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9264"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78EF592F"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668D4179" w14:textId="26651E1F"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13</w:t>
        </w:r>
        <w:r w:rsidR="00B50F91" w:rsidRPr="00EC7E19">
          <w:rPr>
            <w:rFonts w:ascii="Leelawadee" w:hAnsi="Leelawadee" w:cs="Leelawadee"/>
            <w:noProof/>
            <w:webHidden/>
          </w:rPr>
          <w:fldChar w:fldCharType="end"/>
        </w:r>
      </w:hyperlink>
    </w:p>
    <w:p w14:paraId="5415B21F" w14:textId="104140B0"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14</w:t>
        </w:r>
        <w:r w:rsidR="00B50F91" w:rsidRPr="00EC7E19">
          <w:rPr>
            <w:rFonts w:ascii="Leelawadee" w:hAnsi="Leelawadee" w:cs="Leelawadee"/>
            <w:noProof/>
            <w:webHidden/>
          </w:rPr>
          <w:fldChar w:fldCharType="end"/>
        </w:r>
      </w:hyperlink>
    </w:p>
    <w:p w14:paraId="5F5F3011" w14:textId="325B66F8"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17</w:t>
        </w:r>
        <w:r w:rsidR="00B50F91" w:rsidRPr="00EC7E19">
          <w:rPr>
            <w:rFonts w:ascii="Leelawadee" w:hAnsi="Leelawadee" w:cs="Leelawadee"/>
            <w:noProof/>
            <w:webHidden/>
          </w:rPr>
          <w:fldChar w:fldCharType="end"/>
        </w:r>
      </w:hyperlink>
    </w:p>
    <w:p w14:paraId="61C3F017" w14:textId="778A196C"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24</w:t>
        </w:r>
        <w:r w:rsidR="00B50F91" w:rsidRPr="00EC7E19">
          <w:rPr>
            <w:rFonts w:ascii="Leelawadee" w:hAnsi="Leelawadee" w:cs="Leelawadee"/>
            <w:noProof/>
            <w:webHidden/>
          </w:rPr>
          <w:fldChar w:fldCharType="end"/>
        </w:r>
      </w:hyperlink>
    </w:p>
    <w:p w14:paraId="34DE7C1F" w14:textId="07FE4291"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564C7BF7" w14:textId="404C71BE"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26</w:t>
        </w:r>
        <w:r w:rsidR="00B50F91" w:rsidRPr="00EC7E19">
          <w:rPr>
            <w:rFonts w:ascii="Leelawadee" w:hAnsi="Leelawadee" w:cs="Leelawadee"/>
            <w:noProof/>
            <w:webHidden/>
          </w:rPr>
          <w:fldChar w:fldCharType="end"/>
        </w:r>
      </w:hyperlink>
    </w:p>
    <w:p w14:paraId="4F3C903E" w14:textId="4FB46149"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27</w:t>
        </w:r>
        <w:r w:rsidR="00B50F91" w:rsidRPr="00EC7E19">
          <w:rPr>
            <w:rFonts w:ascii="Leelawadee" w:hAnsi="Leelawadee" w:cs="Leelawadee"/>
            <w:noProof/>
            <w:webHidden/>
          </w:rPr>
          <w:fldChar w:fldCharType="end"/>
        </w:r>
      </w:hyperlink>
    </w:p>
    <w:p w14:paraId="6176685F" w14:textId="56051080"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28</w:t>
        </w:r>
        <w:r w:rsidR="00B50F91" w:rsidRPr="00EC7E19">
          <w:rPr>
            <w:rFonts w:ascii="Leelawadee" w:hAnsi="Leelawadee" w:cs="Leelawadee"/>
            <w:noProof/>
            <w:webHidden/>
          </w:rPr>
          <w:fldChar w:fldCharType="end"/>
        </w:r>
      </w:hyperlink>
    </w:p>
    <w:p w14:paraId="168EFA27" w14:textId="1B56D652"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30</w:t>
        </w:r>
        <w:r w:rsidR="00B50F91" w:rsidRPr="00EC7E19">
          <w:rPr>
            <w:rFonts w:ascii="Leelawadee" w:hAnsi="Leelawadee" w:cs="Leelawadee"/>
            <w:noProof/>
            <w:webHidden/>
          </w:rPr>
          <w:fldChar w:fldCharType="end"/>
        </w:r>
      </w:hyperlink>
    </w:p>
    <w:p w14:paraId="061F6464" w14:textId="6D68B6C4"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33</w:t>
        </w:r>
        <w:r w:rsidR="00B50F91" w:rsidRPr="00EC7E19">
          <w:rPr>
            <w:rFonts w:ascii="Leelawadee" w:hAnsi="Leelawadee" w:cs="Leelawadee"/>
            <w:noProof/>
            <w:webHidden/>
          </w:rPr>
          <w:fldChar w:fldCharType="end"/>
        </w:r>
      </w:hyperlink>
    </w:p>
    <w:p w14:paraId="7D5B08F8" w14:textId="65387922"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43</w:t>
        </w:r>
        <w:r w:rsidR="00B50F91" w:rsidRPr="00EC7E19">
          <w:rPr>
            <w:rFonts w:ascii="Leelawadee" w:hAnsi="Leelawadee" w:cs="Leelawadee"/>
            <w:noProof/>
            <w:webHidden/>
          </w:rPr>
          <w:fldChar w:fldCharType="end"/>
        </w:r>
      </w:hyperlink>
    </w:p>
    <w:p w14:paraId="28741E96" w14:textId="428BF7FA"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44</w:t>
        </w:r>
        <w:r w:rsidR="00B50F91" w:rsidRPr="00EC7E19">
          <w:rPr>
            <w:rFonts w:ascii="Leelawadee" w:hAnsi="Leelawadee" w:cs="Leelawadee"/>
            <w:noProof/>
            <w:webHidden/>
          </w:rPr>
          <w:fldChar w:fldCharType="end"/>
        </w:r>
      </w:hyperlink>
    </w:p>
    <w:p w14:paraId="09C62A26" w14:textId="0EB4F782"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47</w:t>
        </w:r>
        <w:r w:rsidR="00B50F91" w:rsidRPr="00EC7E19">
          <w:rPr>
            <w:rFonts w:ascii="Leelawadee" w:hAnsi="Leelawadee" w:cs="Leelawadee"/>
            <w:noProof/>
            <w:webHidden/>
          </w:rPr>
          <w:fldChar w:fldCharType="end"/>
        </w:r>
      </w:hyperlink>
    </w:p>
    <w:p w14:paraId="124BBC7D" w14:textId="4F87E6DB"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54</w:t>
        </w:r>
        <w:r w:rsidR="00B50F91" w:rsidRPr="00EC7E19">
          <w:rPr>
            <w:rFonts w:ascii="Leelawadee" w:hAnsi="Leelawadee" w:cs="Leelawadee"/>
            <w:noProof/>
            <w:webHidden/>
          </w:rPr>
          <w:fldChar w:fldCharType="end"/>
        </w:r>
      </w:hyperlink>
    </w:p>
    <w:p w14:paraId="7E8AC23A" w14:textId="2BB034FA"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57</w:t>
        </w:r>
        <w:r w:rsidR="00B50F91" w:rsidRPr="00EC7E19">
          <w:rPr>
            <w:rFonts w:ascii="Leelawadee" w:hAnsi="Leelawadee" w:cs="Leelawadee"/>
            <w:noProof/>
            <w:webHidden/>
          </w:rPr>
          <w:fldChar w:fldCharType="end"/>
        </w:r>
      </w:hyperlink>
    </w:p>
    <w:p w14:paraId="2C4A1B77" w14:textId="21ED375C"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320C6964" w14:textId="2471846A"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2133EDE8" w14:textId="31F18EA1"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61</w:t>
        </w:r>
        <w:r w:rsidR="00B50F91" w:rsidRPr="00EC7E19">
          <w:rPr>
            <w:rFonts w:ascii="Leelawadee" w:hAnsi="Leelawadee" w:cs="Leelawadee"/>
            <w:noProof/>
            <w:webHidden/>
          </w:rPr>
          <w:fldChar w:fldCharType="end"/>
        </w:r>
      </w:hyperlink>
    </w:p>
    <w:p w14:paraId="603AA92F" w14:textId="1AF99234"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457949FD" w14:textId="736A94F4" w:rsidR="00B50F91" w:rsidRPr="00EC7E19" w:rsidRDefault="005665C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62</w:t>
        </w:r>
        <w:r w:rsidR="00B50F91" w:rsidRPr="00EC7E19">
          <w:rPr>
            <w:rFonts w:ascii="Leelawadee" w:hAnsi="Leelawadee" w:cs="Leelawadee"/>
            <w:noProof/>
            <w:webHidden/>
          </w:rPr>
          <w:fldChar w:fldCharType="end"/>
        </w:r>
      </w:hyperlink>
    </w:p>
    <w:p w14:paraId="5918478D" w14:textId="5AE13A18" w:rsidR="00B50F91" w:rsidRPr="00EC7E19" w:rsidRDefault="005665C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64</w:t>
        </w:r>
        <w:r w:rsidR="00B50F91" w:rsidRPr="00EC7E19">
          <w:rPr>
            <w:rFonts w:ascii="Leelawadee" w:hAnsi="Leelawadee" w:cs="Leelawadee"/>
            <w:noProof/>
            <w:webHidden/>
          </w:rPr>
          <w:fldChar w:fldCharType="end"/>
        </w:r>
      </w:hyperlink>
    </w:p>
    <w:p w14:paraId="137DC17E" w14:textId="0D7E8277" w:rsidR="00B50F91" w:rsidRPr="00EC7E19" w:rsidRDefault="005665C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65</w:t>
        </w:r>
        <w:r w:rsidR="00B50F91" w:rsidRPr="00EC7E19">
          <w:rPr>
            <w:rFonts w:ascii="Leelawadee" w:hAnsi="Leelawadee" w:cs="Leelawadee"/>
            <w:noProof/>
            <w:webHidden/>
          </w:rPr>
          <w:fldChar w:fldCharType="end"/>
        </w:r>
      </w:hyperlink>
    </w:p>
    <w:p w14:paraId="5A74CD5F" w14:textId="495FB73E" w:rsidR="00B50F91" w:rsidRPr="00EC7E19" w:rsidRDefault="005665C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4DF7A41B" w14:textId="78059F36" w:rsidR="00B50F91" w:rsidRPr="00EC7E19" w:rsidRDefault="005665C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1A48F5">
          <w:rPr>
            <w:rFonts w:ascii="Leelawadee" w:hAnsi="Leelawadee" w:cs="Leelawadee"/>
            <w:noProof/>
            <w:webHidden/>
          </w:rPr>
          <w:t>83</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proofErr w:type="gramStart"/>
      <w:r w:rsidRPr="001B4698">
        <w:rPr>
          <w:rFonts w:ascii="Leelawadee" w:hAnsi="Leelawadee" w:cs="Leelawadee"/>
          <w:sz w:val="20"/>
          <w:szCs w:val="20"/>
        </w:rPr>
        <w:t>na</w:t>
      </w:r>
      <w:proofErr w:type="gramEnd"/>
      <w:r w:rsidRPr="001B4698">
        <w:rPr>
          <w:rFonts w:ascii="Leelawadee" w:hAnsi="Leelawadee" w:cs="Leelawadee"/>
          <w:sz w:val="20"/>
          <w:szCs w:val="20"/>
        </w:rPr>
        <w:t xml:space="preserve">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xml:space="preserve">) os termos “inclusive”, </w:t>
      </w:r>
      <w:r w:rsidR="00D430EF" w:rsidRPr="001B4698">
        <w:rPr>
          <w:rFonts w:ascii="Leelawadee" w:hAnsi="Leelawadee" w:cs="Leelawadee"/>
          <w:color w:val="000000"/>
          <w:sz w:val="20"/>
          <w:szCs w:val="20"/>
        </w:rPr>
        <w:lastRenderedPageBreak/>
        <w:t>“incluindo”, “particularmente” e outros termos semelhantes serão interpretados como se estivessem acompanhados do termo “exemplificativamente”; (</w:t>
      </w:r>
      <w:r w:rsidRPr="001B4698">
        <w:rPr>
          <w:rFonts w:ascii="Leelawadee" w:hAnsi="Leelawadee" w:cs="Leelawadee"/>
          <w:color w:val="000000"/>
          <w:sz w:val="20"/>
          <w:szCs w:val="20"/>
        </w:rPr>
        <w:t>iii</w:t>
      </w:r>
      <w:r w:rsidR="00D430EF" w:rsidRPr="001B4698">
        <w:rPr>
          <w:rFonts w:ascii="Leelawadee" w:hAnsi="Leelawadee" w:cs="Leelawadee"/>
          <w:color w:val="000000"/>
          <w:sz w:val="20"/>
          <w:szCs w:val="20"/>
        </w:rPr>
        <w:t>) sempre que exigido pelo contexto, as definições contidas nesta Cláusula Primeira aplicar-se-ão tanto no singular quanto no plural e o gênero masculino 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6702A804" w:rsidR="00F74FB9" w:rsidRPr="001B4698" w:rsidRDefault="00706E70"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600B1F" w:rsidRPr="00C90474">
              <w:rPr>
                <w:rFonts w:asciiTheme="minorHAnsi" w:hAnsiTheme="minorHAnsi" w:cstheme="minorHAnsi"/>
                <w:b/>
                <w:color w:val="000000" w:themeColor="text1"/>
              </w:rPr>
              <w:t>.</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proofErr w:type="gramStart"/>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roofErr w:type="gramEnd"/>
            <w:r w:rsidRPr="001B4698">
              <w:rPr>
                <w:rFonts w:ascii="Leelawadee" w:hAnsi="Leelawadee" w:cs="Leelawadee"/>
                <w:color w:val="000000"/>
                <w:sz w:val="20"/>
                <w:szCs w:val="20"/>
              </w:rPr>
              <w:t>:</w:t>
            </w:r>
          </w:p>
        </w:tc>
        <w:tc>
          <w:tcPr>
            <w:tcW w:w="6753" w:type="dxa"/>
          </w:tcPr>
          <w:p w14:paraId="207E8C88" w14:textId="0A84EF18" w:rsidR="00081360" w:rsidRPr="001A48F5" w:rsidRDefault="00081360" w:rsidP="00356A17">
            <w:pPr>
              <w:widowControl w:val="0"/>
              <w:tabs>
                <w:tab w:val="left" w:pos="236"/>
              </w:tabs>
              <w:suppressAutoHyphens/>
              <w:spacing w:line="360" w:lineRule="auto"/>
              <w:ind w:left="-44"/>
              <w:jc w:val="both"/>
              <w:rPr>
                <w:rFonts w:ascii="Leelawadee" w:hAnsi="Leelawadee"/>
                <w:sz w:val="20"/>
              </w:rPr>
            </w:pPr>
            <w:r w:rsidRPr="00706E70">
              <w:rPr>
                <w:rFonts w:ascii="Leelawadee" w:hAnsi="Leelawadee" w:cs="Leelawadee"/>
                <w:b/>
                <w:sz w:val="20"/>
                <w:szCs w:val="20"/>
              </w:rPr>
              <w:t xml:space="preserve">B3 S.A. – </w:t>
            </w:r>
            <w:r w:rsidR="00706E70" w:rsidRPr="00706E70">
              <w:rPr>
                <w:rFonts w:ascii="Leelawadee" w:hAnsi="Leelawadee" w:cs="Leelawadee"/>
                <w:b/>
                <w:sz w:val="20"/>
                <w:szCs w:val="20"/>
              </w:rPr>
              <w:t>Brasil</w:t>
            </w:r>
            <w:r w:rsidRPr="00706E70">
              <w:rPr>
                <w:rFonts w:ascii="Leelawadee" w:hAnsi="Leelawadee" w:cs="Leelawadee"/>
                <w:b/>
                <w:sz w:val="20"/>
                <w:szCs w:val="20"/>
              </w:rPr>
              <w:t xml:space="preserve">, </w:t>
            </w:r>
            <w:r w:rsidR="00706E70" w:rsidRPr="00706E70">
              <w:rPr>
                <w:rFonts w:ascii="Leelawadee" w:hAnsi="Leelawadee" w:cs="Leelawadee"/>
                <w:b/>
                <w:sz w:val="20"/>
                <w:szCs w:val="20"/>
              </w:rPr>
              <w:t>Bolsa</w:t>
            </w:r>
            <w:r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Balcão </w:t>
            </w:r>
            <w:r w:rsidR="00D806BA" w:rsidRPr="00706E70">
              <w:rPr>
                <w:rFonts w:ascii="Leelawadee" w:hAnsi="Leelawadee" w:cs="Leelawadee"/>
                <w:b/>
                <w:sz w:val="20"/>
                <w:szCs w:val="20"/>
              </w:rPr>
              <w:t xml:space="preserve">- </w:t>
            </w:r>
            <w:r w:rsidR="00706E70" w:rsidRPr="00706E70">
              <w:rPr>
                <w:rFonts w:ascii="Leelawadee" w:hAnsi="Leelawadee" w:cs="Leelawadee"/>
                <w:b/>
                <w:sz w:val="20"/>
                <w:szCs w:val="20"/>
              </w:rPr>
              <w:t xml:space="preserve">Segmento </w:t>
            </w:r>
            <w:r w:rsidR="00F27BAD" w:rsidRPr="00706E70">
              <w:rPr>
                <w:rFonts w:ascii="Leelawadee" w:hAnsi="Leelawadee" w:cs="Leelawadee"/>
                <w:b/>
                <w:sz w:val="20"/>
                <w:szCs w:val="20"/>
              </w:rPr>
              <w:t>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A48F5" w:rsidRDefault="00081360" w:rsidP="00356A17">
            <w:pPr>
              <w:widowControl w:val="0"/>
              <w:tabs>
                <w:tab w:val="left" w:pos="236"/>
              </w:tabs>
              <w:suppressAutoHyphens/>
              <w:spacing w:line="360" w:lineRule="auto"/>
              <w:ind w:left="-44"/>
              <w:jc w:val="both"/>
              <w:rPr>
                <w:rFonts w:ascii="Leelawadee" w:hAnsi="Leelawadee"/>
                <w:sz w:val="20"/>
              </w:rPr>
            </w:pPr>
          </w:p>
        </w:tc>
      </w:tr>
      <w:tr w:rsidR="00FC3AB5" w:rsidRPr="001B4698" w14:paraId="4769298C" w14:textId="77777777" w:rsidTr="00977D9B">
        <w:trPr>
          <w:trHeight w:val="20"/>
        </w:trPr>
        <w:tc>
          <w:tcPr>
            <w:tcW w:w="3614" w:type="dxa"/>
          </w:tcPr>
          <w:p w14:paraId="54F6A856" w14:textId="790DBAA1" w:rsidR="00FC3AB5" w:rsidRPr="001A48F5" w:rsidRDefault="00FC3AB5" w:rsidP="00356A17">
            <w:pPr>
              <w:widowControl w:val="0"/>
              <w:suppressAutoHyphens/>
              <w:spacing w:line="360" w:lineRule="auto"/>
              <w:ind w:left="-44"/>
              <w:rPr>
                <w:rFonts w:ascii="Leelawadee" w:hAnsi="Leelawadee"/>
                <w:sz w:val="20"/>
              </w:rPr>
            </w:pPr>
            <w:r w:rsidRPr="001A48F5">
              <w:rPr>
                <w:rFonts w:ascii="Leelawadee" w:hAnsi="Leelawadee"/>
                <w:sz w:val="20"/>
              </w:rPr>
              <w:t>“</w:t>
            </w:r>
            <w:r w:rsidRPr="001A48F5">
              <w:rPr>
                <w:rFonts w:ascii="Leelawadee" w:hAnsi="Leelawadee"/>
                <w:sz w:val="20"/>
                <w:u w:val="single"/>
              </w:rPr>
              <w:t>Banco Liquidante</w:t>
            </w:r>
            <w:r w:rsidRPr="001A48F5">
              <w:rPr>
                <w:rFonts w:ascii="Leelawadee" w:hAnsi="Leelawadee"/>
                <w:sz w:val="20"/>
              </w:rPr>
              <w:t>”:</w:t>
            </w:r>
          </w:p>
        </w:tc>
        <w:tc>
          <w:tcPr>
            <w:tcW w:w="6753" w:type="dxa"/>
          </w:tcPr>
          <w:p w14:paraId="15A4DAE3" w14:textId="35937B4D" w:rsidR="00FC3AB5" w:rsidRPr="001A48F5" w:rsidRDefault="00C57C2A" w:rsidP="00356A17">
            <w:pPr>
              <w:widowControl w:val="0"/>
              <w:tabs>
                <w:tab w:val="left" w:pos="236"/>
              </w:tabs>
              <w:suppressAutoHyphens/>
              <w:spacing w:line="360" w:lineRule="auto"/>
              <w:ind w:left="-44"/>
              <w:jc w:val="both"/>
              <w:rPr>
                <w:rFonts w:ascii="Leelawadee" w:hAnsi="Leelawadee"/>
                <w:sz w:val="20"/>
              </w:rPr>
            </w:pPr>
            <w:r w:rsidRPr="00C161CD">
              <w:rPr>
                <w:rFonts w:ascii="Leelawadee" w:hAnsi="Leelawadee" w:cs="Leelawadee"/>
                <w:b/>
                <w:sz w:val="20"/>
                <w:szCs w:val="20"/>
              </w:rPr>
              <w:t>Banco Bradesco S.A</w:t>
            </w:r>
            <w:r w:rsidRPr="00C161CD">
              <w:rPr>
                <w:rFonts w:ascii="Leelawadee" w:hAnsi="Leelawadee" w:cs="Leelawadee"/>
                <w:sz w:val="20"/>
                <w:szCs w:val="20"/>
              </w:rPr>
              <w:t>., instituição financeira com sede no Núcleo Cidade de Deus, s/nº, Vila Yara, Osasco, Estado de São Paulo, inscrito no CNPJ/ME sob o nº 60.746.948/0001-12</w:t>
            </w:r>
            <w:r w:rsidR="00FC3AB5" w:rsidRPr="00C161CD">
              <w:rPr>
                <w:rFonts w:ascii="Leelawadee" w:hAnsi="Leelawadee" w:cs="Leelawadee"/>
                <w:sz w:val="20"/>
                <w:szCs w:val="20"/>
              </w:rPr>
              <w:t>responsável</w:t>
            </w:r>
            <w:r w:rsidR="00FC3AB5" w:rsidRPr="001A48F5">
              <w:rPr>
                <w:rFonts w:ascii="Leelawadee" w:hAnsi="Leelawadee"/>
                <w:sz w:val="20"/>
              </w:rPr>
              <w:t xml:space="preserve"> </w:t>
            </w:r>
            <w:r w:rsidR="00440EA9" w:rsidRPr="001A48F5">
              <w:rPr>
                <w:rFonts w:ascii="Leelawadee" w:hAnsi="Leelawadee"/>
                <w:sz w:val="20"/>
              </w:rPr>
              <w:t xml:space="preserve">pelo processamento das </w:t>
            </w:r>
            <w:r w:rsidR="00FC3AB5" w:rsidRPr="001A48F5">
              <w:rPr>
                <w:rFonts w:ascii="Leelawadee" w:hAnsi="Leelawadee"/>
                <w:sz w:val="20"/>
              </w:rPr>
              <w:t>liquidações financeiras dos CRI;</w:t>
            </w:r>
            <w:r w:rsidR="006546C4" w:rsidRPr="001A48F5">
              <w:rPr>
                <w:rFonts w:ascii="Leelawadee" w:hAnsi="Leelawadee"/>
                <w:sz w:val="20"/>
              </w:rPr>
              <w:t xml:space="preserve"> </w:t>
            </w:r>
          </w:p>
          <w:p w14:paraId="706E02AA" w14:textId="77777777" w:rsidR="00FC3AB5" w:rsidRPr="001A48F5" w:rsidRDefault="00FC3AB5" w:rsidP="00356A17">
            <w:pPr>
              <w:spacing w:line="360" w:lineRule="auto"/>
              <w:ind w:left="-44"/>
              <w:jc w:val="both"/>
              <w:rPr>
                <w:rFonts w:ascii="Leelawadee" w:hAnsi="Leelawadee"/>
                <w:sz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lastRenderedPageBreak/>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2B4A76">
            <w:pPr>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3C6816F9"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945CD6" w:rsidRPr="00C161CD">
              <w:rPr>
                <w:rFonts w:ascii="Leelawadee" w:hAnsi="Leelawadee" w:cs="Leelawadee"/>
                <w:color w:val="000000"/>
                <w:sz w:val="20"/>
                <w:szCs w:val="20"/>
              </w:rPr>
              <w:t>3059-7</w:t>
            </w:r>
            <w:r w:rsidRPr="001B4698">
              <w:rPr>
                <w:rFonts w:ascii="Leelawadee" w:hAnsi="Leelawadee" w:cs="Leelawadee"/>
                <w:color w:val="000000"/>
                <w:sz w:val="20"/>
                <w:szCs w:val="20"/>
              </w:rPr>
              <w:t xml:space="preserve">, agência </w:t>
            </w:r>
            <w:r w:rsidR="00945CD6" w:rsidRPr="00C161CD">
              <w:rPr>
                <w:rFonts w:ascii="Leelawadee" w:hAnsi="Leelawadee" w:cs="Leelawadee"/>
                <w:color w:val="000000"/>
                <w:sz w:val="20"/>
                <w:szCs w:val="20"/>
              </w:rPr>
              <w:t>3395-2</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0848FF36" w14:textId="06EABB4B" w:rsidR="00C14B11"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D806BA">
              <w:rPr>
                <w:rFonts w:ascii="Leelawadee" w:hAnsi="Leelawadee" w:cs="Leelawadee"/>
                <w:color w:val="000000"/>
                <w:sz w:val="20"/>
                <w:szCs w:val="20"/>
              </w:rPr>
              <w:t>1º</w:t>
            </w:r>
            <w:r w:rsidR="00D806B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D806BA">
              <w:rPr>
                <w:rFonts w:ascii="Leelawadee" w:hAnsi="Leelawadee" w:cs="Leelawadee"/>
                <w:color w:val="000000"/>
                <w:sz w:val="20"/>
                <w:szCs w:val="20"/>
              </w:rPr>
              <w:t>1º</w:t>
            </w:r>
            <w:r w:rsidR="00D806BA"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D123E5">
              <w:rPr>
                <w:rFonts w:ascii="Leelawadee" w:hAnsi="Leelawadee" w:cs="Leelawadee"/>
                <w:color w:val="000000"/>
                <w:sz w:val="20"/>
                <w:szCs w:val="20"/>
              </w:rPr>
              <w:t>outubro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r w:rsidR="00155767">
              <w:rPr>
                <w:rFonts w:ascii="Leelawadee" w:hAnsi="Leelawadee" w:cs="Leelawadee"/>
                <w:color w:val="000000"/>
                <w:sz w:val="20"/>
                <w:szCs w:val="20"/>
              </w:rPr>
              <w:t xml:space="preserve"> </w:t>
            </w:r>
          </w:p>
          <w:p w14:paraId="2618F678" w14:textId="7858F8AD" w:rsidR="00595C4A" w:rsidRPr="001B4698" w:rsidRDefault="00595C4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1A7ED1D" w:rsidTr="00DC6DE5">
        <w:trPr>
          <w:trHeight w:val="20"/>
        </w:trPr>
        <w:tc>
          <w:tcPr>
            <w:tcW w:w="3614" w:type="dxa"/>
          </w:tcPr>
          <w:p w14:paraId="7623E4D8" w14:textId="4398DD66"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16FE4C6E" w:rsidR="00895FCF" w:rsidRPr="001B4698" w:rsidRDefault="007C0F7C"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 xml:space="preserve">O CRI será atualizado todo o dia 1ª de </w:t>
            </w:r>
            <w:r w:rsidR="0035224E">
              <w:rPr>
                <w:rFonts w:ascii="Leelawadee" w:hAnsi="Leelawadee" w:cs="Leelawadee"/>
                <w:color w:val="000000"/>
                <w:sz w:val="20"/>
                <w:szCs w:val="20"/>
              </w:rPr>
              <w:t xml:space="preserve">outubro </w:t>
            </w:r>
            <w:r>
              <w:rPr>
                <w:rFonts w:ascii="Leelawadee" w:hAnsi="Leelawadee" w:cs="Leelawadee"/>
                <w:color w:val="000000"/>
                <w:sz w:val="20"/>
                <w:szCs w:val="20"/>
              </w:rPr>
              <w:t>de cada ano;</w:t>
            </w:r>
          </w:p>
          <w:p w14:paraId="5A0F3238" w14:textId="5A726560"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56B67480"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E361A5">
              <w:rPr>
                <w:rFonts w:ascii="Leelawadee" w:hAnsi="Leelawadee" w:cs="Leelawadee"/>
                <w:color w:val="000000"/>
                <w:sz w:val="20"/>
                <w:szCs w:val="20"/>
              </w:rPr>
              <w:t>2 de setembro</w:t>
            </w:r>
            <w:r w:rsidR="000D26B4" w:rsidRPr="001B4698">
              <w:rPr>
                <w:rFonts w:ascii="Leelawadee" w:hAnsi="Leelawadee" w:cs="Leelawadee"/>
                <w:color w:val="000000"/>
                <w:sz w:val="20"/>
                <w:szCs w:val="20"/>
              </w:rPr>
              <w:t xml:space="preserv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r w:rsidR="00F86B61">
              <w:rPr>
                <w:rFonts w:ascii="Leelawadee" w:hAnsi="Leelawadee" w:cs="Leelawadee"/>
                <w:color w:val="000000"/>
                <w:sz w:val="20"/>
                <w:szCs w:val="20"/>
              </w:rPr>
              <w:t xml:space="preserve"> </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30A02C57"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0BD1D748"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sociedade por ações inscrita no CNPJ sob o nº 33.337.122/0001-27, com sede na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proofErr w:type="gramStart"/>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w:t>
            </w:r>
            <w:proofErr w:type="gramEnd"/>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1BCA24D3"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(iii</w:t>
            </w:r>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lastRenderedPageBreak/>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9A231A" w:rsidRDefault="000D26B4" w:rsidP="00356A17">
            <w:pPr>
              <w:widowControl w:val="0"/>
              <w:tabs>
                <w:tab w:val="left" w:pos="236"/>
              </w:tabs>
              <w:suppressAutoHyphens/>
              <w:spacing w:line="360" w:lineRule="auto"/>
              <w:ind w:left="-44"/>
              <w:rPr>
                <w:rFonts w:ascii="Leelawadee UI" w:hAnsi="Leelawadee UI" w:cs="Leelawadee UI"/>
                <w:color w:val="000000"/>
                <w:sz w:val="20"/>
                <w:szCs w:val="20"/>
              </w:rPr>
            </w:pPr>
            <w:r w:rsidRPr="009A231A">
              <w:rPr>
                <w:rFonts w:ascii="Leelawadee UI" w:hAnsi="Leelawadee UI" w:cs="Leelawadee UI"/>
                <w:color w:val="000000"/>
                <w:sz w:val="20"/>
                <w:szCs w:val="20"/>
              </w:rPr>
              <w:t>“</w:t>
            </w:r>
            <w:r w:rsidRPr="009A231A">
              <w:rPr>
                <w:rFonts w:ascii="Leelawadee UI" w:hAnsi="Leelawadee UI" w:cs="Leelawadee UI"/>
                <w:color w:val="000000"/>
                <w:sz w:val="20"/>
                <w:szCs w:val="20"/>
                <w:u w:val="single"/>
              </w:rPr>
              <w:t>Escriturador</w:t>
            </w:r>
            <w:r w:rsidRPr="009A231A">
              <w:rPr>
                <w:rFonts w:ascii="Leelawadee UI" w:hAnsi="Leelawadee UI" w:cs="Leelawadee UI"/>
                <w:color w:val="000000"/>
                <w:sz w:val="20"/>
                <w:szCs w:val="20"/>
              </w:rPr>
              <w:t>”:</w:t>
            </w:r>
          </w:p>
        </w:tc>
        <w:tc>
          <w:tcPr>
            <w:tcW w:w="6753" w:type="dxa"/>
          </w:tcPr>
          <w:p w14:paraId="04490944" w14:textId="44B5D450" w:rsidR="000D26B4" w:rsidRPr="009A231A" w:rsidRDefault="00AB221A" w:rsidP="00795A3F">
            <w:pPr>
              <w:widowControl w:val="0"/>
              <w:tabs>
                <w:tab w:val="left" w:pos="236"/>
              </w:tabs>
              <w:suppressAutoHyphens/>
              <w:spacing w:line="360" w:lineRule="auto"/>
              <w:ind w:left="-44"/>
              <w:jc w:val="both"/>
              <w:rPr>
                <w:rFonts w:ascii="Leelawadee UI" w:hAnsi="Leelawadee UI" w:cs="Leelawadee UI"/>
                <w:color w:val="000000"/>
                <w:sz w:val="20"/>
                <w:szCs w:val="20"/>
              </w:rPr>
            </w:pPr>
            <w:r w:rsidRPr="00E55F96">
              <w:rPr>
                <w:rFonts w:ascii="Leelawadee" w:hAnsi="Leelawadee" w:cs="Leelawadee"/>
                <w:b/>
                <w:sz w:val="20"/>
                <w:szCs w:val="20"/>
              </w:rPr>
              <w:t>Banco Bradesco S.A</w:t>
            </w:r>
            <w:r w:rsidRPr="00E55F96">
              <w:rPr>
                <w:rFonts w:ascii="Leelawadee" w:hAnsi="Leelawadee" w:cs="Leelawadee"/>
                <w:sz w:val="20"/>
                <w:szCs w:val="20"/>
              </w:rPr>
              <w:t>., instituição financeira</w:t>
            </w:r>
            <w:r w:rsidRPr="001A48F5">
              <w:rPr>
                <w:rFonts w:ascii="Leelawadee" w:hAnsi="Leelawadee"/>
                <w:sz w:val="20"/>
              </w:rPr>
              <w:t xml:space="preserve"> com sede </w:t>
            </w:r>
            <w:r w:rsidRPr="00E55F96">
              <w:rPr>
                <w:rFonts w:ascii="Leelawadee" w:hAnsi="Leelawadee" w:cs="Leelawadee"/>
                <w:sz w:val="20"/>
                <w:szCs w:val="20"/>
              </w:rPr>
              <w:t>no Núcleo Cidade de Deus, s/nº, Vila Yara, Osasco,</w:t>
            </w:r>
            <w:r w:rsidRPr="001A48F5">
              <w:rPr>
                <w:rFonts w:ascii="Leelawadee" w:hAnsi="Leelawadee"/>
                <w:sz w:val="20"/>
              </w:rPr>
              <w:t xml:space="preserve"> Estado de </w:t>
            </w:r>
            <w:r w:rsidRPr="00E55F96">
              <w:rPr>
                <w:rFonts w:ascii="Leelawadee" w:hAnsi="Leelawadee" w:cs="Leelawadee"/>
                <w:sz w:val="20"/>
                <w:szCs w:val="20"/>
              </w:rPr>
              <w:t>São Paulo, inscrito</w:t>
            </w:r>
            <w:r w:rsidRPr="001A48F5">
              <w:rPr>
                <w:rFonts w:ascii="Leelawadee" w:hAnsi="Leelawadee"/>
                <w:sz w:val="20"/>
              </w:rPr>
              <w:t xml:space="preserve"> no CNPJ/ME sob o nº </w:t>
            </w:r>
            <w:r w:rsidRPr="00E55F96">
              <w:rPr>
                <w:rFonts w:ascii="Leelawadee" w:hAnsi="Leelawadee" w:cs="Leelawadee"/>
                <w:sz w:val="20"/>
                <w:szCs w:val="20"/>
              </w:rPr>
              <w:t>60.746.</w:t>
            </w:r>
            <w:r w:rsidRPr="00E361A5">
              <w:rPr>
                <w:rFonts w:ascii="Leelawadee" w:hAnsi="Leelawadee" w:cs="Leelawadee"/>
                <w:sz w:val="20"/>
                <w:szCs w:val="20"/>
              </w:rPr>
              <w:t>948/0001-12</w:t>
            </w:r>
            <w:r w:rsidR="00E361A5" w:rsidRPr="00C161CD">
              <w:rPr>
                <w:rFonts w:ascii="Leelawadee UI" w:hAnsi="Leelawadee UI" w:cs="Leelawadee UI"/>
                <w:color w:val="000000" w:themeColor="text1"/>
                <w:sz w:val="20"/>
                <w:szCs w:val="20"/>
              </w:rPr>
              <w:t>,</w:t>
            </w:r>
            <w:r w:rsidR="001E7FBE" w:rsidRPr="00E361A5">
              <w:rPr>
                <w:rFonts w:ascii="Leelawadee UI" w:hAnsi="Leelawadee UI" w:cs="Leelawadee UI"/>
                <w:color w:val="000000"/>
                <w:sz w:val="20"/>
                <w:szCs w:val="20"/>
              </w:rPr>
              <w:t xml:space="preserve"> </w:t>
            </w:r>
            <w:r w:rsidR="00F659CE" w:rsidRPr="00E361A5">
              <w:rPr>
                <w:rFonts w:ascii="Leelawadee UI" w:hAnsi="Leelawadee UI" w:cs="Leelawadee UI"/>
                <w:color w:val="000000"/>
                <w:sz w:val="20"/>
                <w:szCs w:val="20"/>
              </w:rPr>
              <w:t>na qualidade</w:t>
            </w:r>
            <w:r w:rsidR="00F659CE" w:rsidRPr="009A231A">
              <w:rPr>
                <w:rFonts w:ascii="Leelawadee UI" w:hAnsi="Leelawadee UI" w:cs="Leelawadee UI"/>
                <w:color w:val="000000"/>
                <w:sz w:val="20"/>
                <w:szCs w:val="20"/>
              </w:rPr>
              <w:t xml:space="preserve"> de </w:t>
            </w:r>
            <w:r w:rsidR="000D26B4" w:rsidRPr="009A231A">
              <w:rPr>
                <w:rFonts w:ascii="Leelawadee UI" w:hAnsi="Leelawadee UI" w:cs="Leelawadee UI"/>
                <w:color w:val="000000"/>
                <w:sz w:val="20"/>
                <w:szCs w:val="20"/>
              </w:rPr>
              <w:t>instituição responsável pela escrituração dos CRI;</w:t>
            </w:r>
            <w:r w:rsidR="00BE5B81" w:rsidRPr="009A231A">
              <w:rPr>
                <w:rFonts w:ascii="Leelawadee UI" w:hAnsi="Leelawadee UI" w:cs="Leelawadee UI"/>
                <w:color w:val="000000"/>
                <w:sz w:val="20"/>
                <w:szCs w:val="20"/>
              </w:rPr>
              <w:t xml:space="preserve"> </w:t>
            </w:r>
          </w:p>
          <w:p w14:paraId="00F51EB1" w14:textId="77777777" w:rsidR="000D26B4" w:rsidRPr="009A231A" w:rsidRDefault="000D26B4" w:rsidP="00356A17">
            <w:pPr>
              <w:spacing w:line="360" w:lineRule="auto"/>
              <w:ind w:left="-44"/>
              <w:jc w:val="both"/>
              <w:rPr>
                <w:rFonts w:ascii="Leelawadee UI" w:hAnsi="Leelawadee UI" w:cs="Leelawadee UI"/>
                <w:color w:val="000000"/>
                <w:sz w:val="20"/>
                <w:szCs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226E97" w:rsidRDefault="00AE27C2" w:rsidP="00F42E76">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 xml:space="preserve">item 7.1. </w:t>
            </w:r>
            <w:proofErr w:type="gramStart"/>
            <w:r w:rsidR="0079459A" w:rsidRPr="001B4698">
              <w:rPr>
                <w:rFonts w:ascii="Leelawadee" w:hAnsi="Leelawadee" w:cs="Leelawadee"/>
                <w:color w:val="000000"/>
                <w:sz w:val="20"/>
                <w:szCs w:val="20"/>
              </w:rPr>
              <w:t>do</w:t>
            </w:r>
            <w:proofErr w:type="gramEnd"/>
            <w:r w:rsidR="0079459A" w:rsidRPr="001B4698">
              <w:rPr>
                <w:rFonts w:ascii="Leelawadee" w:hAnsi="Leelawadee" w:cs="Leelawadee"/>
                <w:color w:val="000000"/>
                <w:sz w:val="20"/>
                <w:szCs w:val="20"/>
              </w:rPr>
              <w:t xml:space="preserve"> Contrato de Cessão e abaixo t</w:t>
            </w:r>
            <w:r w:rsidR="0079459A" w:rsidRPr="00226E97">
              <w:rPr>
                <w:rFonts w:ascii="Leelawadee UI" w:hAnsi="Leelawadee UI" w:cs="Leelawadee UI"/>
                <w:sz w:val="20"/>
                <w:szCs w:val="20"/>
              </w:rPr>
              <w:t>ranscritos</w:t>
            </w:r>
            <w:r w:rsidRPr="00226E97">
              <w:rPr>
                <w:rFonts w:ascii="Leelawadee UI" w:hAnsi="Leelawadee UI" w:cs="Leelawadee UI"/>
                <w:sz w:val="20"/>
                <w:szCs w:val="20"/>
              </w:rPr>
              <w:t>:</w:t>
            </w:r>
            <w:bookmarkStart w:id="10" w:name="_DV_C45"/>
            <w:bookmarkEnd w:id="10"/>
          </w:p>
          <w:p w14:paraId="44C7D456" w14:textId="7C69624E" w:rsidR="00D53072" w:rsidRPr="00226E97" w:rsidRDefault="00D53072" w:rsidP="00226E97">
            <w:pPr>
              <w:tabs>
                <w:tab w:val="left" w:pos="2"/>
              </w:tabs>
              <w:spacing w:line="360" w:lineRule="auto"/>
              <w:jc w:val="both"/>
              <w:rPr>
                <w:rStyle w:val="deltaviewinsertion0"/>
                <w:rFonts w:ascii="Leelawadee UI" w:hAnsi="Leelawadee UI" w:cs="Leelawadee UI"/>
                <w:color w:val="auto"/>
                <w:sz w:val="20"/>
                <w:szCs w:val="20"/>
                <w:u w:val="none"/>
              </w:rPr>
            </w:pPr>
            <w:r w:rsidRPr="00226E97">
              <w:rPr>
                <w:rStyle w:val="deltaviewinsertion0"/>
                <w:rFonts w:ascii="Leelawadee UI" w:hAnsi="Leelawadee UI" w:cs="Leelawadee UI"/>
                <w:color w:val="auto"/>
                <w:sz w:val="20"/>
                <w:szCs w:val="20"/>
                <w:u w:val="none"/>
              </w:rPr>
              <w:t>“</w:t>
            </w:r>
            <w:r w:rsidRPr="00226E97">
              <w:rPr>
                <w:rFonts w:ascii="Leelawadee UI" w:hAnsi="Leelawadee UI" w:cs="Leelawadee UI"/>
                <w:sz w:val="20"/>
                <w:szCs w:val="20"/>
              </w:rPr>
              <w:t xml:space="preserve">a legitimidade, existência, validade, eficácia ou exigibilidade dos Créditos Imobiliários seja prejudicada, por meio de decisão judicial de segunda instância neste sentido, no todo ou em parte, mediante contestação por quaisquer terceiros, pela Devedora, pela Emitente das CCI ou pelo Cedente, conforme aplicável, suas controladoras, controladas, coligadas e afiliadas, ou a ilegitimidade, inexistência, invalidade, ineficácia ou </w:t>
            </w:r>
            <w:r w:rsidRPr="00226E97">
              <w:rPr>
                <w:rStyle w:val="deltaviewinsertion0"/>
                <w:rFonts w:ascii="Leelawadee UI" w:hAnsi="Leelawadee UI" w:cs="Leelawadee UI"/>
                <w:color w:val="auto"/>
                <w:sz w:val="20"/>
                <w:szCs w:val="20"/>
                <w:u w:val="none"/>
              </w:rPr>
              <w:t>inexigibilidade</w:t>
            </w:r>
            <w:r w:rsidRPr="00226E97">
              <w:rPr>
                <w:rFonts w:ascii="Leelawadee UI" w:hAnsi="Leelawadee UI" w:cs="Leelawadee UI"/>
                <w:sz w:val="20"/>
                <w:szCs w:val="20"/>
              </w:rPr>
              <w:t xml:space="preserve"> dos Créditos Imobiliários seja reconhecida por decisão judicial de segunda instância, no todo ou em parte</w:t>
            </w:r>
            <w:r w:rsidRPr="00226E97">
              <w:rPr>
                <w:rStyle w:val="deltaviewinsertion0"/>
                <w:rFonts w:ascii="Leelawadee UI" w:hAnsi="Leelawadee UI" w:cs="Leelawadee UI"/>
                <w:color w:val="auto"/>
                <w:sz w:val="20"/>
                <w:szCs w:val="20"/>
                <w:u w:val="none"/>
              </w:rPr>
              <w:t>, sob qualquer fundamento, inclusive com base na invalidação, nulificação, anulação, declaração de ineficácia, resolução, rescisão, resilição, denúncia, total ou parcial, dos Contratos de Locação Atípica, ainda que tal contestação ou reconhecimento esteja fundado em eventos ocorridos após a cessão dos Créditos Imobiliários;</w:t>
            </w:r>
          </w:p>
          <w:p w14:paraId="4129B026" w14:textId="77777777" w:rsidR="00D53072" w:rsidRPr="00226E97" w:rsidRDefault="00D53072" w:rsidP="00D53072">
            <w:pPr>
              <w:tabs>
                <w:tab w:val="left" w:pos="1276"/>
              </w:tabs>
              <w:spacing w:line="360" w:lineRule="auto"/>
              <w:jc w:val="both"/>
              <w:rPr>
                <w:rStyle w:val="deltaviewinsertion0"/>
                <w:rFonts w:ascii="Leelawadee UI" w:hAnsi="Leelawadee UI" w:cs="Leelawadee UI"/>
                <w:color w:val="auto"/>
                <w:sz w:val="20"/>
                <w:szCs w:val="20"/>
                <w:u w:val="none"/>
              </w:rPr>
            </w:pPr>
          </w:p>
          <w:p w14:paraId="77577186" w14:textId="77777777" w:rsidR="00D53072" w:rsidRPr="00226E97" w:rsidRDefault="00D53072" w:rsidP="001A48F5">
            <w:pPr>
              <w:numPr>
                <w:ilvl w:val="0"/>
                <w:numId w:val="13"/>
              </w:numPr>
              <w:tabs>
                <w:tab w:val="left" w:pos="1276"/>
              </w:tabs>
              <w:spacing w:line="360" w:lineRule="auto"/>
              <w:ind w:left="0" w:firstLine="0"/>
              <w:jc w:val="both"/>
              <w:rPr>
                <w:rFonts w:ascii="Leelawadee UI" w:hAnsi="Leelawadee UI" w:cs="Leelawadee UI"/>
                <w:sz w:val="20"/>
                <w:szCs w:val="20"/>
              </w:rPr>
            </w:pPr>
            <w:proofErr w:type="gramStart"/>
            <w:r w:rsidRPr="00226E97">
              <w:rPr>
                <w:rStyle w:val="deltaviewinsertion0"/>
                <w:rFonts w:ascii="Leelawadee UI" w:hAnsi="Leelawadee UI" w:cs="Leelawadee UI"/>
                <w:color w:val="auto"/>
                <w:sz w:val="20"/>
                <w:szCs w:val="20"/>
                <w:u w:val="none"/>
              </w:rPr>
              <w:t>o</w:t>
            </w:r>
            <w:proofErr w:type="gramEnd"/>
            <w:r w:rsidRPr="00226E97">
              <w:rPr>
                <w:rStyle w:val="deltaviewinsertion0"/>
                <w:rFonts w:ascii="Leelawadee UI" w:hAnsi="Leelawadee UI" w:cs="Leelawadee UI"/>
                <w:color w:val="auto"/>
                <w:sz w:val="20"/>
                <w:szCs w:val="20"/>
                <w:u w:val="none"/>
              </w:rPr>
              <w:t xml:space="preserve"> direito à Recompra Compulsória, de que é titular a Cessionária nos termos acima, não puder ser exercido, em sua plenitude, por qualquer motivo, desde que não seja por culpa ou dolo da Cessionária; ou </w:t>
            </w:r>
          </w:p>
          <w:p w14:paraId="70AB2C12" w14:textId="77777777" w:rsidR="00D53072" w:rsidRPr="00226E97" w:rsidRDefault="00D53072" w:rsidP="00D53072">
            <w:pPr>
              <w:pStyle w:val="PargrafodaLista"/>
              <w:spacing w:line="360" w:lineRule="auto"/>
              <w:ind w:left="0"/>
              <w:rPr>
                <w:rStyle w:val="deltaviewinsertion0"/>
                <w:rFonts w:ascii="Leelawadee UI" w:hAnsi="Leelawadee UI" w:cs="Leelawadee UI"/>
                <w:color w:val="auto"/>
                <w:u w:val="none"/>
              </w:rPr>
            </w:pPr>
          </w:p>
          <w:p w14:paraId="6B3F2265" w14:textId="686EB717" w:rsidR="00D53072" w:rsidRDefault="00D53072" w:rsidP="00D53072">
            <w:pPr>
              <w:widowControl w:val="0"/>
              <w:tabs>
                <w:tab w:val="left" w:pos="236"/>
              </w:tabs>
              <w:suppressAutoHyphens/>
              <w:spacing w:line="360" w:lineRule="auto"/>
              <w:jc w:val="both"/>
              <w:rPr>
                <w:rFonts w:ascii="Leelawadee" w:hAnsi="Leelawadee" w:cs="Leelawadee"/>
                <w:color w:val="000000"/>
                <w:sz w:val="20"/>
                <w:szCs w:val="20"/>
              </w:rPr>
            </w:pPr>
            <w:r>
              <w:rPr>
                <w:rStyle w:val="deltaviewinsertion0"/>
                <w:rFonts w:ascii="Leelawadee UI" w:hAnsi="Leelawadee UI" w:cs="Leelawadee UI"/>
                <w:color w:val="auto"/>
                <w:sz w:val="20"/>
                <w:szCs w:val="20"/>
                <w:u w:val="none"/>
              </w:rPr>
              <w:t xml:space="preserve">c) </w:t>
            </w:r>
            <w:r w:rsidRPr="00226E97">
              <w:rPr>
                <w:rStyle w:val="deltaviewinsertion0"/>
                <w:rFonts w:ascii="Leelawadee UI" w:hAnsi="Leelawadee UI" w:cs="Leelawadee UI"/>
                <w:color w:val="auto"/>
                <w:sz w:val="20"/>
                <w:szCs w:val="20"/>
                <w:u w:val="none"/>
              </w:rPr>
              <w:t>falsidade</w:t>
            </w:r>
            <w:r w:rsidRPr="00226E97">
              <w:rPr>
                <w:rStyle w:val="deltaviewinsertion0"/>
                <w:color w:val="auto"/>
                <w:u w:val="none"/>
              </w:rPr>
              <w:t>,</w:t>
            </w:r>
            <w:r w:rsidRPr="00226E97">
              <w:rPr>
                <w:rFonts w:ascii="Leelawadee UI" w:hAnsi="Leelawadee UI" w:cs="Leelawadee UI"/>
                <w:sz w:val="20"/>
                <w:szCs w:val="20"/>
              </w:rPr>
              <w:t xml:space="preserve"> incorreção, omissão ou incompletude das declarações prestadas pelo Cedente, pela Emitente das CCI e/ou pela Devedora que afete a </w:t>
            </w:r>
            <w:r w:rsidRPr="00226E97">
              <w:rPr>
                <w:rStyle w:val="deltaviewinsertion0"/>
                <w:rFonts w:ascii="Leelawadee UI" w:hAnsi="Leelawadee UI" w:cs="Leelawadee UI"/>
                <w:color w:val="auto"/>
                <w:sz w:val="20"/>
                <w:szCs w:val="20"/>
                <w:u w:val="none"/>
              </w:rPr>
              <w:t xml:space="preserve">legitimidade, existência, validade, eficácia e exigibilidade da integralidade dos Créditos </w:t>
            </w:r>
            <w:proofErr w:type="gramStart"/>
            <w:r w:rsidRPr="00226E97">
              <w:rPr>
                <w:rStyle w:val="deltaviewinsertion0"/>
                <w:rFonts w:ascii="Leelawadee UI" w:hAnsi="Leelawadee UI" w:cs="Leelawadee UI"/>
                <w:color w:val="auto"/>
                <w:sz w:val="20"/>
                <w:szCs w:val="20"/>
                <w:u w:val="none"/>
              </w:rPr>
              <w:t>Imobiliários</w:t>
            </w:r>
            <w:r w:rsidRPr="00226E97">
              <w:rPr>
                <w:rFonts w:ascii="Leelawadee UI" w:hAnsi="Leelawadee UI" w:cs="Leelawadee UI"/>
                <w:sz w:val="20"/>
                <w:szCs w:val="20"/>
              </w:rPr>
              <w:t>.”</w:t>
            </w:r>
            <w:proofErr w:type="gramEnd"/>
            <w:r w:rsidR="00BF75FE">
              <w:rPr>
                <w:rFonts w:ascii="Leelawadee UI" w:hAnsi="Leelawadee UI" w:cs="Leelawadee UI"/>
                <w:sz w:val="20"/>
                <w:szCs w:val="20"/>
              </w:rPr>
              <w:t>]</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36BB4E73" w14:textId="77777777" w:rsidR="009C6D03" w:rsidRDefault="009C6D03" w:rsidP="009C6D03">
            <w:pPr>
              <w:autoSpaceDE w:val="0"/>
              <w:autoSpaceDN w:val="0"/>
              <w:adjustRightInd w:val="0"/>
              <w:spacing w:line="360" w:lineRule="auto"/>
              <w:jc w:val="both"/>
              <w:rPr>
                <w:rFonts w:ascii="Leelawadee" w:hAnsi="Leelawadee" w:cs="Leelawadee"/>
                <w:color w:val="000000"/>
                <w:sz w:val="20"/>
                <w:szCs w:val="20"/>
                <w:u w:val="single"/>
              </w:rPr>
            </w:pPr>
            <w:bookmarkStart w:id="11" w:name="OLE_LINK84"/>
            <w:bookmarkStart w:id="12" w:name="OLE_LINK85"/>
          </w:p>
          <w:p w14:paraId="75554F25" w14:textId="3845B6D0" w:rsidR="009C6D03" w:rsidRPr="004016D1" w:rsidRDefault="009C6D03" w:rsidP="00226E97">
            <w:pPr>
              <w:tabs>
                <w:tab w:val="left" w:pos="0"/>
              </w:tabs>
              <w:autoSpaceDE w:val="0"/>
              <w:autoSpaceDN w:val="0"/>
              <w:adjustRightInd w:val="0"/>
              <w:spacing w:line="360" w:lineRule="auto"/>
              <w:jc w:val="both"/>
              <w:rPr>
                <w:rFonts w:ascii="Leelawadee" w:hAnsi="Leelawadee" w:cs="Leelawadee"/>
                <w:w w:val="0"/>
                <w:sz w:val="20"/>
                <w:szCs w:val="20"/>
              </w:rPr>
            </w:pPr>
            <w:r>
              <w:rPr>
                <w:rFonts w:ascii="Leelawadee" w:hAnsi="Leelawadee" w:cs="Leelawadee"/>
                <w:color w:val="000000"/>
                <w:sz w:val="20"/>
                <w:szCs w:val="20"/>
                <w:u w:val="single"/>
              </w:rPr>
              <w:t>“</w:t>
            </w:r>
            <w:bookmarkEnd w:id="11"/>
            <w:bookmarkEnd w:id="12"/>
            <w:proofErr w:type="gramStart"/>
            <w:r>
              <w:rPr>
                <w:rFonts w:ascii="Leelawadee" w:hAnsi="Leelawadee" w:cs="Leelawadee"/>
                <w:sz w:val="20"/>
                <w:szCs w:val="20"/>
              </w:rPr>
              <w:t>não</w:t>
            </w:r>
            <w:proofErr w:type="gramEnd"/>
            <w:r>
              <w:rPr>
                <w:rFonts w:ascii="Leelawadee" w:hAnsi="Leelawadee" w:cs="Leelawadee"/>
                <w:sz w:val="20"/>
                <w:szCs w:val="20"/>
              </w:rPr>
              <w:t xml:space="preserve"> </w:t>
            </w:r>
            <w:r w:rsidRPr="004016D1" w:rsidDel="003E1775">
              <w:rPr>
                <w:rFonts w:ascii="Leelawadee" w:hAnsi="Leelawadee" w:cs="Leelawadee"/>
                <w:sz w:val="20"/>
                <w:szCs w:val="20"/>
              </w:rPr>
              <w:t>apresentação, pelo Cedente, do comprovante do registro do presente Contrato de Cessão nos Cartórios de Registro de Títulos e Documentos das comarcas das sedes das Partes</w:t>
            </w:r>
            <w:r>
              <w:rPr>
                <w:rFonts w:ascii="Leelawadee" w:hAnsi="Leelawadee" w:cs="Leelawadee"/>
                <w:sz w:val="20"/>
                <w:szCs w:val="20"/>
              </w:rPr>
              <w:t xml:space="preserve"> dentro do prazo de 30 (trinta) Dias Úteis;</w:t>
            </w:r>
          </w:p>
          <w:p w14:paraId="64CA4649" w14:textId="77777777" w:rsidR="009C6D03" w:rsidRDefault="009C6D03" w:rsidP="009C6D03">
            <w:pPr>
              <w:autoSpaceDE w:val="0"/>
              <w:autoSpaceDN w:val="0"/>
              <w:adjustRightInd w:val="0"/>
              <w:spacing w:line="360" w:lineRule="auto"/>
              <w:jc w:val="both"/>
              <w:rPr>
                <w:rFonts w:ascii="Leelawadee" w:hAnsi="Leelawadee" w:cs="Leelawadee"/>
                <w:w w:val="0"/>
                <w:sz w:val="20"/>
                <w:szCs w:val="20"/>
              </w:rPr>
            </w:pPr>
          </w:p>
          <w:p w14:paraId="3EF7447F"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pecuniárias assumidas por força deste Contrato de Cessão, que não tenham sido sanadas no prazo de 5 (cinco) Dias Úteis ou </w:t>
            </w:r>
            <w:r w:rsidRPr="00DF51AE">
              <w:rPr>
                <w:rFonts w:ascii="Leelawadee" w:hAnsi="Leelawadee" w:cs="Leelawadee"/>
                <w:sz w:val="20"/>
                <w:szCs w:val="20"/>
              </w:rPr>
              <w:t>nos respectivos prazos de cura se houver</w:t>
            </w:r>
            <w:r w:rsidRPr="00DF51AE">
              <w:rPr>
                <w:rFonts w:ascii="Leelawadee" w:hAnsi="Leelawadee" w:cs="Leelawadee"/>
                <w:w w:val="0"/>
                <w:sz w:val="20"/>
                <w:szCs w:val="20"/>
              </w:rPr>
              <w:t xml:space="preserve">; </w:t>
            </w:r>
          </w:p>
          <w:p w14:paraId="2F0B9E25" w14:textId="77777777" w:rsidR="009C6D03" w:rsidRPr="00DF51AE" w:rsidRDefault="009C6D03" w:rsidP="009C6D03">
            <w:pPr>
              <w:autoSpaceDE w:val="0"/>
              <w:autoSpaceDN w:val="0"/>
              <w:adjustRightInd w:val="0"/>
              <w:spacing w:line="360" w:lineRule="auto"/>
              <w:jc w:val="both"/>
              <w:rPr>
                <w:rFonts w:ascii="Leelawadee" w:hAnsi="Leelawadee" w:cs="Leelawadee"/>
                <w:w w:val="0"/>
                <w:sz w:val="20"/>
                <w:szCs w:val="20"/>
              </w:rPr>
            </w:pPr>
          </w:p>
          <w:p w14:paraId="6BBEBB65" w14:textId="77777777" w:rsidR="009C6D03" w:rsidRPr="00DF51AE"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sidRPr="00DF51AE">
              <w:rPr>
                <w:rFonts w:ascii="Leelawadee" w:hAnsi="Leelawadee" w:cs="Leelawadee"/>
                <w:w w:val="0"/>
                <w:sz w:val="20"/>
                <w:szCs w:val="20"/>
              </w:rPr>
              <w:t>não</w:t>
            </w:r>
            <w:proofErr w:type="gramEnd"/>
            <w:r w:rsidRPr="00DF51AE">
              <w:rPr>
                <w:rFonts w:ascii="Leelawadee" w:hAnsi="Leelawadee" w:cs="Leelawadee"/>
                <w:w w:val="0"/>
                <w:sz w:val="20"/>
                <w:szCs w:val="20"/>
              </w:rPr>
              <w:t xml:space="preserve"> cumprimento, pelo </w:t>
            </w:r>
            <w:r w:rsidRPr="00DF51AE">
              <w:rPr>
                <w:rFonts w:ascii="Leelawadee" w:hAnsi="Leelawadee" w:cs="Leelawadee"/>
                <w:color w:val="000000"/>
                <w:sz w:val="20"/>
                <w:szCs w:val="20"/>
              </w:rPr>
              <w:t>Cedente</w:t>
            </w:r>
            <w:r w:rsidRPr="00DF51AE">
              <w:rPr>
                <w:rFonts w:ascii="Leelawadee" w:hAnsi="Leelawadee" w:cs="Leelawadee"/>
                <w:w w:val="0"/>
                <w:sz w:val="20"/>
                <w:szCs w:val="20"/>
              </w:rPr>
              <w:t xml:space="preserve">, de quaisquer obrigações não pecuniárias assumidas por força deste Contrato de Cessão, que não tenham sido sanadas no prazo de 30 (trinta) dias ou </w:t>
            </w:r>
            <w:r w:rsidRPr="00DF51AE">
              <w:rPr>
                <w:rFonts w:ascii="Leelawadee" w:hAnsi="Leelawadee" w:cs="Leelawadee"/>
                <w:sz w:val="20"/>
                <w:szCs w:val="20"/>
              </w:rPr>
              <w:t>nos respectivos prazos de cura</w:t>
            </w:r>
            <w:r w:rsidRPr="00DF51AE">
              <w:rPr>
                <w:rFonts w:ascii="Leelawadee" w:hAnsi="Leelawadee" w:cs="Leelawadee"/>
                <w:w w:val="0"/>
                <w:sz w:val="20"/>
                <w:szCs w:val="20"/>
              </w:rPr>
              <w:t xml:space="preserve">; </w:t>
            </w:r>
          </w:p>
          <w:p w14:paraId="0F27F640" w14:textId="77777777" w:rsidR="009C6D03" w:rsidRPr="009C6D03" w:rsidRDefault="009C6D03" w:rsidP="009C6D03">
            <w:pPr>
              <w:autoSpaceDE w:val="0"/>
              <w:autoSpaceDN w:val="0"/>
              <w:adjustRightInd w:val="0"/>
              <w:spacing w:line="360" w:lineRule="auto"/>
              <w:jc w:val="both"/>
              <w:rPr>
                <w:rFonts w:ascii="Leelawadee" w:hAnsi="Leelawadee" w:cs="Leelawadee"/>
                <w:sz w:val="20"/>
                <w:szCs w:val="20"/>
              </w:rPr>
            </w:pPr>
          </w:p>
          <w:p w14:paraId="0B1E9FBD" w14:textId="77777777" w:rsidR="009C6D03" w:rsidRPr="00226E97" w:rsidRDefault="009C6D03" w:rsidP="001A48F5">
            <w:pPr>
              <w:numPr>
                <w:ilvl w:val="0"/>
                <w:numId w:val="10"/>
              </w:numPr>
              <w:autoSpaceDE w:val="0"/>
              <w:autoSpaceDN w:val="0"/>
              <w:adjustRightInd w:val="0"/>
              <w:spacing w:line="360" w:lineRule="auto"/>
              <w:ind w:left="0" w:firstLine="0"/>
              <w:jc w:val="both"/>
              <w:rPr>
                <w:rStyle w:val="DeltaViewDeletion"/>
                <w:rFonts w:ascii="Leelawadee" w:hAnsi="Leelawadee" w:cs="Leelawadee"/>
                <w:strike w:val="0"/>
                <w:color w:val="auto"/>
                <w:sz w:val="20"/>
                <w:szCs w:val="20"/>
              </w:rPr>
            </w:pPr>
            <w:proofErr w:type="gramStart"/>
            <w:r w:rsidRPr="00226E97">
              <w:rPr>
                <w:rStyle w:val="DeltaViewDeletion"/>
                <w:rFonts w:ascii="Leelawadee" w:eastAsia="Arial Unicode MS" w:hAnsi="Leelawadee" w:cs="Leelawadee"/>
                <w:strike w:val="0"/>
                <w:color w:val="auto"/>
                <w:sz w:val="20"/>
                <w:szCs w:val="20"/>
              </w:rPr>
              <w:t>caso</w:t>
            </w:r>
            <w:proofErr w:type="gramEnd"/>
            <w:r w:rsidRPr="00226E97">
              <w:rPr>
                <w:rStyle w:val="DeltaViewDeletion"/>
                <w:rFonts w:ascii="Leelawadee" w:eastAsia="Arial Unicode MS" w:hAnsi="Leelawadee" w:cs="Leelawadee"/>
                <w:strike w:val="0"/>
                <w:color w:val="auto"/>
                <w:sz w:val="20"/>
                <w:szCs w:val="20"/>
              </w:rPr>
              <w:t xml:space="preserve"> haja ajuizamento de ação judicial que tenha por objeto os Contratos de Locação Atípica, ou a existência, validade, eficácia ou exigibilidade dos Créditos Imobiliários e que este ajuizamento venha a interromper o recebimento dos Créditos Imobiliários pela Cessionária, por todo e qualquer motivo, ainda que os recursos sejam depositados em juízo;</w:t>
            </w:r>
          </w:p>
          <w:p w14:paraId="30E2C8C3" w14:textId="77777777" w:rsidR="009C6D03" w:rsidRPr="00CD6AF3" w:rsidRDefault="009C6D03" w:rsidP="009C6D03">
            <w:pPr>
              <w:pStyle w:val="PargrafodaLista"/>
              <w:rPr>
                <w:rFonts w:ascii="Leelawadee" w:hAnsi="Leelawadee"/>
              </w:rPr>
            </w:pPr>
          </w:p>
          <w:p w14:paraId="638CCCDA" w14:textId="77777777" w:rsidR="009C6D03" w:rsidRDefault="009C6D03" w:rsidP="001A48F5">
            <w:pPr>
              <w:numPr>
                <w:ilvl w:val="0"/>
                <w:numId w:val="10"/>
              </w:numPr>
              <w:autoSpaceDE w:val="0"/>
              <w:autoSpaceDN w:val="0"/>
              <w:adjustRightInd w:val="0"/>
              <w:spacing w:line="360" w:lineRule="auto"/>
              <w:ind w:left="0" w:firstLine="0"/>
              <w:jc w:val="both"/>
              <w:rPr>
                <w:rFonts w:ascii="Leelawadee" w:hAnsi="Leelawadee" w:cs="Leelawadee"/>
                <w:w w:val="0"/>
                <w:sz w:val="20"/>
                <w:szCs w:val="20"/>
              </w:rPr>
            </w:pPr>
            <w:proofErr w:type="gramStart"/>
            <w:r>
              <w:rPr>
                <w:rFonts w:ascii="Leelawadee" w:hAnsi="Leelawadee" w:cs="Leelawadee"/>
                <w:w w:val="0"/>
                <w:sz w:val="20"/>
                <w:szCs w:val="20"/>
              </w:rPr>
              <w:lastRenderedPageBreak/>
              <w:t>caso</w:t>
            </w:r>
            <w:proofErr w:type="gramEnd"/>
            <w:r>
              <w:rPr>
                <w:rFonts w:ascii="Leelawadee" w:hAnsi="Leelawadee" w:cs="Leelawadee"/>
                <w:w w:val="0"/>
                <w:sz w:val="20"/>
                <w:szCs w:val="20"/>
              </w:rPr>
              <w:t xml:space="preserve"> ocorra a Recompra Facultativa, nos termos da cláusula 5.2 Contrato de Cessão – Fase 1; e</w:t>
            </w:r>
          </w:p>
          <w:p w14:paraId="115A4FF2" w14:textId="77777777" w:rsidR="009C6D03" w:rsidRDefault="009C6D03" w:rsidP="0063596E">
            <w:pPr>
              <w:widowControl w:val="0"/>
              <w:tabs>
                <w:tab w:val="left" w:pos="236"/>
              </w:tabs>
              <w:suppressAutoHyphens/>
              <w:spacing w:line="360" w:lineRule="auto"/>
              <w:ind w:left="-44"/>
              <w:jc w:val="both"/>
              <w:rPr>
                <w:rFonts w:ascii="Leelawadee" w:hAnsi="Leelawadee" w:cs="Leelawadee"/>
                <w:w w:val="0"/>
                <w:sz w:val="20"/>
                <w:szCs w:val="20"/>
              </w:rPr>
            </w:pPr>
          </w:p>
          <w:p w14:paraId="64C4A6D4" w14:textId="005E7264" w:rsidR="009C6D03" w:rsidRPr="00226E97" w:rsidRDefault="009C6D03" w:rsidP="001A48F5">
            <w:pPr>
              <w:numPr>
                <w:ilvl w:val="0"/>
                <w:numId w:val="10"/>
              </w:numPr>
              <w:autoSpaceDE w:val="0"/>
              <w:autoSpaceDN w:val="0"/>
              <w:adjustRightInd w:val="0"/>
              <w:spacing w:line="360" w:lineRule="auto"/>
              <w:ind w:left="0" w:firstLine="0"/>
              <w:jc w:val="both"/>
              <w:rPr>
                <w:rFonts w:ascii="Leelawadee" w:hAnsi="Leelawadee" w:cs="Leelawadee"/>
                <w:sz w:val="20"/>
                <w:szCs w:val="20"/>
              </w:rPr>
            </w:pPr>
            <w:proofErr w:type="gramStart"/>
            <w:r>
              <w:rPr>
                <w:rFonts w:ascii="Leelawadee" w:hAnsi="Leelawadee" w:cs="Leelawadee"/>
                <w:w w:val="0"/>
                <w:sz w:val="20"/>
                <w:szCs w:val="20"/>
              </w:rPr>
              <w:t>caso</w:t>
            </w:r>
            <w:proofErr w:type="gramEnd"/>
            <w:r>
              <w:rPr>
                <w:rFonts w:ascii="Leelawadee" w:hAnsi="Leelawadee" w:cs="Leelawadee"/>
                <w:w w:val="0"/>
                <w:sz w:val="20"/>
                <w:szCs w:val="20"/>
              </w:rPr>
              <w:t xml:space="preserve"> ocorra qualquer hipótese de Recompra Compulsória, nos termos da cláusula 5.3 Contrato de Cessão – Fase 1;</w:t>
            </w:r>
            <w:r w:rsidRPr="009C6D03">
              <w:rPr>
                <w:rFonts w:ascii="Leelawadee" w:hAnsi="Leelawadee" w:cs="Leelawadee"/>
                <w:w w:val="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6740F04D"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lastRenderedPageBreak/>
              <w:t>“</w:t>
            </w:r>
            <w:r w:rsidRPr="00226E97">
              <w:rPr>
                <w:rFonts w:ascii="Leelawadee" w:hAnsi="Leelawadee" w:cs="Leelawadee"/>
                <w:color w:val="000000"/>
                <w:sz w:val="20"/>
                <w:szCs w:val="20"/>
                <w:u w:val="single"/>
              </w:rPr>
              <w:t>Fiadora</w:t>
            </w:r>
            <w:r>
              <w:rPr>
                <w:rFonts w:ascii="Leelawadee" w:hAnsi="Leelawadee" w:cs="Leelawadee"/>
                <w:color w:val="000000"/>
                <w:sz w:val="20"/>
                <w:szCs w:val="20"/>
              </w:rPr>
              <w:t>”:</w:t>
            </w:r>
          </w:p>
        </w:tc>
        <w:tc>
          <w:tcPr>
            <w:tcW w:w="6753" w:type="dxa"/>
          </w:tcPr>
          <w:p w14:paraId="54304EC8" w14:textId="77777777" w:rsidR="003C56EC" w:rsidRDefault="00A97CFE" w:rsidP="000012E9">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A Fiadora dos Contratos de Locação, conforme definida no Contrato de Cessão;</w:t>
            </w:r>
          </w:p>
          <w:p w14:paraId="01DD2552" w14:textId="324692E7" w:rsidR="00E7515B" w:rsidRPr="001B4698" w:rsidRDefault="00E7515B" w:rsidP="000012E9">
            <w:pPr>
              <w:widowControl w:val="0"/>
              <w:tabs>
                <w:tab w:val="left" w:pos="236"/>
              </w:tabs>
              <w:suppressAutoHyphens/>
              <w:spacing w:line="360" w:lineRule="auto"/>
              <w:ind w:left="-44"/>
              <w:jc w:val="both"/>
              <w:rPr>
                <w:rFonts w:ascii="Leelawadee" w:hAnsi="Leelawadee" w:cs="Leelawadee"/>
                <w:color w:val="000000"/>
                <w:sz w:val="20"/>
                <w:szCs w:val="20"/>
              </w:rPr>
            </w:pPr>
          </w:p>
        </w:tc>
      </w:tr>
      <w:tr w:rsidR="00407B91" w:rsidRPr="001B4698" w14:paraId="086C7E41" w14:textId="77777777" w:rsidTr="00977D9B">
        <w:trPr>
          <w:trHeight w:val="20"/>
        </w:trPr>
        <w:tc>
          <w:tcPr>
            <w:tcW w:w="3614" w:type="dxa"/>
          </w:tcPr>
          <w:p w14:paraId="492090F5" w14:textId="77777777"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w:t>
            </w:r>
            <w:r w:rsidRPr="00226E97">
              <w:rPr>
                <w:rFonts w:ascii="Leelawadee" w:hAnsi="Leelawadee" w:cs="Leelawadee"/>
                <w:color w:val="000000"/>
                <w:sz w:val="20"/>
                <w:szCs w:val="20"/>
                <w:u w:val="single"/>
              </w:rPr>
              <w:t>Fundo de Despesas</w:t>
            </w:r>
            <w:r>
              <w:rPr>
                <w:rFonts w:ascii="Leelawadee" w:hAnsi="Leelawadee" w:cs="Leelawadee"/>
                <w:color w:val="000000"/>
                <w:sz w:val="20"/>
                <w:szCs w:val="20"/>
              </w:rPr>
              <w:t>”</w:t>
            </w:r>
          </w:p>
          <w:p w14:paraId="2EDBBAF1" w14:textId="6DD61640" w:rsidR="00407B91" w:rsidRDefault="00407B91"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3655435B" w14:textId="5FA8E60F" w:rsidR="00407B91" w:rsidRPr="00226E97" w:rsidRDefault="00D64DAC" w:rsidP="000012E9">
            <w:pPr>
              <w:widowControl w:val="0"/>
              <w:tabs>
                <w:tab w:val="left" w:pos="236"/>
              </w:tabs>
              <w:suppressAutoHyphens/>
              <w:spacing w:line="360" w:lineRule="auto"/>
              <w:ind w:left="-44"/>
              <w:jc w:val="both"/>
              <w:rPr>
                <w:rFonts w:ascii="Leelawadee UI" w:hAnsi="Leelawadee UI" w:cs="Leelawadee UI"/>
                <w:sz w:val="20"/>
                <w:szCs w:val="20"/>
              </w:rPr>
            </w:pPr>
            <w:r w:rsidRPr="001B4698">
              <w:rPr>
                <w:rFonts w:ascii="Leelawadee" w:hAnsi="Leelawadee" w:cs="Leelawadee"/>
                <w:sz w:val="20"/>
                <w:szCs w:val="20"/>
              </w:rPr>
              <w:t>Fundo de despesas no montante de R$</w:t>
            </w:r>
            <w:r w:rsidR="00945CD6" w:rsidRPr="00C161CD">
              <w:rPr>
                <w:rFonts w:ascii="Leelawadee" w:hAnsi="Leelawadee" w:cs="Leelawadee"/>
                <w:sz w:val="20"/>
                <w:szCs w:val="20"/>
              </w:rPr>
              <w:t>865.814,65 (</w:t>
            </w:r>
            <w:r w:rsidR="00945CD6" w:rsidRPr="00945CD6">
              <w:rPr>
                <w:rFonts w:ascii="Leelawadee" w:hAnsi="Leelawadee" w:cs="Leelawadee"/>
                <w:sz w:val="20"/>
                <w:szCs w:val="20"/>
              </w:rPr>
              <w:t>oitocentos e sessenta e cinco mil e oitocentos e quatorze reais e sessenta e cinco centavos</w:t>
            </w:r>
            <w:r w:rsidR="00945CD6">
              <w:rPr>
                <w:rFonts w:ascii="Leelawadee" w:hAnsi="Leelawadee" w:cs="Leelawadee"/>
                <w:sz w:val="20"/>
                <w:szCs w:val="20"/>
              </w:rPr>
              <w:t>)</w:t>
            </w:r>
            <w:r w:rsidRPr="001B4698">
              <w:rPr>
                <w:rFonts w:ascii="Leelawadee" w:hAnsi="Leelawadee" w:cs="Leelawadee"/>
                <w:sz w:val="20"/>
                <w:szCs w:val="20"/>
              </w:rPr>
              <w:t xml:space="preserve">, a ser constituído mediante a retenção, na Conta Centralizadora, do valor decorrente da integralização dos CRI, e o qual será utilizado para o pagamento das </w:t>
            </w:r>
            <w:r>
              <w:rPr>
                <w:rFonts w:ascii="Leelawadee" w:hAnsi="Leelawadee" w:cs="Leelawadee"/>
                <w:sz w:val="20"/>
                <w:szCs w:val="20"/>
              </w:rPr>
              <w:t>d</w:t>
            </w:r>
            <w:r w:rsidRPr="001B4698">
              <w:rPr>
                <w:rFonts w:ascii="Leelawadee" w:hAnsi="Leelawadee" w:cs="Leelawadee"/>
                <w:sz w:val="20"/>
                <w:szCs w:val="20"/>
              </w:rPr>
              <w:t xml:space="preserve">espesas </w:t>
            </w:r>
            <w:r>
              <w:rPr>
                <w:rFonts w:ascii="Leelawadee" w:hAnsi="Leelawadee" w:cs="Leelawadee"/>
                <w:sz w:val="20"/>
                <w:szCs w:val="20"/>
              </w:rPr>
              <w:t>do CRI</w:t>
            </w:r>
            <w:r w:rsidRPr="001B4698">
              <w:rPr>
                <w:rFonts w:ascii="Leelawadee" w:hAnsi="Leelawadee" w:cs="Leelawadee"/>
                <w:sz w:val="20"/>
                <w:szCs w:val="20"/>
              </w:rPr>
              <w:t>;</w:t>
            </w:r>
          </w:p>
          <w:p w14:paraId="3E9F82DF" w14:textId="7F926497" w:rsidR="00407B91" w:rsidRDefault="00407B91" w:rsidP="000012E9">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6D8EC123"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Atípica</w:t>
            </w:r>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1B3A9FAE" w14:textId="12B37188" w:rsidR="005E794A" w:rsidRPr="00226E97" w:rsidDel="00600B1F" w:rsidRDefault="00B87496" w:rsidP="005531FD">
            <w:pPr>
              <w:spacing w:line="360" w:lineRule="auto"/>
              <w:ind w:left="-44"/>
              <w:jc w:val="both"/>
              <w:rPr>
                <w:rFonts w:ascii="Leelawadee UI" w:hAnsi="Leelawadee UI" w:cs="Leelawadee UI"/>
                <w:color w:val="000000" w:themeColor="text1"/>
                <w:sz w:val="20"/>
                <w:szCs w:val="20"/>
              </w:rPr>
            </w:pPr>
            <w:r w:rsidRPr="00C161CD">
              <w:rPr>
                <w:rFonts w:ascii="Leelawadee" w:hAnsi="Leelawadee" w:cs="Leelawadee"/>
                <w:b/>
                <w:color w:val="000000"/>
                <w:sz w:val="20"/>
                <w:szCs w:val="20"/>
              </w:rPr>
              <w:t>Vórtx Distribuidora de Títulos e Valores Mobiliários Ltda</w:t>
            </w:r>
            <w:r w:rsidRPr="00C161CD">
              <w:rPr>
                <w:rFonts w:ascii="Leelawadee" w:hAnsi="Leelawadee" w:cs="Leelawadee"/>
                <w:color w:val="000000"/>
                <w:sz w:val="20"/>
                <w:szCs w:val="20"/>
              </w:rPr>
              <w:t xml:space="preserve">., </w:t>
            </w:r>
            <w:r w:rsidR="005531FD" w:rsidRPr="00A321E3">
              <w:rPr>
                <w:rFonts w:ascii="Leelawadee" w:hAnsi="Leelawadee" w:cs="Leelawadee"/>
                <w:color w:val="000000"/>
                <w:sz w:val="20"/>
                <w:szCs w:val="20"/>
              </w:rPr>
              <w:t xml:space="preserve">sociedade empresária limitada, com sede na cidade e São Paulo, Estado de São Paulo, na Rua </w:t>
            </w:r>
            <w:r w:rsidR="005531FD">
              <w:rPr>
                <w:rFonts w:ascii="Leelawadee" w:hAnsi="Leelawadee" w:cs="Leelawadee"/>
                <w:color w:val="000000"/>
                <w:sz w:val="20"/>
                <w:szCs w:val="20"/>
              </w:rPr>
              <w:t>Avenida Brigadeiro Faria Lima</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2277</w:t>
            </w:r>
            <w:r w:rsidR="005531FD" w:rsidRPr="00A321E3">
              <w:rPr>
                <w:rFonts w:ascii="Leelawadee" w:hAnsi="Leelawadee" w:cs="Leelawadee"/>
                <w:color w:val="000000"/>
                <w:sz w:val="20"/>
                <w:szCs w:val="20"/>
              </w:rPr>
              <w:t xml:space="preserve">, </w:t>
            </w:r>
            <w:r w:rsidR="005531FD">
              <w:rPr>
                <w:rFonts w:ascii="Leelawadee" w:hAnsi="Leelawadee" w:cs="Leelawadee"/>
                <w:color w:val="000000"/>
                <w:sz w:val="20"/>
                <w:szCs w:val="20"/>
              </w:rPr>
              <w:t>2º</w:t>
            </w:r>
            <w:r w:rsidR="005531FD" w:rsidRPr="00A321E3">
              <w:rPr>
                <w:rFonts w:ascii="Leelawadee" w:hAnsi="Leelawadee" w:cs="Leelawadee"/>
                <w:color w:val="000000"/>
                <w:sz w:val="20"/>
                <w:szCs w:val="20"/>
              </w:rPr>
              <w:t xml:space="preserve"> andar, conjunto </w:t>
            </w:r>
            <w:r w:rsidR="005531FD">
              <w:rPr>
                <w:rFonts w:ascii="Leelawadee" w:hAnsi="Leelawadee" w:cs="Leelawadee"/>
                <w:color w:val="000000"/>
                <w:sz w:val="20"/>
                <w:szCs w:val="20"/>
              </w:rPr>
              <w:t>202</w:t>
            </w:r>
            <w:r w:rsidR="005531FD" w:rsidRPr="00A321E3">
              <w:rPr>
                <w:rFonts w:ascii="Leelawadee" w:hAnsi="Leelawadee" w:cs="Leelawadee"/>
                <w:color w:val="000000"/>
                <w:sz w:val="20"/>
                <w:szCs w:val="20"/>
              </w:rPr>
              <w:t xml:space="preserve">, bairro </w:t>
            </w:r>
            <w:r w:rsidR="005531FD">
              <w:rPr>
                <w:rFonts w:ascii="Leelawadee" w:hAnsi="Leelawadee" w:cs="Leelawadee"/>
                <w:color w:val="000000"/>
                <w:sz w:val="20"/>
                <w:szCs w:val="20"/>
              </w:rPr>
              <w:t>Jardim Paulistano</w:t>
            </w:r>
            <w:r w:rsidR="005531FD" w:rsidRPr="00A321E3">
              <w:rPr>
                <w:rFonts w:ascii="Leelawadee" w:hAnsi="Leelawadee" w:cs="Leelawadee"/>
                <w:color w:val="000000"/>
                <w:sz w:val="20"/>
                <w:szCs w:val="20"/>
              </w:rPr>
              <w:t xml:space="preserve">, CEP: </w:t>
            </w:r>
            <w:r w:rsidR="005531FD">
              <w:rPr>
                <w:rFonts w:ascii="Leelawadee" w:hAnsi="Leelawadee" w:cs="Leelawadee"/>
                <w:color w:val="000000"/>
                <w:sz w:val="20"/>
                <w:szCs w:val="20"/>
              </w:rPr>
              <w:t>01.452-000, inscrita no CNPJ/ME sob o nº</w:t>
            </w:r>
            <w:r w:rsidR="005531FD" w:rsidRPr="00A321E3">
              <w:rPr>
                <w:rFonts w:ascii="Leelawadee" w:hAnsi="Leelawadee" w:cs="Leelawadee"/>
                <w:color w:val="000000"/>
                <w:sz w:val="20"/>
                <w:szCs w:val="20"/>
              </w:rPr>
              <w:t xml:space="preserve"> 22.610.500/0001-8</w:t>
            </w:r>
            <w:r w:rsidR="005531FD">
              <w:rPr>
                <w:rFonts w:ascii="Leelawadee" w:hAnsi="Leelawadee" w:cs="Leelawadee"/>
                <w:color w:val="000000"/>
                <w:sz w:val="20"/>
                <w:szCs w:val="20"/>
              </w:rPr>
              <w:t>8.</w:t>
            </w: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apurado e divulgado pelo 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53F09562" w:rsidR="00440EA9" w:rsidRPr="001B4698" w:rsidRDefault="000C61E0" w:rsidP="00356A17">
            <w:pPr>
              <w:widowControl w:val="0"/>
              <w:tabs>
                <w:tab w:val="left" w:pos="236"/>
              </w:tabs>
              <w:suppressAutoHyphens/>
              <w:spacing w:line="360" w:lineRule="auto"/>
              <w:ind w:left="-44"/>
              <w:jc w:val="both"/>
              <w:rPr>
                <w:rFonts w:ascii="Leelawadee" w:hAnsi="Leelawadee" w:cs="Leelawadee"/>
                <w:sz w:val="20"/>
                <w:szCs w:val="20"/>
              </w:rPr>
            </w:pPr>
            <w:r>
              <w:rPr>
                <w:rFonts w:ascii="Leelawadee" w:hAnsi="Leelawadee" w:cs="Leelawadee"/>
                <w:sz w:val="20"/>
                <w:szCs w:val="20"/>
              </w:rPr>
              <w:t xml:space="preserve">MDA - </w:t>
            </w:r>
            <w:r w:rsidR="00440EA9"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00440EA9"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w:t>
            </w:r>
            <w:r w:rsidR="000D26B4" w:rsidRPr="001B4698">
              <w:rPr>
                <w:rFonts w:ascii="Leelawadee" w:hAnsi="Leelawadee" w:cs="Leelawadee"/>
                <w:color w:val="000000"/>
                <w:sz w:val="20"/>
                <w:szCs w:val="20"/>
              </w:rPr>
              <w:lastRenderedPageBreak/>
              <w:t>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lastRenderedPageBreak/>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26D40D1" w:rsidR="00D957D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sidR="00F42E76">
              <w:rPr>
                <w:rFonts w:ascii="Leelawadee" w:hAnsi="Leelawadee" w:cs="Leelawadee"/>
                <w:sz w:val="20"/>
                <w:szCs w:val="20"/>
              </w:rPr>
              <w:t xml:space="preserve">na </w:t>
            </w:r>
            <w:r w:rsidR="00F42E76">
              <w:rPr>
                <w:rFonts w:ascii="Leelawadee" w:hAnsi="Leelawadee" w:cs="Leelawadee"/>
                <w:color w:val="000000" w:themeColor="text1"/>
                <w:sz w:val="20"/>
                <w:szCs w:val="20"/>
              </w:rPr>
              <w:t>Data</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Início do Prazo Locatício (conforme definida nos Contratos</w:t>
            </w:r>
            <w:r w:rsidR="00F42E76" w:rsidRPr="00DC074F">
              <w:rPr>
                <w:rFonts w:ascii="Leelawadee" w:hAnsi="Leelawadee"/>
                <w:color w:val="000000" w:themeColor="text1"/>
                <w:sz w:val="20"/>
              </w:rPr>
              <w:t xml:space="preserve"> de </w:t>
            </w:r>
            <w:r w:rsidR="00F42E76">
              <w:rPr>
                <w:rFonts w:ascii="Leelawadee" w:hAnsi="Leelawadee" w:cs="Leelawadee"/>
                <w:color w:val="000000" w:themeColor="text1"/>
                <w:sz w:val="20"/>
                <w:szCs w:val="20"/>
              </w:rPr>
              <w:t>Locação Atípica),</w:t>
            </w:r>
            <w:r w:rsidR="00F42E76" w:rsidRPr="00DC074F">
              <w:rPr>
                <w:rFonts w:ascii="Leelawadee" w:hAnsi="Leelawadee"/>
                <w:color w:val="000000" w:themeColor="text1"/>
                <w:sz w:val="20"/>
              </w:rPr>
              <w:t xml:space="preserve"> o qual deverá prever </w:t>
            </w:r>
            <w:r w:rsidR="00F42E76">
              <w:rPr>
                <w:rFonts w:ascii="Leelawadee" w:hAnsi="Leelawadee" w:cs="Leelawadee"/>
                <w:color w:val="000000" w:themeColor="text1"/>
                <w:sz w:val="20"/>
                <w:szCs w:val="20"/>
              </w:rPr>
              <w:t xml:space="preserve">a </w:t>
            </w:r>
            <w:r w:rsidR="00F42E76" w:rsidRPr="00DC074F">
              <w:rPr>
                <w:rFonts w:ascii="Leelawadee" w:hAnsi="Leelawadee"/>
                <w:color w:val="000000" w:themeColor="text1"/>
                <w:sz w:val="20"/>
              </w:rPr>
              <w:t xml:space="preserve">cobertura de perda dos aluguéis devidos à </w:t>
            </w:r>
            <w:r w:rsidR="00F42E76">
              <w:rPr>
                <w:rFonts w:ascii="Leelawadee" w:hAnsi="Leelawadee" w:cs="Leelawadee"/>
                <w:color w:val="000000" w:themeColor="text1"/>
                <w:sz w:val="20"/>
                <w:szCs w:val="20"/>
              </w:rPr>
              <w:t>Emitente das CCI</w:t>
            </w:r>
            <w:r w:rsidR="00F42E76" w:rsidRPr="00DC074F">
              <w:rPr>
                <w:rFonts w:ascii="Leelawadee" w:hAnsi="Leelawadee"/>
                <w:color w:val="000000" w:themeColor="text1"/>
                <w:sz w:val="20"/>
              </w:rPr>
              <w:t xml:space="preserve"> entre a data de ocorrência do sinistro e a data de reconstrução </w:t>
            </w:r>
            <w:r w:rsidR="00F42E76">
              <w:rPr>
                <w:rFonts w:ascii="Leelawadee" w:hAnsi="Leelawadee" w:cs="Leelawadee"/>
                <w:color w:val="000000" w:themeColor="text1"/>
                <w:sz w:val="20"/>
                <w:szCs w:val="20"/>
              </w:rPr>
              <w:t>do</w:t>
            </w:r>
            <w:r w:rsidR="00F42E76"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445C805F"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20E8DA5F" w:rsidR="00072924" w:rsidRPr="001B4698"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91041B">
              <w:rPr>
                <w:rFonts w:ascii="Leelawadee" w:hAnsi="Leelawadee" w:cs="Leelawadee"/>
                <w:sz w:val="20"/>
                <w:szCs w:val="20"/>
              </w:rPr>
              <w:t>6.1.6</w:t>
            </w:r>
            <w:r w:rsidR="0091041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3" w:name="_Toc110076261"/>
      <w:bookmarkStart w:id="14" w:name="_Toc163380699"/>
      <w:bookmarkStart w:id="15" w:name="_Toc180553615"/>
      <w:bookmarkStart w:id="16" w:name="_Toc205799090"/>
      <w:bookmarkStart w:id="17"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8" w:name="_Toc422473368"/>
      <w:bookmarkStart w:id="19"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8"/>
      <w:bookmarkEnd w:id="19"/>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lastRenderedPageBreak/>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0" w:name="_Toc422473369"/>
      <w:bookmarkStart w:id="21" w:name="_Toc42698303"/>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3"/>
      <w:r w:rsidRPr="001B4698">
        <w:rPr>
          <w:rFonts w:ascii="Leelawadee" w:hAnsi="Leelawadee" w:cs="Leelawadee"/>
          <w:color w:val="000000"/>
          <w:sz w:val="20"/>
          <w:szCs w:val="20"/>
        </w:rPr>
        <w:t xml:space="preserve"> E CRÉDITOS IMOBILIÁRIOS</w:t>
      </w:r>
      <w:bookmarkEnd w:id="14"/>
      <w:bookmarkEnd w:id="15"/>
      <w:bookmarkEnd w:id="16"/>
      <w:bookmarkEnd w:id="17"/>
      <w:bookmarkEnd w:id="20"/>
      <w:bookmarkEnd w:id="21"/>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2706813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AE1164" w:rsidRPr="001A48F5">
        <w:rPr>
          <w:rFonts w:ascii="Leelawadee" w:hAnsi="Leelawadee"/>
          <w:sz w:val="20"/>
        </w:rPr>
        <w:t>R$</w:t>
      </w:r>
      <w:r w:rsidR="004F20B5" w:rsidRPr="00C161CD">
        <w:rPr>
          <w:rFonts w:ascii="Leelawadee" w:hAnsi="Leelawadee" w:cs="Leelawadee"/>
          <w:color w:val="000000"/>
          <w:sz w:val="20"/>
          <w:szCs w:val="20"/>
        </w:rPr>
        <w:t>67.525.707,60</w:t>
      </w:r>
      <w:r w:rsidR="004F20B5" w:rsidRPr="001A48F5" w:rsidDel="004F20B5">
        <w:rPr>
          <w:rFonts w:ascii="Leelawadee" w:hAnsi="Leelawadee"/>
          <w:color w:val="000000"/>
          <w:sz w:val="20"/>
        </w:rPr>
        <w:t xml:space="preserve"> </w:t>
      </w:r>
      <w:r w:rsidR="00B4424F" w:rsidRPr="001A48F5">
        <w:rPr>
          <w:rFonts w:ascii="Leelawadee" w:hAnsi="Leelawadee"/>
          <w:color w:val="000000"/>
          <w:sz w:val="20"/>
        </w:rPr>
        <w:t xml:space="preserve">(sessenta e </w:t>
      </w:r>
      <w:r w:rsidR="004F20B5">
        <w:rPr>
          <w:rFonts w:ascii="Leelawadee" w:hAnsi="Leelawadee" w:cs="Leelawadee"/>
          <w:color w:val="000000"/>
          <w:sz w:val="20"/>
          <w:szCs w:val="20"/>
        </w:rPr>
        <w:t>sete</w:t>
      </w:r>
      <w:r w:rsidR="00B4424F" w:rsidRPr="001A48F5">
        <w:rPr>
          <w:rFonts w:ascii="Leelawadee" w:hAnsi="Leelawadee"/>
          <w:color w:val="000000"/>
          <w:sz w:val="20"/>
        </w:rPr>
        <w:t xml:space="preserve"> milhões </w:t>
      </w:r>
      <w:r w:rsidR="004F20B5">
        <w:rPr>
          <w:rFonts w:ascii="Leelawadee" w:hAnsi="Leelawadee" w:cs="Leelawadee"/>
          <w:color w:val="000000"/>
          <w:sz w:val="20"/>
          <w:szCs w:val="20"/>
        </w:rPr>
        <w:t>quinhentos e vinte e cinco mil setecentos e sete</w:t>
      </w:r>
      <w:r w:rsidR="00B4424F" w:rsidRPr="001A48F5">
        <w:rPr>
          <w:rFonts w:ascii="Leelawadee" w:hAnsi="Leelawadee"/>
          <w:color w:val="000000"/>
          <w:sz w:val="20"/>
        </w:rPr>
        <w:t xml:space="preserve"> reais</w:t>
      </w:r>
      <w:r w:rsidR="004F20B5">
        <w:rPr>
          <w:rFonts w:ascii="Leelawadee" w:hAnsi="Leelawadee" w:cs="Leelawadee"/>
          <w:color w:val="000000"/>
          <w:sz w:val="20"/>
          <w:szCs w:val="20"/>
        </w:rPr>
        <w:t xml:space="preserve"> e sessenta centavos</w:t>
      </w:r>
      <w:r w:rsidR="00B4424F" w:rsidRPr="00C161CD">
        <w:rPr>
          <w:rFonts w:ascii="Leelawadee" w:hAnsi="Leelawadee" w:cs="Leelawadee"/>
          <w:color w:val="000000"/>
          <w:sz w:val="20"/>
          <w:szCs w:val="20"/>
        </w:rPr>
        <w:t>)</w:t>
      </w:r>
      <w:r w:rsidR="00B4424F" w:rsidRPr="001A48F5">
        <w:rPr>
          <w:rFonts w:ascii="Leelawadee" w:hAnsi="Leelawadee"/>
          <w:color w:val="000000"/>
          <w:sz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3912649E"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2" w:name="_DV_M27"/>
      <w:bookmarkEnd w:id="22"/>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w:t>
      </w:r>
      <w:r w:rsidR="00284BA0">
        <w:rPr>
          <w:rFonts w:ascii="Leelawadee" w:hAnsi="Leelawadee"/>
          <w:sz w:val="20"/>
        </w:rPr>
        <w:t xml:space="preserve">(ii) a constituição do Fundo de Despesas; </w:t>
      </w:r>
      <w:r w:rsidR="00996919" w:rsidRPr="000012E9">
        <w:rPr>
          <w:rFonts w:ascii="Leelawadee" w:hAnsi="Leelawadee"/>
          <w:sz w:val="20"/>
        </w:rPr>
        <w:t>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lastRenderedPageBreak/>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(ii) e (iii)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3" w:name="_Toc110076262"/>
      <w:bookmarkStart w:id="24" w:name="_Toc163380700"/>
      <w:bookmarkStart w:id="25" w:name="_Toc180553616"/>
      <w:bookmarkStart w:id="26" w:name="_Toc205799091"/>
      <w:bookmarkStart w:id="27" w:name="_Toc241983066"/>
      <w:bookmarkStart w:id="28" w:name="_Toc422473370"/>
      <w:bookmarkStart w:id="29"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3"/>
      <w:bookmarkEnd w:id="24"/>
      <w:bookmarkEnd w:id="25"/>
      <w:bookmarkEnd w:id="26"/>
      <w:bookmarkEnd w:id="27"/>
      <w:r w:rsidR="00205066" w:rsidRPr="001B4698">
        <w:rPr>
          <w:rFonts w:ascii="Leelawadee" w:hAnsi="Leelawadee" w:cs="Leelawadee"/>
          <w:color w:val="000000"/>
          <w:sz w:val="20"/>
          <w:szCs w:val="20"/>
        </w:rPr>
        <w:t>CARACTERÍSTICAS DOS CRI</w:t>
      </w:r>
      <w:bookmarkEnd w:id="28"/>
      <w:bookmarkEnd w:id="29"/>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29E3B9D6"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3.</w:t>
            </w:r>
            <w:r w:rsidRPr="0030217A">
              <w:rPr>
                <w:rFonts w:ascii="Leelawadee" w:hAnsi="Leelawadee" w:cs="Leelawadee"/>
                <w:sz w:val="20"/>
                <w:szCs w:val="20"/>
              </w:rPr>
              <w:tab/>
              <w:t xml:space="preserve">Quantidade de CRI: </w:t>
            </w:r>
            <w:r w:rsidR="00246AEE" w:rsidRPr="00C161CD">
              <w:rPr>
                <w:rFonts w:ascii="Leelawadee" w:hAnsi="Leelawadee" w:cs="Leelawadee"/>
                <w:sz w:val="20"/>
                <w:szCs w:val="20"/>
              </w:rPr>
              <w:t>67.525</w:t>
            </w:r>
            <w:r w:rsidR="0030217A" w:rsidRPr="0030217A">
              <w:rPr>
                <w:rFonts w:ascii="Leelawadee" w:hAnsi="Leelawadee" w:cs="Leelawadee"/>
                <w:sz w:val="20"/>
                <w:szCs w:val="20"/>
              </w:rPr>
              <w:t xml:space="preserve"> (</w:t>
            </w:r>
            <w:r w:rsidR="00246AEE" w:rsidRPr="00C161CD">
              <w:rPr>
                <w:rFonts w:ascii="Leelawadee" w:hAnsi="Leelawadee" w:cs="Leelawadee"/>
                <w:sz w:val="20"/>
                <w:szCs w:val="20"/>
              </w:rPr>
              <w:t>sessenta e set</w:t>
            </w:r>
            <w:r w:rsidR="00246AEE">
              <w:rPr>
                <w:rFonts w:ascii="Leelawadee" w:hAnsi="Leelawadee" w:cs="Leelawadee"/>
                <w:sz w:val="20"/>
                <w:szCs w:val="20"/>
              </w:rPr>
              <w:t>e</w:t>
            </w:r>
            <w:r w:rsidR="0030217A" w:rsidRPr="00C161CD">
              <w:rPr>
                <w:rFonts w:ascii="Leelawadee" w:hAnsi="Leelawadee" w:cs="Leelawadee"/>
                <w:sz w:val="20"/>
                <w:szCs w:val="20"/>
              </w:rPr>
              <w:t xml:space="preserve"> mil</w:t>
            </w:r>
            <w:r w:rsidR="00246AEE">
              <w:rPr>
                <w:rFonts w:ascii="Leelawadee" w:hAnsi="Leelawadee" w:cs="Leelawadee"/>
                <w:sz w:val="20"/>
                <w:szCs w:val="20"/>
              </w:rPr>
              <w:t xml:space="preserve"> quinhent</w:t>
            </w:r>
            <w:r w:rsidR="009E461C">
              <w:rPr>
                <w:rFonts w:ascii="Leelawadee" w:hAnsi="Leelawadee" w:cs="Leelawadee"/>
                <w:sz w:val="20"/>
                <w:szCs w:val="20"/>
              </w:rPr>
              <w:t>os e vinte e cinco</w:t>
            </w:r>
            <w:r w:rsidR="0030217A" w:rsidRPr="0030217A">
              <w:rPr>
                <w:rFonts w:ascii="Leelawadee" w:hAnsi="Leelawadee" w:cs="Leelawadee"/>
                <w:sz w:val="20"/>
                <w:szCs w:val="20"/>
              </w:rPr>
              <w:t>);</w:t>
            </w:r>
          </w:p>
          <w:p w14:paraId="0252040B"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0123D55E" w:rsidR="00AC4DA1" w:rsidRPr="0030217A" w:rsidRDefault="00AC4DA1" w:rsidP="00356A17">
            <w:pPr>
              <w:spacing w:line="360" w:lineRule="auto"/>
              <w:jc w:val="both"/>
              <w:rPr>
                <w:rFonts w:ascii="Leelawadee" w:hAnsi="Leelawadee" w:cs="Leelawadee"/>
                <w:sz w:val="20"/>
                <w:szCs w:val="20"/>
              </w:rPr>
            </w:pPr>
            <w:r w:rsidRPr="0030217A">
              <w:rPr>
                <w:rFonts w:ascii="Leelawadee" w:hAnsi="Leelawadee" w:cs="Leelawadee"/>
                <w:sz w:val="20"/>
                <w:szCs w:val="20"/>
              </w:rPr>
              <w:t>4.</w:t>
            </w:r>
            <w:r w:rsidRPr="0030217A">
              <w:rPr>
                <w:rFonts w:ascii="Leelawadee" w:hAnsi="Leelawadee" w:cs="Leelawadee"/>
                <w:sz w:val="20"/>
                <w:szCs w:val="20"/>
              </w:rPr>
              <w:tab/>
              <w:t xml:space="preserve">Valor Global da Série: </w:t>
            </w:r>
            <w:r w:rsidR="009E461C" w:rsidRPr="001A48F5">
              <w:rPr>
                <w:rFonts w:ascii="Leelawadee" w:hAnsi="Leelawadee"/>
                <w:sz w:val="20"/>
              </w:rPr>
              <w:t>R$</w:t>
            </w:r>
            <w:r w:rsidR="009E461C" w:rsidRPr="00E11BE4">
              <w:rPr>
                <w:rFonts w:ascii="Leelawadee" w:hAnsi="Leelawadee" w:cs="Leelawadee"/>
                <w:color w:val="000000"/>
                <w:sz w:val="20"/>
                <w:szCs w:val="20"/>
              </w:rPr>
              <w:t>67.525.707,60</w:t>
            </w:r>
            <w:r w:rsidR="009E461C" w:rsidRPr="001A48F5" w:rsidDel="004F20B5">
              <w:rPr>
                <w:rFonts w:ascii="Leelawadee" w:hAnsi="Leelawadee"/>
                <w:color w:val="000000"/>
                <w:sz w:val="20"/>
              </w:rPr>
              <w:t xml:space="preserve"> </w:t>
            </w:r>
            <w:r w:rsidR="009E461C" w:rsidRPr="001A48F5">
              <w:rPr>
                <w:rFonts w:ascii="Leelawadee" w:hAnsi="Leelawadee"/>
                <w:color w:val="000000"/>
                <w:sz w:val="20"/>
              </w:rPr>
              <w:t xml:space="preserve">(sessenta e </w:t>
            </w:r>
            <w:r w:rsidR="009E461C">
              <w:rPr>
                <w:rFonts w:ascii="Leelawadee" w:hAnsi="Leelawadee" w:cs="Leelawadee"/>
                <w:color w:val="000000"/>
                <w:sz w:val="20"/>
                <w:szCs w:val="20"/>
              </w:rPr>
              <w:t>sete</w:t>
            </w:r>
            <w:r w:rsidR="009E461C" w:rsidRPr="001A48F5">
              <w:rPr>
                <w:rFonts w:ascii="Leelawadee" w:hAnsi="Leelawadee"/>
                <w:color w:val="000000"/>
                <w:sz w:val="20"/>
              </w:rPr>
              <w:t xml:space="preserve"> milhões </w:t>
            </w:r>
            <w:r w:rsidR="009E461C">
              <w:rPr>
                <w:rFonts w:ascii="Leelawadee" w:hAnsi="Leelawadee" w:cs="Leelawadee"/>
                <w:color w:val="000000"/>
                <w:sz w:val="20"/>
                <w:szCs w:val="20"/>
              </w:rPr>
              <w:t>quinhentos e vinte e cinco mil setecentos e sete</w:t>
            </w:r>
            <w:r w:rsidR="009E461C" w:rsidRPr="001A48F5">
              <w:rPr>
                <w:rFonts w:ascii="Leelawadee" w:hAnsi="Leelawadee"/>
                <w:color w:val="000000"/>
                <w:sz w:val="20"/>
              </w:rPr>
              <w:t xml:space="preserve"> reais</w:t>
            </w:r>
            <w:r w:rsidR="009E461C">
              <w:rPr>
                <w:rFonts w:ascii="Leelawadee" w:hAnsi="Leelawadee" w:cs="Leelawadee"/>
                <w:color w:val="000000"/>
                <w:sz w:val="20"/>
                <w:szCs w:val="20"/>
              </w:rPr>
              <w:t xml:space="preserve"> e sessenta centavos</w:t>
            </w:r>
            <w:r w:rsidR="009E461C" w:rsidRPr="00E11BE4">
              <w:rPr>
                <w:rFonts w:ascii="Leelawadee" w:hAnsi="Leelawadee" w:cs="Leelawadee"/>
                <w:color w:val="000000"/>
                <w:sz w:val="20"/>
                <w:szCs w:val="20"/>
              </w:rPr>
              <w:t>)</w:t>
            </w:r>
          </w:p>
          <w:p w14:paraId="02018BBA" w14:textId="77777777" w:rsidR="00AC4DA1" w:rsidRPr="0030217A"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56BD19D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w:t>
            </w:r>
            <w:r w:rsidRPr="001A48F5">
              <w:rPr>
                <w:rFonts w:ascii="Leelawadee" w:hAnsi="Leelawadee"/>
                <w:color w:val="000000"/>
                <w:sz w:val="20"/>
              </w:rPr>
              <w:t>$ </w:t>
            </w:r>
            <w:r w:rsidR="009E461C" w:rsidRPr="00C161CD">
              <w:rPr>
                <w:rFonts w:ascii="Leelawadee" w:hAnsi="Leelawadee" w:cs="Leelawadee"/>
                <w:color w:val="000000"/>
                <w:sz w:val="20"/>
                <w:szCs w:val="20"/>
              </w:rPr>
              <w:t>1.000,01047912</w:t>
            </w:r>
            <w:r w:rsidR="00E7772C" w:rsidRPr="001A48F5">
              <w:rPr>
                <w:rFonts w:ascii="Leelawadee" w:hAnsi="Leelawadee"/>
                <w:color w:val="000000"/>
                <w:sz w:val="20"/>
              </w:rPr>
              <w:t xml:space="preserve"> </w:t>
            </w:r>
            <w:r w:rsidR="009F3EDA" w:rsidRPr="001A48F5">
              <w:rPr>
                <w:rFonts w:ascii="Leelawadee" w:hAnsi="Leelawadee"/>
                <w:color w:val="000000"/>
                <w:sz w:val="20"/>
              </w:rPr>
              <w:t>na</w:t>
            </w:r>
            <w:r w:rsidR="009F3EDA">
              <w:rPr>
                <w:rFonts w:ascii="Leelawadee" w:hAnsi="Leelawadee" w:cs="Leelawadee"/>
                <w:sz w:val="20"/>
                <w:szCs w:val="20"/>
              </w:rPr>
              <w:t xml:space="preserve"> Data de Emissão</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4C4351F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E15F7A">
              <w:rPr>
                <w:rFonts w:ascii="Leelawadee" w:hAnsi="Leelawadee" w:cs="Leelawadee"/>
                <w:sz w:val="20"/>
                <w:szCs w:val="20"/>
              </w:rPr>
              <w:t>365</w:t>
            </w:r>
            <w:r w:rsidR="001C7EEA">
              <w:rPr>
                <w:rFonts w:ascii="Leelawadee" w:hAnsi="Leelawadee" w:cs="Leelawadee"/>
                <w:sz w:val="20"/>
                <w:szCs w:val="20"/>
              </w:rPr>
              <w:t>4</w:t>
            </w:r>
            <w:r w:rsidR="00E15F7A">
              <w:rPr>
                <w:rFonts w:ascii="Leelawadee" w:hAnsi="Leelawadee" w:cs="Leelawadee"/>
                <w:sz w:val="20"/>
                <w:szCs w:val="20"/>
              </w:rPr>
              <w:t xml:space="preserve"> (três mil seiscentos e cinquenta e </w:t>
            </w:r>
            <w:r w:rsidR="001C7EEA">
              <w:rPr>
                <w:rFonts w:ascii="Leelawadee" w:hAnsi="Leelawadee" w:cs="Leelawadee"/>
                <w:sz w:val="20"/>
                <w:szCs w:val="20"/>
              </w:rPr>
              <w:t>quatro</w:t>
            </w:r>
            <w:r w:rsidR="00E15F7A">
              <w:rPr>
                <w:rFonts w:ascii="Leelawadee" w:hAnsi="Leelawadee" w:cs="Leelawadee"/>
                <w:sz w:val="20"/>
                <w:szCs w:val="20"/>
              </w:rPr>
              <w:t>) dias</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4006C6BB"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w:t>
            </w:r>
            <w:r w:rsidRPr="001B4698">
              <w:rPr>
                <w:rFonts w:ascii="Leelawadee" w:hAnsi="Leelawadee" w:cs="Leelawadee"/>
                <w:sz w:val="20"/>
                <w:szCs w:val="20"/>
              </w:rPr>
              <w:t xml:space="preserve">acumulada </w:t>
            </w:r>
            <w:r w:rsidR="00C716B7">
              <w:rPr>
                <w:rFonts w:ascii="Leelawadee" w:hAnsi="Leelawadee" w:cs="Leelawadee"/>
                <w:sz w:val="20"/>
                <w:szCs w:val="20"/>
              </w:rPr>
              <w:t>positiva</w:t>
            </w:r>
            <w:r w:rsidR="00C716B7" w:rsidRPr="001B4698">
              <w:rPr>
                <w:rFonts w:ascii="Leelawadee" w:hAnsi="Leelawadee" w:cs="Leelawadee"/>
                <w:sz w:val="20"/>
                <w:szCs w:val="20"/>
              </w:rPr>
              <w:t xml:space="preserve"> </w:t>
            </w:r>
            <w:r w:rsidRPr="001B4698">
              <w:rPr>
                <w:rFonts w:ascii="Leelawadee" w:hAnsi="Leelawadee" w:cs="Leelawadee"/>
                <w:sz w:val="20"/>
                <w:szCs w:val="20"/>
              </w:rPr>
              <w:t>do IPCA/IBGE</w:t>
            </w:r>
            <w:r w:rsidR="009F3EDA">
              <w:rPr>
                <w:rFonts w:ascii="Leelawadee" w:hAnsi="Leelawadee" w:cs="Leelawadee"/>
                <w:sz w:val="20"/>
                <w:szCs w:val="20"/>
              </w:rPr>
              <w:t xml:space="preserve">, conforme item </w:t>
            </w:r>
            <w:r w:rsidR="00E7515B">
              <w:rPr>
                <w:rFonts w:ascii="Leelawadee" w:hAnsi="Leelawadee" w:cs="Leelawadee"/>
                <w:sz w:val="20"/>
                <w:szCs w:val="20"/>
              </w:rPr>
              <w:t>5.1</w:t>
            </w:r>
            <w:r w:rsidR="009F3EDA">
              <w:rPr>
                <w:rFonts w:ascii="Leelawadee" w:hAnsi="Leelawadee" w:cs="Leelawadee"/>
                <w:sz w:val="20"/>
                <w:szCs w:val="20"/>
              </w:rPr>
              <w:t xml:space="preserve"> abaixo</w:t>
            </w:r>
            <w:r w:rsidRPr="001B4698">
              <w:rPr>
                <w:rFonts w:ascii="Leelawadee" w:hAnsi="Leelawadee" w:cs="Leelawadee"/>
                <w:sz w:val="20"/>
                <w:szCs w:val="20"/>
              </w:rPr>
              <w:t>;</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05EFF65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9F3EDA">
              <w:rPr>
                <w:rFonts w:ascii="Leelawadee" w:hAnsi="Leelawadee" w:cs="Leelawadee"/>
                <w:sz w:val="20"/>
                <w:szCs w:val="20"/>
              </w:rPr>
              <w:t xml:space="preserve">, conforme item </w:t>
            </w:r>
            <w:r w:rsidR="0072151A">
              <w:rPr>
                <w:rFonts w:ascii="Leelawadee" w:hAnsi="Leelawadee" w:cs="Leelawadee"/>
                <w:sz w:val="20"/>
                <w:szCs w:val="20"/>
              </w:rPr>
              <w:t>5.2</w:t>
            </w:r>
            <w:r w:rsidR="009F3EDA">
              <w:rPr>
                <w:rFonts w:ascii="Leelawadee" w:hAnsi="Leelawadee" w:cs="Leelawadee"/>
                <w:sz w:val="20"/>
                <w:szCs w:val="20"/>
              </w:rPr>
              <w:t xml:space="preserve"> abaixo</w:t>
            </w:r>
            <w:r w:rsidR="005F4059">
              <w:rPr>
                <w:rFonts w:ascii="Leelawadee" w:hAnsi="Leelawadee" w:cs="Leelawadee"/>
                <w:sz w:val="20"/>
                <w:szCs w:val="20"/>
              </w:rPr>
              <w:t>;</w:t>
            </w:r>
            <w:r w:rsidR="005F4059" w:rsidRPr="001B4698">
              <w:rPr>
                <w:rFonts w:ascii="Leelawadee" w:hAnsi="Leelawadee" w:cs="Leelawadee"/>
                <w:sz w:val="20"/>
                <w:szCs w:val="20"/>
              </w:rPr>
              <w:t xml:space="preserve"> </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61C923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9.</w:t>
            </w:r>
            <w:r w:rsidRPr="001B4698">
              <w:rPr>
                <w:rFonts w:ascii="Leelawadee" w:hAnsi="Leelawadee" w:cs="Leelawadee"/>
                <w:sz w:val="20"/>
                <w:szCs w:val="20"/>
              </w:rPr>
              <w:tab/>
              <w:t xml:space="preserve">Periodicidade de Pagamento de Juros Remuneratórios: </w:t>
            </w:r>
            <w:r w:rsidR="005756E0" w:rsidRPr="001B4698">
              <w:rPr>
                <w:rFonts w:ascii="Leelawadee" w:hAnsi="Leelawadee" w:cs="Leelawadee"/>
                <w:sz w:val="20"/>
                <w:szCs w:val="20"/>
              </w:rPr>
              <w:t xml:space="preserve">De acordo com </w:t>
            </w:r>
            <w:r w:rsidR="005756E0">
              <w:rPr>
                <w:rFonts w:ascii="Leelawadee" w:hAnsi="Leelawadee" w:cs="Leelawadee"/>
                <w:sz w:val="20"/>
                <w:szCs w:val="20"/>
              </w:rPr>
              <w:t>as datas de pagamento d</w:t>
            </w:r>
            <w:r w:rsidR="005756E0" w:rsidRPr="001B4698">
              <w:rPr>
                <w:rFonts w:ascii="Leelawadee" w:hAnsi="Leelawadee" w:cs="Leelawadee"/>
                <w:sz w:val="20"/>
                <w:szCs w:val="20"/>
              </w:rPr>
              <w:t>a tabela de amortização dos CRI, constante do Anexo I a este Termo de Securitização</w:t>
            </w:r>
            <w:r w:rsidRPr="001B4698">
              <w:rPr>
                <w:rFonts w:ascii="Leelawadee" w:hAnsi="Leelawadee" w:cs="Leelawadee"/>
                <w:sz w:val="20"/>
                <w:szCs w:val="20"/>
              </w:rPr>
              <w:t>;</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5A923D0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 xml:space="preserve">01 </w:t>
            </w:r>
            <w:r w:rsidR="005756E0" w:rsidRPr="001B4698">
              <w:rPr>
                <w:rFonts w:ascii="Leelawadee" w:hAnsi="Leelawadee" w:cs="Leelawadee"/>
                <w:sz w:val="20"/>
                <w:szCs w:val="20"/>
              </w:rPr>
              <w:t xml:space="preserve">de </w:t>
            </w:r>
            <w:r w:rsidR="005756E0">
              <w:rPr>
                <w:rFonts w:ascii="Leelawadee" w:hAnsi="Leelawadee" w:cs="Leelawadee"/>
                <w:sz w:val="20"/>
                <w:szCs w:val="20"/>
              </w:rPr>
              <w:t>setembro</w:t>
            </w:r>
            <w:r w:rsidR="005756E0">
              <w:rPr>
                <w:rFonts w:ascii="Leelawadee" w:hAnsi="Leelawadee" w:cs="Leelawadee"/>
                <w:bCs/>
                <w:sz w:val="20"/>
                <w:szCs w:val="20"/>
                <w:lang w:eastAsia="en-US"/>
              </w:rPr>
              <w:t xml:space="preserve"> </w:t>
            </w:r>
            <w:r w:rsidR="005756E0" w:rsidRPr="001B4698">
              <w:rPr>
                <w:rFonts w:ascii="Leelawadee" w:hAnsi="Leelawadee" w:cs="Leelawadee"/>
                <w:sz w:val="20"/>
                <w:szCs w:val="20"/>
              </w:rPr>
              <w:t xml:space="preserve">de </w:t>
            </w:r>
            <w:r w:rsidR="005756E0">
              <w:rPr>
                <w:rFonts w:ascii="Leelawadee" w:hAnsi="Leelawadee" w:cs="Leelawadee"/>
                <w:sz w:val="20"/>
                <w:szCs w:val="20"/>
              </w:rPr>
              <w:t>2030</w:t>
            </w:r>
            <w:r w:rsidR="005756E0" w:rsidRPr="001B4698">
              <w:rPr>
                <w:rFonts w:ascii="Leelawadee" w:hAnsi="Leelawadee" w:cs="Leelawadee"/>
                <w:sz w:val="20"/>
                <w:szCs w:val="20"/>
              </w:rPr>
              <w:t xml:space="preserve">, </w:t>
            </w:r>
            <w:r w:rsidR="005756E0" w:rsidRPr="001B4698">
              <w:rPr>
                <w:rFonts w:ascii="Leelawadee" w:hAnsi="Leelawadee" w:cs="Leelawadee"/>
                <w:color w:val="000000"/>
                <w:sz w:val="20"/>
                <w:szCs w:val="20"/>
              </w:rPr>
              <w:t>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CAF8EC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w:t>
            </w:r>
            <w:r w:rsidR="005756E0" w:rsidRPr="001B4698">
              <w:rPr>
                <w:rFonts w:ascii="Leelawadee" w:hAnsi="Leelawadee" w:cs="Leelawadee"/>
                <w:sz w:val="20"/>
                <w:szCs w:val="20"/>
              </w:rPr>
              <w:t xml:space="preserve">O primeiro pagamento será devido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outubro</w:t>
            </w:r>
            <w:r w:rsidR="005756E0" w:rsidRPr="001B4698">
              <w:rPr>
                <w:rFonts w:ascii="Leelawadee" w:hAnsi="Leelawadee" w:cs="Leelawadee"/>
                <w:sz w:val="20"/>
                <w:szCs w:val="20"/>
              </w:rPr>
              <w:t xml:space="preserve"> de 2020 e o último em </w:t>
            </w:r>
            <w:r w:rsidR="005756E0">
              <w:rPr>
                <w:rFonts w:ascii="Leelawadee" w:hAnsi="Leelawadee" w:cs="Leelawadee"/>
                <w:sz w:val="20"/>
                <w:szCs w:val="20"/>
              </w:rPr>
              <w:t>01</w:t>
            </w:r>
            <w:r w:rsidR="005756E0" w:rsidRPr="001B4698">
              <w:rPr>
                <w:rFonts w:ascii="Leelawadee" w:hAnsi="Leelawadee" w:cs="Leelawadee"/>
                <w:sz w:val="20"/>
                <w:szCs w:val="20"/>
              </w:rPr>
              <w:t xml:space="preserve"> de </w:t>
            </w:r>
            <w:r w:rsidR="005756E0">
              <w:rPr>
                <w:rFonts w:ascii="Leelawadee" w:hAnsi="Leelawadee" w:cs="Leelawadee"/>
                <w:sz w:val="20"/>
                <w:szCs w:val="20"/>
              </w:rPr>
              <w:t>setembro</w:t>
            </w:r>
            <w:r w:rsidR="005756E0" w:rsidRPr="001B4698">
              <w:rPr>
                <w:rFonts w:ascii="Leelawadee" w:hAnsi="Leelawadee" w:cs="Leelawadee"/>
                <w:sz w:val="20"/>
                <w:szCs w:val="20"/>
              </w:rPr>
              <w:t xml:space="preserve"> de </w:t>
            </w:r>
            <w:r w:rsidR="005756E0">
              <w:rPr>
                <w:rFonts w:ascii="Leelawadee" w:hAnsi="Leelawadee" w:cs="Leelawadee"/>
                <w:sz w:val="20"/>
                <w:szCs w:val="20"/>
              </w:rPr>
              <w:t>2030</w:t>
            </w:r>
            <w:r w:rsidR="005756E0" w:rsidRPr="001B4698">
              <w:rPr>
                <w:rFonts w:ascii="Leelawadee" w:hAnsi="Leelawadee" w:cs="Leelawadee"/>
                <w:color w:val="000000"/>
                <w:sz w:val="20"/>
                <w:szCs w:val="20"/>
              </w:rPr>
              <w:t>, conforme disposto no Anexo I a este Termo de Securitização</w:t>
            </w:r>
            <w:r w:rsidR="005756E0">
              <w:rPr>
                <w:rFonts w:ascii="Leelawadee" w:hAnsi="Leelawadee" w:cs="Leelawadee"/>
                <w:color w:val="000000"/>
                <w:sz w:val="20"/>
                <w:szCs w:val="20"/>
              </w:rPr>
              <w:t>, observadas as datas de pagamento</w:t>
            </w:r>
            <w:r w:rsidR="005756E0">
              <w:rPr>
                <w:rFonts w:ascii="Leelawadee" w:hAnsi="Leelawadee" w:cs="Leelawadee"/>
                <w:sz w:val="20"/>
                <w:szCs w:val="20"/>
              </w:rPr>
              <w:t xml:space="preserve"> d</w:t>
            </w:r>
            <w:r w:rsidR="005756E0" w:rsidRPr="001B4698">
              <w:rPr>
                <w:rFonts w:ascii="Leelawadee" w:hAnsi="Leelawadee" w:cs="Leelawadee"/>
                <w:sz w:val="20"/>
                <w:szCs w:val="20"/>
              </w:rPr>
              <w:t>a tabela de amortização dos CRI, constante do Anexo I a este Termo de Securitização</w:t>
            </w:r>
            <w:r w:rsidR="005756E0">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A2AC9A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w:t>
            </w:r>
            <w:r w:rsidRPr="00CE012A">
              <w:rPr>
                <w:rFonts w:ascii="Leelawadee" w:hAnsi="Leelawadee" w:cs="Leelawadee"/>
                <w:sz w:val="20"/>
                <w:szCs w:val="20"/>
              </w:rPr>
              <w:t xml:space="preserve">Emissão: </w:t>
            </w:r>
            <w:r w:rsidR="00326390" w:rsidRPr="00C161CD">
              <w:rPr>
                <w:rFonts w:ascii="Leelawadee" w:hAnsi="Leelawadee" w:cs="Leelawadee"/>
                <w:sz w:val="20"/>
                <w:szCs w:val="20"/>
              </w:rPr>
              <w:t>2</w:t>
            </w:r>
            <w:r w:rsidR="00BE5B81" w:rsidRPr="00C161CD">
              <w:rPr>
                <w:rFonts w:ascii="Leelawadee" w:hAnsi="Leelawadee" w:cs="Leelawadee"/>
                <w:sz w:val="20"/>
                <w:szCs w:val="20"/>
              </w:rPr>
              <w:t xml:space="preserve"> </w:t>
            </w:r>
            <w:r w:rsidRPr="00C161CD">
              <w:rPr>
                <w:rFonts w:ascii="Leelawadee" w:hAnsi="Leelawadee" w:cs="Leelawadee"/>
                <w:sz w:val="20"/>
                <w:szCs w:val="20"/>
              </w:rPr>
              <w:t xml:space="preserve">de </w:t>
            </w:r>
            <w:r w:rsidR="00326390" w:rsidRPr="00C161CD">
              <w:rPr>
                <w:rFonts w:ascii="Leelawadee" w:hAnsi="Leelawadee" w:cs="Leelawadee"/>
                <w:sz w:val="20"/>
                <w:szCs w:val="20"/>
              </w:rPr>
              <w:t>setembro</w:t>
            </w:r>
            <w:r w:rsidR="005B6622" w:rsidRPr="00C161CD">
              <w:rPr>
                <w:rFonts w:ascii="Leelawadee" w:hAnsi="Leelawadee" w:cs="Leelawadee"/>
                <w:sz w:val="20"/>
                <w:szCs w:val="20"/>
              </w:rPr>
              <w:t xml:space="preserve"> </w:t>
            </w:r>
            <w:r w:rsidRPr="00C161CD">
              <w:rPr>
                <w:rFonts w:ascii="Leelawadee" w:hAnsi="Leelawadee" w:cs="Leelawadee"/>
                <w:sz w:val="20"/>
                <w:szCs w:val="20"/>
              </w:rPr>
              <w:t>de</w:t>
            </w:r>
            <w:r w:rsidRPr="00CE012A">
              <w:rPr>
                <w:rFonts w:ascii="Leelawadee" w:hAnsi="Leelawadee" w:cs="Leelawadee"/>
                <w:sz w:val="20"/>
                <w:szCs w:val="20"/>
              </w:rPr>
              <w:t xml:space="preserve"> 2020;</w:t>
            </w:r>
            <w:r w:rsidRPr="001B4698">
              <w:rPr>
                <w:rFonts w:ascii="Leelawadee" w:hAnsi="Leelawadee" w:cs="Leelawadee"/>
                <w:sz w:val="20"/>
                <w:szCs w:val="20"/>
              </w:rPr>
              <w:t xml:space="preserve">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4685CC9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BF3D9A">
              <w:rPr>
                <w:rFonts w:ascii="Leelawadee" w:hAnsi="Leelawadee" w:cs="Leelawadee"/>
                <w:sz w:val="20"/>
                <w:szCs w:val="20"/>
              </w:rPr>
              <w:t>1º</w:t>
            </w:r>
            <w:r w:rsidR="00BF3D9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26390">
              <w:rPr>
                <w:rFonts w:ascii="Leelawadee" w:hAnsi="Leelawadee" w:cs="Leelawadee"/>
                <w:sz w:val="20"/>
                <w:szCs w:val="20"/>
              </w:rPr>
              <w:t>outubro</w:t>
            </w:r>
            <w:r w:rsidR="005E68E0"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1A44BE5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17.</w:t>
            </w:r>
            <w:r w:rsidRPr="001B4698">
              <w:rPr>
                <w:rFonts w:ascii="Leelawadee" w:hAnsi="Leelawadee" w:cs="Leelawadee"/>
                <w:sz w:val="20"/>
                <w:szCs w:val="20"/>
              </w:rPr>
              <w:tab/>
              <w:t xml:space="preserve">Data de Vencimento </w:t>
            </w:r>
            <w:r w:rsidRPr="00C161CD">
              <w:rPr>
                <w:rFonts w:ascii="Leelawadee" w:hAnsi="Leelawadee" w:cs="Leelawadee"/>
                <w:sz w:val="20"/>
                <w:szCs w:val="20"/>
              </w:rPr>
              <w:t xml:space="preserve">Final: </w:t>
            </w:r>
            <w:r w:rsidR="00326390" w:rsidRPr="00C161CD">
              <w:rPr>
                <w:rFonts w:ascii="Leelawadee" w:hAnsi="Leelawadee" w:cs="Leelawadee"/>
                <w:sz w:val="20"/>
                <w:szCs w:val="20"/>
              </w:rPr>
              <w:t>0</w:t>
            </w:r>
            <w:r w:rsidR="001D468F">
              <w:rPr>
                <w:rFonts w:ascii="Leelawadee" w:hAnsi="Leelawadee" w:cs="Leelawadee"/>
                <w:sz w:val="20"/>
                <w:szCs w:val="20"/>
              </w:rPr>
              <w:t>4</w:t>
            </w:r>
            <w:r w:rsidR="00326390" w:rsidRPr="00C161CD">
              <w:rPr>
                <w:rFonts w:ascii="Leelawadee" w:hAnsi="Leelawadee" w:cs="Leelawadee"/>
                <w:sz w:val="20"/>
                <w:szCs w:val="20"/>
              </w:rPr>
              <w:t xml:space="preserve"> de setembro de 2030;</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6F1D775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786B804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r w:rsidR="00FA1ADB">
              <w:rPr>
                <w:rFonts w:ascii="Leelawadee" w:hAnsi="Leelawadee" w:cs="Leelawadee"/>
                <w:sz w:val="20"/>
                <w:szCs w:val="20"/>
              </w:rPr>
              <w:t>;</w:t>
            </w:r>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37B92366"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FA1ADB">
        <w:rPr>
          <w:rFonts w:ascii="Leelawadee" w:hAnsi="Leelawadee" w:cs="Leelawadee"/>
          <w:color w:val="000000"/>
          <w:sz w:val="20"/>
          <w:szCs w:val="20"/>
        </w:rPr>
        <w:t>2 (dois) Dias Úteis</w:t>
      </w:r>
      <w:r w:rsidRPr="001B4698">
        <w:rPr>
          <w:rFonts w:ascii="Leelawadee" w:hAnsi="Leelawadee" w:cs="Leelawadee"/>
          <w:color w:val="000000"/>
          <w:sz w:val="20"/>
          <w:szCs w:val="20"/>
        </w:rPr>
        <w:t>, com exceção do vencimento</w:t>
      </w:r>
      <w:r w:rsidR="009F3EDA">
        <w:rPr>
          <w:rFonts w:ascii="Leelawadee" w:hAnsi="Leelawadee" w:cs="Leelawadee"/>
          <w:color w:val="000000"/>
          <w:sz w:val="20"/>
          <w:szCs w:val="20"/>
        </w:rPr>
        <w:t xml:space="preserve"> que não poderá ser prorrogada</w:t>
      </w:r>
      <w:r w:rsidRPr="001B4698">
        <w:rPr>
          <w:rFonts w:ascii="Leelawadee" w:hAnsi="Leelawadee" w:cs="Leelawadee"/>
          <w:color w:val="000000"/>
          <w:sz w:val="20"/>
          <w:szCs w:val="20"/>
        </w:rPr>
        <w:t>.</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w:t>
      </w:r>
      <w:r w:rsidR="00A33AF3" w:rsidRPr="001B4698">
        <w:rPr>
          <w:rFonts w:ascii="Leelawadee" w:hAnsi="Leelawadee" w:cs="Leelawadee"/>
          <w:color w:val="000000"/>
          <w:sz w:val="20"/>
          <w:szCs w:val="20"/>
        </w:rPr>
        <w:lastRenderedPageBreak/>
        <w:t xml:space="preserve">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0" w:name="_DV_M64"/>
      <w:bookmarkStart w:id="31" w:name="_DV_M65"/>
      <w:bookmarkStart w:id="32" w:name="_DV_M66"/>
      <w:bookmarkStart w:id="33" w:name="_DV_M67"/>
      <w:bookmarkEnd w:id="30"/>
      <w:bookmarkEnd w:id="31"/>
      <w:bookmarkEnd w:id="32"/>
      <w:bookmarkEnd w:id="33"/>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4"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4"/>
    </w:p>
    <w:p w14:paraId="307C9EB4" w14:textId="77777777" w:rsidR="00FA1ADB" w:rsidRDefault="00FA1ADB" w:rsidP="00A97CFE">
      <w:pPr>
        <w:widowControl w:val="0"/>
        <w:suppressAutoHyphens/>
        <w:spacing w:line="360" w:lineRule="auto"/>
        <w:jc w:val="both"/>
        <w:rPr>
          <w:rFonts w:ascii="Leelawadee" w:hAnsi="Leelawadee" w:cs="Leelawadee"/>
          <w:color w:val="000000"/>
          <w:sz w:val="20"/>
          <w:szCs w:val="20"/>
        </w:rPr>
      </w:pPr>
    </w:p>
    <w:p w14:paraId="77ABA1CA" w14:textId="34C6E6B6"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9A231A">
        <w:rPr>
          <w:rFonts w:ascii="Leelawadee" w:hAnsi="Leelawadee" w:cs="Leelawadee"/>
          <w:sz w:val="20"/>
          <w:szCs w:val="20"/>
        </w:rPr>
        <w:t>anualmente</w:t>
      </w:r>
      <w:r>
        <w:rPr>
          <w:rFonts w:ascii="Leelawadee" w:hAnsi="Leelawadee" w:cs="Leelawadee"/>
          <w:sz w:val="20"/>
          <w:szCs w:val="20"/>
        </w:rPr>
        <w:t xml:space="preserve">, </w:t>
      </w:r>
      <w:r w:rsidRPr="00D21E63">
        <w:rPr>
          <w:rFonts w:ascii="Leelawadee" w:hAnsi="Leelawadee" w:cs="Leelawadee"/>
          <w:sz w:val="20"/>
          <w:szCs w:val="20"/>
        </w:rPr>
        <w:t>pela variação acumulada</w:t>
      </w:r>
      <w:r w:rsidR="00570F72">
        <w:rPr>
          <w:rFonts w:ascii="Leelawadee" w:hAnsi="Leelawadee" w:cs="Leelawadee"/>
          <w:sz w:val="20"/>
          <w:szCs w:val="20"/>
        </w:rPr>
        <w:t xml:space="preserve"> positiva</w:t>
      </w:r>
      <w:r w:rsidRPr="00D21E63">
        <w:rPr>
          <w:rFonts w:ascii="Leelawadee" w:hAnsi="Leelawadee" w:cs="Leelawadee"/>
          <w:sz w:val="20"/>
          <w:szCs w:val="20"/>
        </w:rPr>
        <w:t xml:space="preserve"> do IPCA/IBGE,</w:t>
      </w:r>
      <w:r>
        <w:rPr>
          <w:rFonts w:ascii="Leelawadee" w:hAnsi="Leelawadee" w:cs="Leelawadee"/>
          <w:sz w:val="20"/>
          <w:szCs w:val="20"/>
        </w:rPr>
        <w:t xml:space="preserve"> a partir </w:t>
      </w:r>
      <w:r w:rsidR="0035224E">
        <w:rPr>
          <w:rFonts w:ascii="Leelawadee" w:hAnsi="Leelawadee" w:cs="Leelawadee"/>
          <w:sz w:val="20"/>
          <w:szCs w:val="20"/>
        </w:rPr>
        <w:t>do dia 1º de outubro de 2020</w:t>
      </w:r>
      <w:r>
        <w:rPr>
          <w:rFonts w:ascii="Leelawadee" w:hAnsi="Leelawadee" w:cs="Leelawadee"/>
          <w:sz w:val="20"/>
          <w:szCs w:val="20"/>
        </w:rPr>
        <w:t>, em cada</w:t>
      </w:r>
      <w:r w:rsidRPr="00D21E63">
        <w:rPr>
          <w:rFonts w:ascii="Leelawadee" w:hAnsi="Leelawadee" w:cs="Leelawadee"/>
          <w:sz w:val="20"/>
          <w:szCs w:val="20"/>
        </w:rPr>
        <w:t xml:space="preserve"> Data de Atualização, </w:t>
      </w:r>
      <w:r w:rsidR="009F3EDA" w:rsidRPr="00AE5D2A">
        <w:rPr>
          <w:rFonts w:ascii="Leelawadee" w:hAnsi="Leelawadee" w:cs="Leelawadee"/>
          <w:sz w:val="20"/>
          <w:szCs w:val="20"/>
        </w:rPr>
        <w:t xml:space="preserve">sendo o produto da atualização incorporado ao Valor Nominal Unitário ou seu saldo, conforme o caso, automaticamente,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11EB2870" w14:textId="6DA59DD4"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057B0B5C"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
        <m:r>
          <w:rPr>
            <w:rFonts w:ascii="Cambria Math" w:hAnsi="Cambria Math" w:cs="Leelawadee UI"/>
            <w:sz w:val="20"/>
            <w:szCs w:val="20"/>
          </w:rPr>
          <m:t>SDa=SDb x C</m:t>
        </m:r>
      </m:oMath>
      <w:r w:rsidRPr="009A231A">
        <w:rPr>
          <w:rFonts w:ascii="Leelawadee UI" w:hAnsi="Leelawadee UI" w:cs="Leelawadee UI"/>
          <w:sz w:val="20"/>
          <w:szCs w:val="20"/>
        </w:rPr>
        <w:t>, onde:</w:t>
      </w:r>
    </w:p>
    <w:p w14:paraId="5C6F8483"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3D3B895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Sda</w:t>
      </w:r>
      <w:proofErr w:type="spellEnd"/>
      <w:r w:rsidRPr="009A231A">
        <w:rPr>
          <w:rFonts w:ascii="Leelawadee UI" w:hAnsi="Leelawadee UI" w:cs="Leelawadee UI"/>
          <w:sz w:val="20"/>
          <w:szCs w:val="20"/>
        </w:rPr>
        <w:t xml:space="preserve"> = Valor Nominal Unitário atualizado, calculado com 8 (oito) casas decimais, sem arredondamento.</w:t>
      </w:r>
    </w:p>
    <w:p w14:paraId="301133E3"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1F005E6A" w14:textId="6A6F471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roofErr w:type="spellStart"/>
      <w:r w:rsidRPr="009A231A">
        <w:rPr>
          <w:rFonts w:ascii="Leelawadee UI" w:hAnsi="Leelawadee UI" w:cs="Leelawadee UI"/>
          <w:sz w:val="20"/>
          <w:szCs w:val="20"/>
        </w:rPr>
        <w:t>SDb</w:t>
      </w:r>
      <w:proofErr w:type="spellEnd"/>
      <w:r w:rsidRPr="009A231A">
        <w:rPr>
          <w:rFonts w:ascii="Leelawadee UI" w:hAnsi="Leelawadee UI" w:cs="Leelawadee UI"/>
          <w:sz w:val="20"/>
          <w:szCs w:val="20"/>
        </w:rPr>
        <w:t xml:space="preserve"> = Valor Nominal Unitário, na data da primeira integralização, ou saldo do Valor Nominal </w:t>
      </w:r>
      <w:r w:rsidRPr="002806C4">
        <w:rPr>
          <w:rFonts w:ascii="Leelawadee UI" w:hAnsi="Leelawadee UI" w:cs="Leelawadee UI"/>
          <w:sz w:val="20"/>
          <w:szCs w:val="20"/>
        </w:rPr>
        <w:t>Unitário após atualização ou amortização, se houver, o que ocorrer por último, calculado com 8 (oito</w:t>
      </w:r>
      <w:r w:rsidRPr="009A231A">
        <w:rPr>
          <w:rFonts w:ascii="Leelawadee UI" w:hAnsi="Leelawadee UI" w:cs="Leelawadee UI"/>
          <w:sz w:val="20"/>
          <w:szCs w:val="20"/>
        </w:rPr>
        <w:t>) casas decimais, sem arredondamento.</w:t>
      </w:r>
      <w:r w:rsidR="0062504D">
        <w:rPr>
          <w:rFonts w:ascii="Leelawadee UI" w:hAnsi="Leelawadee UI" w:cs="Leelawadee UI"/>
          <w:sz w:val="20"/>
          <w:szCs w:val="20"/>
        </w:rPr>
        <w:t xml:space="preserve"> </w:t>
      </w:r>
    </w:p>
    <w:p w14:paraId="6C32BEE7"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highlight w:val="green"/>
        </w:rPr>
      </w:pPr>
    </w:p>
    <w:p w14:paraId="71D29F2C"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r w:rsidRPr="009A231A">
        <w:rPr>
          <w:rFonts w:ascii="Leelawadee UI" w:hAnsi="Leelawadee UI" w:cs="Leelawadee UI"/>
          <w:sz w:val="20"/>
          <w:szCs w:val="20"/>
        </w:rPr>
        <w:t xml:space="preserve">C = Fator resultante da variação acumulada positiva do IPCA/IBGE calculado com 8 (oito) casas decimais, sem arredondamento, apurado e aplicado anualmente, da seguinte forma: </w:t>
      </w:r>
    </w:p>
    <w:p w14:paraId="3831538B" w14:textId="77777777" w:rsidR="00570F72" w:rsidRPr="009A231A" w:rsidRDefault="00570F72" w:rsidP="00570F72">
      <w:pPr>
        <w:tabs>
          <w:tab w:val="left" w:pos="284"/>
          <w:tab w:val="left" w:pos="567"/>
          <w:tab w:val="left" w:pos="2835"/>
        </w:tabs>
        <w:spacing w:line="360" w:lineRule="auto"/>
        <w:jc w:val="both"/>
        <w:rPr>
          <w:rFonts w:ascii="Leelawadee UI" w:hAnsi="Leelawadee UI" w:cs="Leelawadee UI"/>
          <w:sz w:val="20"/>
          <w:szCs w:val="20"/>
        </w:rPr>
      </w:pPr>
    </w:p>
    <w:p w14:paraId="575EDF60"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m:oMathPara>
        <m:oMathParaPr>
          <m:jc m:val="center"/>
        </m:oMathParaPr>
        <m:oMath>
          <m:r>
            <w:rPr>
              <w:rFonts w:ascii="Cambria Math" w:hAnsi="Cambria Math" w:cs="Leelawadee UI"/>
              <w:sz w:val="20"/>
              <w:szCs w:val="20"/>
            </w:rPr>
            <m:t>C=</m:t>
          </m:r>
          <m:sSup>
            <m:sSupPr>
              <m:ctrlPr>
                <w:rPr>
                  <w:rFonts w:ascii="Cambria Math" w:hAnsi="Cambria Math" w:cs="Leelawadee UI"/>
                  <w:i/>
                  <w:sz w:val="20"/>
                  <w:szCs w:val="20"/>
                </w:rPr>
              </m:ctrlPr>
            </m:sSupPr>
            <m:e>
              <m:d>
                <m:dPr>
                  <m:ctrlPr>
                    <w:rPr>
                      <w:rFonts w:ascii="Cambria Math" w:hAnsi="Cambria Math" w:cs="Leelawadee UI"/>
                      <w:i/>
                      <w:sz w:val="20"/>
                      <w:szCs w:val="20"/>
                    </w:rPr>
                  </m:ctrlPr>
                </m:dPr>
                <m:e>
                  <m:f>
                    <m:fPr>
                      <m:ctrlPr>
                        <w:rPr>
                          <w:rFonts w:ascii="Cambria Math" w:hAnsi="Cambria Math" w:cs="Leelawadee UI"/>
                          <w:i/>
                          <w:sz w:val="20"/>
                          <w:szCs w:val="20"/>
                        </w:rPr>
                      </m:ctrlPr>
                    </m:fPr>
                    <m:num>
                      <m:r>
                        <w:rPr>
                          <w:rFonts w:ascii="Cambria Math" w:hAnsi="Cambria Math" w:cs="Leelawadee UI"/>
                          <w:sz w:val="20"/>
                          <w:szCs w:val="20"/>
                        </w:rPr>
                        <m:t>NIk</m:t>
                      </m:r>
                    </m:num>
                    <m:den>
                      <m:sSub>
                        <m:sSubPr>
                          <m:ctrlPr>
                            <w:rPr>
                              <w:rFonts w:ascii="Cambria Math" w:hAnsi="Cambria Math" w:cs="Leelawadee UI"/>
                              <w:i/>
                              <w:sz w:val="20"/>
                              <w:szCs w:val="20"/>
                            </w:rPr>
                          </m:ctrlPr>
                        </m:sSubPr>
                        <m:e>
                          <m:r>
                            <w:rPr>
                              <w:rFonts w:ascii="Cambria Math" w:hAnsi="Cambria Math" w:cs="Leelawadee UI"/>
                              <w:sz w:val="20"/>
                              <w:szCs w:val="20"/>
                            </w:rPr>
                            <m:t>NIk</m:t>
                          </m:r>
                        </m:e>
                        <m:sub>
                          <m:r>
                            <w:rPr>
                              <w:rFonts w:ascii="Cambria Math" w:hAnsi="Cambria Math" w:cs="Leelawadee UI"/>
                              <w:sz w:val="20"/>
                              <w:szCs w:val="20"/>
                            </w:rPr>
                            <m:t>-1</m:t>
                          </m:r>
                        </m:sub>
                      </m:sSub>
                    </m:den>
                  </m:f>
                </m:e>
              </m:d>
            </m:e>
            <m:sup/>
          </m:sSup>
          <m:r>
            <w:rPr>
              <w:rFonts w:ascii="Cambria Math" w:hAnsi="Cambria Math" w:cs="Leelawadee UI"/>
              <w:sz w:val="20"/>
              <w:szCs w:val="20"/>
            </w:rPr>
            <m:t xml:space="preserve"> Onde:</m:t>
          </m:r>
        </m:oMath>
      </m:oMathPara>
    </w:p>
    <w:p w14:paraId="6DAC4495" w14:textId="77777777" w:rsidR="00570F72" w:rsidRPr="009A231A" w:rsidRDefault="00570F72" w:rsidP="00570F72">
      <w:pPr>
        <w:tabs>
          <w:tab w:val="left" w:pos="284"/>
          <w:tab w:val="left" w:pos="567"/>
          <w:tab w:val="left" w:pos="2835"/>
        </w:tabs>
        <w:spacing w:line="360" w:lineRule="auto"/>
        <w:jc w:val="center"/>
        <w:rPr>
          <w:rFonts w:ascii="Leelawadee UI" w:hAnsi="Leelawadee UI" w:cs="Leelawadee UI"/>
          <w:sz w:val="20"/>
          <w:szCs w:val="20"/>
        </w:rPr>
      </w:pPr>
    </w:p>
    <w:p w14:paraId="04CFF8C0" w14:textId="45E07342"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roofErr w:type="spellStart"/>
      <w:r w:rsidRPr="009A231A">
        <w:rPr>
          <w:rFonts w:ascii="Leelawadee UI" w:hAnsi="Leelawadee UI" w:cs="Leelawadee UI"/>
          <w:sz w:val="20"/>
          <w:szCs w:val="20"/>
        </w:rPr>
        <w:t>Nik</w:t>
      </w:r>
      <w:proofErr w:type="spellEnd"/>
      <w:r w:rsidRPr="009A231A">
        <w:rPr>
          <w:rFonts w:ascii="Leelawadee UI" w:hAnsi="Leelawadee UI" w:cs="Leelawadee UI"/>
          <w:sz w:val="20"/>
          <w:szCs w:val="20"/>
        </w:rPr>
        <w:t xml:space="preserve"> = Número índice do IPCA/IBGE </w:t>
      </w:r>
      <w:r w:rsidRPr="00226E97">
        <w:rPr>
          <w:rFonts w:ascii="Leelawadee UI" w:hAnsi="Leelawadee UI" w:cs="Leelawadee UI"/>
          <w:sz w:val="20"/>
          <w:szCs w:val="20"/>
        </w:rPr>
        <w:t>divulgado</w:t>
      </w:r>
      <w:r w:rsidRPr="009A231A">
        <w:rPr>
          <w:rFonts w:ascii="Leelawadee UI" w:hAnsi="Leelawadee UI" w:cs="Leelawadee UI"/>
          <w:sz w:val="20"/>
          <w:szCs w:val="20"/>
        </w:rPr>
        <w:t xml:space="preserve"> no </w:t>
      </w:r>
      <w:r w:rsidR="0035224E">
        <w:rPr>
          <w:rFonts w:ascii="Leelawadee UI" w:hAnsi="Leelawadee UI" w:cs="Leelawadee UI"/>
          <w:sz w:val="20"/>
          <w:szCs w:val="20"/>
        </w:rPr>
        <w:t xml:space="preserve">terceiro </w:t>
      </w:r>
      <w:r w:rsidRPr="009A231A">
        <w:rPr>
          <w:rFonts w:ascii="Leelawadee UI" w:hAnsi="Leelawadee UI" w:cs="Leelawadee UI"/>
          <w:sz w:val="20"/>
          <w:szCs w:val="20"/>
        </w:rPr>
        <w:t xml:space="preserve">mês imediatamente anterior ao mês da Data de Atualização, ou seja, corresponde ao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divulgado no mês de </w:t>
      </w:r>
      <w:r w:rsidR="00836171">
        <w:rPr>
          <w:rFonts w:ascii="Leelawadee UI" w:hAnsi="Leelawadee UI" w:cs="Leelawadee UI"/>
          <w:sz w:val="20"/>
          <w:szCs w:val="20"/>
        </w:rPr>
        <w:t>Julho</w:t>
      </w:r>
      <w:r w:rsidR="00836171" w:rsidRPr="009A231A">
        <w:rPr>
          <w:rFonts w:ascii="Leelawadee UI" w:hAnsi="Leelawadee UI" w:cs="Leelawadee UI"/>
          <w:sz w:val="20"/>
          <w:szCs w:val="20"/>
        </w:rPr>
        <w:t xml:space="preserve">. </w:t>
      </w:r>
      <w:r w:rsidRPr="009A231A">
        <w:rPr>
          <w:rFonts w:ascii="Leelawadee UI" w:hAnsi="Leelawadee UI" w:cs="Leelawadee UI"/>
          <w:sz w:val="20"/>
          <w:szCs w:val="20"/>
        </w:rPr>
        <w:t xml:space="preserve">Para a primeira Data de Atualização será o número índice do IPCA/IBGE referente ao mês de </w:t>
      </w:r>
      <w:proofErr w:type="gramStart"/>
      <w:r w:rsidR="00836171">
        <w:rPr>
          <w:rFonts w:ascii="Leelawadee UI" w:hAnsi="Leelawadee UI" w:cs="Leelawadee UI"/>
          <w:sz w:val="20"/>
          <w:szCs w:val="20"/>
        </w:rPr>
        <w:t>Junho</w:t>
      </w:r>
      <w:proofErr w:type="gramEnd"/>
      <w:r w:rsidR="00836171" w:rsidRPr="009A231A">
        <w:rPr>
          <w:rFonts w:ascii="Leelawadee UI" w:hAnsi="Leelawadee UI" w:cs="Leelawadee UI"/>
          <w:sz w:val="20"/>
          <w:szCs w:val="20"/>
        </w:rPr>
        <w:t>/</w:t>
      </w:r>
      <w:r w:rsidRPr="009A231A">
        <w:rPr>
          <w:rFonts w:ascii="Leelawadee UI" w:hAnsi="Leelawadee UI" w:cs="Leelawadee UI"/>
          <w:sz w:val="20"/>
          <w:szCs w:val="20"/>
        </w:rPr>
        <w:t>2021, divulgado</w:t>
      </w:r>
      <w:r>
        <w:rPr>
          <w:rFonts w:ascii="Leelawadee" w:hAnsi="Leelawadee" w:cs="Leelawadee"/>
          <w:sz w:val="20"/>
          <w:szCs w:val="20"/>
        </w:rPr>
        <w:t xml:space="preserve"> no mês de </w:t>
      </w:r>
      <w:r w:rsidR="00836171">
        <w:rPr>
          <w:rFonts w:ascii="Leelawadee" w:hAnsi="Leelawadee" w:cs="Leelawadee"/>
          <w:sz w:val="20"/>
          <w:szCs w:val="20"/>
        </w:rPr>
        <w:t>Julho/</w:t>
      </w:r>
      <w:r>
        <w:rPr>
          <w:rFonts w:ascii="Leelawadee" w:hAnsi="Leelawadee" w:cs="Leelawadee"/>
          <w:sz w:val="20"/>
          <w:szCs w:val="20"/>
        </w:rPr>
        <w:t>2021.</w:t>
      </w:r>
    </w:p>
    <w:p w14:paraId="39869187" w14:textId="77777777" w:rsidR="00570F72" w:rsidRPr="000A4E02" w:rsidRDefault="00570F72" w:rsidP="00570F72">
      <w:pPr>
        <w:tabs>
          <w:tab w:val="left" w:pos="284"/>
          <w:tab w:val="left" w:pos="567"/>
          <w:tab w:val="left" w:pos="2835"/>
        </w:tabs>
        <w:spacing w:line="360" w:lineRule="auto"/>
        <w:jc w:val="both"/>
        <w:rPr>
          <w:rFonts w:ascii="Leelawadee" w:hAnsi="Leelawadee" w:cs="Leelawadee"/>
          <w:sz w:val="20"/>
          <w:szCs w:val="20"/>
        </w:rPr>
      </w:pPr>
    </w:p>
    <w:p w14:paraId="7A89AF39" w14:textId="1DC32A8B" w:rsidR="00570F72" w:rsidRDefault="00570F72" w:rsidP="00570F72">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lastRenderedPageBreak/>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w:t>
      </w:r>
      <w:r w:rsidRPr="007046A7">
        <w:rPr>
          <w:rFonts w:ascii="Leelawadee" w:hAnsi="Leelawadee" w:cs="Leelawadee"/>
          <w:sz w:val="20"/>
          <w:szCs w:val="20"/>
        </w:rPr>
        <w:t xml:space="preserve">primeira </w:t>
      </w:r>
      <w:r w:rsidRPr="001A48F5">
        <w:rPr>
          <w:rFonts w:ascii="Leelawadee" w:hAnsi="Leelawadee"/>
          <w:sz w:val="20"/>
        </w:rPr>
        <w:t>Data de Atualização</w:t>
      </w:r>
      <w:r w:rsidRPr="007046A7">
        <w:rPr>
          <w:rFonts w:ascii="Leelawadee" w:hAnsi="Leelawadee" w:cs="Leelawadee"/>
          <w:sz w:val="20"/>
          <w:szCs w:val="20"/>
        </w:rPr>
        <w:t xml:space="preserve"> </w:t>
      </w:r>
      <w:proofErr w:type="gramStart"/>
      <w:r w:rsidRPr="007046A7">
        <w:rPr>
          <w:rFonts w:ascii="Leelawadee" w:hAnsi="Leelawadee" w:cs="Leelawadee"/>
          <w:sz w:val="20"/>
          <w:szCs w:val="20"/>
        </w:rPr>
        <w:t>será</w:t>
      </w:r>
      <w:proofErr w:type="gramEnd"/>
      <w:r w:rsidRPr="007046A7">
        <w:rPr>
          <w:rFonts w:ascii="Leelawadee" w:hAnsi="Leelawadee" w:cs="Leelawadee"/>
          <w:sz w:val="20"/>
          <w:szCs w:val="20"/>
        </w:rPr>
        <w:t xml:space="preserve"> </w:t>
      </w:r>
      <w:proofErr w:type="spellStart"/>
      <w:r w:rsidR="007046A7" w:rsidRPr="000A4E02">
        <w:rPr>
          <w:rFonts w:ascii="Leelawadee" w:hAnsi="Leelawadee" w:cs="Leelawadee"/>
          <w:sz w:val="20"/>
          <w:szCs w:val="20"/>
        </w:rPr>
        <w:t>será</w:t>
      </w:r>
      <w:proofErr w:type="spellEnd"/>
      <w:r w:rsidR="007046A7" w:rsidRPr="000A4E02">
        <w:rPr>
          <w:rFonts w:ascii="Leelawadee" w:hAnsi="Leelawadee" w:cs="Leelawadee"/>
          <w:sz w:val="20"/>
          <w:szCs w:val="20"/>
        </w:rPr>
        <w:t xml:space="preserve"> o número índice do IPCA/IBGE </w:t>
      </w:r>
      <w:r w:rsidR="007046A7">
        <w:rPr>
          <w:rFonts w:ascii="Leelawadee" w:hAnsi="Leelawadee" w:cs="Leelawadee"/>
          <w:sz w:val="20"/>
          <w:szCs w:val="20"/>
        </w:rPr>
        <w:t xml:space="preserve">referente ao </w:t>
      </w:r>
      <w:r w:rsidR="007046A7" w:rsidRPr="001A48F5">
        <w:rPr>
          <w:rFonts w:ascii="Leelawadee" w:hAnsi="Leelawadee"/>
          <w:sz w:val="20"/>
        </w:rPr>
        <w:t xml:space="preserve">mês de </w:t>
      </w:r>
      <w:r w:rsidR="007046A7">
        <w:rPr>
          <w:rFonts w:ascii="Leelawadee" w:hAnsi="Leelawadee" w:cs="Leelawadee"/>
          <w:sz w:val="20"/>
          <w:szCs w:val="20"/>
        </w:rPr>
        <w:t>Junho/</w:t>
      </w:r>
      <w:r w:rsidR="007046A7" w:rsidRPr="001A48F5">
        <w:rPr>
          <w:rFonts w:ascii="Leelawadee" w:hAnsi="Leelawadee"/>
          <w:sz w:val="20"/>
        </w:rPr>
        <w:t>2020, divulgado</w:t>
      </w:r>
      <w:r w:rsidR="007046A7" w:rsidRPr="000A4E02">
        <w:rPr>
          <w:rFonts w:ascii="Leelawadee" w:hAnsi="Leelawadee" w:cs="Leelawadee"/>
          <w:sz w:val="20"/>
          <w:szCs w:val="20"/>
        </w:rPr>
        <w:t xml:space="preserve"> no mês </w:t>
      </w:r>
      <w:r w:rsidR="007046A7">
        <w:rPr>
          <w:rFonts w:ascii="Leelawadee" w:hAnsi="Leelawadee" w:cs="Leelawadee"/>
          <w:sz w:val="20"/>
          <w:szCs w:val="20"/>
        </w:rPr>
        <w:t>de Julho/2020.</w:t>
      </w:r>
      <w:r w:rsidR="000838F2">
        <w:rPr>
          <w:rFonts w:ascii="Leelawadee" w:hAnsi="Leelawadee" w:cs="Leelawadee"/>
          <w:sz w:val="20"/>
          <w:szCs w:val="20"/>
        </w:rPr>
        <w:t xml:space="preserve"> </w:t>
      </w:r>
    </w:p>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F087063" w14:textId="72889CFA"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5.1.1. A aplicação do IPCA/IBGE observará o disposto abaixo:</w:t>
      </w:r>
    </w:p>
    <w:p w14:paraId="31CC72D6"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0B5E52BD" w14:textId="77777777" w:rsidR="0079635F" w:rsidRPr="000A4E02"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a)</w:t>
      </w:r>
      <w:r w:rsidRPr="000A4E02">
        <w:rPr>
          <w:rFonts w:ascii="Leelawadee" w:hAnsi="Leelawadee" w:cs="Leelawadee"/>
          <w:sz w:val="20"/>
          <w:szCs w:val="20"/>
        </w:rPr>
        <w:tab/>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0A4E02">
        <w:rPr>
          <w:rFonts w:ascii="Leelawadee" w:hAnsi="Leelawadee" w:cs="Leelawadee"/>
          <w:sz w:val="20"/>
          <w:szCs w:val="20"/>
          <w:u w:val="single"/>
        </w:rPr>
        <w:t>Novo Índice</w:t>
      </w:r>
      <w:r w:rsidRPr="000A4E02">
        <w:rPr>
          <w:rFonts w:ascii="Leelawadee" w:hAnsi="Leelawadee" w:cs="Leelawadee"/>
          <w:sz w:val="20"/>
          <w:szCs w:val="20"/>
        </w:rPr>
        <w:t xml:space="preserve">”); </w:t>
      </w:r>
    </w:p>
    <w:p w14:paraId="3C98CBB7" w14:textId="77777777" w:rsidR="0079635F" w:rsidRPr="000A4E02" w:rsidRDefault="0079635F" w:rsidP="0079635F">
      <w:pPr>
        <w:tabs>
          <w:tab w:val="left" w:pos="284"/>
          <w:tab w:val="left" w:pos="567"/>
          <w:tab w:val="left" w:pos="2835"/>
        </w:tabs>
        <w:spacing w:line="360" w:lineRule="auto"/>
        <w:jc w:val="both"/>
        <w:rPr>
          <w:rFonts w:ascii="Leelawadee" w:hAnsi="Leelawadee" w:cs="Leelawadee"/>
          <w:sz w:val="20"/>
          <w:szCs w:val="20"/>
        </w:rPr>
      </w:pPr>
    </w:p>
    <w:p w14:paraId="4CCC0804" w14:textId="6FFD7C79" w:rsidR="0079635F" w:rsidRDefault="0079635F" w:rsidP="0079635F">
      <w:pPr>
        <w:spacing w:line="360" w:lineRule="auto"/>
        <w:ind w:left="709"/>
        <w:jc w:val="both"/>
        <w:rPr>
          <w:rFonts w:ascii="Leelawadee" w:hAnsi="Leelawadee" w:cs="Leelawadee"/>
          <w:sz w:val="20"/>
          <w:szCs w:val="20"/>
        </w:rPr>
      </w:pPr>
      <w:r w:rsidRPr="000A4E02">
        <w:rPr>
          <w:rFonts w:ascii="Leelawadee" w:hAnsi="Leelawadee" w:cs="Leelawadee"/>
          <w:sz w:val="20"/>
          <w:szCs w:val="20"/>
        </w:rPr>
        <w:t>b)</w:t>
      </w:r>
      <w:r w:rsidRPr="000A4E02">
        <w:rPr>
          <w:rFonts w:ascii="Leelawadee" w:hAnsi="Leelawadee" w:cs="Leelawadee"/>
          <w:sz w:val="20"/>
          <w:szCs w:val="20"/>
        </w:rPr>
        <w:tab/>
        <w:t xml:space="preserve">caso na Data de Atualização o índice do IPCA/IBGE ou o Novo Índice não seja publicado ou não esteja disponível por algum motivo, deverá ser utilizado a variação dos 12 (doze) </w:t>
      </w:r>
      <w:proofErr w:type="gramStart"/>
      <w:r w:rsidRPr="000A4E02">
        <w:rPr>
          <w:rFonts w:ascii="Leelawadee" w:hAnsi="Leelawadee" w:cs="Leelawadee"/>
          <w:sz w:val="20"/>
          <w:szCs w:val="20"/>
        </w:rPr>
        <w:t>últimos índices publicados e disponíveis divulgada</w:t>
      </w:r>
      <w:proofErr w:type="gramEnd"/>
      <w:r w:rsidRPr="000A4E02">
        <w:rPr>
          <w:rFonts w:ascii="Leelawadee" w:hAnsi="Leelawadee" w:cs="Leelawadee"/>
          <w:sz w:val="20"/>
          <w:szCs w:val="20"/>
        </w:rPr>
        <w:t xml:space="preserve"> pelo IBGE; </w:t>
      </w:r>
    </w:p>
    <w:p w14:paraId="4A5C67CE" w14:textId="77777777" w:rsidR="0079635F" w:rsidRDefault="0079635F" w:rsidP="0079635F">
      <w:pPr>
        <w:spacing w:line="360" w:lineRule="auto"/>
        <w:ind w:left="709"/>
        <w:jc w:val="both"/>
        <w:rPr>
          <w:rFonts w:ascii="Leelawadee" w:hAnsi="Leelawadee" w:cs="Leelawadee"/>
          <w:sz w:val="20"/>
          <w:szCs w:val="20"/>
        </w:rPr>
      </w:pPr>
    </w:p>
    <w:p w14:paraId="56072852"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c)</w:t>
      </w:r>
      <w:r>
        <w:rPr>
          <w:rFonts w:ascii="Leelawadee" w:hAnsi="Leelawadee" w:cs="Leelawadee"/>
          <w:sz w:val="20"/>
          <w:szCs w:val="20"/>
        </w:rPr>
        <w:tab/>
      </w: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6BA2AD80" w14:textId="77777777" w:rsidR="0079635F" w:rsidRDefault="0079635F" w:rsidP="0079635F">
      <w:pPr>
        <w:spacing w:line="360" w:lineRule="auto"/>
        <w:ind w:left="709"/>
        <w:jc w:val="both"/>
        <w:rPr>
          <w:rFonts w:ascii="Leelawadee" w:hAnsi="Leelawadee" w:cs="Leelawadee"/>
          <w:sz w:val="20"/>
          <w:szCs w:val="20"/>
        </w:rPr>
      </w:pPr>
    </w:p>
    <w:p w14:paraId="5AE6EDED" w14:textId="77777777" w:rsidR="0079635F" w:rsidRDefault="0079635F" w:rsidP="0079635F">
      <w:pPr>
        <w:spacing w:line="360" w:lineRule="auto"/>
        <w:ind w:left="709"/>
        <w:jc w:val="both"/>
        <w:rPr>
          <w:rFonts w:ascii="Leelawadee" w:hAnsi="Leelawadee" w:cs="Leelawadee"/>
          <w:sz w:val="20"/>
          <w:szCs w:val="20"/>
        </w:rPr>
      </w:pPr>
      <w:r>
        <w:rPr>
          <w:rFonts w:ascii="Leelawadee" w:hAnsi="Leelawadee" w:cs="Leelawadee"/>
          <w:sz w:val="20"/>
          <w:szCs w:val="20"/>
        </w:rPr>
        <w:t>d)</w:t>
      </w:r>
      <w:r>
        <w:rPr>
          <w:rFonts w:ascii="Leelawadee" w:hAnsi="Leelawadee" w:cs="Leelawadee"/>
          <w:sz w:val="20"/>
          <w:szCs w:val="20"/>
        </w:rPr>
        <w:tab/>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684282A0" w14:textId="77777777" w:rsidR="0079635F" w:rsidRDefault="0079635F" w:rsidP="0079635F">
      <w:pPr>
        <w:spacing w:line="360" w:lineRule="auto"/>
        <w:ind w:left="709"/>
        <w:jc w:val="both"/>
        <w:rPr>
          <w:rFonts w:ascii="Leelawadee" w:hAnsi="Leelawadee" w:cs="Leelawadee"/>
          <w:sz w:val="20"/>
          <w:szCs w:val="20"/>
        </w:rPr>
      </w:pPr>
    </w:p>
    <w:p w14:paraId="5A9A12AF" w14:textId="452CAF73" w:rsidR="0079635F" w:rsidRDefault="0079635F" w:rsidP="001A48F5">
      <w:pPr>
        <w:spacing w:line="360" w:lineRule="auto"/>
        <w:ind w:left="709"/>
        <w:jc w:val="both"/>
        <w:rPr>
          <w:rFonts w:ascii="Leelawadee" w:hAnsi="Leelawadee" w:cs="Leelawadee"/>
          <w:sz w:val="20"/>
          <w:szCs w:val="20"/>
        </w:rPr>
      </w:pPr>
      <w:r>
        <w:rPr>
          <w:rFonts w:ascii="Leelawadee" w:hAnsi="Leelawadee" w:cs="Leelawadee"/>
          <w:sz w:val="20"/>
          <w:szCs w:val="20"/>
        </w:rPr>
        <w:t>e)</w:t>
      </w:r>
      <w:r>
        <w:rPr>
          <w:rFonts w:ascii="Leelawadee" w:hAnsi="Leelawadee" w:cs="Leelawadee"/>
          <w:sz w:val="20"/>
          <w:szCs w:val="20"/>
        </w:rPr>
        <w:tab/>
      </w:r>
      <w:r w:rsidR="00630159">
        <w:rPr>
          <w:rFonts w:ascii="Leelawadee" w:hAnsi="Leelawadee" w:cs="Leelawadee"/>
          <w:sz w:val="20"/>
          <w:szCs w:val="20"/>
        </w:rPr>
        <w:t>o</w:t>
      </w:r>
      <w:r w:rsidR="00630159" w:rsidRPr="000A4E02">
        <w:rPr>
          <w:rFonts w:ascii="Leelawadee" w:hAnsi="Leelawadee" w:cs="Leelawadee"/>
          <w:sz w:val="20"/>
          <w:szCs w:val="20"/>
        </w:rPr>
        <w:t xml:space="preserve"> fator “C” será </w:t>
      </w:r>
      <w:r w:rsidR="00630159">
        <w:rPr>
          <w:rFonts w:ascii="Leelawadee" w:hAnsi="Leelawadee" w:cs="Leelawadee"/>
          <w:sz w:val="20"/>
          <w:szCs w:val="20"/>
        </w:rPr>
        <w:t xml:space="preserve">obtido pela variação </w:t>
      </w:r>
      <w:r w:rsidR="00630159" w:rsidRPr="000A4E02">
        <w:rPr>
          <w:rFonts w:ascii="Leelawadee" w:hAnsi="Leelawadee" w:cs="Leelawadee"/>
          <w:sz w:val="20"/>
          <w:szCs w:val="20"/>
        </w:rPr>
        <w:t>acumulad</w:t>
      </w:r>
      <w:r w:rsidR="00630159">
        <w:rPr>
          <w:rFonts w:ascii="Leelawadee" w:hAnsi="Leelawadee" w:cs="Leelawadee"/>
          <w:sz w:val="20"/>
          <w:szCs w:val="20"/>
        </w:rPr>
        <w:t>a</w:t>
      </w:r>
      <w:r w:rsidR="00630159" w:rsidRPr="000A4E02">
        <w:rPr>
          <w:rFonts w:ascii="Leelawadee" w:hAnsi="Leelawadee" w:cs="Leelawadee"/>
          <w:sz w:val="20"/>
          <w:szCs w:val="20"/>
        </w:rPr>
        <w:t xml:space="preserve"> mensal</w:t>
      </w:r>
      <w:r w:rsidR="00630159">
        <w:rPr>
          <w:rFonts w:ascii="Leelawadee" w:hAnsi="Leelawadee" w:cs="Leelawadee"/>
          <w:sz w:val="20"/>
          <w:szCs w:val="20"/>
        </w:rPr>
        <w:t xml:space="preserve"> do IPCA/IBGE</w:t>
      </w:r>
      <w:r w:rsidR="00630159" w:rsidRPr="000A4E02">
        <w:rPr>
          <w:rFonts w:ascii="Leelawadee" w:hAnsi="Leelawadee" w:cs="Leelawadee"/>
          <w:sz w:val="20"/>
          <w:szCs w:val="20"/>
        </w:rPr>
        <w:t xml:space="preserve"> pelo critério de dias corridos existentes entre </w:t>
      </w:r>
      <w:r w:rsidR="00A821AE">
        <w:rPr>
          <w:rFonts w:ascii="Leelawadee" w:hAnsi="Leelawadee" w:cs="Leelawadee"/>
          <w:sz w:val="20"/>
          <w:szCs w:val="20"/>
        </w:rPr>
        <w:t xml:space="preserve">o dia 01 de outubro de 2020 e a próxima </w:t>
      </w:r>
      <w:r w:rsidR="00630159">
        <w:rPr>
          <w:rFonts w:ascii="Leelawadee" w:hAnsi="Leelawadee" w:cs="Leelawadee"/>
          <w:sz w:val="20"/>
          <w:szCs w:val="20"/>
        </w:rPr>
        <w:t xml:space="preserve">Data de Aniversário ou entre </w:t>
      </w:r>
      <w:r w:rsidR="00630159" w:rsidRPr="000A4E02">
        <w:rPr>
          <w:rFonts w:ascii="Leelawadee" w:hAnsi="Leelawadee" w:cs="Leelawadee"/>
          <w:sz w:val="20"/>
          <w:szCs w:val="20"/>
        </w:rPr>
        <w:t xml:space="preserve">as Datas de </w:t>
      </w:r>
      <w:r w:rsidR="00630159">
        <w:rPr>
          <w:rFonts w:ascii="Leelawadee" w:hAnsi="Leelawadee" w:cs="Leelawadee"/>
          <w:sz w:val="20"/>
          <w:szCs w:val="20"/>
        </w:rPr>
        <w:t>Aniversário</w:t>
      </w:r>
      <w:r w:rsidR="00630159" w:rsidRPr="000A4E02">
        <w:rPr>
          <w:rFonts w:ascii="Leelawadee" w:hAnsi="Leelawadee" w:cs="Leelawadee"/>
          <w:sz w:val="20"/>
          <w:szCs w:val="20"/>
        </w:rPr>
        <w:t xml:space="preserve"> dos CRI em cada mês</w:t>
      </w:r>
      <w:r w:rsidR="00630159">
        <w:rPr>
          <w:rFonts w:ascii="Leelawadee" w:hAnsi="Leelawadee" w:cs="Leelawadee"/>
          <w:sz w:val="20"/>
          <w:szCs w:val="20"/>
        </w:rPr>
        <w:t>, conforme o caso.</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4676C26F"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proofErr w:type="gramStart"/>
      <w:r w:rsidRPr="000A4E02">
        <w:rPr>
          <w:rFonts w:ascii="Leelawadee" w:hAnsi="Leelawadee" w:cs="Leelawadee"/>
          <w:i/>
          <w:sz w:val="20"/>
          <w:szCs w:val="20"/>
        </w:rPr>
        <w:t>pro</w:t>
      </w:r>
      <w:proofErr w:type="gramEnd"/>
      <w:r w:rsidRPr="000A4E02">
        <w:rPr>
          <w:rFonts w:ascii="Leelawadee" w:hAnsi="Leelawadee" w:cs="Leelawadee"/>
          <w:i/>
          <w:sz w:val="20"/>
          <w:szCs w:val="20"/>
        </w:rPr>
        <w:t xml:space="preserve">-rata </w:t>
      </w:r>
      <w:r w:rsidRPr="000A4E02">
        <w:rPr>
          <w:rFonts w:ascii="Leelawadee" w:hAnsi="Leelawadee" w:cs="Leelawadee"/>
          <w:sz w:val="20"/>
          <w:szCs w:val="20"/>
        </w:rPr>
        <w:t xml:space="preserve">temporis, com base em um ano de 360 (trezentos e sessenta) dias, desde a data da primeira integralização </w:t>
      </w:r>
      <w:r w:rsidR="009B7602" w:rsidRPr="00AE5D2A">
        <w:rPr>
          <w:rFonts w:ascii="Leelawadee" w:hAnsi="Leelawadee" w:cs="Leelawadee"/>
          <w:sz w:val="20"/>
          <w:szCs w:val="20"/>
        </w:rPr>
        <w:t xml:space="preserve">da Data de </w:t>
      </w:r>
      <w:r w:rsidR="009B7602">
        <w:rPr>
          <w:rFonts w:ascii="Leelawadee" w:hAnsi="Leelawadee" w:cs="Leelawadee"/>
          <w:sz w:val="20"/>
          <w:szCs w:val="20"/>
        </w:rPr>
        <w:t>Aniversário</w:t>
      </w:r>
      <w:r w:rsidR="009B7602" w:rsidRPr="00AE5D2A">
        <w:rPr>
          <w:rFonts w:ascii="Leelawadee" w:hAnsi="Leelawadee" w:cs="Leelawadee"/>
          <w:sz w:val="20"/>
          <w:szCs w:val="20"/>
        </w:rPr>
        <w:t xml:space="preserve"> imediatamente anterior, conforme o caso, até a próxima Data de </w:t>
      </w:r>
      <w:r w:rsidR="009B7602">
        <w:rPr>
          <w:rFonts w:ascii="Leelawadee" w:hAnsi="Leelawadee" w:cs="Leelawadee"/>
          <w:sz w:val="20"/>
          <w:szCs w:val="20"/>
        </w:rPr>
        <w:t>Aniversário</w:t>
      </w:r>
      <w:r w:rsidRPr="000A4E02">
        <w:rPr>
          <w:rFonts w:ascii="Leelawadee" w:hAnsi="Leelawadee" w:cs="Leelawadee"/>
          <w:sz w:val="20"/>
          <w:szCs w:val="20"/>
        </w:rPr>
        <w:t xml:space="preserve">,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w:lastRenderedPageBreak/>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w:t>
      </w:r>
      <w:proofErr w:type="gramStart"/>
      <w:r w:rsidRPr="000A4E02">
        <w:rPr>
          <w:rFonts w:ascii="Leelawadee" w:hAnsi="Leelawadee" w:cs="Leelawadee"/>
          <w:color w:val="000000"/>
          <w:sz w:val="20"/>
          <w:szCs w:val="20"/>
        </w:rPr>
        <w:t>= Conforme</w:t>
      </w:r>
      <w:proofErr w:type="gramEnd"/>
      <w:r w:rsidRPr="000A4E02">
        <w:rPr>
          <w:rFonts w:ascii="Leelawadee" w:hAnsi="Leelawadee" w:cs="Leelawadee"/>
          <w:color w:val="000000"/>
          <w:sz w:val="20"/>
          <w:szCs w:val="20"/>
        </w:rPr>
        <w:t xml:space="preserv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proofErr w:type="gramStart"/>
      <w:r w:rsidRPr="000A4E02">
        <w:rPr>
          <w:rFonts w:ascii="Leelawadee" w:hAnsi="Leelawadee" w:cs="Leelawadee"/>
          <w:color w:val="000000"/>
          <w:sz w:val="20"/>
          <w:szCs w:val="20"/>
        </w:rPr>
        <w:t>i</w:t>
      </w:r>
      <w:proofErr w:type="gramEnd"/>
      <w:r w:rsidRPr="000A4E02">
        <w:rPr>
          <w:rFonts w:ascii="Leelawadee" w:hAnsi="Leelawadee" w:cs="Leelawadee"/>
          <w:color w:val="000000"/>
          <w:sz w:val="20"/>
          <w:szCs w:val="20"/>
        </w:rPr>
        <w:t xml:space="preserve">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5E53ADA3"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dcp</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data de cálculo;</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B391E68" w:rsidR="0016400B" w:rsidRPr="000A4E02" w:rsidRDefault="0016400B" w:rsidP="00356A17">
      <w:pPr>
        <w:spacing w:line="360" w:lineRule="auto"/>
        <w:jc w:val="both"/>
        <w:rPr>
          <w:rFonts w:ascii="Leelawadee" w:hAnsi="Leelawadee" w:cs="Leelawadee"/>
          <w:color w:val="000000"/>
          <w:sz w:val="20"/>
          <w:szCs w:val="20"/>
        </w:rPr>
      </w:pPr>
      <w:proofErr w:type="spellStart"/>
      <w:proofErr w:type="gramStart"/>
      <w:r w:rsidRPr="000A4E02">
        <w:rPr>
          <w:rFonts w:ascii="Leelawadee" w:hAnsi="Leelawadee" w:cs="Leelawadee"/>
          <w:i/>
          <w:color w:val="000000"/>
          <w:sz w:val="20"/>
          <w:szCs w:val="20"/>
        </w:rPr>
        <w:t>dct</w:t>
      </w:r>
      <w:proofErr w:type="spellEnd"/>
      <w:proofErr w:type="gramEnd"/>
      <w:r w:rsidRPr="000A4E02">
        <w:rPr>
          <w:rFonts w:ascii="Leelawadee" w:hAnsi="Leelawadee" w:cs="Leelawadee"/>
          <w:color w:val="000000"/>
          <w:sz w:val="20"/>
          <w:szCs w:val="20"/>
        </w:rPr>
        <w:t xml:space="preserve"> = </w:t>
      </w:r>
      <w:r w:rsidR="00265F45">
        <w:rPr>
          <w:rFonts w:ascii="Leelawadee" w:hAnsi="Leelawadee" w:cs="Leelawadee"/>
          <w:color w:val="000000"/>
          <w:sz w:val="20"/>
          <w:szCs w:val="20"/>
        </w:rPr>
        <w:t xml:space="preserve">número de dias corridos entre a </w:t>
      </w:r>
      <w:r w:rsidR="007C4BDC">
        <w:rPr>
          <w:rFonts w:ascii="Leelawadee" w:hAnsi="Leelawadee" w:cs="Leelawadee"/>
          <w:color w:val="000000"/>
          <w:sz w:val="20"/>
          <w:szCs w:val="20"/>
        </w:rPr>
        <w:t xml:space="preserve">data da </w:t>
      </w:r>
      <w:r w:rsidR="00265F45">
        <w:rPr>
          <w:rFonts w:ascii="Leelawadee" w:hAnsi="Leelawadee" w:cs="Leelawadee"/>
          <w:color w:val="000000"/>
          <w:sz w:val="20"/>
          <w:szCs w:val="20"/>
        </w:rPr>
        <w:t xml:space="preserve">primeira </w:t>
      </w:r>
      <w:r w:rsidR="007C4BDC">
        <w:rPr>
          <w:rFonts w:ascii="Leelawadee" w:hAnsi="Leelawadee" w:cs="Leelawadee"/>
          <w:color w:val="000000"/>
          <w:sz w:val="20"/>
          <w:szCs w:val="20"/>
        </w:rPr>
        <w:t>i</w:t>
      </w:r>
      <w:r w:rsidR="00265F45">
        <w:rPr>
          <w:rFonts w:ascii="Leelawadee" w:hAnsi="Leelawadee" w:cs="Leelawadee"/>
          <w:color w:val="000000"/>
          <w:sz w:val="20"/>
          <w:szCs w:val="20"/>
        </w:rPr>
        <w:t>ntegralização ou Data de Aniversário imediatamente anterior e a próxima Data de Aniversário.</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888CC20"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w:t>
      </w:r>
      <w:r w:rsidR="00EE50B1">
        <w:rPr>
          <w:rFonts w:ascii="Leelawadee" w:hAnsi="Leelawadee" w:cs="Leelawadee"/>
          <w:sz w:val="20"/>
          <w:szCs w:val="20"/>
        </w:rPr>
        <w:t xml:space="preserve">Atualizado </w:t>
      </w:r>
      <w:r w:rsidRPr="000A4E02">
        <w:rPr>
          <w:rFonts w:ascii="Leelawadee" w:hAnsi="Leelawadee" w:cs="Leelawadee"/>
          <w:sz w:val="20"/>
          <w:szCs w:val="20"/>
        </w:rPr>
        <w:t xml:space="preserve">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330BE581"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w:t>
      </w:r>
      <w:r w:rsidR="00EE50B1">
        <w:rPr>
          <w:rFonts w:ascii="Leelawadee" w:hAnsi="Leelawadee" w:cs="Leelawadee"/>
          <w:bCs/>
          <w:sz w:val="20"/>
          <w:szCs w:val="20"/>
        </w:rPr>
        <w:t xml:space="preserve"> Atualizado</w:t>
      </w:r>
      <w:r w:rsidRPr="000A4E02">
        <w:rPr>
          <w:rFonts w:ascii="Leelawadee" w:hAnsi="Leelawadee" w:cs="Leelawadee"/>
          <w:bCs/>
          <w:sz w:val="20"/>
          <w:szCs w:val="20"/>
        </w:rPr>
        <w:t xml:space="preserve">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Conforme</w:t>
      </w:r>
      <w:proofErr w:type="gramEnd"/>
      <w:r w:rsidRPr="000A4E02">
        <w:rPr>
          <w:rFonts w:ascii="Leelawadee" w:hAnsi="Leelawadee" w:cs="Leelawadee"/>
          <w:sz w:val="20"/>
          <w:szCs w:val="20"/>
        </w:rPr>
        <w:t xml:space="preserv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3C32AA62"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w:t>
      </w:r>
      <w:r w:rsidR="009A403E" w:rsidRPr="000A4E02">
        <w:rPr>
          <w:rFonts w:ascii="Leelawadee" w:hAnsi="Leelawadee" w:cs="Leelawadee"/>
          <w:sz w:val="20"/>
          <w:szCs w:val="20"/>
        </w:rPr>
        <w:t xml:space="preserve">o valor de recompra será calculado com base </w:t>
      </w:r>
      <w:r w:rsidR="009A403E">
        <w:rPr>
          <w:rFonts w:ascii="Leelawadee" w:hAnsi="Leelawadee" w:cs="Leelawadee"/>
          <w:sz w:val="20"/>
          <w:szCs w:val="20"/>
        </w:rPr>
        <w:t xml:space="preserve">no </w:t>
      </w:r>
      <w:r w:rsidR="00E5416B">
        <w:rPr>
          <w:rFonts w:ascii="Leelawadee" w:hAnsi="Leelawadee" w:cs="Leelawadee"/>
          <w:sz w:val="20"/>
          <w:szCs w:val="20"/>
        </w:rPr>
        <w:t xml:space="preserve">saldo devedor atualizado </w:t>
      </w:r>
      <w:r w:rsidR="00A22FA8">
        <w:rPr>
          <w:rFonts w:ascii="Leelawadee" w:hAnsi="Leelawadee" w:cs="Leelawadee"/>
          <w:sz w:val="20"/>
          <w:szCs w:val="20"/>
        </w:rPr>
        <w:t xml:space="preserve">dos CRI </w:t>
      </w:r>
      <w:r w:rsidR="009A403E">
        <w:rPr>
          <w:rFonts w:ascii="Leelawadee" w:hAnsi="Leelawadee" w:cs="Leelawadee"/>
          <w:sz w:val="20"/>
          <w:szCs w:val="20"/>
        </w:rPr>
        <w:t xml:space="preserve">acrescido de prêmio calculado </w:t>
      </w:r>
      <w:r w:rsidR="009A403E" w:rsidRPr="000A4E02">
        <w:rPr>
          <w:rFonts w:ascii="Leelawadee" w:hAnsi="Leelawadee" w:cs="Leelawadee"/>
          <w:sz w:val="20"/>
          <w:szCs w:val="20"/>
        </w:rPr>
        <w:t>na seguinte fórmula:</w:t>
      </w:r>
    </w:p>
    <w:p w14:paraId="519F4EFD" w14:textId="77777777" w:rsidR="009A403E" w:rsidRDefault="009A403E" w:rsidP="009A403E">
      <w:pPr>
        <w:rPr>
          <w:rFonts w:ascii="Leelawadee" w:hAnsi="Leelawadee" w:cs="Leelawadee"/>
          <w:sz w:val="20"/>
          <w:szCs w:val="20"/>
        </w:rPr>
      </w:pPr>
    </w:p>
    <w:p w14:paraId="67A60EF5" w14:textId="77777777" w:rsidR="009A403E" w:rsidRPr="006A66B9" w:rsidRDefault="005665CD" w:rsidP="009A403E">
      <w:pPr>
        <w:rPr>
          <w:rFonts w:eastAsiaTheme="minorEastAsia"/>
        </w:rPr>
      </w:pPr>
      <m:oMathPara>
        <m:oMath>
          <m:sSub>
            <m:sSubPr>
              <m:ctrlPr>
                <w:rPr>
                  <w:rFonts w:ascii="Cambria Math" w:hAnsi="Cambria Math"/>
                  <w:i/>
                </w:rPr>
              </m:ctrlPr>
            </m:sSubPr>
            <m:e>
              <m:r>
                <w:rPr>
                  <w:rFonts w:ascii="Cambria Math" w:hAnsi="Cambria Math"/>
                </w:rPr>
                <m:t>P</m:t>
              </m:r>
            </m:e>
            <m:sub>
              <m:r>
                <w:rPr>
                  <w:rFonts w:ascii="Cambria Math" w:hAnsi="Cambria Math"/>
                </w:rPr>
                <m:t>n</m:t>
              </m:r>
            </m:sub>
          </m:sSub>
          <m:r>
            <w:rPr>
              <w:rFonts w:ascii="Cambria Math" w:hAnsi="Cambria Math"/>
            </w:rPr>
            <m:t>=Máximo</m:t>
          </m:r>
          <m:d>
            <m:dPr>
              <m:begChr m:val="{"/>
              <m:endChr m:val="}"/>
              <m:ctrlPr>
                <w:rPr>
                  <w:rFonts w:ascii="Cambria Math" w:hAnsi="Cambria Math"/>
                  <w:i/>
                </w:rPr>
              </m:ctrlPr>
            </m:dPr>
            <m:e>
              <m:r>
                <w:rPr>
                  <w:rFonts w:ascii="Cambria Math" w:hAnsi="Cambria Math"/>
                </w:rPr>
                <m:t>0,</m:t>
              </m:r>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m:t>
                                  </m:r>
                                </m:e>
                                <m:sub>
                                  <m:r>
                                    <w:rPr>
                                      <w:rFonts w:ascii="Cambria Math" w:hAnsi="Cambria Math"/>
                                    </w:rPr>
                                    <m:t>n</m:t>
                                  </m:r>
                                </m:sub>
                              </m:sSub>
                            </m:e>
                          </m:d>
                        </m:e>
                        <m:sup>
                          <m:f>
                            <m:fPr>
                              <m:ctrlPr>
                                <w:rPr>
                                  <w:rFonts w:ascii="Cambria Math" w:hAnsi="Cambria Math"/>
                                  <w:i/>
                                </w:rPr>
                              </m:ctrlPr>
                            </m:fPr>
                            <m:num>
                              <m:r>
                                <w:rPr>
                                  <w:rFonts w:ascii="Cambria Math" w:hAnsi="Cambria Math"/>
                                </w:rPr>
                                <m:t>Du</m:t>
                              </m:r>
                            </m:num>
                            <m:den>
                              <m:r>
                                <w:rPr>
                                  <w:rFonts w:ascii="Cambria Math" w:hAnsi="Cambria Math"/>
                                </w:rPr>
                                <m:t>365</m:t>
                              </m:r>
                            </m:den>
                          </m:f>
                        </m:sup>
                      </m:sSup>
                    </m:num>
                    <m:den>
                      <m:sSup>
                        <m:sSupPr>
                          <m:ctrlPr>
                            <w:rPr>
                              <w:rFonts w:ascii="Cambria Math" w:hAnsi="Cambria Math"/>
                              <w:i/>
                            </w:rPr>
                          </m:ctrlPr>
                        </m:sSupPr>
                        <m:e>
                          <m:d>
                            <m:dPr>
                              <m:ctrlPr>
                                <w:rPr>
                                  <w:rFonts w:ascii="Cambria Math" w:hAnsi="Cambria Math"/>
                                  <w:i/>
                                </w:rPr>
                              </m:ctrlPr>
                            </m:dPr>
                            <m:e>
                              <m:r>
                                <w:rPr>
                                  <w:rFonts w:ascii="Cambria Math" w:hAnsi="Cambria Math"/>
                                </w:rPr>
                                <m:t>1+Y</m:t>
                              </m:r>
                            </m:e>
                          </m:d>
                        </m:e>
                        <m:sup>
                          <m:f>
                            <m:fPr>
                              <m:ctrlPr>
                                <w:rPr>
                                  <w:rFonts w:ascii="Cambria Math" w:hAnsi="Cambria Math"/>
                                  <w:i/>
                                </w:rPr>
                              </m:ctrlPr>
                            </m:fPr>
                            <m:num>
                              <m:r>
                                <w:rPr>
                                  <w:rFonts w:ascii="Cambria Math" w:hAnsi="Cambria Math"/>
                                </w:rPr>
                                <m:t>Du</m:t>
                              </m:r>
                            </m:num>
                            <m:den>
                              <m:r>
                                <w:rPr>
                                  <w:rFonts w:ascii="Cambria Math" w:hAnsi="Cambria Math"/>
                                </w:rPr>
                                <m:t>365</m:t>
                              </m:r>
                            </m:den>
                          </m:f>
                        </m:sup>
                      </m:sSup>
                    </m:den>
                  </m:f>
                  <m:r>
                    <w:rPr>
                      <w:rFonts w:ascii="Cambria Math" w:hAnsi="Cambria Math"/>
                    </w:rPr>
                    <m:t>-1</m:t>
                  </m:r>
                </m:e>
              </m:d>
              <m:r>
                <w:rPr>
                  <w:rFonts w:ascii="Cambria Math" w:hAnsi="Cambria Math"/>
                </w:rPr>
                <m:t>×</m:t>
              </m:r>
              <m:sSub>
                <m:sSubPr>
                  <m:ctrlPr>
                    <w:rPr>
                      <w:rFonts w:ascii="Cambria Math" w:hAnsi="Cambria Math"/>
                      <w:i/>
                    </w:rPr>
                  </m:ctrlPr>
                </m:sSubPr>
                <m:e>
                  <m:r>
                    <w:rPr>
                      <w:rFonts w:ascii="Cambria Math" w:hAnsi="Cambria Math"/>
                    </w:rPr>
                    <m:t>SDA</m:t>
                  </m:r>
                </m:e>
                <m:sub>
                  <m:r>
                    <w:rPr>
                      <w:rFonts w:ascii="Cambria Math" w:hAnsi="Cambria Math"/>
                    </w:rPr>
                    <m:t>n</m:t>
                  </m:r>
                </m:sub>
              </m:sSub>
            </m:e>
          </m:d>
        </m:oMath>
      </m:oMathPara>
    </w:p>
    <w:p w14:paraId="6898BF0B" w14:textId="77777777" w:rsidR="009A403E" w:rsidRPr="000971CF" w:rsidRDefault="009A403E" w:rsidP="000971CF">
      <w:pPr>
        <w:spacing w:line="360" w:lineRule="auto"/>
        <w:rPr>
          <w:rFonts w:ascii="Leelawadee UI" w:hAnsi="Leelawadee UI" w:cs="Leelawadee UI"/>
          <w:sz w:val="20"/>
          <w:szCs w:val="20"/>
        </w:rPr>
      </w:pPr>
      <w:r w:rsidRPr="000971CF">
        <w:rPr>
          <w:rFonts w:ascii="Leelawadee UI" w:hAnsi="Leelawadee UI" w:cs="Leelawadee UI"/>
          <w:sz w:val="20"/>
          <w:szCs w:val="20"/>
        </w:rPr>
        <w:t>Onde:</w:t>
      </w:r>
    </w:p>
    <w:p w14:paraId="71FA8EFD" w14:textId="77777777" w:rsidR="009A403E" w:rsidRPr="000971CF" w:rsidRDefault="009A403E" w:rsidP="000971CF">
      <w:pPr>
        <w:spacing w:line="360" w:lineRule="auto"/>
        <w:rPr>
          <w:rFonts w:ascii="Leelawadee UI" w:hAnsi="Leelawadee UI" w:cs="Leelawadee UI"/>
          <w:sz w:val="20"/>
          <w:szCs w:val="20"/>
        </w:rPr>
      </w:pPr>
    </w:p>
    <w:p w14:paraId="46E5F45E" w14:textId="3BF602B0" w:rsidR="009A403E" w:rsidRPr="000971CF" w:rsidRDefault="005665C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P</m:t>
            </m:r>
          </m:e>
          <m:sub>
            <m:r>
              <w:rPr>
                <w:rFonts w:ascii="Cambria Math" w:hAnsi="Cambria Math" w:cs="Leelawadee UI"/>
                <w:sz w:val="20"/>
                <w:szCs w:val="20"/>
              </w:rPr>
              <m:t>n</m:t>
            </m:r>
          </m:sub>
        </m:sSub>
      </m:oMath>
      <w:r w:rsidR="009A403E" w:rsidRPr="000971CF">
        <w:rPr>
          <w:rFonts w:ascii="Leelawadee UI" w:hAnsi="Leelawadee UI" w:cs="Leelawadee UI"/>
          <w:sz w:val="20"/>
          <w:szCs w:val="20"/>
        </w:rPr>
        <w:t>: Valor do prêmio dos Créditos Imobiliários vinculados aos CRI, que não poderá ser negativo.</w:t>
      </w:r>
    </w:p>
    <w:p w14:paraId="4CE30181" w14:textId="77777777" w:rsidR="009A403E" w:rsidRPr="000971CF" w:rsidRDefault="009A403E" w:rsidP="000971CF">
      <w:pPr>
        <w:spacing w:line="360" w:lineRule="auto"/>
        <w:jc w:val="both"/>
        <w:rPr>
          <w:rFonts w:ascii="Leelawadee UI" w:hAnsi="Leelawadee UI" w:cs="Leelawadee UI"/>
          <w:sz w:val="20"/>
          <w:szCs w:val="20"/>
        </w:rPr>
      </w:pPr>
    </w:p>
    <w:p w14:paraId="7EDC9F26" w14:textId="65D32E82" w:rsidR="009A403E" w:rsidRPr="000971CF" w:rsidRDefault="005665C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i</m:t>
            </m:r>
          </m:e>
          <m:sub>
            <m:r>
              <w:rPr>
                <w:rFonts w:ascii="Cambria Math" w:hAnsi="Cambria Math" w:cs="Leelawadee UI"/>
                <w:sz w:val="20"/>
                <w:szCs w:val="20"/>
              </w:rPr>
              <m:t>n</m:t>
            </m:r>
          </m:sub>
        </m:sSub>
      </m:oMath>
      <w:r w:rsidR="009A403E" w:rsidRPr="000971CF">
        <w:rPr>
          <w:rFonts w:ascii="Leelawadee UI" w:hAnsi="Leelawadee UI" w:cs="Leelawadee UI"/>
          <w:sz w:val="20"/>
          <w:szCs w:val="20"/>
        </w:rPr>
        <w:t>: Juros Remuneratórios dos CRI.</w:t>
      </w:r>
    </w:p>
    <w:p w14:paraId="13F23D45" w14:textId="77777777" w:rsidR="009A403E" w:rsidRPr="000971CF" w:rsidRDefault="009A403E" w:rsidP="000971CF">
      <w:pPr>
        <w:spacing w:line="360" w:lineRule="auto"/>
        <w:jc w:val="both"/>
        <w:rPr>
          <w:rFonts w:ascii="Leelawadee UI" w:hAnsi="Leelawadee UI" w:cs="Leelawadee UI"/>
          <w:sz w:val="20"/>
          <w:szCs w:val="20"/>
        </w:rPr>
      </w:pPr>
    </w:p>
    <w:p w14:paraId="70D26F4F" w14:textId="089C044C" w:rsidR="009A403E" w:rsidRPr="000971CF" w:rsidRDefault="009A403E" w:rsidP="000971CF">
      <w:pPr>
        <w:spacing w:line="360" w:lineRule="auto"/>
        <w:jc w:val="both"/>
        <w:rPr>
          <w:rFonts w:ascii="Leelawadee UI" w:hAnsi="Leelawadee UI" w:cs="Leelawadee UI"/>
          <w:sz w:val="20"/>
          <w:szCs w:val="20"/>
        </w:rPr>
      </w:pPr>
      <m:oMath>
        <m:r>
          <w:rPr>
            <w:rFonts w:ascii="Cambria Math" w:hAnsi="Cambria Math" w:cs="Leelawadee UI"/>
            <w:sz w:val="20"/>
            <w:szCs w:val="20"/>
          </w:rPr>
          <m:t>Y</m:t>
        </m:r>
      </m:oMath>
      <w:r w:rsidRPr="000971CF">
        <w:rPr>
          <w:rFonts w:ascii="Leelawadee UI" w:hAnsi="Leelawadee UI" w:cs="Leelawadee UI"/>
          <w:sz w:val="20"/>
          <w:szCs w:val="20"/>
        </w:rPr>
        <w:t xml:space="preserve">: O maior valor entre uma taxa de </w:t>
      </w:r>
      <w:proofErr w:type="spellStart"/>
      <w:r w:rsidRPr="000971CF">
        <w:rPr>
          <w:rFonts w:ascii="Leelawadee UI" w:hAnsi="Leelawadee UI" w:cs="Leelawadee UI"/>
          <w:sz w:val="20"/>
          <w:szCs w:val="20"/>
        </w:rPr>
        <w:t>de</w:t>
      </w:r>
      <w:proofErr w:type="spellEnd"/>
      <w:r w:rsidRPr="000971CF">
        <w:rPr>
          <w:rFonts w:ascii="Leelawadee UI" w:hAnsi="Leelawadee UI" w:cs="Leelawadee UI"/>
          <w:sz w:val="20"/>
          <w:szCs w:val="20"/>
        </w:rPr>
        <w:t xml:space="preserve"> 2% (dois por cento) ao ano ou taxa de remuneração do Tesouro IPCA+ de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inferior mais próximo ao </w:t>
      </w:r>
      <w:proofErr w:type="spellStart"/>
      <w:r w:rsidRPr="000971CF">
        <w:rPr>
          <w:rFonts w:ascii="Leelawadee UI" w:hAnsi="Leelawadee UI" w:cs="Leelawadee UI"/>
          <w:sz w:val="20"/>
          <w:szCs w:val="20"/>
        </w:rPr>
        <w:t>duration</w:t>
      </w:r>
      <w:proofErr w:type="spellEnd"/>
      <w:r w:rsidRPr="000971CF">
        <w:rPr>
          <w:rFonts w:ascii="Leelawadee UI" w:hAnsi="Leelawadee UI" w:cs="Leelawadee UI"/>
          <w:sz w:val="20"/>
          <w:szCs w:val="20"/>
        </w:rPr>
        <w:t xml:space="preserve"> remanescente das parcelas originalmente vincendas (em aberto) dos Créditos Imobiliários (“</w:t>
      </w:r>
      <w:r w:rsidRPr="000971CF">
        <w:rPr>
          <w:rFonts w:ascii="Leelawadee UI" w:hAnsi="Leelawadee UI" w:cs="Leelawadee UI"/>
          <w:sz w:val="20"/>
          <w:szCs w:val="20"/>
          <w:u w:val="single"/>
        </w:rPr>
        <w:t>Tesouro IPCA</w:t>
      </w:r>
      <w:r w:rsidRPr="000971CF">
        <w:rPr>
          <w:rFonts w:ascii="Leelawadee UI" w:hAnsi="Leelawadee UI" w:cs="Leelawadee UI"/>
          <w:sz w:val="20"/>
          <w:szCs w:val="20"/>
        </w:rPr>
        <w:t xml:space="preserve">”) acrescido </w:t>
      </w:r>
      <w:r w:rsidR="007C4BDC">
        <w:rPr>
          <w:rFonts w:ascii="Leelawadee UI" w:hAnsi="Leelawadee UI" w:cs="Leelawadee UI"/>
          <w:sz w:val="20"/>
          <w:szCs w:val="20"/>
        </w:rPr>
        <w:t xml:space="preserve">linearmente </w:t>
      </w:r>
      <w:r w:rsidRPr="000971CF">
        <w:rPr>
          <w:rFonts w:ascii="Leelawadee UI" w:hAnsi="Leelawadee UI" w:cs="Leelawadee UI"/>
          <w:sz w:val="20"/>
          <w:szCs w:val="20"/>
        </w:rPr>
        <w:t>de 0,50% (cinquenta centésimos por cento) ao ano.</w:t>
      </w:r>
    </w:p>
    <w:p w14:paraId="776DC4C3" w14:textId="77777777" w:rsidR="009A403E" w:rsidRPr="000971CF" w:rsidRDefault="009A403E" w:rsidP="000971CF">
      <w:pPr>
        <w:spacing w:line="360" w:lineRule="auto"/>
        <w:jc w:val="both"/>
        <w:rPr>
          <w:rFonts w:ascii="Leelawadee UI" w:hAnsi="Leelawadee UI" w:cs="Leelawadee UI"/>
          <w:sz w:val="20"/>
          <w:szCs w:val="20"/>
        </w:rPr>
      </w:pPr>
    </w:p>
    <w:p w14:paraId="5405294D" w14:textId="69504D9A" w:rsidR="009A403E" w:rsidRPr="000971CF" w:rsidRDefault="005665CD" w:rsidP="000971CF">
      <w:pPr>
        <w:spacing w:line="360" w:lineRule="auto"/>
        <w:jc w:val="both"/>
        <w:rPr>
          <w:rFonts w:ascii="Leelawadee UI" w:hAnsi="Leelawadee UI" w:cs="Leelawadee UI"/>
          <w:sz w:val="20"/>
          <w:szCs w:val="20"/>
        </w:rPr>
      </w:pPr>
      <m:oMath>
        <m:sSub>
          <m:sSubPr>
            <m:ctrlPr>
              <w:rPr>
                <w:rFonts w:ascii="Cambria Math" w:hAnsi="Cambria Math" w:cs="Leelawadee UI"/>
                <w:sz w:val="20"/>
                <w:szCs w:val="20"/>
              </w:rPr>
            </m:ctrlPr>
          </m:sSubPr>
          <m:e>
            <m:r>
              <w:rPr>
                <w:rFonts w:ascii="Cambria Math" w:hAnsi="Cambria Math" w:cs="Leelawadee UI"/>
                <w:sz w:val="20"/>
                <w:szCs w:val="20"/>
              </w:rPr>
              <m:t>SDA</m:t>
            </m:r>
          </m:e>
          <m:sub>
            <m:r>
              <w:rPr>
                <w:rFonts w:ascii="Cambria Math" w:hAnsi="Cambria Math" w:cs="Leelawadee UI"/>
                <w:sz w:val="20"/>
                <w:szCs w:val="20"/>
              </w:rPr>
              <m:t>n</m:t>
            </m:r>
          </m:sub>
        </m:sSub>
      </m:oMath>
      <w:r w:rsidR="009A403E" w:rsidRPr="000971CF">
        <w:rPr>
          <w:rFonts w:ascii="Leelawadee UI" w:hAnsi="Leelawadee UI" w:cs="Leelawadee UI"/>
          <w:sz w:val="20"/>
          <w:szCs w:val="20"/>
        </w:rPr>
        <w:t xml:space="preserve">: </w:t>
      </w:r>
      <w:r w:rsidR="00E5416B" w:rsidRPr="000971CF">
        <w:rPr>
          <w:rFonts w:ascii="Leelawadee UI" w:hAnsi="Leelawadee UI" w:cs="Leelawadee UI"/>
          <w:sz w:val="20"/>
          <w:szCs w:val="20"/>
        </w:rPr>
        <w:t xml:space="preserve">saldo devedor </w:t>
      </w:r>
      <w:r w:rsidR="009A403E" w:rsidRPr="000971CF">
        <w:rPr>
          <w:rFonts w:ascii="Leelawadee UI" w:hAnsi="Leelawadee UI" w:cs="Leelawadee UI"/>
          <w:sz w:val="20"/>
          <w:szCs w:val="20"/>
        </w:rPr>
        <w:t xml:space="preserve">atualizado </w:t>
      </w:r>
    </w:p>
    <w:p w14:paraId="650E55B3" w14:textId="77777777" w:rsidR="009A403E" w:rsidRDefault="009A403E" w:rsidP="000971CF">
      <w:pPr>
        <w:spacing w:line="360" w:lineRule="auto"/>
        <w:rPr>
          <w:rFonts w:eastAsiaTheme="minorEastAsia"/>
        </w:rPr>
      </w:pPr>
    </w:p>
    <w:p w14:paraId="59EB16AB" w14:textId="77777777" w:rsidR="007C4BDC" w:rsidRDefault="007C4BDC" w:rsidP="007C4BDC">
      <w:pPr>
        <w:spacing w:line="360" w:lineRule="auto"/>
        <w:jc w:val="both"/>
        <w:rPr>
          <w:rFonts w:ascii="Leelawadee UI" w:hAnsi="Leelawadee UI" w:cs="Leelawadee UI"/>
          <w:sz w:val="20"/>
          <w:szCs w:val="20"/>
        </w:rPr>
      </w:pPr>
      <w:proofErr w:type="gramStart"/>
      <w:r>
        <w:rPr>
          <w:rFonts w:ascii="Leelawadee UI" w:hAnsi="Leelawadee UI" w:cs="Leelawadee UI"/>
          <w:sz w:val="20"/>
          <w:szCs w:val="20"/>
        </w:rPr>
        <w:t>calculado</w:t>
      </w:r>
      <w:proofErr w:type="gramEnd"/>
      <w:r>
        <w:rPr>
          <w:rFonts w:ascii="Leelawadee UI" w:hAnsi="Leelawadee UI" w:cs="Leelawadee UI"/>
          <w:sz w:val="20"/>
          <w:szCs w:val="20"/>
        </w:rPr>
        <w:t xml:space="preserve"> da seguinte forma:</w:t>
      </w:r>
    </w:p>
    <w:p w14:paraId="2AD17258" w14:textId="77777777" w:rsidR="007C4BDC" w:rsidRDefault="007C4BDC" w:rsidP="007C4BDC">
      <w:pPr>
        <w:spacing w:line="360" w:lineRule="auto"/>
        <w:jc w:val="both"/>
        <w:rPr>
          <w:rFonts w:ascii="Leelawadee UI" w:hAnsi="Leelawadee UI" w:cs="Leelawadee UI"/>
          <w:sz w:val="20"/>
          <w:szCs w:val="20"/>
        </w:rPr>
      </w:pPr>
    </w:p>
    <w:p w14:paraId="401C53BD" w14:textId="77777777" w:rsidR="007C4BDC" w:rsidRPr="001F07D0" w:rsidRDefault="005665CD" w:rsidP="007C4BDC">
      <w:pPr>
        <w:tabs>
          <w:tab w:val="left" w:pos="284"/>
          <w:tab w:val="left" w:pos="1418"/>
          <w:tab w:val="left" w:pos="3119"/>
          <w:tab w:val="left" w:pos="3828"/>
        </w:tabs>
        <w:spacing w:line="360" w:lineRule="auto"/>
        <w:ind w:left="567"/>
        <w:jc w:val="center"/>
        <w:rPr>
          <w:rFonts w:ascii="Leelawadee" w:hAnsi="Leelawadee" w:cs="Leelawadee"/>
          <w:sz w:val="28"/>
          <w:szCs w:val="28"/>
        </w:rPr>
      </w:pPr>
      <m:oMathPara>
        <m:oMath>
          <m:sSub>
            <m:sSubPr>
              <m:ctrlPr>
                <w:rPr>
                  <w:rFonts w:ascii="Cambria Math" w:hAnsi="Cambria Math" w:cs="Leelawadee"/>
                  <w:i/>
                  <w:sz w:val="28"/>
                  <w:szCs w:val="28"/>
                </w:rPr>
              </m:ctrlPr>
            </m:sSubPr>
            <m:e>
              <m:r>
                <w:rPr>
                  <w:rFonts w:ascii="Cambria Math" w:hAnsi="Cambria Math" w:cs="Leelawadee"/>
                  <w:sz w:val="28"/>
                  <w:szCs w:val="28"/>
                </w:rPr>
                <m:t>SDA</m:t>
              </m:r>
            </m:e>
            <m:sub>
              <m:r>
                <w:rPr>
                  <w:rFonts w:ascii="Cambria Math" w:hAnsi="Cambria Math" w:cs="Leelawadee"/>
                  <w:sz w:val="28"/>
                  <w:szCs w:val="28"/>
                </w:rPr>
                <m:t>n</m:t>
              </m:r>
            </m:sub>
          </m:sSub>
          <m:r>
            <m:rPr>
              <m:sty m:val="p"/>
            </m:rPr>
            <w:rPr>
              <w:rFonts w:ascii="Cambria Math" w:hAnsi="Cambria Math" w:cs="Leelawadee"/>
              <w:sz w:val="28"/>
              <w:szCs w:val="28"/>
            </w:rPr>
            <m:t>=</m:t>
          </m:r>
          <m:d>
            <m:dPr>
              <m:begChr m:val="["/>
              <m:endChr m:val="]"/>
              <m:ctrlPr>
                <w:rPr>
                  <w:rFonts w:ascii="Cambria Math" w:hAnsi="Cambria Math" w:cs="Leelawadee"/>
                  <w:sz w:val="28"/>
                  <w:szCs w:val="28"/>
                </w:rPr>
              </m:ctrlPr>
            </m:dPr>
            <m:e>
              <m:nary>
                <m:naryPr>
                  <m:chr m:val="∑"/>
                  <m:limLoc m:val="undOvr"/>
                  <m:ctrlPr>
                    <w:rPr>
                      <w:rFonts w:ascii="Cambria Math" w:hAnsi="Cambria Math" w:cs="Leelawadee"/>
                      <w:sz w:val="28"/>
                      <w:szCs w:val="28"/>
                    </w:rPr>
                  </m:ctrlPr>
                </m:naryPr>
                <m:sub>
                  <m:r>
                    <w:rPr>
                      <w:rFonts w:ascii="Cambria Math" w:hAnsi="Cambria Math" w:cs="Leelawadee"/>
                      <w:sz w:val="28"/>
                      <w:szCs w:val="28"/>
                    </w:rPr>
                    <m:t>i</m:t>
                  </m:r>
                  <m:r>
                    <m:rPr>
                      <m:sty m:val="p"/>
                    </m:rPr>
                    <w:rPr>
                      <w:rFonts w:ascii="Cambria Math" w:hAnsi="Cambria Math" w:cs="Leelawadee"/>
                      <w:sz w:val="28"/>
                      <w:szCs w:val="28"/>
                    </w:rPr>
                    <m:t>=1</m:t>
                  </m:r>
                </m:sub>
                <m:sup>
                  <m:r>
                    <w:rPr>
                      <w:rFonts w:ascii="Cambria Math" w:hAnsi="Cambria Math" w:cs="Leelawadee"/>
                      <w:sz w:val="28"/>
                      <w:szCs w:val="28"/>
                    </w:rPr>
                    <m:t>n</m:t>
                  </m:r>
                </m:sup>
                <m:e>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PMT</m:t>
                          </m:r>
                        </m:e>
                        <m:sub>
                          <m:r>
                            <w:rPr>
                              <w:rFonts w:ascii="Cambria Math" w:hAnsi="Cambria Math" w:cs="Leelawadee"/>
                              <w:sz w:val="28"/>
                              <w:szCs w:val="28"/>
                            </w:rPr>
                            <m:t>i</m:t>
                          </m:r>
                        </m:sub>
                      </m:sSub>
                      <m:r>
                        <m:rPr>
                          <m:sty m:val="p"/>
                        </m:rPr>
                        <w:rPr>
                          <w:rFonts w:ascii="Cambria Math" w:hAnsi="Cambria Math" w:cs="Leelawadee"/>
                          <w:sz w:val="28"/>
                          <w:szCs w:val="28"/>
                        </w:rPr>
                        <m:t>×</m:t>
                      </m:r>
                      <m:sSub>
                        <m:sSubPr>
                          <m:ctrlPr>
                            <w:rPr>
                              <w:rFonts w:ascii="Cambria Math" w:hAnsi="Cambria Math" w:cs="Leelawadee"/>
                              <w:sz w:val="28"/>
                              <w:szCs w:val="28"/>
                            </w:rPr>
                          </m:ctrlPr>
                        </m:sSubPr>
                        <m:e>
                          <m:r>
                            <w:rPr>
                              <w:rFonts w:ascii="Cambria Math" w:hAnsi="Cambria Math" w:cs="Leelawadee"/>
                              <w:sz w:val="28"/>
                              <w:szCs w:val="28"/>
                            </w:rPr>
                            <m:t>C</m:t>
                          </m:r>
                        </m:e>
                        <m:sub>
                          <m:r>
                            <w:rPr>
                              <w:rFonts w:ascii="Cambria Math" w:hAnsi="Cambria Math" w:cs="Leelawadee"/>
                              <w:sz w:val="28"/>
                              <w:szCs w:val="28"/>
                            </w:rPr>
                            <m:t>n</m:t>
                          </m:r>
                        </m:sub>
                      </m:sSub>
                    </m:num>
                    <m:den>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w:rPr>
                                  <w:rFonts w:ascii="Cambria Math" w:hAnsi="Cambria Math" w:cs="Leelawadee"/>
                                  <w:sz w:val="28"/>
                                  <w:szCs w:val="28"/>
                                </w:rPr>
                                <m:t>m*30</m:t>
                              </m:r>
                            </m:num>
                            <m:den>
                              <m:r>
                                <m:rPr>
                                  <m:sty m:val="p"/>
                                </m:rPr>
                                <w:rPr>
                                  <w:rFonts w:ascii="Cambria Math" w:hAnsi="Cambria Math" w:cs="Leelawadee"/>
                                  <w:sz w:val="28"/>
                                  <w:szCs w:val="28"/>
                                </w:rPr>
                                <m:t>360</m:t>
                              </m:r>
                            </m:den>
                          </m:f>
                        </m:sup>
                      </m:sSup>
                    </m:den>
                  </m:f>
                </m:e>
              </m:nary>
            </m:e>
          </m:d>
          <m:r>
            <m:rPr>
              <m:sty m:val="p"/>
            </m:rPr>
            <w:rPr>
              <w:rFonts w:ascii="Cambria Math" w:hAnsi="Cambria Math" w:cs="Leelawadee"/>
              <w:sz w:val="28"/>
              <w:szCs w:val="28"/>
            </w:rPr>
            <m:t>×</m:t>
          </m:r>
          <m:sSup>
            <m:sSupPr>
              <m:ctrlPr>
                <w:rPr>
                  <w:rFonts w:ascii="Cambria Math" w:hAnsi="Cambria Math" w:cs="Leelawadee"/>
                  <w:sz w:val="28"/>
                  <w:szCs w:val="28"/>
                </w:rPr>
              </m:ctrlPr>
            </m:sSupPr>
            <m:e>
              <m:d>
                <m:dPr>
                  <m:begChr m:val="["/>
                  <m:endChr m:val="]"/>
                  <m:ctrlPr>
                    <w:rPr>
                      <w:rFonts w:ascii="Cambria Math" w:hAnsi="Cambria Math" w:cs="Leelawadee"/>
                      <w:sz w:val="28"/>
                      <w:szCs w:val="28"/>
                    </w:rPr>
                  </m:ctrlPr>
                </m:dPr>
                <m:e>
                  <m:sSup>
                    <m:sSupPr>
                      <m:ctrlPr>
                        <w:rPr>
                          <w:rFonts w:ascii="Cambria Math" w:hAnsi="Cambria Math" w:cs="Leelawadee"/>
                          <w:sz w:val="28"/>
                          <w:szCs w:val="28"/>
                        </w:rPr>
                      </m:ctrlPr>
                    </m:sSupPr>
                    <m:e>
                      <m:d>
                        <m:dPr>
                          <m:ctrlPr>
                            <w:rPr>
                              <w:rFonts w:ascii="Cambria Math" w:hAnsi="Cambria Math" w:cs="Leelawadee"/>
                              <w:sz w:val="28"/>
                              <w:szCs w:val="28"/>
                            </w:rPr>
                          </m:ctrlPr>
                        </m:dPr>
                        <m:e>
                          <m:r>
                            <m:rPr>
                              <m:sty m:val="p"/>
                            </m:rPr>
                            <w:rPr>
                              <w:rFonts w:ascii="Cambria Math" w:hAnsi="Cambria Math" w:cs="Leelawadee"/>
                              <w:sz w:val="28"/>
                              <w:szCs w:val="28"/>
                            </w:rPr>
                            <m:t>1+</m:t>
                          </m:r>
                          <m:r>
                            <w:rPr>
                              <w:rFonts w:ascii="Cambria Math" w:hAnsi="Cambria Math" w:cs="Leelawadee"/>
                              <w:sz w:val="28"/>
                              <w:szCs w:val="28"/>
                            </w:rPr>
                            <m:t>i</m:t>
                          </m:r>
                        </m:e>
                      </m:d>
                    </m:e>
                    <m:sup>
                      <m:f>
                        <m:fPr>
                          <m:ctrlPr>
                            <w:rPr>
                              <w:rFonts w:ascii="Cambria Math" w:hAnsi="Cambria Math" w:cs="Leelawadee"/>
                              <w:sz w:val="28"/>
                              <w:szCs w:val="28"/>
                            </w:rPr>
                          </m:ctrlPr>
                        </m:fPr>
                        <m:num>
                          <m:r>
                            <m:rPr>
                              <m:sty m:val="p"/>
                            </m:rPr>
                            <w:rPr>
                              <w:rFonts w:ascii="Cambria Math" w:hAnsi="Cambria Math" w:cs="Leelawadee"/>
                              <w:sz w:val="28"/>
                              <w:szCs w:val="28"/>
                            </w:rPr>
                            <m:t>1</m:t>
                          </m:r>
                        </m:num>
                        <m:den>
                          <m:r>
                            <m:rPr>
                              <m:sty m:val="p"/>
                            </m:rPr>
                            <w:rPr>
                              <w:rFonts w:ascii="Cambria Math" w:hAnsi="Cambria Math" w:cs="Leelawadee"/>
                              <w:sz w:val="28"/>
                              <w:szCs w:val="28"/>
                            </w:rPr>
                            <m:t>12</m:t>
                          </m:r>
                        </m:den>
                      </m:f>
                    </m:sup>
                  </m:sSup>
                </m:e>
              </m:d>
            </m:e>
            <m:sup>
              <m:f>
                <m:fPr>
                  <m:ctrlPr>
                    <w:rPr>
                      <w:rFonts w:ascii="Cambria Math" w:hAnsi="Cambria Math" w:cs="Leelawadee"/>
                      <w:sz w:val="28"/>
                      <w:szCs w:val="28"/>
                    </w:rPr>
                  </m:ctrlPr>
                </m:fPr>
                <m:num>
                  <m:sSub>
                    <m:sSubPr>
                      <m:ctrlPr>
                        <w:rPr>
                          <w:rFonts w:ascii="Cambria Math" w:hAnsi="Cambria Math" w:cs="Leelawadee"/>
                          <w:sz w:val="28"/>
                          <w:szCs w:val="28"/>
                        </w:rPr>
                      </m:ctrlPr>
                    </m:sSubPr>
                    <m:e>
                      <m:r>
                        <w:rPr>
                          <w:rFonts w:ascii="Cambria Math" w:hAnsi="Cambria Math" w:cs="Leelawadee"/>
                          <w:sz w:val="28"/>
                          <w:szCs w:val="28"/>
                        </w:rPr>
                        <m:t>dcp</m:t>
                      </m:r>
                    </m:e>
                    <m:sub>
                      <m:r>
                        <w:rPr>
                          <w:rFonts w:ascii="Cambria Math" w:hAnsi="Cambria Math" w:cs="Leelawadee"/>
                          <w:sz w:val="28"/>
                          <w:szCs w:val="28"/>
                        </w:rPr>
                        <m:t>pro</m:t>
                      </m:r>
                      <m:r>
                        <m:rPr>
                          <m:sty m:val="p"/>
                        </m:rPr>
                        <w:rPr>
                          <w:rFonts w:ascii="Cambria Math" w:hAnsi="Cambria Math" w:cs="Leelawadee"/>
                          <w:sz w:val="28"/>
                          <w:szCs w:val="28"/>
                        </w:rPr>
                        <m:t xml:space="preserve"> </m:t>
                      </m:r>
                      <m:r>
                        <w:rPr>
                          <w:rFonts w:ascii="Cambria Math" w:hAnsi="Cambria Math" w:cs="Leelawadee"/>
                          <w:sz w:val="28"/>
                          <w:szCs w:val="28"/>
                        </w:rPr>
                        <m:t>rata</m:t>
                      </m:r>
                    </m:sub>
                  </m:sSub>
                </m:num>
                <m:den>
                  <m:sSub>
                    <m:sSubPr>
                      <m:ctrlPr>
                        <w:rPr>
                          <w:rFonts w:ascii="Cambria Math" w:hAnsi="Cambria Math" w:cs="Leelawadee"/>
                          <w:sz w:val="28"/>
                          <w:szCs w:val="28"/>
                        </w:rPr>
                      </m:ctrlPr>
                    </m:sSubPr>
                    <m:e>
                      <m:r>
                        <w:rPr>
                          <w:rFonts w:ascii="Cambria Math" w:hAnsi="Cambria Math" w:cs="Leelawadee"/>
                          <w:sz w:val="28"/>
                          <w:szCs w:val="28"/>
                        </w:rPr>
                        <m:t>dct</m:t>
                      </m:r>
                    </m:e>
                    <m:sub>
                      <m:r>
                        <w:rPr>
                          <w:rFonts w:ascii="Cambria Math" w:hAnsi="Cambria Math" w:cs="Leelawadee"/>
                          <w:sz w:val="28"/>
                          <w:szCs w:val="28"/>
                        </w:rPr>
                        <m:t>pro rata</m:t>
                      </m:r>
                    </m:sub>
                  </m:sSub>
                </m:den>
              </m:f>
            </m:sup>
          </m:sSup>
        </m:oMath>
      </m:oMathPara>
    </w:p>
    <w:p w14:paraId="19C5553A" w14:textId="77777777" w:rsidR="007C4BDC" w:rsidRDefault="007C4BDC" w:rsidP="007C4BDC">
      <w:pPr>
        <w:tabs>
          <w:tab w:val="left" w:pos="284"/>
          <w:tab w:val="left" w:pos="1418"/>
          <w:tab w:val="left" w:pos="3119"/>
          <w:tab w:val="left" w:pos="3828"/>
        </w:tabs>
        <w:spacing w:line="360" w:lineRule="auto"/>
        <w:ind w:left="567"/>
        <w:jc w:val="center"/>
        <w:rPr>
          <w:rFonts w:ascii="Leelawadee" w:hAnsi="Leelawadee" w:cs="Leelawadee"/>
          <w:sz w:val="20"/>
          <w:szCs w:val="20"/>
        </w:rPr>
      </w:pPr>
    </w:p>
    <w:p w14:paraId="42634433" w14:textId="77777777" w:rsidR="007C4BDC" w:rsidRPr="005456A0" w:rsidRDefault="007C4BDC" w:rsidP="007C4BDC">
      <w:pPr>
        <w:tabs>
          <w:tab w:val="left" w:pos="284"/>
          <w:tab w:val="left" w:pos="1418"/>
          <w:tab w:val="left" w:pos="3119"/>
          <w:tab w:val="left" w:pos="3828"/>
        </w:tabs>
        <w:spacing w:line="360" w:lineRule="auto"/>
        <w:ind w:left="567"/>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nde:</w:t>
      </w:r>
    </w:p>
    <w:p w14:paraId="753C1FDB" w14:textId="77777777" w:rsidR="007C4BDC" w:rsidRPr="000A4E02" w:rsidRDefault="007C4BDC" w:rsidP="007C4BDC">
      <w:pPr>
        <w:spacing w:line="360" w:lineRule="auto"/>
        <w:ind w:left="720"/>
        <w:jc w:val="both"/>
        <w:rPr>
          <w:rFonts w:ascii="Leelawadee" w:hAnsi="Leelawadee" w:cs="Leelawadee"/>
          <w:sz w:val="20"/>
          <w:szCs w:val="20"/>
        </w:rPr>
      </w:pPr>
      <w:proofErr w:type="spellStart"/>
      <w:r>
        <w:rPr>
          <w:rFonts w:ascii="Leelawadee" w:hAnsi="Leelawadee" w:cs="Leelawadee"/>
          <w:sz w:val="20"/>
          <w:szCs w:val="20"/>
        </w:rPr>
        <w:lastRenderedPageBreak/>
        <w:t>SDA</w:t>
      </w:r>
      <w:r w:rsidRPr="001F07D0">
        <w:rPr>
          <w:rFonts w:ascii="Leelawadee" w:hAnsi="Leelawadee" w:cs="Leelawadee"/>
          <w:sz w:val="20"/>
          <w:szCs w:val="20"/>
          <w:vertAlign w:val="subscript"/>
        </w:rPr>
        <w:t>n</w:t>
      </w:r>
      <w:proofErr w:type="spellEnd"/>
      <w:r w:rsidRPr="000A4E02">
        <w:rPr>
          <w:rFonts w:ascii="Leelawadee" w:hAnsi="Leelawadee" w:cs="Leelawadee"/>
          <w:sz w:val="20"/>
          <w:szCs w:val="20"/>
        </w:rPr>
        <w:t xml:space="preserve"> </w:t>
      </w:r>
      <w:proofErr w:type="gramStart"/>
      <w:r w:rsidRPr="000A4E02">
        <w:rPr>
          <w:rFonts w:ascii="Leelawadee" w:hAnsi="Leelawadee" w:cs="Leelawadee"/>
          <w:sz w:val="20"/>
          <w:szCs w:val="20"/>
        </w:rPr>
        <w:t xml:space="preserve">= </w:t>
      </w:r>
      <w:r>
        <w:rPr>
          <w:rFonts w:ascii="Leelawadee" w:hAnsi="Leelawadee" w:cs="Leelawadee"/>
          <w:sz w:val="20"/>
          <w:szCs w:val="20"/>
        </w:rPr>
        <w:t>Saldo</w:t>
      </w:r>
      <w:proofErr w:type="gramEnd"/>
      <w:r>
        <w:rPr>
          <w:rFonts w:ascii="Leelawadee" w:hAnsi="Leelawadee" w:cs="Leelawadee"/>
          <w:sz w:val="20"/>
          <w:szCs w:val="20"/>
        </w:rPr>
        <w:t xml:space="preserve"> devedor atualizado</w:t>
      </w:r>
      <w:r w:rsidRPr="000A4E02">
        <w:rPr>
          <w:rFonts w:ascii="Leelawadee" w:hAnsi="Leelawadee" w:cs="Leelawadee"/>
          <w:sz w:val="20"/>
          <w:szCs w:val="20"/>
        </w:rPr>
        <w:t>, na data de cálculo;</w:t>
      </w:r>
    </w:p>
    <w:p w14:paraId="1E9F11C4" w14:textId="77777777" w:rsidR="007C4BDC" w:rsidRPr="000A4E02" w:rsidRDefault="007C4BDC" w:rsidP="007C4BDC">
      <w:pPr>
        <w:spacing w:line="360" w:lineRule="auto"/>
        <w:ind w:left="720"/>
        <w:jc w:val="both"/>
        <w:rPr>
          <w:rFonts w:ascii="Leelawadee" w:hAnsi="Leelawadee" w:cs="Leelawadee"/>
          <w:sz w:val="20"/>
          <w:szCs w:val="20"/>
        </w:rPr>
      </w:pPr>
    </w:p>
    <w:p w14:paraId="577953C2" w14:textId="77777777" w:rsidR="007C4BDC" w:rsidRPr="000A4E02" w:rsidRDefault="007C4BDC" w:rsidP="007C4BDC">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48F2539" w14:textId="77777777" w:rsidR="007C4BDC" w:rsidRPr="000A4E02" w:rsidRDefault="007C4BDC" w:rsidP="007C4BDC">
      <w:pPr>
        <w:spacing w:line="360" w:lineRule="auto"/>
        <w:ind w:left="720"/>
        <w:jc w:val="both"/>
        <w:rPr>
          <w:rFonts w:ascii="Leelawadee" w:hAnsi="Leelawadee" w:cs="Leelawadee"/>
          <w:sz w:val="20"/>
          <w:szCs w:val="20"/>
        </w:rPr>
      </w:pPr>
    </w:p>
    <w:p w14:paraId="6293DD30"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i</w:t>
      </w:r>
      <w:proofErr w:type="gramEnd"/>
      <w:r w:rsidRPr="000A4E02">
        <w:rPr>
          <w:rFonts w:ascii="Leelawadee" w:hAnsi="Leelawadee" w:cs="Leelawadee"/>
          <w:sz w:val="20"/>
          <w:szCs w:val="20"/>
        </w:rPr>
        <w:t xml:space="preserve"> </w:t>
      </w:r>
      <w:r w:rsidRPr="008C4E69">
        <w:rPr>
          <w:rFonts w:ascii="Leelawadee" w:hAnsi="Leelawadee" w:cs="Leelawadee"/>
          <w:sz w:val="20"/>
          <w:szCs w:val="20"/>
        </w:rPr>
        <w:t xml:space="preserve">= </w:t>
      </w:r>
      <w:r w:rsidRPr="001A48F5">
        <w:rPr>
          <w:rFonts w:ascii="Leelawadee" w:hAnsi="Leelawadee"/>
          <w:sz w:val="20"/>
        </w:rPr>
        <w:t>4,5000</w:t>
      </w:r>
      <w:r w:rsidRPr="008C4E69">
        <w:rPr>
          <w:rFonts w:ascii="Leelawadee" w:hAnsi="Leelawadee" w:cs="Leelawadee"/>
          <w:sz w:val="20"/>
          <w:szCs w:val="20"/>
        </w:rPr>
        <w:t>;</w:t>
      </w:r>
    </w:p>
    <w:p w14:paraId="5D996057" w14:textId="77777777" w:rsidR="007C4BDC" w:rsidRPr="000A4E02" w:rsidRDefault="007C4BDC" w:rsidP="007C4BDC">
      <w:pPr>
        <w:spacing w:line="360" w:lineRule="auto"/>
        <w:ind w:left="720"/>
        <w:jc w:val="both"/>
        <w:rPr>
          <w:rFonts w:ascii="Leelawadee" w:hAnsi="Leelawadee" w:cs="Leelawadee"/>
          <w:sz w:val="20"/>
          <w:szCs w:val="20"/>
        </w:rPr>
      </w:pPr>
    </w:p>
    <w:p w14:paraId="6011C4A4" w14:textId="77777777" w:rsidR="007C4BDC" w:rsidRPr="000A4E02" w:rsidRDefault="007C4BDC" w:rsidP="007C4BDC">
      <w:pPr>
        <w:spacing w:line="360" w:lineRule="auto"/>
        <w:ind w:left="720"/>
        <w:jc w:val="both"/>
        <w:rPr>
          <w:rFonts w:ascii="Leelawadee" w:hAnsi="Leelawadee" w:cs="Leelawadee"/>
          <w:sz w:val="20"/>
          <w:szCs w:val="20"/>
        </w:rPr>
      </w:pPr>
      <w:proofErr w:type="gramStart"/>
      <w:r w:rsidRPr="000A4E02">
        <w:rPr>
          <w:rFonts w:ascii="Leelawadee" w:hAnsi="Leelawadee" w:cs="Leelawadee"/>
          <w:sz w:val="20"/>
          <w:szCs w:val="20"/>
        </w:rPr>
        <w:t>m</w:t>
      </w:r>
      <w:proofErr w:type="gramEnd"/>
      <w:r w:rsidRPr="000A4E02">
        <w:rPr>
          <w:rFonts w:ascii="Leelawadee" w:hAnsi="Leelawadee" w:cs="Leelawadee"/>
          <w:sz w:val="20"/>
          <w:szCs w:val="20"/>
        </w:rPr>
        <w:t xml:space="preserve"> = Número de meses </w:t>
      </w:r>
      <w:r w:rsidRPr="008C4E69">
        <w:rPr>
          <w:rFonts w:ascii="Leelawadee" w:hAnsi="Leelawadee" w:cs="Leelawadee"/>
          <w:sz w:val="20"/>
          <w:szCs w:val="20"/>
        </w:rPr>
        <w:t xml:space="preserve">entre a </w:t>
      </w:r>
      <w:r w:rsidRPr="001A48F5">
        <w:rPr>
          <w:rFonts w:ascii="Leelawadee" w:hAnsi="Leelawadee"/>
          <w:sz w:val="20"/>
        </w:rPr>
        <w:t xml:space="preserve">Data de Aniversário do </w:t>
      </w:r>
      <w:proofErr w:type="spellStart"/>
      <w:r w:rsidRPr="001A48F5">
        <w:rPr>
          <w:rFonts w:ascii="Leelawadee" w:hAnsi="Leelawadee"/>
          <w:sz w:val="20"/>
        </w:rPr>
        <w:t>PMTi</w:t>
      </w:r>
      <w:proofErr w:type="spellEnd"/>
      <w:r w:rsidRPr="008C4E69">
        <w:rPr>
          <w:rFonts w:ascii="Leelawadee" w:hAnsi="Leelawadee" w:cs="Leelawadee"/>
          <w:sz w:val="20"/>
          <w:szCs w:val="20"/>
        </w:rPr>
        <w:t>, e a Data</w:t>
      </w:r>
      <w:r w:rsidRPr="000A4E02">
        <w:rPr>
          <w:rFonts w:ascii="Leelawadee" w:hAnsi="Leelawadee" w:cs="Leelawadee"/>
          <w:sz w:val="20"/>
          <w:szCs w:val="20"/>
        </w:rPr>
        <w:t xml:space="preserve"> de Aniversário imediatamente anterior à data de cálculo; </w:t>
      </w:r>
    </w:p>
    <w:p w14:paraId="24B1BC05" w14:textId="77777777" w:rsidR="007C4BDC" w:rsidRPr="000A4E02" w:rsidRDefault="007C4BDC" w:rsidP="007C4BDC">
      <w:pPr>
        <w:spacing w:line="360" w:lineRule="auto"/>
        <w:ind w:left="720"/>
        <w:jc w:val="both"/>
        <w:rPr>
          <w:rFonts w:ascii="Leelawadee" w:hAnsi="Leelawadee" w:cs="Leelawadee"/>
          <w:sz w:val="20"/>
          <w:szCs w:val="20"/>
        </w:rPr>
      </w:pPr>
    </w:p>
    <w:p w14:paraId="5186C9A2" w14:textId="77777777" w:rsidR="007C4BDC" w:rsidRPr="00F9210E" w:rsidRDefault="005665C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7C4BDC" w:rsidRPr="00F9210E">
        <w:rPr>
          <w:rFonts w:ascii="Leelawadee" w:hAnsi="Leelawadee" w:cs="Leelawadee"/>
          <w:sz w:val="20"/>
          <w:szCs w:val="20"/>
        </w:rPr>
        <w:t xml:space="preserve"> = Número de dias corridos entre a Data de Aniversário anterior à data de cálculo e a data de cálculo;</w:t>
      </w:r>
    </w:p>
    <w:p w14:paraId="3AF22012" w14:textId="77777777" w:rsidR="007C4BDC" w:rsidRPr="00F9210E" w:rsidRDefault="007C4BDC" w:rsidP="007C4BDC">
      <w:pPr>
        <w:spacing w:line="360" w:lineRule="auto"/>
        <w:ind w:left="720"/>
        <w:jc w:val="both"/>
        <w:rPr>
          <w:rFonts w:ascii="Leelawadee" w:hAnsi="Leelawadee" w:cs="Leelawadee"/>
          <w:sz w:val="20"/>
          <w:szCs w:val="20"/>
        </w:rPr>
      </w:pPr>
    </w:p>
    <w:p w14:paraId="75C532AB" w14:textId="77777777" w:rsidR="007C4BDC" w:rsidRPr="00F9210E" w:rsidRDefault="005665CD" w:rsidP="007C4BDC">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7C4BDC" w:rsidRPr="00F9210E">
        <w:rPr>
          <w:rFonts w:ascii="Leelawadee" w:eastAsiaTheme="minorEastAsia" w:hAnsi="Leelawadee" w:cs="Leelawadee"/>
          <w:sz w:val="20"/>
          <w:szCs w:val="20"/>
        </w:rPr>
        <w:t xml:space="preserve"> = </w:t>
      </w:r>
      <w:r w:rsidR="007C4BDC" w:rsidRPr="00F9210E">
        <w:rPr>
          <w:rFonts w:ascii="Leelawadee" w:hAnsi="Leelawadee" w:cs="Leelawadee"/>
          <w:sz w:val="20"/>
          <w:szCs w:val="20"/>
        </w:rPr>
        <w:t>Número de dias corridos entre a Data de Aniversário anterior à data de cálculo e a próxima Data de Aniversário;</w:t>
      </w:r>
    </w:p>
    <w:p w14:paraId="2935CC0C" w14:textId="77777777" w:rsidR="007C4BDC" w:rsidRPr="00F9210E" w:rsidRDefault="007C4BDC" w:rsidP="007C4BDC">
      <w:pPr>
        <w:spacing w:line="360" w:lineRule="auto"/>
        <w:ind w:left="720"/>
        <w:jc w:val="both"/>
        <w:rPr>
          <w:rFonts w:ascii="Leelawadee" w:hAnsi="Leelawadee" w:cs="Leelawadee"/>
          <w:sz w:val="20"/>
          <w:szCs w:val="20"/>
        </w:rPr>
      </w:pPr>
    </w:p>
    <w:p w14:paraId="0FE1C101" w14:textId="77777777" w:rsidR="007C4BDC" w:rsidRPr="000971CF" w:rsidRDefault="005665CD" w:rsidP="007C4BDC">
      <w:pPr>
        <w:spacing w:line="360" w:lineRule="auto"/>
        <w:ind w:left="709"/>
        <w:jc w:val="both"/>
        <w:rPr>
          <w:rFonts w:ascii="Leelawadee UI" w:hAnsi="Leelawadee UI" w:cs="Leelawadee UI"/>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7C4BDC" w:rsidRPr="00F9210E">
        <w:rPr>
          <w:rFonts w:ascii="Leelawadee" w:hAnsi="Leelawadee" w:cs="Leelawadee"/>
          <w:sz w:val="20"/>
          <w:szCs w:val="20"/>
        </w:rPr>
        <w:t xml:space="preserve"> = </w:t>
      </w:r>
      <w:r w:rsidR="007C4BDC" w:rsidRPr="00722641">
        <w:rPr>
          <w:rFonts w:ascii="Leelawadee" w:hAnsi="Leelawadee" w:cs="Leelawadee"/>
          <w:sz w:val="20"/>
          <w:szCs w:val="20"/>
        </w:rPr>
        <w:t xml:space="preserve">Para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antes da próxima Data de Atualização, corresponde ao Fator C acumulado desde </w:t>
      </w:r>
      <w:r w:rsidR="007C4BDC">
        <w:rPr>
          <w:rFonts w:ascii="Leelawadee" w:hAnsi="Leelawadee" w:cs="Leelawadee"/>
          <w:sz w:val="20"/>
          <w:szCs w:val="20"/>
        </w:rPr>
        <w:t xml:space="preserve">01 de outubro de </w:t>
      </w:r>
      <w:proofErr w:type="gramStart"/>
      <w:r w:rsidR="007C4BDC">
        <w:rPr>
          <w:rFonts w:ascii="Leelawadee" w:hAnsi="Leelawadee" w:cs="Leelawadee"/>
          <w:sz w:val="20"/>
          <w:szCs w:val="20"/>
        </w:rPr>
        <w:t xml:space="preserve">2020 </w:t>
      </w:r>
      <w:r w:rsidR="007C4BDC" w:rsidRPr="00722641">
        <w:rPr>
          <w:rFonts w:ascii="Leelawadee" w:hAnsi="Leelawadee" w:cs="Leelawadee"/>
          <w:sz w:val="20"/>
          <w:szCs w:val="20"/>
        </w:rPr>
        <w:t xml:space="preserve"> </w:t>
      </w:r>
      <w:r w:rsidR="007C4BDC">
        <w:rPr>
          <w:rFonts w:ascii="Leelawadee" w:hAnsi="Leelawadee" w:cs="Leelawadee"/>
          <w:sz w:val="20"/>
          <w:szCs w:val="20"/>
        </w:rPr>
        <w:t>a</w:t>
      </w:r>
      <w:r w:rsidR="007C4BDC" w:rsidRPr="00722641">
        <w:rPr>
          <w:rFonts w:ascii="Leelawadee" w:hAnsi="Leelawadee" w:cs="Leelawadee"/>
          <w:sz w:val="20"/>
          <w:szCs w:val="20"/>
        </w:rPr>
        <w:t>té</w:t>
      </w:r>
      <w:proofErr w:type="gramEnd"/>
      <w:r w:rsidR="007C4BDC" w:rsidRPr="00722641">
        <w:rPr>
          <w:rFonts w:ascii="Leelawadee" w:hAnsi="Leelawadee" w:cs="Leelawadee"/>
          <w:sz w:val="20"/>
          <w:szCs w:val="20"/>
        </w:rPr>
        <w:t xml:space="preserve"> a Data de Atualização imediatamente anterior</w:t>
      </w:r>
      <w:r w:rsidR="007C4BDC">
        <w:rPr>
          <w:rFonts w:ascii="Leelawadee" w:hAnsi="Leelawadee" w:cs="Leelawadee"/>
          <w:sz w:val="20"/>
          <w:szCs w:val="20"/>
        </w:rPr>
        <w:t>.</w:t>
      </w:r>
      <w:r w:rsidR="007C4BDC" w:rsidRPr="00722641">
        <w:rPr>
          <w:rFonts w:ascii="Leelawadee" w:hAnsi="Leelawadee" w:cs="Leelawadee"/>
          <w:sz w:val="20"/>
          <w:szCs w:val="20"/>
        </w:rPr>
        <w:t xml:space="preserve"> </w:t>
      </w:r>
      <w:r w:rsidR="007C4BDC">
        <w:rPr>
          <w:rFonts w:ascii="Leelawadee" w:hAnsi="Leelawadee" w:cs="Leelawadee"/>
          <w:sz w:val="20"/>
          <w:szCs w:val="20"/>
        </w:rPr>
        <w:t>P</w:t>
      </w:r>
      <w:r w:rsidR="007C4BDC" w:rsidRPr="00722641">
        <w:rPr>
          <w:rFonts w:ascii="Leelawadee" w:hAnsi="Leelawadee" w:cs="Leelawadee"/>
          <w:sz w:val="20"/>
          <w:szCs w:val="20"/>
        </w:rPr>
        <w:t xml:space="preserve">ara as </w:t>
      </w:r>
      <w:proofErr w:type="spellStart"/>
      <w:r w:rsidR="007C4BDC" w:rsidRPr="00722641">
        <w:rPr>
          <w:rFonts w:ascii="Leelawadee" w:hAnsi="Leelawadee" w:cs="Leelawadee"/>
          <w:sz w:val="20"/>
          <w:szCs w:val="20"/>
        </w:rPr>
        <w:t>PMTi</w:t>
      </w:r>
      <w:proofErr w:type="spellEnd"/>
      <w:r w:rsidR="007C4BDC" w:rsidRPr="00722641">
        <w:rPr>
          <w:rFonts w:ascii="Leelawadee" w:hAnsi="Leelawadee" w:cs="Leelawadee"/>
          <w:sz w:val="20"/>
          <w:szCs w:val="20"/>
        </w:rPr>
        <w:t xml:space="preserve"> devidas a partir da próxima Data de Atualização, inclusive, corresponde ao Fator C acumulado desde a </w:t>
      </w:r>
      <w:r w:rsidR="007C4BDC">
        <w:rPr>
          <w:rFonts w:ascii="Leelawadee" w:hAnsi="Leelawadee" w:cs="Leelawadee"/>
          <w:sz w:val="20"/>
          <w:szCs w:val="20"/>
        </w:rPr>
        <w:t>data da primeira integralização</w:t>
      </w:r>
      <w:r w:rsidR="007C4BDC" w:rsidRPr="00722641">
        <w:rPr>
          <w:rFonts w:ascii="Leelawadee" w:hAnsi="Leelawadee" w:cs="Leelawadee"/>
          <w:sz w:val="20"/>
          <w:szCs w:val="20"/>
        </w:rPr>
        <w:t xml:space="preserve"> até a data da Recompra.</w:t>
      </w:r>
    </w:p>
    <w:p w14:paraId="56B0FB3C" w14:textId="77777777" w:rsidR="0044682A" w:rsidRPr="00364DA8" w:rsidRDefault="0044682A" w:rsidP="000971CF">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disposição do Titular </w:t>
      </w:r>
      <w:proofErr w:type="spellStart"/>
      <w:r w:rsidRPr="001B4698">
        <w:rPr>
          <w:rFonts w:ascii="Leelawadee" w:hAnsi="Leelawadee" w:cs="Leelawadee"/>
          <w:color w:val="000000"/>
          <w:sz w:val="20"/>
          <w:szCs w:val="20"/>
        </w:rPr>
        <w:t>dos</w:t>
      </w:r>
      <w:proofErr w:type="spellEnd"/>
      <w:r w:rsidRPr="001B4698">
        <w:rPr>
          <w:rFonts w:ascii="Leelawadee" w:hAnsi="Leelawadee" w:cs="Leelawadee"/>
          <w:color w:val="000000"/>
          <w:sz w:val="20"/>
          <w:szCs w:val="20"/>
        </w:rPr>
        <w:t xml:space="preserve">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C161CD">
      <w:pPr>
        <w:widowControl w:val="0"/>
        <w:numPr>
          <w:ilvl w:val="1"/>
          <w:numId w:val="6"/>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40F302A3" w:rsidR="009F37E6" w:rsidRPr="001B4698" w:rsidRDefault="009F37E6" w:rsidP="00C161CD">
      <w:pPr>
        <w:widowControl w:val="0"/>
        <w:numPr>
          <w:ilvl w:val="0"/>
          <w:numId w:val="7"/>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 xml:space="preserve">Amortização programada do Valor Nominal Unitário </w:t>
      </w:r>
      <w:r w:rsidR="00EA4D16">
        <w:rPr>
          <w:rFonts w:ascii="Leelawadee" w:hAnsi="Leelawadee" w:cs="Leelawadee"/>
          <w:color w:val="000000"/>
          <w:sz w:val="20"/>
          <w:szCs w:val="20"/>
        </w:rPr>
        <w:t xml:space="preserve">Atualizado </w:t>
      </w:r>
      <w:r w:rsidRPr="001B4698">
        <w:rPr>
          <w:rFonts w:ascii="Leelawadee" w:hAnsi="Leelawadee" w:cs="Leelawadee"/>
          <w:color w:val="000000"/>
          <w:sz w:val="20"/>
          <w:szCs w:val="20"/>
        </w:rPr>
        <w:t>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6179B37A" w14:textId="41196FA0" w:rsidR="00284BA0" w:rsidRPr="001B4698" w:rsidRDefault="009F37E6" w:rsidP="00284BA0">
      <w:pPr>
        <w:tabs>
          <w:tab w:val="num" w:pos="0"/>
        </w:tabs>
        <w:autoSpaceDE w:val="0"/>
        <w:autoSpaceDN w:val="0"/>
        <w:adjustRightInd w:val="0"/>
        <w:spacing w:line="360" w:lineRule="auto"/>
        <w:jc w:val="both"/>
        <w:rPr>
          <w:rFonts w:ascii="Leelawadee" w:hAnsi="Leelawadee" w:cs="Leelawadee"/>
          <w:sz w:val="20"/>
          <w:szCs w:val="20"/>
          <w:highlight w:val="yellow"/>
        </w:rPr>
      </w:pPr>
      <w:r w:rsidRPr="001B4698">
        <w:rPr>
          <w:rFonts w:ascii="Leelawadee" w:hAnsi="Leelawadee" w:cs="Leelawadee"/>
          <w:sz w:val="20"/>
          <w:szCs w:val="20"/>
        </w:rPr>
        <w:t>5.</w:t>
      </w:r>
      <w:r w:rsidR="00FA1ADB">
        <w:rPr>
          <w:rFonts w:ascii="Leelawadee" w:hAnsi="Leelawadee" w:cs="Leelawadee"/>
          <w:sz w:val="20"/>
          <w:szCs w:val="20"/>
        </w:rPr>
        <w:t>8</w:t>
      </w:r>
      <w:r w:rsidRPr="001B4698">
        <w:rPr>
          <w:rFonts w:ascii="Leelawadee" w:hAnsi="Leelawadee" w:cs="Leelawadee"/>
          <w:sz w:val="20"/>
          <w:szCs w:val="20"/>
        </w:rPr>
        <w:t>.</w:t>
      </w:r>
      <w:r w:rsidRPr="001B4698">
        <w:rPr>
          <w:rFonts w:ascii="Leelawadee" w:hAnsi="Leelawadee" w:cs="Leelawadee"/>
          <w:sz w:val="20"/>
          <w:szCs w:val="20"/>
        </w:rPr>
        <w:tab/>
      </w:r>
      <w:r w:rsidR="00284BA0" w:rsidRPr="001B4698">
        <w:rPr>
          <w:rFonts w:ascii="Leelawadee" w:hAnsi="Leelawadee" w:cs="Leelawadee"/>
          <w:sz w:val="20"/>
          <w:szCs w:val="20"/>
          <w:u w:val="single"/>
        </w:rPr>
        <w:t>Fundo de Despesas</w:t>
      </w:r>
      <w:r w:rsidR="00284BA0" w:rsidRPr="001B4698">
        <w:rPr>
          <w:rFonts w:ascii="Leelawadee" w:hAnsi="Leelawadee" w:cs="Leelawadee"/>
          <w:sz w:val="20"/>
          <w:szCs w:val="20"/>
        </w:rPr>
        <w:t xml:space="preserve">: </w:t>
      </w:r>
      <w:r w:rsidR="00D64DAC" w:rsidRPr="001B4698">
        <w:rPr>
          <w:rFonts w:ascii="Leelawadee" w:hAnsi="Leelawadee" w:cs="Leelawadee"/>
          <w:sz w:val="20"/>
          <w:szCs w:val="20"/>
        </w:rPr>
        <w:t>Na hipótese de, a qualquer momento durante a vigência dos CRI, o montante de recursos existentes no Fundo de Despesas vir a ser inferior ao montante comprovadamente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a Emissora deverá notificar o Cedente, com cópia ao Agente Fiduciário, para que o Cedente realize o depósito do valor correspondente à diferença entre o saldo existente no Fundo de Despesas e o necessário para garantir o pagamento das Despesas Recorrentes</w:t>
      </w:r>
      <w:r w:rsidR="00D64DAC">
        <w:rPr>
          <w:rFonts w:ascii="Leelawadee" w:hAnsi="Leelawadee" w:cs="Leelawadee"/>
          <w:sz w:val="20"/>
          <w:szCs w:val="20"/>
        </w:rPr>
        <w:t xml:space="preserve"> e extraordinárias do CRI</w:t>
      </w:r>
      <w:r w:rsidR="00D64DAC" w:rsidRPr="001B4698">
        <w:rPr>
          <w:rFonts w:ascii="Leelawadee" w:hAnsi="Leelawadee" w:cs="Leelawadee"/>
          <w:sz w:val="20"/>
          <w:szCs w:val="20"/>
        </w:rPr>
        <w:t>, presentes e futuras, estando o Cedente obrigado a realizar tal depósito no prazo de até 5 (cinco) Dias Úteis contados do recebimento de tal notificação.</w:t>
      </w:r>
    </w:p>
    <w:p w14:paraId="14E73168"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2CAD856B" w14:textId="61972834" w:rsidR="00D64DAC" w:rsidRPr="001B4698" w:rsidRDefault="00284BA0" w:rsidP="00D64DAC">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5.8.1. </w:t>
      </w:r>
      <w:r w:rsidR="00D64DAC" w:rsidRPr="001B4698">
        <w:rPr>
          <w:rFonts w:ascii="Leelawadee" w:hAnsi="Leelawadee" w:cs="Leelawadee"/>
          <w:sz w:val="20"/>
          <w:szCs w:val="20"/>
        </w:rPr>
        <w:t xml:space="preserve">Adicionalmente, </w:t>
      </w:r>
      <w:r w:rsidR="00D64DAC">
        <w:rPr>
          <w:rFonts w:ascii="Leelawadee" w:hAnsi="Leelawadee" w:cs="Leelawadee"/>
          <w:sz w:val="20"/>
          <w:szCs w:val="20"/>
        </w:rPr>
        <w:t>a</w:t>
      </w:r>
      <w:r w:rsidR="00D64DAC" w:rsidRPr="001B4698">
        <w:rPr>
          <w:rFonts w:ascii="Leelawadee" w:hAnsi="Leelawadee" w:cs="Leelawadee"/>
          <w:sz w:val="20"/>
          <w:szCs w:val="20"/>
        </w:rPr>
        <w:t xml:space="preserve"> pedido do Cedente, a cada 3 (três) meses a contar da Data de Emissão, a Emissora verificará se o montante de recursos existentes no Fundo de Despesas é superior ao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xml:space="preserve">,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1A3C26">
        <w:rPr>
          <w:rFonts w:ascii="Leelawadee" w:hAnsi="Leelawadee" w:cs="Leelawadee"/>
          <w:sz w:val="20"/>
          <w:szCs w:val="20"/>
        </w:rPr>
        <w:t>despesas do CRI</w:t>
      </w:r>
      <w:r w:rsidR="00D64DAC" w:rsidRPr="001B4698">
        <w:rPr>
          <w:rFonts w:ascii="Leelawadee" w:hAnsi="Leelawadee" w:cs="Leelawadee"/>
          <w:sz w:val="20"/>
          <w:szCs w:val="20"/>
        </w:rPr>
        <w:t>, presentes e futuras, no prazo de até 5 (cinco) Dias Úteis contados da data de verificação neste sentido.</w:t>
      </w:r>
    </w:p>
    <w:p w14:paraId="4D8FA30A" w14:textId="77777777" w:rsidR="00284BA0" w:rsidRPr="001B4698" w:rsidRDefault="00284BA0" w:rsidP="00284BA0">
      <w:pPr>
        <w:tabs>
          <w:tab w:val="num" w:pos="709"/>
        </w:tabs>
        <w:autoSpaceDE w:val="0"/>
        <w:autoSpaceDN w:val="0"/>
        <w:adjustRightInd w:val="0"/>
        <w:spacing w:line="360" w:lineRule="auto"/>
        <w:ind w:left="1440"/>
        <w:jc w:val="both"/>
        <w:rPr>
          <w:rFonts w:ascii="Leelawadee" w:hAnsi="Leelawadee" w:cs="Leelawadee"/>
          <w:sz w:val="20"/>
          <w:szCs w:val="20"/>
        </w:rPr>
      </w:pPr>
    </w:p>
    <w:p w14:paraId="1A6E87B5" w14:textId="7359A40E" w:rsidR="00284BA0" w:rsidRDefault="00284BA0" w:rsidP="00284BA0">
      <w:pPr>
        <w:tabs>
          <w:tab w:val="num" w:pos="709"/>
        </w:tabs>
        <w:autoSpaceDE w:val="0"/>
        <w:autoSpaceDN w:val="0"/>
        <w:adjustRightInd w:val="0"/>
        <w:spacing w:line="360" w:lineRule="auto"/>
        <w:ind w:left="705"/>
        <w:jc w:val="both"/>
        <w:rPr>
          <w:rFonts w:ascii="Leelawadee" w:hAnsi="Leelawadee" w:cs="Leelawadee"/>
          <w:sz w:val="20"/>
          <w:szCs w:val="20"/>
        </w:rPr>
      </w:pPr>
      <w:r w:rsidRPr="001B4698">
        <w:rPr>
          <w:rFonts w:ascii="Leelawadee" w:hAnsi="Leelawadee" w:cs="Leelawadee"/>
          <w:sz w:val="20"/>
          <w:szCs w:val="20"/>
        </w:rPr>
        <w:t xml:space="preserve">5.8.2. </w:t>
      </w:r>
      <w:r w:rsidR="00D64DAC" w:rsidRPr="001B4698">
        <w:rPr>
          <w:rFonts w:ascii="Leelawadee" w:hAnsi="Leelawadee" w:cs="Leelawadee"/>
          <w:sz w:val="20"/>
          <w:szCs w:val="20"/>
        </w:rPr>
        <w:t>Caso após a quitação integral dos Créditos Imobiliários e de todas e quaisquer despesas que tenham incorrido na operação sobejem recursos na Conta Centralizadora, a Emissora estará obrigada a devolver tais recursos, líquido de tributos, ao Cedente.</w:t>
      </w:r>
      <w:r w:rsidR="00417B9F">
        <w:rPr>
          <w:rFonts w:ascii="Leelawadee" w:hAnsi="Leelawadee" w:cs="Leelawadee"/>
          <w:sz w:val="20"/>
          <w:szCs w:val="20"/>
        </w:rPr>
        <w:t xml:space="preserve"> </w:t>
      </w:r>
    </w:p>
    <w:p w14:paraId="364BC45F" w14:textId="77777777" w:rsidR="00F518DE" w:rsidRDefault="00F518DE" w:rsidP="00284BA0">
      <w:pPr>
        <w:tabs>
          <w:tab w:val="num" w:pos="709"/>
        </w:tabs>
        <w:autoSpaceDE w:val="0"/>
        <w:autoSpaceDN w:val="0"/>
        <w:adjustRightInd w:val="0"/>
        <w:spacing w:line="360" w:lineRule="auto"/>
        <w:ind w:left="705"/>
        <w:jc w:val="both"/>
        <w:rPr>
          <w:rFonts w:ascii="Leelawadee" w:hAnsi="Leelawadee" w:cs="Leelawadee"/>
          <w:sz w:val="20"/>
          <w:szCs w:val="20"/>
        </w:rPr>
      </w:pPr>
    </w:p>
    <w:p w14:paraId="13B94B2E" w14:textId="38B392F3" w:rsidR="00F518DE" w:rsidRPr="001B4698" w:rsidRDefault="00F518DE" w:rsidP="00284BA0">
      <w:pPr>
        <w:tabs>
          <w:tab w:val="num" w:pos="709"/>
        </w:tabs>
        <w:autoSpaceDE w:val="0"/>
        <w:autoSpaceDN w:val="0"/>
        <w:adjustRightInd w:val="0"/>
        <w:spacing w:line="360" w:lineRule="auto"/>
        <w:ind w:left="705"/>
        <w:jc w:val="both"/>
        <w:rPr>
          <w:rFonts w:ascii="Leelawadee" w:hAnsi="Leelawadee" w:cs="Leelawadee"/>
          <w:sz w:val="20"/>
          <w:szCs w:val="20"/>
        </w:rPr>
      </w:pPr>
      <w:r>
        <w:rPr>
          <w:rFonts w:ascii="Leelawadee" w:hAnsi="Leelawadee" w:cs="Leelawadee"/>
          <w:sz w:val="20"/>
          <w:szCs w:val="20"/>
        </w:rPr>
        <w:t xml:space="preserve">5.8.3 Caso a Cedente não recomponha o Fundo de Despesas, conforme notificação nos termos da Cláusula 5.8 acima, a Emissora deverá convocar Assembleia Geral de Titulares do CRI para </w:t>
      </w:r>
      <w:proofErr w:type="spellStart"/>
      <w:r w:rsidR="005665CD">
        <w:rPr>
          <w:rFonts w:ascii="Leelawadee" w:hAnsi="Leelawadee" w:cs="Leelawadee"/>
          <w:sz w:val="20"/>
          <w:szCs w:val="20"/>
        </w:rPr>
        <w:t>deliebrar</w:t>
      </w:r>
      <w:proofErr w:type="spellEnd"/>
      <w:r>
        <w:rPr>
          <w:rFonts w:ascii="Leelawadee" w:hAnsi="Leelawadee" w:cs="Leelawadee"/>
          <w:sz w:val="20"/>
          <w:szCs w:val="20"/>
        </w:rPr>
        <w:t xml:space="preserve"> a respeito </w:t>
      </w:r>
      <w:r w:rsidR="005665CD">
        <w:rPr>
          <w:rFonts w:ascii="Leelawadee" w:hAnsi="Leelawadee" w:cs="Leelawadee"/>
          <w:sz w:val="20"/>
          <w:szCs w:val="20"/>
        </w:rPr>
        <w:t>da realização de uma</w:t>
      </w:r>
      <w:bookmarkStart w:id="35" w:name="_GoBack"/>
      <w:bookmarkEnd w:id="35"/>
      <w:r>
        <w:rPr>
          <w:rFonts w:ascii="Leelawadee" w:hAnsi="Leelawadee" w:cs="Leelawadee"/>
          <w:sz w:val="20"/>
          <w:szCs w:val="20"/>
        </w:rPr>
        <w:t xml:space="preserve"> amortização extraordinária para readequação do Fundo de Despesas. </w:t>
      </w:r>
    </w:p>
    <w:p w14:paraId="287DBFCB" w14:textId="77777777" w:rsidR="00284BA0" w:rsidRDefault="00284BA0" w:rsidP="00356A17">
      <w:pPr>
        <w:widowControl w:val="0"/>
        <w:suppressAutoHyphens/>
        <w:spacing w:line="360" w:lineRule="auto"/>
        <w:jc w:val="both"/>
        <w:rPr>
          <w:rFonts w:ascii="Leelawadee" w:hAnsi="Leelawadee" w:cs="Leelawadee"/>
          <w:sz w:val="20"/>
          <w:szCs w:val="20"/>
        </w:rPr>
      </w:pPr>
    </w:p>
    <w:p w14:paraId="3E0B16F9" w14:textId="7C7E3ED4" w:rsidR="008821A1" w:rsidRPr="001B4698" w:rsidRDefault="00284BA0" w:rsidP="00356A17">
      <w:pPr>
        <w:widowControl w:val="0"/>
        <w:suppressAutoHyphens/>
        <w:spacing w:line="360" w:lineRule="auto"/>
        <w:jc w:val="both"/>
        <w:rPr>
          <w:rFonts w:ascii="Leelawadee" w:hAnsi="Leelawadee" w:cs="Leelawadee"/>
          <w:color w:val="000000"/>
          <w:sz w:val="20"/>
          <w:szCs w:val="20"/>
        </w:rPr>
      </w:pPr>
      <w:r>
        <w:rPr>
          <w:rFonts w:ascii="Leelawadee" w:hAnsi="Leelawadee" w:cs="Leelawadee"/>
          <w:sz w:val="20"/>
          <w:szCs w:val="20"/>
        </w:rPr>
        <w:t xml:space="preserve">5.9 </w:t>
      </w:r>
      <w:r w:rsidR="009F37E6" w:rsidRPr="001B4698">
        <w:rPr>
          <w:rFonts w:ascii="Leelawadee" w:hAnsi="Leelawadee" w:cs="Leelawadee"/>
          <w:sz w:val="20"/>
          <w:szCs w:val="20"/>
          <w:u w:val="single"/>
        </w:rPr>
        <w:t>Investimentos Permitidos</w:t>
      </w:r>
      <w:r w:rsidR="009F37E6"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36" w:name="_Toc422473371"/>
      <w:bookmarkStart w:id="37" w:name="_Toc42698306"/>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36"/>
      <w:bookmarkEnd w:id="37"/>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.1.2. Em atendimento ao que dispõe a Instrução CVM nº 476/09, os CRI desta Emissão serão ofertados a, </w:t>
      </w:r>
      <w:r w:rsidR="0077364D" w:rsidRPr="001B4698">
        <w:rPr>
          <w:rFonts w:ascii="Leelawadee" w:hAnsi="Leelawadee" w:cs="Leelawadee"/>
          <w:color w:val="000000"/>
          <w:sz w:val="20"/>
          <w:szCs w:val="20"/>
        </w:rPr>
        <w:lastRenderedPageBreak/>
        <w:t>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088573B6"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na </w:t>
      </w:r>
      <w:r w:rsidR="00EA4D16">
        <w:rPr>
          <w:rFonts w:ascii="Leelawadee" w:hAnsi="Leelawadee" w:cs="Leelawadee"/>
          <w:sz w:val="20"/>
          <w:szCs w:val="20"/>
        </w:rPr>
        <w:t>data da primeira integralização</w:t>
      </w:r>
      <w:r w:rsidR="00EA4D16" w:rsidRPr="00722641">
        <w:rPr>
          <w:rFonts w:ascii="Leelawadee" w:hAnsi="Leelawadee" w:cs="Leelawadee"/>
          <w:sz w:val="20"/>
          <w:szCs w:val="20"/>
        </w:rPr>
        <w:t xml:space="preserve"> </w:t>
      </w:r>
      <w:r w:rsidR="00EA4D16">
        <w:rPr>
          <w:rFonts w:ascii="Leelawadee" w:hAnsi="Leelawadee" w:cs="Leelawadee"/>
          <w:sz w:val="20"/>
          <w:szCs w:val="20"/>
        </w:rPr>
        <w:t xml:space="preserve">ou pelo Valor Nominal Unitário Atualizado, </w:t>
      </w:r>
      <w:r w:rsidR="0031173B" w:rsidRPr="001B4698">
        <w:rPr>
          <w:rFonts w:ascii="Leelawadee" w:hAnsi="Leelawadee" w:cs="Leelawadee"/>
          <w:color w:val="000000"/>
          <w:sz w:val="20"/>
          <w:szCs w:val="20"/>
        </w:rPr>
        <w:t xml:space="preserve">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xml:space="preserve">, </w:t>
      </w:r>
      <w:r w:rsidR="00EA4D16">
        <w:rPr>
          <w:rFonts w:ascii="Leelawadee" w:hAnsi="Leelawadee" w:cs="Leelawadee"/>
          <w:color w:val="000000"/>
          <w:sz w:val="20"/>
          <w:szCs w:val="20"/>
        </w:rPr>
        <w:t xml:space="preserve">desde que aplicado de forma igualitária à totalidade dos CRI em cada data de integralização, </w:t>
      </w:r>
      <w:r w:rsidR="0077364D" w:rsidRPr="001B4698">
        <w:rPr>
          <w:rFonts w:ascii="Leelawadee" w:hAnsi="Leelawadee" w:cs="Leelawadee"/>
          <w:color w:val="000000"/>
          <w:sz w:val="20"/>
          <w:szCs w:val="20"/>
        </w:rPr>
        <w:t>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 xml:space="preserve">acima, com os dados </w:t>
      </w:r>
      <w:r w:rsidR="002D73C7" w:rsidRPr="001B4698">
        <w:rPr>
          <w:rFonts w:ascii="Leelawadee" w:hAnsi="Leelawadee" w:cs="Leelawadee"/>
          <w:color w:val="000000"/>
          <w:sz w:val="20"/>
          <w:szCs w:val="20"/>
        </w:rPr>
        <w:lastRenderedPageBreak/>
        <w:t>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1C1D9513"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EA4D16">
        <w:rPr>
          <w:rFonts w:ascii="Leelawadee" w:hAnsi="Leelawadee" w:cs="Leelawadee"/>
          <w:color w:val="000000"/>
          <w:sz w:val="20"/>
          <w:szCs w:val="20"/>
        </w:rPr>
        <w:t>I</w:t>
      </w:r>
      <w:r w:rsidR="00EA4D16" w:rsidRPr="001B4698">
        <w:rPr>
          <w:rFonts w:ascii="Leelawadee" w:hAnsi="Leelawadee" w:cs="Leelawadee"/>
          <w:color w:val="000000"/>
          <w:sz w:val="20"/>
          <w:szCs w:val="20"/>
        </w:rPr>
        <w:t>nvestidor</w:t>
      </w:r>
      <w:r w:rsidR="00EA4D16">
        <w:rPr>
          <w:rFonts w:ascii="Leelawadee" w:hAnsi="Leelawadee" w:cs="Leelawadee"/>
          <w:color w:val="000000"/>
          <w:sz w:val="20"/>
          <w:szCs w:val="20"/>
        </w:rPr>
        <w:t xml:space="preserve"> Profissional</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53F0DA7E" w14:textId="77777777" w:rsidR="002D73C7" w:rsidRPr="001B4698" w:rsidRDefault="002D73C7" w:rsidP="00226E97">
      <w:pPr>
        <w:widowControl w:val="0"/>
        <w:suppressAutoHyphens/>
        <w:spacing w:line="360" w:lineRule="auto"/>
        <w:ind w:left="708"/>
        <w:jc w:val="both"/>
        <w:rPr>
          <w:rFonts w:ascii="Leelawadee" w:hAnsi="Leelawadee" w:cs="Leelawadee"/>
          <w:color w:val="000000"/>
          <w:sz w:val="20"/>
          <w:szCs w:val="20"/>
        </w:rPr>
      </w:pPr>
    </w:p>
    <w:p w14:paraId="59FAEA64" w14:textId="1738B3CA"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 xml:space="preserve">Investidores </w:t>
      </w:r>
      <w:r w:rsidR="00EA4D16">
        <w:rPr>
          <w:rFonts w:ascii="Leelawadee" w:hAnsi="Leelawadee" w:cs="Leelawadee"/>
          <w:color w:val="000000"/>
          <w:sz w:val="20"/>
          <w:szCs w:val="20"/>
        </w:rPr>
        <w:t>Qualificados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7B45087F" w14:textId="77777777" w:rsidR="00EF4901"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3CCA07BF" w14:textId="77777777" w:rsidR="00EF4901" w:rsidRDefault="00EF4901" w:rsidP="00356A17">
      <w:pPr>
        <w:widowControl w:val="0"/>
        <w:suppressAutoHyphens/>
        <w:spacing w:line="360" w:lineRule="auto"/>
        <w:jc w:val="both"/>
        <w:rPr>
          <w:rFonts w:ascii="Leelawadee" w:hAnsi="Leelawadee" w:cs="Leelawadee"/>
          <w:color w:val="000000"/>
          <w:sz w:val="20"/>
          <w:szCs w:val="20"/>
        </w:rPr>
      </w:pPr>
    </w:p>
    <w:p w14:paraId="6C1F8CC5" w14:textId="3B082451" w:rsidR="00EF4901" w:rsidRDefault="00EF4901" w:rsidP="00EF4901">
      <w:pPr>
        <w:widowControl w:val="0"/>
        <w:tabs>
          <w:tab w:val="left" w:pos="851"/>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6.3 </w:t>
      </w:r>
      <w:r w:rsidRPr="00226E97">
        <w:rPr>
          <w:rFonts w:ascii="Leelawadee" w:hAnsi="Leelawadee" w:cs="Leelawadee"/>
          <w:color w:val="000000"/>
          <w:sz w:val="20"/>
          <w:szCs w:val="20"/>
          <w:u w:val="single"/>
        </w:rPr>
        <w:t>Distribuição Parcial</w:t>
      </w:r>
      <w:r>
        <w:rPr>
          <w:rFonts w:ascii="Leelawadee" w:hAnsi="Leelawadee" w:cs="Leelawadee"/>
          <w:color w:val="000000"/>
          <w:sz w:val="20"/>
          <w:szCs w:val="20"/>
        </w:rPr>
        <w:t xml:space="preserve">: </w:t>
      </w:r>
      <w:r w:rsidRPr="00226E97">
        <w:rPr>
          <w:rFonts w:ascii="Leelawadee" w:hAnsi="Leelawadee" w:cs="Leelawadee"/>
          <w:color w:val="000000"/>
          <w:sz w:val="20"/>
          <w:szCs w:val="20"/>
        </w:rPr>
        <w:t>Tendo em vista que a distribuição poderá ser parcial, nos termos do artigo 31 da Instrução CVM 400 e do artigo 5º-A da Instrução CVM 476, o Investidor Profissional poderá, no ato da aceitação à Oferta, condicionar sua adesão a que haja distribuição: (a) da totalidade dos CRI objeto da Oferta, sendo que, se tal condição não se implementar, as ordens serão canceladas; ou (b) de uma proporção ou quantidade mínima de CRI originalmente objeto da Oferta, definida conforme critério do próprio Investidor Profissional devendo o Investidor Profissional, no momento da aceitação, indicar se, implementando-se a condição prevista, pretende receber a totalidade dos CRI subscritos por tal Investidor Profissional ou quantidade equivalente à proporção entre a quantidade de CRI efetivamente distribuída e a quantidade de CRI originalmente objeto da Oferta, presumindo-se, na falta da manifestação, o interesse do Investidor Profissional em receber a totalidade dos CRI originalmente indicadas por tal Investidor Profissional. Caso a condição indicada pelo Investidor Profissional não seja atendida, a respectiva ordem será cancelada.</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38" w:name="_Toc163380701"/>
      <w:bookmarkStart w:id="39" w:name="_Toc180553617"/>
      <w:bookmarkStart w:id="40" w:name="_Toc205799092"/>
      <w:bookmarkStart w:id="41" w:name="_Toc241983067"/>
      <w:bookmarkStart w:id="42" w:name="_Toc422473372"/>
      <w:bookmarkStart w:id="43"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38"/>
      <w:bookmarkEnd w:id="39"/>
      <w:bookmarkEnd w:id="40"/>
      <w:bookmarkEnd w:id="41"/>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2"/>
      <w:bookmarkEnd w:id="43"/>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44"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45" w:name="_Toc163380702"/>
      <w:bookmarkStart w:id="46" w:name="_Toc180553618"/>
      <w:bookmarkStart w:id="47" w:name="_Toc205799093"/>
      <w:bookmarkStart w:id="48" w:name="_Toc241983068"/>
      <w:bookmarkStart w:id="49" w:name="_Toc422473373"/>
      <w:bookmarkStart w:id="50" w:name="_Toc42698308"/>
      <w:bookmarkEnd w:id="4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1" w:name="_Toc110076264"/>
      <w:bookmarkStart w:id="52" w:name="_Toc163380703"/>
      <w:bookmarkStart w:id="53" w:name="_Toc180553619"/>
      <w:bookmarkStart w:id="54" w:name="_Toc205799094"/>
      <w:bookmarkStart w:id="55" w:name="_Toc241983069"/>
      <w:bookmarkEnd w:id="45"/>
      <w:bookmarkEnd w:id="46"/>
      <w:bookmarkEnd w:id="47"/>
      <w:bookmarkEnd w:id="48"/>
      <w:r w:rsidR="00BF5552" w:rsidRPr="001B4698">
        <w:rPr>
          <w:rFonts w:ascii="Leelawadee" w:hAnsi="Leelawadee" w:cs="Leelawadee"/>
          <w:color w:val="000000"/>
          <w:sz w:val="20"/>
          <w:szCs w:val="20"/>
        </w:rPr>
        <w:t>AMORTIZAÇÃO EXTRAORDINÁRIA</w:t>
      </w:r>
      <w:bookmarkEnd w:id="51"/>
      <w:bookmarkEnd w:id="52"/>
      <w:bookmarkEnd w:id="53"/>
      <w:bookmarkEnd w:id="54"/>
      <w:bookmarkEnd w:id="55"/>
      <w:r w:rsidR="00A141F8" w:rsidRPr="001B4698">
        <w:rPr>
          <w:rFonts w:ascii="Leelawadee" w:hAnsi="Leelawadee" w:cs="Leelawadee"/>
          <w:color w:val="000000"/>
          <w:sz w:val="20"/>
          <w:szCs w:val="20"/>
        </w:rPr>
        <w:t xml:space="preserve"> E RESGATE ANTECIPADO DOS CRI</w:t>
      </w:r>
      <w:bookmarkEnd w:id="49"/>
      <w:bookmarkEnd w:id="50"/>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14238E33"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226E97">
        <w:rPr>
          <w:rFonts w:ascii="Leelawadee UI" w:hAnsi="Leelawadee UI" w:cs="Leelawadee UI"/>
          <w:color w:val="000000"/>
          <w:sz w:val="20"/>
          <w:szCs w:val="20"/>
        </w:rPr>
        <w:t xml:space="preserve">no </w:t>
      </w:r>
      <w:r w:rsidR="00FA7E51" w:rsidRPr="00155E47">
        <w:rPr>
          <w:rFonts w:ascii="Leelawadee UI" w:hAnsi="Leelawadee UI" w:cs="Leelawadee UI"/>
          <w:color w:val="000000"/>
          <w:sz w:val="20"/>
          <w:szCs w:val="20"/>
        </w:rPr>
        <w:t xml:space="preserve">item </w:t>
      </w:r>
      <w:r w:rsidR="002806C4" w:rsidRPr="001A48F5">
        <w:rPr>
          <w:rFonts w:ascii="Leelawadee UI" w:hAnsi="Leelawadee UI"/>
          <w:color w:val="000000"/>
          <w:sz w:val="20"/>
        </w:rPr>
        <w:t>6.1</w:t>
      </w:r>
      <w:r w:rsidR="002806C4" w:rsidRPr="00155E47">
        <w:rPr>
          <w:rFonts w:ascii="Leelawadee UI" w:hAnsi="Leelawadee UI" w:cs="Leelawadee UI"/>
          <w:color w:val="000000"/>
          <w:sz w:val="20"/>
          <w:szCs w:val="20"/>
        </w:rPr>
        <w:t>.</w:t>
      </w:r>
      <w:r w:rsidR="002806C4" w:rsidRPr="00155E47">
        <w:rPr>
          <w:rFonts w:ascii="Leelawadee" w:hAnsi="Leelawadee" w:cs="Leelawadee"/>
          <w:color w:val="000000"/>
          <w:sz w:val="20"/>
          <w:szCs w:val="20"/>
        </w:rPr>
        <w:t xml:space="preserve"> </w:t>
      </w:r>
      <w:proofErr w:type="gramStart"/>
      <w:r w:rsidR="00FA7E51" w:rsidRPr="00155E47">
        <w:rPr>
          <w:rFonts w:ascii="Leelawadee" w:hAnsi="Leelawadee" w:cs="Leelawadee"/>
          <w:color w:val="000000"/>
          <w:sz w:val="20"/>
          <w:szCs w:val="20"/>
        </w:rPr>
        <w:t>d</w:t>
      </w:r>
      <w:r w:rsidR="00987A01" w:rsidRPr="00155E47">
        <w:rPr>
          <w:rFonts w:ascii="Leelawadee" w:hAnsi="Leelawadee" w:cs="Leelawadee"/>
          <w:color w:val="000000"/>
          <w:sz w:val="20"/>
          <w:szCs w:val="20"/>
        </w:rPr>
        <w:t>o</w:t>
      </w:r>
      <w:proofErr w:type="gramEnd"/>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CC18A3" w:rsidRPr="001B4698">
        <w:rPr>
          <w:rFonts w:ascii="Leelawadee" w:hAnsi="Leelawadee" w:cs="Leelawadee"/>
          <w:color w:val="000000"/>
          <w:sz w:val="20"/>
          <w:szCs w:val="20"/>
        </w:rPr>
        <w:t xml:space="preserve">(ii) do pagamento da Multa Indenizatória prevista no item 7.2. </w:t>
      </w:r>
      <w:proofErr w:type="gramStart"/>
      <w:r w:rsidR="00CC18A3" w:rsidRPr="001B4698">
        <w:rPr>
          <w:rFonts w:ascii="Leelawadee" w:hAnsi="Leelawadee" w:cs="Leelawadee"/>
          <w:color w:val="000000"/>
          <w:sz w:val="20"/>
          <w:szCs w:val="20"/>
        </w:rPr>
        <w:t>do</w:t>
      </w:r>
      <w:proofErr w:type="gramEnd"/>
      <w:r w:rsidR="00CC18A3" w:rsidRPr="001B4698">
        <w:rPr>
          <w:rFonts w:ascii="Leelawadee" w:hAnsi="Leelawadee" w:cs="Leelawadee"/>
          <w:color w:val="000000"/>
          <w:sz w:val="20"/>
          <w:szCs w:val="20"/>
        </w:rPr>
        <w:t xml:space="preserve"> Contrato de Cessão</w:t>
      </w:r>
      <w:r w:rsidR="00230576">
        <w:rPr>
          <w:rFonts w:ascii="Leelawadee" w:hAnsi="Leelawadee" w:cs="Leelawadee"/>
          <w:color w:val="000000"/>
          <w:sz w:val="20"/>
          <w:szCs w:val="20"/>
        </w:rPr>
        <w:t xml:space="preserve">; ou (iii) na hipótese de </w:t>
      </w:r>
      <w:proofErr w:type="spellStart"/>
      <w:r w:rsidR="00230576">
        <w:rPr>
          <w:rFonts w:ascii="Leelawadee" w:hAnsi="Leelawadee" w:cs="Leelawadee"/>
          <w:color w:val="000000"/>
          <w:sz w:val="20"/>
          <w:szCs w:val="20"/>
        </w:rPr>
        <w:t>insufiência</w:t>
      </w:r>
      <w:proofErr w:type="spellEnd"/>
      <w:r w:rsidR="00230576">
        <w:rPr>
          <w:rFonts w:ascii="Leelawadee" w:hAnsi="Leelawadee" w:cs="Leelawadee"/>
          <w:color w:val="000000"/>
          <w:sz w:val="20"/>
          <w:szCs w:val="20"/>
        </w:rPr>
        <w:t xml:space="preserve"> do Fundo de Despesas, conforme Cláusula 5.8.3 acima.</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30D1FF6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Valor Nominal Unitário </w:t>
      </w:r>
      <w:r w:rsidR="00255F6F">
        <w:rPr>
          <w:rFonts w:ascii="Leelawadee" w:hAnsi="Leelawadee" w:cs="Leelawadee"/>
          <w:color w:val="000000"/>
          <w:sz w:val="20"/>
          <w:szCs w:val="20"/>
        </w:rPr>
        <w:t>A</w:t>
      </w:r>
      <w:r w:rsidR="00014A52" w:rsidRPr="001B4698">
        <w:rPr>
          <w:rFonts w:ascii="Leelawadee" w:hAnsi="Leelawadee" w:cs="Leelawadee"/>
          <w:color w:val="000000"/>
          <w:sz w:val="20"/>
          <w:szCs w:val="20"/>
        </w:rPr>
        <w:t>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proofErr w:type="gramStart"/>
      <w:r w:rsidR="00081D9A" w:rsidRPr="00B72A1D">
        <w:rPr>
          <w:rFonts w:ascii="Leelawadee" w:hAnsi="Leelawadee" w:cs="Leelawadee"/>
          <w:i/>
          <w:iCs/>
          <w:color w:val="000000"/>
          <w:sz w:val="20"/>
          <w:szCs w:val="20"/>
        </w:rPr>
        <w:t>pro</w:t>
      </w:r>
      <w:proofErr w:type="gramEnd"/>
      <w:r w:rsidR="00081D9A" w:rsidRPr="00B72A1D">
        <w:rPr>
          <w:rFonts w:ascii="Leelawadee" w:hAnsi="Leelawadee" w:cs="Leelawadee"/>
          <w:i/>
          <w:iCs/>
          <w:color w:val="000000"/>
          <w:sz w:val="20"/>
          <w:szCs w:val="20"/>
        </w:rPr>
        <w:t xml:space="preserve">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56" w:name="_DV_M110"/>
      <w:bookmarkStart w:id="57" w:name="_DV_M109"/>
      <w:bookmarkStart w:id="58" w:name="_Toc422473374"/>
      <w:bookmarkStart w:id="59" w:name="_Toc42698309"/>
      <w:bookmarkStart w:id="60" w:name="_Toc110076265"/>
      <w:bookmarkStart w:id="61" w:name="_Toc163380704"/>
      <w:bookmarkStart w:id="62" w:name="_Toc180553620"/>
      <w:bookmarkStart w:id="63" w:name="_Toc205799095"/>
      <w:bookmarkStart w:id="64" w:name="_Toc241983070"/>
      <w:bookmarkEnd w:id="56"/>
      <w:bookmarkEnd w:id="57"/>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58"/>
      <w:bookmarkEnd w:id="59"/>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 xml:space="preserve">A Emissora somente responderá por prejuízos ou insuficiência do Patrimônio Separado </w:t>
      </w:r>
      <w:r w:rsidR="00B46CC7" w:rsidRPr="001B4698">
        <w:rPr>
          <w:rFonts w:ascii="Leelawadee" w:hAnsi="Leelawadee" w:cs="Leelawadee"/>
          <w:color w:val="000000"/>
          <w:sz w:val="20"/>
          <w:szCs w:val="20"/>
        </w:rPr>
        <w:lastRenderedPageBreak/>
        <w:t>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65" w:name="_Toc422473375"/>
      <w:bookmarkStart w:id="66"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65"/>
      <w:bookmarkEnd w:id="66"/>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abaixo</w:t>
      </w:r>
      <w:proofErr w:type="gramEnd"/>
      <w:r w:rsidR="00CE1F57" w:rsidRPr="001B4698">
        <w:rPr>
          <w:rFonts w:ascii="Leelawadee" w:hAnsi="Leelawadee" w:cs="Leelawadee"/>
          <w:color w:val="000000"/>
          <w:sz w:val="20"/>
          <w:szCs w:val="20"/>
        </w:rPr>
        <w:t>,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xml:space="preserve">. </w:t>
      </w:r>
      <w:proofErr w:type="gramStart"/>
      <w:r w:rsidR="00CE1F57" w:rsidRPr="001B4698">
        <w:rPr>
          <w:rFonts w:ascii="Leelawadee" w:hAnsi="Leelawadee" w:cs="Leelawadee"/>
          <w:color w:val="000000"/>
          <w:sz w:val="20"/>
          <w:szCs w:val="20"/>
        </w:rPr>
        <w:t>acima</w:t>
      </w:r>
      <w:proofErr w:type="gramEnd"/>
      <w:r w:rsidR="00CE1F57" w:rsidRPr="001B4698">
        <w:rPr>
          <w:rFonts w:ascii="Leelawadee" w:hAnsi="Leelawadee" w:cs="Leelawadee"/>
          <w:color w:val="000000"/>
          <w:sz w:val="20"/>
          <w:szCs w:val="20"/>
        </w:rPr>
        <w:t>:</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pedido</w:t>
      </w:r>
      <w:proofErr w:type="gramEnd"/>
      <w:r w:rsidRPr="001B4698">
        <w:rPr>
          <w:rFonts w:ascii="Leelawadee" w:hAnsi="Leelawadee" w:cs="Leelawadee"/>
          <w:color w:val="000000"/>
          <w:sz w:val="20"/>
          <w:szCs w:val="20"/>
        </w:rPr>
        <w:t xml:space="preserve">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decretação</w:t>
      </w:r>
      <w:proofErr w:type="gramEnd"/>
      <w:r w:rsidRPr="001B4698">
        <w:rPr>
          <w:rFonts w:ascii="Leelawadee" w:hAnsi="Leelawadee" w:cs="Leelawadee"/>
          <w:color w:val="000000"/>
          <w:sz w:val="20"/>
          <w:szCs w:val="20"/>
        </w:rPr>
        <w:t xml:space="preserve">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C161CD">
      <w:pPr>
        <w:pStyle w:val="BodyText21"/>
        <w:widowControl w:val="0"/>
        <w:numPr>
          <w:ilvl w:val="0"/>
          <w:numId w:val="3"/>
        </w:numPr>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inadimplemento</w:t>
      </w:r>
      <w:proofErr w:type="gramEnd"/>
      <w:r w:rsidRPr="001B4698">
        <w:rPr>
          <w:rFonts w:ascii="Leelawadee" w:hAnsi="Leelawadee" w:cs="Leelawadee"/>
          <w:color w:val="000000"/>
          <w:sz w:val="20"/>
          <w:szCs w:val="20"/>
        </w:rPr>
        <w:t xml:space="preserve">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w:t>
      </w:r>
      <w:proofErr w:type="gramStart"/>
      <w:r w:rsidR="006120D4" w:rsidRPr="001B4698">
        <w:rPr>
          <w:rFonts w:ascii="Leelawadee" w:hAnsi="Leelawadee" w:cs="Leelawadee"/>
          <w:color w:val="000000"/>
          <w:sz w:val="20"/>
          <w:szCs w:val="20"/>
        </w:rPr>
        <w:t>acima</w:t>
      </w:r>
      <w:proofErr w:type="gramEnd"/>
      <w:r w:rsidR="006120D4" w:rsidRPr="001B4698">
        <w:rPr>
          <w:rFonts w:ascii="Leelawadee" w:hAnsi="Leelawadee" w:cs="Leelawadee"/>
          <w:color w:val="000000"/>
          <w:sz w:val="20"/>
          <w:szCs w:val="20"/>
        </w:rPr>
        <w:t xml:space="preserve">, o Agente Fiduciário deverá </w:t>
      </w:r>
      <w:r w:rsidR="006120D4" w:rsidRPr="001B4698">
        <w:rPr>
          <w:rFonts w:ascii="Leelawadee" w:hAnsi="Leelawadee" w:cs="Leelawadee"/>
          <w:color w:val="000000"/>
          <w:sz w:val="20"/>
          <w:szCs w:val="20"/>
        </w:rPr>
        <w:lastRenderedPageBreak/>
        <w:t xml:space="preserve">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proofErr w:type="spellStart"/>
      <w:r w:rsidR="00CD18C3" w:rsidRPr="001B4698">
        <w:rPr>
          <w:rFonts w:ascii="Leelawadee" w:hAnsi="Leelawadee" w:cs="Leelawadee"/>
          <w:color w:val="000000"/>
          <w:sz w:val="20"/>
          <w:szCs w:val="20"/>
        </w:rPr>
        <w:t>securitizadora</w:t>
      </w:r>
      <w:proofErr w:type="spellEnd"/>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67" w:name="_Toc422473376"/>
      <w:bookmarkStart w:id="68"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67"/>
      <w:bookmarkEnd w:id="68"/>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CB5D3FC"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69" w:name="_Ref465172700"/>
      <w:r w:rsidR="00977D9B" w:rsidRPr="001B4698">
        <w:rPr>
          <w:rFonts w:ascii="Leelawadee" w:eastAsia="Arial Unicode MS" w:hAnsi="Leelawadee" w:cs="Leelawadee"/>
          <w:color w:val="000000"/>
          <w:w w:val="0"/>
          <w:sz w:val="20"/>
          <w:szCs w:val="20"/>
        </w:rPr>
        <w:t xml:space="preserve">A Emissora fará jus, às custas </w:t>
      </w:r>
      <w:r w:rsidR="000E69F8">
        <w:rPr>
          <w:rFonts w:ascii="Leelawadee" w:eastAsia="Arial Unicode MS" w:hAnsi="Leelawadee" w:cs="Leelawadee"/>
          <w:color w:val="000000"/>
          <w:w w:val="0"/>
          <w:sz w:val="20"/>
          <w:szCs w:val="20"/>
        </w:rPr>
        <w:t xml:space="preserve">do </w:t>
      </w:r>
      <w:r w:rsidR="00977D9B" w:rsidRPr="001B4698">
        <w:rPr>
          <w:rFonts w:ascii="Leelawadee" w:eastAsia="Arial Unicode MS" w:hAnsi="Leelawadee" w:cs="Leelawadee"/>
          <w:color w:val="000000"/>
          <w:w w:val="0"/>
          <w:sz w:val="20"/>
          <w:szCs w:val="20"/>
        </w:rPr>
        <w:t>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69"/>
      <w:r w:rsidR="001E094A">
        <w:rPr>
          <w:rFonts w:ascii="Leelawadee" w:hAnsi="Leelawadee" w:cs="Leelawadee"/>
          <w:sz w:val="20"/>
          <w:szCs w:val="20"/>
        </w:rPr>
        <w:t xml:space="preserve"> </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 xml:space="preserve">A remuneração definida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continuará sendo devida, mesmo após o vencimento dos CRI, caso a Emissora ainda esteja atuando na cobrança de inadimplência não sanada, remuneração esta </w:t>
      </w:r>
      <w:r w:rsidRPr="001B4698">
        <w:rPr>
          <w:rFonts w:ascii="Leelawadee" w:hAnsi="Leelawadee" w:cs="Leelawadee"/>
          <w:sz w:val="20"/>
          <w:szCs w:val="20"/>
        </w:rPr>
        <w:lastRenderedPageBreak/>
        <w:t>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 xml:space="preserve">Os valores referidos no item 11.1. </w:t>
      </w:r>
      <w:proofErr w:type="gramStart"/>
      <w:r w:rsidRPr="001B4698">
        <w:rPr>
          <w:rFonts w:ascii="Leelawadee" w:hAnsi="Leelawadee" w:cs="Leelawadee"/>
          <w:sz w:val="20"/>
          <w:szCs w:val="20"/>
        </w:rPr>
        <w:t>acima</w:t>
      </w:r>
      <w:proofErr w:type="gramEnd"/>
      <w:r w:rsidRPr="001B4698">
        <w:rPr>
          <w:rFonts w:ascii="Leelawadee" w:hAnsi="Leelawadee" w:cs="Leelawadee"/>
          <w:sz w:val="20"/>
          <w:szCs w:val="20"/>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7BC559F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a gestão, cobrança, realização, administração, custódia e liquidação dos Créditos Imobiliários e do Patrimônio Separado, inclusive as referentes à sua transferência para outra companhia </w:t>
      </w:r>
      <w:proofErr w:type="spellStart"/>
      <w:r w:rsidRPr="001B4698">
        <w:rPr>
          <w:rFonts w:ascii="Leelawadee" w:hAnsi="Leelawadee" w:cs="Leelawadee"/>
          <w:color w:val="000000"/>
          <w:sz w:val="20"/>
          <w:szCs w:val="20"/>
        </w:rPr>
        <w:t>securitizadora</w:t>
      </w:r>
      <w:proofErr w:type="spellEnd"/>
      <w:r w:rsidRPr="001B4698">
        <w:rPr>
          <w:rFonts w:ascii="Leelawadee" w:hAnsi="Leelawadee" w:cs="Leelawadee"/>
          <w:color w:val="000000"/>
          <w:sz w:val="20"/>
          <w:szCs w:val="20"/>
        </w:rPr>
        <w:t xml:space="preserve">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as</w:t>
      </w:r>
      <w:proofErr w:type="gramEnd"/>
      <w:r w:rsidRPr="001B4698">
        <w:rPr>
          <w:rFonts w:ascii="Leelawadee" w:hAnsi="Leelawadee" w:cs="Leelawadee"/>
          <w:color w:val="000000"/>
          <w:sz w:val="20"/>
          <w:szCs w:val="20"/>
        </w:rPr>
        <w:t xml:space="preserve"> perdas, danos, obrigações ou despesas, incluindo taxas e honorários advocatícios arbitrados pelo juiz, resultantes, direta ou indiretamente, da Emissão, exceto se tais perdas, danos, obrigações ou despesas: (i) </w:t>
      </w:r>
      <w:r w:rsidRPr="001B4698">
        <w:rPr>
          <w:rFonts w:ascii="Leelawadee" w:hAnsi="Leelawadee" w:cs="Leelawadee"/>
          <w:color w:val="000000"/>
          <w:sz w:val="20"/>
          <w:szCs w:val="20"/>
        </w:rPr>
        <w:lastRenderedPageBreak/>
        <w:t xml:space="preserve">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sz w:val="20"/>
          <w:szCs w:val="20"/>
        </w:rPr>
        <w:t>em</w:t>
      </w:r>
      <w:proofErr w:type="gramEnd"/>
      <w:r w:rsidRPr="001B4698">
        <w:rPr>
          <w:rFonts w:ascii="Leelawadee" w:hAnsi="Leelawadee" w:cs="Leelawadee"/>
          <w:sz w:val="20"/>
          <w:szCs w:val="20"/>
        </w:rPr>
        <w:t xml:space="preserve">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C161CD">
      <w:pPr>
        <w:pStyle w:val="BodyText21"/>
        <w:widowControl w:val="0"/>
        <w:numPr>
          <w:ilvl w:val="0"/>
          <w:numId w:val="5"/>
        </w:numPr>
        <w:tabs>
          <w:tab w:val="clear" w:pos="720"/>
          <w:tab w:val="left" w:pos="709"/>
        </w:tabs>
        <w:suppressAutoHyphens/>
        <w:spacing w:line="360" w:lineRule="auto"/>
        <w:ind w:hanging="720"/>
        <w:rPr>
          <w:rFonts w:ascii="Leelawadee" w:hAnsi="Leelawadee" w:cs="Leelawadee"/>
          <w:color w:val="000000"/>
          <w:sz w:val="20"/>
          <w:szCs w:val="20"/>
        </w:rPr>
      </w:pPr>
      <w:proofErr w:type="gramStart"/>
      <w:r w:rsidRPr="001B4698">
        <w:rPr>
          <w:rFonts w:ascii="Leelawadee" w:hAnsi="Leelawadee" w:cs="Leelawadee"/>
          <w:color w:val="000000"/>
          <w:sz w:val="20"/>
          <w:szCs w:val="20"/>
        </w:rPr>
        <w:t>demais</w:t>
      </w:r>
      <w:proofErr w:type="gramEnd"/>
      <w:r w:rsidRPr="001B4698">
        <w:rPr>
          <w:rFonts w:ascii="Leelawadee" w:hAnsi="Leelawadee" w:cs="Leelawadee"/>
          <w:color w:val="000000"/>
          <w:sz w:val="20"/>
          <w:szCs w:val="20"/>
        </w:rPr>
        <w:t xml:space="preserve">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w:t>
      </w:r>
      <w:proofErr w:type="gramStart"/>
      <w:r w:rsidR="00977D9B" w:rsidRPr="001B4698">
        <w:rPr>
          <w:rFonts w:ascii="Leelawadee" w:hAnsi="Leelawadee" w:cs="Leelawadee"/>
          <w:color w:val="000000"/>
          <w:sz w:val="20"/>
          <w:szCs w:val="20"/>
        </w:rPr>
        <w:t>e</w:t>
      </w:r>
      <w:proofErr w:type="gramEnd"/>
      <w:r w:rsidR="00977D9B"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proofErr w:type="gramStart"/>
      <w:r w:rsidR="00977D9B" w:rsidRPr="001B4698">
        <w:rPr>
          <w:rFonts w:ascii="Leelawadee" w:hAnsi="Leelawadee" w:cs="Leelawadee"/>
          <w:color w:val="000000"/>
          <w:sz w:val="20"/>
          <w:szCs w:val="20"/>
        </w:rPr>
        <w:t>11.1.,</w:t>
      </w:r>
      <w:proofErr w:type="gramEnd"/>
      <w:r w:rsidR="00977D9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e</w:t>
      </w:r>
      <w:proofErr w:type="gramEnd"/>
      <w:r w:rsidR="000242A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w:t>
      </w:r>
      <w:proofErr w:type="gramStart"/>
      <w:r w:rsidR="000242AE" w:rsidRPr="001B4698">
        <w:rPr>
          <w:rFonts w:ascii="Leelawadee" w:hAnsi="Leelawadee" w:cs="Leelawadee"/>
          <w:color w:val="000000"/>
          <w:sz w:val="20"/>
          <w:szCs w:val="20"/>
        </w:rPr>
        <w:t>acima</w:t>
      </w:r>
      <w:proofErr w:type="gramEnd"/>
      <w:r w:rsidR="000242AE" w:rsidRPr="001B4698">
        <w:rPr>
          <w:rFonts w:ascii="Leelawadee" w:hAnsi="Leelawadee" w:cs="Leelawadee"/>
          <w:color w:val="000000"/>
          <w:sz w:val="20"/>
          <w:szCs w:val="20"/>
        </w:rPr>
        <w:t xml:space="preserve">,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eventuais</w:t>
      </w:r>
      <w:proofErr w:type="gramEnd"/>
      <w:r w:rsidRPr="001B4698">
        <w:rPr>
          <w:rFonts w:ascii="Leelawadee" w:eastAsia="Arial Unicode MS" w:hAnsi="Leelawadee" w:cs="Leelawadee"/>
          <w:color w:val="000000"/>
          <w:sz w:val="20"/>
          <w:szCs w:val="20"/>
        </w:rPr>
        <w:t xml:space="preserve">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todos</w:t>
      </w:r>
      <w:proofErr w:type="gramEnd"/>
      <w:r w:rsidRPr="001B4698">
        <w:rPr>
          <w:rFonts w:ascii="Leelawadee" w:eastAsia="Arial Unicode MS" w:hAnsi="Leelawadee" w:cs="Leelawadee"/>
          <w:color w:val="000000"/>
          <w:sz w:val="20"/>
          <w:szCs w:val="20"/>
        </w:rPr>
        <w:t xml:space="preserve">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dos 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C161CD">
      <w:pPr>
        <w:widowControl w:val="0"/>
        <w:numPr>
          <w:ilvl w:val="0"/>
          <w:numId w:val="8"/>
        </w:numPr>
        <w:suppressAutoHyphens/>
        <w:spacing w:line="360" w:lineRule="auto"/>
        <w:ind w:hanging="720"/>
        <w:jc w:val="both"/>
        <w:rPr>
          <w:rFonts w:ascii="Leelawadee" w:eastAsia="Arial Unicode MS" w:hAnsi="Leelawadee" w:cs="Leelawadee"/>
          <w:color w:val="000000"/>
          <w:sz w:val="20"/>
          <w:szCs w:val="20"/>
        </w:rPr>
      </w:pPr>
      <w:proofErr w:type="gramStart"/>
      <w:r w:rsidRPr="001B4698">
        <w:rPr>
          <w:rFonts w:ascii="Leelawadee" w:eastAsia="Arial Unicode MS" w:hAnsi="Leelawadee" w:cs="Leelawadee"/>
          <w:color w:val="000000"/>
          <w:sz w:val="20"/>
          <w:szCs w:val="20"/>
        </w:rPr>
        <w:t>tributos</w:t>
      </w:r>
      <w:proofErr w:type="gramEnd"/>
      <w:r w:rsidRPr="001B4698">
        <w:rPr>
          <w:rFonts w:ascii="Leelawadee" w:eastAsia="Arial Unicode MS" w:hAnsi="Leelawadee" w:cs="Leelawadee"/>
          <w:color w:val="000000"/>
          <w:sz w:val="20"/>
          <w:szCs w:val="20"/>
        </w:rPr>
        <w:t xml:space="preserve">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w:t>
      </w:r>
      <w:r w:rsidR="000242AE" w:rsidRPr="001B4698">
        <w:rPr>
          <w:rFonts w:ascii="Leelawadee" w:eastAsia="Arial Unicode MS" w:hAnsi="Leelawadee" w:cs="Leelawadee"/>
          <w:color w:val="000000"/>
          <w:sz w:val="20"/>
          <w:szCs w:val="20"/>
        </w:rPr>
        <w:lastRenderedPageBreak/>
        <w:t xml:space="preserve">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18FC7175" w:rsidR="00637341" w:rsidRPr="001B4698" w:rsidRDefault="00637341" w:rsidP="00356A17">
      <w:pPr>
        <w:spacing w:line="360" w:lineRule="auto"/>
        <w:ind w:left="706"/>
        <w:jc w:val="both"/>
        <w:rPr>
          <w:rFonts w:ascii="Leelawadee" w:hAnsi="Leelawadee" w:cs="Leelawadee"/>
          <w:sz w:val="20"/>
          <w:szCs w:val="20"/>
        </w:rPr>
      </w:pPr>
      <w:proofErr w:type="gramStart"/>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erá</w:t>
      </w:r>
      <w:proofErr w:type="gramEnd"/>
      <w:r w:rsidRPr="001B4698">
        <w:rPr>
          <w:rFonts w:ascii="Leelawadee" w:hAnsi="Leelawadee" w:cs="Leelawadee"/>
          <w:color w:val="000000"/>
          <w:sz w:val="20"/>
          <w:szCs w:val="20"/>
        </w:rPr>
        <w:t xml:space="preserve">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 xml:space="preserve">20.000,00 </w:t>
      </w:r>
      <w:r w:rsidR="00D00E37" w:rsidRPr="00DF51AE">
        <w:rPr>
          <w:rFonts w:ascii="Leelawadee" w:hAnsi="Leelawadee" w:cs="Leelawadee"/>
          <w:bCs/>
          <w:sz w:val="20"/>
          <w:szCs w:val="20"/>
        </w:rPr>
        <w:lastRenderedPageBreak/>
        <w:t>(vinte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0" w:name="_Toc422473377"/>
      <w:bookmarkStart w:id="71"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0"/>
      <w:r w:rsidR="00D33733" w:rsidRPr="001B4698">
        <w:rPr>
          <w:rFonts w:ascii="Leelawadee" w:hAnsi="Leelawadee" w:cs="Leelawadee"/>
          <w:color w:val="000000"/>
          <w:sz w:val="20"/>
          <w:szCs w:val="20"/>
        </w:rPr>
        <w:t xml:space="preserve"> </w:t>
      </w:r>
      <w:bookmarkEnd w:id="71"/>
    </w:p>
    <w:p w14:paraId="54138723" w14:textId="3FEC9DF9" w:rsidR="00A36AA9" w:rsidRPr="001B4698" w:rsidRDefault="00A36AA9" w:rsidP="00356A17">
      <w:pPr>
        <w:tabs>
          <w:tab w:val="left" w:pos="709"/>
        </w:tabs>
        <w:spacing w:line="360" w:lineRule="auto"/>
        <w:ind w:left="708" w:hanging="708"/>
        <w:jc w:val="both"/>
        <w:rPr>
          <w:rFonts w:ascii="Leelawadee" w:hAnsi="Leelawadee" w:cs="Leelawadee"/>
          <w:sz w:val="20"/>
          <w:szCs w:val="20"/>
        </w:rPr>
      </w:pP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2" w:name="_Hlk36489641"/>
      <w:r w:rsidR="00D85739" w:rsidRPr="001B4698">
        <w:rPr>
          <w:rFonts w:ascii="Leelawadee" w:hAnsi="Leelawadee" w:cs="Leelawadee"/>
          <w:color w:val="000000"/>
          <w:sz w:val="20"/>
          <w:szCs w:val="20"/>
        </w:rPr>
        <w:t xml:space="preserve">seu consultor de investimentos e outros </w:t>
      </w:r>
      <w:bookmarkEnd w:id="72"/>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lastRenderedPageBreak/>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73" w:name="_Toc162433199"/>
      <w:bookmarkStart w:id="74" w:name="_Toc164251780"/>
      <w:bookmarkStart w:id="75" w:name="_Toc164740512"/>
      <w:bookmarkStart w:id="76"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73"/>
      <w:bookmarkEnd w:id="74"/>
      <w:bookmarkEnd w:id="75"/>
      <w:bookmarkEnd w:id="76"/>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435D0">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Default="00D85739" w:rsidP="003435D0">
      <w:pPr>
        <w:widowControl w:val="0"/>
        <w:suppressAutoHyphens/>
        <w:spacing w:line="360" w:lineRule="auto"/>
        <w:jc w:val="both"/>
        <w:rPr>
          <w:rFonts w:ascii="Leelawadee" w:hAnsi="Leelawadee" w:cs="Leelawadee"/>
          <w:color w:val="000000"/>
          <w:sz w:val="20"/>
          <w:szCs w:val="20"/>
        </w:rPr>
      </w:pPr>
    </w:p>
    <w:p w14:paraId="3582C095" w14:textId="0E1F7162" w:rsidR="00FE4448" w:rsidRPr="009A231A" w:rsidRDefault="00FE4448" w:rsidP="009A231A">
      <w:pPr>
        <w:spacing w:line="360" w:lineRule="auto"/>
        <w:jc w:val="both"/>
        <w:rPr>
          <w:rFonts w:ascii="Leelawadee" w:hAnsi="Leelawadee" w:cs="Leelawadee"/>
          <w:color w:val="000000"/>
          <w:sz w:val="20"/>
          <w:szCs w:val="20"/>
        </w:rPr>
      </w:pPr>
      <w:r>
        <w:rPr>
          <w:rFonts w:ascii="Leelawadee" w:hAnsi="Leelawadee" w:cs="Leelawadee"/>
          <w:color w:val="000000"/>
          <w:sz w:val="20"/>
          <w:szCs w:val="20"/>
          <w:u w:val="single"/>
        </w:rPr>
        <w:t xml:space="preserve">Risco da </w:t>
      </w:r>
      <w:r w:rsidR="00E14F92" w:rsidRPr="003435D0">
        <w:rPr>
          <w:rFonts w:ascii="Leelawadee" w:hAnsi="Leelawadee" w:cs="Leelawadee"/>
          <w:color w:val="000000"/>
          <w:sz w:val="20"/>
          <w:szCs w:val="20"/>
          <w:u w:val="single"/>
        </w:rPr>
        <w:t>capacidade d</w:t>
      </w:r>
      <w:r w:rsidR="00E14F92">
        <w:rPr>
          <w:rFonts w:ascii="Leelawadee" w:hAnsi="Leelawadee" w:cs="Leelawadee"/>
          <w:color w:val="000000"/>
          <w:sz w:val="20"/>
          <w:szCs w:val="20"/>
          <w:u w:val="single"/>
        </w:rPr>
        <w:t>a</w:t>
      </w:r>
      <w:r w:rsidRPr="009A231A">
        <w:rPr>
          <w:rFonts w:ascii="Leelawadee" w:hAnsi="Leelawadee" w:cs="Leelawadee"/>
          <w:color w:val="000000"/>
          <w:sz w:val="20"/>
          <w:szCs w:val="20"/>
          <w:u w:val="single"/>
        </w:rPr>
        <w:t xml:space="preserve"> Devedor</w:t>
      </w:r>
      <w:r w:rsidR="00E14F92">
        <w:rPr>
          <w:rFonts w:ascii="Leelawadee" w:hAnsi="Leelawadee" w:cs="Leelawadee"/>
          <w:color w:val="000000"/>
          <w:sz w:val="20"/>
          <w:szCs w:val="20"/>
          <w:u w:val="single"/>
        </w:rPr>
        <w:t>a</w:t>
      </w:r>
      <w:r>
        <w:rPr>
          <w:rFonts w:ascii="Leelawadee" w:hAnsi="Leelawadee" w:cs="Leelawadee"/>
          <w:color w:val="000000"/>
          <w:sz w:val="20"/>
          <w:szCs w:val="20"/>
          <w:u w:val="single"/>
        </w:rPr>
        <w:t xml:space="preserve"> e da Fiadora</w:t>
      </w:r>
      <w:r w:rsidRPr="009A231A">
        <w:rPr>
          <w:rFonts w:ascii="Leelawadee" w:hAnsi="Leelawadee" w:cs="Leelawadee"/>
          <w:color w:val="000000"/>
          <w:sz w:val="20"/>
          <w:szCs w:val="20"/>
          <w:u w:val="single"/>
        </w:rPr>
        <w:t xml:space="preserve"> de hon</w:t>
      </w:r>
      <w:r w:rsidRPr="003435D0">
        <w:rPr>
          <w:rFonts w:ascii="Leelawadee" w:hAnsi="Leelawadee" w:cs="Leelawadee"/>
          <w:color w:val="000000"/>
          <w:sz w:val="20"/>
          <w:szCs w:val="20"/>
          <w:u w:val="single"/>
        </w:rPr>
        <w:t>rar suas obrigações pecuniárias</w:t>
      </w:r>
      <w:r w:rsidRPr="009A231A">
        <w:rPr>
          <w:rFonts w:ascii="Leelawadee" w:hAnsi="Leelawadee" w:cs="Leelawadee"/>
          <w:color w:val="000000"/>
          <w:sz w:val="20"/>
          <w:szCs w:val="20"/>
        </w:rPr>
        <w:t>: Não foi realizada qualquer análise ou inv</w:t>
      </w:r>
      <w:r w:rsidR="00E14F92" w:rsidRPr="003435D0">
        <w:rPr>
          <w:rFonts w:ascii="Leelawadee" w:hAnsi="Leelawadee" w:cs="Leelawadee"/>
          <w:color w:val="000000"/>
          <w:sz w:val="20"/>
          <w:szCs w:val="20"/>
        </w:rPr>
        <w:t>estigação sobre a capacidade da Devedora</w:t>
      </w:r>
      <w:r w:rsidRPr="009A231A">
        <w:rPr>
          <w:rFonts w:ascii="Leelawadee" w:hAnsi="Leelawadee" w:cs="Leelawadee"/>
          <w:color w:val="000000"/>
          <w:sz w:val="20"/>
          <w:szCs w:val="20"/>
        </w:rPr>
        <w:t xml:space="preserve"> </w:t>
      </w:r>
      <w:r w:rsidR="003435D0">
        <w:rPr>
          <w:rFonts w:ascii="Leelawadee" w:hAnsi="Leelawadee" w:cs="Leelawadee"/>
          <w:color w:val="000000"/>
          <w:sz w:val="20"/>
          <w:szCs w:val="20"/>
        </w:rPr>
        <w:t xml:space="preserve">e da Fiadora </w:t>
      </w:r>
      <w:r w:rsidRPr="009A231A">
        <w:rPr>
          <w:rFonts w:ascii="Leelawadee" w:hAnsi="Leelawadee" w:cs="Leelawadee"/>
          <w:color w:val="000000"/>
          <w:sz w:val="20"/>
          <w:szCs w:val="20"/>
        </w:rPr>
        <w:t>de honrar com as suas obrigações pecuniárias. Ademais, a existência de outras obriga</w:t>
      </w:r>
      <w:r w:rsidR="00E14F92" w:rsidRPr="003435D0">
        <w:rPr>
          <w:rFonts w:ascii="Leelawadee" w:hAnsi="Leelawadee" w:cs="Leelawadee"/>
          <w:color w:val="000000"/>
          <w:sz w:val="20"/>
          <w:szCs w:val="20"/>
        </w:rPr>
        <w:t>ções financeiras assumidas pela</w:t>
      </w:r>
      <w:r w:rsidRPr="009A231A">
        <w:rPr>
          <w:rFonts w:ascii="Leelawadee" w:hAnsi="Leelawadee" w:cs="Leelawadee"/>
          <w:color w:val="000000"/>
          <w:sz w:val="20"/>
          <w:szCs w:val="20"/>
        </w:rPr>
        <w:t xml:space="preserve"> Devedor</w:t>
      </w:r>
      <w:r w:rsidR="00E14F92">
        <w:rPr>
          <w:rFonts w:ascii="Leelawadee" w:hAnsi="Leelawadee" w:cs="Leelawadee"/>
          <w:color w:val="000000"/>
          <w:sz w:val="20"/>
          <w:szCs w:val="20"/>
        </w:rPr>
        <w:t>a e da Fiadora</w:t>
      </w:r>
      <w:r w:rsidRPr="009A231A">
        <w:rPr>
          <w:rFonts w:ascii="Leelawadee" w:hAnsi="Leelawadee" w:cs="Leelawadee"/>
          <w:color w:val="000000"/>
          <w:sz w:val="20"/>
          <w:szCs w:val="20"/>
        </w:rPr>
        <w:t xml:space="preserve"> poderá comprometer a capacidade destes de cumprir com o fluxo de pagamentos dos Créditos Imobiliários e, por consequência, poderá causar descontinuidade do fluxo de caixa esperado para pagamento dos CRI. </w:t>
      </w:r>
    </w:p>
    <w:p w14:paraId="37BDD9ED" w14:textId="77777777" w:rsidR="00FE4448" w:rsidRPr="001B4698" w:rsidRDefault="00FE4448"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neste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w:t>
      </w:r>
      <w:r w:rsidRPr="001B4698">
        <w:rPr>
          <w:rFonts w:ascii="Leelawadee" w:hAnsi="Leelawadee" w:cs="Leelawadee"/>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lastRenderedPageBreak/>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proofErr w:type="spellStart"/>
      <w:r w:rsidRPr="001B4698">
        <w:rPr>
          <w:rFonts w:ascii="Leelawadee" w:hAnsi="Leelawadee" w:cs="Leelawadee"/>
          <w:sz w:val="20"/>
          <w:szCs w:val="20"/>
          <w:u w:val="single"/>
        </w:rPr>
        <w:t>Originação</w:t>
      </w:r>
      <w:proofErr w:type="spellEnd"/>
      <w:r w:rsidRPr="001B4698">
        <w:rPr>
          <w:rFonts w:ascii="Leelawadee" w:hAnsi="Leelawadee" w:cs="Leelawadee"/>
          <w:sz w:val="20"/>
          <w:szCs w:val="20"/>
          <w:u w:val="single"/>
        </w:rPr>
        <w:t xml:space="preserve"> de Novos Negócios ou Redução da Demanda por CRI:</w:t>
      </w:r>
      <w:r w:rsidRPr="001B4698">
        <w:rPr>
          <w:rFonts w:ascii="Leelawadee" w:hAnsi="Leelawadee" w:cs="Leelawadee"/>
          <w:sz w:val="20"/>
          <w:szCs w:val="20"/>
        </w:rPr>
        <w:t xml:space="preserve"> A Emissora depende de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de novos negócios de securitização imobiliária, bem como da demanda de investidores pela aquisição dos CRI de sua emissão. No que se refere à </w:t>
      </w:r>
      <w:proofErr w:type="spellStart"/>
      <w:r w:rsidRPr="001B4698">
        <w:rPr>
          <w:rFonts w:ascii="Leelawadee" w:hAnsi="Leelawadee" w:cs="Leelawadee"/>
          <w:sz w:val="20"/>
          <w:szCs w:val="20"/>
        </w:rPr>
        <w:t>originação</w:t>
      </w:r>
      <w:proofErr w:type="spellEnd"/>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w:t>
      </w:r>
      <w:r w:rsidRPr="001B4698">
        <w:rPr>
          <w:rFonts w:ascii="Leelawadee" w:hAnsi="Leelawadee" w:cs="Leelawadee"/>
          <w:sz w:val="20"/>
          <w:szCs w:val="20"/>
        </w:rPr>
        <w:lastRenderedPageBreak/>
        <w:t xml:space="preserve">financeira e resultados operacionais da Emissora. O ganho da Emissora provém basicamente da securitização de recebíveis, que necessita de uma equipe especializada, para </w:t>
      </w:r>
      <w:proofErr w:type="spellStart"/>
      <w:r w:rsidRPr="001B4698">
        <w:rPr>
          <w:rFonts w:ascii="Leelawadee" w:hAnsi="Leelawadee" w:cs="Leelawadee"/>
          <w:sz w:val="20"/>
          <w:szCs w:val="20"/>
        </w:rPr>
        <w:t>originação</w:t>
      </w:r>
      <w:proofErr w:type="spellEnd"/>
      <w:r w:rsidRPr="001B4698">
        <w:rPr>
          <w:rFonts w:ascii="Leelawadee" w:hAnsi="Leelawadee" w:cs="Leelawadee"/>
          <w:sz w:val="20"/>
          <w:szCs w:val="20"/>
        </w:rPr>
        <w:t xml:space="preserve">,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1542FFD"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7560CF">
        <w:rPr>
          <w:rFonts w:ascii="Leelawadee" w:hAnsi="Leelawadee" w:cs="Leelawadee"/>
          <w:color w:val="000000"/>
          <w:sz w:val="20"/>
          <w:szCs w:val="20"/>
        </w:rPr>
        <w:t xml:space="preserve"> e </w:t>
      </w:r>
      <w:r w:rsidR="00427835">
        <w:rPr>
          <w:rFonts w:ascii="Leelawadee" w:hAnsi="Leelawadee" w:cs="Leelawadee"/>
          <w:color w:val="000000"/>
          <w:sz w:val="20"/>
          <w:szCs w:val="20"/>
        </w:rPr>
        <w:t>à Emitente da CCI</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Default="009D72F4" w:rsidP="00356A17">
      <w:pPr>
        <w:spacing w:line="360" w:lineRule="auto"/>
        <w:jc w:val="both"/>
        <w:rPr>
          <w:rFonts w:ascii="Leelawadee" w:hAnsi="Leelawadee" w:cs="Leelawadee"/>
          <w:color w:val="000000"/>
          <w:sz w:val="20"/>
          <w:szCs w:val="20"/>
        </w:rPr>
      </w:pPr>
    </w:p>
    <w:p w14:paraId="6FBAFD53" w14:textId="2DE5DBA8" w:rsidR="00BA4EF6" w:rsidRDefault="00BA4EF6" w:rsidP="00356A17">
      <w:pPr>
        <w:spacing w:line="360" w:lineRule="auto"/>
        <w:jc w:val="both"/>
        <w:rPr>
          <w:rFonts w:ascii="Leelawadee" w:hAnsi="Leelawadee" w:cs="Leelawadee"/>
          <w:color w:val="000000"/>
          <w:sz w:val="20"/>
          <w:szCs w:val="20"/>
        </w:rPr>
      </w:pPr>
      <w:r w:rsidRPr="002379C2">
        <w:rPr>
          <w:rFonts w:ascii="Leelawadee" w:hAnsi="Leelawadee" w:cs="Leelawadee"/>
          <w:color w:val="000000"/>
          <w:sz w:val="20"/>
          <w:szCs w:val="20"/>
        </w:rPr>
        <w:t xml:space="preserve">No âmbito da auditoria jurídica, foi identificado que, </w:t>
      </w:r>
      <w:r w:rsidR="008A23ED">
        <w:rPr>
          <w:rFonts w:ascii="Leelawadee" w:hAnsi="Leelawadee" w:cs="Leelawadee"/>
          <w:bCs/>
          <w:sz w:val="20"/>
          <w:szCs w:val="20"/>
        </w:rPr>
        <w:t>conforme Av.01</w:t>
      </w:r>
      <w:r w:rsidRPr="002379C2">
        <w:rPr>
          <w:rFonts w:ascii="Leelawadee" w:hAnsi="Leelawadee" w:cs="Leelawadee"/>
          <w:bCs/>
          <w:sz w:val="20"/>
          <w:szCs w:val="20"/>
        </w:rPr>
        <w:t xml:space="preserve"> da matrícula </w:t>
      </w:r>
      <w:r w:rsidR="008A23ED">
        <w:rPr>
          <w:rFonts w:ascii="Leelawadee" w:hAnsi="Leelawadee" w:cs="Leelawadee"/>
          <w:bCs/>
          <w:sz w:val="20"/>
          <w:szCs w:val="20"/>
        </w:rPr>
        <w:t>nº 98.005 do Registro de Imóveis de Osório, Estado do Rio Grande do Sul</w:t>
      </w:r>
      <w:r w:rsidRPr="002379C2">
        <w:rPr>
          <w:rFonts w:ascii="Leelawadee" w:hAnsi="Leelawadee" w:cs="Leelawadee"/>
          <w:bCs/>
          <w:sz w:val="20"/>
          <w:szCs w:val="20"/>
        </w:rPr>
        <w:t>, foi averbada a existência de</w:t>
      </w:r>
      <w:r w:rsidRPr="003435D0">
        <w:rPr>
          <w:rFonts w:ascii="Leelawadee" w:hAnsi="Leelawadee" w:cs="Leelawadee"/>
          <w:bCs/>
          <w:sz w:val="20"/>
          <w:szCs w:val="20"/>
        </w:rPr>
        <w:t xml:space="preserve"> </w:t>
      </w:r>
      <w:r w:rsidR="008A23ED">
        <w:rPr>
          <w:rFonts w:ascii="Leelawadee" w:hAnsi="Leelawadee" w:cs="Leelawadee"/>
          <w:bCs/>
          <w:sz w:val="20"/>
          <w:szCs w:val="20"/>
        </w:rPr>
        <w:t>hipoteca</w:t>
      </w:r>
      <w:r w:rsidRPr="002379C2">
        <w:rPr>
          <w:rFonts w:ascii="Leelawadee" w:hAnsi="Leelawadee" w:cs="Leelawadee"/>
          <w:bCs/>
          <w:sz w:val="20"/>
          <w:szCs w:val="20"/>
        </w:rPr>
        <w:t xml:space="preserve"> em favor da </w:t>
      </w:r>
      <w:r w:rsidR="008A23ED">
        <w:rPr>
          <w:rFonts w:ascii="Leelawadee" w:hAnsi="Leelawadee" w:cs="Leelawadee"/>
          <w:bCs/>
          <w:sz w:val="20"/>
          <w:szCs w:val="20"/>
        </w:rPr>
        <w:t xml:space="preserve">Esso Brasileira de Petróleo </w:t>
      </w:r>
      <w:r w:rsidR="008A23ED">
        <w:rPr>
          <w:rFonts w:ascii="Leelawadee" w:hAnsi="Leelawadee" w:cs="Leelawadee"/>
          <w:bCs/>
          <w:sz w:val="20"/>
          <w:szCs w:val="20"/>
        </w:rPr>
        <w:lastRenderedPageBreak/>
        <w:t>Ltda.</w:t>
      </w:r>
      <w:r w:rsidRPr="002379C2">
        <w:rPr>
          <w:rFonts w:ascii="Leelawadee" w:hAnsi="Leelawadee" w:cs="Leelawadee"/>
          <w:bCs/>
          <w:sz w:val="20"/>
          <w:szCs w:val="20"/>
        </w:rPr>
        <w:t xml:space="preserve"> para </w:t>
      </w:r>
      <w:r w:rsidR="008A23ED">
        <w:rPr>
          <w:rFonts w:ascii="Leelawadee" w:hAnsi="Leelawadee" w:cs="Leelawadee"/>
          <w:bCs/>
          <w:sz w:val="20"/>
          <w:szCs w:val="20"/>
        </w:rPr>
        <w:t>garantir dívida no valor de R$4.858.465,00 (quatro milhões, oitocentos e cinquenta e oito mil quatrocentos e sessenta e cinco reais) em 23 de novembro de 2001</w:t>
      </w:r>
      <w:r w:rsidRPr="002379C2">
        <w:rPr>
          <w:rFonts w:ascii="Leelawadee" w:hAnsi="Leelawadee" w:cs="Leelawadee"/>
          <w:bCs/>
          <w:sz w:val="20"/>
          <w:szCs w:val="20"/>
        </w:rPr>
        <w:t>.</w:t>
      </w:r>
      <w:r w:rsidR="00EC3722">
        <w:rPr>
          <w:rFonts w:ascii="Leelawadee" w:hAnsi="Leelawadee" w:cs="Leelawadee"/>
          <w:bCs/>
          <w:sz w:val="20"/>
          <w:szCs w:val="20"/>
        </w:rPr>
        <w:t xml:space="preserve"> </w:t>
      </w:r>
    </w:p>
    <w:p w14:paraId="73954A5E" w14:textId="77777777" w:rsidR="00BA4EF6" w:rsidRPr="001B4698" w:rsidRDefault="00BA4EF6"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4CD68263" w14:textId="7AF06F1F" w:rsidR="00284BA0" w:rsidRPr="001B4698" w:rsidRDefault="00284BA0" w:rsidP="00284BA0">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Insuficiência de Fundo de Despesas</w:t>
      </w:r>
      <w:r w:rsidRPr="001B4698">
        <w:rPr>
          <w:rFonts w:ascii="Leelawadee" w:hAnsi="Leelawadee" w:cs="Leelawadee"/>
          <w:color w:val="000000"/>
          <w:sz w:val="20"/>
          <w:szCs w:val="20"/>
        </w:rPr>
        <w:t xml:space="preserve">: Em caso de utilização e não recomposição do Fundo de Despesas, os recursos do Patrimônio Separado poderão ser insuficientes para pagamento </w:t>
      </w:r>
      <w:r w:rsidR="00963AE8">
        <w:rPr>
          <w:rFonts w:ascii="Leelawadee" w:hAnsi="Leelawadee" w:cs="Leelawadee"/>
          <w:sz w:val="20"/>
          <w:szCs w:val="20"/>
        </w:rPr>
        <w:t>das Despesas Recorrentes e das despesas extraordinárias</w:t>
      </w:r>
      <w:r w:rsidRPr="001B4698">
        <w:rPr>
          <w:rFonts w:ascii="Leelawadee" w:hAnsi="Leelawadee" w:cs="Leelawadee"/>
          <w:color w:val="000000"/>
          <w:sz w:val="20"/>
          <w:szCs w:val="20"/>
        </w:rPr>
        <w:t xml:space="preserve">, de modo que a Emissora não disporá de outros recursos para o pagamento de tais despesas. Dessa forma, </w:t>
      </w:r>
      <w:r w:rsidR="008C2B2F">
        <w:rPr>
          <w:rFonts w:ascii="Leelawadee" w:hAnsi="Leelawadee" w:cs="Leelawadee"/>
          <w:color w:val="000000"/>
          <w:sz w:val="20"/>
          <w:szCs w:val="20"/>
        </w:rPr>
        <w:t xml:space="preserve">em caso de insuficiência do Fundo de </w:t>
      </w:r>
      <w:proofErr w:type="spellStart"/>
      <w:r w:rsidR="008C2B2F">
        <w:rPr>
          <w:rFonts w:ascii="Leelawadee" w:hAnsi="Leelawadee" w:cs="Leelawadee"/>
          <w:color w:val="000000"/>
          <w:sz w:val="20"/>
          <w:szCs w:val="20"/>
        </w:rPr>
        <w:t>Despesas</w:t>
      </w:r>
      <w:r w:rsidR="00043027">
        <w:rPr>
          <w:rFonts w:ascii="Leelawadee" w:hAnsi="Leelawadee" w:cs="Leelawadee"/>
          <w:color w:val="000000"/>
          <w:sz w:val="20"/>
          <w:szCs w:val="20"/>
        </w:rPr>
        <w:t>as</w:t>
      </w:r>
      <w:proofErr w:type="spellEnd"/>
      <w:r w:rsidR="00043027">
        <w:rPr>
          <w:rFonts w:ascii="Leelawadee" w:hAnsi="Leelawadee" w:cs="Leelawadee"/>
          <w:color w:val="000000"/>
          <w:sz w:val="20"/>
          <w:szCs w:val="20"/>
        </w:rPr>
        <w:t xml:space="preserve"> </w:t>
      </w:r>
      <w:r w:rsidR="00BF63AA">
        <w:rPr>
          <w:rFonts w:ascii="Leelawadee" w:hAnsi="Leelawadee" w:cs="Leelawadee"/>
          <w:sz w:val="20"/>
          <w:szCs w:val="20"/>
        </w:rPr>
        <w:t>Despesas Recorrentes e a</w:t>
      </w:r>
      <w:r w:rsidR="00043027">
        <w:rPr>
          <w:rFonts w:ascii="Leelawadee" w:hAnsi="Leelawadee" w:cs="Leelawadee"/>
          <w:sz w:val="20"/>
          <w:szCs w:val="20"/>
        </w:rPr>
        <w:t>s despesas extraordinárias</w:t>
      </w:r>
      <w:r w:rsidR="00043027"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serão suportadas </w:t>
      </w:r>
      <w:r w:rsidR="00230576">
        <w:rPr>
          <w:rFonts w:ascii="Leelawadee" w:hAnsi="Leelawadee" w:cs="Leelawadee"/>
          <w:color w:val="000000"/>
          <w:sz w:val="20"/>
          <w:szCs w:val="20"/>
        </w:rPr>
        <w:t xml:space="preserve">diretamente </w:t>
      </w:r>
      <w:r w:rsidRPr="001B4698">
        <w:rPr>
          <w:rFonts w:ascii="Leelawadee" w:hAnsi="Leelawadee" w:cs="Leelawadee"/>
          <w:color w:val="000000"/>
          <w:sz w:val="20"/>
          <w:szCs w:val="20"/>
        </w:rPr>
        <w:t>pelos Titulares de CRI.</w:t>
      </w:r>
    </w:p>
    <w:p w14:paraId="790EEE3D" w14:textId="77777777" w:rsidR="00284BA0" w:rsidRDefault="00284BA0"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w:t>
      </w:r>
      <w:r w:rsidRPr="001B4698">
        <w:rPr>
          <w:rFonts w:ascii="Leelawadee" w:hAnsi="Leelawadee" w:cs="Leelawadee"/>
          <w:color w:val="000000"/>
          <w:sz w:val="20"/>
          <w:szCs w:val="20"/>
        </w:rPr>
        <w:lastRenderedPageBreak/>
        <w:t xml:space="preserve">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31F553DC" w14:textId="73753EAF" w:rsidR="001D3EBE" w:rsidRDefault="007560CF" w:rsidP="00356A17">
      <w:pPr>
        <w:spacing w:line="360" w:lineRule="auto"/>
        <w:jc w:val="both"/>
        <w:rPr>
          <w:rFonts w:ascii="Leelawadee" w:hAnsi="Leelawadee" w:cs="Leelawadee"/>
          <w:color w:val="000000"/>
          <w:sz w:val="20"/>
          <w:szCs w:val="20"/>
        </w:rPr>
      </w:pPr>
      <w:r w:rsidRPr="00E3073E">
        <w:rPr>
          <w:rFonts w:ascii="Leelawadee" w:hAnsi="Leelawadee" w:cs="Leelawadee"/>
          <w:color w:val="000000"/>
          <w:sz w:val="20"/>
          <w:szCs w:val="20"/>
        </w:rPr>
        <w:t xml:space="preserve">No âmbito da auditoria jurídica, </w:t>
      </w:r>
      <w:r w:rsidR="00616C62">
        <w:rPr>
          <w:rFonts w:ascii="Leelawadee" w:hAnsi="Leelawadee" w:cs="Leelawadee"/>
          <w:color w:val="000000"/>
          <w:sz w:val="20"/>
          <w:szCs w:val="20"/>
        </w:rPr>
        <w:t>não</w:t>
      </w:r>
      <w:r w:rsidR="00A31D60">
        <w:rPr>
          <w:rFonts w:ascii="Leelawadee" w:hAnsi="Leelawadee" w:cs="Leelawadee"/>
          <w:color w:val="000000"/>
          <w:sz w:val="20"/>
          <w:szCs w:val="20"/>
        </w:rPr>
        <w:t xml:space="preserve"> </w:t>
      </w:r>
      <w:proofErr w:type="spellStart"/>
      <w:r w:rsidR="00A31D60">
        <w:rPr>
          <w:rFonts w:ascii="Leelawadee" w:hAnsi="Leelawadee" w:cs="Leelawadee"/>
          <w:color w:val="000000"/>
          <w:sz w:val="20"/>
          <w:szCs w:val="20"/>
        </w:rPr>
        <w:t>foi</w:t>
      </w:r>
      <w:proofErr w:type="spellEnd"/>
      <w:r w:rsidR="00A31D60">
        <w:rPr>
          <w:rFonts w:ascii="Leelawadee" w:hAnsi="Leelawadee" w:cs="Leelawadee"/>
          <w:color w:val="000000"/>
          <w:sz w:val="20"/>
          <w:szCs w:val="20"/>
        </w:rPr>
        <w:t xml:space="preserve"> apresentados os termos de compromisso </w:t>
      </w:r>
      <w:r w:rsidR="006F5362">
        <w:rPr>
          <w:rFonts w:ascii="Leelawadee" w:hAnsi="Leelawadee" w:cs="Leelawadee"/>
          <w:color w:val="000000"/>
          <w:sz w:val="20"/>
          <w:szCs w:val="20"/>
        </w:rPr>
        <w:t>identificado na</w:t>
      </w:r>
      <w:r w:rsidR="00A31D60">
        <w:rPr>
          <w:rFonts w:ascii="Leelawadee" w:hAnsi="Leelawadee" w:cs="Leelawadee"/>
          <w:color w:val="000000"/>
          <w:sz w:val="20"/>
          <w:szCs w:val="20"/>
        </w:rPr>
        <w:t>s seguintes</w:t>
      </w:r>
      <w:r w:rsidR="006F5362">
        <w:rPr>
          <w:rFonts w:ascii="Leelawadee" w:hAnsi="Leelawadee" w:cs="Leelawadee"/>
          <w:color w:val="000000"/>
          <w:sz w:val="20"/>
          <w:szCs w:val="20"/>
        </w:rPr>
        <w:t xml:space="preserve"> </w:t>
      </w:r>
      <w:r w:rsidR="00A31D60">
        <w:rPr>
          <w:rFonts w:ascii="Leelawadee" w:hAnsi="Leelawadee" w:cs="Leelawadee"/>
          <w:color w:val="000000"/>
          <w:sz w:val="20"/>
          <w:szCs w:val="20"/>
        </w:rPr>
        <w:t>matriculas (i)</w:t>
      </w:r>
      <w:r w:rsidR="00206F4D">
        <w:rPr>
          <w:rFonts w:ascii="Leelawadee" w:hAnsi="Leelawadee" w:cs="Leelawadee"/>
          <w:color w:val="000000"/>
          <w:sz w:val="20"/>
          <w:szCs w:val="20"/>
        </w:rPr>
        <w:t xml:space="preserve"> matrícula</w:t>
      </w:r>
      <w:r w:rsidRPr="009A231A">
        <w:rPr>
          <w:rFonts w:ascii="Leelawadee" w:hAnsi="Leelawadee" w:cs="Leelawadee"/>
          <w:color w:val="000000"/>
          <w:sz w:val="20"/>
          <w:szCs w:val="20"/>
        </w:rPr>
        <w:t xml:space="preserve"> nº17008 do 1º Cartório de Registro de Imóveis de Campina Grande do Sul – PR</w:t>
      </w:r>
      <w:r w:rsidR="006F5362" w:rsidRPr="009A231A">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F5362" w:rsidRPr="009A231A">
        <w:rPr>
          <w:rFonts w:ascii="Leelawadee" w:hAnsi="Leelawadee" w:cs="Leelawadee"/>
          <w:color w:val="000000"/>
          <w:sz w:val="20"/>
          <w:szCs w:val="20"/>
        </w:rPr>
        <w:t xml:space="preserve"> a</w:t>
      </w:r>
      <w:r w:rsidRPr="009A231A">
        <w:rPr>
          <w:rFonts w:ascii="Leelawadee" w:hAnsi="Leelawadee" w:cs="Leelawadee"/>
          <w:color w:val="000000"/>
          <w:sz w:val="20"/>
          <w:szCs w:val="20"/>
        </w:rPr>
        <w:t xml:space="preserve">verbação </w:t>
      </w:r>
      <w:r w:rsidR="00616C62">
        <w:rPr>
          <w:rFonts w:ascii="Leelawadee" w:hAnsi="Leelawadee" w:cs="Leelawadee"/>
          <w:color w:val="000000"/>
          <w:sz w:val="20"/>
          <w:szCs w:val="20"/>
        </w:rPr>
        <w:t>de</w:t>
      </w:r>
      <w:r w:rsidRPr="009A231A">
        <w:rPr>
          <w:rFonts w:ascii="Leelawadee" w:hAnsi="Leelawadee" w:cs="Leelawadee"/>
          <w:color w:val="000000"/>
          <w:sz w:val="20"/>
          <w:szCs w:val="20"/>
        </w:rPr>
        <w:t xml:space="preserve"> Compensação Ambiental firmada com o Município de Curitiba em 08 de junho de 2018, de acordo com Ofício nº 0455/2018</w:t>
      </w:r>
      <w:r w:rsidR="00A31D60">
        <w:rPr>
          <w:rFonts w:ascii="Leelawadee" w:hAnsi="Leelawadee" w:cs="Leelawadee"/>
          <w:color w:val="000000"/>
          <w:sz w:val="20"/>
          <w:szCs w:val="20"/>
        </w:rPr>
        <w:t xml:space="preserve">; (ii) </w:t>
      </w:r>
      <w:r w:rsidR="00206F4D">
        <w:rPr>
          <w:rFonts w:ascii="Leelawadee" w:hAnsi="Leelawadee" w:cs="Leelawadee"/>
          <w:color w:val="000000"/>
          <w:sz w:val="20"/>
          <w:szCs w:val="20"/>
        </w:rPr>
        <w:t>matrícula</w:t>
      </w:r>
      <w:r w:rsidR="00206F4D" w:rsidRPr="009A0AB5">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 xml:space="preserve">nº 18024 do 1º Cartório de Registro de Imóveis de Campina Grande do Sul – PR </w:t>
      </w:r>
      <w:r w:rsidR="00616C62">
        <w:rPr>
          <w:rFonts w:ascii="Leelawadee" w:hAnsi="Leelawadee" w:cs="Leelawadee"/>
          <w:color w:val="000000"/>
          <w:sz w:val="20"/>
          <w:szCs w:val="20"/>
        </w:rPr>
        <w:t>em que existe</w:t>
      </w:r>
      <w:r w:rsidR="00A31D60" w:rsidRPr="00E3073E">
        <w:rPr>
          <w:rFonts w:ascii="Leelawadee" w:hAnsi="Leelawadee" w:cs="Leelawadee"/>
          <w:color w:val="000000"/>
          <w:sz w:val="20"/>
          <w:szCs w:val="20"/>
        </w:rPr>
        <w:t xml:space="preserve"> averbação </w:t>
      </w:r>
      <w:r w:rsidR="00616C62">
        <w:rPr>
          <w:rFonts w:ascii="Leelawadee" w:hAnsi="Leelawadee" w:cs="Leelawadee"/>
          <w:color w:val="000000"/>
          <w:sz w:val="20"/>
          <w:szCs w:val="20"/>
        </w:rPr>
        <w:t>de</w:t>
      </w:r>
      <w:r w:rsidR="00A31D60" w:rsidRPr="00E3073E">
        <w:rPr>
          <w:rFonts w:ascii="Leelawadee" w:hAnsi="Leelawadee" w:cs="Leelawadee"/>
          <w:color w:val="000000"/>
          <w:sz w:val="20"/>
          <w:szCs w:val="20"/>
        </w:rPr>
        <w:t xml:space="preserve"> </w:t>
      </w:r>
      <w:r w:rsidR="00A31D60" w:rsidRPr="009A0AB5">
        <w:rPr>
          <w:rFonts w:ascii="Leelawadee" w:hAnsi="Leelawadee" w:cs="Leelawadee"/>
          <w:color w:val="000000"/>
          <w:sz w:val="20"/>
          <w:szCs w:val="20"/>
        </w:rPr>
        <w:t>Termo de Compromisso de Restauração e de Conservação de Reserva Florestal Legal nº 014006000122</w:t>
      </w:r>
      <w:r w:rsidR="00A31D60">
        <w:rPr>
          <w:rFonts w:ascii="Leelawadee" w:hAnsi="Leelawadee" w:cs="Leelawadee"/>
          <w:color w:val="000000"/>
          <w:sz w:val="20"/>
          <w:szCs w:val="20"/>
        </w:rPr>
        <w:t xml:space="preserve">; e (iii) </w:t>
      </w:r>
      <w:r w:rsidR="00206F4D">
        <w:rPr>
          <w:rFonts w:ascii="Leelawadee" w:hAnsi="Leelawadee" w:cs="Leelawadee"/>
          <w:color w:val="000000"/>
          <w:sz w:val="20"/>
          <w:szCs w:val="20"/>
        </w:rPr>
        <w:t>matrícula</w:t>
      </w:r>
      <w:r w:rsidR="00206F4D" w:rsidRPr="00B21456">
        <w:rPr>
          <w:rFonts w:ascii="Leelawadee" w:hAnsi="Leelawadee" w:cs="Leelawadee"/>
          <w:color w:val="000000"/>
          <w:sz w:val="20"/>
          <w:szCs w:val="20"/>
        </w:rPr>
        <w:t xml:space="preserve"> </w:t>
      </w:r>
      <w:r w:rsidR="00A31D60" w:rsidRPr="00B21456">
        <w:rPr>
          <w:rFonts w:ascii="Leelawadee" w:hAnsi="Leelawadee" w:cs="Leelawadee"/>
          <w:color w:val="000000"/>
          <w:sz w:val="20"/>
          <w:szCs w:val="20"/>
        </w:rPr>
        <w:t>nº 6844 do Cartório de Registro de Imóveis de Registro – SP</w:t>
      </w:r>
      <w:r w:rsidR="00A31D60">
        <w:rPr>
          <w:rFonts w:ascii="Leelawadee" w:hAnsi="Leelawadee" w:cs="Leelawadee"/>
          <w:color w:val="000000"/>
          <w:sz w:val="20"/>
          <w:szCs w:val="20"/>
        </w:rPr>
        <w:t>,</w:t>
      </w:r>
      <w:r w:rsidR="00A31D60"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em que existe</w:t>
      </w:r>
      <w:r w:rsidR="00616C62" w:rsidRPr="00B21456">
        <w:rPr>
          <w:rFonts w:ascii="Leelawadee" w:hAnsi="Leelawadee" w:cs="Leelawadee"/>
          <w:color w:val="000000"/>
          <w:sz w:val="20"/>
          <w:szCs w:val="20"/>
        </w:rPr>
        <w:t xml:space="preserve"> </w:t>
      </w:r>
      <w:r w:rsidR="00616C62">
        <w:rPr>
          <w:rFonts w:ascii="Leelawadee" w:hAnsi="Leelawadee" w:cs="Leelawadee"/>
          <w:color w:val="000000"/>
          <w:sz w:val="20"/>
          <w:szCs w:val="20"/>
        </w:rPr>
        <w:t xml:space="preserve">averbação </w:t>
      </w:r>
      <w:proofErr w:type="spellStart"/>
      <w:r w:rsidR="00616C62">
        <w:rPr>
          <w:rFonts w:ascii="Leelawadee" w:hAnsi="Leelawadee" w:cs="Leelawadee"/>
          <w:color w:val="000000"/>
          <w:sz w:val="20"/>
          <w:szCs w:val="20"/>
        </w:rPr>
        <w:t>de</w:t>
      </w:r>
      <w:r w:rsidR="00A31D60" w:rsidRPr="00B21456">
        <w:rPr>
          <w:rFonts w:ascii="Leelawadee" w:hAnsi="Leelawadee" w:cs="Leelawadee"/>
          <w:color w:val="000000"/>
          <w:sz w:val="20"/>
          <w:szCs w:val="20"/>
        </w:rPr>
        <w:t>Termo</w:t>
      </w:r>
      <w:proofErr w:type="spellEnd"/>
      <w:r w:rsidR="00A31D60" w:rsidRPr="00B21456">
        <w:rPr>
          <w:rFonts w:ascii="Leelawadee" w:hAnsi="Leelawadee" w:cs="Leelawadee"/>
          <w:color w:val="000000"/>
          <w:sz w:val="20"/>
          <w:szCs w:val="20"/>
        </w:rPr>
        <w:t xml:space="preserve"> de Responsabilidade de Preservação Legal nº 1112680/2015</w:t>
      </w:r>
      <w:r w:rsidR="001D3EBE">
        <w:rPr>
          <w:rFonts w:ascii="Leelawadee" w:hAnsi="Leelawadee" w:cs="Leelawadee"/>
          <w:color w:val="000000"/>
          <w:sz w:val="20"/>
          <w:szCs w:val="20"/>
        </w:rPr>
        <w:t>.</w:t>
      </w:r>
    </w:p>
    <w:p w14:paraId="0BF98B2E" w14:textId="77777777" w:rsidR="001D3EBE" w:rsidRDefault="001D3EBE" w:rsidP="00356A17">
      <w:pPr>
        <w:spacing w:line="360" w:lineRule="auto"/>
        <w:jc w:val="both"/>
        <w:rPr>
          <w:rFonts w:ascii="Leelawadee" w:hAnsi="Leelawadee" w:cs="Leelawadee"/>
          <w:color w:val="000000"/>
          <w:sz w:val="20"/>
          <w:szCs w:val="20"/>
        </w:rPr>
      </w:pPr>
    </w:p>
    <w:p w14:paraId="7622F290" w14:textId="7BFB62C6" w:rsidR="00BA4EF6" w:rsidRPr="009A231A" w:rsidRDefault="001D3EBE" w:rsidP="00356A17">
      <w:pPr>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Adicionalmente, não foram disponibilizadas as seguintes certidões: (i) </w:t>
      </w:r>
      <w:r w:rsidRPr="009A231A">
        <w:rPr>
          <w:rFonts w:ascii="Leelawadee" w:hAnsi="Leelawadee" w:cs="Leelawadee"/>
          <w:color w:val="000000"/>
          <w:sz w:val="20"/>
          <w:szCs w:val="20"/>
        </w:rPr>
        <w:t>certidão negativa de tributos imobiliários, expedida pela prefeitura municipal competente, (ii) certidão de dados cadastrais do imóvel, emitida pela prefeitura local., e (iii) certidão negativa de multas administrativas expedida pela municipalidade competente</w:t>
      </w:r>
      <w:r w:rsidR="00AA2C86">
        <w:rPr>
          <w:rFonts w:ascii="Leelawadee" w:hAnsi="Leelawadee" w:cs="Leelawadee"/>
          <w:color w:val="000000"/>
          <w:sz w:val="20"/>
          <w:szCs w:val="20"/>
        </w:rPr>
        <w:t xml:space="preserve"> referente aos </w:t>
      </w:r>
      <w:r w:rsidR="00AA2C86">
        <w:rPr>
          <w:rFonts w:ascii="Leelawadee" w:hAnsi="Leelawadee" w:cs="Leelawadee"/>
          <w:color w:val="000000"/>
          <w:sz w:val="20"/>
          <w:szCs w:val="20"/>
        </w:rPr>
        <w:lastRenderedPageBreak/>
        <w:t xml:space="preserve">imóveis: (a) </w:t>
      </w:r>
      <w:r w:rsidR="00AA2C86" w:rsidRPr="00C161CD">
        <w:rPr>
          <w:rFonts w:ascii="Leelawadee" w:hAnsi="Leelawadee" w:cs="Leelawadee"/>
          <w:color w:val="000000"/>
          <w:sz w:val="20"/>
          <w:szCs w:val="20"/>
        </w:rPr>
        <w:t>Matrícula nº 10849 do 1º Cartório de Registro de Imóveis de Campina Grande do Sul – PR, (b) Matrícula nº 3975 do 1º Cartório de Registro de Imóveis de Campina Grande do Sul – PR, (c) Matrícula nº 2355 do 1º Cartório de Registro de Imóveis de Campina Grande do Sul – PR, (d) Matrícula nº17008 do 1º Cartório de Registro de Imóveis de Campina Grande do Sul – PR, (e) Matrícula nº 18024 do 1º Cartório de Registro de Imóveis de Campina Grande do Sul – PR, (f) Matrícula nº 53445 do 1º Cartório de Registro de Imóveis de São José dos Pinhais - PR , (g) Matrícula nº 51007 do 1º Cartório de Registro de Imóveis de São José dos Pinhais - PR , (h) Matrícula nº 6796 do Cartório de Registro de Imóveis de Miracatu – SP, e (i) Matrícula nº 6844 do Cartório de Registro de Imóveis de Registro – SP</w:t>
      </w:r>
      <w:r w:rsidRPr="009A231A">
        <w:rPr>
          <w:rFonts w:ascii="Leelawadee" w:hAnsi="Leelawadee" w:cs="Leelawadee"/>
          <w:color w:val="000000"/>
          <w:sz w:val="20"/>
          <w:szCs w:val="20"/>
        </w:rPr>
        <w:t>.</w:t>
      </w:r>
      <w:r>
        <w:rPr>
          <w:rFonts w:ascii="Leelawadee" w:hAnsi="Leelawadee" w:cs="Leelawadee"/>
          <w:color w:val="000000"/>
          <w:sz w:val="20"/>
          <w:szCs w:val="20"/>
        </w:rPr>
        <w:t xml:space="preserve"> </w:t>
      </w:r>
    </w:p>
    <w:p w14:paraId="35C07F6A" w14:textId="77777777" w:rsidR="00BA4EF6" w:rsidRDefault="00BA4EF6" w:rsidP="00356A17">
      <w:pPr>
        <w:spacing w:line="360" w:lineRule="auto"/>
        <w:jc w:val="both"/>
        <w:rPr>
          <w:rFonts w:ascii="Leelawadee" w:hAnsi="Leelawadee" w:cs="Leelawadee"/>
          <w:color w:val="000000"/>
          <w:sz w:val="20"/>
          <w:szCs w:val="20"/>
        </w:rPr>
      </w:pPr>
    </w:p>
    <w:p w14:paraId="1068A069" w14:textId="657E84BB" w:rsidR="00DD5320"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w:t>
      </w:r>
      <w:r w:rsidR="001F311C">
        <w:rPr>
          <w:rFonts w:ascii="Leelawadee" w:hAnsi="Leelawadee" w:cs="Leelawadee"/>
          <w:color w:val="000000"/>
          <w:sz w:val="20"/>
          <w:szCs w:val="20"/>
        </w:rPr>
        <w:t>Nos</w:t>
      </w:r>
      <w:r w:rsidR="001F311C">
        <w:rPr>
          <w:rFonts w:ascii="Leelawadee" w:hAnsi="Leelawadee" w:cs="Leelawadee"/>
          <w:sz w:val="20"/>
          <w:szCs w:val="20"/>
        </w:rPr>
        <w:t xml:space="preserve"> termos da Cláusula 18.1 dos Contratos de Locação Atípica, o seguro patrimonial</w:t>
      </w:r>
      <w:r w:rsidR="001F311C">
        <w:rPr>
          <w:rFonts w:ascii="Leelawadee" w:hAnsi="Leelawadee" w:cs="Leelawadee"/>
          <w:color w:val="000000"/>
          <w:sz w:val="20"/>
          <w:szCs w:val="20"/>
        </w:rPr>
        <w:t xml:space="preserve"> deverá ser </w:t>
      </w:r>
      <w:r w:rsidR="008B69D4">
        <w:rPr>
          <w:rFonts w:ascii="Leelawadee" w:hAnsi="Leelawadee" w:cs="Leelawadee"/>
          <w:color w:val="000000"/>
          <w:sz w:val="20"/>
          <w:szCs w:val="20"/>
        </w:rPr>
        <w:t xml:space="preserve">contratado </w:t>
      </w:r>
      <w:r w:rsidR="002721F7">
        <w:rPr>
          <w:rFonts w:ascii="Leelawadee" w:hAnsi="Leelawadee" w:cs="Leelawadee"/>
          <w:color w:val="000000"/>
          <w:sz w:val="20"/>
          <w:szCs w:val="20"/>
        </w:rPr>
        <w:t xml:space="preserve">pelo </w:t>
      </w:r>
      <w:r w:rsidR="001F311C">
        <w:rPr>
          <w:rFonts w:ascii="Leelawadee" w:hAnsi="Leelawadee" w:cs="Leelawadee"/>
          <w:color w:val="000000"/>
          <w:sz w:val="20"/>
          <w:szCs w:val="20"/>
        </w:rPr>
        <w:t>Devedor ou por sua sublocat</w:t>
      </w:r>
      <w:r w:rsidR="0030552C">
        <w:rPr>
          <w:rFonts w:ascii="Leelawadee" w:hAnsi="Leelawadee" w:cs="Leelawadee"/>
          <w:color w:val="000000"/>
          <w:sz w:val="20"/>
          <w:szCs w:val="20"/>
        </w:rPr>
        <w:t>ária</w:t>
      </w:r>
      <w:r w:rsidR="008B69D4">
        <w:rPr>
          <w:rFonts w:ascii="Leelawadee" w:hAnsi="Leelawadee" w:cs="Leelawadee"/>
          <w:color w:val="000000"/>
          <w:sz w:val="20"/>
          <w:szCs w:val="20"/>
        </w:rPr>
        <w:t xml:space="preserve"> na data do Termo de Aceite ou Termo de Aceite </w:t>
      </w:r>
      <w:proofErr w:type="spellStart"/>
      <w:r w:rsidR="008B69D4">
        <w:rPr>
          <w:rFonts w:ascii="Leelawadee" w:hAnsi="Leelawadee" w:cs="Leelawadee"/>
          <w:color w:val="000000"/>
          <w:sz w:val="20"/>
          <w:szCs w:val="20"/>
        </w:rPr>
        <w:t>Automártico</w:t>
      </w:r>
      <w:proofErr w:type="spellEnd"/>
      <w:r w:rsidR="008B69D4">
        <w:rPr>
          <w:rFonts w:ascii="Leelawadee" w:hAnsi="Leelawadee" w:cs="Leelawadee"/>
          <w:color w:val="000000"/>
          <w:sz w:val="20"/>
          <w:szCs w:val="20"/>
        </w:rPr>
        <w:t xml:space="preserve">, que ocorrerá após a conclusão da obra, conforme Cláusula 4.5.2 </w:t>
      </w:r>
      <w:r w:rsidR="008B69D4">
        <w:rPr>
          <w:rFonts w:ascii="Leelawadee" w:hAnsi="Leelawadee" w:cs="Leelawadee"/>
          <w:sz w:val="20"/>
          <w:szCs w:val="20"/>
        </w:rPr>
        <w:t>dos Contratos de Locação Atípica</w:t>
      </w:r>
      <w:r w:rsidR="0030552C">
        <w:rPr>
          <w:rFonts w:ascii="Leelawadee" w:hAnsi="Leelawadee" w:cs="Leelawadee"/>
          <w:color w:val="000000"/>
          <w:sz w:val="20"/>
          <w:szCs w:val="20"/>
        </w:rPr>
        <w:t xml:space="preserve">. </w:t>
      </w:r>
      <w:r w:rsidR="00DD5320">
        <w:rPr>
          <w:rFonts w:ascii="Leelawadee" w:hAnsi="Leelawadee" w:cs="Leelawadee"/>
          <w:color w:val="000000"/>
          <w:sz w:val="20"/>
          <w:szCs w:val="20"/>
        </w:rPr>
        <w:t xml:space="preserve">Após a cessão de créditos, o Devedor ou </w:t>
      </w:r>
      <w:proofErr w:type="gramStart"/>
      <w:r w:rsidR="00DD5320">
        <w:rPr>
          <w:rFonts w:ascii="Leelawadee" w:hAnsi="Leelawadee" w:cs="Leelawadee"/>
          <w:color w:val="000000"/>
          <w:sz w:val="20"/>
          <w:szCs w:val="20"/>
        </w:rPr>
        <w:t>o sublocatária</w:t>
      </w:r>
      <w:proofErr w:type="gramEnd"/>
      <w:r w:rsidR="00DD5320">
        <w:rPr>
          <w:rFonts w:ascii="Leelawadee" w:hAnsi="Leelawadee" w:cs="Leelawadee"/>
          <w:color w:val="000000"/>
          <w:sz w:val="20"/>
          <w:szCs w:val="20"/>
        </w:rPr>
        <w:t xml:space="preserve"> deverá estipular a Securitizadora como beneficiária.</w:t>
      </w:r>
      <w:r w:rsidR="00010C5E">
        <w:rPr>
          <w:rFonts w:ascii="Leelawadee" w:hAnsi="Leelawadee" w:cs="Leelawadee"/>
          <w:color w:val="000000"/>
          <w:sz w:val="20"/>
          <w:szCs w:val="20"/>
        </w:rPr>
        <w:t xml:space="preserve"> Não foi apresentada</w:t>
      </w:r>
      <w:r w:rsidR="00010C5E" w:rsidRPr="007E0BB8">
        <w:rPr>
          <w:rFonts w:ascii="Leelawadee" w:hAnsi="Leelawadee" w:cs="Leelawadee"/>
          <w:color w:val="000000"/>
          <w:sz w:val="20"/>
          <w:szCs w:val="20"/>
        </w:rPr>
        <w:t xml:space="preserve">, no âmbito da auditoria jurídica, </w:t>
      </w:r>
      <w:r w:rsidR="00BC122E">
        <w:rPr>
          <w:rFonts w:ascii="Leelawadee" w:hAnsi="Leelawadee" w:cs="Leelawadee"/>
          <w:color w:val="000000"/>
          <w:sz w:val="20"/>
          <w:szCs w:val="20"/>
        </w:rPr>
        <w:t>a apólice de seguro patrimonial</w:t>
      </w:r>
      <w:r w:rsidR="00010C5E">
        <w:rPr>
          <w:rFonts w:ascii="Leelawadee" w:hAnsi="Leelawadee" w:cs="Leelawadee"/>
          <w:color w:val="000000"/>
          <w:sz w:val="20"/>
          <w:szCs w:val="20"/>
        </w:rPr>
        <w:t xml:space="preserve"> de perda de receitas </w:t>
      </w:r>
      <w:r w:rsidR="00010C5E" w:rsidRPr="007E0BB8">
        <w:rPr>
          <w:rFonts w:ascii="Leelawadee" w:hAnsi="Leelawadee" w:cs="Leelawadee"/>
          <w:color w:val="000000"/>
          <w:sz w:val="20"/>
          <w:szCs w:val="20"/>
        </w:rPr>
        <w:t xml:space="preserve">contratado pela Devedora </w:t>
      </w:r>
      <w:r w:rsidR="00010C5E">
        <w:rPr>
          <w:rFonts w:ascii="Leelawadee" w:hAnsi="Leelawadee" w:cs="Leelawadee"/>
          <w:color w:val="000000"/>
          <w:sz w:val="20"/>
          <w:szCs w:val="20"/>
        </w:rPr>
        <w:t>ou por sua sublocatária</w:t>
      </w:r>
      <w:r w:rsidR="00010C5E" w:rsidRPr="00226E97">
        <w:rPr>
          <w:rFonts w:ascii="Leelawadee" w:hAnsi="Leelawadee" w:cs="Leelawadee"/>
          <w:color w:val="000000"/>
          <w:sz w:val="20"/>
          <w:szCs w:val="20"/>
        </w:rPr>
        <w:t>,</w:t>
      </w:r>
      <w:r w:rsidR="00010C5E">
        <w:rPr>
          <w:rFonts w:ascii="Leelawadee" w:hAnsi="Leelawadee" w:cs="Leelawadee"/>
          <w:color w:val="000000"/>
          <w:sz w:val="20"/>
          <w:szCs w:val="20"/>
        </w:rPr>
        <w:t xml:space="preserve"> </w:t>
      </w:r>
      <w:r w:rsidR="00010C5E" w:rsidRPr="007E0BB8">
        <w:rPr>
          <w:rFonts w:ascii="Leelawadee" w:hAnsi="Leelawadee" w:cs="Leelawadee"/>
          <w:color w:val="000000"/>
          <w:sz w:val="20"/>
          <w:szCs w:val="20"/>
        </w:rPr>
        <w:t>bem como não foi comprovado o pagamento da apólice de seguro</w:t>
      </w:r>
      <w:r w:rsidR="00010C5E">
        <w:rPr>
          <w:rFonts w:ascii="Leelawadee" w:hAnsi="Leelawadee" w:cs="Leelawadee"/>
          <w:color w:val="000000"/>
          <w:sz w:val="20"/>
          <w:szCs w:val="20"/>
        </w:rPr>
        <w:t xml:space="preserve">, o que impediu a verificação da existência de seguro contratado e vigente, com </w:t>
      </w:r>
      <w:r w:rsidR="00010C5E" w:rsidRPr="007E0BB8">
        <w:rPr>
          <w:rFonts w:ascii="Leelawadee" w:hAnsi="Leelawadee" w:cs="Leelawadee"/>
          <w:color w:val="000000"/>
          <w:sz w:val="20"/>
          <w:szCs w:val="20"/>
        </w:rPr>
        <w:t xml:space="preserve">cobertura suficiente para cobrir o montante necessário para a reconstrução do </w:t>
      </w:r>
      <w:r w:rsidR="00010C5E">
        <w:rPr>
          <w:rFonts w:ascii="Leelawadee" w:hAnsi="Leelawadee" w:cs="Leelawadee"/>
          <w:color w:val="000000"/>
          <w:sz w:val="20"/>
          <w:szCs w:val="20"/>
        </w:rPr>
        <w:t>e</w:t>
      </w:r>
      <w:r w:rsidR="00010C5E" w:rsidRPr="007E0BB8">
        <w:rPr>
          <w:rFonts w:ascii="Leelawadee" w:hAnsi="Leelawadee" w:cs="Leelawadee"/>
          <w:color w:val="000000"/>
          <w:sz w:val="20"/>
          <w:szCs w:val="20"/>
        </w:rPr>
        <w:t>mpreendimento</w:t>
      </w:r>
      <w:r w:rsidR="00010C5E">
        <w:rPr>
          <w:rFonts w:ascii="Leelawadee" w:hAnsi="Leelawadee" w:cs="Leelawadee"/>
          <w:color w:val="000000"/>
          <w:sz w:val="20"/>
          <w:szCs w:val="20"/>
        </w:rPr>
        <w:t xml:space="preserve"> existente nos Imóveis</w:t>
      </w:r>
      <w:r w:rsidR="00010C5E" w:rsidRPr="007E0BB8">
        <w:rPr>
          <w:rFonts w:ascii="Leelawadee" w:hAnsi="Leelawadee" w:cs="Leelawadee"/>
          <w:color w:val="000000"/>
          <w:sz w:val="20"/>
          <w:szCs w:val="20"/>
        </w:rPr>
        <w:t xml:space="preserve"> e sua reposição ao status anterior</w:t>
      </w:r>
      <w:r w:rsidR="00010C5E">
        <w:rPr>
          <w:rFonts w:ascii="Leelawadee" w:hAnsi="Leelawadee" w:cs="Leelawadee"/>
          <w:color w:val="000000"/>
          <w:sz w:val="20"/>
          <w:szCs w:val="20"/>
        </w:rPr>
        <w:t xml:space="preserve"> em caso de sinistro.</w:t>
      </w:r>
    </w:p>
    <w:p w14:paraId="2CBFDDDE" w14:textId="77777777" w:rsidR="00DD5320" w:rsidRDefault="00DD5320" w:rsidP="00356A17">
      <w:pPr>
        <w:tabs>
          <w:tab w:val="left" w:pos="8647"/>
        </w:tabs>
        <w:spacing w:line="360" w:lineRule="auto"/>
        <w:jc w:val="both"/>
        <w:rPr>
          <w:rFonts w:ascii="Leelawadee" w:hAnsi="Leelawadee" w:cs="Leelawadee"/>
          <w:color w:val="000000"/>
          <w:sz w:val="20"/>
          <w:szCs w:val="20"/>
        </w:rPr>
      </w:pPr>
    </w:p>
    <w:p w14:paraId="3A6F12AF" w14:textId="2263F369" w:rsidR="00E910BC" w:rsidRDefault="002721F7" w:rsidP="00356A17">
      <w:pPr>
        <w:tabs>
          <w:tab w:val="left" w:pos="8647"/>
        </w:tabs>
        <w:spacing w:line="360" w:lineRule="auto"/>
        <w:jc w:val="both"/>
        <w:rPr>
          <w:rFonts w:ascii="Leelawadee" w:hAnsi="Leelawadee" w:cs="Leelawadee"/>
          <w:color w:val="000000"/>
          <w:sz w:val="20"/>
          <w:szCs w:val="20"/>
        </w:rPr>
      </w:pPr>
      <w:r>
        <w:rPr>
          <w:rFonts w:ascii="Leelawadee" w:hAnsi="Leelawadee" w:cs="Leelawadee"/>
          <w:color w:val="000000"/>
          <w:sz w:val="20"/>
          <w:szCs w:val="20"/>
        </w:rPr>
        <w:t>Nos</w:t>
      </w:r>
      <w:r>
        <w:rPr>
          <w:rFonts w:ascii="Leelawadee" w:hAnsi="Leelawadee" w:cs="Leelawadee"/>
          <w:sz w:val="20"/>
          <w:szCs w:val="20"/>
        </w:rPr>
        <w:t xml:space="preserve"> termos da Cláusula 18.2 dos Contratos de Locação Atípica, o seguro de perda de receitas </w:t>
      </w:r>
      <w:r>
        <w:rPr>
          <w:rFonts w:ascii="Leelawadee" w:hAnsi="Leelawadee" w:cs="Leelawadee"/>
          <w:color w:val="000000"/>
          <w:sz w:val="20"/>
          <w:szCs w:val="20"/>
        </w:rPr>
        <w:t xml:space="preserve">deverá ser contratado pelo Devedor ou por sua sublocatária na data de início do prazo locatício, que deveria ocorrer no dia </w:t>
      </w:r>
      <w:r w:rsidRPr="002721F7">
        <w:rPr>
          <w:rFonts w:ascii="Leelawadee" w:hAnsi="Leelawadee" w:cs="Leelawadee"/>
          <w:color w:val="000000"/>
          <w:sz w:val="20"/>
          <w:szCs w:val="20"/>
        </w:rPr>
        <w:t>1º de agosto de 2020</w:t>
      </w:r>
      <w:r>
        <w:rPr>
          <w:rFonts w:ascii="Leelawadee" w:hAnsi="Leelawadee" w:cs="Leelawadee"/>
          <w:color w:val="000000"/>
          <w:sz w:val="20"/>
          <w:szCs w:val="20"/>
        </w:rPr>
        <w:t>, ou</w:t>
      </w:r>
      <w:r w:rsidRPr="002721F7">
        <w:rPr>
          <w:rFonts w:ascii="Leelawadee" w:hAnsi="Leelawadee" w:cs="Leelawadee"/>
          <w:color w:val="000000"/>
          <w:sz w:val="20"/>
          <w:szCs w:val="20"/>
        </w:rPr>
        <w:t xml:space="preserve"> </w:t>
      </w:r>
      <w:r>
        <w:rPr>
          <w:rFonts w:ascii="Leelawadee" w:hAnsi="Leelawadee" w:cs="Leelawadee"/>
          <w:color w:val="000000"/>
          <w:sz w:val="20"/>
          <w:szCs w:val="20"/>
        </w:rPr>
        <w:t>na data de</w:t>
      </w:r>
      <w:r w:rsidRPr="002721F7">
        <w:rPr>
          <w:rFonts w:ascii="Leelawadee" w:hAnsi="Leelawadee" w:cs="Leelawadee"/>
          <w:color w:val="000000"/>
          <w:sz w:val="20"/>
          <w:szCs w:val="20"/>
        </w:rPr>
        <w:t xml:space="preserve"> cumprimento das condições precedentes </w:t>
      </w:r>
      <w:r>
        <w:rPr>
          <w:rFonts w:ascii="Leelawadee" w:hAnsi="Leelawadee" w:cs="Leelawadee"/>
          <w:sz w:val="20"/>
          <w:szCs w:val="20"/>
        </w:rPr>
        <w:t>dos Contratos de Locação Atípica, o que ocorrer por último</w:t>
      </w:r>
      <w:r>
        <w:rPr>
          <w:rFonts w:ascii="Leelawadee" w:hAnsi="Leelawadee" w:cs="Leelawadee"/>
          <w:color w:val="000000"/>
          <w:sz w:val="20"/>
          <w:szCs w:val="20"/>
        </w:rPr>
        <w:t>.</w:t>
      </w:r>
      <w:r w:rsidR="006A52B4">
        <w:rPr>
          <w:rFonts w:ascii="Leelawadee" w:hAnsi="Leelawadee" w:cs="Leelawadee"/>
          <w:color w:val="000000"/>
          <w:sz w:val="20"/>
          <w:szCs w:val="20"/>
        </w:rPr>
        <w:t xml:space="preserve"> </w:t>
      </w:r>
      <w:r w:rsidR="0030552C">
        <w:rPr>
          <w:rFonts w:ascii="Leelawadee" w:hAnsi="Leelawadee" w:cs="Leelawadee"/>
          <w:color w:val="000000"/>
          <w:sz w:val="20"/>
          <w:szCs w:val="20"/>
        </w:rPr>
        <w:t>A</w:t>
      </w:r>
      <w:r w:rsidR="001F311C">
        <w:rPr>
          <w:rFonts w:ascii="Leelawadee" w:hAnsi="Leelawadee" w:cs="Leelawadee"/>
          <w:color w:val="000000"/>
          <w:sz w:val="20"/>
          <w:szCs w:val="20"/>
        </w:rPr>
        <w:t>pós a cessão de créditos,</w:t>
      </w:r>
      <w:r w:rsidR="0030552C">
        <w:rPr>
          <w:rFonts w:ascii="Leelawadee" w:hAnsi="Leelawadee" w:cs="Leelawadee"/>
          <w:color w:val="000000"/>
          <w:sz w:val="20"/>
          <w:szCs w:val="20"/>
        </w:rPr>
        <w:t xml:space="preserve"> o Devedor ou </w:t>
      </w:r>
      <w:proofErr w:type="gramStart"/>
      <w:r w:rsidR="0030552C">
        <w:rPr>
          <w:rFonts w:ascii="Leelawadee" w:hAnsi="Leelawadee" w:cs="Leelawadee"/>
          <w:color w:val="000000"/>
          <w:sz w:val="20"/>
          <w:szCs w:val="20"/>
        </w:rPr>
        <w:t>o sublocatária</w:t>
      </w:r>
      <w:proofErr w:type="gramEnd"/>
      <w:r w:rsidR="0030552C">
        <w:rPr>
          <w:rFonts w:ascii="Leelawadee" w:hAnsi="Leelawadee" w:cs="Leelawadee"/>
          <w:color w:val="000000"/>
          <w:sz w:val="20"/>
          <w:szCs w:val="20"/>
        </w:rPr>
        <w:t xml:space="preserve"> deverá estipular a Securitizadora como beneficiária. </w:t>
      </w:r>
      <w:r w:rsidR="00010C5E">
        <w:rPr>
          <w:rFonts w:ascii="Leelawadee" w:hAnsi="Leelawadee" w:cs="Leelawadee"/>
          <w:color w:val="000000"/>
          <w:sz w:val="20"/>
          <w:szCs w:val="20"/>
        </w:rPr>
        <w:t>Contudo, n</w:t>
      </w:r>
      <w:r w:rsidR="006E7C62" w:rsidRPr="007E0BB8">
        <w:rPr>
          <w:rFonts w:ascii="Leelawadee" w:hAnsi="Leelawadee" w:cs="Leelawadee"/>
          <w:color w:val="000000"/>
          <w:sz w:val="20"/>
          <w:szCs w:val="20"/>
        </w:rPr>
        <w:t>ão fo</w:t>
      </w:r>
      <w:r w:rsidR="007E0BB8">
        <w:rPr>
          <w:rFonts w:ascii="Leelawadee" w:hAnsi="Leelawadee" w:cs="Leelawadee"/>
          <w:color w:val="000000"/>
          <w:sz w:val="20"/>
          <w:szCs w:val="20"/>
        </w:rPr>
        <w:t>i apresentada</w:t>
      </w:r>
      <w:r w:rsidR="006E7C62" w:rsidRPr="007E0BB8">
        <w:rPr>
          <w:rFonts w:ascii="Leelawadee" w:hAnsi="Leelawadee" w:cs="Leelawadee"/>
          <w:color w:val="000000"/>
          <w:sz w:val="20"/>
          <w:szCs w:val="20"/>
        </w:rPr>
        <w:t xml:space="preserve">, no âmbito da auditoria jurídica, </w:t>
      </w:r>
      <w:r w:rsidR="00E910BC">
        <w:rPr>
          <w:rFonts w:ascii="Leelawadee" w:hAnsi="Leelawadee" w:cs="Leelawadee"/>
          <w:color w:val="000000"/>
          <w:sz w:val="20"/>
          <w:szCs w:val="20"/>
        </w:rPr>
        <w:t>a</w:t>
      </w:r>
      <w:r>
        <w:rPr>
          <w:rFonts w:ascii="Leelawadee" w:hAnsi="Leelawadee" w:cs="Leelawadee"/>
          <w:color w:val="000000"/>
          <w:sz w:val="20"/>
          <w:szCs w:val="20"/>
        </w:rPr>
        <w:t xml:space="preserve"> apólice</w:t>
      </w:r>
      <w:r w:rsidR="006A52B4">
        <w:rPr>
          <w:rFonts w:ascii="Leelawadee" w:hAnsi="Leelawadee" w:cs="Leelawadee"/>
          <w:color w:val="000000"/>
          <w:sz w:val="20"/>
          <w:szCs w:val="20"/>
        </w:rPr>
        <w:t xml:space="preserve"> de seguro de perda de receit</w:t>
      </w:r>
      <w:r>
        <w:rPr>
          <w:rFonts w:ascii="Leelawadee" w:hAnsi="Leelawadee" w:cs="Leelawadee"/>
          <w:color w:val="000000"/>
          <w:sz w:val="20"/>
          <w:szCs w:val="20"/>
        </w:rPr>
        <w:t>as</w:t>
      </w:r>
      <w:r w:rsidR="006A52B4">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contratado pela Devedora </w:t>
      </w:r>
      <w:r w:rsidR="000A0270">
        <w:rPr>
          <w:rFonts w:ascii="Leelawadee" w:hAnsi="Leelawadee" w:cs="Leelawadee"/>
          <w:color w:val="000000"/>
          <w:sz w:val="20"/>
          <w:szCs w:val="20"/>
        </w:rPr>
        <w:t>ou por sua sublocatária</w:t>
      </w:r>
      <w:r w:rsidR="000A0270" w:rsidRPr="00226E97">
        <w:rPr>
          <w:rFonts w:ascii="Leelawadee" w:hAnsi="Leelawadee" w:cs="Leelawadee"/>
          <w:color w:val="000000"/>
          <w:sz w:val="20"/>
          <w:szCs w:val="20"/>
        </w:rPr>
        <w:t>,</w:t>
      </w:r>
      <w:r w:rsidR="00A5323D">
        <w:rPr>
          <w:rFonts w:ascii="Leelawadee" w:hAnsi="Leelawadee" w:cs="Leelawadee"/>
          <w:color w:val="000000"/>
          <w:sz w:val="20"/>
          <w:szCs w:val="20"/>
        </w:rPr>
        <w:t xml:space="preserve"> </w:t>
      </w:r>
      <w:r w:rsidR="006E7C62" w:rsidRPr="007E0BB8">
        <w:rPr>
          <w:rFonts w:ascii="Leelawadee" w:hAnsi="Leelawadee" w:cs="Leelawadee"/>
          <w:color w:val="000000"/>
          <w:sz w:val="20"/>
          <w:szCs w:val="20"/>
        </w:rPr>
        <w:t xml:space="preserve">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w:t>
      </w:r>
      <w:r w:rsidR="00E910BC">
        <w:rPr>
          <w:rFonts w:ascii="Leelawadee" w:hAnsi="Leelawadee" w:cs="Leelawadee"/>
          <w:color w:val="000000"/>
          <w:sz w:val="20"/>
          <w:szCs w:val="20"/>
        </w:rPr>
        <w:t>os valores de aluguéis</w:t>
      </w:r>
      <w:r w:rsidR="00EC7E19">
        <w:rPr>
          <w:rFonts w:ascii="Leelawadee" w:hAnsi="Leelawadee" w:cs="Leelawadee"/>
          <w:color w:val="000000"/>
          <w:sz w:val="20"/>
          <w:szCs w:val="20"/>
        </w:rPr>
        <w:t xml:space="preserve">. </w:t>
      </w:r>
    </w:p>
    <w:p w14:paraId="13E4E597" w14:textId="77777777" w:rsidR="00E910BC" w:rsidRDefault="00E910BC" w:rsidP="00356A17">
      <w:pPr>
        <w:tabs>
          <w:tab w:val="left" w:pos="8647"/>
        </w:tabs>
        <w:spacing w:line="360" w:lineRule="auto"/>
        <w:jc w:val="both"/>
        <w:rPr>
          <w:rFonts w:ascii="Leelawadee" w:hAnsi="Leelawadee" w:cs="Leelawadee"/>
          <w:color w:val="000000"/>
          <w:sz w:val="20"/>
          <w:szCs w:val="20"/>
        </w:rPr>
      </w:pPr>
    </w:p>
    <w:p w14:paraId="17165E41" w14:textId="55A41811" w:rsidR="001F311C"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1F311C">
        <w:rPr>
          <w:rFonts w:ascii="Leelawadee" w:hAnsi="Leelawadee" w:cs="Leelawadee"/>
          <w:color w:val="000000"/>
          <w:sz w:val="20"/>
          <w:szCs w:val="20"/>
        </w:rPr>
        <w:t xml:space="preserve"> </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xml:space="preserve">: Não é possível assegurar que todas as licenças exigidas para o ao regular </w:t>
      </w:r>
      <w:r w:rsidRPr="001B4698">
        <w:rPr>
          <w:rFonts w:ascii="Leelawadee" w:hAnsi="Leelawadee" w:cs="Leelawadee"/>
          <w:color w:val="000000"/>
          <w:sz w:val="20"/>
          <w:szCs w:val="20"/>
        </w:rPr>
        <w:lastRenderedPageBreak/>
        <w:t>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61619A5C" w14:textId="77777777" w:rsidR="0030552C" w:rsidRDefault="0030552C" w:rsidP="00356A17">
      <w:pPr>
        <w:spacing w:line="360" w:lineRule="auto"/>
        <w:jc w:val="both"/>
        <w:rPr>
          <w:rFonts w:ascii="Leelawadee" w:hAnsi="Leelawadee" w:cs="Leelawadee"/>
          <w:color w:val="000000"/>
          <w:sz w:val="20"/>
          <w:szCs w:val="20"/>
        </w:rPr>
      </w:pPr>
    </w:p>
    <w:p w14:paraId="05748D15" w14:textId="70836A34" w:rsidR="00872CA4" w:rsidRDefault="00330C84" w:rsidP="00356A17">
      <w:pPr>
        <w:spacing w:line="360" w:lineRule="auto"/>
        <w:jc w:val="both"/>
        <w:rPr>
          <w:rFonts w:ascii="Leelawadee" w:hAnsi="Leelawadee" w:cs="Leelawadee"/>
          <w:color w:val="000000"/>
          <w:sz w:val="20"/>
          <w:szCs w:val="20"/>
        </w:rPr>
      </w:pPr>
      <w:r w:rsidRPr="00A70B5B">
        <w:rPr>
          <w:rFonts w:ascii="Leelawadee" w:hAnsi="Leelawadee" w:cs="Leelawadee"/>
          <w:color w:val="000000"/>
          <w:sz w:val="20"/>
          <w:szCs w:val="20"/>
        </w:rPr>
        <w:t xml:space="preserve">No âmbito da auditoria jurídica, </w:t>
      </w:r>
      <w:r w:rsidR="005E68D5" w:rsidRPr="00A70B5B">
        <w:rPr>
          <w:rFonts w:ascii="Leelawadee" w:hAnsi="Leelawadee" w:cs="Leelawadee"/>
          <w:color w:val="000000"/>
          <w:sz w:val="20"/>
          <w:szCs w:val="20"/>
        </w:rPr>
        <w:t>não fo</w:t>
      </w:r>
      <w:r w:rsidR="0004018C" w:rsidRPr="00A70B5B">
        <w:rPr>
          <w:rFonts w:ascii="Leelawadee" w:hAnsi="Leelawadee" w:cs="Leelawadee"/>
          <w:color w:val="000000"/>
          <w:sz w:val="20"/>
          <w:szCs w:val="20"/>
        </w:rPr>
        <w:t>i</w:t>
      </w:r>
      <w:r w:rsidR="005E68D5" w:rsidRPr="00A70B5B">
        <w:rPr>
          <w:rFonts w:ascii="Leelawadee" w:hAnsi="Leelawadee" w:cs="Leelawadee"/>
          <w:color w:val="000000"/>
          <w:sz w:val="20"/>
          <w:szCs w:val="20"/>
        </w:rPr>
        <w:t xml:space="preserve"> apresentado alvar</w:t>
      </w:r>
      <w:r w:rsidR="00EB02C5" w:rsidRPr="00A70B5B">
        <w:rPr>
          <w:rFonts w:ascii="Leelawadee" w:hAnsi="Leelawadee" w:cs="Leelawadee"/>
          <w:color w:val="000000"/>
          <w:sz w:val="20"/>
          <w:szCs w:val="20"/>
        </w:rPr>
        <w:t>á dos seguintes imóveis</w:t>
      </w:r>
      <w:r w:rsidR="0004018C" w:rsidRPr="00A70B5B">
        <w:rPr>
          <w:rFonts w:ascii="Leelawadee" w:hAnsi="Leelawadee" w:cs="Leelawadee"/>
          <w:color w:val="000000"/>
          <w:sz w:val="20"/>
          <w:szCs w:val="20"/>
        </w:rPr>
        <w:t xml:space="preserve">: (i) </w:t>
      </w:r>
      <w:r w:rsidR="0004018C" w:rsidRPr="009A231A">
        <w:rPr>
          <w:rFonts w:ascii="Leelawadee" w:hAnsi="Leelawadee"/>
          <w:color w:val="000000"/>
          <w:sz w:val="20"/>
          <w:szCs w:val="20"/>
        </w:rPr>
        <w:t xml:space="preserve">Matrícula nº 6796 do Cartório de Registro de Imóveis de Miracatu – SP, e (ii) Matrícula nº 6844 do Cartório de Registro de Imóveis de Registro – SP. </w:t>
      </w:r>
      <w:r w:rsidR="00AF272E" w:rsidRPr="009A231A">
        <w:rPr>
          <w:rFonts w:ascii="Leelawadee" w:hAnsi="Leelawadee"/>
          <w:color w:val="000000"/>
          <w:sz w:val="20"/>
          <w:szCs w:val="20"/>
        </w:rPr>
        <w:t xml:space="preserve"> </w:t>
      </w:r>
    </w:p>
    <w:p w14:paraId="6D12BCA3" w14:textId="11977C24" w:rsidR="00DB4C08" w:rsidRPr="00A70B5B" w:rsidRDefault="00DB4C08"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77" w:name="_Toc161226109"/>
      <w:bookmarkStart w:id="78" w:name="_Toc163704820"/>
      <w:bookmarkStart w:id="79" w:name="_Toc165278447"/>
      <w:bookmarkStart w:id="80" w:name="_Toc169690866"/>
      <w:bookmarkStart w:id="81" w:name="_Toc241983082"/>
      <w:bookmarkStart w:id="82" w:name="_Toc422473378"/>
      <w:bookmarkStart w:id="83"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77"/>
      <w:bookmarkEnd w:id="78"/>
      <w:bookmarkEnd w:id="79"/>
      <w:bookmarkEnd w:id="80"/>
      <w:bookmarkEnd w:id="81"/>
      <w:bookmarkEnd w:id="82"/>
      <w:bookmarkEnd w:id="83"/>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5849967A"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84" w:name="_Toc422473379"/>
      <w:bookmarkStart w:id="85"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0"/>
      <w:bookmarkEnd w:id="61"/>
      <w:bookmarkEnd w:id="62"/>
      <w:bookmarkEnd w:id="63"/>
      <w:bookmarkEnd w:id="64"/>
      <w:bookmarkEnd w:id="84"/>
      <w:bookmarkEnd w:id="85"/>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está</w:t>
      </w:r>
      <w:proofErr w:type="gramEnd"/>
      <w:r w:rsidRPr="001B4698">
        <w:rPr>
          <w:rFonts w:ascii="Leelawadee" w:hAnsi="Leelawadee" w:cs="Leelawadee"/>
          <w:color w:val="000000"/>
          <w:sz w:val="20"/>
          <w:szCs w:val="20"/>
        </w:rPr>
        <w:t xml:space="preserve">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os</w:t>
      </w:r>
      <w:proofErr w:type="gramEnd"/>
      <w:r w:rsidRPr="001B4698">
        <w:rPr>
          <w:rFonts w:ascii="Leelawadee" w:hAnsi="Leelawadee" w:cs="Leelawadee"/>
          <w:color w:val="000000"/>
          <w:sz w:val="20"/>
          <w:szCs w:val="20"/>
        </w:rPr>
        <w:t xml:space="preserve">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é</w:t>
      </w:r>
      <w:proofErr w:type="gramEnd"/>
      <w:r w:rsidRPr="001B4698">
        <w:rPr>
          <w:rFonts w:ascii="Leelawadee" w:hAnsi="Leelawadee" w:cs="Leelawadee"/>
          <w:color w:val="000000"/>
          <w:sz w:val="20"/>
          <w:szCs w:val="20"/>
        </w:rPr>
        <w:t xml:space="preserve">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conforme</w:t>
      </w:r>
      <w:proofErr w:type="gramEnd"/>
      <w:r w:rsidRPr="001B4698">
        <w:rPr>
          <w:rFonts w:ascii="Leelawadee" w:hAnsi="Leelawadee" w:cs="Leelawadee"/>
          <w:color w:val="000000"/>
          <w:sz w:val="20"/>
          <w:szCs w:val="20"/>
        </w:rPr>
        <w:t xml:space="preserv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tem conhecimento, até a presente data, da existência de restrições urbanísticas, ambientais, sanitárias, </w:t>
      </w:r>
      <w:r w:rsidRPr="001B4698">
        <w:rPr>
          <w:rFonts w:ascii="Leelawadee" w:hAnsi="Leelawadee" w:cs="Leelawadee"/>
          <w:color w:val="000000"/>
          <w:sz w:val="20"/>
          <w:szCs w:val="20"/>
        </w:rPr>
        <w:lastRenderedPageBreak/>
        <w:t>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não</w:t>
      </w:r>
      <w:proofErr w:type="gramEnd"/>
      <w:r w:rsidRPr="001B4698">
        <w:rPr>
          <w:rFonts w:ascii="Leelawadee" w:hAnsi="Leelawadee" w:cs="Leelawadee"/>
          <w:color w:val="000000"/>
          <w:sz w:val="20"/>
          <w:szCs w:val="20"/>
        </w:rPr>
        <w:t xml:space="preserve">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1A48F5">
      <w:pPr>
        <w:widowControl w:val="0"/>
        <w:numPr>
          <w:ilvl w:val="0"/>
          <w:numId w:val="9"/>
        </w:numPr>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este</w:t>
      </w:r>
      <w:proofErr w:type="gramEnd"/>
      <w:r w:rsidRPr="001B4698">
        <w:rPr>
          <w:rFonts w:ascii="Leelawadee" w:hAnsi="Leelawadee" w:cs="Leelawadee"/>
          <w:color w:val="000000"/>
          <w:sz w:val="20"/>
          <w:szCs w:val="20"/>
        </w:rPr>
        <w:t xml:space="preserv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preparar</w:t>
      </w:r>
      <w:proofErr w:type="gramEnd"/>
      <w:r w:rsidRPr="001B4698">
        <w:rPr>
          <w:rFonts w:ascii="Leelawadee" w:hAnsi="Leelawadee" w:cs="Leelawadee"/>
          <w:color w:val="000000"/>
          <w:sz w:val="20"/>
          <w:szCs w:val="20"/>
        </w:rPr>
        <w:t xml:space="preserve">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submeter</w:t>
      </w:r>
      <w:proofErr w:type="gramEnd"/>
      <w:r w:rsidRPr="001B4698">
        <w:rPr>
          <w:rFonts w:ascii="Leelawadee" w:hAnsi="Leelawadee" w:cs="Leelawadee"/>
          <w:color w:val="000000"/>
          <w:sz w:val="20"/>
          <w:szCs w:val="20"/>
        </w:rPr>
        <w:t xml:space="preserve">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manter</w:t>
      </w:r>
      <w:proofErr w:type="gramEnd"/>
      <w:r w:rsidRPr="001B4698">
        <w:rPr>
          <w:rFonts w:ascii="Leelawadee" w:hAnsi="Leelawadee" w:cs="Leelawadee"/>
          <w:color w:val="000000"/>
          <w:sz w:val="20"/>
          <w:szCs w:val="20"/>
        </w:rPr>
        <w:t xml:space="preserve"> os documentos mencionados no inciso “iii” acima em sua página na rede mundial de </w:t>
      </w:r>
      <w:r w:rsidRPr="001B4698">
        <w:rPr>
          <w:rFonts w:ascii="Leelawadee" w:hAnsi="Leelawadee" w:cs="Leelawadee"/>
          <w:color w:val="000000"/>
          <w:sz w:val="20"/>
          <w:szCs w:val="20"/>
        </w:rPr>
        <w:lastRenderedPageBreak/>
        <w:t>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observar</w:t>
      </w:r>
      <w:proofErr w:type="gramEnd"/>
      <w:r w:rsidRPr="001B4698">
        <w:rPr>
          <w:rFonts w:ascii="Leelawadee" w:hAnsi="Leelawadee" w:cs="Leelawadee"/>
          <w:color w:val="000000"/>
          <w:sz w:val="20"/>
          <w:szCs w:val="20"/>
        </w:rPr>
        <w:t xml:space="preserve">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divulgar</w:t>
      </w:r>
      <w:proofErr w:type="gramEnd"/>
      <w:r w:rsidRPr="001B4698">
        <w:rPr>
          <w:rFonts w:ascii="Leelawadee" w:hAnsi="Leelawadee" w:cs="Leelawadee"/>
          <w:color w:val="000000"/>
          <w:sz w:val="20"/>
          <w:szCs w:val="20"/>
        </w:rPr>
        <w:t xml:space="preserve">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1A48F5">
      <w:pPr>
        <w:widowControl w:val="0"/>
        <w:numPr>
          <w:ilvl w:val="0"/>
          <w:numId w:val="11"/>
        </w:numPr>
        <w:tabs>
          <w:tab w:val="clear" w:pos="1134"/>
          <w:tab w:val="left" w:pos="851"/>
        </w:tabs>
        <w:spacing w:line="360" w:lineRule="auto"/>
        <w:ind w:left="709" w:firstLine="0"/>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fornecer</w:t>
      </w:r>
      <w:proofErr w:type="gramEnd"/>
      <w:r w:rsidRPr="001B4698">
        <w:rPr>
          <w:rFonts w:ascii="Leelawadee" w:hAnsi="Leelawadee" w:cs="Leelawadee"/>
          <w:color w:val="000000"/>
          <w:sz w:val="20"/>
          <w:szCs w:val="20"/>
        </w:rPr>
        <w:t xml:space="preserve">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86" w:name="_Toc110076268"/>
      <w:bookmarkStart w:id="87" w:name="_Toc163380707"/>
      <w:bookmarkStart w:id="88" w:name="_Toc180553623"/>
      <w:bookmarkStart w:id="89" w:name="_Toc205799098"/>
      <w:bookmarkStart w:id="90"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1" w:name="_Toc422473380"/>
      <w:bookmarkStart w:id="92"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86"/>
      <w:bookmarkEnd w:id="87"/>
      <w:bookmarkEnd w:id="88"/>
      <w:bookmarkEnd w:id="89"/>
      <w:bookmarkEnd w:id="90"/>
      <w:bookmarkEnd w:id="91"/>
      <w:bookmarkEnd w:id="92"/>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aceitar</w:t>
      </w:r>
      <w:proofErr w:type="gramEnd"/>
      <w:r w:rsidRPr="001B4698">
        <w:rPr>
          <w:rFonts w:ascii="Leelawadee" w:hAnsi="Leelawadee" w:cs="Leelawadee"/>
          <w:sz w:val="20"/>
          <w:szCs w:val="20"/>
        </w:rPr>
        <w:t xml:space="preserve">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está</w:t>
      </w:r>
      <w:proofErr w:type="gramEnd"/>
      <w:r w:rsidRPr="001B4698">
        <w:rPr>
          <w:rFonts w:ascii="Leelawadee" w:hAnsi="Leelawadee" w:cs="Leelawadee"/>
          <w:sz w:val="20"/>
          <w:szCs w:val="20"/>
        </w:rPr>
        <w:t xml:space="preserve">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a</w:t>
      </w:r>
      <w:proofErr w:type="gramEnd"/>
      <w:r w:rsidRPr="001B4698">
        <w:rPr>
          <w:rFonts w:ascii="Leelawadee" w:hAnsi="Leelawadee" w:cs="Leelawadee"/>
          <w:sz w:val="20"/>
          <w:szCs w:val="20"/>
        </w:rPr>
        <w:t xml:space="preserve">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sob</w:t>
      </w:r>
      <w:proofErr w:type="gramEnd"/>
      <w:r w:rsidRPr="001B4698">
        <w:rPr>
          <w:rFonts w:ascii="Leelawadee" w:hAnsi="Leelawadee" w:cs="Leelawadee"/>
          <w:sz w:val="20"/>
          <w:szCs w:val="20"/>
        </w:rPr>
        <w:t xml:space="preserve">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não</w:t>
      </w:r>
      <w:proofErr w:type="gramEnd"/>
      <w:r w:rsidRPr="001B4698">
        <w:rPr>
          <w:rFonts w:ascii="Leelawadee" w:hAnsi="Leelawadee" w:cs="Leelawadee"/>
          <w:sz w:val="20"/>
          <w:szCs w:val="20"/>
        </w:rPr>
        <w:t xml:space="preserve">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assegurará, nos termos do parágrafo 1º do artigo 6º da Instrução CVM nº 583/16, tratamento equitativo a todos os titulares de certificados de recebíveis imobiliários de eventuais emissões realizadas pela Emissora, </w:t>
      </w:r>
      <w:r w:rsidRPr="001B4698">
        <w:rPr>
          <w:rFonts w:ascii="Leelawadee" w:hAnsi="Leelawadee" w:cs="Leelawadee"/>
          <w:sz w:val="20"/>
          <w:szCs w:val="20"/>
        </w:rPr>
        <w:lastRenderedPageBreak/>
        <w:t>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Pr="001B4698">
        <w:rPr>
          <w:rFonts w:ascii="Leelawadee" w:hAnsi="Leelawadee" w:cs="Leelawadee"/>
          <w:sz w:val="20"/>
          <w:szCs w:val="20"/>
        </w:rPr>
        <w:t xml:space="preserv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C161CD">
      <w:pPr>
        <w:pStyle w:val="BodyText21"/>
        <w:numPr>
          <w:ilvl w:val="0"/>
          <w:numId w:val="1"/>
        </w:numPr>
        <w:tabs>
          <w:tab w:val="clear" w:pos="720"/>
          <w:tab w:val="left" w:pos="0"/>
        </w:tabs>
        <w:suppressAutoHyphens/>
        <w:spacing w:line="360" w:lineRule="auto"/>
        <w:ind w:left="709" w:hanging="709"/>
        <w:rPr>
          <w:rFonts w:ascii="Leelawadee" w:hAnsi="Leelawadee" w:cs="Leelawadee"/>
          <w:sz w:val="20"/>
          <w:szCs w:val="20"/>
        </w:rPr>
      </w:pPr>
      <w:proofErr w:type="gramStart"/>
      <w:r w:rsidRPr="001B4698">
        <w:rPr>
          <w:rFonts w:ascii="Leelawadee" w:hAnsi="Leelawadee" w:cs="Leelawadee"/>
          <w:sz w:val="20"/>
          <w:szCs w:val="20"/>
        </w:rPr>
        <w:t>que</w:t>
      </w:r>
      <w:proofErr w:type="gramEnd"/>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proteger</w:t>
      </w:r>
      <w:proofErr w:type="gramEnd"/>
      <w:r w:rsidRPr="001B4698">
        <w:rPr>
          <w:rFonts w:ascii="Leelawadee" w:hAnsi="Leelawadee" w:cs="Leelawadee"/>
          <w:sz w:val="20"/>
          <w:szCs w:val="20"/>
        </w:rPr>
        <w:t xml:space="preserve">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zelar</w:t>
      </w:r>
      <w:proofErr w:type="gramEnd"/>
      <w:r w:rsidRPr="001B4698">
        <w:rPr>
          <w:rFonts w:ascii="Leelawadee" w:hAnsi="Leelawadee" w:cs="Leelawadee"/>
          <w:sz w:val="20"/>
          <w:szCs w:val="20"/>
        </w:rPr>
        <w:t xml:space="preserve">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exercer</w:t>
      </w:r>
      <w:proofErr w:type="gramEnd"/>
      <w:r w:rsidRPr="001B4698">
        <w:rPr>
          <w:rFonts w:ascii="Leelawadee" w:hAnsi="Leelawadee" w:cs="Leelawadee"/>
          <w:sz w:val="20"/>
          <w:szCs w:val="20"/>
        </w:rPr>
        <w:t>,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promover</w:t>
      </w:r>
      <w:proofErr w:type="gramEnd"/>
      <w:r w:rsidRPr="001B4698">
        <w:rPr>
          <w:rFonts w:ascii="Leelawadee" w:hAnsi="Leelawadee" w:cs="Leelawadee"/>
          <w:sz w:val="20"/>
          <w:szCs w:val="20"/>
        </w:rPr>
        <w:t xml:space="preserve">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renunciar</w:t>
      </w:r>
      <w:proofErr w:type="gramEnd"/>
      <w:r w:rsidRPr="001B4698">
        <w:rPr>
          <w:rFonts w:ascii="Leelawadee" w:hAnsi="Leelawadee" w:cs="Leelawadee"/>
          <w:sz w:val="20"/>
          <w:szCs w:val="20"/>
        </w:rPr>
        <w:t xml:space="preserve">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conservar</w:t>
      </w:r>
      <w:proofErr w:type="gramEnd"/>
      <w:r w:rsidRPr="001B4698">
        <w:rPr>
          <w:rFonts w:ascii="Leelawadee" w:hAnsi="Leelawadee" w:cs="Leelawadee"/>
          <w:sz w:val="20"/>
          <w:szCs w:val="20"/>
        </w:rPr>
        <w:t xml:space="preserve">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verificar</w:t>
      </w:r>
      <w:proofErr w:type="gramEnd"/>
      <w:r w:rsidRPr="001B4698">
        <w:rPr>
          <w:rFonts w:ascii="Leelawadee" w:hAnsi="Leelawadee" w:cs="Leelawadee"/>
          <w:sz w:val="20"/>
          <w:szCs w:val="20"/>
        </w:rPr>
        <w:t xml:space="preserve">,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manter</w:t>
      </w:r>
      <w:proofErr w:type="gramEnd"/>
      <w:r w:rsidRPr="001B4698">
        <w:rPr>
          <w:rFonts w:ascii="Leelawadee" w:hAnsi="Leelawadee" w:cs="Leelawadee"/>
          <w:sz w:val="20"/>
          <w:szCs w:val="20"/>
        </w:rPr>
        <w:t xml:space="preserve">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fiscalizar</w:t>
      </w:r>
      <w:proofErr w:type="gramEnd"/>
      <w:r w:rsidRPr="001B4698">
        <w:rPr>
          <w:rFonts w:ascii="Leelawadee" w:hAnsi="Leelawadee" w:cs="Leelawadee"/>
          <w:sz w:val="20"/>
          <w:szCs w:val="20"/>
        </w:rPr>
        <w:t xml:space="preserve">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adotar</w:t>
      </w:r>
      <w:proofErr w:type="gramEnd"/>
      <w:r w:rsidRPr="001B4698">
        <w:rPr>
          <w:rFonts w:ascii="Leelawadee" w:hAnsi="Leelawadee" w:cs="Leelawadee"/>
          <w:sz w:val="20"/>
          <w:szCs w:val="20"/>
        </w:rPr>
        <w:t xml:space="preserve">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solicitar</w:t>
      </w:r>
      <w:proofErr w:type="gramEnd"/>
      <w:r w:rsidRPr="001B4698">
        <w:rPr>
          <w:rFonts w:ascii="Leelawadee" w:hAnsi="Leelawadee" w:cs="Leelawadee"/>
          <w:sz w:val="20"/>
          <w:szCs w:val="20"/>
        </w:rPr>
        <w:t>,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emitir</w:t>
      </w:r>
      <w:proofErr w:type="gramEnd"/>
      <w:r w:rsidRPr="001B4698">
        <w:rPr>
          <w:rFonts w:ascii="Leelawadee" w:hAnsi="Leelawadee" w:cs="Leelawadee"/>
          <w:sz w:val="20"/>
          <w:szCs w:val="20"/>
        </w:rPr>
        <w:t xml:space="preserve">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lastRenderedPageBreak/>
        <w:t>disponibilizar</w:t>
      </w:r>
      <w:proofErr w:type="gramEnd"/>
      <w:r w:rsidRPr="001B4698">
        <w:rPr>
          <w:rFonts w:ascii="Leelawadee" w:hAnsi="Leelawadee" w:cs="Leelawadee"/>
          <w:sz w:val="20"/>
          <w:szCs w:val="20"/>
        </w:rPr>
        <w:t xml:space="preserve">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proofErr w:type="gramStart"/>
      <w:r w:rsidRPr="001B4698">
        <w:rPr>
          <w:rFonts w:ascii="Leelawadee" w:hAnsi="Leelawadee" w:cs="Leelawadee"/>
          <w:sz w:val="20"/>
          <w:szCs w:val="20"/>
        </w:rPr>
        <w:t>fornecer</w:t>
      </w:r>
      <w:proofErr w:type="gramEnd"/>
      <w:r w:rsidRPr="001B4698">
        <w:rPr>
          <w:rFonts w:ascii="Leelawadee" w:hAnsi="Leelawadee" w:cs="Leelawadee"/>
          <w:sz w:val="20"/>
          <w:szCs w:val="20"/>
        </w:rPr>
        <w:t>,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C161CD">
      <w:pPr>
        <w:numPr>
          <w:ilvl w:val="0"/>
          <w:numId w:val="2"/>
        </w:numPr>
        <w:tabs>
          <w:tab w:val="clear" w:pos="720"/>
          <w:tab w:val="left" w:pos="0"/>
        </w:tabs>
        <w:suppressAutoHyphens/>
        <w:spacing w:line="360" w:lineRule="auto"/>
        <w:ind w:left="709" w:hanging="709"/>
        <w:jc w:val="both"/>
        <w:rPr>
          <w:rFonts w:ascii="Leelawadee" w:hAnsi="Leelawadee" w:cs="Leelawadee"/>
          <w:sz w:val="20"/>
          <w:szCs w:val="20"/>
        </w:rPr>
      </w:pPr>
      <w:bookmarkStart w:id="93" w:name="_Hlk34290647"/>
      <w:proofErr w:type="gramStart"/>
      <w:r w:rsidRPr="001B4698">
        <w:rPr>
          <w:rFonts w:ascii="Leelawadee" w:hAnsi="Leelawadee" w:cs="Leelawadee"/>
          <w:sz w:val="20"/>
          <w:szCs w:val="20"/>
        </w:rPr>
        <w:t>elaborar</w:t>
      </w:r>
      <w:proofErr w:type="gramEnd"/>
      <w:r w:rsidRPr="001B4698">
        <w:rPr>
          <w:rFonts w:ascii="Leelawadee" w:hAnsi="Leelawadee" w:cs="Leelawadee"/>
          <w:sz w:val="20"/>
          <w:szCs w:val="20"/>
        </w:rPr>
        <w:t xml:space="preserve">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93"/>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94" w:name="_DV_M536"/>
      <w:bookmarkStart w:id="95" w:name="_DV_M538"/>
      <w:bookmarkStart w:id="96" w:name="_DV_M541"/>
      <w:bookmarkStart w:id="97" w:name="_DV_M542"/>
      <w:bookmarkStart w:id="98" w:name="_DV_M544"/>
      <w:bookmarkStart w:id="99" w:name="_DV_M548"/>
      <w:bookmarkEnd w:id="94"/>
      <w:bookmarkEnd w:id="95"/>
      <w:bookmarkEnd w:id="96"/>
      <w:bookmarkEnd w:id="97"/>
      <w:bookmarkEnd w:id="98"/>
      <w:bookmarkEnd w:id="99"/>
    </w:p>
    <w:p w14:paraId="576079C8" w14:textId="10B2F303" w:rsidR="00131E58" w:rsidRPr="001B4698" w:rsidRDefault="00131E58" w:rsidP="00C161CD">
      <w:pPr>
        <w:pStyle w:val="PargrafodaLista"/>
        <w:numPr>
          <w:ilvl w:val="0"/>
          <w:numId w:val="2"/>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em</w:t>
      </w:r>
      <w:proofErr w:type="gramEnd"/>
      <w:r w:rsidRPr="001B4698">
        <w:rPr>
          <w:rFonts w:ascii="Leelawadee" w:hAnsi="Leelawadee" w:cs="Leelawadee"/>
          <w:color w:val="000000"/>
          <w:sz w:val="20"/>
          <w:szCs w:val="20"/>
        </w:rPr>
        <w:t xml:space="preserve">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proofErr w:type="gramStart"/>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w:t>
      </w:r>
      <w:proofErr w:type="gramEnd"/>
      <w:r w:rsidR="00394CBF" w:rsidRPr="001B4698">
        <w:rPr>
          <w:rFonts w:ascii="Leelawadee" w:hAnsi="Leelawadee" w:cs="Leelawadee"/>
          <w:color w:val="000000"/>
          <w:sz w:val="20"/>
          <w:szCs w:val="20"/>
        </w:rPr>
        <w:t xml:space="preserve">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0" w:name="_DV_M168"/>
      <w:bookmarkEnd w:id="100"/>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37DC5ED5"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C716B7">
        <w:rPr>
          <w:rFonts w:ascii="Leelawadee" w:hAnsi="Leelawadee" w:cs="Leelawadee"/>
          <w:color w:val="000000"/>
          <w:sz w:val="20"/>
          <w:szCs w:val="20"/>
        </w:rPr>
        <w:t>3</w:t>
      </w:r>
      <w:r w:rsidR="003F5B06" w:rsidRPr="001B4698">
        <w:rPr>
          <w:rFonts w:ascii="Leelawadee" w:hAnsi="Leelawadee" w:cs="Leelawadee"/>
          <w:color w:val="000000"/>
          <w:sz w:val="20"/>
          <w:szCs w:val="20"/>
        </w:rPr>
        <w:t xml:space="preserve">. </w:t>
      </w:r>
      <w:bookmarkStart w:id="101" w:name="_DV_M169"/>
      <w:bookmarkEnd w:id="10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xml:space="preserve">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C2EDE08"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4</w:t>
      </w:r>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4D08ABC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5</w:t>
      </w:r>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60B2C716"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6</w:t>
      </w:r>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 xml:space="preserve">titulares dos CRI. As eventuais despesas, </w:t>
      </w:r>
      <w:r w:rsidRPr="001B4698">
        <w:rPr>
          <w:rFonts w:ascii="Leelawadee" w:hAnsi="Leelawadee" w:cs="Leelawadee"/>
          <w:color w:val="000000"/>
          <w:sz w:val="20"/>
          <w:szCs w:val="20"/>
        </w:rPr>
        <w:lastRenderedPageBreak/>
        <w:t>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458C7002"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r w:rsidR="00C716B7">
        <w:rPr>
          <w:rFonts w:ascii="Leelawadee" w:hAnsi="Leelawadee" w:cs="Leelawadee"/>
          <w:color w:val="000000"/>
          <w:sz w:val="20"/>
          <w:szCs w:val="20"/>
        </w:rPr>
        <w:t>7</w:t>
      </w:r>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37B1CE7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8</w:t>
      </w:r>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3B4AD851"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r w:rsidR="00C716B7">
        <w:rPr>
          <w:rFonts w:ascii="Leelawadee" w:hAnsi="Leelawadee" w:cs="Leelawadee"/>
          <w:color w:val="000000"/>
          <w:sz w:val="20"/>
          <w:szCs w:val="20"/>
        </w:rPr>
        <w:t>9</w:t>
      </w:r>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w:t>
      </w:r>
      <w:proofErr w:type="gramStart"/>
      <w:r w:rsidR="003F5B06" w:rsidRPr="001B4698">
        <w:rPr>
          <w:rFonts w:ascii="Leelawadee" w:hAnsi="Leelawadee" w:cs="Leelawadee"/>
          <w:color w:val="000000"/>
          <w:sz w:val="20"/>
          <w:szCs w:val="20"/>
        </w:rPr>
        <w:t>acima</w:t>
      </w:r>
      <w:proofErr w:type="gramEnd"/>
      <w:r w:rsidR="003F5B06" w:rsidRPr="001B4698">
        <w:rPr>
          <w:rFonts w:ascii="Leelawadee" w:hAnsi="Leelawadee" w:cs="Leelawadee"/>
          <w:color w:val="000000"/>
          <w:sz w:val="20"/>
          <w:szCs w:val="20"/>
        </w:rPr>
        <w:t>,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elaboração de documentos societários da Emissora, que permanecerão sob obrigação legal e regulamentar </w:t>
      </w:r>
      <w:proofErr w:type="gramStart"/>
      <w:r w:rsidR="00131E58" w:rsidRPr="001B4698">
        <w:rPr>
          <w:rFonts w:ascii="Leelawadee" w:hAnsi="Leelawadee" w:cs="Leelawadee"/>
          <w:color w:val="000000"/>
          <w:sz w:val="20"/>
          <w:szCs w:val="20"/>
        </w:rPr>
        <w:t>da</w:t>
      </w:r>
      <w:proofErr w:type="gramEnd"/>
      <w:r w:rsidR="00131E58" w:rsidRPr="001B4698">
        <w:rPr>
          <w:rFonts w:ascii="Leelawadee" w:hAnsi="Leelawadee" w:cs="Leelawadee"/>
          <w:color w:val="000000"/>
          <w:sz w:val="20"/>
          <w:szCs w:val="20"/>
        </w:rPr>
        <w:t xml:space="preserve">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02" w:name="_Toc110076270"/>
      <w:bookmarkStart w:id="103" w:name="_Toc163380709"/>
      <w:bookmarkStart w:id="104" w:name="_Toc180553625"/>
      <w:bookmarkStart w:id="105" w:name="_Toc205799100"/>
      <w:bookmarkStart w:id="106" w:name="_Toc241983075"/>
      <w:bookmarkStart w:id="107" w:name="_Toc422473381"/>
      <w:bookmarkStart w:id="108"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02"/>
      <w:bookmarkEnd w:id="103"/>
      <w:bookmarkEnd w:id="104"/>
      <w:bookmarkEnd w:id="105"/>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06"/>
      <w:bookmarkEnd w:id="107"/>
      <w:bookmarkEnd w:id="108"/>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w:t>
      </w:r>
      <w:proofErr w:type="gramStart"/>
      <w:r w:rsidR="00186215" w:rsidRPr="001B4698">
        <w:rPr>
          <w:rFonts w:ascii="Leelawadee" w:hAnsi="Leelawadee" w:cs="Leelawadee"/>
          <w:sz w:val="20"/>
          <w:szCs w:val="20"/>
        </w:rPr>
        <w:t>disposições previstos</w:t>
      </w:r>
      <w:proofErr w:type="gramEnd"/>
      <w:r w:rsidR="00186215" w:rsidRPr="001B4698">
        <w:rPr>
          <w:rFonts w:ascii="Leelawadee" w:hAnsi="Leelawadee" w:cs="Leelawadee"/>
          <w:sz w:val="20"/>
          <w:szCs w:val="20"/>
        </w:rPr>
        <w:t xml:space="preserve">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xml:space="preserve">, não previstas neste Termo; (iii)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09" w:name="_Hlk34291037"/>
      <w:proofErr w:type="gramStart"/>
      <w:r w:rsidRPr="001B4698">
        <w:rPr>
          <w:rFonts w:ascii="Leelawadee" w:hAnsi="Leelawadee" w:cs="Leelawadee"/>
          <w:color w:val="000000"/>
          <w:sz w:val="20"/>
          <w:szCs w:val="20"/>
        </w:rPr>
        <w:t>pela</w:t>
      </w:r>
      <w:proofErr w:type="gramEnd"/>
      <w:r w:rsidRPr="001B4698">
        <w:rPr>
          <w:rFonts w:ascii="Leelawadee" w:hAnsi="Leelawadee" w:cs="Leelawadee"/>
          <w:color w:val="000000"/>
          <w:sz w:val="20"/>
          <w:szCs w:val="20"/>
        </w:rPr>
        <w:t xml:space="preserve"> Emissora</w:t>
      </w:r>
      <w:bookmarkEnd w:id="109"/>
      <w:r w:rsidRPr="001B4698">
        <w:rPr>
          <w:rFonts w:ascii="Leelawadee" w:hAnsi="Leelawadee" w:cs="Leelawadee"/>
          <w:color w:val="000000"/>
          <w:sz w:val="20"/>
          <w:szCs w:val="20"/>
        </w:rPr>
        <w:t>;</w:t>
      </w:r>
    </w:p>
    <w:p w14:paraId="010A1FFC" w14:textId="699F410F"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pelo</w:t>
      </w:r>
      <w:proofErr w:type="gramEnd"/>
      <w:r w:rsidRPr="001B4698">
        <w:rPr>
          <w:rFonts w:ascii="Leelawadee" w:hAnsi="Leelawadee" w:cs="Leelawadee"/>
          <w:color w:val="000000"/>
          <w:sz w:val="20"/>
          <w:szCs w:val="20"/>
        </w:rPr>
        <w:t xml:space="preserve"> Agente Fiduciário;</w:t>
      </w:r>
    </w:p>
    <w:p w14:paraId="643E7139" w14:textId="516083A1" w:rsidR="003F5B06" w:rsidRPr="001B4698" w:rsidRDefault="004E7E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lastRenderedPageBreak/>
        <w:t>pela</w:t>
      </w:r>
      <w:proofErr w:type="gramEnd"/>
      <w:r w:rsidRPr="001B4698">
        <w:rPr>
          <w:rFonts w:ascii="Leelawadee" w:hAnsi="Leelawadee" w:cs="Leelawadee"/>
          <w:color w:val="000000"/>
          <w:sz w:val="20"/>
          <w:szCs w:val="20"/>
        </w:rPr>
        <w:t xml:space="preserve">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C161CD">
      <w:pPr>
        <w:pStyle w:val="Cabealho"/>
        <w:widowControl w:val="0"/>
        <w:numPr>
          <w:ilvl w:val="0"/>
          <w:numId w:val="4"/>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por</w:t>
      </w:r>
      <w:proofErr w:type="gramEnd"/>
      <w:r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irculação, excluídos, 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r w:rsidR="00364F54" w:rsidRPr="001B4698">
        <w:rPr>
          <w:rFonts w:ascii="Leelawadee" w:hAnsi="Leelawadee" w:cs="Leelawadee"/>
          <w:sz w:val="20"/>
          <w:szCs w:val="20"/>
        </w:rPr>
        <w:t>i</w:t>
      </w:r>
      <w:r w:rsidR="006D6679">
        <w:rPr>
          <w:rFonts w:ascii="Leelawadee" w:hAnsi="Leelawadee" w:cs="Leelawadee"/>
          <w:sz w:val="20"/>
          <w:szCs w:val="20"/>
        </w:rPr>
        <w:t>ii</w:t>
      </w:r>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w:t>
      </w:r>
      <w:r w:rsidR="00926704" w:rsidRPr="001B4698">
        <w:rPr>
          <w:rFonts w:ascii="Leelawadee" w:hAnsi="Leelawadee" w:cs="Leelawadee"/>
          <w:sz w:val="20"/>
          <w:szCs w:val="20"/>
        </w:rPr>
        <w:lastRenderedPageBreak/>
        <w:t>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10" w:name="_Toc205799102"/>
      <w:bookmarkStart w:id="111" w:name="_Toc241983077"/>
      <w:bookmarkStart w:id="112" w:name="_Toc422473382"/>
      <w:bookmarkStart w:id="113"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10"/>
      <w:bookmarkEnd w:id="111"/>
      <w:bookmarkEnd w:id="112"/>
      <w:bookmarkEnd w:id="113"/>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(iii)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contribuição ao PIS e à COFINS incidem sobre o valor do faturamento mensal das pessoas jurídicas ou a elas equiparadas, considerando-se a totalidade das receitas por estas auferidas, independentemente do tipo de </w:t>
      </w:r>
      <w:r w:rsidRPr="001B4698">
        <w:rPr>
          <w:rFonts w:ascii="Leelawadee" w:eastAsia="Arial Unicode MS" w:hAnsi="Leelawadee" w:cs="Leelawadee"/>
          <w:color w:val="000000"/>
          <w:sz w:val="20"/>
          <w:szCs w:val="20"/>
        </w:rPr>
        <w:lastRenderedPageBreak/>
        <w:t>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14" w:name="_Toc110076272"/>
      <w:bookmarkStart w:id="115" w:name="_Toc163380711"/>
      <w:bookmarkStart w:id="116" w:name="_Toc180553627"/>
      <w:bookmarkStart w:id="117" w:name="_Toc205799103"/>
      <w:bookmarkStart w:id="118" w:name="_Toc241983078"/>
      <w:bookmarkStart w:id="119" w:name="_Toc422473383"/>
      <w:bookmarkStart w:id="120" w:name="_Toc42698318"/>
      <w:r w:rsidRPr="001B4698">
        <w:rPr>
          <w:rFonts w:ascii="Leelawadee" w:hAnsi="Leelawadee" w:cs="Leelawadee"/>
          <w:color w:val="000000"/>
          <w:sz w:val="20"/>
          <w:szCs w:val="20"/>
        </w:rPr>
        <w:t xml:space="preserve">CLÁUSULA </w:t>
      </w:r>
      <w:bookmarkEnd w:id="114"/>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15"/>
      <w:bookmarkEnd w:id="116"/>
      <w:bookmarkEnd w:id="117"/>
      <w:bookmarkEnd w:id="118"/>
      <w:bookmarkEnd w:id="119"/>
      <w:bookmarkEnd w:id="120"/>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21" w:name="_Toc476114402"/>
      <w:bookmarkStart w:id="122" w:name="_Toc476115187"/>
      <w:bookmarkStart w:id="123" w:name="_Toc477212568"/>
      <w:bookmarkStart w:id="124" w:name="_Toc477857870"/>
      <w:bookmarkStart w:id="125" w:name="_Toc532829736"/>
      <w:bookmarkStart w:id="126" w:name="_Toc33162529"/>
      <w:bookmarkStart w:id="127" w:name="_Toc34713691"/>
      <w:bookmarkStart w:id="128"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 xml:space="preserve">A publicação mencionada no item 18.1. </w:t>
      </w:r>
      <w:proofErr w:type="gramStart"/>
      <w:r w:rsidRPr="001B4698">
        <w:rPr>
          <w:rFonts w:ascii="Leelawadee" w:eastAsia="Arial Unicode MS" w:hAnsi="Leelawadee" w:cs="Leelawadee"/>
          <w:color w:val="000000"/>
          <w:sz w:val="20"/>
          <w:szCs w:val="20"/>
        </w:rPr>
        <w:t>acima</w:t>
      </w:r>
      <w:proofErr w:type="gramEnd"/>
      <w:r w:rsidRPr="001B4698">
        <w:rPr>
          <w:rFonts w:ascii="Leelawadee" w:eastAsia="Arial Unicode MS" w:hAnsi="Leelawadee" w:cs="Leelawadee"/>
          <w:color w:val="000000"/>
          <w:sz w:val="20"/>
          <w:szCs w:val="20"/>
        </w:rPr>
        <w:t xml:space="preserve"> estará dispensada quando for feita divulgação em pelo menos 1 (um) portal de notícias com página na rede mundial de computadores, que disponibilize, em seção disponível para acesso gratuito, a informação em sua integralidade.</w:t>
      </w:r>
      <w:bookmarkEnd w:id="121"/>
      <w:bookmarkEnd w:id="122"/>
      <w:bookmarkEnd w:id="123"/>
      <w:bookmarkEnd w:id="124"/>
      <w:bookmarkEnd w:id="125"/>
      <w:bookmarkEnd w:id="126"/>
      <w:bookmarkEnd w:id="127"/>
      <w:bookmarkEnd w:id="128"/>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29" w:name="_Toc110076273"/>
      <w:bookmarkStart w:id="130" w:name="_Toc163380712"/>
      <w:bookmarkStart w:id="131" w:name="_Toc180553628"/>
      <w:bookmarkStart w:id="132" w:name="_Toc205799104"/>
      <w:bookmarkStart w:id="133" w:name="_Toc241983079"/>
      <w:bookmarkStart w:id="134" w:name="_Toc422473384"/>
      <w:bookmarkStart w:id="135"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29"/>
      <w:bookmarkEnd w:id="130"/>
      <w:bookmarkEnd w:id="131"/>
      <w:bookmarkEnd w:id="132"/>
      <w:bookmarkEnd w:id="133"/>
      <w:bookmarkEnd w:id="134"/>
      <w:bookmarkEnd w:id="135"/>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6" w:name="_Toc162083611"/>
      <w:bookmarkStart w:id="137" w:name="_Toc163043028"/>
      <w:bookmarkStart w:id="138" w:name="_Toc163311032"/>
      <w:bookmarkStart w:id="139" w:name="_Toc163380716"/>
      <w:bookmarkStart w:id="140" w:name="_Toc180553632"/>
      <w:bookmarkStart w:id="141" w:name="_Toc205799108"/>
      <w:bookmarkStart w:id="142" w:name="_Toc241983081"/>
      <w:bookmarkStart w:id="143" w:name="_Toc422473385"/>
      <w:bookmarkStart w:id="144" w:name="_Toc42698320"/>
      <w:bookmarkStart w:id="145" w:name="_Toc162079650"/>
      <w:bookmarkStart w:id="146" w:name="_Toc162083623"/>
      <w:bookmarkStart w:id="147"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36"/>
      <w:bookmarkEnd w:id="137"/>
      <w:bookmarkEnd w:id="138"/>
      <w:bookmarkEnd w:id="139"/>
      <w:bookmarkEnd w:id="140"/>
      <w:bookmarkEnd w:id="141"/>
      <w:bookmarkEnd w:id="142"/>
      <w:bookmarkEnd w:id="143"/>
      <w:bookmarkEnd w:id="144"/>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48"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48"/>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lastRenderedPageBreak/>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proofErr w:type="gramStart"/>
      <w:r w:rsidRPr="00B50F91">
        <w:rPr>
          <w:rFonts w:ascii="Leelawadee" w:hAnsi="Leelawadee" w:cs="Leelawadee"/>
          <w:sz w:val="20"/>
          <w:szCs w:val="20"/>
        </w:rPr>
        <w:t>At.:</w:t>
      </w:r>
      <w:proofErr w:type="gramEnd"/>
      <w:r w:rsidRPr="00B50F91">
        <w:rPr>
          <w:rFonts w:ascii="Leelawadee" w:hAnsi="Leelawadee" w:cs="Leelawadee"/>
          <w:sz w:val="20"/>
          <w:szCs w:val="20"/>
        </w:rPr>
        <w:t xml:space="preserve">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3"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4"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49"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proofErr w:type="gramStart"/>
      <w:r w:rsidRPr="003B7ED4">
        <w:rPr>
          <w:rFonts w:ascii="Leelawadee" w:hAnsi="Leelawadee" w:cs="Leelawadee"/>
        </w:rPr>
        <w:t>At.:</w:t>
      </w:r>
      <w:proofErr w:type="gramEnd"/>
      <w:r w:rsidRPr="003B7ED4">
        <w:rPr>
          <w:rFonts w:ascii="Leelawadee" w:hAnsi="Leelawadee" w:cs="Leelawadee"/>
        </w:rPr>
        <w:t xml:space="preserve">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FF1E88" w:rsidRDefault="00A32A43" w:rsidP="00DC074F">
      <w:pPr>
        <w:pStyle w:val="Recuodecorpodetexto"/>
        <w:widowControl w:val="0"/>
        <w:suppressAutoHyphens/>
        <w:spacing w:line="360" w:lineRule="auto"/>
        <w:rPr>
          <w:rFonts w:ascii="Leelawadee" w:hAnsi="Leelawadee" w:cs="Leelawadee"/>
        </w:rPr>
      </w:pPr>
      <w:r w:rsidRPr="00FF1E88">
        <w:rPr>
          <w:rFonts w:ascii="Leelawadee" w:hAnsi="Leelawadee" w:cs="Leelawadee"/>
        </w:rPr>
        <w:t xml:space="preserve">Telefone: </w:t>
      </w:r>
      <w:r w:rsidRPr="003B7ED4">
        <w:rPr>
          <w:rFonts w:ascii="Leelawadee" w:hAnsi="Leelawadee" w:cs="Leelawadee"/>
        </w:rPr>
        <w:t>(11) 3090-0447</w:t>
      </w:r>
    </w:p>
    <w:p w14:paraId="6B7DAA63" w14:textId="46B10593" w:rsidR="002150F9" w:rsidRDefault="00A32A43" w:rsidP="00DC074F">
      <w:pPr>
        <w:widowControl w:val="0"/>
        <w:suppressAutoHyphens/>
        <w:spacing w:line="360" w:lineRule="auto"/>
        <w:ind w:left="720" w:hanging="720"/>
        <w:jc w:val="both"/>
        <w:rPr>
          <w:rFonts w:ascii="Leelawadee" w:hAnsi="Leelawadee" w:cs="Leelawadee"/>
          <w:sz w:val="20"/>
          <w:szCs w:val="20"/>
        </w:rPr>
      </w:pPr>
      <w:r w:rsidRPr="009A231A">
        <w:rPr>
          <w:rFonts w:ascii="Leelawadee" w:hAnsi="Leelawadee" w:cs="Leelawadee"/>
          <w:sz w:val="20"/>
          <w:szCs w:val="20"/>
        </w:rPr>
        <w:t xml:space="preserve">E-mail: </w:t>
      </w:r>
      <w:hyperlink r:id="rId15" w:history="1">
        <w:r w:rsidR="0079635F" w:rsidRPr="009A231A">
          <w:rPr>
            <w:rStyle w:val="Hyperlink"/>
            <w:sz w:val="20"/>
            <w:szCs w:val="20"/>
          </w:rPr>
          <w:t>spestruturacao@simplificpavarini.com.br</w:t>
        </w:r>
      </w:hyperlink>
      <w:bookmarkStart w:id="150" w:name="_DV_M264"/>
      <w:bookmarkStart w:id="151" w:name="_DV_M283"/>
      <w:bookmarkStart w:id="152" w:name="_DV_M284"/>
      <w:bookmarkStart w:id="153" w:name="_DV_M285"/>
      <w:bookmarkEnd w:id="149"/>
      <w:bookmarkEnd w:id="150"/>
      <w:bookmarkEnd w:id="151"/>
      <w:bookmarkEnd w:id="152"/>
      <w:bookmarkEnd w:id="153"/>
    </w:p>
    <w:p w14:paraId="7191F4D0" w14:textId="77777777" w:rsidR="0079635F" w:rsidRPr="009A231A" w:rsidRDefault="0079635F" w:rsidP="00DC074F">
      <w:pPr>
        <w:widowControl w:val="0"/>
        <w:suppressAutoHyphens/>
        <w:spacing w:line="360" w:lineRule="auto"/>
        <w:ind w:left="720" w:hanging="720"/>
        <w:jc w:val="both"/>
        <w:rPr>
          <w:rFonts w:ascii="Leelawadee" w:hAnsi="Leelawadee" w:cs="Leelawadee"/>
          <w:sz w:val="20"/>
          <w:szCs w:val="20"/>
        </w:rPr>
      </w:pPr>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54" w:name="_Toc110076274"/>
      <w:bookmarkStart w:id="155" w:name="_Toc163380715"/>
      <w:bookmarkStart w:id="156" w:name="_Toc180553631"/>
      <w:bookmarkStart w:id="157" w:name="_Toc205799107"/>
      <w:bookmarkStart w:id="158" w:name="_Toc241983080"/>
      <w:bookmarkStart w:id="159" w:name="_Toc422473386"/>
      <w:bookmarkStart w:id="160"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54"/>
      <w:bookmarkEnd w:id="155"/>
      <w:bookmarkEnd w:id="156"/>
      <w:bookmarkEnd w:id="157"/>
      <w:bookmarkEnd w:id="158"/>
      <w:bookmarkEnd w:id="159"/>
      <w:bookmarkEnd w:id="160"/>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61" w:name="_Toc241983083"/>
      <w:bookmarkStart w:id="162" w:name="_Toc41728607"/>
      <w:bookmarkStart w:id="163" w:name="_Toc532964159"/>
      <w:bookmarkStart w:id="164" w:name="_Toc422473387"/>
      <w:bookmarkStart w:id="165"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61"/>
      <w:bookmarkEnd w:id="162"/>
      <w:bookmarkEnd w:id="163"/>
      <w:bookmarkEnd w:id="164"/>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65"/>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45"/>
    <w:bookmarkEnd w:id="146"/>
    <w:bookmarkEnd w:id="147"/>
    <w:p w14:paraId="063767FA" w14:textId="36836D48"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3F5B06" w:rsidRPr="001B4698">
        <w:rPr>
          <w:rFonts w:ascii="Leelawadee" w:hAnsi="Leelawadee" w:cs="Leelawadee"/>
          <w:color w:val="000000"/>
          <w:sz w:val="20"/>
          <w:szCs w:val="20"/>
        </w:rPr>
        <w:t xml:space="preserve">, </w:t>
      </w:r>
      <w:r w:rsidR="008C4E69" w:rsidRPr="00C161CD">
        <w:rPr>
          <w:rFonts w:ascii="Leelawadee" w:hAnsi="Leelawadee" w:cs="Leelawadee"/>
          <w:color w:val="000000"/>
          <w:sz w:val="20"/>
          <w:szCs w:val="20"/>
        </w:rPr>
        <w:t>28</w:t>
      </w:r>
      <w:r w:rsidR="002B2F57" w:rsidRPr="001B4698">
        <w:rPr>
          <w:rFonts w:ascii="Leelawadee" w:hAnsi="Leelawadee" w:cs="Leelawadee"/>
          <w:color w:val="000000"/>
          <w:sz w:val="20"/>
          <w:szCs w:val="20"/>
        </w:rPr>
        <w:t xml:space="preserve"> de </w:t>
      </w:r>
      <w:r w:rsidR="00117CF2">
        <w:rPr>
          <w:rFonts w:ascii="Leelawadee" w:hAnsi="Leelawadee" w:cs="Leelawadee"/>
          <w:color w:val="000000"/>
          <w:sz w:val="20"/>
          <w:szCs w:val="20"/>
        </w:rPr>
        <w:t>agosto</w:t>
      </w:r>
      <w:r w:rsidR="00117CF2"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66" w:name="_DV_M288"/>
      <w:bookmarkEnd w:id="166"/>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67" w:name="_Toc42698323"/>
      <w:r w:rsidRPr="001B4698">
        <w:rPr>
          <w:rFonts w:ascii="Leelawadee" w:hAnsi="Leelawadee" w:cs="Leelawadee"/>
          <w:sz w:val="20"/>
          <w:szCs w:val="20"/>
          <w:lang w:eastAsia="en-US"/>
        </w:rPr>
        <w:lastRenderedPageBreak/>
        <w:t>ANEXO I – TABELA DE AMORTIZAÇÃO DOS CRI</w:t>
      </w:r>
      <w:bookmarkEnd w:id="167"/>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22346B01" w14:textId="77777777" w:rsidR="0065711B" w:rsidRDefault="0030217A" w:rsidP="00356A17">
      <w:pPr>
        <w:pStyle w:val="Ttulo1"/>
        <w:spacing w:line="360" w:lineRule="auto"/>
        <w:jc w:val="center"/>
        <w:rPr>
          <w:rFonts w:ascii="Leelawadee" w:hAnsi="Leelawadee" w:cs="Leelawadee"/>
          <w:sz w:val="20"/>
          <w:szCs w:val="20"/>
        </w:rPr>
      </w:pPr>
      <w:r w:rsidDel="0030217A">
        <w:rPr>
          <w:rFonts w:ascii="Leelawadee" w:hAnsi="Leelawadee" w:cs="Leelawadee"/>
          <w:sz w:val="20"/>
          <w:szCs w:val="20"/>
          <w:lang w:eastAsia="en-US"/>
        </w:rPr>
        <w:t xml:space="preserve"> </w:t>
      </w:r>
    </w:p>
    <w:tbl>
      <w:tblPr>
        <w:tblW w:w="5140" w:type="dxa"/>
        <w:jc w:val="center"/>
        <w:tblCellMar>
          <w:left w:w="70" w:type="dxa"/>
          <w:right w:w="70" w:type="dxa"/>
        </w:tblCellMar>
        <w:tblLook w:val="04A0" w:firstRow="1" w:lastRow="0" w:firstColumn="1" w:lastColumn="0" w:noHBand="0" w:noVBand="1"/>
      </w:tblPr>
      <w:tblGrid>
        <w:gridCol w:w="1209"/>
        <w:gridCol w:w="1460"/>
        <w:gridCol w:w="1102"/>
        <w:gridCol w:w="1480"/>
      </w:tblGrid>
      <w:tr w:rsidR="0065711B" w:rsidRPr="000971CF" w14:paraId="01910083" w14:textId="77777777" w:rsidTr="000971CF">
        <w:trPr>
          <w:trHeight w:val="300"/>
          <w:jc w:val="center"/>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F9BB8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Aniversário</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3A9C5D1F"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Pagamento CRI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14:paraId="1BAD4CC0"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Tai</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2661719" w14:textId="77777777" w:rsidR="0065711B" w:rsidRPr="000971CF" w:rsidRDefault="0065711B" w:rsidP="000971CF">
            <w:pPr>
              <w:jc w:val="center"/>
              <w:rPr>
                <w:rFonts w:ascii="Leelawadee UI" w:eastAsia="Times New Roman" w:hAnsi="Leelawadee UI" w:cs="Leelawadee UI"/>
                <w:b/>
                <w:bCs/>
                <w:color w:val="000000"/>
                <w:sz w:val="20"/>
                <w:szCs w:val="20"/>
              </w:rPr>
            </w:pPr>
            <w:r w:rsidRPr="000971CF">
              <w:rPr>
                <w:rFonts w:ascii="Leelawadee UI" w:eastAsia="Times New Roman" w:hAnsi="Leelawadee UI" w:cs="Leelawadee UI"/>
                <w:b/>
                <w:bCs/>
                <w:color w:val="000000"/>
                <w:sz w:val="20"/>
                <w:szCs w:val="20"/>
              </w:rPr>
              <w:t>Incorpora Juros</w:t>
            </w:r>
          </w:p>
        </w:tc>
      </w:tr>
      <w:tr w:rsidR="0065711B" w:rsidRPr="000971CF" w14:paraId="1C6B7D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2CD60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01/10/2020</w:t>
            </w:r>
          </w:p>
        </w:tc>
        <w:tc>
          <w:tcPr>
            <w:tcW w:w="1460" w:type="dxa"/>
            <w:tcBorders>
              <w:top w:val="nil"/>
              <w:left w:val="nil"/>
              <w:bottom w:val="single" w:sz="4" w:space="0" w:color="auto"/>
              <w:right w:val="single" w:sz="4" w:space="0" w:color="auto"/>
            </w:tcBorders>
            <w:shd w:val="clear" w:color="auto" w:fill="auto"/>
            <w:noWrap/>
            <w:vAlign w:val="center"/>
            <w:hideMark/>
          </w:tcPr>
          <w:p w14:paraId="0C02CA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05/10/2020</w:t>
            </w:r>
          </w:p>
        </w:tc>
        <w:tc>
          <w:tcPr>
            <w:tcW w:w="1060" w:type="dxa"/>
            <w:tcBorders>
              <w:top w:val="nil"/>
              <w:left w:val="nil"/>
              <w:bottom w:val="single" w:sz="4" w:space="0" w:color="auto"/>
              <w:right w:val="single" w:sz="4" w:space="0" w:color="auto"/>
            </w:tcBorders>
            <w:shd w:val="clear" w:color="auto" w:fill="auto"/>
            <w:noWrap/>
            <w:vAlign w:val="center"/>
            <w:hideMark/>
          </w:tcPr>
          <w:p w14:paraId="622B0C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0,6888%</w:t>
            </w:r>
          </w:p>
        </w:tc>
        <w:tc>
          <w:tcPr>
            <w:tcW w:w="1480" w:type="dxa"/>
            <w:tcBorders>
              <w:top w:val="nil"/>
              <w:left w:val="nil"/>
              <w:bottom w:val="single" w:sz="4" w:space="0" w:color="auto"/>
              <w:right w:val="single" w:sz="4" w:space="0" w:color="auto"/>
            </w:tcBorders>
            <w:shd w:val="clear" w:color="auto" w:fill="auto"/>
            <w:noWrap/>
            <w:vAlign w:val="center"/>
            <w:hideMark/>
          </w:tcPr>
          <w:p w14:paraId="2895F88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8EF4B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2A83B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01/11/2020</w:t>
            </w:r>
          </w:p>
        </w:tc>
        <w:tc>
          <w:tcPr>
            <w:tcW w:w="1460" w:type="dxa"/>
            <w:tcBorders>
              <w:top w:val="nil"/>
              <w:left w:val="nil"/>
              <w:bottom w:val="single" w:sz="4" w:space="0" w:color="auto"/>
              <w:right w:val="single" w:sz="4" w:space="0" w:color="auto"/>
            </w:tcBorders>
            <w:shd w:val="clear" w:color="auto" w:fill="auto"/>
            <w:noWrap/>
            <w:vAlign w:val="center"/>
            <w:hideMark/>
          </w:tcPr>
          <w:p w14:paraId="6AF7D6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05/11/2020</w:t>
            </w:r>
          </w:p>
        </w:tc>
        <w:tc>
          <w:tcPr>
            <w:tcW w:w="1060" w:type="dxa"/>
            <w:tcBorders>
              <w:top w:val="nil"/>
              <w:left w:val="nil"/>
              <w:bottom w:val="single" w:sz="4" w:space="0" w:color="auto"/>
              <w:right w:val="single" w:sz="4" w:space="0" w:color="auto"/>
            </w:tcBorders>
            <w:shd w:val="clear" w:color="auto" w:fill="auto"/>
            <w:noWrap/>
            <w:vAlign w:val="center"/>
            <w:hideMark/>
          </w:tcPr>
          <w:p w14:paraId="40FD60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0,6714%</w:t>
            </w:r>
          </w:p>
        </w:tc>
        <w:tc>
          <w:tcPr>
            <w:tcW w:w="1480" w:type="dxa"/>
            <w:tcBorders>
              <w:top w:val="nil"/>
              <w:left w:val="nil"/>
              <w:bottom w:val="single" w:sz="4" w:space="0" w:color="auto"/>
              <w:right w:val="single" w:sz="4" w:space="0" w:color="auto"/>
            </w:tcBorders>
            <w:shd w:val="clear" w:color="auto" w:fill="auto"/>
            <w:noWrap/>
            <w:vAlign w:val="center"/>
            <w:hideMark/>
          </w:tcPr>
          <w:p w14:paraId="535D62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F1FF8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74DC9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01/12/2020</w:t>
            </w:r>
          </w:p>
        </w:tc>
        <w:tc>
          <w:tcPr>
            <w:tcW w:w="1460" w:type="dxa"/>
            <w:tcBorders>
              <w:top w:val="nil"/>
              <w:left w:val="nil"/>
              <w:bottom w:val="single" w:sz="4" w:space="0" w:color="auto"/>
              <w:right w:val="single" w:sz="4" w:space="0" w:color="auto"/>
            </w:tcBorders>
            <w:shd w:val="clear" w:color="auto" w:fill="auto"/>
            <w:noWrap/>
            <w:vAlign w:val="center"/>
            <w:hideMark/>
          </w:tcPr>
          <w:p w14:paraId="0E3F8F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03/12/2020</w:t>
            </w:r>
          </w:p>
        </w:tc>
        <w:tc>
          <w:tcPr>
            <w:tcW w:w="1060" w:type="dxa"/>
            <w:tcBorders>
              <w:top w:val="nil"/>
              <w:left w:val="nil"/>
              <w:bottom w:val="single" w:sz="4" w:space="0" w:color="auto"/>
              <w:right w:val="single" w:sz="4" w:space="0" w:color="auto"/>
            </w:tcBorders>
            <w:shd w:val="clear" w:color="auto" w:fill="auto"/>
            <w:noWrap/>
            <w:vAlign w:val="center"/>
            <w:hideMark/>
          </w:tcPr>
          <w:p w14:paraId="3775B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0,6784%</w:t>
            </w:r>
          </w:p>
        </w:tc>
        <w:tc>
          <w:tcPr>
            <w:tcW w:w="1480" w:type="dxa"/>
            <w:tcBorders>
              <w:top w:val="nil"/>
              <w:left w:val="nil"/>
              <w:bottom w:val="single" w:sz="4" w:space="0" w:color="auto"/>
              <w:right w:val="single" w:sz="4" w:space="0" w:color="auto"/>
            </w:tcBorders>
            <w:shd w:val="clear" w:color="auto" w:fill="auto"/>
            <w:noWrap/>
            <w:vAlign w:val="center"/>
            <w:hideMark/>
          </w:tcPr>
          <w:p w14:paraId="3B1712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31D57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8845F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01/01/2021</w:t>
            </w:r>
          </w:p>
        </w:tc>
        <w:tc>
          <w:tcPr>
            <w:tcW w:w="1460" w:type="dxa"/>
            <w:tcBorders>
              <w:top w:val="nil"/>
              <w:left w:val="nil"/>
              <w:bottom w:val="single" w:sz="4" w:space="0" w:color="auto"/>
              <w:right w:val="single" w:sz="4" w:space="0" w:color="auto"/>
            </w:tcBorders>
            <w:shd w:val="clear" w:color="auto" w:fill="auto"/>
            <w:noWrap/>
            <w:vAlign w:val="center"/>
            <w:hideMark/>
          </w:tcPr>
          <w:p w14:paraId="59493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06/01/2021</w:t>
            </w:r>
          </w:p>
        </w:tc>
        <w:tc>
          <w:tcPr>
            <w:tcW w:w="1060" w:type="dxa"/>
            <w:tcBorders>
              <w:top w:val="nil"/>
              <w:left w:val="nil"/>
              <w:bottom w:val="single" w:sz="4" w:space="0" w:color="auto"/>
              <w:right w:val="single" w:sz="4" w:space="0" w:color="auto"/>
            </w:tcBorders>
            <w:shd w:val="clear" w:color="auto" w:fill="auto"/>
            <w:noWrap/>
            <w:vAlign w:val="center"/>
            <w:hideMark/>
          </w:tcPr>
          <w:p w14:paraId="68E080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0,6856%</w:t>
            </w:r>
          </w:p>
        </w:tc>
        <w:tc>
          <w:tcPr>
            <w:tcW w:w="1480" w:type="dxa"/>
            <w:tcBorders>
              <w:top w:val="nil"/>
              <w:left w:val="nil"/>
              <w:bottom w:val="single" w:sz="4" w:space="0" w:color="auto"/>
              <w:right w:val="single" w:sz="4" w:space="0" w:color="auto"/>
            </w:tcBorders>
            <w:shd w:val="clear" w:color="auto" w:fill="auto"/>
            <w:noWrap/>
            <w:vAlign w:val="center"/>
            <w:hideMark/>
          </w:tcPr>
          <w:p w14:paraId="079E68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8F61F7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BFA7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01/02/2021</w:t>
            </w:r>
          </w:p>
        </w:tc>
        <w:tc>
          <w:tcPr>
            <w:tcW w:w="1460" w:type="dxa"/>
            <w:tcBorders>
              <w:top w:val="nil"/>
              <w:left w:val="nil"/>
              <w:bottom w:val="single" w:sz="4" w:space="0" w:color="auto"/>
              <w:right w:val="single" w:sz="4" w:space="0" w:color="auto"/>
            </w:tcBorders>
            <w:shd w:val="clear" w:color="auto" w:fill="auto"/>
            <w:noWrap/>
            <w:vAlign w:val="center"/>
            <w:hideMark/>
          </w:tcPr>
          <w:p w14:paraId="0E8B9A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03/02/2021</w:t>
            </w:r>
          </w:p>
        </w:tc>
        <w:tc>
          <w:tcPr>
            <w:tcW w:w="1060" w:type="dxa"/>
            <w:tcBorders>
              <w:top w:val="nil"/>
              <w:left w:val="nil"/>
              <w:bottom w:val="single" w:sz="4" w:space="0" w:color="auto"/>
              <w:right w:val="single" w:sz="4" w:space="0" w:color="auto"/>
            </w:tcBorders>
            <w:shd w:val="clear" w:color="auto" w:fill="auto"/>
            <w:noWrap/>
            <w:vAlign w:val="center"/>
            <w:hideMark/>
          </w:tcPr>
          <w:p w14:paraId="1CC238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0,6929%</w:t>
            </w:r>
          </w:p>
        </w:tc>
        <w:tc>
          <w:tcPr>
            <w:tcW w:w="1480" w:type="dxa"/>
            <w:tcBorders>
              <w:top w:val="nil"/>
              <w:left w:val="nil"/>
              <w:bottom w:val="single" w:sz="4" w:space="0" w:color="auto"/>
              <w:right w:val="single" w:sz="4" w:space="0" w:color="auto"/>
            </w:tcBorders>
            <w:shd w:val="clear" w:color="auto" w:fill="auto"/>
            <w:noWrap/>
            <w:vAlign w:val="center"/>
            <w:hideMark/>
          </w:tcPr>
          <w:p w14:paraId="620DDD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B994E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22983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01/03/2021</w:t>
            </w:r>
          </w:p>
        </w:tc>
        <w:tc>
          <w:tcPr>
            <w:tcW w:w="1460" w:type="dxa"/>
            <w:tcBorders>
              <w:top w:val="nil"/>
              <w:left w:val="nil"/>
              <w:bottom w:val="single" w:sz="4" w:space="0" w:color="auto"/>
              <w:right w:val="single" w:sz="4" w:space="0" w:color="auto"/>
            </w:tcBorders>
            <w:shd w:val="clear" w:color="auto" w:fill="auto"/>
            <w:noWrap/>
            <w:vAlign w:val="center"/>
            <w:hideMark/>
          </w:tcPr>
          <w:p w14:paraId="3B352F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03/03/2021</w:t>
            </w:r>
          </w:p>
        </w:tc>
        <w:tc>
          <w:tcPr>
            <w:tcW w:w="1060" w:type="dxa"/>
            <w:tcBorders>
              <w:top w:val="nil"/>
              <w:left w:val="nil"/>
              <w:bottom w:val="single" w:sz="4" w:space="0" w:color="auto"/>
              <w:right w:val="single" w:sz="4" w:space="0" w:color="auto"/>
            </w:tcBorders>
            <w:shd w:val="clear" w:color="auto" w:fill="auto"/>
            <w:noWrap/>
            <w:vAlign w:val="center"/>
            <w:hideMark/>
          </w:tcPr>
          <w:p w14:paraId="026BEE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0,7003%</w:t>
            </w:r>
          </w:p>
        </w:tc>
        <w:tc>
          <w:tcPr>
            <w:tcW w:w="1480" w:type="dxa"/>
            <w:tcBorders>
              <w:top w:val="nil"/>
              <w:left w:val="nil"/>
              <w:bottom w:val="single" w:sz="4" w:space="0" w:color="auto"/>
              <w:right w:val="single" w:sz="4" w:space="0" w:color="auto"/>
            </w:tcBorders>
            <w:shd w:val="clear" w:color="auto" w:fill="auto"/>
            <w:noWrap/>
            <w:vAlign w:val="center"/>
            <w:hideMark/>
          </w:tcPr>
          <w:p w14:paraId="01AD97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A28BA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363C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01/04/2021</w:t>
            </w:r>
          </w:p>
        </w:tc>
        <w:tc>
          <w:tcPr>
            <w:tcW w:w="1460" w:type="dxa"/>
            <w:tcBorders>
              <w:top w:val="nil"/>
              <w:left w:val="nil"/>
              <w:bottom w:val="single" w:sz="4" w:space="0" w:color="auto"/>
              <w:right w:val="single" w:sz="4" w:space="0" w:color="auto"/>
            </w:tcBorders>
            <w:shd w:val="clear" w:color="auto" w:fill="auto"/>
            <w:noWrap/>
            <w:vAlign w:val="center"/>
            <w:hideMark/>
          </w:tcPr>
          <w:p w14:paraId="6652AC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06/04/2021</w:t>
            </w:r>
          </w:p>
        </w:tc>
        <w:tc>
          <w:tcPr>
            <w:tcW w:w="1060" w:type="dxa"/>
            <w:tcBorders>
              <w:top w:val="nil"/>
              <w:left w:val="nil"/>
              <w:bottom w:val="single" w:sz="4" w:space="0" w:color="auto"/>
              <w:right w:val="single" w:sz="4" w:space="0" w:color="auto"/>
            </w:tcBorders>
            <w:shd w:val="clear" w:color="auto" w:fill="auto"/>
            <w:noWrap/>
            <w:vAlign w:val="center"/>
            <w:hideMark/>
          </w:tcPr>
          <w:p w14:paraId="0CBEECF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0,7078%</w:t>
            </w:r>
          </w:p>
        </w:tc>
        <w:tc>
          <w:tcPr>
            <w:tcW w:w="1480" w:type="dxa"/>
            <w:tcBorders>
              <w:top w:val="nil"/>
              <w:left w:val="nil"/>
              <w:bottom w:val="single" w:sz="4" w:space="0" w:color="auto"/>
              <w:right w:val="single" w:sz="4" w:space="0" w:color="auto"/>
            </w:tcBorders>
            <w:shd w:val="clear" w:color="auto" w:fill="auto"/>
            <w:noWrap/>
            <w:vAlign w:val="center"/>
            <w:hideMark/>
          </w:tcPr>
          <w:p w14:paraId="139650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2D00D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D3D74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01/05/2021</w:t>
            </w:r>
          </w:p>
        </w:tc>
        <w:tc>
          <w:tcPr>
            <w:tcW w:w="1460" w:type="dxa"/>
            <w:tcBorders>
              <w:top w:val="nil"/>
              <w:left w:val="nil"/>
              <w:bottom w:val="single" w:sz="4" w:space="0" w:color="auto"/>
              <w:right w:val="single" w:sz="4" w:space="0" w:color="auto"/>
            </w:tcBorders>
            <w:shd w:val="clear" w:color="auto" w:fill="auto"/>
            <w:noWrap/>
            <w:vAlign w:val="center"/>
            <w:hideMark/>
          </w:tcPr>
          <w:p w14:paraId="7FF6FB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05/05/2021</w:t>
            </w:r>
          </w:p>
        </w:tc>
        <w:tc>
          <w:tcPr>
            <w:tcW w:w="1060" w:type="dxa"/>
            <w:tcBorders>
              <w:top w:val="nil"/>
              <w:left w:val="nil"/>
              <w:bottom w:val="single" w:sz="4" w:space="0" w:color="auto"/>
              <w:right w:val="single" w:sz="4" w:space="0" w:color="auto"/>
            </w:tcBorders>
            <w:shd w:val="clear" w:color="auto" w:fill="auto"/>
            <w:noWrap/>
            <w:vAlign w:val="center"/>
            <w:hideMark/>
          </w:tcPr>
          <w:p w14:paraId="4108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0,7154%</w:t>
            </w:r>
          </w:p>
        </w:tc>
        <w:tc>
          <w:tcPr>
            <w:tcW w:w="1480" w:type="dxa"/>
            <w:tcBorders>
              <w:top w:val="nil"/>
              <w:left w:val="nil"/>
              <w:bottom w:val="single" w:sz="4" w:space="0" w:color="auto"/>
              <w:right w:val="single" w:sz="4" w:space="0" w:color="auto"/>
            </w:tcBorders>
            <w:shd w:val="clear" w:color="auto" w:fill="auto"/>
            <w:noWrap/>
            <w:vAlign w:val="center"/>
            <w:hideMark/>
          </w:tcPr>
          <w:p w14:paraId="7F2518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087D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71E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01/06/2021</w:t>
            </w:r>
          </w:p>
        </w:tc>
        <w:tc>
          <w:tcPr>
            <w:tcW w:w="1460" w:type="dxa"/>
            <w:tcBorders>
              <w:top w:val="nil"/>
              <w:left w:val="nil"/>
              <w:bottom w:val="single" w:sz="4" w:space="0" w:color="auto"/>
              <w:right w:val="single" w:sz="4" w:space="0" w:color="auto"/>
            </w:tcBorders>
            <w:shd w:val="clear" w:color="auto" w:fill="auto"/>
            <w:noWrap/>
            <w:vAlign w:val="center"/>
            <w:hideMark/>
          </w:tcPr>
          <w:p w14:paraId="24A973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04/06/2021</w:t>
            </w:r>
          </w:p>
        </w:tc>
        <w:tc>
          <w:tcPr>
            <w:tcW w:w="1060" w:type="dxa"/>
            <w:tcBorders>
              <w:top w:val="nil"/>
              <w:left w:val="nil"/>
              <w:bottom w:val="single" w:sz="4" w:space="0" w:color="auto"/>
              <w:right w:val="single" w:sz="4" w:space="0" w:color="auto"/>
            </w:tcBorders>
            <w:shd w:val="clear" w:color="auto" w:fill="auto"/>
            <w:noWrap/>
            <w:vAlign w:val="center"/>
            <w:hideMark/>
          </w:tcPr>
          <w:p w14:paraId="13B0C6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0,7233%</w:t>
            </w:r>
          </w:p>
        </w:tc>
        <w:tc>
          <w:tcPr>
            <w:tcW w:w="1480" w:type="dxa"/>
            <w:tcBorders>
              <w:top w:val="nil"/>
              <w:left w:val="nil"/>
              <w:bottom w:val="single" w:sz="4" w:space="0" w:color="auto"/>
              <w:right w:val="single" w:sz="4" w:space="0" w:color="auto"/>
            </w:tcBorders>
            <w:shd w:val="clear" w:color="auto" w:fill="auto"/>
            <w:noWrap/>
            <w:vAlign w:val="center"/>
            <w:hideMark/>
          </w:tcPr>
          <w:p w14:paraId="7FA97C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81FA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CF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01/07/2021</w:t>
            </w:r>
          </w:p>
        </w:tc>
        <w:tc>
          <w:tcPr>
            <w:tcW w:w="1460" w:type="dxa"/>
            <w:tcBorders>
              <w:top w:val="nil"/>
              <w:left w:val="nil"/>
              <w:bottom w:val="single" w:sz="4" w:space="0" w:color="auto"/>
              <w:right w:val="single" w:sz="4" w:space="0" w:color="auto"/>
            </w:tcBorders>
            <w:shd w:val="clear" w:color="auto" w:fill="auto"/>
            <w:noWrap/>
            <w:vAlign w:val="center"/>
            <w:hideMark/>
          </w:tcPr>
          <w:p w14:paraId="76BE72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05/07/2021</w:t>
            </w:r>
          </w:p>
        </w:tc>
        <w:tc>
          <w:tcPr>
            <w:tcW w:w="1060" w:type="dxa"/>
            <w:tcBorders>
              <w:top w:val="nil"/>
              <w:left w:val="nil"/>
              <w:bottom w:val="single" w:sz="4" w:space="0" w:color="auto"/>
              <w:right w:val="single" w:sz="4" w:space="0" w:color="auto"/>
            </w:tcBorders>
            <w:shd w:val="clear" w:color="auto" w:fill="auto"/>
            <w:noWrap/>
            <w:vAlign w:val="center"/>
            <w:hideMark/>
          </w:tcPr>
          <w:p w14:paraId="0334AA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0,7312%</w:t>
            </w:r>
          </w:p>
        </w:tc>
        <w:tc>
          <w:tcPr>
            <w:tcW w:w="1480" w:type="dxa"/>
            <w:tcBorders>
              <w:top w:val="nil"/>
              <w:left w:val="nil"/>
              <w:bottom w:val="single" w:sz="4" w:space="0" w:color="auto"/>
              <w:right w:val="single" w:sz="4" w:space="0" w:color="auto"/>
            </w:tcBorders>
            <w:shd w:val="clear" w:color="auto" w:fill="auto"/>
            <w:noWrap/>
            <w:vAlign w:val="center"/>
            <w:hideMark/>
          </w:tcPr>
          <w:p w14:paraId="168579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02D973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7CD7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01/08/2021</w:t>
            </w:r>
          </w:p>
        </w:tc>
        <w:tc>
          <w:tcPr>
            <w:tcW w:w="1460" w:type="dxa"/>
            <w:tcBorders>
              <w:top w:val="nil"/>
              <w:left w:val="nil"/>
              <w:bottom w:val="single" w:sz="4" w:space="0" w:color="auto"/>
              <w:right w:val="single" w:sz="4" w:space="0" w:color="auto"/>
            </w:tcBorders>
            <w:shd w:val="clear" w:color="auto" w:fill="auto"/>
            <w:noWrap/>
            <w:vAlign w:val="center"/>
            <w:hideMark/>
          </w:tcPr>
          <w:p w14:paraId="125CE9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04/08/2021</w:t>
            </w:r>
          </w:p>
        </w:tc>
        <w:tc>
          <w:tcPr>
            <w:tcW w:w="1060" w:type="dxa"/>
            <w:tcBorders>
              <w:top w:val="nil"/>
              <w:left w:val="nil"/>
              <w:bottom w:val="single" w:sz="4" w:space="0" w:color="auto"/>
              <w:right w:val="single" w:sz="4" w:space="0" w:color="auto"/>
            </w:tcBorders>
            <w:shd w:val="clear" w:color="auto" w:fill="auto"/>
            <w:noWrap/>
            <w:vAlign w:val="center"/>
            <w:hideMark/>
          </w:tcPr>
          <w:p w14:paraId="11828A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0,7393%</w:t>
            </w:r>
          </w:p>
        </w:tc>
        <w:tc>
          <w:tcPr>
            <w:tcW w:w="1480" w:type="dxa"/>
            <w:tcBorders>
              <w:top w:val="nil"/>
              <w:left w:val="nil"/>
              <w:bottom w:val="single" w:sz="4" w:space="0" w:color="auto"/>
              <w:right w:val="single" w:sz="4" w:space="0" w:color="auto"/>
            </w:tcBorders>
            <w:shd w:val="clear" w:color="auto" w:fill="auto"/>
            <w:noWrap/>
            <w:vAlign w:val="center"/>
            <w:hideMark/>
          </w:tcPr>
          <w:p w14:paraId="580A5A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1B7DC8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00EE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01/09/2021</w:t>
            </w:r>
          </w:p>
        </w:tc>
        <w:tc>
          <w:tcPr>
            <w:tcW w:w="1460" w:type="dxa"/>
            <w:tcBorders>
              <w:top w:val="nil"/>
              <w:left w:val="nil"/>
              <w:bottom w:val="single" w:sz="4" w:space="0" w:color="auto"/>
              <w:right w:val="single" w:sz="4" w:space="0" w:color="auto"/>
            </w:tcBorders>
            <w:shd w:val="clear" w:color="auto" w:fill="auto"/>
            <w:noWrap/>
            <w:vAlign w:val="center"/>
            <w:hideMark/>
          </w:tcPr>
          <w:p w14:paraId="25EB51F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03/09/2021</w:t>
            </w:r>
          </w:p>
        </w:tc>
        <w:tc>
          <w:tcPr>
            <w:tcW w:w="1060" w:type="dxa"/>
            <w:tcBorders>
              <w:top w:val="nil"/>
              <w:left w:val="nil"/>
              <w:bottom w:val="single" w:sz="4" w:space="0" w:color="auto"/>
              <w:right w:val="single" w:sz="4" w:space="0" w:color="auto"/>
            </w:tcBorders>
            <w:shd w:val="clear" w:color="auto" w:fill="auto"/>
            <w:noWrap/>
            <w:vAlign w:val="center"/>
            <w:hideMark/>
          </w:tcPr>
          <w:p w14:paraId="4FB44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0,7475%</w:t>
            </w:r>
          </w:p>
        </w:tc>
        <w:tc>
          <w:tcPr>
            <w:tcW w:w="1480" w:type="dxa"/>
            <w:tcBorders>
              <w:top w:val="nil"/>
              <w:left w:val="nil"/>
              <w:bottom w:val="single" w:sz="4" w:space="0" w:color="auto"/>
              <w:right w:val="single" w:sz="4" w:space="0" w:color="auto"/>
            </w:tcBorders>
            <w:shd w:val="clear" w:color="auto" w:fill="auto"/>
            <w:noWrap/>
            <w:vAlign w:val="center"/>
            <w:hideMark/>
          </w:tcPr>
          <w:p w14:paraId="52195A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332B0D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59457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01/10/2021</w:t>
            </w:r>
          </w:p>
        </w:tc>
        <w:tc>
          <w:tcPr>
            <w:tcW w:w="1460" w:type="dxa"/>
            <w:tcBorders>
              <w:top w:val="nil"/>
              <w:left w:val="nil"/>
              <w:bottom w:val="single" w:sz="4" w:space="0" w:color="auto"/>
              <w:right w:val="single" w:sz="4" w:space="0" w:color="auto"/>
            </w:tcBorders>
            <w:shd w:val="clear" w:color="auto" w:fill="auto"/>
            <w:noWrap/>
            <w:vAlign w:val="center"/>
            <w:hideMark/>
          </w:tcPr>
          <w:p w14:paraId="56DF3A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05/10/2021</w:t>
            </w:r>
          </w:p>
        </w:tc>
        <w:tc>
          <w:tcPr>
            <w:tcW w:w="1060" w:type="dxa"/>
            <w:tcBorders>
              <w:top w:val="nil"/>
              <w:left w:val="nil"/>
              <w:bottom w:val="single" w:sz="4" w:space="0" w:color="auto"/>
              <w:right w:val="single" w:sz="4" w:space="0" w:color="auto"/>
            </w:tcBorders>
            <w:shd w:val="clear" w:color="auto" w:fill="auto"/>
            <w:noWrap/>
            <w:vAlign w:val="center"/>
            <w:hideMark/>
          </w:tcPr>
          <w:p w14:paraId="4CE430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0,7559%</w:t>
            </w:r>
          </w:p>
        </w:tc>
        <w:tc>
          <w:tcPr>
            <w:tcW w:w="1480" w:type="dxa"/>
            <w:tcBorders>
              <w:top w:val="nil"/>
              <w:left w:val="nil"/>
              <w:bottom w:val="single" w:sz="4" w:space="0" w:color="auto"/>
              <w:right w:val="single" w:sz="4" w:space="0" w:color="auto"/>
            </w:tcBorders>
            <w:shd w:val="clear" w:color="auto" w:fill="auto"/>
            <w:noWrap/>
            <w:vAlign w:val="center"/>
            <w:hideMark/>
          </w:tcPr>
          <w:p w14:paraId="692749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16AF72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B5DF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01/11/2021</w:t>
            </w:r>
          </w:p>
        </w:tc>
        <w:tc>
          <w:tcPr>
            <w:tcW w:w="1460" w:type="dxa"/>
            <w:tcBorders>
              <w:top w:val="nil"/>
              <w:left w:val="nil"/>
              <w:bottom w:val="single" w:sz="4" w:space="0" w:color="auto"/>
              <w:right w:val="single" w:sz="4" w:space="0" w:color="auto"/>
            </w:tcBorders>
            <w:shd w:val="clear" w:color="auto" w:fill="auto"/>
            <w:noWrap/>
            <w:vAlign w:val="center"/>
            <w:hideMark/>
          </w:tcPr>
          <w:p w14:paraId="5E5587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04/11/2021</w:t>
            </w:r>
          </w:p>
        </w:tc>
        <w:tc>
          <w:tcPr>
            <w:tcW w:w="1060" w:type="dxa"/>
            <w:tcBorders>
              <w:top w:val="nil"/>
              <w:left w:val="nil"/>
              <w:bottom w:val="single" w:sz="4" w:space="0" w:color="auto"/>
              <w:right w:val="single" w:sz="4" w:space="0" w:color="auto"/>
            </w:tcBorders>
            <w:shd w:val="clear" w:color="auto" w:fill="auto"/>
            <w:noWrap/>
            <w:vAlign w:val="center"/>
            <w:hideMark/>
          </w:tcPr>
          <w:p w14:paraId="123ABB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0,7645%</w:t>
            </w:r>
          </w:p>
        </w:tc>
        <w:tc>
          <w:tcPr>
            <w:tcW w:w="1480" w:type="dxa"/>
            <w:tcBorders>
              <w:top w:val="nil"/>
              <w:left w:val="nil"/>
              <w:bottom w:val="single" w:sz="4" w:space="0" w:color="auto"/>
              <w:right w:val="single" w:sz="4" w:space="0" w:color="auto"/>
            </w:tcBorders>
            <w:shd w:val="clear" w:color="auto" w:fill="auto"/>
            <w:noWrap/>
            <w:vAlign w:val="center"/>
            <w:hideMark/>
          </w:tcPr>
          <w:p w14:paraId="7231F40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D4DC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9841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01/12/2021</w:t>
            </w:r>
          </w:p>
        </w:tc>
        <w:tc>
          <w:tcPr>
            <w:tcW w:w="1460" w:type="dxa"/>
            <w:tcBorders>
              <w:top w:val="nil"/>
              <w:left w:val="nil"/>
              <w:bottom w:val="single" w:sz="4" w:space="0" w:color="auto"/>
              <w:right w:val="single" w:sz="4" w:space="0" w:color="auto"/>
            </w:tcBorders>
            <w:shd w:val="clear" w:color="auto" w:fill="auto"/>
            <w:noWrap/>
            <w:vAlign w:val="center"/>
            <w:hideMark/>
          </w:tcPr>
          <w:p w14:paraId="0F1782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03/12/2021</w:t>
            </w:r>
          </w:p>
        </w:tc>
        <w:tc>
          <w:tcPr>
            <w:tcW w:w="1060" w:type="dxa"/>
            <w:tcBorders>
              <w:top w:val="nil"/>
              <w:left w:val="nil"/>
              <w:bottom w:val="single" w:sz="4" w:space="0" w:color="auto"/>
              <w:right w:val="single" w:sz="4" w:space="0" w:color="auto"/>
            </w:tcBorders>
            <w:shd w:val="clear" w:color="auto" w:fill="auto"/>
            <w:noWrap/>
            <w:vAlign w:val="center"/>
            <w:hideMark/>
          </w:tcPr>
          <w:p w14:paraId="13F2C0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0,7732%</w:t>
            </w:r>
          </w:p>
        </w:tc>
        <w:tc>
          <w:tcPr>
            <w:tcW w:w="1480" w:type="dxa"/>
            <w:tcBorders>
              <w:top w:val="nil"/>
              <w:left w:val="nil"/>
              <w:bottom w:val="single" w:sz="4" w:space="0" w:color="auto"/>
              <w:right w:val="single" w:sz="4" w:space="0" w:color="auto"/>
            </w:tcBorders>
            <w:shd w:val="clear" w:color="auto" w:fill="auto"/>
            <w:noWrap/>
            <w:vAlign w:val="center"/>
            <w:hideMark/>
          </w:tcPr>
          <w:p w14:paraId="62CBE3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93EA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1B01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01/01/2022</w:t>
            </w:r>
          </w:p>
        </w:tc>
        <w:tc>
          <w:tcPr>
            <w:tcW w:w="1460" w:type="dxa"/>
            <w:tcBorders>
              <w:top w:val="nil"/>
              <w:left w:val="nil"/>
              <w:bottom w:val="single" w:sz="4" w:space="0" w:color="auto"/>
              <w:right w:val="single" w:sz="4" w:space="0" w:color="auto"/>
            </w:tcBorders>
            <w:shd w:val="clear" w:color="auto" w:fill="auto"/>
            <w:noWrap/>
            <w:vAlign w:val="center"/>
            <w:hideMark/>
          </w:tcPr>
          <w:p w14:paraId="560F8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05/01/2022</w:t>
            </w:r>
          </w:p>
        </w:tc>
        <w:tc>
          <w:tcPr>
            <w:tcW w:w="1060" w:type="dxa"/>
            <w:tcBorders>
              <w:top w:val="nil"/>
              <w:left w:val="nil"/>
              <w:bottom w:val="single" w:sz="4" w:space="0" w:color="auto"/>
              <w:right w:val="single" w:sz="4" w:space="0" w:color="auto"/>
            </w:tcBorders>
            <w:shd w:val="clear" w:color="auto" w:fill="auto"/>
            <w:noWrap/>
            <w:vAlign w:val="center"/>
            <w:hideMark/>
          </w:tcPr>
          <w:p w14:paraId="2C1534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0,7821%</w:t>
            </w:r>
          </w:p>
        </w:tc>
        <w:tc>
          <w:tcPr>
            <w:tcW w:w="1480" w:type="dxa"/>
            <w:tcBorders>
              <w:top w:val="nil"/>
              <w:left w:val="nil"/>
              <w:bottom w:val="single" w:sz="4" w:space="0" w:color="auto"/>
              <w:right w:val="single" w:sz="4" w:space="0" w:color="auto"/>
            </w:tcBorders>
            <w:shd w:val="clear" w:color="auto" w:fill="auto"/>
            <w:noWrap/>
            <w:vAlign w:val="center"/>
            <w:hideMark/>
          </w:tcPr>
          <w:p w14:paraId="4498D7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7DAE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3A9CC2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01/02/2022</w:t>
            </w:r>
          </w:p>
        </w:tc>
        <w:tc>
          <w:tcPr>
            <w:tcW w:w="1460" w:type="dxa"/>
            <w:tcBorders>
              <w:top w:val="nil"/>
              <w:left w:val="nil"/>
              <w:bottom w:val="single" w:sz="4" w:space="0" w:color="auto"/>
              <w:right w:val="single" w:sz="4" w:space="0" w:color="auto"/>
            </w:tcBorders>
            <w:shd w:val="clear" w:color="auto" w:fill="auto"/>
            <w:noWrap/>
            <w:vAlign w:val="center"/>
            <w:hideMark/>
          </w:tcPr>
          <w:p w14:paraId="040A37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03/02/2022</w:t>
            </w:r>
          </w:p>
        </w:tc>
        <w:tc>
          <w:tcPr>
            <w:tcW w:w="1060" w:type="dxa"/>
            <w:tcBorders>
              <w:top w:val="nil"/>
              <w:left w:val="nil"/>
              <w:bottom w:val="single" w:sz="4" w:space="0" w:color="auto"/>
              <w:right w:val="single" w:sz="4" w:space="0" w:color="auto"/>
            </w:tcBorders>
            <w:shd w:val="clear" w:color="auto" w:fill="auto"/>
            <w:noWrap/>
            <w:vAlign w:val="center"/>
            <w:hideMark/>
          </w:tcPr>
          <w:p w14:paraId="16F4BE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0,7912%</w:t>
            </w:r>
          </w:p>
        </w:tc>
        <w:tc>
          <w:tcPr>
            <w:tcW w:w="1480" w:type="dxa"/>
            <w:tcBorders>
              <w:top w:val="nil"/>
              <w:left w:val="nil"/>
              <w:bottom w:val="single" w:sz="4" w:space="0" w:color="auto"/>
              <w:right w:val="single" w:sz="4" w:space="0" w:color="auto"/>
            </w:tcBorders>
            <w:shd w:val="clear" w:color="auto" w:fill="auto"/>
            <w:noWrap/>
            <w:vAlign w:val="center"/>
            <w:hideMark/>
          </w:tcPr>
          <w:p w14:paraId="464984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8354F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9576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01/03/2022</w:t>
            </w:r>
          </w:p>
        </w:tc>
        <w:tc>
          <w:tcPr>
            <w:tcW w:w="1460" w:type="dxa"/>
            <w:tcBorders>
              <w:top w:val="nil"/>
              <w:left w:val="nil"/>
              <w:bottom w:val="single" w:sz="4" w:space="0" w:color="auto"/>
              <w:right w:val="single" w:sz="4" w:space="0" w:color="auto"/>
            </w:tcBorders>
            <w:shd w:val="clear" w:color="auto" w:fill="auto"/>
            <w:noWrap/>
            <w:vAlign w:val="center"/>
            <w:hideMark/>
          </w:tcPr>
          <w:p w14:paraId="65EC15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04/03/2022</w:t>
            </w:r>
          </w:p>
        </w:tc>
        <w:tc>
          <w:tcPr>
            <w:tcW w:w="1060" w:type="dxa"/>
            <w:tcBorders>
              <w:top w:val="nil"/>
              <w:left w:val="nil"/>
              <w:bottom w:val="single" w:sz="4" w:space="0" w:color="auto"/>
              <w:right w:val="single" w:sz="4" w:space="0" w:color="auto"/>
            </w:tcBorders>
            <w:shd w:val="clear" w:color="auto" w:fill="auto"/>
            <w:noWrap/>
            <w:vAlign w:val="center"/>
            <w:hideMark/>
          </w:tcPr>
          <w:p w14:paraId="2D019F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0,8004%</w:t>
            </w:r>
          </w:p>
        </w:tc>
        <w:tc>
          <w:tcPr>
            <w:tcW w:w="1480" w:type="dxa"/>
            <w:tcBorders>
              <w:top w:val="nil"/>
              <w:left w:val="nil"/>
              <w:bottom w:val="single" w:sz="4" w:space="0" w:color="auto"/>
              <w:right w:val="single" w:sz="4" w:space="0" w:color="auto"/>
            </w:tcBorders>
            <w:shd w:val="clear" w:color="auto" w:fill="auto"/>
            <w:noWrap/>
            <w:vAlign w:val="center"/>
            <w:hideMark/>
          </w:tcPr>
          <w:p w14:paraId="3249119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6D0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044872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01/04/2022</w:t>
            </w:r>
          </w:p>
        </w:tc>
        <w:tc>
          <w:tcPr>
            <w:tcW w:w="1460" w:type="dxa"/>
            <w:tcBorders>
              <w:top w:val="nil"/>
              <w:left w:val="nil"/>
              <w:bottom w:val="single" w:sz="4" w:space="0" w:color="auto"/>
              <w:right w:val="single" w:sz="4" w:space="0" w:color="auto"/>
            </w:tcBorders>
            <w:shd w:val="clear" w:color="auto" w:fill="auto"/>
            <w:noWrap/>
            <w:vAlign w:val="center"/>
            <w:hideMark/>
          </w:tcPr>
          <w:p w14:paraId="1000D4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05/04/2022</w:t>
            </w:r>
          </w:p>
        </w:tc>
        <w:tc>
          <w:tcPr>
            <w:tcW w:w="1060" w:type="dxa"/>
            <w:tcBorders>
              <w:top w:val="nil"/>
              <w:left w:val="nil"/>
              <w:bottom w:val="single" w:sz="4" w:space="0" w:color="auto"/>
              <w:right w:val="single" w:sz="4" w:space="0" w:color="auto"/>
            </w:tcBorders>
            <w:shd w:val="clear" w:color="auto" w:fill="auto"/>
            <w:noWrap/>
            <w:vAlign w:val="center"/>
            <w:hideMark/>
          </w:tcPr>
          <w:p w14:paraId="0ADC992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0,8098%</w:t>
            </w:r>
          </w:p>
        </w:tc>
        <w:tc>
          <w:tcPr>
            <w:tcW w:w="1480" w:type="dxa"/>
            <w:tcBorders>
              <w:top w:val="nil"/>
              <w:left w:val="nil"/>
              <w:bottom w:val="single" w:sz="4" w:space="0" w:color="auto"/>
              <w:right w:val="single" w:sz="4" w:space="0" w:color="auto"/>
            </w:tcBorders>
            <w:shd w:val="clear" w:color="auto" w:fill="auto"/>
            <w:noWrap/>
            <w:vAlign w:val="center"/>
            <w:hideMark/>
          </w:tcPr>
          <w:p w14:paraId="4BEC8CE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41E7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E2B3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01/05/2022</w:t>
            </w:r>
          </w:p>
        </w:tc>
        <w:tc>
          <w:tcPr>
            <w:tcW w:w="1460" w:type="dxa"/>
            <w:tcBorders>
              <w:top w:val="nil"/>
              <w:left w:val="nil"/>
              <w:bottom w:val="single" w:sz="4" w:space="0" w:color="auto"/>
              <w:right w:val="single" w:sz="4" w:space="0" w:color="auto"/>
            </w:tcBorders>
            <w:shd w:val="clear" w:color="auto" w:fill="auto"/>
            <w:noWrap/>
            <w:vAlign w:val="center"/>
            <w:hideMark/>
          </w:tcPr>
          <w:p w14:paraId="0D0A7B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04/05/2022</w:t>
            </w:r>
          </w:p>
        </w:tc>
        <w:tc>
          <w:tcPr>
            <w:tcW w:w="1060" w:type="dxa"/>
            <w:tcBorders>
              <w:top w:val="nil"/>
              <w:left w:val="nil"/>
              <w:bottom w:val="single" w:sz="4" w:space="0" w:color="auto"/>
              <w:right w:val="single" w:sz="4" w:space="0" w:color="auto"/>
            </w:tcBorders>
            <w:shd w:val="clear" w:color="auto" w:fill="auto"/>
            <w:noWrap/>
            <w:vAlign w:val="center"/>
            <w:hideMark/>
          </w:tcPr>
          <w:p w14:paraId="663D009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0,8194%</w:t>
            </w:r>
          </w:p>
        </w:tc>
        <w:tc>
          <w:tcPr>
            <w:tcW w:w="1480" w:type="dxa"/>
            <w:tcBorders>
              <w:top w:val="nil"/>
              <w:left w:val="nil"/>
              <w:bottom w:val="single" w:sz="4" w:space="0" w:color="auto"/>
              <w:right w:val="single" w:sz="4" w:space="0" w:color="auto"/>
            </w:tcBorders>
            <w:shd w:val="clear" w:color="auto" w:fill="auto"/>
            <w:noWrap/>
            <w:vAlign w:val="center"/>
            <w:hideMark/>
          </w:tcPr>
          <w:p w14:paraId="4D4D01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C5CB9C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5CD7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01/06/2022</w:t>
            </w:r>
          </w:p>
        </w:tc>
        <w:tc>
          <w:tcPr>
            <w:tcW w:w="1460" w:type="dxa"/>
            <w:tcBorders>
              <w:top w:val="nil"/>
              <w:left w:val="nil"/>
              <w:bottom w:val="single" w:sz="4" w:space="0" w:color="auto"/>
              <w:right w:val="single" w:sz="4" w:space="0" w:color="auto"/>
            </w:tcBorders>
            <w:shd w:val="clear" w:color="auto" w:fill="auto"/>
            <w:noWrap/>
            <w:vAlign w:val="center"/>
            <w:hideMark/>
          </w:tcPr>
          <w:p w14:paraId="41D0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03/06/2022</w:t>
            </w:r>
          </w:p>
        </w:tc>
        <w:tc>
          <w:tcPr>
            <w:tcW w:w="1060" w:type="dxa"/>
            <w:tcBorders>
              <w:top w:val="nil"/>
              <w:left w:val="nil"/>
              <w:bottom w:val="single" w:sz="4" w:space="0" w:color="auto"/>
              <w:right w:val="single" w:sz="4" w:space="0" w:color="auto"/>
            </w:tcBorders>
            <w:shd w:val="clear" w:color="auto" w:fill="auto"/>
            <w:noWrap/>
            <w:vAlign w:val="center"/>
            <w:hideMark/>
          </w:tcPr>
          <w:p w14:paraId="7B4C68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0,8293%</w:t>
            </w:r>
          </w:p>
        </w:tc>
        <w:tc>
          <w:tcPr>
            <w:tcW w:w="1480" w:type="dxa"/>
            <w:tcBorders>
              <w:top w:val="nil"/>
              <w:left w:val="nil"/>
              <w:bottom w:val="single" w:sz="4" w:space="0" w:color="auto"/>
              <w:right w:val="single" w:sz="4" w:space="0" w:color="auto"/>
            </w:tcBorders>
            <w:shd w:val="clear" w:color="auto" w:fill="auto"/>
            <w:noWrap/>
            <w:vAlign w:val="center"/>
            <w:hideMark/>
          </w:tcPr>
          <w:p w14:paraId="3D46B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B837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50C9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01/07/2022</w:t>
            </w:r>
          </w:p>
        </w:tc>
        <w:tc>
          <w:tcPr>
            <w:tcW w:w="1460" w:type="dxa"/>
            <w:tcBorders>
              <w:top w:val="nil"/>
              <w:left w:val="nil"/>
              <w:bottom w:val="single" w:sz="4" w:space="0" w:color="auto"/>
              <w:right w:val="single" w:sz="4" w:space="0" w:color="auto"/>
            </w:tcBorders>
            <w:shd w:val="clear" w:color="auto" w:fill="auto"/>
            <w:noWrap/>
            <w:vAlign w:val="center"/>
            <w:hideMark/>
          </w:tcPr>
          <w:p w14:paraId="7248B6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05/07/2022</w:t>
            </w:r>
          </w:p>
        </w:tc>
        <w:tc>
          <w:tcPr>
            <w:tcW w:w="1060" w:type="dxa"/>
            <w:tcBorders>
              <w:top w:val="nil"/>
              <w:left w:val="nil"/>
              <w:bottom w:val="single" w:sz="4" w:space="0" w:color="auto"/>
              <w:right w:val="single" w:sz="4" w:space="0" w:color="auto"/>
            </w:tcBorders>
            <w:shd w:val="clear" w:color="auto" w:fill="auto"/>
            <w:noWrap/>
            <w:vAlign w:val="center"/>
            <w:hideMark/>
          </w:tcPr>
          <w:p w14:paraId="6A8445C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0,8393%</w:t>
            </w:r>
          </w:p>
        </w:tc>
        <w:tc>
          <w:tcPr>
            <w:tcW w:w="1480" w:type="dxa"/>
            <w:tcBorders>
              <w:top w:val="nil"/>
              <w:left w:val="nil"/>
              <w:bottom w:val="single" w:sz="4" w:space="0" w:color="auto"/>
              <w:right w:val="single" w:sz="4" w:space="0" w:color="auto"/>
            </w:tcBorders>
            <w:shd w:val="clear" w:color="auto" w:fill="auto"/>
            <w:noWrap/>
            <w:vAlign w:val="center"/>
            <w:hideMark/>
          </w:tcPr>
          <w:p w14:paraId="6F76F5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AA24A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3F0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01/08/2022</w:t>
            </w:r>
          </w:p>
        </w:tc>
        <w:tc>
          <w:tcPr>
            <w:tcW w:w="1460" w:type="dxa"/>
            <w:tcBorders>
              <w:top w:val="nil"/>
              <w:left w:val="nil"/>
              <w:bottom w:val="single" w:sz="4" w:space="0" w:color="auto"/>
              <w:right w:val="single" w:sz="4" w:space="0" w:color="auto"/>
            </w:tcBorders>
            <w:shd w:val="clear" w:color="auto" w:fill="auto"/>
            <w:noWrap/>
            <w:vAlign w:val="center"/>
            <w:hideMark/>
          </w:tcPr>
          <w:p w14:paraId="3354EA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03/08/2022</w:t>
            </w:r>
          </w:p>
        </w:tc>
        <w:tc>
          <w:tcPr>
            <w:tcW w:w="1060" w:type="dxa"/>
            <w:tcBorders>
              <w:top w:val="nil"/>
              <w:left w:val="nil"/>
              <w:bottom w:val="single" w:sz="4" w:space="0" w:color="auto"/>
              <w:right w:val="single" w:sz="4" w:space="0" w:color="auto"/>
            </w:tcBorders>
            <w:shd w:val="clear" w:color="auto" w:fill="auto"/>
            <w:noWrap/>
            <w:vAlign w:val="center"/>
            <w:hideMark/>
          </w:tcPr>
          <w:p w14:paraId="5BC08E2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0,8495%</w:t>
            </w:r>
          </w:p>
        </w:tc>
        <w:tc>
          <w:tcPr>
            <w:tcW w:w="1480" w:type="dxa"/>
            <w:tcBorders>
              <w:top w:val="nil"/>
              <w:left w:val="nil"/>
              <w:bottom w:val="single" w:sz="4" w:space="0" w:color="auto"/>
              <w:right w:val="single" w:sz="4" w:space="0" w:color="auto"/>
            </w:tcBorders>
            <w:shd w:val="clear" w:color="auto" w:fill="auto"/>
            <w:noWrap/>
            <w:vAlign w:val="center"/>
            <w:hideMark/>
          </w:tcPr>
          <w:p w14:paraId="051ADD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1444A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4CF0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01/09/2022</w:t>
            </w:r>
          </w:p>
        </w:tc>
        <w:tc>
          <w:tcPr>
            <w:tcW w:w="1460" w:type="dxa"/>
            <w:tcBorders>
              <w:top w:val="nil"/>
              <w:left w:val="nil"/>
              <w:bottom w:val="single" w:sz="4" w:space="0" w:color="auto"/>
              <w:right w:val="single" w:sz="4" w:space="0" w:color="auto"/>
            </w:tcBorders>
            <w:shd w:val="clear" w:color="auto" w:fill="auto"/>
            <w:noWrap/>
            <w:vAlign w:val="center"/>
            <w:hideMark/>
          </w:tcPr>
          <w:p w14:paraId="16B497E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05/09/2022</w:t>
            </w:r>
          </w:p>
        </w:tc>
        <w:tc>
          <w:tcPr>
            <w:tcW w:w="1060" w:type="dxa"/>
            <w:tcBorders>
              <w:top w:val="nil"/>
              <w:left w:val="nil"/>
              <w:bottom w:val="single" w:sz="4" w:space="0" w:color="auto"/>
              <w:right w:val="single" w:sz="4" w:space="0" w:color="auto"/>
            </w:tcBorders>
            <w:shd w:val="clear" w:color="auto" w:fill="auto"/>
            <w:noWrap/>
            <w:vAlign w:val="center"/>
            <w:hideMark/>
          </w:tcPr>
          <w:p w14:paraId="293454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0,8599%</w:t>
            </w:r>
          </w:p>
        </w:tc>
        <w:tc>
          <w:tcPr>
            <w:tcW w:w="1480" w:type="dxa"/>
            <w:tcBorders>
              <w:top w:val="nil"/>
              <w:left w:val="nil"/>
              <w:bottom w:val="single" w:sz="4" w:space="0" w:color="auto"/>
              <w:right w:val="single" w:sz="4" w:space="0" w:color="auto"/>
            </w:tcBorders>
            <w:shd w:val="clear" w:color="auto" w:fill="auto"/>
            <w:noWrap/>
            <w:vAlign w:val="center"/>
            <w:hideMark/>
          </w:tcPr>
          <w:p w14:paraId="5799CB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22D5E8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9B9E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01/10/2022</w:t>
            </w:r>
          </w:p>
        </w:tc>
        <w:tc>
          <w:tcPr>
            <w:tcW w:w="1460" w:type="dxa"/>
            <w:tcBorders>
              <w:top w:val="nil"/>
              <w:left w:val="nil"/>
              <w:bottom w:val="single" w:sz="4" w:space="0" w:color="auto"/>
              <w:right w:val="single" w:sz="4" w:space="0" w:color="auto"/>
            </w:tcBorders>
            <w:shd w:val="clear" w:color="auto" w:fill="auto"/>
            <w:noWrap/>
            <w:vAlign w:val="center"/>
            <w:hideMark/>
          </w:tcPr>
          <w:p w14:paraId="530B46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05/10/2022</w:t>
            </w:r>
          </w:p>
        </w:tc>
        <w:tc>
          <w:tcPr>
            <w:tcW w:w="1060" w:type="dxa"/>
            <w:tcBorders>
              <w:top w:val="nil"/>
              <w:left w:val="nil"/>
              <w:bottom w:val="single" w:sz="4" w:space="0" w:color="auto"/>
              <w:right w:val="single" w:sz="4" w:space="0" w:color="auto"/>
            </w:tcBorders>
            <w:shd w:val="clear" w:color="auto" w:fill="auto"/>
            <w:noWrap/>
            <w:vAlign w:val="center"/>
            <w:hideMark/>
          </w:tcPr>
          <w:p w14:paraId="729F0D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0,8706%</w:t>
            </w:r>
          </w:p>
        </w:tc>
        <w:tc>
          <w:tcPr>
            <w:tcW w:w="1480" w:type="dxa"/>
            <w:tcBorders>
              <w:top w:val="nil"/>
              <w:left w:val="nil"/>
              <w:bottom w:val="single" w:sz="4" w:space="0" w:color="auto"/>
              <w:right w:val="single" w:sz="4" w:space="0" w:color="auto"/>
            </w:tcBorders>
            <w:shd w:val="clear" w:color="auto" w:fill="auto"/>
            <w:noWrap/>
            <w:vAlign w:val="center"/>
            <w:hideMark/>
          </w:tcPr>
          <w:p w14:paraId="5AD4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F926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19125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01/11/2022</w:t>
            </w:r>
          </w:p>
        </w:tc>
        <w:tc>
          <w:tcPr>
            <w:tcW w:w="1460" w:type="dxa"/>
            <w:tcBorders>
              <w:top w:val="nil"/>
              <w:left w:val="nil"/>
              <w:bottom w:val="single" w:sz="4" w:space="0" w:color="auto"/>
              <w:right w:val="single" w:sz="4" w:space="0" w:color="auto"/>
            </w:tcBorders>
            <w:shd w:val="clear" w:color="auto" w:fill="auto"/>
            <w:noWrap/>
            <w:vAlign w:val="center"/>
            <w:hideMark/>
          </w:tcPr>
          <w:p w14:paraId="68634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04/11/2022</w:t>
            </w:r>
          </w:p>
        </w:tc>
        <w:tc>
          <w:tcPr>
            <w:tcW w:w="1060" w:type="dxa"/>
            <w:tcBorders>
              <w:top w:val="nil"/>
              <w:left w:val="nil"/>
              <w:bottom w:val="single" w:sz="4" w:space="0" w:color="auto"/>
              <w:right w:val="single" w:sz="4" w:space="0" w:color="auto"/>
            </w:tcBorders>
            <w:shd w:val="clear" w:color="auto" w:fill="auto"/>
            <w:noWrap/>
            <w:vAlign w:val="center"/>
            <w:hideMark/>
          </w:tcPr>
          <w:p w14:paraId="447461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0,8814%</w:t>
            </w:r>
          </w:p>
        </w:tc>
        <w:tc>
          <w:tcPr>
            <w:tcW w:w="1480" w:type="dxa"/>
            <w:tcBorders>
              <w:top w:val="nil"/>
              <w:left w:val="nil"/>
              <w:bottom w:val="single" w:sz="4" w:space="0" w:color="auto"/>
              <w:right w:val="single" w:sz="4" w:space="0" w:color="auto"/>
            </w:tcBorders>
            <w:shd w:val="clear" w:color="auto" w:fill="auto"/>
            <w:noWrap/>
            <w:vAlign w:val="center"/>
            <w:hideMark/>
          </w:tcPr>
          <w:p w14:paraId="3FD1FD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5E28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5618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01/12/2022</w:t>
            </w:r>
          </w:p>
        </w:tc>
        <w:tc>
          <w:tcPr>
            <w:tcW w:w="1460" w:type="dxa"/>
            <w:tcBorders>
              <w:top w:val="nil"/>
              <w:left w:val="nil"/>
              <w:bottom w:val="single" w:sz="4" w:space="0" w:color="auto"/>
              <w:right w:val="single" w:sz="4" w:space="0" w:color="auto"/>
            </w:tcBorders>
            <w:shd w:val="clear" w:color="auto" w:fill="auto"/>
            <w:noWrap/>
            <w:vAlign w:val="center"/>
            <w:hideMark/>
          </w:tcPr>
          <w:p w14:paraId="6BE8640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05/12/2022</w:t>
            </w:r>
          </w:p>
        </w:tc>
        <w:tc>
          <w:tcPr>
            <w:tcW w:w="1060" w:type="dxa"/>
            <w:tcBorders>
              <w:top w:val="nil"/>
              <w:left w:val="nil"/>
              <w:bottom w:val="single" w:sz="4" w:space="0" w:color="auto"/>
              <w:right w:val="single" w:sz="4" w:space="0" w:color="auto"/>
            </w:tcBorders>
            <w:shd w:val="clear" w:color="auto" w:fill="auto"/>
            <w:noWrap/>
            <w:vAlign w:val="center"/>
            <w:hideMark/>
          </w:tcPr>
          <w:p w14:paraId="4D5364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0,8925%</w:t>
            </w:r>
          </w:p>
        </w:tc>
        <w:tc>
          <w:tcPr>
            <w:tcW w:w="1480" w:type="dxa"/>
            <w:tcBorders>
              <w:top w:val="nil"/>
              <w:left w:val="nil"/>
              <w:bottom w:val="single" w:sz="4" w:space="0" w:color="auto"/>
              <w:right w:val="single" w:sz="4" w:space="0" w:color="auto"/>
            </w:tcBorders>
            <w:shd w:val="clear" w:color="auto" w:fill="auto"/>
            <w:noWrap/>
            <w:vAlign w:val="center"/>
            <w:hideMark/>
          </w:tcPr>
          <w:p w14:paraId="134710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AEED7D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E040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01/01/2023</w:t>
            </w:r>
          </w:p>
        </w:tc>
        <w:tc>
          <w:tcPr>
            <w:tcW w:w="1460" w:type="dxa"/>
            <w:tcBorders>
              <w:top w:val="nil"/>
              <w:left w:val="nil"/>
              <w:bottom w:val="single" w:sz="4" w:space="0" w:color="auto"/>
              <w:right w:val="single" w:sz="4" w:space="0" w:color="auto"/>
            </w:tcBorders>
            <w:shd w:val="clear" w:color="auto" w:fill="auto"/>
            <w:noWrap/>
            <w:vAlign w:val="center"/>
            <w:hideMark/>
          </w:tcPr>
          <w:p w14:paraId="131407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04/01/2023</w:t>
            </w:r>
          </w:p>
        </w:tc>
        <w:tc>
          <w:tcPr>
            <w:tcW w:w="1060" w:type="dxa"/>
            <w:tcBorders>
              <w:top w:val="nil"/>
              <w:left w:val="nil"/>
              <w:bottom w:val="single" w:sz="4" w:space="0" w:color="auto"/>
              <w:right w:val="single" w:sz="4" w:space="0" w:color="auto"/>
            </w:tcBorders>
            <w:shd w:val="clear" w:color="auto" w:fill="auto"/>
            <w:noWrap/>
            <w:vAlign w:val="center"/>
            <w:hideMark/>
          </w:tcPr>
          <w:p w14:paraId="027100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0,9039%</w:t>
            </w:r>
          </w:p>
        </w:tc>
        <w:tc>
          <w:tcPr>
            <w:tcW w:w="1480" w:type="dxa"/>
            <w:tcBorders>
              <w:top w:val="nil"/>
              <w:left w:val="nil"/>
              <w:bottom w:val="single" w:sz="4" w:space="0" w:color="auto"/>
              <w:right w:val="single" w:sz="4" w:space="0" w:color="auto"/>
            </w:tcBorders>
            <w:shd w:val="clear" w:color="auto" w:fill="auto"/>
            <w:noWrap/>
            <w:vAlign w:val="center"/>
            <w:hideMark/>
          </w:tcPr>
          <w:p w14:paraId="44361C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ED66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DB8F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01/02/2023</w:t>
            </w:r>
          </w:p>
        </w:tc>
        <w:tc>
          <w:tcPr>
            <w:tcW w:w="1460" w:type="dxa"/>
            <w:tcBorders>
              <w:top w:val="nil"/>
              <w:left w:val="nil"/>
              <w:bottom w:val="single" w:sz="4" w:space="0" w:color="auto"/>
              <w:right w:val="single" w:sz="4" w:space="0" w:color="auto"/>
            </w:tcBorders>
            <w:shd w:val="clear" w:color="auto" w:fill="auto"/>
            <w:noWrap/>
            <w:vAlign w:val="center"/>
            <w:hideMark/>
          </w:tcPr>
          <w:p w14:paraId="6D2787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03/02/2023</w:t>
            </w:r>
          </w:p>
        </w:tc>
        <w:tc>
          <w:tcPr>
            <w:tcW w:w="1060" w:type="dxa"/>
            <w:tcBorders>
              <w:top w:val="nil"/>
              <w:left w:val="nil"/>
              <w:bottom w:val="single" w:sz="4" w:space="0" w:color="auto"/>
              <w:right w:val="single" w:sz="4" w:space="0" w:color="auto"/>
            </w:tcBorders>
            <w:shd w:val="clear" w:color="auto" w:fill="auto"/>
            <w:noWrap/>
            <w:vAlign w:val="center"/>
            <w:hideMark/>
          </w:tcPr>
          <w:p w14:paraId="2078D6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0,9155%</w:t>
            </w:r>
          </w:p>
        </w:tc>
        <w:tc>
          <w:tcPr>
            <w:tcW w:w="1480" w:type="dxa"/>
            <w:tcBorders>
              <w:top w:val="nil"/>
              <w:left w:val="nil"/>
              <w:bottom w:val="single" w:sz="4" w:space="0" w:color="auto"/>
              <w:right w:val="single" w:sz="4" w:space="0" w:color="auto"/>
            </w:tcBorders>
            <w:shd w:val="clear" w:color="auto" w:fill="auto"/>
            <w:noWrap/>
            <w:vAlign w:val="center"/>
            <w:hideMark/>
          </w:tcPr>
          <w:p w14:paraId="56C63B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516C9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773852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01/03/2023</w:t>
            </w:r>
          </w:p>
        </w:tc>
        <w:tc>
          <w:tcPr>
            <w:tcW w:w="1460" w:type="dxa"/>
            <w:tcBorders>
              <w:top w:val="nil"/>
              <w:left w:val="nil"/>
              <w:bottom w:val="single" w:sz="4" w:space="0" w:color="auto"/>
              <w:right w:val="single" w:sz="4" w:space="0" w:color="auto"/>
            </w:tcBorders>
            <w:shd w:val="clear" w:color="auto" w:fill="auto"/>
            <w:noWrap/>
            <w:vAlign w:val="center"/>
            <w:hideMark/>
          </w:tcPr>
          <w:p w14:paraId="55C83D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03/03/2023</w:t>
            </w:r>
          </w:p>
        </w:tc>
        <w:tc>
          <w:tcPr>
            <w:tcW w:w="1060" w:type="dxa"/>
            <w:tcBorders>
              <w:top w:val="nil"/>
              <w:left w:val="nil"/>
              <w:bottom w:val="single" w:sz="4" w:space="0" w:color="auto"/>
              <w:right w:val="single" w:sz="4" w:space="0" w:color="auto"/>
            </w:tcBorders>
            <w:shd w:val="clear" w:color="auto" w:fill="auto"/>
            <w:noWrap/>
            <w:vAlign w:val="center"/>
            <w:hideMark/>
          </w:tcPr>
          <w:p w14:paraId="7DF8AFE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0,9273%</w:t>
            </w:r>
          </w:p>
        </w:tc>
        <w:tc>
          <w:tcPr>
            <w:tcW w:w="1480" w:type="dxa"/>
            <w:tcBorders>
              <w:top w:val="nil"/>
              <w:left w:val="nil"/>
              <w:bottom w:val="single" w:sz="4" w:space="0" w:color="auto"/>
              <w:right w:val="single" w:sz="4" w:space="0" w:color="auto"/>
            </w:tcBorders>
            <w:shd w:val="clear" w:color="auto" w:fill="auto"/>
            <w:noWrap/>
            <w:vAlign w:val="center"/>
            <w:hideMark/>
          </w:tcPr>
          <w:p w14:paraId="488017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52263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64EB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01/04/2023</w:t>
            </w:r>
          </w:p>
        </w:tc>
        <w:tc>
          <w:tcPr>
            <w:tcW w:w="1460" w:type="dxa"/>
            <w:tcBorders>
              <w:top w:val="nil"/>
              <w:left w:val="nil"/>
              <w:bottom w:val="single" w:sz="4" w:space="0" w:color="auto"/>
              <w:right w:val="single" w:sz="4" w:space="0" w:color="auto"/>
            </w:tcBorders>
            <w:shd w:val="clear" w:color="auto" w:fill="auto"/>
            <w:noWrap/>
            <w:vAlign w:val="center"/>
            <w:hideMark/>
          </w:tcPr>
          <w:p w14:paraId="1538335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05/04/2023</w:t>
            </w:r>
          </w:p>
        </w:tc>
        <w:tc>
          <w:tcPr>
            <w:tcW w:w="1060" w:type="dxa"/>
            <w:tcBorders>
              <w:top w:val="nil"/>
              <w:left w:val="nil"/>
              <w:bottom w:val="single" w:sz="4" w:space="0" w:color="auto"/>
              <w:right w:val="single" w:sz="4" w:space="0" w:color="auto"/>
            </w:tcBorders>
            <w:shd w:val="clear" w:color="auto" w:fill="auto"/>
            <w:noWrap/>
            <w:vAlign w:val="center"/>
            <w:hideMark/>
          </w:tcPr>
          <w:p w14:paraId="28168C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0,9395%</w:t>
            </w:r>
          </w:p>
        </w:tc>
        <w:tc>
          <w:tcPr>
            <w:tcW w:w="1480" w:type="dxa"/>
            <w:tcBorders>
              <w:top w:val="nil"/>
              <w:left w:val="nil"/>
              <w:bottom w:val="single" w:sz="4" w:space="0" w:color="auto"/>
              <w:right w:val="single" w:sz="4" w:space="0" w:color="auto"/>
            </w:tcBorders>
            <w:shd w:val="clear" w:color="auto" w:fill="auto"/>
            <w:noWrap/>
            <w:vAlign w:val="center"/>
            <w:hideMark/>
          </w:tcPr>
          <w:p w14:paraId="0425CDB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BE025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902C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01/05/2023</w:t>
            </w:r>
          </w:p>
        </w:tc>
        <w:tc>
          <w:tcPr>
            <w:tcW w:w="1460" w:type="dxa"/>
            <w:tcBorders>
              <w:top w:val="nil"/>
              <w:left w:val="nil"/>
              <w:bottom w:val="single" w:sz="4" w:space="0" w:color="auto"/>
              <w:right w:val="single" w:sz="4" w:space="0" w:color="auto"/>
            </w:tcBorders>
            <w:shd w:val="clear" w:color="auto" w:fill="auto"/>
            <w:noWrap/>
            <w:vAlign w:val="center"/>
            <w:hideMark/>
          </w:tcPr>
          <w:p w14:paraId="79173A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04/05/2023</w:t>
            </w:r>
          </w:p>
        </w:tc>
        <w:tc>
          <w:tcPr>
            <w:tcW w:w="1060" w:type="dxa"/>
            <w:tcBorders>
              <w:top w:val="nil"/>
              <w:left w:val="nil"/>
              <w:bottom w:val="single" w:sz="4" w:space="0" w:color="auto"/>
              <w:right w:val="single" w:sz="4" w:space="0" w:color="auto"/>
            </w:tcBorders>
            <w:shd w:val="clear" w:color="auto" w:fill="auto"/>
            <w:noWrap/>
            <w:vAlign w:val="center"/>
            <w:hideMark/>
          </w:tcPr>
          <w:p w14:paraId="0B1E2E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0,9518%</w:t>
            </w:r>
          </w:p>
        </w:tc>
        <w:tc>
          <w:tcPr>
            <w:tcW w:w="1480" w:type="dxa"/>
            <w:tcBorders>
              <w:top w:val="nil"/>
              <w:left w:val="nil"/>
              <w:bottom w:val="single" w:sz="4" w:space="0" w:color="auto"/>
              <w:right w:val="single" w:sz="4" w:space="0" w:color="auto"/>
            </w:tcBorders>
            <w:shd w:val="clear" w:color="auto" w:fill="auto"/>
            <w:noWrap/>
            <w:vAlign w:val="center"/>
            <w:hideMark/>
          </w:tcPr>
          <w:p w14:paraId="1FEE94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47B8A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A6C55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01/06/2023</w:t>
            </w:r>
          </w:p>
        </w:tc>
        <w:tc>
          <w:tcPr>
            <w:tcW w:w="1460" w:type="dxa"/>
            <w:tcBorders>
              <w:top w:val="nil"/>
              <w:left w:val="nil"/>
              <w:bottom w:val="single" w:sz="4" w:space="0" w:color="auto"/>
              <w:right w:val="single" w:sz="4" w:space="0" w:color="auto"/>
            </w:tcBorders>
            <w:shd w:val="clear" w:color="auto" w:fill="auto"/>
            <w:noWrap/>
            <w:vAlign w:val="center"/>
            <w:hideMark/>
          </w:tcPr>
          <w:p w14:paraId="290DECC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05/06/2023</w:t>
            </w:r>
          </w:p>
        </w:tc>
        <w:tc>
          <w:tcPr>
            <w:tcW w:w="1060" w:type="dxa"/>
            <w:tcBorders>
              <w:top w:val="nil"/>
              <w:left w:val="nil"/>
              <w:bottom w:val="single" w:sz="4" w:space="0" w:color="auto"/>
              <w:right w:val="single" w:sz="4" w:space="0" w:color="auto"/>
            </w:tcBorders>
            <w:shd w:val="clear" w:color="auto" w:fill="auto"/>
            <w:noWrap/>
            <w:vAlign w:val="center"/>
            <w:hideMark/>
          </w:tcPr>
          <w:p w14:paraId="164096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0,9645%</w:t>
            </w:r>
          </w:p>
        </w:tc>
        <w:tc>
          <w:tcPr>
            <w:tcW w:w="1480" w:type="dxa"/>
            <w:tcBorders>
              <w:top w:val="nil"/>
              <w:left w:val="nil"/>
              <w:bottom w:val="single" w:sz="4" w:space="0" w:color="auto"/>
              <w:right w:val="single" w:sz="4" w:space="0" w:color="auto"/>
            </w:tcBorders>
            <w:shd w:val="clear" w:color="auto" w:fill="auto"/>
            <w:noWrap/>
            <w:vAlign w:val="center"/>
            <w:hideMark/>
          </w:tcPr>
          <w:p w14:paraId="46EB1B1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7A44E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28A1E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01/07/2023</w:t>
            </w:r>
          </w:p>
        </w:tc>
        <w:tc>
          <w:tcPr>
            <w:tcW w:w="1460" w:type="dxa"/>
            <w:tcBorders>
              <w:top w:val="nil"/>
              <w:left w:val="nil"/>
              <w:bottom w:val="single" w:sz="4" w:space="0" w:color="auto"/>
              <w:right w:val="single" w:sz="4" w:space="0" w:color="auto"/>
            </w:tcBorders>
            <w:shd w:val="clear" w:color="auto" w:fill="auto"/>
            <w:noWrap/>
            <w:vAlign w:val="center"/>
            <w:hideMark/>
          </w:tcPr>
          <w:p w14:paraId="17B322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05/07/2023</w:t>
            </w:r>
          </w:p>
        </w:tc>
        <w:tc>
          <w:tcPr>
            <w:tcW w:w="1060" w:type="dxa"/>
            <w:tcBorders>
              <w:top w:val="nil"/>
              <w:left w:val="nil"/>
              <w:bottom w:val="single" w:sz="4" w:space="0" w:color="auto"/>
              <w:right w:val="single" w:sz="4" w:space="0" w:color="auto"/>
            </w:tcBorders>
            <w:shd w:val="clear" w:color="auto" w:fill="auto"/>
            <w:noWrap/>
            <w:vAlign w:val="center"/>
            <w:hideMark/>
          </w:tcPr>
          <w:p w14:paraId="4E34A1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0,9775%</w:t>
            </w:r>
          </w:p>
        </w:tc>
        <w:tc>
          <w:tcPr>
            <w:tcW w:w="1480" w:type="dxa"/>
            <w:tcBorders>
              <w:top w:val="nil"/>
              <w:left w:val="nil"/>
              <w:bottom w:val="single" w:sz="4" w:space="0" w:color="auto"/>
              <w:right w:val="single" w:sz="4" w:space="0" w:color="auto"/>
            </w:tcBorders>
            <w:shd w:val="clear" w:color="auto" w:fill="auto"/>
            <w:noWrap/>
            <w:vAlign w:val="center"/>
            <w:hideMark/>
          </w:tcPr>
          <w:p w14:paraId="542C2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80D35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B1B6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01/08/2023</w:t>
            </w:r>
          </w:p>
        </w:tc>
        <w:tc>
          <w:tcPr>
            <w:tcW w:w="1460" w:type="dxa"/>
            <w:tcBorders>
              <w:top w:val="nil"/>
              <w:left w:val="nil"/>
              <w:bottom w:val="single" w:sz="4" w:space="0" w:color="auto"/>
              <w:right w:val="single" w:sz="4" w:space="0" w:color="auto"/>
            </w:tcBorders>
            <w:shd w:val="clear" w:color="auto" w:fill="auto"/>
            <w:noWrap/>
            <w:vAlign w:val="center"/>
            <w:hideMark/>
          </w:tcPr>
          <w:p w14:paraId="71AA4D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03/08/2023</w:t>
            </w:r>
          </w:p>
        </w:tc>
        <w:tc>
          <w:tcPr>
            <w:tcW w:w="1060" w:type="dxa"/>
            <w:tcBorders>
              <w:top w:val="nil"/>
              <w:left w:val="nil"/>
              <w:bottom w:val="single" w:sz="4" w:space="0" w:color="auto"/>
              <w:right w:val="single" w:sz="4" w:space="0" w:color="auto"/>
            </w:tcBorders>
            <w:shd w:val="clear" w:color="auto" w:fill="auto"/>
            <w:noWrap/>
            <w:vAlign w:val="center"/>
            <w:hideMark/>
          </w:tcPr>
          <w:p w14:paraId="2D7C8DA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0,9908%</w:t>
            </w:r>
          </w:p>
        </w:tc>
        <w:tc>
          <w:tcPr>
            <w:tcW w:w="1480" w:type="dxa"/>
            <w:tcBorders>
              <w:top w:val="nil"/>
              <w:left w:val="nil"/>
              <w:bottom w:val="single" w:sz="4" w:space="0" w:color="auto"/>
              <w:right w:val="single" w:sz="4" w:space="0" w:color="auto"/>
            </w:tcBorders>
            <w:shd w:val="clear" w:color="auto" w:fill="auto"/>
            <w:noWrap/>
            <w:vAlign w:val="center"/>
            <w:hideMark/>
          </w:tcPr>
          <w:p w14:paraId="1E5268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BF391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398C3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01/09/2023</w:t>
            </w:r>
          </w:p>
        </w:tc>
        <w:tc>
          <w:tcPr>
            <w:tcW w:w="1460" w:type="dxa"/>
            <w:tcBorders>
              <w:top w:val="nil"/>
              <w:left w:val="nil"/>
              <w:bottom w:val="single" w:sz="4" w:space="0" w:color="auto"/>
              <w:right w:val="single" w:sz="4" w:space="0" w:color="auto"/>
            </w:tcBorders>
            <w:shd w:val="clear" w:color="auto" w:fill="auto"/>
            <w:noWrap/>
            <w:vAlign w:val="center"/>
            <w:hideMark/>
          </w:tcPr>
          <w:p w14:paraId="09C44C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05/09/2023</w:t>
            </w:r>
          </w:p>
        </w:tc>
        <w:tc>
          <w:tcPr>
            <w:tcW w:w="1060" w:type="dxa"/>
            <w:tcBorders>
              <w:top w:val="nil"/>
              <w:left w:val="nil"/>
              <w:bottom w:val="single" w:sz="4" w:space="0" w:color="auto"/>
              <w:right w:val="single" w:sz="4" w:space="0" w:color="auto"/>
            </w:tcBorders>
            <w:shd w:val="clear" w:color="auto" w:fill="auto"/>
            <w:noWrap/>
            <w:vAlign w:val="center"/>
            <w:hideMark/>
          </w:tcPr>
          <w:p w14:paraId="4AAC52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1,0044%</w:t>
            </w:r>
          </w:p>
        </w:tc>
        <w:tc>
          <w:tcPr>
            <w:tcW w:w="1480" w:type="dxa"/>
            <w:tcBorders>
              <w:top w:val="nil"/>
              <w:left w:val="nil"/>
              <w:bottom w:val="single" w:sz="4" w:space="0" w:color="auto"/>
              <w:right w:val="single" w:sz="4" w:space="0" w:color="auto"/>
            </w:tcBorders>
            <w:shd w:val="clear" w:color="auto" w:fill="auto"/>
            <w:noWrap/>
            <w:vAlign w:val="center"/>
            <w:hideMark/>
          </w:tcPr>
          <w:p w14:paraId="4FDCB95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D288B8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FFEE6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01/10/2023</w:t>
            </w:r>
          </w:p>
        </w:tc>
        <w:tc>
          <w:tcPr>
            <w:tcW w:w="1460" w:type="dxa"/>
            <w:tcBorders>
              <w:top w:val="nil"/>
              <w:left w:val="nil"/>
              <w:bottom w:val="single" w:sz="4" w:space="0" w:color="auto"/>
              <w:right w:val="single" w:sz="4" w:space="0" w:color="auto"/>
            </w:tcBorders>
            <w:shd w:val="clear" w:color="auto" w:fill="auto"/>
            <w:noWrap/>
            <w:vAlign w:val="center"/>
            <w:hideMark/>
          </w:tcPr>
          <w:p w14:paraId="70E540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04/10/2023</w:t>
            </w:r>
          </w:p>
        </w:tc>
        <w:tc>
          <w:tcPr>
            <w:tcW w:w="1060" w:type="dxa"/>
            <w:tcBorders>
              <w:top w:val="nil"/>
              <w:left w:val="nil"/>
              <w:bottom w:val="single" w:sz="4" w:space="0" w:color="auto"/>
              <w:right w:val="single" w:sz="4" w:space="0" w:color="auto"/>
            </w:tcBorders>
            <w:shd w:val="clear" w:color="auto" w:fill="auto"/>
            <w:noWrap/>
            <w:vAlign w:val="center"/>
            <w:hideMark/>
          </w:tcPr>
          <w:p w14:paraId="25F05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1,0183%</w:t>
            </w:r>
          </w:p>
        </w:tc>
        <w:tc>
          <w:tcPr>
            <w:tcW w:w="1480" w:type="dxa"/>
            <w:tcBorders>
              <w:top w:val="nil"/>
              <w:left w:val="nil"/>
              <w:bottom w:val="single" w:sz="4" w:space="0" w:color="auto"/>
              <w:right w:val="single" w:sz="4" w:space="0" w:color="auto"/>
            </w:tcBorders>
            <w:shd w:val="clear" w:color="auto" w:fill="auto"/>
            <w:noWrap/>
            <w:vAlign w:val="center"/>
            <w:hideMark/>
          </w:tcPr>
          <w:p w14:paraId="115ECE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6CCDB8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7D08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01/11/2023</w:t>
            </w:r>
          </w:p>
        </w:tc>
        <w:tc>
          <w:tcPr>
            <w:tcW w:w="1460" w:type="dxa"/>
            <w:tcBorders>
              <w:top w:val="nil"/>
              <w:left w:val="nil"/>
              <w:bottom w:val="single" w:sz="4" w:space="0" w:color="auto"/>
              <w:right w:val="single" w:sz="4" w:space="0" w:color="auto"/>
            </w:tcBorders>
            <w:shd w:val="clear" w:color="auto" w:fill="auto"/>
            <w:noWrap/>
            <w:vAlign w:val="center"/>
            <w:hideMark/>
          </w:tcPr>
          <w:p w14:paraId="32C806E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06/11/2023</w:t>
            </w:r>
          </w:p>
        </w:tc>
        <w:tc>
          <w:tcPr>
            <w:tcW w:w="1060" w:type="dxa"/>
            <w:tcBorders>
              <w:top w:val="nil"/>
              <w:left w:val="nil"/>
              <w:bottom w:val="single" w:sz="4" w:space="0" w:color="auto"/>
              <w:right w:val="single" w:sz="4" w:space="0" w:color="auto"/>
            </w:tcBorders>
            <w:shd w:val="clear" w:color="auto" w:fill="auto"/>
            <w:noWrap/>
            <w:vAlign w:val="center"/>
            <w:hideMark/>
          </w:tcPr>
          <w:p w14:paraId="3EBCAE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1,0326%</w:t>
            </w:r>
          </w:p>
        </w:tc>
        <w:tc>
          <w:tcPr>
            <w:tcW w:w="1480" w:type="dxa"/>
            <w:tcBorders>
              <w:top w:val="nil"/>
              <w:left w:val="nil"/>
              <w:bottom w:val="single" w:sz="4" w:space="0" w:color="auto"/>
              <w:right w:val="single" w:sz="4" w:space="0" w:color="auto"/>
            </w:tcBorders>
            <w:shd w:val="clear" w:color="auto" w:fill="auto"/>
            <w:noWrap/>
            <w:vAlign w:val="center"/>
            <w:hideMark/>
          </w:tcPr>
          <w:p w14:paraId="6770A0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B462D7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0F9A3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01/12/2023</w:t>
            </w:r>
          </w:p>
        </w:tc>
        <w:tc>
          <w:tcPr>
            <w:tcW w:w="1460" w:type="dxa"/>
            <w:tcBorders>
              <w:top w:val="nil"/>
              <w:left w:val="nil"/>
              <w:bottom w:val="single" w:sz="4" w:space="0" w:color="auto"/>
              <w:right w:val="single" w:sz="4" w:space="0" w:color="auto"/>
            </w:tcBorders>
            <w:shd w:val="clear" w:color="auto" w:fill="auto"/>
            <w:noWrap/>
            <w:vAlign w:val="center"/>
            <w:hideMark/>
          </w:tcPr>
          <w:p w14:paraId="5D9D3D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05/12/2023</w:t>
            </w:r>
          </w:p>
        </w:tc>
        <w:tc>
          <w:tcPr>
            <w:tcW w:w="1060" w:type="dxa"/>
            <w:tcBorders>
              <w:top w:val="nil"/>
              <w:left w:val="nil"/>
              <w:bottom w:val="single" w:sz="4" w:space="0" w:color="auto"/>
              <w:right w:val="single" w:sz="4" w:space="0" w:color="auto"/>
            </w:tcBorders>
            <w:shd w:val="clear" w:color="auto" w:fill="auto"/>
            <w:noWrap/>
            <w:vAlign w:val="center"/>
            <w:hideMark/>
          </w:tcPr>
          <w:p w14:paraId="744F1B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1,0472%</w:t>
            </w:r>
          </w:p>
        </w:tc>
        <w:tc>
          <w:tcPr>
            <w:tcW w:w="1480" w:type="dxa"/>
            <w:tcBorders>
              <w:top w:val="nil"/>
              <w:left w:val="nil"/>
              <w:bottom w:val="single" w:sz="4" w:space="0" w:color="auto"/>
              <w:right w:val="single" w:sz="4" w:space="0" w:color="auto"/>
            </w:tcBorders>
            <w:shd w:val="clear" w:color="auto" w:fill="auto"/>
            <w:noWrap/>
            <w:vAlign w:val="center"/>
            <w:hideMark/>
          </w:tcPr>
          <w:p w14:paraId="19EB19B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B1CF7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4AF9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01/01/2024</w:t>
            </w:r>
          </w:p>
        </w:tc>
        <w:tc>
          <w:tcPr>
            <w:tcW w:w="1460" w:type="dxa"/>
            <w:tcBorders>
              <w:top w:val="nil"/>
              <w:left w:val="nil"/>
              <w:bottom w:val="single" w:sz="4" w:space="0" w:color="auto"/>
              <w:right w:val="single" w:sz="4" w:space="0" w:color="auto"/>
            </w:tcBorders>
            <w:shd w:val="clear" w:color="auto" w:fill="auto"/>
            <w:noWrap/>
            <w:vAlign w:val="center"/>
            <w:hideMark/>
          </w:tcPr>
          <w:p w14:paraId="1D56A5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04/01/2024</w:t>
            </w:r>
          </w:p>
        </w:tc>
        <w:tc>
          <w:tcPr>
            <w:tcW w:w="1060" w:type="dxa"/>
            <w:tcBorders>
              <w:top w:val="nil"/>
              <w:left w:val="nil"/>
              <w:bottom w:val="single" w:sz="4" w:space="0" w:color="auto"/>
              <w:right w:val="single" w:sz="4" w:space="0" w:color="auto"/>
            </w:tcBorders>
            <w:shd w:val="clear" w:color="auto" w:fill="auto"/>
            <w:noWrap/>
            <w:vAlign w:val="center"/>
            <w:hideMark/>
          </w:tcPr>
          <w:p w14:paraId="201117E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1,0621%</w:t>
            </w:r>
          </w:p>
        </w:tc>
        <w:tc>
          <w:tcPr>
            <w:tcW w:w="1480" w:type="dxa"/>
            <w:tcBorders>
              <w:top w:val="nil"/>
              <w:left w:val="nil"/>
              <w:bottom w:val="single" w:sz="4" w:space="0" w:color="auto"/>
              <w:right w:val="single" w:sz="4" w:space="0" w:color="auto"/>
            </w:tcBorders>
            <w:shd w:val="clear" w:color="auto" w:fill="auto"/>
            <w:noWrap/>
            <w:vAlign w:val="center"/>
            <w:hideMark/>
          </w:tcPr>
          <w:p w14:paraId="4ACFB0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F2CB04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7133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01/02/2024</w:t>
            </w:r>
          </w:p>
        </w:tc>
        <w:tc>
          <w:tcPr>
            <w:tcW w:w="1460" w:type="dxa"/>
            <w:tcBorders>
              <w:top w:val="nil"/>
              <w:left w:val="nil"/>
              <w:bottom w:val="single" w:sz="4" w:space="0" w:color="auto"/>
              <w:right w:val="single" w:sz="4" w:space="0" w:color="auto"/>
            </w:tcBorders>
            <w:shd w:val="clear" w:color="auto" w:fill="auto"/>
            <w:noWrap/>
            <w:vAlign w:val="center"/>
            <w:hideMark/>
          </w:tcPr>
          <w:p w14:paraId="4DD7F16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05/02/2024</w:t>
            </w:r>
          </w:p>
        </w:tc>
        <w:tc>
          <w:tcPr>
            <w:tcW w:w="1060" w:type="dxa"/>
            <w:tcBorders>
              <w:top w:val="nil"/>
              <w:left w:val="nil"/>
              <w:bottom w:val="single" w:sz="4" w:space="0" w:color="auto"/>
              <w:right w:val="single" w:sz="4" w:space="0" w:color="auto"/>
            </w:tcBorders>
            <w:shd w:val="clear" w:color="auto" w:fill="auto"/>
            <w:noWrap/>
            <w:vAlign w:val="center"/>
            <w:hideMark/>
          </w:tcPr>
          <w:p w14:paraId="7053CA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1,0775%</w:t>
            </w:r>
          </w:p>
        </w:tc>
        <w:tc>
          <w:tcPr>
            <w:tcW w:w="1480" w:type="dxa"/>
            <w:tcBorders>
              <w:top w:val="nil"/>
              <w:left w:val="nil"/>
              <w:bottom w:val="single" w:sz="4" w:space="0" w:color="auto"/>
              <w:right w:val="single" w:sz="4" w:space="0" w:color="auto"/>
            </w:tcBorders>
            <w:shd w:val="clear" w:color="auto" w:fill="auto"/>
            <w:noWrap/>
            <w:vAlign w:val="center"/>
            <w:hideMark/>
          </w:tcPr>
          <w:p w14:paraId="5979C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9A6BE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07324B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01/03/2024</w:t>
            </w:r>
          </w:p>
        </w:tc>
        <w:tc>
          <w:tcPr>
            <w:tcW w:w="1460" w:type="dxa"/>
            <w:tcBorders>
              <w:top w:val="nil"/>
              <w:left w:val="nil"/>
              <w:bottom w:val="single" w:sz="4" w:space="0" w:color="auto"/>
              <w:right w:val="single" w:sz="4" w:space="0" w:color="auto"/>
            </w:tcBorders>
            <w:shd w:val="clear" w:color="auto" w:fill="auto"/>
            <w:noWrap/>
            <w:vAlign w:val="center"/>
            <w:hideMark/>
          </w:tcPr>
          <w:p w14:paraId="3C54CF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05/03/2024</w:t>
            </w:r>
          </w:p>
        </w:tc>
        <w:tc>
          <w:tcPr>
            <w:tcW w:w="1060" w:type="dxa"/>
            <w:tcBorders>
              <w:top w:val="nil"/>
              <w:left w:val="nil"/>
              <w:bottom w:val="single" w:sz="4" w:space="0" w:color="auto"/>
              <w:right w:val="single" w:sz="4" w:space="0" w:color="auto"/>
            </w:tcBorders>
            <w:shd w:val="clear" w:color="auto" w:fill="auto"/>
            <w:noWrap/>
            <w:vAlign w:val="center"/>
            <w:hideMark/>
          </w:tcPr>
          <w:p w14:paraId="1CA3C3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1,0932%</w:t>
            </w:r>
          </w:p>
        </w:tc>
        <w:tc>
          <w:tcPr>
            <w:tcW w:w="1480" w:type="dxa"/>
            <w:tcBorders>
              <w:top w:val="nil"/>
              <w:left w:val="nil"/>
              <w:bottom w:val="single" w:sz="4" w:space="0" w:color="auto"/>
              <w:right w:val="single" w:sz="4" w:space="0" w:color="auto"/>
            </w:tcBorders>
            <w:shd w:val="clear" w:color="auto" w:fill="auto"/>
            <w:noWrap/>
            <w:vAlign w:val="center"/>
            <w:hideMark/>
          </w:tcPr>
          <w:p w14:paraId="518E1A7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6A0E23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62B20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01/04/2024</w:t>
            </w:r>
          </w:p>
        </w:tc>
        <w:tc>
          <w:tcPr>
            <w:tcW w:w="1460" w:type="dxa"/>
            <w:tcBorders>
              <w:top w:val="nil"/>
              <w:left w:val="nil"/>
              <w:bottom w:val="single" w:sz="4" w:space="0" w:color="auto"/>
              <w:right w:val="single" w:sz="4" w:space="0" w:color="auto"/>
            </w:tcBorders>
            <w:shd w:val="clear" w:color="auto" w:fill="auto"/>
            <w:noWrap/>
            <w:vAlign w:val="center"/>
            <w:hideMark/>
          </w:tcPr>
          <w:p w14:paraId="1F780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03/04/2024</w:t>
            </w:r>
          </w:p>
        </w:tc>
        <w:tc>
          <w:tcPr>
            <w:tcW w:w="1060" w:type="dxa"/>
            <w:tcBorders>
              <w:top w:val="nil"/>
              <w:left w:val="nil"/>
              <w:bottom w:val="single" w:sz="4" w:space="0" w:color="auto"/>
              <w:right w:val="single" w:sz="4" w:space="0" w:color="auto"/>
            </w:tcBorders>
            <w:shd w:val="clear" w:color="auto" w:fill="auto"/>
            <w:noWrap/>
            <w:vAlign w:val="center"/>
            <w:hideMark/>
          </w:tcPr>
          <w:p w14:paraId="5AA8EB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1,1094%</w:t>
            </w:r>
          </w:p>
        </w:tc>
        <w:tc>
          <w:tcPr>
            <w:tcW w:w="1480" w:type="dxa"/>
            <w:tcBorders>
              <w:top w:val="nil"/>
              <w:left w:val="nil"/>
              <w:bottom w:val="single" w:sz="4" w:space="0" w:color="auto"/>
              <w:right w:val="single" w:sz="4" w:space="0" w:color="auto"/>
            </w:tcBorders>
            <w:shd w:val="clear" w:color="auto" w:fill="auto"/>
            <w:noWrap/>
            <w:vAlign w:val="center"/>
            <w:hideMark/>
          </w:tcPr>
          <w:p w14:paraId="1D5FFE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E4F465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12BD4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01/05/2024</w:t>
            </w:r>
          </w:p>
        </w:tc>
        <w:tc>
          <w:tcPr>
            <w:tcW w:w="1460" w:type="dxa"/>
            <w:tcBorders>
              <w:top w:val="nil"/>
              <w:left w:val="nil"/>
              <w:bottom w:val="single" w:sz="4" w:space="0" w:color="auto"/>
              <w:right w:val="single" w:sz="4" w:space="0" w:color="auto"/>
            </w:tcBorders>
            <w:shd w:val="clear" w:color="auto" w:fill="auto"/>
            <w:noWrap/>
            <w:vAlign w:val="center"/>
            <w:hideMark/>
          </w:tcPr>
          <w:p w14:paraId="1AF5401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06/05/2024</w:t>
            </w:r>
          </w:p>
        </w:tc>
        <w:tc>
          <w:tcPr>
            <w:tcW w:w="1060" w:type="dxa"/>
            <w:tcBorders>
              <w:top w:val="nil"/>
              <w:left w:val="nil"/>
              <w:bottom w:val="single" w:sz="4" w:space="0" w:color="auto"/>
              <w:right w:val="single" w:sz="4" w:space="0" w:color="auto"/>
            </w:tcBorders>
            <w:shd w:val="clear" w:color="auto" w:fill="auto"/>
            <w:noWrap/>
            <w:vAlign w:val="center"/>
            <w:hideMark/>
          </w:tcPr>
          <w:p w14:paraId="4DA780C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1,1259%</w:t>
            </w:r>
          </w:p>
        </w:tc>
        <w:tc>
          <w:tcPr>
            <w:tcW w:w="1480" w:type="dxa"/>
            <w:tcBorders>
              <w:top w:val="nil"/>
              <w:left w:val="nil"/>
              <w:bottom w:val="single" w:sz="4" w:space="0" w:color="auto"/>
              <w:right w:val="single" w:sz="4" w:space="0" w:color="auto"/>
            </w:tcBorders>
            <w:shd w:val="clear" w:color="auto" w:fill="auto"/>
            <w:noWrap/>
            <w:vAlign w:val="center"/>
            <w:hideMark/>
          </w:tcPr>
          <w:p w14:paraId="2E04196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3100B0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4AE4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01/06/2024</w:t>
            </w:r>
          </w:p>
        </w:tc>
        <w:tc>
          <w:tcPr>
            <w:tcW w:w="1460" w:type="dxa"/>
            <w:tcBorders>
              <w:top w:val="nil"/>
              <w:left w:val="nil"/>
              <w:bottom w:val="single" w:sz="4" w:space="0" w:color="auto"/>
              <w:right w:val="single" w:sz="4" w:space="0" w:color="auto"/>
            </w:tcBorders>
            <w:shd w:val="clear" w:color="auto" w:fill="auto"/>
            <w:noWrap/>
            <w:vAlign w:val="center"/>
            <w:hideMark/>
          </w:tcPr>
          <w:p w14:paraId="3E3C55A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05/06/2024</w:t>
            </w:r>
          </w:p>
        </w:tc>
        <w:tc>
          <w:tcPr>
            <w:tcW w:w="1060" w:type="dxa"/>
            <w:tcBorders>
              <w:top w:val="nil"/>
              <w:left w:val="nil"/>
              <w:bottom w:val="single" w:sz="4" w:space="0" w:color="auto"/>
              <w:right w:val="single" w:sz="4" w:space="0" w:color="auto"/>
            </w:tcBorders>
            <w:shd w:val="clear" w:color="auto" w:fill="auto"/>
            <w:noWrap/>
            <w:vAlign w:val="center"/>
            <w:hideMark/>
          </w:tcPr>
          <w:p w14:paraId="2BAE922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1,1429%</w:t>
            </w:r>
          </w:p>
        </w:tc>
        <w:tc>
          <w:tcPr>
            <w:tcW w:w="1480" w:type="dxa"/>
            <w:tcBorders>
              <w:top w:val="nil"/>
              <w:left w:val="nil"/>
              <w:bottom w:val="single" w:sz="4" w:space="0" w:color="auto"/>
              <w:right w:val="single" w:sz="4" w:space="0" w:color="auto"/>
            </w:tcBorders>
            <w:shd w:val="clear" w:color="auto" w:fill="auto"/>
            <w:noWrap/>
            <w:vAlign w:val="center"/>
            <w:hideMark/>
          </w:tcPr>
          <w:p w14:paraId="6329BBA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14A43B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98492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01/07/2024</w:t>
            </w:r>
          </w:p>
        </w:tc>
        <w:tc>
          <w:tcPr>
            <w:tcW w:w="1460" w:type="dxa"/>
            <w:tcBorders>
              <w:top w:val="nil"/>
              <w:left w:val="nil"/>
              <w:bottom w:val="single" w:sz="4" w:space="0" w:color="auto"/>
              <w:right w:val="single" w:sz="4" w:space="0" w:color="auto"/>
            </w:tcBorders>
            <w:shd w:val="clear" w:color="auto" w:fill="auto"/>
            <w:noWrap/>
            <w:vAlign w:val="center"/>
            <w:hideMark/>
          </w:tcPr>
          <w:p w14:paraId="5E07E6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03/07/2024</w:t>
            </w:r>
          </w:p>
        </w:tc>
        <w:tc>
          <w:tcPr>
            <w:tcW w:w="1060" w:type="dxa"/>
            <w:tcBorders>
              <w:top w:val="nil"/>
              <w:left w:val="nil"/>
              <w:bottom w:val="single" w:sz="4" w:space="0" w:color="auto"/>
              <w:right w:val="single" w:sz="4" w:space="0" w:color="auto"/>
            </w:tcBorders>
            <w:shd w:val="clear" w:color="auto" w:fill="auto"/>
            <w:noWrap/>
            <w:vAlign w:val="center"/>
            <w:hideMark/>
          </w:tcPr>
          <w:p w14:paraId="702765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1,1604%</w:t>
            </w:r>
          </w:p>
        </w:tc>
        <w:tc>
          <w:tcPr>
            <w:tcW w:w="1480" w:type="dxa"/>
            <w:tcBorders>
              <w:top w:val="nil"/>
              <w:left w:val="nil"/>
              <w:bottom w:val="single" w:sz="4" w:space="0" w:color="auto"/>
              <w:right w:val="single" w:sz="4" w:space="0" w:color="auto"/>
            </w:tcBorders>
            <w:shd w:val="clear" w:color="auto" w:fill="auto"/>
            <w:noWrap/>
            <w:vAlign w:val="center"/>
            <w:hideMark/>
          </w:tcPr>
          <w:p w14:paraId="326D2C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2D71F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15B6D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01/08/2024</w:t>
            </w:r>
          </w:p>
        </w:tc>
        <w:tc>
          <w:tcPr>
            <w:tcW w:w="1460" w:type="dxa"/>
            <w:tcBorders>
              <w:top w:val="nil"/>
              <w:left w:val="nil"/>
              <w:bottom w:val="single" w:sz="4" w:space="0" w:color="auto"/>
              <w:right w:val="single" w:sz="4" w:space="0" w:color="auto"/>
            </w:tcBorders>
            <w:shd w:val="clear" w:color="auto" w:fill="auto"/>
            <w:noWrap/>
            <w:vAlign w:val="center"/>
            <w:hideMark/>
          </w:tcPr>
          <w:p w14:paraId="11139E9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05/08/2024</w:t>
            </w:r>
          </w:p>
        </w:tc>
        <w:tc>
          <w:tcPr>
            <w:tcW w:w="1060" w:type="dxa"/>
            <w:tcBorders>
              <w:top w:val="nil"/>
              <w:left w:val="nil"/>
              <w:bottom w:val="single" w:sz="4" w:space="0" w:color="auto"/>
              <w:right w:val="single" w:sz="4" w:space="0" w:color="auto"/>
            </w:tcBorders>
            <w:shd w:val="clear" w:color="auto" w:fill="auto"/>
            <w:noWrap/>
            <w:vAlign w:val="center"/>
            <w:hideMark/>
          </w:tcPr>
          <w:p w14:paraId="38B7A37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1,1783%</w:t>
            </w:r>
          </w:p>
        </w:tc>
        <w:tc>
          <w:tcPr>
            <w:tcW w:w="1480" w:type="dxa"/>
            <w:tcBorders>
              <w:top w:val="nil"/>
              <w:left w:val="nil"/>
              <w:bottom w:val="single" w:sz="4" w:space="0" w:color="auto"/>
              <w:right w:val="single" w:sz="4" w:space="0" w:color="auto"/>
            </w:tcBorders>
            <w:shd w:val="clear" w:color="auto" w:fill="auto"/>
            <w:noWrap/>
            <w:vAlign w:val="center"/>
            <w:hideMark/>
          </w:tcPr>
          <w:p w14:paraId="780767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D55ABD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D79B9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01/09/2024</w:t>
            </w:r>
          </w:p>
        </w:tc>
        <w:tc>
          <w:tcPr>
            <w:tcW w:w="1460" w:type="dxa"/>
            <w:tcBorders>
              <w:top w:val="nil"/>
              <w:left w:val="nil"/>
              <w:bottom w:val="single" w:sz="4" w:space="0" w:color="auto"/>
              <w:right w:val="single" w:sz="4" w:space="0" w:color="auto"/>
            </w:tcBorders>
            <w:shd w:val="clear" w:color="auto" w:fill="auto"/>
            <w:noWrap/>
            <w:vAlign w:val="center"/>
            <w:hideMark/>
          </w:tcPr>
          <w:p w14:paraId="61CB09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04/09/2024</w:t>
            </w:r>
          </w:p>
        </w:tc>
        <w:tc>
          <w:tcPr>
            <w:tcW w:w="1060" w:type="dxa"/>
            <w:tcBorders>
              <w:top w:val="nil"/>
              <w:left w:val="nil"/>
              <w:bottom w:val="single" w:sz="4" w:space="0" w:color="auto"/>
              <w:right w:val="single" w:sz="4" w:space="0" w:color="auto"/>
            </w:tcBorders>
            <w:shd w:val="clear" w:color="auto" w:fill="auto"/>
            <w:noWrap/>
            <w:vAlign w:val="center"/>
            <w:hideMark/>
          </w:tcPr>
          <w:p w14:paraId="453A2B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1,1968%</w:t>
            </w:r>
          </w:p>
        </w:tc>
        <w:tc>
          <w:tcPr>
            <w:tcW w:w="1480" w:type="dxa"/>
            <w:tcBorders>
              <w:top w:val="nil"/>
              <w:left w:val="nil"/>
              <w:bottom w:val="single" w:sz="4" w:space="0" w:color="auto"/>
              <w:right w:val="single" w:sz="4" w:space="0" w:color="auto"/>
            </w:tcBorders>
            <w:shd w:val="clear" w:color="auto" w:fill="auto"/>
            <w:noWrap/>
            <w:vAlign w:val="center"/>
            <w:hideMark/>
          </w:tcPr>
          <w:p w14:paraId="63995B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76961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ADE38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01/10/2024</w:t>
            </w:r>
          </w:p>
        </w:tc>
        <w:tc>
          <w:tcPr>
            <w:tcW w:w="1460" w:type="dxa"/>
            <w:tcBorders>
              <w:top w:val="nil"/>
              <w:left w:val="nil"/>
              <w:bottom w:val="single" w:sz="4" w:space="0" w:color="auto"/>
              <w:right w:val="single" w:sz="4" w:space="0" w:color="auto"/>
            </w:tcBorders>
            <w:shd w:val="clear" w:color="auto" w:fill="auto"/>
            <w:noWrap/>
            <w:vAlign w:val="center"/>
            <w:hideMark/>
          </w:tcPr>
          <w:p w14:paraId="6BFF2B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03/10/2024</w:t>
            </w:r>
          </w:p>
        </w:tc>
        <w:tc>
          <w:tcPr>
            <w:tcW w:w="1060" w:type="dxa"/>
            <w:tcBorders>
              <w:top w:val="nil"/>
              <w:left w:val="nil"/>
              <w:bottom w:val="single" w:sz="4" w:space="0" w:color="auto"/>
              <w:right w:val="single" w:sz="4" w:space="0" w:color="auto"/>
            </w:tcBorders>
            <w:shd w:val="clear" w:color="auto" w:fill="auto"/>
            <w:noWrap/>
            <w:vAlign w:val="center"/>
            <w:hideMark/>
          </w:tcPr>
          <w:p w14:paraId="37285B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1,2157%</w:t>
            </w:r>
          </w:p>
        </w:tc>
        <w:tc>
          <w:tcPr>
            <w:tcW w:w="1480" w:type="dxa"/>
            <w:tcBorders>
              <w:top w:val="nil"/>
              <w:left w:val="nil"/>
              <w:bottom w:val="single" w:sz="4" w:space="0" w:color="auto"/>
              <w:right w:val="single" w:sz="4" w:space="0" w:color="auto"/>
            </w:tcBorders>
            <w:shd w:val="clear" w:color="auto" w:fill="auto"/>
            <w:noWrap/>
            <w:vAlign w:val="center"/>
            <w:hideMark/>
          </w:tcPr>
          <w:p w14:paraId="22579E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238B3A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E6902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01/11/2024</w:t>
            </w:r>
          </w:p>
        </w:tc>
        <w:tc>
          <w:tcPr>
            <w:tcW w:w="1460" w:type="dxa"/>
            <w:tcBorders>
              <w:top w:val="nil"/>
              <w:left w:val="nil"/>
              <w:bottom w:val="single" w:sz="4" w:space="0" w:color="auto"/>
              <w:right w:val="single" w:sz="4" w:space="0" w:color="auto"/>
            </w:tcBorders>
            <w:shd w:val="clear" w:color="auto" w:fill="auto"/>
            <w:noWrap/>
            <w:vAlign w:val="center"/>
            <w:hideMark/>
          </w:tcPr>
          <w:p w14:paraId="7D9910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05/11/2024</w:t>
            </w:r>
          </w:p>
        </w:tc>
        <w:tc>
          <w:tcPr>
            <w:tcW w:w="1060" w:type="dxa"/>
            <w:tcBorders>
              <w:top w:val="nil"/>
              <w:left w:val="nil"/>
              <w:bottom w:val="single" w:sz="4" w:space="0" w:color="auto"/>
              <w:right w:val="single" w:sz="4" w:space="0" w:color="auto"/>
            </w:tcBorders>
            <w:shd w:val="clear" w:color="auto" w:fill="auto"/>
            <w:noWrap/>
            <w:vAlign w:val="center"/>
            <w:hideMark/>
          </w:tcPr>
          <w:p w14:paraId="741419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1,2352%</w:t>
            </w:r>
          </w:p>
        </w:tc>
        <w:tc>
          <w:tcPr>
            <w:tcW w:w="1480" w:type="dxa"/>
            <w:tcBorders>
              <w:top w:val="nil"/>
              <w:left w:val="nil"/>
              <w:bottom w:val="single" w:sz="4" w:space="0" w:color="auto"/>
              <w:right w:val="single" w:sz="4" w:space="0" w:color="auto"/>
            </w:tcBorders>
            <w:shd w:val="clear" w:color="auto" w:fill="auto"/>
            <w:noWrap/>
            <w:vAlign w:val="center"/>
            <w:hideMark/>
          </w:tcPr>
          <w:p w14:paraId="422A77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E70A10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52368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01/12/2024</w:t>
            </w:r>
          </w:p>
        </w:tc>
        <w:tc>
          <w:tcPr>
            <w:tcW w:w="1460" w:type="dxa"/>
            <w:tcBorders>
              <w:top w:val="nil"/>
              <w:left w:val="nil"/>
              <w:bottom w:val="single" w:sz="4" w:space="0" w:color="auto"/>
              <w:right w:val="single" w:sz="4" w:space="0" w:color="auto"/>
            </w:tcBorders>
            <w:shd w:val="clear" w:color="auto" w:fill="auto"/>
            <w:noWrap/>
            <w:vAlign w:val="center"/>
            <w:hideMark/>
          </w:tcPr>
          <w:p w14:paraId="610215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04/12/2024</w:t>
            </w:r>
          </w:p>
        </w:tc>
        <w:tc>
          <w:tcPr>
            <w:tcW w:w="1060" w:type="dxa"/>
            <w:tcBorders>
              <w:top w:val="nil"/>
              <w:left w:val="nil"/>
              <w:bottom w:val="single" w:sz="4" w:space="0" w:color="auto"/>
              <w:right w:val="single" w:sz="4" w:space="0" w:color="auto"/>
            </w:tcBorders>
            <w:shd w:val="clear" w:color="auto" w:fill="auto"/>
            <w:noWrap/>
            <w:vAlign w:val="center"/>
            <w:hideMark/>
          </w:tcPr>
          <w:p w14:paraId="280C68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1,2553%</w:t>
            </w:r>
          </w:p>
        </w:tc>
        <w:tc>
          <w:tcPr>
            <w:tcW w:w="1480" w:type="dxa"/>
            <w:tcBorders>
              <w:top w:val="nil"/>
              <w:left w:val="nil"/>
              <w:bottom w:val="single" w:sz="4" w:space="0" w:color="auto"/>
              <w:right w:val="single" w:sz="4" w:space="0" w:color="auto"/>
            </w:tcBorders>
            <w:shd w:val="clear" w:color="auto" w:fill="auto"/>
            <w:noWrap/>
            <w:vAlign w:val="center"/>
            <w:hideMark/>
          </w:tcPr>
          <w:p w14:paraId="7F1EDF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A47C4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DF1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01/01/2025</w:t>
            </w:r>
          </w:p>
        </w:tc>
        <w:tc>
          <w:tcPr>
            <w:tcW w:w="1460" w:type="dxa"/>
            <w:tcBorders>
              <w:top w:val="nil"/>
              <w:left w:val="nil"/>
              <w:bottom w:val="single" w:sz="4" w:space="0" w:color="auto"/>
              <w:right w:val="single" w:sz="4" w:space="0" w:color="auto"/>
            </w:tcBorders>
            <w:shd w:val="clear" w:color="auto" w:fill="auto"/>
            <w:noWrap/>
            <w:vAlign w:val="center"/>
            <w:hideMark/>
          </w:tcPr>
          <w:p w14:paraId="5A91BC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06/01/2025</w:t>
            </w:r>
          </w:p>
        </w:tc>
        <w:tc>
          <w:tcPr>
            <w:tcW w:w="1060" w:type="dxa"/>
            <w:tcBorders>
              <w:top w:val="nil"/>
              <w:left w:val="nil"/>
              <w:bottom w:val="single" w:sz="4" w:space="0" w:color="auto"/>
              <w:right w:val="single" w:sz="4" w:space="0" w:color="auto"/>
            </w:tcBorders>
            <w:shd w:val="clear" w:color="auto" w:fill="auto"/>
            <w:noWrap/>
            <w:vAlign w:val="center"/>
            <w:hideMark/>
          </w:tcPr>
          <w:p w14:paraId="23F2D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1,2759%</w:t>
            </w:r>
          </w:p>
        </w:tc>
        <w:tc>
          <w:tcPr>
            <w:tcW w:w="1480" w:type="dxa"/>
            <w:tcBorders>
              <w:top w:val="nil"/>
              <w:left w:val="nil"/>
              <w:bottom w:val="single" w:sz="4" w:space="0" w:color="auto"/>
              <w:right w:val="single" w:sz="4" w:space="0" w:color="auto"/>
            </w:tcBorders>
            <w:shd w:val="clear" w:color="auto" w:fill="auto"/>
            <w:noWrap/>
            <w:vAlign w:val="center"/>
            <w:hideMark/>
          </w:tcPr>
          <w:p w14:paraId="3704C9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CE2A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A41B8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01/02/2025</w:t>
            </w:r>
          </w:p>
        </w:tc>
        <w:tc>
          <w:tcPr>
            <w:tcW w:w="1460" w:type="dxa"/>
            <w:tcBorders>
              <w:top w:val="nil"/>
              <w:left w:val="nil"/>
              <w:bottom w:val="single" w:sz="4" w:space="0" w:color="auto"/>
              <w:right w:val="single" w:sz="4" w:space="0" w:color="auto"/>
            </w:tcBorders>
            <w:shd w:val="clear" w:color="auto" w:fill="auto"/>
            <w:noWrap/>
            <w:vAlign w:val="center"/>
            <w:hideMark/>
          </w:tcPr>
          <w:p w14:paraId="06527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05/02/2025</w:t>
            </w:r>
          </w:p>
        </w:tc>
        <w:tc>
          <w:tcPr>
            <w:tcW w:w="1060" w:type="dxa"/>
            <w:tcBorders>
              <w:top w:val="nil"/>
              <w:left w:val="nil"/>
              <w:bottom w:val="single" w:sz="4" w:space="0" w:color="auto"/>
              <w:right w:val="single" w:sz="4" w:space="0" w:color="auto"/>
            </w:tcBorders>
            <w:shd w:val="clear" w:color="auto" w:fill="auto"/>
            <w:noWrap/>
            <w:vAlign w:val="center"/>
            <w:hideMark/>
          </w:tcPr>
          <w:p w14:paraId="24058B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1,2971%</w:t>
            </w:r>
          </w:p>
        </w:tc>
        <w:tc>
          <w:tcPr>
            <w:tcW w:w="1480" w:type="dxa"/>
            <w:tcBorders>
              <w:top w:val="nil"/>
              <w:left w:val="nil"/>
              <w:bottom w:val="single" w:sz="4" w:space="0" w:color="auto"/>
              <w:right w:val="single" w:sz="4" w:space="0" w:color="auto"/>
            </w:tcBorders>
            <w:shd w:val="clear" w:color="auto" w:fill="auto"/>
            <w:noWrap/>
            <w:vAlign w:val="center"/>
            <w:hideMark/>
          </w:tcPr>
          <w:p w14:paraId="03B31F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715FED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CFE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01/03/2025</w:t>
            </w:r>
          </w:p>
        </w:tc>
        <w:tc>
          <w:tcPr>
            <w:tcW w:w="1460" w:type="dxa"/>
            <w:tcBorders>
              <w:top w:val="nil"/>
              <w:left w:val="nil"/>
              <w:bottom w:val="single" w:sz="4" w:space="0" w:color="auto"/>
              <w:right w:val="single" w:sz="4" w:space="0" w:color="auto"/>
            </w:tcBorders>
            <w:shd w:val="clear" w:color="auto" w:fill="auto"/>
            <w:noWrap/>
            <w:vAlign w:val="center"/>
            <w:hideMark/>
          </w:tcPr>
          <w:p w14:paraId="35D4C9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07/03/2025</w:t>
            </w:r>
          </w:p>
        </w:tc>
        <w:tc>
          <w:tcPr>
            <w:tcW w:w="1060" w:type="dxa"/>
            <w:tcBorders>
              <w:top w:val="nil"/>
              <w:left w:val="nil"/>
              <w:bottom w:val="single" w:sz="4" w:space="0" w:color="auto"/>
              <w:right w:val="single" w:sz="4" w:space="0" w:color="auto"/>
            </w:tcBorders>
            <w:shd w:val="clear" w:color="auto" w:fill="auto"/>
            <w:noWrap/>
            <w:vAlign w:val="center"/>
            <w:hideMark/>
          </w:tcPr>
          <w:p w14:paraId="3F446D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1,3190%</w:t>
            </w:r>
          </w:p>
        </w:tc>
        <w:tc>
          <w:tcPr>
            <w:tcW w:w="1480" w:type="dxa"/>
            <w:tcBorders>
              <w:top w:val="nil"/>
              <w:left w:val="nil"/>
              <w:bottom w:val="single" w:sz="4" w:space="0" w:color="auto"/>
              <w:right w:val="single" w:sz="4" w:space="0" w:color="auto"/>
            </w:tcBorders>
            <w:shd w:val="clear" w:color="auto" w:fill="auto"/>
            <w:noWrap/>
            <w:vAlign w:val="center"/>
            <w:hideMark/>
          </w:tcPr>
          <w:p w14:paraId="3F3533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1794D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DF301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01/04/2025</w:t>
            </w:r>
          </w:p>
        </w:tc>
        <w:tc>
          <w:tcPr>
            <w:tcW w:w="1460" w:type="dxa"/>
            <w:tcBorders>
              <w:top w:val="nil"/>
              <w:left w:val="nil"/>
              <w:bottom w:val="single" w:sz="4" w:space="0" w:color="auto"/>
              <w:right w:val="single" w:sz="4" w:space="0" w:color="auto"/>
            </w:tcBorders>
            <w:shd w:val="clear" w:color="auto" w:fill="auto"/>
            <w:noWrap/>
            <w:vAlign w:val="center"/>
            <w:hideMark/>
          </w:tcPr>
          <w:p w14:paraId="0A459B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03/04/2025</w:t>
            </w:r>
          </w:p>
        </w:tc>
        <w:tc>
          <w:tcPr>
            <w:tcW w:w="1060" w:type="dxa"/>
            <w:tcBorders>
              <w:top w:val="nil"/>
              <w:left w:val="nil"/>
              <w:bottom w:val="single" w:sz="4" w:space="0" w:color="auto"/>
              <w:right w:val="single" w:sz="4" w:space="0" w:color="auto"/>
            </w:tcBorders>
            <w:shd w:val="clear" w:color="auto" w:fill="auto"/>
            <w:noWrap/>
            <w:vAlign w:val="center"/>
            <w:hideMark/>
          </w:tcPr>
          <w:p w14:paraId="2B6A9A7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1,3415%</w:t>
            </w:r>
          </w:p>
        </w:tc>
        <w:tc>
          <w:tcPr>
            <w:tcW w:w="1480" w:type="dxa"/>
            <w:tcBorders>
              <w:top w:val="nil"/>
              <w:left w:val="nil"/>
              <w:bottom w:val="single" w:sz="4" w:space="0" w:color="auto"/>
              <w:right w:val="single" w:sz="4" w:space="0" w:color="auto"/>
            </w:tcBorders>
            <w:shd w:val="clear" w:color="auto" w:fill="auto"/>
            <w:noWrap/>
            <w:vAlign w:val="center"/>
            <w:hideMark/>
          </w:tcPr>
          <w:p w14:paraId="33B3DC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6D44D6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1B519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01/05/2025</w:t>
            </w:r>
          </w:p>
        </w:tc>
        <w:tc>
          <w:tcPr>
            <w:tcW w:w="1460" w:type="dxa"/>
            <w:tcBorders>
              <w:top w:val="nil"/>
              <w:left w:val="nil"/>
              <w:bottom w:val="single" w:sz="4" w:space="0" w:color="auto"/>
              <w:right w:val="single" w:sz="4" w:space="0" w:color="auto"/>
            </w:tcBorders>
            <w:shd w:val="clear" w:color="auto" w:fill="auto"/>
            <w:noWrap/>
            <w:vAlign w:val="center"/>
            <w:hideMark/>
          </w:tcPr>
          <w:p w14:paraId="3B91BC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06/05/2025</w:t>
            </w:r>
          </w:p>
        </w:tc>
        <w:tc>
          <w:tcPr>
            <w:tcW w:w="1060" w:type="dxa"/>
            <w:tcBorders>
              <w:top w:val="nil"/>
              <w:left w:val="nil"/>
              <w:bottom w:val="single" w:sz="4" w:space="0" w:color="auto"/>
              <w:right w:val="single" w:sz="4" w:space="0" w:color="auto"/>
            </w:tcBorders>
            <w:shd w:val="clear" w:color="auto" w:fill="auto"/>
            <w:noWrap/>
            <w:vAlign w:val="center"/>
            <w:hideMark/>
          </w:tcPr>
          <w:p w14:paraId="60F8D5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1,3648%</w:t>
            </w:r>
          </w:p>
        </w:tc>
        <w:tc>
          <w:tcPr>
            <w:tcW w:w="1480" w:type="dxa"/>
            <w:tcBorders>
              <w:top w:val="nil"/>
              <w:left w:val="nil"/>
              <w:bottom w:val="single" w:sz="4" w:space="0" w:color="auto"/>
              <w:right w:val="single" w:sz="4" w:space="0" w:color="auto"/>
            </w:tcBorders>
            <w:shd w:val="clear" w:color="auto" w:fill="auto"/>
            <w:noWrap/>
            <w:vAlign w:val="center"/>
            <w:hideMark/>
          </w:tcPr>
          <w:p w14:paraId="451FFA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EC94E3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AA21D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01/06/2025</w:t>
            </w:r>
          </w:p>
        </w:tc>
        <w:tc>
          <w:tcPr>
            <w:tcW w:w="1460" w:type="dxa"/>
            <w:tcBorders>
              <w:top w:val="nil"/>
              <w:left w:val="nil"/>
              <w:bottom w:val="single" w:sz="4" w:space="0" w:color="auto"/>
              <w:right w:val="single" w:sz="4" w:space="0" w:color="auto"/>
            </w:tcBorders>
            <w:shd w:val="clear" w:color="auto" w:fill="auto"/>
            <w:noWrap/>
            <w:vAlign w:val="center"/>
            <w:hideMark/>
          </w:tcPr>
          <w:p w14:paraId="1EE007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04/06/2025</w:t>
            </w:r>
          </w:p>
        </w:tc>
        <w:tc>
          <w:tcPr>
            <w:tcW w:w="1060" w:type="dxa"/>
            <w:tcBorders>
              <w:top w:val="nil"/>
              <w:left w:val="nil"/>
              <w:bottom w:val="single" w:sz="4" w:space="0" w:color="auto"/>
              <w:right w:val="single" w:sz="4" w:space="0" w:color="auto"/>
            </w:tcBorders>
            <w:shd w:val="clear" w:color="auto" w:fill="auto"/>
            <w:noWrap/>
            <w:vAlign w:val="center"/>
            <w:hideMark/>
          </w:tcPr>
          <w:p w14:paraId="1397F1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1,3888%</w:t>
            </w:r>
          </w:p>
        </w:tc>
        <w:tc>
          <w:tcPr>
            <w:tcW w:w="1480" w:type="dxa"/>
            <w:tcBorders>
              <w:top w:val="nil"/>
              <w:left w:val="nil"/>
              <w:bottom w:val="single" w:sz="4" w:space="0" w:color="auto"/>
              <w:right w:val="single" w:sz="4" w:space="0" w:color="auto"/>
            </w:tcBorders>
            <w:shd w:val="clear" w:color="auto" w:fill="auto"/>
            <w:noWrap/>
            <w:vAlign w:val="center"/>
            <w:hideMark/>
          </w:tcPr>
          <w:p w14:paraId="472342D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6FA46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CA485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01/07/2025</w:t>
            </w:r>
          </w:p>
        </w:tc>
        <w:tc>
          <w:tcPr>
            <w:tcW w:w="1460" w:type="dxa"/>
            <w:tcBorders>
              <w:top w:val="nil"/>
              <w:left w:val="nil"/>
              <w:bottom w:val="single" w:sz="4" w:space="0" w:color="auto"/>
              <w:right w:val="single" w:sz="4" w:space="0" w:color="auto"/>
            </w:tcBorders>
            <w:shd w:val="clear" w:color="auto" w:fill="auto"/>
            <w:noWrap/>
            <w:vAlign w:val="center"/>
            <w:hideMark/>
          </w:tcPr>
          <w:p w14:paraId="1A46A3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03/07/2025</w:t>
            </w:r>
          </w:p>
        </w:tc>
        <w:tc>
          <w:tcPr>
            <w:tcW w:w="1060" w:type="dxa"/>
            <w:tcBorders>
              <w:top w:val="nil"/>
              <w:left w:val="nil"/>
              <w:bottom w:val="single" w:sz="4" w:space="0" w:color="auto"/>
              <w:right w:val="single" w:sz="4" w:space="0" w:color="auto"/>
            </w:tcBorders>
            <w:shd w:val="clear" w:color="auto" w:fill="auto"/>
            <w:noWrap/>
            <w:vAlign w:val="center"/>
            <w:hideMark/>
          </w:tcPr>
          <w:p w14:paraId="22FFFF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1,4135%</w:t>
            </w:r>
          </w:p>
        </w:tc>
        <w:tc>
          <w:tcPr>
            <w:tcW w:w="1480" w:type="dxa"/>
            <w:tcBorders>
              <w:top w:val="nil"/>
              <w:left w:val="nil"/>
              <w:bottom w:val="single" w:sz="4" w:space="0" w:color="auto"/>
              <w:right w:val="single" w:sz="4" w:space="0" w:color="auto"/>
            </w:tcBorders>
            <w:shd w:val="clear" w:color="auto" w:fill="auto"/>
            <w:noWrap/>
            <w:vAlign w:val="center"/>
            <w:hideMark/>
          </w:tcPr>
          <w:p w14:paraId="51FC8B0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584A06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03CB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01/08/2025</w:t>
            </w:r>
          </w:p>
        </w:tc>
        <w:tc>
          <w:tcPr>
            <w:tcW w:w="1460" w:type="dxa"/>
            <w:tcBorders>
              <w:top w:val="nil"/>
              <w:left w:val="nil"/>
              <w:bottom w:val="single" w:sz="4" w:space="0" w:color="auto"/>
              <w:right w:val="single" w:sz="4" w:space="0" w:color="auto"/>
            </w:tcBorders>
            <w:shd w:val="clear" w:color="auto" w:fill="auto"/>
            <w:noWrap/>
            <w:vAlign w:val="center"/>
            <w:hideMark/>
          </w:tcPr>
          <w:p w14:paraId="4AA6C3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05/08/2025</w:t>
            </w:r>
          </w:p>
        </w:tc>
        <w:tc>
          <w:tcPr>
            <w:tcW w:w="1060" w:type="dxa"/>
            <w:tcBorders>
              <w:top w:val="nil"/>
              <w:left w:val="nil"/>
              <w:bottom w:val="single" w:sz="4" w:space="0" w:color="auto"/>
              <w:right w:val="single" w:sz="4" w:space="0" w:color="auto"/>
            </w:tcBorders>
            <w:shd w:val="clear" w:color="auto" w:fill="auto"/>
            <w:noWrap/>
            <w:vAlign w:val="center"/>
            <w:hideMark/>
          </w:tcPr>
          <w:p w14:paraId="7A9DC5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1,4390%</w:t>
            </w:r>
          </w:p>
        </w:tc>
        <w:tc>
          <w:tcPr>
            <w:tcW w:w="1480" w:type="dxa"/>
            <w:tcBorders>
              <w:top w:val="nil"/>
              <w:left w:val="nil"/>
              <w:bottom w:val="single" w:sz="4" w:space="0" w:color="auto"/>
              <w:right w:val="single" w:sz="4" w:space="0" w:color="auto"/>
            </w:tcBorders>
            <w:shd w:val="clear" w:color="auto" w:fill="auto"/>
            <w:noWrap/>
            <w:vAlign w:val="center"/>
            <w:hideMark/>
          </w:tcPr>
          <w:p w14:paraId="11BDB2E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0CB951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0B80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01/09/2025</w:t>
            </w:r>
          </w:p>
        </w:tc>
        <w:tc>
          <w:tcPr>
            <w:tcW w:w="1460" w:type="dxa"/>
            <w:tcBorders>
              <w:top w:val="nil"/>
              <w:left w:val="nil"/>
              <w:bottom w:val="single" w:sz="4" w:space="0" w:color="auto"/>
              <w:right w:val="single" w:sz="4" w:space="0" w:color="auto"/>
            </w:tcBorders>
            <w:shd w:val="clear" w:color="auto" w:fill="auto"/>
            <w:noWrap/>
            <w:vAlign w:val="center"/>
            <w:hideMark/>
          </w:tcPr>
          <w:p w14:paraId="204858E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03/09/2025</w:t>
            </w:r>
          </w:p>
        </w:tc>
        <w:tc>
          <w:tcPr>
            <w:tcW w:w="1060" w:type="dxa"/>
            <w:tcBorders>
              <w:top w:val="nil"/>
              <w:left w:val="nil"/>
              <w:bottom w:val="single" w:sz="4" w:space="0" w:color="auto"/>
              <w:right w:val="single" w:sz="4" w:space="0" w:color="auto"/>
            </w:tcBorders>
            <w:shd w:val="clear" w:color="auto" w:fill="auto"/>
            <w:noWrap/>
            <w:vAlign w:val="center"/>
            <w:hideMark/>
          </w:tcPr>
          <w:p w14:paraId="1287B66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1,4654%</w:t>
            </w:r>
          </w:p>
        </w:tc>
        <w:tc>
          <w:tcPr>
            <w:tcW w:w="1480" w:type="dxa"/>
            <w:tcBorders>
              <w:top w:val="nil"/>
              <w:left w:val="nil"/>
              <w:bottom w:val="single" w:sz="4" w:space="0" w:color="auto"/>
              <w:right w:val="single" w:sz="4" w:space="0" w:color="auto"/>
            </w:tcBorders>
            <w:shd w:val="clear" w:color="auto" w:fill="auto"/>
            <w:noWrap/>
            <w:vAlign w:val="center"/>
            <w:hideMark/>
          </w:tcPr>
          <w:p w14:paraId="7B6DDD3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4730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23699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01/10/2025</w:t>
            </w:r>
          </w:p>
        </w:tc>
        <w:tc>
          <w:tcPr>
            <w:tcW w:w="1460" w:type="dxa"/>
            <w:tcBorders>
              <w:top w:val="nil"/>
              <w:left w:val="nil"/>
              <w:bottom w:val="single" w:sz="4" w:space="0" w:color="auto"/>
              <w:right w:val="single" w:sz="4" w:space="0" w:color="auto"/>
            </w:tcBorders>
            <w:shd w:val="clear" w:color="auto" w:fill="auto"/>
            <w:noWrap/>
            <w:vAlign w:val="center"/>
            <w:hideMark/>
          </w:tcPr>
          <w:p w14:paraId="3296EF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03/10/2025</w:t>
            </w:r>
          </w:p>
        </w:tc>
        <w:tc>
          <w:tcPr>
            <w:tcW w:w="1060" w:type="dxa"/>
            <w:tcBorders>
              <w:top w:val="nil"/>
              <w:left w:val="nil"/>
              <w:bottom w:val="single" w:sz="4" w:space="0" w:color="auto"/>
              <w:right w:val="single" w:sz="4" w:space="0" w:color="auto"/>
            </w:tcBorders>
            <w:shd w:val="clear" w:color="auto" w:fill="auto"/>
            <w:noWrap/>
            <w:vAlign w:val="center"/>
            <w:hideMark/>
          </w:tcPr>
          <w:p w14:paraId="635D58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1,4927%</w:t>
            </w:r>
          </w:p>
        </w:tc>
        <w:tc>
          <w:tcPr>
            <w:tcW w:w="1480" w:type="dxa"/>
            <w:tcBorders>
              <w:top w:val="nil"/>
              <w:left w:val="nil"/>
              <w:bottom w:val="single" w:sz="4" w:space="0" w:color="auto"/>
              <w:right w:val="single" w:sz="4" w:space="0" w:color="auto"/>
            </w:tcBorders>
            <w:shd w:val="clear" w:color="auto" w:fill="auto"/>
            <w:noWrap/>
            <w:vAlign w:val="center"/>
            <w:hideMark/>
          </w:tcPr>
          <w:p w14:paraId="0F1463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EF6692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22838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01/11/2025</w:t>
            </w:r>
          </w:p>
        </w:tc>
        <w:tc>
          <w:tcPr>
            <w:tcW w:w="1460" w:type="dxa"/>
            <w:tcBorders>
              <w:top w:val="nil"/>
              <w:left w:val="nil"/>
              <w:bottom w:val="single" w:sz="4" w:space="0" w:color="auto"/>
              <w:right w:val="single" w:sz="4" w:space="0" w:color="auto"/>
            </w:tcBorders>
            <w:shd w:val="clear" w:color="auto" w:fill="auto"/>
            <w:noWrap/>
            <w:vAlign w:val="center"/>
            <w:hideMark/>
          </w:tcPr>
          <w:p w14:paraId="0C174A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05/11/2025</w:t>
            </w:r>
          </w:p>
        </w:tc>
        <w:tc>
          <w:tcPr>
            <w:tcW w:w="1060" w:type="dxa"/>
            <w:tcBorders>
              <w:top w:val="nil"/>
              <w:left w:val="nil"/>
              <w:bottom w:val="single" w:sz="4" w:space="0" w:color="auto"/>
              <w:right w:val="single" w:sz="4" w:space="0" w:color="auto"/>
            </w:tcBorders>
            <w:shd w:val="clear" w:color="auto" w:fill="auto"/>
            <w:noWrap/>
            <w:vAlign w:val="center"/>
            <w:hideMark/>
          </w:tcPr>
          <w:p w14:paraId="749A244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1,5209%</w:t>
            </w:r>
          </w:p>
        </w:tc>
        <w:tc>
          <w:tcPr>
            <w:tcW w:w="1480" w:type="dxa"/>
            <w:tcBorders>
              <w:top w:val="nil"/>
              <w:left w:val="nil"/>
              <w:bottom w:val="single" w:sz="4" w:space="0" w:color="auto"/>
              <w:right w:val="single" w:sz="4" w:space="0" w:color="auto"/>
            </w:tcBorders>
            <w:shd w:val="clear" w:color="auto" w:fill="auto"/>
            <w:noWrap/>
            <w:vAlign w:val="center"/>
            <w:hideMark/>
          </w:tcPr>
          <w:p w14:paraId="586E6A7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0FEBA2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E2D2A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01/12/2025</w:t>
            </w:r>
          </w:p>
        </w:tc>
        <w:tc>
          <w:tcPr>
            <w:tcW w:w="1460" w:type="dxa"/>
            <w:tcBorders>
              <w:top w:val="nil"/>
              <w:left w:val="nil"/>
              <w:bottom w:val="single" w:sz="4" w:space="0" w:color="auto"/>
              <w:right w:val="single" w:sz="4" w:space="0" w:color="auto"/>
            </w:tcBorders>
            <w:shd w:val="clear" w:color="auto" w:fill="auto"/>
            <w:noWrap/>
            <w:vAlign w:val="center"/>
            <w:hideMark/>
          </w:tcPr>
          <w:p w14:paraId="55BAC9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03/12/2025</w:t>
            </w:r>
          </w:p>
        </w:tc>
        <w:tc>
          <w:tcPr>
            <w:tcW w:w="1060" w:type="dxa"/>
            <w:tcBorders>
              <w:top w:val="nil"/>
              <w:left w:val="nil"/>
              <w:bottom w:val="single" w:sz="4" w:space="0" w:color="auto"/>
              <w:right w:val="single" w:sz="4" w:space="0" w:color="auto"/>
            </w:tcBorders>
            <w:shd w:val="clear" w:color="auto" w:fill="auto"/>
            <w:noWrap/>
            <w:vAlign w:val="center"/>
            <w:hideMark/>
          </w:tcPr>
          <w:p w14:paraId="79D964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1,5500%</w:t>
            </w:r>
          </w:p>
        </w:tc>
        <w:tc>
          <w:tcPr>
            <w:tcW w:w="1480" w:type="dxa"/>
            <w:tcBorders>
              <w:top w:val="nil"/>
              <w:left w:val="nil"/>
              <w:bottom w:val="single" w:sz="4" w:space="0" w:color="auto"/>
              <w:right w:val="single" w:sz="4" w:space="0" w:color="auto"/>
            </w:tcBorders>
            <w:shd w:val="clear" w:color="auto" w:fill="auto"/>
            <w:noWrap/>
            <w:vAlign w:val="center"/>
            <w:hideMark/>
          </w:tcPr>
          <w:p w14:paraId="23DFEFC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3691C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73927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01/01/2026</w:t>
            </w:r>
          </w:p>
        </w:tc>
        <w:tc>
          <w:tcPr>
            <w:tcW w:w="1460" w:type="dxa"/>
            <w:tcBorders>
              <w:top w:val="nil"/>
              <w:left w:val="nil"/>
              <w:bottom w:val="single" w:sz="4" w:space="0" w:color="auto"/>
              <w:right w:val="single" w:sz="4" w:space="0" w:color="auto"/>
            </w:tcBorders>
            <w:shd w:val="clear" w:color="auto" w:fill="auto"/>
            <w:noWrap/>
            <w:vAlign w:val="center"/>
            <w:hideMark/>
          </w:tcPr>
          <w:p w14:paraId="569E6A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06/01/2026</w:t>
            </w:r>
          </w:p>
        </w:tc>
        <w:tc>
          <w:tcPr>
            <w:tcW w:w="1060" w:type="dxa"/>
            <w:tcBorders>
              <w:top w:val="nil"/>
              <w:left w:val="nil"/>
              <w:bottom w:val="single" w:sz="4" w:space="0" w:color="auto"/>
              <w:right w:val="single" w:sz="4" w:space="0" w:color="auto"/>
            </w:tcBorders>
            <w:shd w:val="clear" w:color="auto" w:fill="auto"/>
            <w:noWrap/>
            <w:vAlign w:val="center"/>
            <w:hideMark/>
          </w:tcPr>
          <w:p w14:paraId="16652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1,5802%</w:t>
            </w:r>
          </w:p>
        </w:tc>
        <w:tc>
          <w:tcPr>
            <w:tcW w:w="1480" w:type="dxa"/>
            <w:tcBorders>
              <w:top w:val="nil"/>
              <w:left w:val="nil"/>
              <w:bottom w:val="single" w:sz="4" w:space="0" w:color="auto"/>
              <w:right w:val="single" w:sz="4" w:space="0" w:color="auto"/>
            </w:tcBorders>
            <w:shd w:val="clear" w:color="auto" w:fill="auto"/>
            <w:noWrap/>
            <w:vAlign w:val="center"/>
            <w:hideMark/>
          </w:tcPr>
          <w:p w14:paraId="4197B63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8368B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28C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01/02/2026</w:t>
            </w:r>
          </w:p>
        </w:tc>
        <w:tc>
          <w:tcPr>
            <w:tcW w:w="1460" w:type="dxa"/>
            <w:tcBorders>
              <w:top w:val="nil"/>
              <w:left w:val="nil"/>
              <w:bottom w:val="single" w:sz="4" w:space="0" w:color="auto"/>
              <w:right w:val="single" w:sz="4" w:space="0" w:color="auto"/>
            </w:tcBorders>
            <w:shd w:val="clear" w:color="auto" w:fill="auto"/>
            <w:noWrap/>
            <w:vAlign w:val="center"/>
            <w:hideMark/>
          </w:tcPr>
          <w:p w14:paraId="674C60A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04/02/2026</w:t>
            </w:r>
          </w:p>
        </w:tc>
        <w:tc>
          <w:tcPr>
            <w:tcW w:w="1060" w:type="dxa"/>
            <w:tcBorders>
              <w:top w:val="nil"/>
              <w:left w:val="nil"/>
              <w:bottom w:val="single" w:sz="4" w:space="0" w:color="auto"/>
              <w:right w:val="single" w:sz="4" w:space="0" w:color="auto"/>
            </w:tcBorders>
            <w:shd w:val="clear" w:color="auto" w:fill="auto"/>
            <w:noWrap/>
            <w:vAlign w:val="center"/>
            <w:hideMark/>
          </w:tcPr>
          <w:p w14:paraId="7825A17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1,6115%</w:t>
            </w:r>
          </w:p>
        </w:tc>
        <w:tc>
          <w:tcPr>
            <w:tcW w:w="1480" w:type="dxa"/>
            <w:tcBorders>
              <w:top w:val="nil"/>
              <w:left w:val="nil"/>
              <w:bottom w:val="single" w:sz="4" w:space="0" w:color="auto"/>
              <w:right w:val="single" w:sz="4" w:space="0" w:color="auto"/>
            </w:tcBorders>
            <w:shd w:val="clear" w:color="auto" w:fill="auto"/>
            <w:noWrap/>
            <w:vAlign w:val="center"/>
            <w:hideMark/>
          </w:tcPr>
          <w:p w14:paraId="56AF48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52DE14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5550ED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01/03/2026</w:t>
            </w:r>
          </w:p>
        </w:tc>
        <w:tc>
          <w:tcPr>
            <w:tcW w:w="1460" w:type="dxa"/>
            <w:tcBorders>
              <w:top w:val="nil"/>
              <w:left w:val="nil"/>
              <w:bottom w:val="single" w:sz="4" w:space="0" w:color="auto"/>
              <w:right w:val="single" w:sz="4" w:space="0" w:color="auto"/>
            </w:tcBorders>
            <w:shd w:val="clear" w:color="auto" w:fill="auto"/>
            <w:noWrap/>
            <w:vAlign w:val="center"/>
            <w:hideMark/>
          </w:tcPr>
          <w:p w14:paraId="3B275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04/03/2026</w:t>
            </w:r>
          </w:p>
        </w:tc>
        <w:tc>
          <w:tcPr>
            <w:tcW w:w="1060" w:type="dxa"/>
            <w:tcBorders>
              <w:top w:val="nil"/>
              <w:left w:val="nil"/>
              <w:bottom w:val="single" w:sz="4" w:space="0" w:color="auto"/>
              <w:right w:val="single" w:sz="4" w:space="0" w:color="auto"/>
            </w:tcBorders>
            <w:shd w:val="clear" w:color="auto" w:fill="auto"/>
            <w:noWrap/>
            <w:vAlign w:val="center"/>
            <w:hideMark/>
          </w:tcPr>
          <w:p w14:paraId="6E4A3A7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1,6439%</w:t>
            </w:r>
          </w:p>
        </w:tc>
        <w:tc>
          <w:tcPr>
            <w:tcW w:w="1480" w:type="dxa"/>
            <w:tcBorders>
              <w:top w:val="nil"/>
              <w:left w:val="nil"/>
              <w:bottom w:val="single" w:sz="4" w:space="0" w:color="auto"/>
              <w:right w:val="single" w:sz="4" w:space="0" w:color="auto"/>
            </w:tcBorders>
            <w:shd w:val="clear" w:color="auto" w:fill="auto"/>
            <w:noWrap/>
            <w:vAlign w:val="center"/>
            <w:hideMark/>
          </w:tcPr>
          <w:p w14:paraId="30B2C49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95DD0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29232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01/04/2026</w:t>
            </w:r>
          </w:p>
        </w:tc>
        <w:tc>
          <w:tcPr>
            <w:tcW w:w="1460" w:type="dxa"/>
            <w:tcBorders>
              <w:top w:val="nil"/>
              <w:left w:val="nil"/>
              <w:bottom w:val="single" w:sz="4" w:space="0" w:color="auto"/>
              <w:right w:val="single" w:sz="4" w:space="0" w:color="auto"/>
            </w:tcBorders>
            <w:shd w:val="clear" w:color="auto" w:fill="auto"/>
            <w:noWrap/>
            <w:vAlign w:val="center"/>
            <w:hideMark/>
          </w:tcPr>
          <w:p w14:paraId="3135B9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06/04/2026</w:t>
            </w:r>
          </w:p>
        </w:tc>
        <w:tc>
          <w:tcPr>
            <w:tcW w:w="1060" w:type="dxa"/>
            <w:tcBorders>
              <w:top w:val="nil"/>
              <w:left w:val="nil"/>
              <w:bottom w:val="single" w:sz="4" w:space="0" w:color="auto"/>
              <w:right w:val="single" w:sz="4" w:space="0" w:color="auto"/>
            </w:tcBorders>
            <w:shd w:val="clear" w:color="auto" w:fill="auto"/>
            <w:noWrap/>
            <w:vAlign w:val="center"/>
            <w:hideMark/>
          </w:tcPr>
          <w:p w14:paraId="750FB2C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1,6775%</w:t>
            </w:r>
          </w:p>
        </w:tc>
        <w:tc>
          <w:tcPr>
            <w:tcW w:w="1480" w:type="dxa"/>
            <w:tcBorders>
              <w:top w:val="nil"/>
              <w:left w:val="nil"/>
              <w:bottom w:val="single" w:sz="4" w:space="0" w:color="auto"/>
              <w:right w:val="single" w:sz="4" w:space="0" w:color="auto"/>
            </w:tcBorders>
            <w:shd w:val="clear" w:color="auto" w:fill="auto"/>
            <w:noWrap/>
            <w:vAlign w:val="center"/>
            <w:hideMark/>
          </w:tcPr>
          <w:p w14:paraId="764B15F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543B7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54D0F9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01/05/2026</w:t>
            </w:r>
          </w:p>
        </w:tc>
        <w:tc>
          <w:tcPr>
            <w:tcW w:w="1460" w:type="dxa"/>
            <w:tcBorders>
              <w:top w:val="nil"/>
              <w:left w:val="nil"/>
              <w:bottom w:val="single" w:sz="4" w:space="0" w:color="auto"/>
              <w:right w:val="single" w:sz="4" w:space="0" w:color="auto"/>
            </w:tcBorders>
            <w:shd w:val="clear" w:color="auto" w:fill="auto"/>
            <w:noWrap/>
            <w:vAlign w:val="center"/>
            <w:hideMark/>
          </w:tcPr>
          <w:p w14:paraId="385CCB1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06/05/2026</w:t>
            </w:r>
          </w:p>
        </w:tc>
        <w:tc>
          <w:tcPr>
            <w:tcW w:w="1060" w:type="dxa"/>
            <w:tcBorders>
              <w:top w:val="nil"/>
              <w:left w:val="nil"/>
              <w:bottom w:val="single" w:sz="4" w:space="0" w:color="auto"/>
              <w:right w:val="single" w:sz="4" w:space="0" w:color="auto"/>
            </w:tcBorders>
            <w:shd w:val="clear" w:color="auto" w:fill="auto"/>
            <w:noWrap/>
            <w:vAlign w:val="center"/>
            <w:hideMark/>
          </w:tcPr>
          <w:p w14:paraId="5AE8B9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1,7124%</w:t>
            </w:r>
          </w:p>
        </w:tc>
        <w:tc>
          <w:tcPr>
            <w:tcW w:w="1480" w:type="dxa"/>
            <w:tcBorders>
              <w:top w:val="nil"/>
              <w:left w:val="nil"/>
              <w:bottom w:val="single" w:sz="4" w:space="0" w:color="auto"/>
              <w:right w:val="single" w:sz="4" w:space="0" w:color="auto"/>
            </w:tcBorders>
            <w:shd w:val="clear" w:color="auto" w:fill="auto"/>
            <w:noWrap/>
            <w:vAlign w:val="center"/>
            <w:hideMark/>
          </w:tcPr>
          <w:p w14:paraId="2D14E2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99C14F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1D9FA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01/06/2026</w:t>
            </w:r>
          </w:p>
        </w:tc>
        <w:tc>
          <w:tcPr>
            <w:tcW w:w="1460" w:type="dxa"/>
            <w:tcBorders>
              <w:top w:val="nil"/>
              <w:left w:val="nil"/>
              <w:bottom w:val="single" w:sz="4" w:space="0" w:color="auto"/>
              <w:right w:val="single" w:sz="4" w:space="0" w:color="auto"/>
            </w:tcBorders>
            <w:shd w:val="clear" w:color="auto" w:fill="auto"/>
            <w:noWrap/>
            <w:vAlign w:val="center"/>
            <w:hideMark/>
          </w:tcPr>
          <w:p w14:paraId="0268075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03/06/2026</w:t>
            </w:r>
          </w:p>
        </w:tc>
        <w:tc>
          <w:tcPr>
            <w:tcW w:w="1060" w:type="dxa"/>
            <w:tcBorders>
              <w:top w:val="nil"/>
              <w:left w:val="nil"/>
              <w:bottom w:val="single" w:sz="4" w:space="0" w:color="auto"/>
              <w:right w:val="single" w:sz="4" w:space="0" w:color="auto"/>
            </w:tcBorders>
            <w:shd w:val="clear" w:color="auto" w:fill="auto"/>
            <w:noWrap/>
            <w:vAlign w:val="center"/>
            <w:hideMark/>
          </w:tcPr>
          <w:p w14:paraId="6BEDE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1,7487%</w:t>
            </w:r>
          </w:p>
        </w:tc>
        <w:tc>
          <w:tcPr>
            <w:tcW w:w="1480" w:type="dxa"/>
            <w:tcBorders>
              <w:top w:val="nil"/>
              <w:left w:val="nil"/>
              <w:bottom w:val="single" w:sz="4" w:space="0" w:color="auto"/>
              <w:right w:val="single" w:sz="4" w:space="0" w:color="auto"/>
            </w:tcBorders>
            <w:shd w:val="clear" w:color="auto" w:fill="auto"/>
            <w:noWrap/>
            <w:vAlign w:val="center"/>
            <w:hideMark/>
          </w:tcPr>
          <w:p w14:paraId="20C5A6C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2910E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3DCCDB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01/07/2026</w:t>
            </w:r>
          </w:p>
        </w:tc>
        <w:tc>
          <w:tcPr>
            <w:tcW w:w="1460" w:type="dxa"/>
            <w:tcBorders>
              <w:top w:val="nil"/>
              <w:left w:val="nil"/>
              <w:bottom w:val="single" w:sz="4" w:space="0" w:color="auto"/>
              <w:right w:val="single" w:sz="4" w:space="0" w:color="auto"/>
            </w:tcBorders>
            <w:shd w:val="clear" w:color="auto" w:fill="auto"/>
            <w:noWrap/>
            <w:vAlign w:val="center"/>
            <w:hideMark/>
          </w:tcPr>
          <w:p w14:paraId="58CD20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03/07/2026</w:t>
            </w:r>
          </w:p>
        </w:tc>
        <w:tc>
          <w:tcPr>
            <w:tcW w:w="1060" w:type="dxa"/>
            <w:tcBorders>
              <w:top w:val="nil"/>
              <w:left w:val="nil"/>
              <w:bottom w:val="single" w:sz="4" w:space="0" w:color="auto"/>
              <w:right w:val="single" w:sz="4" w:space="0" w:color="auto"/>
            </w:tcBorders>
            <w:shd w:val="clear" w:color="auto" w:fill="auto"/>
            <w:noWrap/>
            <w:vAlign w:val="center"/>
            <w:hideMark/>
          </w:tcPr>
          <w:p w14:paraId="5061D6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1,7863%</w:t>
            </w:r>
          </w:p>
        </w:tc>
        <w:tc>
          <w:tcPr>
            <w:tcW w:w="1480" w:type="dxa"/>
            <w:tcBorders>
              <w:top w:val="nil"/>
              <w:left w:val="nil"/>
              <w:bottom w:val="single" w:sz="4" w:space="0" w:color="auto"/>
              <w:right w:val="single" w:sz="4" w:space="0" w:color="auto"/>
            </w:tcBorders>
            <w:shd w:val="clear" w:color="auto" w:fill="auto"/>
            <w:noWrap/>
            <w:vAlign w:val="center"/>
            <w:hideMark/>
          </w:tcPr>
          <w:p w14:paraId="547C608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009A0F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F8CCD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01/08/2026</w:t>
            </w:r>
          </w:p>
        </w:tc>
        <w:tc>
          <w:tcPr>
            <w:tcW w:w="1460" w:type="dxa"/>
            <w:tcBorders>
              <w:top w:val="nil"/>
              <w:left w:val="nil"/>
              <w:bottom w:val="single" w:sz="4" w:space="0" w:color="auto"/>
              <w:right w:val="single" w:sz="4" w:space="0" w:color="auto"/>
            </w:tcBorders>
            <w:shd w:val="clear" w:color="auto" w:fill="auto"/>
            <w:noWrap/>
            <w:vAlign w:val="center"/>
            <w:hideMark/>
          </w:tcPr>
          <w:p w14:paraId="50D802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05/08/2026</w:t>
            </w:r>
          </w:p>
        </w:tc>
        <w:tc>
          <w:tcPr>
            <w:tcW w:w="1060" w:type="dxa"/>
            <w:tcBorders>
              <w:top w:val="nil"/>
              <w:left w:val="nil"/>
              <w:bottom w:val="single" w:sz="4" w:space="0" w:color="auto"/>
              <w:right w:val="single" w:sz="4" w:space="0" w:color="auto"/>
            </w:tcBorders>
            <w:shd w:val="clear" w:color="auto" w:fill="auto"/>
            <w:noWrap/>
            <w:vAlign w:val="center"/>
            <w:hideMark/>
          </w:tcPr>
          <w:p w14:paraId="09EB1F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1,8255%</w:t>
            </w:r>
          </w:p>
        </w:tc>
        <w:tc>
          <w:tcPr>
            <w:tcW w:w="1480" w:type="dxa"/>
            <w:tcBorders>
              <w:top w:val="nil"/>
              <w:left w:val="nil"/>
              <w:bottom w:val="single" w:sz="4" w:space="0" w:color="auto"/>
              <w:right w:val="single" w:sz="4" w:space="0" w:color="auto"/>
            </w:tcBorders>
            <w:shd w:val="clear" w:color="auto" w:fill="auto"/>
            <w:noWrap/>
            <w:vAlign w:val="center"/>
            <w:hideMark/>
          </w:tcPr>
          <w:p w14:paraId="1C21997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97D45A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7197D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01/09/2026</w:t>
            </w:r>
          </w:p>
        </w:tc>
        <w:tc>
          <w:tcPr>
            <w:tcW w:w="1460" w:type="dxa"/>
            <w:tcBorders>
              <w:top w:val="nil"/>
              <w:left w:val="nil"/>
              <w:bottom w:val="single" w:sz="4" w:space="0" w:color="auto"/>
              <w:right w:val="single" w:sz="4" w:space="0" w:color="auto"/>
            </w:tcBorders>
            <w:shd w:val="clear" w:color="auto" w:fill="auto"/>
            <w:noWrap/>
            <w:vAlign w:val="center"/>
            <w:hideMark/>
          </w:tcPr>
          <w:p w14:paraId="4CDB316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03/09/2026</w:t>
            </w:r>
          </w:p>
        </w:tc>
        <w:tc>
          <w:tcPr>
            <w:tcW w:w="1060" w:type="dxa"/>
            <w:tcBorders>
              <w:top w:val="nil"/>
              <w:left w:val="nil"/>
              <w:bottom w:val="single" w:sz="4" w:space="0" w:color="auto"/>
              <w:right w:val="single" w:sz="4" w:space="0" w:color="auto"/>
            </w:tcBorders>
            <w:shd w:val="clear" w:color="auto" w:fill="auto"/>
            <w:noWrap/>
            <w:vAlign w:val="center"/>
            <w:hideMark/>
          </w:tcPr>
          <w:p w14:paraId="10041B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1,8663%</w:t>
            </w:r>
          </w:p>
        </w:tc>
        <w:tc>
          <w:tcPr>
            <w:tcW w:w="1480" w:type="dxa"/>
            <w:tcBorders>
              <w:top w:val="nil"/>
              <w:left w:val="nil"/>
              <w:bottom w:val="single" w:sz="4" w:space="0" w:color="auto"/>
              <w:right w:val="single" w:sz="4" w:space="0" w:color="auto"/>
            </w:tcBorders>
            <w:shd w:val="clear" w:color="auto" w:fill="auto"/>
            <w:noWrap/>
            <w:vAlign w:val="center"/>
            <w:hideMark/>
          </w:tcPr>
          <w:p w14:paraId="089B50F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5746BF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5E60D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01/10/2026</w:t>
            </w:r>
          </w:p>
        </w:tc>
        <w:tc>
          <w:tcPr>
            <w:tcW w:w="1460" w:type="dxa"/>
            <w:tcBorders>
              <w:top w:val="nil"/>
              <w:left w:val="nil"/>
              <w:bottom w:val="single" w:sz="4" w:space="0" w:color="auto"/>
              <w:right w:val="single" w:sz="4" w:space="0" w:color="auto"/>
            </w:tcBorders>
            <w:shd w:val="clear" w:color="auto" w:fill="auto"/>
            <w:noWrap/>
            <w:vAlign w:val="center"/>
            <w:hideMark/>
          </w:tcPr>
          <w:p w14:paraId="45A1E9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05/10/2026</w:t>
            </w:r>
          </w:p>
        </w:tc>
        <w:tc>
          <w:tcPr>
            <w:tcW w:w="1060" w:type="dxa"/>
            <w:tcBorders>
              <w:top w:val="nil"/>
              <w:left w:val="nil"/>
              <w:bottom w:val="single" w:sz="4" w:space="0" w:color="auto"/>
              <w:right w:val="single" w:sz="4" w:space="0" w:color="auto"/>
            </w:tcBorders>
            <w:shd w:val="clear" w:color="auto" w:fill="auto"/>
            <w:noWrap/>
            <w:vAlign w:val="center"/>
            <w:hideMark/>
          </w:tcPr>
          <w:p w14:paraId="6F88D9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1,9088%</w:t>
            </w:r>
          </w:p>
        </w:tc>
        <w:tc>
          <w:tcPr>
            <w:tcW w:w="1480" w:type="dxa"/>
            <w:tcBorders>
              <w:top w:val="nil"/>
              <w:left w:val="nil"/>
              <w:bottom w:val="single" w:sz="4" w:space="0" w:color="auto"/>
              <w:right w:val="single" w:sz="4" w:space="0" w:color="auto"/>
            </w:tcBorders>
            <w:shd w:val="clear" w:color="auto" w:fill="auto"/>
            <w:noWrap/>
            <w:vAlign w:val="center"/>
            <w:hideMark/>
          </w:tcPr>
          <w:p w14:paraId="6FFBAEF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1F75BE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5F812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01/11/2026</w:t>
            </w:r>
          </w:p>
        </w:tc>
        <w:tc>
          <w:tcPr>
            <w:tcW w:w="1460" w:type="dxa"/>
            <w:tcBorders>
              <w:top w:val="nil"/>
              <w:left w:val="nil"/>
              <w:bottom w:val="single" w:sz="4" w:space="0" w:color="auto"/>
              <w:right w:val="single" w:sz="4" w:space="0" w:color="auto"/>
            </w:tcBorders>
            <w:shd w:val="clear" w:color="auto" w:fill="auto"/>
            <w:noWrap/>
            <w:vAlign w:val="center"/>
            <w:hideMark/>
          </w:tcPr>
          <w:p w14:paraId="30EBAB5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05/11/2026</w:t>
            </w:r>
          </w:p>
        </w:tc>
        <w:tc>
          <w:tcPr>
            <w:tcW w:w="1060" w:type="dxa"/>
            <w:tcBorders>
              <w:top w:val="nil"/>
              <w:left w:val="nil"/>
              <w:bottom w:val="single" w:sz="4" w:space="0" w:color="auto"/>
              <w:right w:val="single" w:sz="4" w:space="0" w:color="auto"/>
            </w:tcBorders>
            <w:shd w:val="clear" w:color="auto" w:fill="auto"/>
            <w:noWrap/>
            <w:vAlign w:val="center"/>
            <w:hideMark/>
          </w:tcPr>
          <w:p w14:paraId="5C19C6C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1,9531%</w:t>
            </w:r>
          </w:p>
        </w:tc>
        <w:tc>
          <w:tcPr>
            <w:tcW w:w="1480" w:type="dxa"/>
            <w:tcBorders>
              <w:top w:val="nil"/>
              <w:left w:val="nil"/>
              <w:bottom w:val="single" w:sz="4" w:space="0" w:color="auto"/>
              <w:right w:val="single" w:sz="4" w:space="0" w:color="auto"/>
            </w:tcBorders>
            <w:shd w:val="clear" w:color="auto" w:fill="auto"/>
            <w:noWrap/>
            <w:vAlign w:val="center"/>
            <w:hideMark/>
          </w:tcPr>
          <w:p w14:paraId="63EACE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F32110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8E2B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01/12/2026</w:t>
            </w:r>
          </w:p>
        </w:tc>
        <w:tc>
          <w:tcPr>
            <w:tcW w:w="1460" w:type="dxa"/>
            <w:tcBorders>
              <w:top w:val="nil"/>
              <w:left w:val="nil"/>
              <w:bottom w:val="single" w:sz="4" w:space="0" w:color="auto"/>
              <w:right w:val="single" w:sz="4" w:space="0" w:color="auto"/>
            </w:tcBorders>
            <w:shd w:val="clear" w:color="auto" w:fill="auto"/>
            <w:noWrap/>
            <w:vAlign w:val="center"/>
            <w:hideMark/>
          </w:tcPr>
          <w:p w14:paraId="6E1756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03/12/2026</w:t>
            </w:r>
          </w:p>
        </w:tc>
        <w:tc>
          <w:tcPr>
            <w:tcW w:w="1060" w:type="dxa"/>
            <w:tcBorders>
              <w:top w:val="nil"/>
              <w:left w:val="nil"/>
              <w:bottom w:val="single" w:sz="4" w:space="0" w:color="auto"/>
              <w:right w:val="single" w:sz="4" w:space="0" w:color="auto"/>
            </w:tcBorders>
            <w:shd w:val="clear" w:color="auto" w:fill="auto"/>
            <w:noWrap/>
            <w:vAlign w:val="center"/>
            <w:hideMark/>
          </w:tcPr>
          <w:p w14:paraId="105FAF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1,9993%</w:t>
            </w:r>
          </w:p>
        </w:tc>
        <w:tc>
          <w:tcPr>
            <w:tcW w:w="1480" w:type="dxa"/>
            <w:tcBorders>
              <w:top w:val="nil"/>
              <w:left w:val="nil"/>
              <w:bottom w:val="single" w:sz="4" w:space="0" w:color="auto"/>
              <w:right w:val="single" w:sz="4" w:space="0" w:color="auto"/>
            </w:tcBorders>
            <w:shd w:val="clear" w:color="auto" w:fill="auto"/>
            <w:noWrap/>
            <w:vAlign w:val="center"/>
            <w:hideMark/>
          </w:tcPr>
          <w:p w14:paraId="41D97A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21E704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4283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01/01/2027</w:t>
            </w:r>
          </w:p>
        </w:tc>
        <w:tc>
          <w:tcPr>
            <w:tcW w:w="1460" w:type="dxa"/>
            <w:tcBorders>
              <w:top w:val="nil"/>
              <w:left w:val="nil"/>
              <w:bottom w:val="single" w:sz="4" w:space="0" w:color="auto"/>
              <w:right w:val="single" w:sz="4" w:space="0" w:color="auto"/>
            </w:tcBorders>
            <w:shd w:val="clear" w:color="auto" w:fill="auto"/>
            <w:noWrap/>
            <w:vAlign w:val="center"/>
            <w:hideMark/>
          </w:tcPr>
          <w:p w14:paraId="5647845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06/01/2027</w:t>
            </w:r>
          </w:p>
        </w:tc>
        <w:tc>
          <w:tcPr>
            <w:tcW w:w="1060" w:type="dxa"/>
            <w:tcBorders>
              <w:top w:val="nil"/>
              <w:left w:val="nil"/>
              <w:bottom w:val="single" w:sz="4" w:space="0" w:color="auto"/>
              <w:right w:val="single" w:sz="4" w:space="0" w:color="auto"/>
            </w:tcBorders>
            <w:shd w:val="clear" w:color="auto" w:fill="auto"/>
            <w:noWrap/>
            <w:vAlign w:val="center"/>
            <w:hideMark/>
          </w:tcPr>
          <w:p w14:paraId="10AC1C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2,0476%</w:t>
            </w:r>
          </w:p>
        </w:tc>
        <w:tc>
          <w:tcPr>
            <w:tcW w:w="1480" w:type="dxa"/>
            <w:tcBorders>
              <w:top w:val="nil"/>
              <w:left w:val="nil"/>
              <w:bottom w:val="single" w:sz="4" w:space="0" w:color="auto"/>
              <w:right w:val="single" w:sz="4" w:space="0" w:color="auto"/>
            </w:tcBorders>
            <w:shd w:val="clear" w:color="auto" w:fill="auto"/>
            <w:noWrap/>
            <w:vAlign w:val="center"/>
            <w:hideMark/>
          </w:tcPr>
          <w:p w14:paraId="35CB44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F0D517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4C686B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01/02/2027</w:t>
            </w:r>
          </w:p>
        </w:tc>
        <w:tc>
          <w:tcPr>
            <w:tcW w:w="1460" w:type="dxa"/>
            <w:tcBorders>
              <w:top w:val="nil"/>
              <w:left w:val="nil"/>
              <w:bottom w:val="single" w:sz="4" w:space="0" w:color="auto"/>
              <w:right w:val="single" w:sz="4" w:space="0" w:color="auto"/>
            </w:tcBorders>
            <w:shd w:val="clear" w:color="auto" w:fill="auto"/>
            <w:noWrap/>
            <w:vAlign w:val="center"/>
            <w:hideMark/>
          </w:tcPr>
          <w:p w14:paraId="7F2B37C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03/02/2027</w:t>
            </w:r>
          </w:p>
        </w:tc>
        <w:tc>
          <w:tcPr>
            <w:tcW w:w="1060" w:type="dxa"/>
            <w:tcBorders>
              <w:top w:val="nil"/>
              <w:left w:val="nil"/>
              <w:bottom w:val="single" w:sz="4" w:space="0" w:color="auto"/>
              <w:right w:val="single" w:sz="4" w:space="0" w:color="auto"/>
            </w:tcBorders>
            <w:shd w:val="clear" w:color="auto" w:fill="auto"/>
            <w:noWrap/>
            <w:vAlign w:val="center"/>
            <w:hideMark/>
          </w:tcPr>
          <w:p w14:paraId="3806CB2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2,0981%</w:t>
            </w:r>
          </w:p>
        </w:tc>
        <w:tc>
          <w:tcPr>
            <w:tcW w:w="1480" w:type="dxa"/>
            <w:tcBorders>
              <w:top w:val="nil"/>
              <w:left w:val="nil"/>
              <w:bottom w:val="single" w:sz="4" w:space="0" w:color="auto"/>
              <w:right w:val="single" w:sz="4" w:space="0" w:color="auto"/>
            </w:tcBorders>
            <w:shd w:val="clear" w:color="auto" w:fill="auto"/>
            <w:noWrap/>
            <w:vAlign w:val="center"/>
            <w:hideMark/>
          </w:tcPr>
          <w:p w14:paraId="77AC10C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EB399DA"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FAA5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01/03/2027</w:t>
            </w:r>
          </w:p>
        </w:tc>
        <w:tc>
          <w:tcPr>
            <w:tcW w:w="1460" w:type="dxa"/>
            <w:tcBorders>
              <w:top w:val="nil"/>
              <w:left w:val="nil"/>
              <w:bottom w:val="single" w:sz="4" w:space="0" w:color="auto"/>
              <w:right w:val="single" w:sz="4" w:space="0" w:color="auto"/>
            </w:tcBorders>
            <w:shd w:val="clear" w:color="auto" w:fill="auto"/>
            <w:noWrap/>
            <w:vAlign w:val="center"/>
            <w:hideMark/>
          </w:tcPr>
          <w:p w14:paraId="16BE7C0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03/03/2027</w:t>
            </w:r>
          </w:p>
        </w:tc>
        <w:tc>
          <w:tcPr>
            <w:tcW w:w="1060" w:type="dxa"/>
            <w:tcBorders>
              <w:top w:val="nil"/>
              <w:left w:val="nil"/>
              <w:bottom w:val="single" w:sz="4" w:space="0" w:color="auto"/>
              <w:right w:val="single" w:sz="4" w:space="0" w:color="auto"/>
            </w:tcBorders>
            <w:shd w:val="clear" w:color="auto" w:fill="auto"/>
            <w:noWrap/>
            <w:vAlign w:val="center"/>
            <w:hideMark/>
          </w:tcPr>
          <w:p w14:paraId="24A8FD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2,1509%</w:t>
            </w:r>
          </w:p>
        </w:tc>
        <w:tc>
          <w:tcPr>
            <w:tcW w:w="1480" w:type="dxa"/>
            <w:tcBorders>
              <w:top w:val="nil"/>
              <w:left w:val="nil"/>
              <w:bottom w:val="single" w:sz="4" w:space="0" w:color="auto"/>
              <w:right w:val="single" w:sz="4" w:space="0" w:color="auto"/>
            </w:tcBorders>
            <w:shd w:val="clear" w:color="auto" w:fill="auto"/>
            <w:noWrap/>
            <w:vAlign w:val="center"/>
            <w:hideMark/>
          </w:tcPr>
          <w:p w14:paraId="020B18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8596AA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B2245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01/04/2027</w:t>
            </w:r>
          </w:p>
        </w:tc>
        <w:tc>
          <w:tcPr>
            <w:tcW w:w="1460" w:type="dxa"/>
            <w:tcBorders>
              <w:top w:val="nil"/>
              <w:left w:val="nil"/>
              <w:bottom w:val="single" w:sz="4" w:space="0" w:color="auto"/>
              <w:right w:val="single" w:sz="4" w:space="0" w:color="auto"/>
            </w:tcBorders>
            <w:shd w:val="clear" w:color="auto" w:fill="auto"/>
            <w:noWrap/>
            <w:vAlign w:val="center"/>
            <w:hideMark/>
          </w:tcPr>
          <w:p w14:paraId="7CC289A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05/04/2027</w:t>
            </w:r>
          </w:p>
        </w:tc>
        <w:tc>
          <w:tcPr>
            <w:tcW w:w="1060" w:type="dxa"/>
            <w:tcBorders>
              <w:top w:val="nil"/>
              <w:left w:val="nil"/>
              <w:bottom w:val="single" w:sz="4" w:space="0" w:color="auto"/>
              <w:right w:val="single" w:sz="4" w:space="0" w:color="auto"/>
            </w:tcBorders>
            <w:shd w:val="clear" w:color="auto" w:fill="auto"/>
            <w:noWrap/>
            <w:vAlign w:val="center"/>
            <w:hideMark/>
          </w:tcPr>
          <w:p w14:paraId="4E27D2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2,2062%</w:t>
            </w:r>
          </w:p>
        </w:tc>
        <w:tc>
          <w:tcPr>
            <w:tcW w:w="1480" w:type="dxa"/>
            <w:tcBorders>
              <w:top w:val="nil"/>
              <w:left w:val="nil"/>
              <w:bottom w:val="single" w:sz="4" w:space="0" w:color="auto"/>
              <w:right w:val="single" w:sz="4" w:space="0" w:color="auto"/>
            </w:tcBorders>
            <w:shd w:val="clear" w:color="auto" w:fill="auto"/>
            <w:noWrap/>
            <w:vAlign w:val="center"/>
            <w:hideMark/>
          </w:tcPr>
          <w:p w14:paraId="68B950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DD5020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5E10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01/05/2027</w:t>
            </w:r>
          </w:p>
        </w:tc>
        <w:tc>
          <w:tcPr>
            <w:tcW w:w="1460" w:type="dxa"/>
            <w:tcBorders>
              <w:top w:val="nil"/>
              <w:left w:val="nil"/>
              <w:bottom w:val="single" w:sz="4" w:space="0" w:color="auto"/>
              <w:right w:val="single" w:sz="4" w:space="0" w:color="auto"/>
            </w:tcBorders>
            <w:shd w:val="clear" w:color="auto" w:fill="auto"/>
            <w:noWrap/>
            <w:vAlign w:val="center"/>
            <w:hideMark/>
          </w:tcPr>
          <w:p w14:paraId="789FFB1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05/05/2027</w:t>
            </w:r>
          </w:p>
        </w:tc>
        <w:tc>
          <w:tcPr>
            <w:tcW w:w="1060" w:type="dxa"/>
            <w:tcBorders>
              <w:top w:val="nil"/>
              <w:left w:val="nil"/>
              <w:bottom w:val="single" w:sz="4" w:space="0" w:color="auto"/>
              <w:right w:val="single" w:sz="4" w:space="0" w:color="auto"/>
            </w:tcBorders>
            <w:shd w:val="clear" w:color="auto" w:fill="auto"/>
            <w:noWrap/>
            <w:vAlign w:val="center"/>
            <w:hideMark/>
          </w:tcPr>
          <w:p w14:paraId="2C71AD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2,2643%</w:t>
            </w:r>
          </w:p>
        </w:tc>
        <w:tc>
          <w:tcPr>
            <w:tcW w:w="1480" w:type="dxa"/>
            <w:tcBorders>
              <w:top w:val="nil"/>
              <w:left w:val="nil"/>
              <w:bottom w:val="single" w:sz="4" w:space="0" w:color="auto"/>
              <w:right w:val="single" w:sz="4" w:space="0" w:color="auto"/>
            </w:tcBorders>
            <w:shd w:val="clear" w:color="auto" w:fill="auto"/>
            <w:noWrap/>
            <w:vAlign w:val="center"/>
            <w:hideMark/>
          </w:tcPr>
          <w:p w14:paraId="2019EE3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94D44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FBBDA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01/06/2027</w:t>
            </w:r>
          </w:p>
        </w:tc>
        <w:tc>
          <w:tcPr>
            <w:tcW w:w="1460" w:type="dxa"/>
            <w:tcBorders>
              <w:top w:val="nil"/>
              <w:left w:val="nil"/>
              <w:bottom w:val="single" w:sz="4" w:space="0" w:color="auto"/>
              <w:right w:val="single" w:sz="4" w:space="0" w:color="auto"/>
            </w:tcBorders>
            <w:shd w:val="clear" w:color="auto" w:fill="auto"/>
            <w:noWrap/>
            <w:vAlign w:val="center"/>
            <w:hideMark/>
          </w:tcPr>
          <w:p w14:paraId="34B57D2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03/06/2027</w:t>
            </w:r>
          </w:p>
        </w:tc>
        <w:tc>
          <w:tcPr>
            <w:tcW w:w="1060" w:type="dxa"/>
            <w:tcBorders>
              <w:top w:val="nil"/>
              <w:left w:val="nil"/>
              <w:bottom w:val="single" w:sz="4" w:space="0" w:color="auto"/>
              <w:right w:val="single" w:sz="4" w:space="0" w:color="auto"/>
            </w:tcBorders>
            <w:shd w:val="clear" w:color="auto" w:fill="auto"/>
            <w:noWrap/>
            <w:vAlign w:val="center"/>
            <w:hideMark/>
          </w:tcPr>
          <w:p w14:paraId="318FFB3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2,3253%</w:t>
            </w:r>
          </w:p>
        </w:tc>
        <w:tc>
          <w:tcPr>
            <w:tcW w:w="1480" w:type="dxa"/>
            <w:tcBorders>
              <w:top w:val="nil"/>
              <w:left w:val="nil"/>
              <w:bottom w:val="single" w:sz="4" w:space="0" w:color="auto"/>
              <w:right w:val="single" w:sz="4" w:space="0" w:color="auto"/>
            </w:tcBorders>
            <w:shd w:val="clear" w:color="auto" w:fill="auto"/>
            <w:noWrap/>
            <w:vAlign w:val="center"/>
            <w:hideMark/>
          </w:tcPr>
          <w:p w14:paraId="7BA46A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DE704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A1B16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01/07/2027</w:t>
            </w:r>
          </w:p>
        </w:tc>
        <w:tc>
          <w:tcPr>
            <w:tcW w:w="1460" w:type="dxa"/>
            <w:tcBorders>
              <w:top w:val="nil"/>
              <w:left w:val="nil"/>
              <w:bottom w:val="single" w:sz="4" w:space="0" w:color="auto"/>
              <w:right w:val="single" w:sz="4" w:space="0" w:color="auto"/>
            </w:tcBorders>
            <w:shd w:val="clear" w:color="auto" w:fill="auto"/>
            <w:noWrap/>
            <w:vAlign w:val="center"/>
            <w:hideMark/>
          </w:tcPr>
          <w:p w14:paraId="331F295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05/07/2027</w:t>
            </w:r>
          </w:p>
        </w:tc>
        <w:tc>
          <w:tcPr>
            <w:tcW w:w="1060" w:type="dxa"/>
            <w:tcBorders>
              <w:top w:val="nil"/>
              <w:left w:val="nil"/>
              <w:bottom w:val="single" w:sz="4" w:space="0" w:color="auto"/>
              <w:right w:val="single" w:sz="4" w:space="0" w:color="auto"/>
            </w:tcBorders>
            <w:shd w:val="clear" w:color="auto" w:fill="auto"/>
            <w:noWrap/>
            <w:vAlign w:val="center"/>
            <w:hideMark/>
          </w:tcPr>
          <w:p w14:paraId="4D80AFB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2,3894%</w:t>
            </w:r>
          </w:p>
        </w:tc>
        <w:tc>
          <w:tcPr>
            <w:tcW w:w="1480" w:type="dxa"/>
            <w:tcBorders>
              <w:top w:val="nil"/>
              <w:left w:val="nil"/>
              <w:bottom w:val="single" w:sz="4" w:space="0" w:color="auto"/>
              <w:right w:val="single" w:sz="4" w:space="0" w:color="auto"/>
            </w:tcBorders>
            <w:shd w:val="clear" w:color="auto" w:fill="auto"/>
            <w:noWrap/>
            <w:vAlign w:val="center"/>
            <w:hideMark/>
          </w:tcPr>
          <w:p w14:paraId="5CE0DF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8251F0E"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853C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01/08/2027</w:t>
            </w:r>
          </w:p>
        </w:tc>
        <w:tc>
          <w:tcPr>
            <w:tcW w:w="1460" w:type="dxa"/>
            <w:tcBorders>
              <w:top w:val="nil"/>
              <w:left w:val="nil"/>
              <w:bottom w:val="single" w:sz="4" w:space="0" w:color="auto"/>
              <w:right w:val="single" w:sz="4" w:space="0" w:color="auto"/>
            </w:tcBorders>
            <w:shd w:val="clear" w:color="auto" w:fill="auto"/>
            <w:noWrap/>
            <w:vAlign w:val="center"/>
            <w:hideMark/>
          </w:tcPr>
          <w:p w14:paraId="0363D23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04/08/2027</w:t>
            </w:r>
          </w:p>
        </w:tc>
        <w:tc>
          <w:tcPr>
            <w:tcW w:w="1060" w:type="dxa"/>
            <w:tcBorders>
              <w:top w:val="nil"/>
              <w:left w:val="nil"/>
              <w:bottom w:val="single" w:sz="4" w:space="0" w:color="auto"/>
              <w:right w:val="single" w:sz="4" w:space="0" w:color="auto"/>
            </w:tcBorders>
            <w:shd w:val="clear" w:color="auto" w:fill="auto"/>
            <w:noWrap/>
            <w:vAlign w:val="center"/>
            <w:hideMark/>
          </w:tcPr>
          <w:p w14:paraId="27843F5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2,4569%</w:t>
            </w:r>
          </w:p>
        </w:tc>
        <w:tc>
          <w:tcPr>
            <w:tcW w:w="1480" w:type="dxa"/>
            <w:tcBorders>
              <w:top w:val="nil"/>
              <w:left w:val="nil"/>
              <w:bottom w:val="single" w:sz="4" w:space="0" w:color="auto"/>
              <w:right w:val="single" w:sz="4" w:space="0" w:color="auto"/>
            </w:tcBorders>
            <w:shd w:val="clear" w:color="auto" w:fill="auto"/>
            <w:noWrap/>
            <w:vAlign w:val="center"/>
            <w:hideMark/>
          </w:tcPr>
          <w:p w14:paraId="177F42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CD1490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325176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01/09/2027</w:t>
            </w:r>
          </w:p>
        </w:tc>
        <w:tc>
          <w:tcPr>
            <w:tcW w:w="1460" w:type="dxa"/>
            <w:tcBorders>
              <w:top w:val="nil"/>
              <w:left w:val="nil"/>
              <w:bottom w:val="single" w:sz="4" w:space="0" w:color="auto"/>
              <w:right w:val="single" w:sz="4" w:space="0" w:color="auto"/>
            </w:tcBorders>
            <w:shd w:val="clear" w:color="auto" w:fill="auto"/>
            <w:noWrap/>
            <w:vAlign w:val="center"/>
            <w:hideMark/>
          </w:tcPr>
          <w:p w14:paraId="1100AB6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03/09/2027</w:t>
            </w:r>
          </w:p>
        </w:tc>
        <w:tc>
          <w:tcPr>
            <w:tcW w:w="1060" w:type="dxa"/>
            <w:tcBorders>
              <w:top w:val="nil"/>
              <w:left w:val="nil"/>
              <w:bottom w:val="single" w:sz="4" w:space="0" w:color="auto"/>
              <w:right w:val="single" w:sz="4" w:space="0" w:color="auto"/>
            </w:tcBorders>
            <w:shd w:val="clear" w:color="auto" w:fill="auto"/>
            <w:noWrap/>
            <w:vAlign w:val="center"/>
            <w:hideMark/>
          </w:tcPr>
          <w:p w14:paraId="61BC837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2,5280%</w:t>
            </w:r>
          </w:p>
        </w:tc>
        <w:tc>
          <w:tcPr>
            <w:tcW w:w="1480" w:type="dxa"/>
            <w:tcBorders>
              <w:top w:val="nil"/>
              <w:left w:val="nil"/>
              <w:bottom w:val="single" w:sz="4" w:space="0" w:color="auto"/>
              <w:right w:val="single" w:sz="4" w:space="0" w:color="auto"/>
            </w:tcBorders>
            <w:shd w:val="clear" w:color="auto" w:fill="auto"/>
            <w:noWrap/>
            <w:vAlign w:val="center"/>
            <w:hideMark/>
          </w:tcPr>
          <w:p w14:paraId="180BEE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4CE2BD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3EA8E7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01/10/2027</w:t>
            </w:r>
          </w:p>
        </w:tc>
        <w:tc>
          <w:tcPr>
            <w:tcW w:w="1460" w:type="dxa"/>
            <w:tcBorders>
              <w:top w:val="nil"/>
              <w:left w:val="nil"/>
              <w:bottom w:val="single" w:sz="4" w:space="0" w:color="auto"/>
              <w:right w:val="single" w:sz="4" w:space="0" w:color="auto"/>
            </w:tcBorders>
            <w:shd w:val="clear" w:color="auto" w:fill="auto"/>
            <w:noWrap/>
            <w:vAlign w:val="center"/>
            <w:hideMark/>
          </w:tcPr>
          <w:p w14:paraId="78695D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05/10/2027</w:t>
            </w:r>
          </w:p>
        </w:tc>
        <w:tc>
          <w:tcPr>
            <w:tcW w:w="1060" w:type="dxa"/>
            <w:tcBorders>
              <w:top w:val="nil"/>
              <w:left w:val="nil"/>
              <w:bottom w:val="single" w:sz="4" w:space="0" w:color="auto"/>
              <w:right w:val="single" w:sz="4" w:space="0" w:color="auto"/>
            </w:tcBorders>
            <w:shd w:val="clear" w:color="auto" w:fill="auto"/>
            <w:noWrap/>
            <w:vAlign w:val="center"/>
            <w:hideMark/>
          </w:tcPr>
          <w:p w14:paraId="7D35D1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2,6031%</w:t>
            </w:r>
          </w:p>
        </w:tc>
        <w:tc>
          <w:tcPr>
            <w:tcW w:w="1480" w:type="dxa"/>
            <w:tcBorders>
              <w:top w:val="nil"/>
              <w:left w:val="nil"/>
              <w:bottom w:val="single" w:sz="4" w:space="0" w:color="auto"/>
              <w:right w:val="single" w:sz="4" w:space="0" w:color="auto"/>
            </w:tcBorders>
            <w:shd w:val="clear" w:color="auto" w:fill="auto"/>
            <w:noWrap/>
            <w:vAlign w:val="center"/>
            <w:hideMark/>
          </w:tcPr>
          <w:p w14:paraId="14A54ED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EC0CE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47528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01/11/2027</w:t>
            </w:r>
          </w:p>
        </w:tc>
        <w:tc>
          <w:tcPr>
            <w:tcW w:w="1460" w:type="dxa"/>
            <w:tcBorders>
              <w:top w:val="nil"/>
              <w:left w:val="nil"/>
              <w:bottom w:val="single" w:sz="4" w:space="0" w:color="auto"/>
              <w:right w:val="single" w:sz="4" w:space="0" w:color="auto"/>
            </w:tcBorders>
            <w:shd w:val="clear" w:color="auto" w:fill="auto"/>
            <w:noWrap/>
            <w:vAlign w:val="center"/>
            <w:hideMark/>
          </w:tcPr>
          <w:p w14:paraId="6D98179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04/11/2027</w:t>
            </w:r>
          </w:p>
        </w:tc>
        <w:tc>
          <w:tcPr>
            <w:tcW w:w="1060" w:type="dxa"/>
            <w:tcBorders>
              <w:top w:val="nil"/>
              <w:left w:val="nil"/>
              <w:bottom w:val="single" w:sz="4" w:space="0" w:color="auto"/>
              <w:right w:val="single" w:sz="4" w:space="0" w:color="auto"/>
            </w:tcBorders>
            <w:shd w:val="clear" w:color="auto" w:fill="auto"/>
            <w:noWrap/>
            <w:vAlign w:val="center"/>
            <w:hideMark/>
          </w:tcPr>
          <w:p w14:paraId="7ECD10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2,6825%</w:t>
            </w:r>
          </w:p>
        </w:tc>
        <w:tc>
          <w:tcPr>
            <w:tcW w:w="1480" w:type="dxa"/>
            <w:tcBorders>
              <w:top w:val="nil"/>
              <w:left w:val="nil"/>
              <w:bottom w:val="single" w:sz="4" w:space="0" w:color="auto"/>
              <w:right w:val="single" w:sz="4" w:space="0" w:color="auto"/>
            </w:tcBorders>
            <w:shd w:val="clear" w:color="auto" w:fill="auto"/>
            <w:noWrap/>
            <w:vAlign w:val="center"/>
            <w:hideMark/>
          </w:tcPr>
          <w:p w14:paraId="1C06D37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7598F63"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B786A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01/12/2027</w:t>
            </w:r>
          </w:p>
        </w:tc>
        <w:tc>
          <w:tcPr>
            <w:tcW w:w="1460" w:type="dxa"/>
            <w:tcBorders>
              <w:top w:val="nil"/>
              <w:left w:val="nil"/>
              <w:bottom w:val="single" w:sz="4" w:space="0" w:color="auto"/>
              <w:right w:val="single" w:sz="4" w:space="0" w:color="auto"/>
            </w:tcBorders>
            <w:shd w:val="clear" w:color="auto" w:fill="auto"/>
            <w:noWrap/>
            <w:vAlign w:val="center"/>
            <w:hideMark/>
          </w:tcPr>
          <w:p w14:paraId="19B5B03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03/12/2027</w:t>
            </w:r>
          </w:p>
        </w:tc>
        <w:tc>
          <w:tcPr>
            <w:tcW w:w="1060" w:type="dxa"/>
            <w:tcBorders>
              <w:top w:val="nil"/>
              <w:left w:val="nil"/>
              <w:bottom w:val="single" w:sz="4" w:space="0" w:color="auto"/>
              <w:right w:val="single" w:sz="4" w:space="0" w:color="auto"/>
            </w:tcBorders>
            <w:shd w:val="clear" w:color="auto" w:fill="auto"/>
            <w:noWrap/>
            <w:vAlign w:val="center"/>
            <w:hideMark/>
          </w:tcPr>
          <w:p w14:paraId="6A3668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2,7666%</w:t>
            </w:r>
          </w:p>
        </w:tc>
        <w:tc>
          <w:tcPr>
            <w:tcW w:w="1480" w:type="dxa"/>
            <w:tcBorders>
              <w:top w:val="nil"/>
              <w:left w:val="nil"/>
              <w:bottom w:val="single" w:sz="4" w:space="0" w:color="auto"/>
              <w:right w:val="single" w:sz="4" w:space="0" w:color="auto"/>
            </w:tcBorders>
            <w:shd w:val="clear" w:color="auto" w:fill="auto"/>
            <w:noWrap/>
            <w:vAlign w:val="center"/>
            <w:hideMark/>
          </w:tcPr>
          <w:p w14:paraId="445B8DB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5F5053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DE88E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01/01/2028</w:t>
            </w:r>
          </w:p>
        </w:tc>
        <w:tc>
          <w:tcPr>
            <w:tcW w:w="1460" w:type="dxa"/>
            <w:tcBorders>
              <w:top w:val="nil"/>
              <w:left w:val="nil"/>
              <w:bottom w:val="single" w:sz="4" w:space="0" w:color="auto"/>
              <w:right w:val="single" w:sz="4" w:space="0" w:color="auto"/>
            </w:tcBorders>
            <w:shd w:val="clear" w:color="auto" w:fill="auto"/>
            <w:noWrap/>
            <w:vAlign w:val="center"/>
            <w:hideMark/>
          </w:tcPr>
          <w:p w14:paraId="2135F7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05/01/2028</w:t>
            </w:r>
          </w:p>
        </w:tc>
        <w:tc>
          <w:tcPr>
            <w:tcW w:w="1060" w:type="dxa"/>
            <w:tcBorders>
              <w:top w:val="nil"/>
              <w:left w:val="nil"/>
              <w:bottom w:val="single" w:sz="4" w:space="0" w:color="auto"/>
              <w:right w:val="single" w:sz="4" w:space="0" w:color="auto"/>
            </w:tcBorders>
            <w:shd w:val="clear" w:color="auto" w:fill="auto"/>
            <w:noWrap/>
            <w:vAlign w:val="center"/>
            <w:hideMark/>
          </w:tcPr>
          <w:p w14:paraId="2E5B587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2,8558%</w:t>
            </w:r>
          </w:p>
        </w:tc>
        <w:tc>
          <w:tcPr>
            <w:tcW w:w="1480" w:type="dxa"/>
            <w:tcBorders>
              <w:top w:val="nil"/>
              <w:left w:val="nil"/>
              <w:bottom w:val="single" w:sz="4" w:space="0" w:color="auto"/>
              <w:right w:val="single" w:sz="4" w:space="0" w:color="auto"/>
            </w:tcBorders>
            <w:shd w:val="clear" w:color="auto" w:fill="auto"/>
            <w:noWrap/>
            <w:vAlign w:val="center"/>
            <w:hideMark/>
          </w:tcPr>
          <w:p w14:paraId="015CF37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161B5F2"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D5881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01/02/2028</w:t>
            </w:r>
          </w:p>
        </w:tc>
        <w:tc>
          <w:tcPr>
            <w:tcW w:w="1460" w:type="dxa"/>
            <w:tcBorders>
              <w:top w:val="nil"/>
              <w:left w:val="nil"/>
              <w:bottom w:val="single" w:sz="4" w:space="0" w:color="auto"/>
              <w:right w:val="single" w:sz="4" w:space="0" w:color="auto"/>
            </w:tcBorders>
            <w:shd w:val="clear" w:color="auto" w:fill="auto"/>
            <w:noWrap/>
            <w:vAlign w:val="center"/>
            <w:hideMark/>
          </w:tcPr>
          <w:p w14:paraId="31D2A4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03/02/2028</w:t>
            </w:r>
          </w:p>
        </w:tc>
        <w:tc>
          <w:tcPr>
            <w:tcW w:w="1060" w:type="dxa"/>
            <w:tcBorders>
              <w:top w:val="nil"/>
              <w:left w:val="nil"/>
              <w:bottom w:val="single" w:sz="4" w:space="0" w:color="auto"/>
              <w:right w:val="single" w:sz="4" w:space="0" w:color="auto"/>
            </w:tcBorders>
            <w:shd w:val="clear" w:color="auto" w:fill="auto"/>
            <w:noWrap/>
            <w:vAlign w:val="center"/>
            <w:hideMark/>
          </w:tcPr>
          <w:p w14:paraId="78F92F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2,9505%</w:t>
            </w:r>
          </w:p>
        </w:tc>
        <w:tc>
          <w:tcPr>
            <w:tcW w:w="1480" w:type="dxa"/>
            <w:tcBorders>
              <w:top w:val="nil"/>
              <w:left w:val="nil"/>
              <w:bottom w:val="single" w:sz="4" w:space="0" w:color="auto"/>
              <w:right w:val="single" w:sz="4" w:space="0" w:color="auto"/>
            </w:tcBorders>
            <w:shd w:val="clear" w:color="auto" w:fill="auto"/>
            <w:noWrap/>
            <w:vAlign w:val="center"/>
            <w:hideMark/>
          </w:tcPr>
          <w:p w14:paraId="0A91AB3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97BD03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C8DC66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01/03/2028</w:t>
            </w:r>
          </w:p>
        </w:tc>
        <w:tc>
          <w:tcPr>
            <w:tcW w:w="1460" w:type="dxa"/>
            <w:tcBorders>
              <w:top w:val="nil"/>
              <w:left w:val="nil"/>
              <w:bottom w:val="single" w:sz="4" w:space="0" w:color="auto"/>
              <w:right w:val="single" w:sz="4" w:space="0" w:color="auto"/>
            </w:tcBorders>
            <w:shd w:val="clear" w:color="auto" w:fill="auto"/>
            <w:noWrap/>
            <w:vAlign w:val="center"/>
            <w:hideMark/>
          </w:tcPr>
          <w:p w14:paraId="16012DD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03/03/2028</w:t>
            </w:r>
          </w:p>
        </w:tc>
        <w:tc>
          <w:tcPr>
            <w:tcW w:w="1060" w:type="dxa"/>
            <w:tcBorders>
              <w:top w:val="nil"/>
              <w:left w:val="nil"/>
              <w:bottom w:val="single" w:sz="4" w:space="0" w:color="auto"/>
              <w:right w:val="single" w:sz="4" w:space="0" w:color="auto"/>
            </w:tcBorders>
            <w:shd w:val="clear" w:color="auto" w:fill="auto"/>
            <w:noWrap/>
            <w:vAlign w:val="center"/>
            <w:hideMark/>
          </w:tcPr>
          <w:p w14:paraId="4647810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3,0514%</w:t>
            </w:r>
          </w:p>
        </w:tc>
        <w:tc>
          <w:tcPr>
            <w:tcW w:w="1480" w:type="dxa"/>
            <w:tcBorders>
              <w:top w:val="nil"/>
              <w:left w:val="nil"/>
              <w:bottom w:val="single" w:sz="4" w:space="0" w:color="auto"/>
              <w:right w:val="single" w:sz="4" w:space="0" w:color="auto"/>
            </w:tcBorders>
            <w:shd w:val="clear" w:color="auto" w:fill="auto"/>
            <w:noWrap/>
            <w:vAlign w:val="center"/>
            <w:hideMark/>
          </w:tcPr>
          <w:p w14:paraId="402D6B5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CB6C75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F049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01/04/2028</w:t>
            </w:r>
          </w:p>
        </w:tc>
        <w:tc>
          <w:tcPr>
            <w:tcW w:w="1460" w:type="dxa"/>
            <w:tcBorders>
              <w:top w:val="nil"/>
              <w:left w:val="nil"/>
              <w:bottom w:val="single" w:sz="4" w:space="0" w:color="auto"/>
              <w:right w:val="single" w:sz="4" w:space="0" w:color="auto"/>
            </w:tcBorders>
            <w:shd w:val="clear" w:color="auto" w:fill="auto"/>
            <w:noWrap/>
            <w:vAlign w:val="center"/>
            <w:hideMark/>
          </w:tcPr>
          <w:p w14:paraId="56387E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05/04/2028</w:t>
            </w:r>
          </w:p>
        </w:tc>
        <w:tc>
          <w:tcPr>
            <w:tcW w:w="1060" w:type="dxa"/>
            <w:tcBorders>
              <w:top w:val="nil"/>
              <w:left w:val="nil"/>
              <w:bottom w:val="single" w:sz="4" w:space="0" w:color="auto"/>
              <w:right w:val="single" w:sz="4" w:space="0" w:color="auto"/>
            </w:tcBorders>
            <w:shd w:val="clear" w:color="auto" w:fill="auto"/>
            <w:noWrap/>
            <w:vAlign w:val="center"/>
            <w:hideMark/>
          </w:tcPr>
          <w:p w14:paraId="5050BD2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3,1590%</w:t>
            </w:r>
          </w:p>
        </w:tc>
        <w:tc>
          <w:tcPr>
            <w:tcW w:w="1480" w:type="dxa"/>
            <w:tcBorders>
              <w:top w:val="nil"/>
              <w:left w:val="nil"/>
              <w:bottom w:val="single" w:sz="4" w:space="0" w:color="auto"/>
              <w:right w:val="single" w:sz="4" w:space="0" w:color="auto"/>
            </w:tcBorders>
            <w:shd w:val="clear" w:color="auto" w:fill="auto"/>
            <w:noWrap/>
            <w:vAlign w:val="center"/>
            <w:hideMark/>
          </w:tcPr>
          <w:p w14:paraId="4474B7A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8903AB9"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09C1C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01/05/2028</w:t>
            </w:r>
          </w:p>
        </w:tc>
        <w:tc>
          <w:tcPr>
            <w:tcW w:w="1460" w:type="dxa"/>
            <w:tcBorders>
              <w:top w:val="nil"/>
              <w:left w:val="nil"/>
              <w:bottom w:val="single" w:sz="4" w:space="0" w:color="auto"/>
              <w:right w:val="single" w:sz="4" w:space="0" w:color="auto"/>
            </w:tcBorders>
            <w:shd w:val="clear" w:color="auto" w:fill="auto"/>
            <w:noWrap/>
            <w:vAlign w:val="center"/>
            <w:hideMark/>
          </w:tcPr>
          <w:p w14:paraId="605C989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04/05/2028</w:t>
            </w:r>
          </w:p>
        </w:tc>
        <w:tc>
          <w:tcPr>
            <w:tcW w:w="1060" w:type="dxa"/>
            <w:tcBorders>
              <w:top w:val="nil"/>
              <w:left w:val="nil"/>
              <w:bottom w:val="single" w:sz="4" w:space="0" w:color="auto"/>
              <w:right w:val="single" w:sz="4" w:space="0" w:color="auto"/>
            </w:tcBorders>
            <w:shd w:val="clear" w:color="auto" w:fill="auto"/>
            <w:noWrap/>
            <w:vAlign w:val="center"/>
            <w:hideMark/>
          </w:tcPr>
          <w:p w14:paraId="5B5768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3,2741%</w:t>
            </w:r>
          </w:p>
        </w:tc>
        <w:tc>
          <w:tcPr>
            <w:tcW w:w="1480" w:type="dxa"/>
            <w:tcBorders>
              <w:top w:val="nil"/>
              <w:left w:val="nil"/>
              <w:bottom w:val="single" w:sz="4" w:space="0" w:color="auto"/>
              <w:right w:val="single" w:sz="4" w:space="0" w:color="auto"/>
            </w:tcBorders>
            <w:shd w:val="clear" w:color="auto" w:fill="auto"/>
            <w:noWrap/>
            <w:vAlign w:val="center"/>
            <w:hideMark/>
          </w:tcPr>
          <w:p w14:paraId="4360EDD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92248B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029B63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01/06/2028</w:t>
            </w:r>
          </w:p>
        </w:tc>
        <w:tc>
          <w:tcPr>
            <w:tcW w:w="1460" w:type="dxa"/>
            <w:tcBorders>
              <w:top w:val="nil"/>
              <w:left w:val="nil"/>
              <w:bottom w:val="single" w:sz="4" w:space="0" w:color="auto"/>
              <w:right w:val="single" w:sz="4" w:space="0" w:color="auto"/>
            </w:tcBorders>
            <w:shd w:val="clear" w:color="auto" w:fill="auto"/>
            <w:noWrap/>
            <w:vAlign w:val="center"/>
            <w:hideMark/>
          </w:tcPr>
          <w:p w14:paraId="6B3FD1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05/06/2028</w:t>
            </w:r>
          </w:p>
        </w:tc>
        <w:tc>
          <w:tcPr>
            <w:tcW w:w="1060" w:type="dxa"/>
            <w:tcBorders>
              <w:top w:val="nil"/>
              <w:left w:val="nil"/>
              <w:bottom w:val="single" w:sz="4" w:space="0" w:color="auto"/>
              <w:right w:val="single" w:sz="4" w:space="0" w:color="auto"/>
            </w:tcBorders>
            <w:shd w:val="clear" w:color="auto" w:fill="auto"/>
            <w:noWrap/>
            <w:vAlign w:val="center"/>
            <w:hideMark/>
          </w:tcPr>
          <w:p w14:paraId="0A51B84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3,3973%</w:t>
            </w:r>
          </w:p>
        </w:tc>
        <w:tc>
          <w:tcPr>
            <w:tcW w:w="1480" w:type="dxa"/>
            <w:tcBorders>
              <w:top w:val="nil"/>
              <w:left w:val="nil"/>
              <w:bottom w:val="single" w:sz="4" w:space="0" w:color="auto"/>
              <w:right w:val="single" w:sz="4" w:space="0" w:color="auto"/>
            </w:tcBorders>
            <w:shd w:val="clear" w:color="auto" w:fill="auto"/>
            <w:noWrap/>
            <w:vAlign w:val="center"/>
            <w:hideMark/>
          </w:tcPr>
          <w:p w14:paraId="7C16936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3729B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34D3E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01/07/2028</w:t>
            </w:r>
          </w:p>
        </w:tc>
        <w:tc>
          <w:tcPr>
            <w:tcW w:w="1460" w:type="dxa"/>
            <w:tcBorders>
              <w:top w:val="nil"/>
              <w:left w:val="nil"/>
              <w:bottom w:val="single" w:sz="4" w:space="0" w:color="auto"/>
              <w:right w:val="single" w:sz="4" w:space="0" w:color="auto"/>
            </w:tcBorders>
            <w:shd w:val="clear" w:color="auto" w:fill="auto"/>
            <w:noWrap/>
            <w:vAlign w:val="center"/>
            <w:hideMark/>
          </w:tcPr>
          <w:p w14:paraId="456829E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05/07/2028</w:t>
            </w:r>
          </w:p>
        </w:tc>
        <w:tc>
          <w:tcPr>
            <w:tcW w:w="1060" w:type="dxa"/>
            <w:tcBorders>
              <w:top w:val="nil"/>
              <w:left w:val="nil"/>
              <w:bottom w:val="single" w:sz="4" w:space="0" w:color="auto"/>
              <w:right w:val="single" w:sz="4" w:space="0" w:color="auto"/>
            </w:tcBorders>
            <w:shd w:val="clear" w:color="auto" w:fill="auto"/>
            <w:noWrap/>
            <w:vAlign w:val="center"/>
            <w:hideMark/>
          </w:tcPr>
          <w:p w14:paraId="481D9D4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3,5297%</w:t>
            </w:r>
          </w:p>
        </w:tc>
        <w:tc>
          <w:tcPr>
            <w:tcW w:w="1480" w:type="dxa"/>
            <w:tcBorders>
              <w:top w:val="nil"/>
              <w:left w:val="nil"/>
              <w:bottom w:val="single" w:sz="4" w:space="0" w:color="auto"/>
              <w:right w:val="single" w:sz="4" w:space="0" w:color="auto"/>
            </w:tcBorders>
            <w:shd w:val="clear" w:color="auto" w:fill="auto"/>
            <w:noWrap/>
            <w:vAlign w:val="center"/>
            <w:hideMark/>
          </w:tcPr>
          <w:p w14:paraId="33287D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B9CBC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CDDB4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01/08/2028</w:t>
            </w:r>
          </w:p>
        </w:tc>
        <w:tc>
          <w:tcPr>
            <w:tcW w:w="1460" w:type="dxa"/>
            <w:tcBorders>
              <w:top w:val="nil"/>
              <w:left w:val="nil"/>
              <w:bottom w:val="single" w:sz="4" w:space="0" w:color="auto"/>
              <w:right w:val="single" w:sz="4" w:space="0" w:color="auto"/>
            </w:tcBorders>
            <w:shd w:val="clear" w:color="auto" w:fill="auto"/>
            <w:noWrap/>
            <w:vAlign w:val="center"/>
            <w:hideMark/>
          </w:tcPr>
          <w:p w14:paraId="4A6149E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03/08/2028</w:t>
            </w:r>
          </w:p>
        </w:tc>
        <w:tc>
          <w:tcPr>
            <w:tcW w:w="1060" w:type="dxa"/>
            <w:tcBorders>
              <w:top w:val="nil"/>
              <w:left w:val="nil"/>
              <w:bottom w:val="single" w:sz="4" w:space="0" w:color="auto"/>
              <w:right w:val="single" w:sz="4" w:space="0" w:color="auto"/>
            </w:tcBorders>
            <w:shd w:val="clear" w:color="auto" w:fill="auto"/>
            <w:noWrap/>
            <w:vAlign w:val="center"/>
            <w:hideMark/>
          </w:tcPr>
          <w:p w14:paraId="115CA4A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3,6723%</w:t>
            </w:r>
          </w:p>
        </w:tc>
        <w:tc>
          <w:tcPr>
            <w:tcW w:w="1480" w:type="dxa"/>
            <w:tcBorders>
              <w:top w:val="nil"/>
              <w:left w:val="nil"/>
              <w:bottom w:val="single" w:sz="4" w:space="0" w:color="auto"/>
              <w:right w:val="single" w:sz="4" w:space="0" w:color="auto"/>
            </w:tcBorders>
            <w:shd w:val="clear" w:color="auto" w:fill="auto"/>
            <w:noWrap/>
            <w:vAlign w:val="center"/>
            <w:hideMark/>
          </w:tcPr>
          <w:p w14:paraId="2A2508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B9429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7CB4CF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01/09/2028</w:t>
            </w:r>
          </w:p>
        </w:tc>
        <w:tc>
          <w:tcPr>
            <w:tcW w:w="1460" w:type="dxa"/>
            <w:tcBorders>
              <w:top w:val="nil"/>
              <w:left w:val="nil"/>
              <w:bottom w:val="single" w:sz="4" w:space="0" w:color="auto"/>
              <w:right w:val="single" w:sz="4" w:space="0" w:color="auto"/>
            </w:tcBorders>
            <w:shd w:val="clear" w:color="auto" w:fill="auto"/>
            <w:noWrap/>
            <w:vAlign w:val="center"/>
            <w:hideMark/>
          </w:tcPr>
          <w:p w14:paraId="6D535D2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05/09/2028</w:t>
            </w:r>
          </w:p>
        </w:tc>
        <w:tc>
          <w:tcPr>
            <w:tcW w:w="1060" w:type="dxa"/>
            <w:tcBorders>
              <w:top w:val="nil"/>
              <w:left w:val="nil"/>
              <w:bottom w:val="single" w:sz="4" w:space="0" w:color="auto"/>
              <w:right w:val="single" w:sz="4" w:space="0" w:color="auto"/>
            </w:tcBorders>
            <w:shd w:val="clear" w:color="auto" w:fill="auto"/>
            <w:noWrap/>
            <w:vAlign w:val="center"/>
            <w:hideMark/>
          </w:tcPr>
          <w:p w14:paraId="322912A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3,8264%</w:t>
            </w:r>
          </w:p>
        </w:tc>
        <w:tc>
          <w:tcPr>
            <w:tcW w:w="1480" w:type="dxa"/>
            <w:tcBorders>
              <w:top w:val="nil"/>
              <w:left w:val="nil"/>
              <w:bottom w:val="single" w:sz="4" w:space="0" w:color="auto"/>
              <w:right w:val="single" w:sz="4" w:space="0" w:color="auto"/>
            </w:tcBorders>
            <w:shd w:val="clear" w:color="auto" w:fill="auto"/>
            <w:noWrap/>
            <w:vAlign w:val="center"/>
            <w:hideMark/>
          </w:tcPr>
          <w:p w14:paraId="6CBCA1B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A6C1FBC"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E089C1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01/10/2028</w:t>
            </w:r>
          </w:p>
        </w:tc>
        <w:tc>
          <w:tcPr>
            <w:tcW w:w="1460" w:type="dxa"/>
            <w:tcBorders>
              <w:top w:val="nil"/>
              <w:left w:val="nil"/>
              <w:bottom w:val="single" w:sz="4" w:space="0" w:color="auto"/>
              <w:right w:val="single" w:sz="4" w:space="0" w:color="auto"/>
            </w:tcBorders>
            <w:shd w:val="clear" w:color="auto" w:fill="auto"/>
            <w:noWrap/>
            <w:vAlign w:val="center"/>
            <w:hideMark/>
          </w:tcPr>
          <w:p w14:paraId="4B5A007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04/10/2028</w:t>
            </w:r>
          </w:p>
        </w:tc>
        <w:tc>
          <w:tcPr>
            <w:tcW w:w="1060" w:type="dxa"/>
            <w:tcBorders>
              <w:top w:val="nil"/>
              <w:left w:val="nil"/>
              <w:bottom w:val="single" w:sz="4" w:space="0" w:color="auto"/>
              <w:right w:val="single" w:sz="4" w:space="0" w:color="auto"/>
            </w:tcBorders>
            <w:shd w:val="clear" w:color="auto" w:fill="auto"/>
            <w:noWrap/>
            <w:vAlign w:val="center"/>
            <w:hideMark/>
          </w:tcPr>
          <w:p w14:paraId="56D0BFB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3,9932%</w:t>
            </w:r>
          </w:p>
        </w:tc>
        <w:tc>
          <w:tcPr>
            <w:tcW w:w="1480" w:type="dxa"/>
            <w:tcBorders>
              <w:top w:val="nil"/>
              <w:left w:val="nil"/>
              <w:bottom w:val="single" w:sz="4" w:space="0" w:color="auto"/>
              <w:right w:val="single" w:sz="4" w:space="0" w:color="auto"/>
            </w:tcBorders>
            <w:shd w:val="clear" w:color="auto" w:fill="auto"/>
            <w:noWrap/>
            <w:vAlign w:val="center"/>
            <w:hideMark/>
          </w:tcPr>
          <w:p w14:paraId="21573A8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1AD0CC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A43F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01/11/2028</w:t>
            </w:r>
          </w:p>
        </w:tc>
        <w:tc>
          <w:tcPr>
            <w:tcW w:w="1460" w:type="dxa"/>
            <w:tcBorders>
              <w:top w:val="nil"/>
              <w:left w:val="nil"/>
              <w:bottom w:val="single" w:sz="4" w:space="0" w:color="auto"/>
              <w:right w:val="single" w:sz="4" w:space="0" w:color="auto"/>
            </w:tcBorders>
            <w:shd w:val="clear" w:color="auto" w:fill="auto"/>
            <w:noWrap/>
            <w:vAlign w:val="center"/>
            <w:hideMark/>
          </w:tcPr>
          <w:p w14:paraId="51DE3E4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06/11/2028</w:t>
            </w:r>
          </w:p>
        </w:tc>
        <w:tc>
          <w:tcPr>
            <w:tcW w:w="1060" w:type="dxa"/>
            <w:tcBorders>
              <w:top w:val="nil"/>
              <w:left w:val="nil"/>
              <w:bottom w:val="single" w:sz="4" w:space="0" w:color="auto"/>
              <w:right w:val="single" w:sz="4" w:space="0" w:color="auto"/>
            </w:tcBorders>
            <w:shd w:val="clear" w:color="auto" w:fill="auto"/>
            <w:noWrap/>
            <w:vAlign w:val="center"/>
            <w:hideMark/>
          </w:tcPr>
          <w:p w14:paraId="560945E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4,1746%</w:t>
            </w:r>
          </w:p>
        </w:tc>
        <w:tc>
          <w:tcPr>
            <w:tcW w:w="1480" w:type="dxa"/>
            <w:tcBorders>
              <w:top w:val="nil"/>
              <w:left w:val="nil"/>
              <w:bottom w:val="single" w:sz="4" w:space="0" w:color="auto"/>
              <w:right w:val="single" w:sz="4" w:space="0" w:color="auto"/>
            </w:tcBorders>
            <w:shd w:val="clear" w:color="auto" w:fill="auto"/>
            <w:noWrap/>
            <w:vAlign w:val="center"/>
            <w:hideMark/>
          </w:tcPr>
          <w:p w14:paraId="3CCB634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B13B5F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6D155D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01/12/2028</w:t>
            </w:r>
          </w:p>
        </w:tc>
        <w:tc>
          <w:tcPr>
            <w:tcW w:w="1460" w:type="dxa"/>
            <w:tcBorders>
              <w:top w:val="nil"/>
              <w:left w:val="nil"/>
              <w:bottom w:val="single" w:sz="4" w:space="0" w:color="auto"/>
              <w:right w:val="single" w:sz="4" w:space="0" w:color="auto"/>
            </w:tcBorders>
            <w:shd w:val="clear" w:color="auto" w:fill="auto"/>
            <w:noWrap/>
            <w:vAlign w:val="center"/>
            <w:hideMark/>
          </w:tcPr>
          <w:p w14:paraId="67D7D20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05/12/2028</w:t>
            </w:r>
          </w:p>
        </w:tc>
        <w:tc>
          <w:tcPr>
            <w:tcW w:w="1060" w:type="dxa"/>
            <w:tcBorders>
              <w:top w:val="nil"/>
              <w:left w:val="nil"/>
              <w:bottom w:val="single" w:sz="4" w:space="0" w:color="auto"/>
              <w:right w:val="single" w:sz="4" w:space="0" w:color="auto"/>
            </w:tcBorders>
            <w:shd w:val="clear" w:color="auto" w:fill="auto"/>
            <w:noWrap/>
            <w:vAlign w:val="center"/>
            <w:hideMark/>
          </w:tcPr>
          <w:p w14:paraId="5DA05E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4,3725%</w:t>
            </w:r>
          </w:p>
        </w:tc>
        <w:tc>
          <w:tcPr>
            <w:tcW w:w="1480" w:type="dxa"/>
            <w:tcBorders>
              <w:top w:val="nil"/>
              <w:left w:val="nil"/>
              <w:bottom w:val="single" w:sz="4" w:space="0" w:color="auto"/>
              <w:right w:val="single" w:sz="4" w:space="0" w:color="auto"/>
            </w:tcBorders>
            <w:shd w:val="clear" w:color="auto" w:fill="auto"/>
            <w:noWrap/>
            <w:vAlign w:val="center"/>
            <w:hideMark/>
          </w:tcPr>
          <w:p w14:paraId="6C595B6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444E22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3885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01/01/2029</w:t>
            </w:r>
          </w:p>
        </w:tc>
        <w:tc>
          <w:tcPr>
            <w:tcW w:w="1460" w:type="dxa"/>
            <w:tcBorders>
              <w:top w:val="nil"/>
              <w:left w:val="nil"/>
              <w:bottom w:val="single" w:sz="4" w:space="0" w:color="auto"/>
              <w:right w:val="single" w:sz="4" w:space="0" w:color="auto"/>
            </w:tcBorders>
            <w:shd w:val="clear" w:color="auto" w:fill="auto"/>
            <w:noWrap/>
            <w:vAlign w:val="center"/>
            <w:hideMark/>
          </w:tcPr>
          <w:p w14:paraId="5973836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04/01/2029</w:t>
            </w:r>
          </w:p>
        </w:tc>
        <w:tc>
          <w:tcPr>
            <w:tcW w:w="1060" w:type="dxa"/>
            <w:tcBorders>
              <w:top w:val="nil"/>
              <w:left w:val="nil"/>
              <w:bottom w:val="single" w:sz="4" w:space="0" w:color="auto"/>
              <w:right w:val="single" w:sz="4" w:space="0" w:color="auto"/>
            </w:tcBorders>
            <w:shd w:val="clear" w:color="auto" w:fill="auto"/>
            <w:noWrap/>
            <w:vAlign w:val="center"/>
            <w:hideMark/>
          </w:tcPr>
          <w:p w14:paraId="3F84579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4,5892%</w:t>
            </w:r>
          </w:p>
        </w:tc>
        <w:tc>
          <w:tcPr>
            <w:tcW w:w="1480" w:type="dxa"/>
            <w:tcBorders>
              <w:top w:val="nil"/>
              <w:left w:val="nil"/>
              <w:bottom w:val="single" w:sz="4" w:space="0" w:color="auto"/>
              <w:right w:val="single" w:sz="4" w:space="0" w:color="auto"/>
            </w:tcBorders>
            <w:shd w:val="clear" w:color="auto" w:fill="auto"/>
            <w:noWrap/>
            <w:vAlign w:val="center"/>
            <w:hideMark/>
          </w:tcPr>
          <w:p w14:paraId="5321018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5ADD14"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1A3BB0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01/02/2029</w:t>
            </w:r>
          </w:p>
        </w:tc>
        <w:tc>
          <w:tcPr>
            <w:tcW w:w="1460" w:type="dxa"/>
            <w:tcBorders>
              <w:top w:val="nil"/>
              <w:left w:val="nil"/>
              <w:bottom w:val="single" w:sz="4" w:space="0" w:color="auto"/>
              <w:right w:val="single" w:sz="4" w:space="0" w:color="auto"/>
            </w:tcBorders>
            <w:shd w:val="clear" w:color="auto" w:fill="auto"/>
            <w:noWrap/>
            <w:vAlign w:val="center"/>
            <w:hideMark/>
          </w:tcPr>
          <w:p w14:paraId="114B718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05/02/2029</w:t>
            </w:r>
          </w:p>
        </w:tc>
        <w:tc>
          <w:tcPr>
            <w:tcW w:w="1060" w:type="dxa"/>
            <w:tcBorders>
              <w:top w:val="nil"/>
              <w:left w:val="nil"/>
              <w:bottom w:val="single" w:sz="4" w:space="0" w:color="auto"/>
              <w:right w:val="single" w:sz="4" w:space="0" w:color="auto"/>
            </w:tcBorders>
            <w:shd w:val="clear" w:color="auto" w:fill="auto"/>
            <w:noWrap/>
            <w:vAlign w:val="center"/>
            <w:hideMark/>
          </w:tcPr>
          <w:p w14:paraId="164F54C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4,8276%</w:t>
            </w:r>
          </w:p>
        </w:tc>
        <w:tc>
          <w:tcPr>
            <w:tcW w:w="1480" w:type="dxa"/>
            <w:tcBorders>
              <w:top w:val="nil"/>
              <w:left w:val="nil"/>
              <w:bottom w:val="single" w:sz="4" w:space="0" w:color="auto"/>
              <w:right w:val="single" w:sz="4" w:space="0" w:color="auto"/>
            </w:tcBorders>
            <w:shd w:val="clear" w:color="auto" w:fill="auto"/>
            <w:noWrap/>
            <w:vAlign w:val="center"/>
            <w:hideMark/>
          </w:tcPr>
          <w:p w14:paraId="7C7374F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6C2A9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CE02EB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01/03/2029</w:t>
            </w:r>
          </w:p>
        </w:tc>
        <w:tc>
          <w:tcPr>
            <w:tcW w:w="1460" w:type="dxa"/>
            <w:tcBorders>
              <w:top w:val="nil"/>
              <w:left w:val="nil"/>
              <w:bottom w:val="single" w:sz="4" w:space="0" w:color="auto"/>
              <w:right w:val="single" w:sz="4" w:space="0" w:color="auto"/>
            </w:tcBorders>
            <w:shd w:val="clear" w:color="auto" w:fill="auto"/>
            <w:noWrap/>
            <w:vAlign w:val="center"/>
            <w:hideMark/>
          </w:tcPr>
          <w:p w14:paraId="1F6C21D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05/03/2029</w:t>
            </w:r>
          </w:p>
        </w:tc>
        <w:tc>
          <w:tcPr>
            <w:tcW w:w="1060" w:type="dxa"/>
            <w:tcBorders>
              <w:top w:val="nil"/>
              <w:left w:val="nil"/>
              <w:bottom w:val="single" w:sz="4" w:space="0" w:color="auto"/>
              <w:right w:val="single" w:sz="4" w:space="0" w:color="auto"/>
            </w:tcBorders>
            <w:shd w:val="clear" w:color="auto" w:fill="auto"/>
            <w:noWrap/>
            <w:vAlign w:val="center"/>
            <w:hideMark/>
          </w:tcPr>
          <w:p w14:paraId="125AA09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5,0912%</w:t>
            </w:r>
          </w:p>
        </w:tc>
        <w:tc>
          <w:tcPr>
            <w:tcW w:w="1480" w:type="dxa"/>
            <w:tcBorders>
              <w:top w:val="nil"/>
              <w:left w:val="nil"/>
              <w:bottom w:val="single" w:sz="4" w:space="0" w:color="auto"/>
              <w:right w:val="single" w:sz="4" w:space="0" w:color="auto"/>
            </w:tcBorders>
            <w:shd w:val="clear" w:color="auto" w:fill="auto"/>
            <w:noWrap/>
            <w:vAlign w:val="center"/>
            <w:hideMark/>
          </w:tcPr>
          <w:p w14:paraId="39CF0A1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AD3198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FE1BA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01/04/2029</w:t>
            </w:r>
          </w:p>
        </w:tc>
        <w:tc>
          <w:tcPr>
            <w:tcW w:w="1460" w:type="dxa"/>
            <w:tcBorders>
              <w:top w:val="nil"/>
              <w:left w:val="nil"/>
              <w:bottom w:val="single" w:sz="4" w:space="0" w:color="auto"/>
              <w:right w:val="single" w:sz="4" w:space="0" w:color="auto"/>
            </w:tcBorders>
            <w:shd w:val="clear" w:color="auto" w:fill="auto"/>
            <w:noWrap/>
            <w:vAlign w:val="center"/>
            <w:hideMark/>
          </w:tcPr>
          <w:p w14:paraId="2377A9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04/04/2029</w:t>
            </w:r>
          </w:p>
        </w:tc>
        <w:tc>
          <w:tcPr>
            <w:tcW w:w="1060" w:type="dxa"/>
            <w:tcBorders>
              <w:top w:val="nil"/>
              <w:left w:val="nil"/>
              <w:bottom w:val="single" w:sz="4" w:space="0" w:color="auto"/>
              <w:right w:val="single" w:sz="4" w:space="0" w:color="auto"/>
            </w:tcBorders>
            <w:shd w:val="clear" w:color="auto" w:fill="auto"/>
            <w:noWrap/>
            <w:vAlign w:val="center"/>
            <w:hideMark/>
          </w:tcPr>
          <w:p w14:paraId="40B789D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5,3840%</w:t>
            </w:r>
          </w:p>
        </w:tc>
        <w:tc>
          <w:tcPr>
            <w:tcW w:w="1480" w:type="dxa"/>
            <w:tcBorders>
              <w:top w:val="nil"/>
              <w:left w:val="nil"/>
              <w:bottom w:val="single" w:sz="4" w:space="0" w:color="auto"/>
              <w:right w:val="single" w:sz="4" w:space="0" w:color="auto"/>
            </w:tcBorders>
            <w:shd w:val="clear" w:color="auto" w:fill="auto"/>
            <w:noWrap/>
            <w:vAlign w:val="center"/>
            <w:hideMark/>
          </w:tcPr>
          <w:p w14:paraId="5C307A5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26A6B6C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871E6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01/05/2029</w:t>
            </w:r>
          </w:p>
        </w:tc>
        <w:tc>
          <w:tcPr>
            <w:tcW w:w="1460" w:type="dxa"/>
            <w:tcBorders>
              <w:top w:val="nil"/>
              <w:left w:val="nil"/>
              <w:bottom w:val="single" w:sz="4" w:space="0" w:color="auto"/>
              <w:right w:val="single" w:sz="4" w:space="0" w:color="auto"/>
            </w:tcBorders>
            <w:shd w:val="clear" w:color="auto" w:fill="auto"/>
            <w:noWrap/>
            <w:vAlign w:val="center"/>
            <w:hideMark/>
          </w:tcPr>
          <w:p w14:paraId="1DA6C89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04/05/2029</w:t>
            </w:r>
          </w:p>
        </w:tc>
        <w:tc>
          <w:tcPr>
            <w:tcW w:w="1060" w:type="dxa"/>
            <w:tcBorders>
              <w:top w:val="nil"/>
              <w:left w:val="nil"/>
              <w:bottom w:val="single" w:sz="4" w:space="0" w:color="auto"/>
              <w:right w:val="single" w:sz="4" w:space="0" w:color="auto"/>
            </w:tcBorders>
            <w:shd w:val="clear" w:color="auto" w:fill="auto"/>
            <w:noWrap/>
            <w:vAlign w:val="center"/>
            <w:hideMark/>
          </w:tcPr>
          <w:p w14:paraId="2269000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5,7113%</w:t>
            </w:r>
          </w:p>
        </w:tc>
        <w:tc>
          <w:tcPr>
            <w:tcW w:w="1480" w:type="dxa"/>
            <w:tcBorders>
              <w:top w:val="nil"/>
              <w:left w:val="nil"/>
              <w:bottom w:val="single" w:sz="4" w:space="0" w:color="auto"/>
              <w:right w:val="single" w:sz="4" w:space="0" w:color="auto"/>
            </w:tcBorders>
            <w:shd w:val="clear" w:color="auto" w:fill="auto"/>
            <w:noWrap/>
            <w:vAlign w:val="center"/>
            <w:hideMark/>
          </w:tcPr>
          <w:p w14:paraId="3133ADF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DD4C37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BDB68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01/06/2029</w:t>
            </w:r>
          </w:p>
        </w:tc>
        <w:tc>
          <w:tcPr>
            <w:tcW w:w="1460" w:type="dxa"/>
            <w:tcBorders>
              <w:top w:val="nil"/>
              <w:left w:val="nil"/>
              <w:bottom w:val="single" w:sz="4" w:space="0" w:color="auto"/>
              <w:right w:val="single" w:sz="4" w:space="0" w:color="auto"/>
            </w:tcBorders>
            <w:shd w:val="clear" w:color="auto" w:fill="auto"/>
            <w:noWrap/>
            <w:vAlign w:val="center"/>
            <w:hideMark/>
          </w:tcPr>
          <w:p w14:paraId="5D10E7A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05/06/2029</w:t>
            </w:r>
          </w:p>
        </w:tc>
        <w:tc>
          <w:tcPr>
            <w:tcW w:w="1060" w:type="dxa"/>
            <w:tcBorders>
              <w:top w:val="nil"/>
              <w:left w:val="nil"/>
              <w:bottom w:val="single" w:sz="4" w:space="0" w:color="auto"/>
              <w:right w:val="single" w:sz="4" w:space="0" w:color="auto"/>
            </w:tcBorders>
            <w:shd w:val="clear" w:color="auto" w:fill="auto"/>
            <w:noWrap/>
            <w:vAlign w:val="center"/>
            <w:hideMark/>
          </w:tcPr>
          <w:p w14:paraId="6C9501B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6,0795%</w:t>
            </w:r>
          </w:p>
        </w:tc>
        <w:tc>
          <w:tcPr>
            <w:tcW w:w="1480" w:type="dxa"/>
            <w:tcBorders>
              <w:top w:val="nil"/>
              <w:left w:val="nil"/>
              <w:bottom w:val="single" w:sz="4" w:space="0" w:color="auto"/>
              <w:right w:val="single" w:sz="4" w:space="0" w:color="auto"/>
            </w:tcBorders>
            <w:shd w:val="clear" w:color="auto" w:fill="auto"/>
            <w:noWrap/>
            <w:vAlign w:val="center"/>
            <w:hideMark/>
          </w:tcPr>
          <w:p w14:paraId="2B6F74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69C2A0E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65A8C5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01/07/2029</w:t>
            </w:r>
          </w:p>
        </w:tc>
        <w:tc>
          <w:tcPr>
            <w:tcW w:w="1460" w:type="dxa"/>
            <w:tcBorders>
              <w:top w:val="nil"/>
              <w:left w:val="nil"/>
              <w:bottom w:val="single" w:sz="4" w:space="0" w:color="auto"/>
              <w:right w:val="single" w:sz="4" w:space="0" w:color="auto"/>
            </w:tcBorders>
            <w:shd w:val="clear" w:color="auto" w:fill="auto"/>
            <w:noWrap/>
            <w:vAlign w:val="center"/>
            <w:hideMark/>
          </w:tcPr>
          <w:p w14:paraId="2AC6816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04/07/2029</w:t>
            </w:r>
          </w:p>
        </w:tc>
        <w:tc>
          <w:tcPr>
            <w:tcW w:w="1060" w:type="dxa"/>
            <w:tcBorders>
              <w:top w:val="nil"/>
              <w:left w:val="nil"/>
              <w:bottom w:val="single" w:sz="4" w:space="0" w:color="auto"/>
              <w:right w:val="single" w:sz="4" w:space="0" w:color="auto"/>
            </w:tcBorders>
            <w:shd w:val="clear" w:color="auto" w:fill="auto"/>
            <w:noWrap/>
            <w:vAlign w:val="center"/>
            <w:hideMark/>
          </w:tcPr>
          <w:p w14:paraId="1C5F352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6,4968%</w:t>
            </w:r>
          </w:p>
        </w:tc>
        <w:tc>
          <w:tcPr>
            <w:tcW w:w="1480" w:type="dxa"/>
            <w:tcBorders>
              <w:top w:val="nil"/>
              <w:left w:val="nil"/>
              <w:bottom w:val="single" w:sz="4" w:space="0" w:color="auto"/>
              <w:right w:val="single" w:sz="4" w:space="0" w:color="auto"/>
            </w:tcBorders>
            <w:shd w:val="clear" w:color="auto" w:fill="auto"/>
            <w:noWrap/>
            <w:vAlign w:val="center"/>
            <w:hideMark/>
          </w:tcPr>
          <w:p w14:paraId="0B8789E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BC1A85"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AA4E33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01/08/2029</w:t>
            </w:r>
          </w:p>
        </w:tc>
        <w:tc>
          <w:tcPr>
            <w:tcW w:w="1460" w:type="dxa"/>
            <w:tcBorders>
              <w:top w:val="nil"/>
              <w:left w:val="nil"/>
              <w:bottom w:val="single" w:sz="4" w:space="0" w:color="auto"/>
              <w:right w:val="single" w:sz="4" w:space="0" w:color="auto"/>
            </w:tcBorders>
            <w:shd w:val="clear" w:color="auto" w:fill="auto"/>
            <w:noWrap/>
            <w:vAlign w:val="center"/>
            <w:hideMark/>
          </w:tcPr>
          <w:p w14:paraId="52AE830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03/08/2029</w:t>
            </w:r>
          </w:p>
        </w:tc>
        <w:tc>
          <w:tcPr>
            <w:tcW w:w="1060" w:type="dxa"/>
            <w:tcBorders>
              <w:top w:val="nil"/>
              <w:left w:val="nil"/>
              <w:bottom w:val="single" w:sz="4" w:space="0" w:color="auto"/>
              <w:right w:val="single" w:sz="4" w:space="0" w:color="auto"/>
            </w:tcBorders>
            <w:shd w:val="clear" w:color="auto" w:fill="auto"/>
            <w:noWrap/>
            <w:vAlign w:val="center"/>
            <w:hideMark/>
          </w:tcPr>
          <w:p w14:paraId="0BE4DA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6,9738%</w:t>
            </w:r>
          </w:p>
        </w:tc>
        <w:tc>
          <w:tcPr>
            <w:tcW w:w="1480" w:type="dxa"/>
            <w:tcBorders>
              <w:top w:val="nil"/>
              <w:left w:val="nil"/>
              <w:bottom w:val="single" w:sz="4" w:space="0" w:color="auto"/>
              <w:right w:val="single" w:sz="4" w:space="0" w:color="auto"/>
            </w:tcBorders>
            <w:shd w:val="clear" w:color="auto" w:fill="auto"/>
            <w:noWrap/>
            <w:vAlign w:val="center"/>
            <w:hideMark/>
          </w:tcPr>
          <w:p w14:paraId="659EC36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56359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95225B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01/09/2029</w:t>
            </w:r>
          </w:p>
        </w:tc>
        <w:tc>
          <w:tcPr>
            <w:tcW w:w="1460" w:type="dxa"/>
            <w:tcBorders>
              <w:top w:val="nil"/>
              <w:left w:val="nil"/>
              <w:bottom w:val="single" w:sz="4" w:space="0" w:color="auto"/>
              <w:right w:val="single" w:sz="4" w:space="0" w:color="auto"/>
            </w:tcBorders>
            <w:shd w:val="clear" w:color="auto" w:fill="auto"/>
            <w:noWrap/>
            <w:vAlign w:val="center"/>
            <w:hideMark/>
          </w:tcPr>
          <w:p w14:paraId="6F7D25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05/09/2029</w:t>
            </w:r>
          </w:p>
        </w:tc>
        <w:tc>
          <w:tcPr>
            <w:tcW w:w="1060" w:type="dxa"/>
            <w:tcBorders>
              <w:top w:val="nil"/>
              <w:left w:val="nil"/>
              <w:bottom w:val="single" w:sz="4" w:space="0" w:color="auto"/>
              <w:right w:val="single" w:sz="4" w:space="0" w:color="auto"/>
            </w:tcBorders>
            <w:shd w:val="clear" w:color="auto" w:fill="auto"/>
            <w:noWrap/>
            <w:vAlign w:val="center"/>
            <w:hideMark/>
          </w:tcPr>
          <w:p w14:paraId="2F14D22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7,5241%</w:t>
            </w:r>
          </w:p>
        </w:tc>
        <w:tc>
          <w:tcPr>
            <w:tcW w:w="1480" w:type="dxa"/>
            <w:tcBorders>
              <w:top w:val="nil"/>
              <w:left w:val="nil"/>
              <w:bottom w:val="single" w:sz="4" w:space="0" w:color="auto"/>
              <w:right w:val="single" w:sz="4" w:space="0" w:color="auto"/>
            </w:tcBorders>
            <w:shd w:val="clear" w:color="auto" w:fill="auto"/>
            <w:noWrap/>
            <w:vAlign w:val="center"/>
            <w:hideMark/>
          </w:tcPr>
          <w:p w14:paraId="4CCE170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6224C4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53D29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01/10/2029</w:t>
            </w:r>
          </w:p>
        </w:tc>
        <w:tc>
          <w:tcPr>
            <w:tcW w:w="1460" w:type="dxa"/>
            <w:tcBorders>
              <w:top w:val="nil"/>
              <w:left w:val="nil"/>
              <w:bottom w:val="single" w:sz="4" w:space="0" w:color="auto"/>
              <w:right w:val="single" w:sz="4" w:space="0" w:color="auto"/>
            </w:tcBorders>
            <w:shd w:val="clear" w:color="auto" w:fill="auto"/>
            <w:noWrap/>
            <w:vAlign w:val="center"/>
            <w:hideMark/>
          </w:tcPr>
          <w:p w14:paraId="79C24BF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03/10/2029</w:t>
            </w:r>
          </w:p>
        </w:tc>
        <w:tc>
          <w:tcPr>
            <w:tcW w:w="1060" w:type="dxa"/>
            <w:tcBorders>
              <w:top w:val="nil"/>
              <w:left w:val="nil"/>
              <w:bottom w:val="single" w:sz="4" w:space="0" w:color="auto"/>
              <w:right w:val="single" w:sz="4" w:space="0" w:color="auto"/>
            </w:tcBorders>
            <w:shd w:val="clear" w:color="auto" w:fill="auto"/>
            <w:noWrap/>
            <w:vAlign w:val="center"/>
            <w:hideMark/>
          </w:tcPr>
          <w:p w14:paraId="2DE9E2A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8,1662%</w:t>
            </w:r>
          </w:p>
        </w:tc>
        <w:tc>
          <w:tcPr>
            <w:tcW w:w="1480" w:type="dxa"/>
            <w:tcBorders>
              <w:top w:val="nil"/>
              <w:left w:val="nil"/>
              <w:bottom w:val="single" w:sz="4" w:space="0" w:color="auto"/>
              <w:right w:val="single" w:sz="4" w:space="0" w:color="auto"/>
            </w:tcBorders>
            <w:shd w:val="clear" w:color="auto" w:fill="auto"/>
            <w:noWrap/>
            <w:vAlign w:val="center"/>
            <w:hideMark/>
          </w:tcPr>
          <w:p w14:paraId="00AA08D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74FA2E66"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59C7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01/11/2029</w:t>
            </w:r>
          </w:p>
        </w:tc>
        <w:tc>
          <w:tcPr>
            <w:tcW w:w="1460" w:type="dxa"/>
            <w:tcBorders>
              <w:top w:val="nil"/>
              <w:left w:val="nil"/>
              <w:bottom w:val="single" w:sz="4" w:space="0" w:color="auto"/>
              <w:right w:val="single" w:sz="4" w:space="0" w:color="auto"/>
            </w:tcBorders>
            <w:shd w:val="clear" w:color="auto" w:fill="auto"/>
            <w:noWrap/>
            <w:vAlign w:val="center"/>
            <w:hideMark/>
          </w:tcPr>
          <w:p w14:paraId="69E0173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06/11/2029</w:t>
            </w:r>
          </w:p>
        </w:tc>
        <w:tc>
          <w:tcPr>
            <w:tcW w:w="1060" w:type="dxa"/>
            <w:tcBorders>
              <w:top w:val="nil"/>
              <w:left w:val="nil"/>
              <w:bottom w:val="single" w:sz="4" w:space="0" w:color="auto"/>
              <w:right w:val="single" w:sz="4" w:space="0" w:color="auto"/>
            </w:tcBorders>
            <w:shd w:val="clear" w:color="auto" w:fill="auto"/>
            <w:noWrap/>
            <w:vAlign w:val="center"/>
            <w:hideMark/>
          </w:tcPr>
          <w:p w14:paraId="54E7B84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8,9250%</w:t>
            </w:r>
          </w:p>
        </w:tc>
        <w:tc>
          <w:tcPr>
            <w:tcW w:w="1480" w:type="dxa"/>
            <w:tcBorders>
              <w:top w:val="nil"/>
              <w:left w:val="nil"/>
              <w:bottom w:val="single" w:sz="4" w:space="0" w:color="auto"/>
              <w:right w:val="single" w:sz="4" w:space="0" w:color="auto"/>
            </w:tcBorders>
            <w:shd w:val="clear" w:color="auto" w:fill="auto"/>
            <w:noWrap/>
            <w:vAlign w:val="center"/>
            <w:hideMark/>
          </w:tcPr>
          <w:p w14:paraId="58955C1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196AE2A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CD2F5AB"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01/12/2029</w:t>
            </w:r>
          </w:p>
        </w:tc>
        <w:tc>
          <w:tcPr>
            <w:tcW w:w="1460" w:type="dxa"/>
            <w:tcBorders>
              <w:top w:val="nil"/>
              <w:left w:val="nil"/>
              <w:bottom w:val="single" w:sz="4" w:space="0" w:color="auto"/>
              <w:right w:val="single" w:sz="4" w:space="0" w:color="auto"/>
            </w:tcBorders>
            <w:shd w:val="clear" w:color="auto" w:fill="auto"/>
            <w:noWrap/>
            <w:vAlign w:val="center"/>
            <w:hideMark/>
          </w:tcPr>
          <w:p w14:paraId="0427694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05/12/2029</w:t>
            </w:r>
          </w:p>
        </w:tc>
        <w:tc>
          <w:tcPr>
            <w:tcW w:w="1060" w:type="dxa"/>
            <w:tcBorders>
              <w:top w:val="nil"/>
              <w:left w:val="nil"/>
              <w:bottom w:val="single" w:sz="4" w:space="0" w:color="auto"/>
              <w:right w:val="single" w:sz="4" w:space="0" w:color="auto"/>
            </w:tcBorders>
            <w:shd w:val="clear" w:color="auto" w:fill="auto"/>
            <w:noWrap/>
            <w:vAlign w:val="center"/>
            <w:hideMark/>
          </w:tcPr>
          <w:p w14:paraId="76FE9F8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9,8357%</w:t>
            </w:r>
          </w:p>
        </w:tc>
        <w:tc>
          <w:tcPr>
            <w:tcW w:w="1480" w:type="dxa"/>
            <w:tcBorders>
              <w:top w:val="nil"/>
              <w:left w:val="nil"/>
              <w:bottom w:val="single" w:sz="4" w:space="0" w:color="auto"/>
              <w:right w:val="single" w:sz="4" w:space="0" w:color="auto"/>
            </w:tcBorders>
            <w:shd w:val="clear" w:color="auto" w:fill="auto"/>
            <w:noWrap/>
            <w:vAlign w:val="center"/>
            <w:hideMark/>
          </w:tcPr>
          <w:p w14:paraId="213C17D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6ECD37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485005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01/01/2030</w:t>
            </w:r>
          </w:p>
        </w:tc>
        <w:tc>
          <w:tcPr>
            <w:tcW w:w="1460" w:type="dxa"/>
            <w:tcBorders>
              <w:top w:val="nil"/>
              <w:left w:val="nil"/>
              <w:bottom w:val="single" w:sz="4" w:space="0" w:color="auto"/>
              <w:right w:val="single" w:sz="4" w:space="0" w:color="auto"/>
            </w:tcBorders>
            <w:shd w:val="clear" w:color="auto" w:fill="auto"/>
            <w:noWrap/>
            <w:vAlign w:val="center"/>
            <w:hideMark/>
          </w:tcPr>
          <w:p w14:paraId="6D6A2E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04/01/2030</w:t>
            </w:r>
          </w:p>
        </w:tc>
        <w:tc>
          <w:tcPr>
            <w:tcW w:w="1060" w:type="dxa"/>
            <w:tcBorders>
              <w:top w:val="nil"/>
              <w:left w:val="nil"/>
              <w:bottom w:val="single" w:sz="4" w:space="0" w:color="auto"/>
              <w:right w:val="single" w:sz="4" w:space="0" w:color="auto"/>
            </w:tcBorders>
            <w:shd w:val="clear" w:color="auto" w:fill="auto"/>
            <w:noWrap/>
            <w:vAlign w:val="center"/>
            <w:hideMark/>
          </w:tcPr>
          <w:p w14:paraId="1D8F160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10,9487%</w:t>
            </w:r>
          </w:p>
        </w:tc>
        <w:tc>
          <w:tcPr>
            <w:tcW w:w="1480" w:type="dxa"/>
            <w:tcBorders>
              <w:top w:val="nil"/>
              <w:left w:val="nil"/>
              <w:bottom w:val="single" w:sz="4" w:space="0" w:color="auto"/>
              <w:right w:val="single" w:sz="4" w:space="0" w:color="auto"/>
            </w:tcBorders>
            <w:shd w:val="clear" w:color="auto" w:fill="auto"/>
            <w:noWrap/>
            <w:vAlign w:val="center"/>
            <w:hideMark/>
          </w:tcPr>
          <w:p w14:paraId="154C9B4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9B25F11"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67A8288"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01/02/2030</w:t>
            </w:r>
          </w:p>
        </w:tc>
        <w:tc>
          <w:tcPr>
            <w:tcW w:w="1460" w:type="dxa"/>
            <w:tcBorders>
              <w:top w:val="nil"/>
              <w:left w:val="nil"/>
              <w:bottom w:val="single" w:sz="4" w:space="0" w:color="auto"/>
              <w:right w:val="single" w:sz="4" w:space="0" w:color="auto"/>
            </w:tcBorders>
            <w:shd w:val="clear" w:color="auto" w:fill="auto"/>
            <w:noWrap/>
            <w:vAlign w:val="center"/>
            <w:hideMark/>
          </w:tcPr>
          <w:p w14:paraId="14EE7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05/02/2030</w:t>
            </w:r>
          </w:p>
        </w:tc>
        <w:tc>
          <w:tcPr>
            <w:tcW w:w="1060" w:type="dxa"/>
            <w:tcBorders>
              <w:top w:val="nil"/>
              <w:left w:val="nil"/>
              <w:bottom w:val="single" w:sz="4" w:space="0" w:color="auto"/>
              <w:right w:val="single" w:sz="4" w:space="0" w:color="auto"/>
            </w:tcBorders>
            <w:shd w:val="clear" w:color="auto" w:fill="auto"/>
            <w:noWrap/>
            <w:vAlign w:val="center"/>
            <w:hideMark/>
          </w:tcPr>
          <w:p w14:paraId="1C09189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12,3401%</w:t>
            </w:r>
          </w:p>
        </w:tc>
        <w:tc>
          <w:tcPr>
            <w:tcW w:w="1480" w:type="dxa"/>
            <w:tcBorders>
              <w:top w:val="nil"/>
              <w:left w:val="nil"/>
              <w:bottom w:val="single" w:sz="4" w:space="0" w:color="auto"/>
              <w:right w:val="single" w:sz="4" w:space="0" w:color="auto"/>
            </w:tcBorders>
            <w:shd w:val="clear" w:color="auto" w:fill="auto"/>
            <w:noWrap/>
            <w:vAlign w:val="center"/>
            <w:hideMark/>
          </w:tcPr>
          <w:p w14:paraId="2400470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5AEF5F0"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AF5E28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01/03/2030</w:t>
            </w:r>
          </w:p>
        </w:tc>
        <w:tc>
          <w:tcPr>
            <w:tcW w:w="1460" w:type="dxa"/>
            <w:tcBorders>
              <w:top w:val="nil"/>
              <w:left w:val="nil"/>
              <w:bottom w:val="single" w:sz="4" w:space="0" w:color="auto"/>
              <w:right w:val="single" w:sz="4" w:space="0" w:color="auto"/>
            </w:tcBorders>
            <w:shd w:val="clear" w:color="auto" w:fill="auto"/>
            <w:noWrap/>
            <w:vAlign w:val="center"/>
            <w:hideMark/>
          </w:tcPr>
          <w:p w14:paraId="15FEFB6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07/03/2030</w:t>
            </w:r>
          </w:p>
        </w:tc>
        <w:tc>
          <w:tcPr>
            <w:tcW w:w="1060" w:type="dxa"/>
            <w:tcBorders>
              <w:top w:val="nil"/>
              <w:left w:val="nil"/>
              <w:bottom w:val="single" w:sz="4" w:space="0" w:color="auto"/>
              <w:right w:val="single" w:sz="4" w:space="0" w:color="auto"/>
            </w:tcBorders>
            <w:shd w:val="clear" w:color="auto" w:fill="auto"/>
            <w:noWrap/>
            <w:vAlign w:val="center"/>
            <w:hideMark/>
          </w:tcPr>
          <w:p w14:paraId="71FE788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14,1289%</w:t>
            </w:r>
          </w:p>
        </w:tc>
        <w:tc>
          <w:tcPr>
            <w:tcW w:w="1480" w:type="dxa"/>
            <w:tcBorders>
              <w:top w:val="nil"/>
              <w:left w:val="nil"/>
              <w:bottom w:val="single" w:sz="4" w:space="0" w:color="auto"/>
              <w:right w:val="single" w:sz="4" w:space="0" w:color="auto"/>
            </w:tcBorders>
            <w:shd w:val="clear" w:color="auto" w:fill="auto"/>
            <w:noWrap/>
            <w:vAlign w:val="center"/>
            <w:hideMark/>
          </w:tcPr>
          <w:p w14:paraId="4A62A70A"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4D6B412D"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641DC0B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01/04/2030</w:t>
            </w:r>
          </w:p>
        </w:tc>
        <w:tc>
          <w:tcPr>
            <w:tcW w:w="1460" w:type="dxa"/>
            <w:tcBorders>
              <w:top w:val="nil"/>
              <w:left w:val="nil"/>
              <w:bottom w:val="single" w:sz="4" w:space="0" w:color="auto"/>
              <w:right w:val="single" w:sz="4" w:space="0" w:color="auto"/>
            </w:tcBorders>
            <w:shd w:val="clear" w:color="auto" w:fill="auto"/>
            <w:noWrap/>
            <w:vAlign w:val="center"/>
            <w:hideMark/>
          </w:tcPr>
          <w:p w14:paraId="64772616"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03/04/2030</w:t>
            </w:r>
          </w:p>
        </w:tc>
        <w:tc>
          <w:tcPr>
            <w:tcW w:w="1060" w:type="dxa"/>
            <w:tcBorders>
              <w:top w:val="nil"/>
              <w:left w:val="nil"/>
              <w:bottom w:val="single" w:sz="4" w:space="0" w:color="auto"/>
              <w:right w:val="single" w:sz="4" w:space="0" w:color="auto"/>
            </w:tcBorders>
            <w:shd w:val="clear" w:color="auto" w:fill="auto"/>
            <w:noWrap/>
            <w:vAlign w:val="center"/>
            <w:hideMark/>
          </w:tcPr>
          <w:p w14:paraId="49FD12A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16,5142%</w:t>
            </w:r>
          </w:p>
        </w:tc>
        <w:tc>
          <w:tcPr>
            <w:tcW w:w="1480" w:type="dxa"/>
            <w:tcBorders>
              <w:top w:val="nil"/>
              <w:left w:val="nil"/>
              <w:bottom w:val="single" w:sz="4" w:space="0" w:color="auto"/>
              <w:right w:val="single" w:sz="4" w:space="0" w:color="auto"/>
            </w:tcBorders>
            <w:shd w:val="clear" w:color="auto" w:fill="auto"/>
            <w:noWrap/>
            <w:vAlign w:val="center"/>
            <w:hideMark/>
          </w:tcPr>
          <w:p w14:paraId="0CC06EE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0499884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6B02A19"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01/05/2030</w:t>
            </w:r>
          </w:p>
        </w:tc>
        <w:tc>
          <w:tcPr>
            <w:tcW w:w="1460" w:type="dxa"/>
            <w:tcBorders>
              <w:top w:val="nil"/>
              <w:left w:val="nil"/>
              <w:bottom w:val="single" w:sz="4" w:space="0" w:color="auto"/>
              <w:right w:val="single" w:sz="4" w:space="0" w:color="auto"/>
            </w:tcBorders>
            <w:shd w:val="clear" w:color="auto" w:fill="auto"/>
            <w:noWrap/>
            <w:vAlign w:val="center"/>
            <w:hideMark/>
          </w:tcPr>
          <w:p w14:paraId="4F4BD74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06/05/2030</w:t>
            </w:r>
          </w:p>
        </w:tc>
        <w:tc>
          <w:tcPr>
            <w:tcW w:w="1060" w:type="dxa"/>
            <w:tcBorders>
              <w:top w:val="nil"/>
              <w:left w:val="nil"/>
              <w:bottom w:val="single" w:sz="4" w:space="0" w:color="auto"/>
              <w:right w:val="single" w:sz="4" w:space="0" w:color="auto"/>
            </w:tcBorders>
            <w:shd w:val="clear" w:color="auto" w:fill="auto"/>
            <w:noWrap/>
            <w:vAlign w:val="center"/>
            <w:hideMark/>
          </w:tcPr>
          <w:p w14:paraId="2B8D87BF"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19,8535%</w:t>
            </w:r>
          </w:p>
        </w:tc>
        <w:tc>
          <w:tcPr>
            <w:tcW w:w="1480" w:type="dxa"/>
            <w:tcBorders>
              <w:top w:val="nil"/>
              <w:left w:val="nil"/>
              <w:bottom w:val="single" w:sz="4" w:space="0" w:color="auto"/>
              <w:right w:val="single" w:sz="4" w:space="0" w:color="auto"/>
            </w:tcBorders>
            <w:shd w:val="clear" w:color="auto" w:fill="auto"/>
            <w:noWrap/>
            <w:vAlign w:val="center"/>
            <w:hideMark/>
          </w:tcPr>
          <w:p w14:paraId="6F9D67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A5B6E1F"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0DC45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01/06/2030</w:t>
            </w:r>
          </w:p>
        </w:tc>
        <w:tc>
          <w:tcPr>
            <w:tcW w:w="1460" w:type="dxa"/>
            <w:tcBorders>
              <w:top w:val="nil"/>
              <w:left w:val="nil"/>
              <w:bottom w:val="single" w:sz="4" w:space="0" w:color="auto"/>
              <w:right w:val="single" w:sz="4" w:space="0" w:color="auto"/>
            </w:tcBorders>
            <w:shd w:val="clear" w:color="auto" w:fill="auto"/>
            <w:noWrap/>
            <w:vAlign w:val="center"/>
            <w:hideMark/>
          </w:tcPr>
          <w:p w14:paraId="583302F1"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05/06/2030</w:t>
            </w:r>
          </w:p>
        </w:tc>
        <w:tc>
          <w:tcPr>
            <w:tcW w:w="1060" w:type="dxa"/>
            <w:tcBorders>
              <w:top w:val="nil"/>
              <w:left w:val="nil"/>
              <w:bottom w:val="single" w:sz="4" w:space="0" w:color="auto"/>
              <w:right w:val="single" w:sz="4" w:space="0" w:color="auto"/>
            </w:tcBorders>
            <w:shd w:val="clear" w:color="auto" w:fill="auto"/>
            <w:noWrap/>
            <w:vAlign w:val="center"/>
            <w:hideMark/>
          </w:tcPr>
          <w:p w14:paraId="3804CB9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24,8626%</w:t>
            </w:r>
          </w:p>
        </w:tc>
        <w:tc>
          <w:tcPr>
            <w:tcW w:w="1480" w:type="dxa"/>
            <w:tcBorders>
              <w:top w:val="nil"/>
              <w:left w:val="nil"/>
              <w:bottom w:val="single" w:sz="4" w:space="0" w:color="auto"/>
              <w:right w:val="single" w:sz="4" w:space="0" w:color="auto"/>
            </w:tcBorders>
            <w:shd w:val="clear" w:color="auto" w:fill="auto"/>
            <w:noWrap/>
            <w:vAlign w:val="center"/>
            <w:hideMark/>
          </w:tcPr>
          <w:p w14:paraId="2B042DBD"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C383DD8"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9C798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01/07/2030</w:t>
            </w:r>
          </w:p>
        </w:tc>
        <w:tc>
          <w:tcPr>
            <w:tcW w:w="1460" w:type="dxa"/>
            <w:tcBorders>
              <w:top w:val="nil"/>
              <w:left w:val="nil"/>
              <w:bottom w:val="single" w:sz="4" w:space="0" w:color="auto"/>
              <w:right w:val="single" w:sz="4" w:space="0" w:color="auto"/>
            </w:tcBorders>
            <w:shd w:val="clear" w:color="auto" w:fill="auto"/>
            <w:noWrap/>
            <w:vAlign w:val="center"/>
            <w:hideMark/>
          </w:tcPr>
          <w:p w14:paraId="0DEED07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03/07/2030</w:t>
            </w:r>
          </w:p>
        </w:tc>
        <w:tc>
          <w:tcPr>
            <w:tcW w:w="1060" w:type="dxa"/>
            <w:tcBorders>
              <w:top w:val="nil"/>
              <w:left w:val="nil"/>
              <w:bottom w:val="single" w:sz="4" w:space="0" w:color="auto"/>
              <w:right w:val="single" w:sz="4" w:space="0" w:color="auto"/>
            </w:tcBorders>
            <w:shd w:val="clear" w:color="auto" w:fill="auto"/>
            <w:noWrap/>
            <w:vAlign w:val="center"/>
            <w:hideMark/>
          </w:tcPr>
          <w:p w14:paraId="1DC117D7"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33,2111%</w:t>
            </w:r>
          </w:p>
        </w:tc>
        <w:tc>
          <w:tcPr>
            <w:tcW w:w="1480" w:type="dxa"/>
            <w:tcBorders>
              <w:top w:val="nil"/>
              <w:left w:val="nil"/>
              <w:bottom w:val="single" w:sz="4" w:space="0" w:color="auto"/>
              <w:right w:val="single" w:sz="4" w:space="0" w:color="auto"/>
            </w:tcBorders>
            <w:shd w:val="clear" w:color="auto" w:fill="auto"/>
            <w:noWrap/>
            <w:vAlign w:val="center"/>
            <w:hideMark/>
          </w:tcPr>
          <w:p w14:paraId="13BC5C93"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57E87DBB"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4A95FC5"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lastRenderedPageBreak/>
              <w:t>01/08/2030</w:t>
            </w:r>
          </w:p>
        </w:tc>
        <w:tc>
          <w:tcPr>
            <w:tcW w:w="1460" w:type="dxa"/>
            <w:tcBorders>
              <w:top w:val="nil"/>
              <w:left w:val="nil"/>
              <w:bottom w:val="single" w:sz="4" w:space="0" w:color="auto"/>
              <w:right w:val="single" w:sz="4" w:space="0" w:color="auto"/>
            </w:tcBorders>
            <w:shd w:val="clear" w:color="auto" w:fill="auto"/>
            <w:noWrap/>
            <w:vAlign w:val="center"/>
            <w:hideMark/>
          </w:tcPr>
          <w:p w14:paraId="00CBF81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05/08/2030</w:t>
            </w:r>
          </w:p>
        </w:tc>
        <w:tc>
          <w:tcPr>
            <w:tcW w:w="1060" w:type="dxa"/>
            <w:tcBorders>
              <w:top w:val="nil"/>
              <w:left w:val="nil"/>
              <w:bottom w:val="single" w:sz="4" w:space="0" w:color="auto"/>
              <w:right w:val="single" w:sz="4" w:space="0" w:color="auto"/>
            </w:tcBorders>
            <w:shd w:val="clear" w:color="auto" w:fill="auto"/>
            <w:noWrap/>
            <w:vAlign w:val="center"/>
            <w:hideMark/>
          </w:tcPr>
          <w:p w14:paraId="2BF83C1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49,9082%</w:t>
            </w:r>
          </w:p>
        </w:tc>
        <w:tc>
          <w:tcPr>
            <w:tcW w:w="1480" w:type="dxa"/>
            <w:tcBorders>
              <w:top w:val="nil"/>
              <w:left w:val="nil"/>
              <w:bottom w:val="single" w:sz="4" w:space="0" w:color="auto"/>
              <w:right w:val="single" w:sz="4" w:space="0" w:color="auto"/>
            </w:tcBorders>
            <w:shd w:val="clear" w:color="auto" w:fill="auto"/>
            <w:noWrap/>
            <w:vAlign w:val="center"/>
            <w:hideMark/>
          </w:tcPr>
          <w:p w14:paraId="6D25A2EE"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r w:rsidR="0065711B" w:rsidRPr="000971CF" w14:paraId="37989477" w14:textId="77777777" w:rsidTr="000971CF">
        <w:trPr>
          <w:trHeight w:val="300"/>
          <w:jc w:val="center"/>
        </w:trPr>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2C5B82"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01/09/2030</w:t>
            </w:r>
          </w:p>
        </w:tc>
        <w:tc>
          <w:tcPr>
            <w:tcW w:w="1460" w:type="dxa"/>
            <w:tcBorders>
              <w:top w:val="nil"/>
              <w:left w:val="nil"/>
              <w:bottom w:val="single" w:sz="4" w:space="0" w:color="auto"/>
              <w:right w:val="single" w:sz="4" w:space="0" w:color="auto"/>
            </w:tcBorders>
            <w:shd w:val="clear" w:color="auto" w:fill="auto"/>
            <w:noWrap/>
            <w:vAlign w:val="center"/>
            <w:hideMark/>
          </w:tcPr>
          <w:p w14:paraId="79BF4544"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04/09/2030</w:t>
            </w:r>
          </w:p>
        </w:tc>
        <w:tc>
          <w:tcPr>
            <w:tcW w:w="1060" w:type="dxa"/>
            <w:tcBorders>
              <w:top w:val="nil"/>
              <w:left w:val="nil"/>
              <w:bottom w:val="single" w:sz="4" w:space="0" w:color="auto"/>
              <w:right w:val="single" w:sz="4" w:space="0" w:color="auto"/>
            </w:tcBorders>
            <w:shd w:val="clear" w:color="auto" w:fill="auto"/>
            <w:noWrap/>
            <w:vAlign w:val="center"/>
            <w:hideMark/>
          </w:tcPr>
          <w:p w14:paraId="39D14700"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100,0000%</w:t>
            </w:r>
          </w:p>
        </w:tc>
        <w:tc>
          <w:tcPr>
            <w:tcW w:w="1480" w:type="dxa"/>
            <w:tcBorders>
              <w:top w:val="nil"/>
              <w:left w:val="nil"/>
              <w:bottom w:val="single" w:sz="4" w:space="0" w:color="auto"/>
              <w:right w:val="single" w:sz="4" w:space="0" w:color="auto"/>
            </w:tcBorders>
            <w:shd w:val="clear" w:color="auto" w:fill="auto"/>
            <w:noWrap/>
            <w:vAlign w:val="center"/>
            <w:hideMark/>
          </w:tcPr>
          <w:p w14:paraId="2C9DAA3C" w14:textId="77777777" w:rsidR="0065711B" w:rsidRPr="000971CF" w:rsidRDefault="0065711B" w:rsidP="000971CF">
            <w:pPr>
              <w:jc w:val="center"/>
              <w:rPr>
                <w:rFonts w:ascii="Leelawadee UI" w:eastAsia="Times New Roman" w:hAnsi="Leelawadee UI" w:cs="Leelawadee UI"/>
                <w:color w:val="000000"/>
                <w:sz w:val="20"/>
                <w:szCs w:val="20"/>
              </w:rPr>
            </w:pPr>
            <w:r w:rsidRPr="000971CF">
              <w:rPr>
                <w:rFonts w:ascii="Leelawadee UI" w:eastAsia="Times New Roman" w:hAnsi="Leelawadee UI" w:cs="Leelawadee UI"/>
                <w:color w:val="000000"/>
                <w:sz w:val="20"/>
                <w:szCs w:val="20"/>
              </w:rPr>
              <w:t>NÃO</w:t>
            </w:r>
          </w:p>
        </w:tc>
      </w:tr>
    </w:tbl>
    <w:p w14:paraId="39488E4A" w14:textId="4BF8C899" w:rsidR="0030217A" w:rsidRDefault="0030217A" w:rsidP="00356A17">
      <w:pPr>
        <w:pStyle w:val="Ttulo1"/>
        <w:spacing w:line="360" w:lineRule="auto"/>
        <w:jc w:val="center"/>
        <w:rPr>
          <w:rFonts w:ascii="Leelawadee" w:hAnsi="Leelawadee" w:cs="Leelawadee"/>
          <w:sz w:val="20"/>
          <w:szCs w:val="20"/>
        </w:rPr>
      </w:pPr>
    </w:p>
    <w:p w14:paraId="03C8BD5B" w14:textId="2F877770" w:rsidR="001760A5" w:rsidRPr="001B4698" w:rsidRDefault="001760A5" w:rsidP="00356A17">
      <w:pPr>
        <w:pStyle w:val="Ttulo1"/>
        <w:spacing w:line="360" w:lineRule="auto"/>
        <w:jc w:val="center"/>
        <w:rPr>
          <w:rFonts w:ascii="Leelawadee" w:hAnsi="Leelawadee" w:cs="Leelawadee"/>
          <w:sz w:val="20"/>
          <w:szCs w:val="20"/>
          <w:lang w:eastAsia="en-US"/>
        </w:rPr>
      </w:pPr>
      <w:r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68"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68"/>
      <w:r w:rsidR="00131E58" w:rsidRPr="001B4698">
        <w:rPr>
          <w:rFonts w:ascii="Leelawadee" w:hAnsi="Leelawadee" w:cs="Leelawadee"/>
          <w:sz w:val="20"/>
          <w:szCs w:val="20"/>
          <w:lang w:eastAsia="en-US"/>
        </w:rPr>
        <w:t xml:space="preserve"> </w:t>
      </w:r>
    </w:p>
    <w:p w14:paraId="3EAA8F66"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8C6F36"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04C233B"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73F06CD7" w14:textId="2211B9A5" w:rsidR="008F7F3D" w:rsidRPr="001A48F5" w:rsidRDefault="008F7F3D" w:rsidP="000971CF">
            <w:pPr>
              <w:spacing w:line="288" w:lineRule="auto"/>
              <w:rPr>
                <w:rFonts w:ascii="Leelawadee" w:hAnsi="Leelawadee"/>
                <w:b/>
                <w:sz w:val="20"/>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37113A79"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4B93553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E39F13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FE755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28BE276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001</w:t>
            </w:r>
          </w:p>
        </w:tc>
        <w:tc>
          <w:tcPr>
            <w:tcW w:w="1701" w:type="dxa"/>
            <w:gridSpan w:val="10"/>
            <w:tcBorders>
              <w:top w:val="single" w:sz="4" w:space="0" w:color="auto"/>
              <w:left w:val="single" w:sz="4" w:space="0" w:color="auto"/>
              <w:bottom w:val="single" w:sz="4" w:space="0" w:color="auto"/>
              <w:right w:val="single" w:sz="4" w:space="0" w:color="auto"/>
            </w:tcBorders>
            <w:hideMark/>
          </w:tcPr>
          <w:p w14:paraId="21F997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7F3F364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8CD9F5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AFD0C4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0D139C8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367B8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46E50B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468D2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CBAC0AE"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71C1E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2D9CB5C0"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37E9D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B7737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7A3A3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BBFDB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1A5711E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1956CF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250AF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C5E6D87"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2B85BD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F55B3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C7247B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5A816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DED14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352C3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F0A00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5AA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5D15ED69"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DB01A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F6B543"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5E94AD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8D958A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152A5B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5061C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68493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71473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6B01B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0271A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41CB7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7825939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202B30"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2BF54D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9B3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8DE64C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25F9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97FF30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6CBDC4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5CEC1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7EBA5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3686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4D24A3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7613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6E611F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34BAE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862085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C9A595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9177A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E6D2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51E26D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C643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C7748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0C6249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01DB3F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71A542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81A356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507E975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380BA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8FD32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4A4CD8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16D4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C81D6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1643B5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8CFA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1D5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D4689B2"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13452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EC0B03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reis).</w:t>
            </w:r>
          </w:p>
        </w:tc>
      </w:tr>
      <w:tr w:rsidR="008F7F3D" w:rsidRPr="00FF5A94" w14:paraId="35F069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3F2EB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10849, 3975 e 2355, no1º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w:t>
            </w:r>
            <w:r w:rsidRPr="00C161CD">
              <w:rPr>
                <w:rFonts w:ascii="Leelawadee" w:hAnsi="Leelawadee" w:cs="Leelawadee"/>
                <w:sz w:val="20"/>
                <w:szCs w:val="20"/>
                <w:lang w:eastAsia="en-US"/>
              </w:rPr>
              <w:t>”).</w:t>
            </w:r>
          </w:p>
        </w:tc>
      </w:tr>
      <w:tr w:rsidR="008F7F3D" w:rsidRPr="00FF5A94" w14:paraId="6E130B2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3146AB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214EFB7F"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169D70BF"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B9EE29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49672FB1" w14:textId="599FDB82"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65694D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0FB01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8844BA4"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6DDF61C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297DF47"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bookmarkStart w:id="169" w:name="_Ref9429017"/>
            <w:r w:rsidRPr="00FF5A94">
              <w:rPr>
                <w:rFonts w:ascii="Leelawadee" w:hAnsi="Leelawadee" w:cs="Leelawadee"/>
                <w:sz w:val="20"/>
                <w:szCs w:val="20"/>
                <w:lang w:eastAsia="en-US"/>
              </w:rPr>
              <w:t>FORMA DE REAJUSTE</w:t>
            </w:r>
            <w:bookmarkEnd w:id="169"/>
            <w:r w:rsidRPr="00FF5A94">
              <w:rPr>
                <w:rFonts w:ascii="Leelawadee" w:hAnsi="Leelawadee" w:cs="Leelawadee"/>
                <w:sz w:val="20"/>
                <w:szCs w:val="20"/>
                <w:lang w:eastAsia="en-US"/>
              </w:rPr>
              <w:t xml:space="preserv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75DA067"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 serão reajustados a cada período anual, da Data de Início do Prazo Locatício, ou na menor periodicidade permitida por lei, de acordo com a variação acumulada do IPCA.</w:t>
            </w:r>
          </w:p>
        </w:tc>
      </w:tr>
      <w:tr w:rsidR="008F7F3D" w:rsidRPr="00FF5A94" w14:paraId="1562455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B66795"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9B08EC7" w14:textId="77777777" w:rsidR="008F7F3D" w:rsidRPr="00C161CD"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C9A8EF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60B7E76"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1FF5CDE"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384D64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753"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D6376" w14:textId="77777777" w:rsidR="008F7F3D" w:rsidRPr="00C161CD"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F3E27B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C0A23E4" w14:textId="77777777" w:rsidR="008F7F3D" w:rsidRPr="00C161CD"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C0FA5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33BA61F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6A420" w14:textId="77777777" w:rsidR="008F7F3D" w:rsidRPr="00FF5A94" w:rsidRDefault="008F7F3D" w:rsidP="001A48F5">
            <w:pPr>
              <w:pStyle w:val="PargrafodaLista"/>
              <w:widowControl/>
              <w:numPr>
                <w:ilvl w:val="1"/>
                <w:numId w:val="16"/>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E5310D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 no valor correspondente ao resultado da multiplicação do período remanescente para o término do prazo de vigência do Contrato de Locação Imóvel I, pelo valor do aluguel em vigor à época da ocorrência do fato, corrigido monetariamente na forma ajustada no Contrato de Locação Imóvel 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283585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4E55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BFBE4E2"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83D1F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4CF80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8881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BE2221C"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8EC9D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436051"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E01C23F"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5CD2DC9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20656C8B" w14:textId="646DDD01" w:rsidR="008F7F3D" w:rsidRPr="00C161CD" w:rsidRDefault="008F7F3D" w:rsidP="000971C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00FA300C"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 xml:space="preserve">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30CD195" w14:textId="77777777" w:rsidTr="001A48F5">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485DC1A"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E59BCF8" w14:textId="612A0D27" w:rsidR="008F7F3D" w:rsidRPr="001A48F5" w:rsidRDefault="008F7F3D" w:rsidP="001A48F5">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43B342AC"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F118C63" w14:textId="254770E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002</w:t>
            </w:r>
          </w:p>
        </w:tc>
        <w:tc>
          <w:tcPr>
            <w:tcW w:w="1701" w:type="dxa"/>
            <w:gridSpan w:val="10"/>
            <w:tcBorders>
              <w:top w:val="single" w:sz="4" w:space="0" w:color="auto"/>
              <w:left w:val="single" w:sz="4" w:space="0" w:color="auto"/>
              <w:bottom w:val="single" w:sz="4" w:space="0" w:color="auto"/>
              <w:right w:val="single" w:sz="4" w:space="0" w:color="auto"/>
            </w:tcBorders>
            <w:hideMark/>
          </w:tcPr>
          <w:p w14:paraId="6F438BE0"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D5A0F62" w14:textId="40C4132F" w:rsidR="008F7F3D" w:rsidRPr="001A48F5" w:rsidRDefault="008F7F3D" w:rsidP="001A48F5">
            <w:pPr>
              <w:spacing w:line="288" w:lineRule="auto"/>
              <w:rPr>
                <w:rFonts w:ascii="Leelawadee" w:hAnsi="Leelawadee"/>
                <w:b/>
                <w:sz w:val="20"/>
              </w:rPr>
            </w:pPr>
            <w:r w:rsidRPr="00C161CD">
              <w:rPr>
                <w:rFonts w:ascii="Leelawadee" w:hAnsi="Leelawadee" w:cs="Leelawadee"/>
                <w:b/>
                <w:bCs/>
                <w:color w:val="000000" w:themeColor="text1"/>
                <w:sz w:val="20"/>
                <w:szCs w:val="20"/>
                <w:lang w:eastAsia="en-US"/>
              </w:rPr>
              <w:t>INTEGRAL</w:t>
            </w:r>
          </w:p>
        </w:tc>
      </w:tr>
      <w:tr w:rsidR="008F7F3D" w:rsidRPr="00FF5A94" w14:paraId="496095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DD116B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36BEA6E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9463D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58B26E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1527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20EC6B2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66161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F1C0A15"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8D6CF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3F338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D1F13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751F461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D18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F5F2A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40DF43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501FCD8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CC37B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BBAC4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1418AA0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825C3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A5B0AF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3FDF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2D0E79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1C1A6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3723B9D"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F5180C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4C63666"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21B4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F0EF8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C6394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33346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11196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ACDCC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6433D4A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9B15AE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65BA8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C3C013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F940E9"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0AD6B0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0660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4CFCD7B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7F069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2BC9F47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EBAB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E2F31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38D16F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6B6B7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0AA3004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A4F89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4857F35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11E2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6150F5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B3CE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19C051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FA6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46C418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97C0B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9C75CB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D9B37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70FDF5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03C82A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C6D97B5"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36206C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2AB86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794CB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E75745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4AFC00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0A438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F9BA8D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F928B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62343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1A9B21F"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FA6192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1F1AD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R$ 6.000.000,00 (seis milhões de reais).</w:t>
            </w:r>
          </w:p>
        </w:tc>
      </w:tr>
      <w:tr w:rsidR="008F7F3D" w:rsidRPr="00FF5A94" w14:paraId="6DBF810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1F81B2"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103477, do Cartório de Registro de Imóveis de Osório,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w:t>
            </w:r>
            <w:r w:rsidRPr="00C161CD">
              <w:rPr>
                <w:rFonts w:ascii="Leelawadee" w:hAnsi="Leelawadee" w:cs="Leelawadee"/>
                <w:sz w:val="20"/>
                <w:szCs w:val="20"/>
                <w:lang w:eastAsia="en-US"/>
              </w:rPr>
              <w:t>”).</w:t>
            </w:r>
          </w:p>
        </w:tc>
      </w:tr>
      <w:tr w:rsidR="008F7F3D" w:rsidRPr="00FF5A94" w14:paraId="236D65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6C5AA9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482DE315"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514CB3"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6C8E966"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4AEC891" w14:textId="101C56FB"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383A35F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9F849B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52FDCE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7F03527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C358A2B"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D025F00"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Os aluguéis do Imóvel II serão reajustados a cada período anual, da Data de Início do Prazo Locatício, ou na menor </w:t>
            </w:r>
            <w:r w:rsidRPr="00C161CD">
              <w:rPr>
                <w:rFonts w:ascii="Leelawadee" w:hAnsi="Leelawadee" w:cs="Leelawadee"/>
                <w:sz w:val="20"/>
                <w:szCs w:val="20"/>
                <w:lang w:eastAsia="en-US"/>
              </w:rPr>
              <w:lastRenderedPageBreak/>
              <w:t>periodicidade permitida por lei, de acordo com a variação acumulada do IPCA.</w:t>
            </w:r>
          </w:p>
        </w:tc>
      </w:tr>
      <w:tr w:rsidR="008F7F3D" w:rsidRPr="00FF5A94" w14:paraId="43D7C7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80C7A0"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07717C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051933E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819824E"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A8BAF6"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5AE3180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2E9ECA8"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328AF8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704A128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51E792C"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D1B6DA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1EB48A"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4B6B397" w14:textId="77777777" w:rsidR="008F7F3D" w:rsidRPr="00FF5A94" w:rsidRDefault="008F7F3D" w:rsidP="001A48F5">
            <w:pPr>
              <w:pStyle w:val="PargrafodaLista"/>
              <w:widowControl/>
              <w:numPr>
                <w:ilvl w:val="1"/>
                <w:numId w:val="17"/>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014982C"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 no valor correspondente ao resultado da multiplicação do período remanescente para o término do prazo de vigência do Contrato de Locação Imóvel II, pelo valor do aluguel em vigor à época da ocorrência do fato, corrigido monetariamente na forma ajustada no Contrato de Locação Imóvel 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070AD0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00E2D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406926BA"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4FD31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110363F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CFF80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4DCF73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1DD0B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5C04C0AF" w14:textId="77777777" w:rsidR="008F7F3D" w:rsidRPr="001A48F5" w:rsidRDefault="008F7F3D" w:rsidP="001A48F5">
      <w:pPr>
        <w:spacing w:line="288" w:lineRule="auto"/>
        <w:jc w:val="center"/>
        <w:rPr>
          <w:rFonts w:ascii="Leelawadee" w:hAnsi="Leelawadee"/>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232028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3D60F35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B63E416" w14:textId="38BD0498"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0EC281B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97A30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4B56F16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6178DC4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74A78F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003</w:t>
            </w:r>
          </w:p>
        </w:tc>
        <w:tc>
          <w:tcPr>
            <w:tcW w:w="1701" w:type="dxa"/>
            <w:gridSpan w:val="10"/>
            <w:tcBorders>
              <w:top w:val="single" w:sz="4" w:space="0" w:color="auto"/>
              <w:left w:val="single" w:sz="4" w:space="0" w:color="auto"/>
              <w:bottom w:val="single" w:sz="4" w:space="0" w:color="auto"/>
              <w:right w:val="single" w:sz="4" w:space="0" w:color="auto"/>
            </w:tcBorders>
            <w:hideMark/>
          </w:tcPr>
          <w:p w14:paraId="5B34FC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1AC1901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BF4113C"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6F68FB6"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FEDCCC1"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D45F5A6" w14:textId="6FA7EF7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0EEAC1FA"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D4CDDF" w14:textId="189BAAB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3144F06" w14:textId="77777777" w:rsidTr="001A48F5">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F203EC1" w14:textId="41898F0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61BF0FA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287C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2A49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2410F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50144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6CB8E72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C88B7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7406F8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4A8815F4"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77A895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C9381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2FD27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F318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B8C702F"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E6F686" w14:textId="15B133F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6A59621"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5B89E81" w14:textId="4A233AE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2ABA2EAE"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197D2C9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p w14:paraId="72250E1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29BB6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AC71DBC"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43CCA6BD" w14:textId="2D1DF831"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D257AC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1E4D1A8" w14:textId="71C73B9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24BE2F1"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344DE0EA" w14:textId="034706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C4977A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9D802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4E70945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9806A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0FBF696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89D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ABF6A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3A90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C2E64B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C6DA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5E7FA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6F79FDC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36091EF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16F5F7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51630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6F58794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1A9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4EAE5D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ADA549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010A26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28129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CE7D00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340D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12ED412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62C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3599C76C"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2E97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0C0664"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625DF8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A010C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53F8F5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126B27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3DAB9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8F90DF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5BD9403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7845C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5B317E7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88180A8"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3CDCC1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CDF92C"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4E08EA6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BECFF3E"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17008,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III</w:t>
            </w:r>
            <w:r w:rsidRPr="00C161CD">
              <w:rPr>
                <w:rFonts w:ascii="Leelawadee" w:hAnsi="Leelawadee" w:cs="Leelawadee"/>
                <w:sz w:val="20"/>
                <w:szCs w:val="20"/>
                <w:lang w:eastAsia="en-US"/>
              </w:rPr>
              <w:t>”).</w:t>
            </w:r>
          </w:p>
        </w:tc>
      </w:tr>
      <w:tr w:rsidR="008F7F3D" w:rsidRPr="00FF5A94" w14:paraId="5B89D13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165002"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E083298"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6509B85"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12B858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DADF9B0" w14:textId="3AB0C45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70B49960"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6B1B3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50FF643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0949A1BB"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B6CDA54"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A00BC6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III serão reajustados a cada período anual, da Data de Início do Prazo Locatício, ou na menor periodicidade permitida por lei, de acordo com a variação acumulada do IPCA.</w:t>
            </w:r>
          </w:p>
        </w:tc>
      </w:tr>
      <w:tr w:rsidR="008F7F3D" w:rsidRPr="00FF5A94" w14:paraId="5C3D102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CE276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7CB45A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68B32AEC"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DA2AB19"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8AB79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E910CE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C82899C"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6E5F26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w:t>
            </w:r>
            <w:r w:rsidRPr="00C161CD">
              <w:rPr>
                <w:rFonts w:ascii="Leelawadee" w:hAnsi="Leelawadee" w:cs="Leelawadee"/>
                <w:sz w:val="20"/>
                <w:szCs w:val="20"/>
                <w:lang w:eastAsia="en-US"/>
              </w:rPr>
              <w:lastRenderedPageBreak/>
              <w:t xml:space="preserve">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C1DADD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DA87EF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41A9D9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07774E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9A2B2C0" w14:textId="77777777" w:rsidR="008F7F3D" w:rsidRPr="00FF5A94" w:rsidRDefault="008F7F3D" w:rsidP="001A48F5">
            <w:pPr>
              <w:pStyle w:val="PargrafodaLista"/>
              <w:widowControl/>
              <w:numPr>
                <w:ilvl w:val="1"/>
                <w:numId w:val="18"/>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31B0389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III, no valor correspondente ao resultado da multiplicação do período remanescente para o término do prazo de vigência do Contrato de Locação Imóvel III, pelo valor do aluguel em vigor à época da ocorrência do fato, corrigido monetariamente na forma ajustada no Contrato de Locação Imóvel 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56E6858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1CBEA4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C8FA60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9D2B3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FB57A6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E184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27476F45"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2570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A8482C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28933BF6"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489A0EE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593A31BE" w14:textId="54D57709"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0971CF">
              <w:rPr>
                <w:rFonts w:ascii="Leelawadee" w:hAnsi="Leelawadee" w:cs="Leelawadee"/>
                <w:sz w:val="20"/>
                <w:szCs w:val="20"/>
                <w:lang w:eastAsia="en-US"/>
              </w:rPr>
              <w:t xml:space="preserve"> de</w:t>
            </w:r>
            <w:r w:rsidRPr="00C161CD">
              <w:rPr>
                <w:rFonts w:ascii="Leelawadee" w:hAnsi="Leelawadee" w:cs="Leelawadee"/>
                <w:sz w:val="20"/>
                <w:szCs w:val="20"/>
                <w:lang w:eastAsia="en-US"/>
              </w:rPr>
              <w:t xml:space="preserv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5F999BE6"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3370227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FE6D76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05E1FE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9FEB8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004</w:t>
            </w:r>
          </w:p>
        </w:tc>
        <w:tc>
          <w:tcPr>
            <w:tcW w:w="1701" w:type="dxa"/>
            <w:gridSpan w:val="10"/>
            <w:tcBorders>
              <w:top w:val="single" w:sz="4" w:space="0" w:color="auto"/>
              <w:left w:val="single" w:sz="4" w:space="0" w:color="auto"/>
              <w:bottom w:val="single" w:sz="4" w:space="0" w:color="auto"/>
              <w:right w:val="single" w:sz="4" w:space="0" w:color="auto"/>
            </w:tcBorders>
            <w:hideMark/>
          </w:tcPr>
          <w:p w14:paraId="4BFBA26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9198A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217DE4C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2FEBBF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F67903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5BE44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D86CC13"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63137B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25B147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74FFA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CA05EDD"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4B2D11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B01F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56735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5384ED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2D87B6D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A7E0D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0E363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0E6F3DBE"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11B8E2B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F643102"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6E29C5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E1071" w14:textId="3BA0317F"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0195352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83C7CF" w14:textId="5282BCA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0427288C"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24002A" w14:textId="7C8B20A3"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w:t>
            </w:r>
            <w:r w:rsidRPr="001A48F5">
              <w:rPr>
                <w:rFonts w:ascii="Leelawadee" w:hAnsi="Leelawadee"/>
                <w:sz w:val="20"/>
              </w:rPr>
              <w:t xml:space="preserve"> </w:t>
            </w:r>
            <w:r w:rsidRPr="00C161CD">
              <w:rPr>
                <w:rFonts w:ascii="Leelawadee" w:hAnsi="Leelawadee" w:cs="Leelawadee"/>
                <w:sz w:val="20"/>
                <w:szCs w:val="20"/>
                <w:lang w:eastAsia="en-US"/>
              </w:rPr>
              <w:t>Avenida Brigadeiro Faria Lima, 2277</w:t>
            </w:r>
          </w:p>
        </w:tc>
      </w:tr>
      <w:tr w:rsidR="008F7F3D" w:rsidRPr="00FF5A94" w14:paraId="23FA2F35" w14:textId="77777777" w:rsidTr="001A48F5">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D4B4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7BF9F5AF"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F532F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7559492D"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D59462B" w14:textId="006FF73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64E5E58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2A2E992" w14:textId="626CB9E6"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EE7601B"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2D5EAC06" w14:textId="00248520"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0B4FA28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F1D39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B7575A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19BD07"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3C39A5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3080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3BE3C3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20422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15056C2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418E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A309D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61FCE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2F93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4544D3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C6D9F1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147CAB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DD08ED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7865638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140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1F6F1CB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A816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36064D4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4AE83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CNPJ: 33.256.439/0001-39</w:t>
            </w:r>
          </w:p>
        </w:tc>
      </w:tr>
      <w:tr w:rsidR="008F7F3D" w:rsidRPr="00FF5A94" w14:paraId="09D25B8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AD0081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FD8924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60D29D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20B3656"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233046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E010A6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8F829D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436B02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B4965E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9D6C88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72A2BCE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2708B7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17106C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36BD7E"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IV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419FD2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101FC6"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E289E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B502F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6796</w:t>
            </w:r>
            <w:r w:rsidRPr="00C161CD">
              <w:rPr>
                <w:rFonts w:ascii="Leelawadee" w:hAnsi="Leelawadee" w:cs="Leelawadee"/>
                <w:color w:val="000000"/>
                <w:sz w:val="20"/>
                <w:szCs w:val="20"/>
                <w:lang w:eastAsia="en-US"/>
              </w:rPr>
              <w:t xml:space="preserve">, do 1º Cartório de Registro de Imóveis de Miracatu,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IV</w:t>
            </w:r>
            <w:r w:rsidRPr="00C161CD">
              <w:rPr>
                <w:rFonts w:ascii="Leelawadee" w:hAnsi="Leelawadee" w:cs="Leelawadee"/>
                <w:sz w:val="20"/>
                <w:szCs w:val="20"/>
                <w:lang w:eastAsia="en-US"/>
              </w:rPr>
              <w:t>”).</w:t>
            </w:r>
          </w:p>
        </w:tc>
      </w:tr>
      <w:tr w:rsidR="008F7F3D" w:rsidRPr="00FF5A94" w14:paraId="199544F7"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5AF2E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724CB3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53407C4"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E8389DB"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74C4D08" w14:textId="64B29D5D"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O número de dias corridos do período de 10 (dez) anos a contar da Data de Início do Prazo Locatício </w:t>
            </w:r>
          </w:p>
        </w:tc>
      </w:tr>
      <w:tr w:rsidR="008F7F3D" w:rsidRPr="00FF5A94" w14:paraId="4E2AE5AD"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81ADE91"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9D93DF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49EE37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EB9F97C"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1FA4E98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IV serão reajustados a cada período anual, da Data de Início do Prazo Locatício, ou na menor periodicidade permitida por lei, de acordo com a variação acumulada do IPCA.</w:t>
            </w:r>
          </w:p>
        </w:tc>
      </w:tr>
      <w:tr w:rsidR="008F7F3D" w:rsidRPr="00FF5A94" w14:paraId="74A1C8B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E8816E8"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5E3863E"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EE4753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D9D3C23"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4190513"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755576F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D713AC9"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3BE9044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F2D87B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AC2193A"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34EC02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11A83B7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BBFCCD" w14:textId="77777777" w:rsidR="008F7F3D" w:rsidRPr="00FF5A94" w:rsidRDefault="008F7F3D" w:rsidP="001A48F5">
            <w:pPr>
              <w:pStyle w:val="PargrafodaLista"/>
              <w:widowControl/>
              <w:numPr>
                <w:ilvl w:val="1"/>
                <w:numId w:val="19"/>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06DE1A6B"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IV, no valor correspondente ao resultado da multiplicação do período remanescente para o término do prazo de vigência do Contrato de Locação Imóvel IV, pelo valor do aluguel em vigor à época da ocorrência do fato, corrigido </w:t>
            </w:r>
            <w:r w:rsidRPr="00C161CD">
              <w:rPr>
                <w:rFonts w:ascii="Leelawadee" w:hAnsi="Leelawadee" w:cs="Leelawadee"/>
                <w:sz w:val="20"/>
                <w:szCs w:val="20"/>
                <w:lang w:eastAsia="en-US"/>
              </w:rPr>
              <w:lastRenderedPageBreak/>
              <w:t xml:space="preserve">monetariamente na forma ajustada no Contrato de Locação Imóvel IV,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0A2089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DFDE75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0CDB2DF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317E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E5439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7DF60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7B5D190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40A7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D95957B"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69220AA4"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2E9460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0D3C9B64" w14:textId="08A87531"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Pr="00C161CD">
              <w:rPr>
                <w:rFonts w:ascii="Leelawadee" w:hAnsi="Leelawadee" w:cs="Leelawadee"/>
                <w:sz w:val="20"/>
                <w:szCs w:val="20"/>
                <w:lang w:eastAsia="en-US"/>
              </w:rPr>
              <w:t xml:space="preserve"> de 2020</w:t>
            </w:r>
          </w:p>
        </w:tc>
      </w:tr>
      <w:tr w:rsidR="008F7F3D" w:rsidRPr="00FF5A94" w14:paraId="30086028"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59FF221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2BCB0D58"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7CBA5A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4A9F23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005</w:t>
            </w:r>
          </w:p>
        </w:tc>
        <w:tc>
          <w:tcPr>
            <w:tcW w:w="1701" w:type="dxa"/>
            <w:gridSpan w:val="10"/>
            <w:tcBorders>
              <w:top w:val="single" w:sz="4" w:space="0" w:color="auto"/>
              <w:left w:val="single" w:sz="4" w:space="0" w:color="auto"/>
              <w:bottom w:val="single" w:sz="4" w:space="0" w:color="auto"/>
              <w:right w:val="single" w:sz="4" w:space="0" w:color="auto"/>
            </w:tcBorders>
            <w:hideMark/>
          </w:tcPr>
          <w:p w14:paraId="56156CE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0F00E2C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0044260"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C5DA80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275CC141"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E73464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2C082F1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C6EA6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0B44FD5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1036B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37ED4694"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70B8DE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F4F29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1AEDC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FB4F09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B7E416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45A09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3CA8D4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E37431"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7B79BA9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B980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78C31C7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7F90F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0C5304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29058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3ED41E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7D91A5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34E5A81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A9B27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5D3E5DDA"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3CA361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2E3BF2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62A6C6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348D8E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5A836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113A05E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7A01DF6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16E1F06"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6DB964" w14:textId="77777777"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1A48F5">
              <w:rPr>
                <w:rFonts w:ascii="Leelawadee" w:hAnsi="Leelawadee"/>
                <w:sz w:val="20"/>
              </w:rPr>
              <w:t xml:space="preserve"> </w:t>
            </w:r>
            <w:r w:rsidRPr="00C161CD">
              <w:rPr>
                <w:rFonts w:ascii="Leelawadee" w:hAnsi="Leelawadee" w:cs="Leelawadee"/>
                <w:b/>
                <w:sz w:val="20"/>
                <w:szCs w:val="20"/>
                <w:lang w:eastAsia="en-US"/>
              </w:rPr>
              <w:t>DEVEDORA:</w:t>
            </w:r>
          </w:p>
        </w:tc>
      </w:tr>
      <w:tr w:rsidR="008F7F3D" w:rsidRPr="00FF5A94" w14:paraId="3672AD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A90005" w14:textId="37C71F99" w:rsidR="008F7F3D" w:rsidRPr="00C161CD" w:rsidRDefault="008F7F3D" w:rsidP="001A48F5">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2108AA9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7D112C" w14:textId="6D13FF8E"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276F86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852205" w14:textId="333FD5A9"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542E5FA8" w14:textId="77777777" w:rsidTr="001A48F5">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9235D8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CC8F2E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341AFAA8"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0A0ED31B" w14:textId="32F47D9A"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5C55EA4"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FCC9D62" w14:textId="6883422D"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7BE9057" w14:textId="77777777"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4B44E58" w14:textId="0E8EB242" w:rsidR="008F7F3D" w:rsidRPr="00C161CD" w:rsidRDefault="008F7F3D" w:rsidP="001A48F5">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4DDC59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2189A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3EDB20F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AF3323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694132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8C25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2F4BC1E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9AF909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6D0544F3"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0859D5B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967B1ED"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1A21CE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1DE8CE6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7436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FFA1B1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8ED758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48C29CC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060BF5B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33032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491F45A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3DE102D" w14:textId="77777777" w:rsidR="008F7F3D" w:rsidRPr="00C161CD" w:rsidRDefault="008F7F3D">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 xml:space="preserve">na qualidade de fiadora e principal pagadora, por meio do qual o Emissor alugou o Imóvel V à Devedora, pelo prazo de 10 (dez anos) anos, a contar </w:t>
            </w:r>
            <w:r w:rsidRPr="00C161CD">
              <w:rPr>
                <w:rFonts w:ascii="Leelawadee" w:hAnsi="Leelawadee" w:cs="Leelawadee"/>
                <w:color w:val="000000" w:themeColor="text1"/>
                <w:sz w:val="20"/>
                <w:szCs w:val="20"/>
                <w:lang w:eastAsia="en-US"/>
              </w:rPr>
              <w:lastRenderedPageBreak/>
              <w:t>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66C1A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BFA6BA"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lastRenderedPageBreak/>
              <w:t>6.VALOR DO CRÉDITO IMOBILIÁRIO: R$ 6.000.000,00 (seis milhões de reais).</w:t>
            </w:r>
          </w:p>
        </w:tc>
      </w:tr>
      <w:tr w:rsidR="008F7F3D" w:rsidRPr="00FF5A94" w14:paraId="243FD8C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53570F"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O imóvel matriculado sob o nº 98005, do Cartório de Registro de Imóveis de Osório, Estado do Rio Grande do Sul</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w:t>
            </w:r>
            <w:r w:rsidRPr="00C161CD">
              <w:rPr>
                <w:rFonts w:ascii="Leelawadee" w:hAnsi="Leelawadee" w:cs="Leelawadee"/>
                <w:sz w:val="20"/>
                <w:szCs w:val="20"/>
                <w:lang w:eastAsia="en-US"/>
              </w:rPr>
              <w:t>”).</w:t>
            </w:r>
          </w:p>
        </w:tc>
      </w:tr>
      <w:tr w:rsidR="008F7F3D" w:rsidRPr="00FF5A94" w14:paraId="03FCF794"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06C2DB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1122ED79"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503FD481"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AB29A39"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0D32BB0" w14:textId="6BBEA623"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0CCF13EF"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BC84356"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CCC185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R$ 50.000,00 (cinquenta mil reais), na respectiva Data de Início do Prazo Locatício. </w:t>
            </w:r>
          </w:p>
        </w:tc>
      </w:tr>
      <w:tr w:rsidR="008F7F3D" w:rsidRPr="00FF5A94" w14:paraId="2DF51A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F3C6620"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B26E391"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 serão reajustados a cada período anual, da Data de Início do Prazo Locatício, ou na menor periodicidade permitida por lei, de acordo com a variação acumulada do IPCA.</w:t>
            </w:r>
          </w:p>
        </w:tc>
      </w:tr>
      <w:tr w:rsidR="008F7F3D" w:rsidRPr="00FF5A94" w14:paraId="022A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17BDFC"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3CE040FE"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78631EF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4F21F7B"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77AE64EF"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F39BFF7"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DA779D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6CFA09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EA3BA8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5863FF8"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3A50F3BF"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7AB37D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37CC91" w14:textId="77777777" w:rsidR="008F7F3D" w:rsidRPr="00FF5A94" w:rsidRDefault="008F7F3D" w:rsidP="001A48F5">
            <w:pPr>
              <w:pStyle w:val="PargrafodaLista"/>
              <w:widowControl/>
              <w:numPr>
                <w:ilvl w:val="1"/>
                <w:numId w:val="20"/>
              </w:numPr>
              <w:tabs>
                <w:tab w:val="left" w:pos="540"/>
              </w:tabs>
              <w:autoSpaceDE/>
              <w:autoSpaceDN/>
              <w:adjustRightInd/>
              <w:spacing w:line="288" w:lineRule="auto"/>
              <w:ind w:left="0" w:firstLine="29"/>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49AFDCB9"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 no valor correspondente ao resultado da multiplicação do período remanescente para o término do prazo de vigência do Contrato de Locação Imóvel V, pelo valor do aluguel em vigor à época da ocorrência do fato, corrigido monetariamente na forma ajustada no Contrato de Locação Imóvel V,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3D760FB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2DE83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7AAA5960"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545325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7C0A8CF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433A3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04E5A576"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BCEBA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9095C68"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D1564CC"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772AF8FD"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69F01D0" w14:textId="6158897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2A84A665"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18C8D6F4"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BEB1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4E7A61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5DC01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006</w:t>
            </w:r>
          </w:p>
        </w:tc>
        <w:tc>
          <w:tcPr>
            <w:tcW w:w="1701" w:type="dxa"/>
            <w:gridSpan w:val="10"/>
            <w:tcBorders>
              <w:top w:val="single" w:sz="4" w:space="0" w:color="auto"/>
              <w:left w:val="single" w:sz="4" w:space="0" w:color="auto"/>
              <w:bottom w:val="single" w:sz="4" w:space="0" w:color="auto"/>
              <w:right w:val="single" w:sz="4" w:space="0" w:color="auto"/>
            </w:tcBorders>
            <w:hideMark/>
          </w:tcPr>
          <w:p w14:paraId="54360F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38F8593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623182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3DF048B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lastRenderedPageBreak/>
              <w:t xml:space="preserve"> 1. EMISSOR:</w:t>
            </w:r>
          </w:p>
        </w:tc>
      </w:tr>
      <w:tr w:rsidR="008F7F3D" w:rsidRPr="00FF5A94" w14:paraId="45096B6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B638C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12668F2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569AEE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182E0C69"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038ECBD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71DBF7D6"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399ED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1DF04DA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E09C7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11DF916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8D9957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5E473A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6DA53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7613D4E9"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CC4CD1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BFBD1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3E934B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4FC4FE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7FDBD83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3B9F43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1D0437D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03CE0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1505DF5C"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45DFF8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3C3F7BA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A76C7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69D6F8C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771409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6BF0C5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A4A10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067320C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09BC39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1B55A22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5685B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309BDAE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F3A09EF"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6FD9A7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629E24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1B47555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0C00F1C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0284507"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AA228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59EC0E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500680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48A1FB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61EF4D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48C67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0958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5489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481CD6D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3ED0D1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4391E53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56AF6F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267D94F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F12FCE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428E5A4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AC8C08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74D1BD41"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A2B07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0FC5D73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33DD68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F6B1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46056F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598B75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562C4B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7C62C94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63D352C7"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D5653A3" w14:textId="135955C3"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6569BBAA"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D1B8FD5" w14:textId="77AFF236"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“Instrumento Particular</w:t>
            </w:r>
            <w:r w:rsidRPr="001A48F5">
              <w:rPr>
                <w:rFonts w:ascii="Leelawadee" w:hAnsi="Leelawadee"/>
                <w:i/>
                <w:color w:val="000000"/>
                <w:sz w:val="20"/>
              </w:rPr>
              <w:t xml:space="preserve"> de Contrato de Locação de Imóvel </w:t>
            </w:r>
            <w:r w:rsidRPr="00C161CD">
              <w:rPr>
                <w:rFonts w:ascii="Leelawadee" w:hAnsi="Leelawadee" w:cs="Leelawadee"/>
                <w:i/>
                <w:color w:val="000000"/>
                <w:sz w:val="20"/>
                <w:szCs w:val="20"/>
                <w:lang w:eastAsia="en-US"/>
              </w:rPr>
              <w:t xml:space="preserve">(Sob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celebrado</w:t>
            </w:r>
            <w:r w:rsidRPr="001A48F5">
              <w:rPr>
                <w:rFonts w:ascii="Leelawadee" w:hAnsi="Leelawadee"/>
                <w:color w:val="000000" w:themeColor="text1"/>
                <w:sz w:val="20"/>
              </w:rPr>
              <w:t xml:space="preserve"> em 18 de março de 2020, entre </w:t>
            </w:r>
            <w:r w:rsidRPr="00C161CD">
              <w:rPr>
                <w:rFonts w:ascii="Leelawadee" w:hAnsi="Leelawadee" w:cs="Leelawadee"/>
                <w:color w:val="000000" w:themeColor="text1"/>
                <w:sz w:val="20"/>
                <w:szCs w:val="20"/>
                <w:lang w:eastAsia="en-US"/>
              </w:rPr>
              <w:t xml:space="preserve">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na qualidade</w:t>
            </w:r>
            <w:r w:rsidRPr="001A48F5">
              <w:rPr>
                <w:rFonts w:ascii="Leelawadee" w:hAnsi="Leelawadee"/>
                <w:color w:val="000000" w:themeColor="text1"/>
                <w:sz w:val="20"/>
              </w:rPr>
              <w:t xml:space="preserve"> de </w:t>
            </w:r>
            <w:r w:rsidRPr="00C161CD">
              <w:rPr>
                <w:rFonts w:ascii="Leelawadee" w:hAnsi="Leelawadee" w:cs="Leelawadee"/>
                <w:color w:val="000000" w:themeColor="text1"/>
                <w:sz w:val="20"/>
                <w:szCs w:val="20"/>
                <w:lang w:eastAsia="en-US"/>
              </w:rPr>
              <w:t xml:space="preserve">locador Imóvel VI,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w:t>
            </w:r>
            <w:r w:rsidRPr="001A48F5">
              <w:rPr>
                <w:rFonts w:ascii="Leelawadee" w:hAnsi="Leelawadee"/>
                <w:color w:val="000000" w:themeColor="text1"/>
                <w:sz w:val="20"/>
                <w:u w:val="single"/>
              </w:rPr>
              <w:t xml:space="preserve"> de Locação </w:t>
            </w:r>
            <w:r w:rsidRPr="00C161CD">
              <w:rPr>
                <w:rFonts w:ascii="Leelawadee" w:hAnsi="Leelawadee" w:cs="Leelawadee"/>
                <w:color w:val="000000" w:themeColor="text1"/>
                <w:sz w:val="20"/>
                <w:szCs w:val="20"/>
                <w:u w:val="single"/>
                <w:lang w:eastAsia="en-US"/>
              </w:rPr>
              <w:t>Imóvel VI</w:t>
            </w:r>
            <w:r w:rsidRPr="001A48F5">
              <w:rPr>
                <w:rFonts w:ascii="Leelawadee" w:hAnsi="Leelawadee"/>
                <w:color w:val="000000" w:themeColor="text1"/>
                <w:sz w:val="20"/>
              </w:rPr>
              <w:t>”)</w:t>
            </w:r>
            <w:r w:rsidRPr="001A48F5">
              <w:rPr>
                <w:rFonts w:ascii="Leelawadee" w:hAnsi="Leelawadee"/>
                <w:i/>
                <w:color w:val="000000" w:themeColor="text1"/>
                <w:sz w:val="20"/>
              </w:rPr>
              <w:t>.</w:t>
            </w:r>
          </w:p>
        </w:tc>
      </w:tr>
      <w:tr w:rsidR="008F7F3D" w:rsidRPr="00FF5A94" w14:paraId="5D468FD0"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4514812"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R$ 7.200.000,00 (sete milhões e duzentos mil reais).</w:t>
            </w:r>
          </w:p>
        </w:tc>
      </w:tr>
      <w:tr w:rsidR="008F7F3D" w:rsidRPr="00FF5A94" w14:paraId="08A8EF6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07FE05"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16058</w:t>
            </w:r>
            <w:r w:rsidRPr="00C161CD">
              <w:rPr>
                <w:rFonts w:ascii="Leelawadee" w:hAnsi="Leelawadee" w:cs="Leelawadee"/>
                <w:color w:val="000000"/>
                <w:sz w:val="20"/>
                <w:szCs w:val="20"/>
                <w:lang w:eastAsia="en-US"/>
              </w:rPr>
              <w:t>, do 1º Cartório de Registro de Imóveis de Campina Grande do Sul, Estado do Paraná</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w:t>
            </w:r>
            <w:r w:rsidRPr="00C161CD">
              <w:rPr>
                <w:rFonts w:ascii="Leelawadee" w:hAnsi="Leelawadee" w:cs="Leelawadee"/>
                <w:sz w:val="20"/>
                <w:szCs w:val="20"/>
                <w:lang w:eastAsia="en-US"/>
              </w:rPr>
              <w:t>”).</w:t>
            </w:r>
          </w:p>
        </w:tc>
      </w:tr>
      <w:tr w:rsidR="008F7F3D" w:rsidRPr="00FF5A94" w14:paraId="4A8D0E5A"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3F4A69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6BA8ECB0"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A03ACE2"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06C7A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CA8FD20" w14:textId="4ED1C472"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28F17816"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7A0C4878"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44512D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R$ 60.000,00 (sessenta mil reais), na respectiva Data de Início do Prazo Locatício. </w:t>
            </w:r>
          </w:p>
        </w:tc>
      </w:tr>
      <w:tr w:rsidR="008F7F3D" w:rsidRPr="00FF5A94" w14:paraId="56FBCB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298A8A0"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4589EAA6"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 serão reajustados a cada período anual, da Data de Início do Prazo Locatício, ou na menor periodicidade permitida por lei, de acordo com a variação acumulada do IPCA.</w:t>
            </w:r>
          </w:p>
        </w:tc>
      </w:tr>
      <w:tr w:rsidR="008F7F3D" w:rsidRPr="00FF5A94" w14:paraId="12E628AD"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4A9AF61"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4CB9E72B"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1BA0D69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2B33656"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3851A4"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CF21D59"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04557324"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5D2EF176"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487404D1"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F5CC53D"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0769D6"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0E67C6A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5E9AA1B" w14:textId="77777777" w:rsidR="008F7F3D" w:rsidRPr="00FF5A94" w:rsidRDefault="008F7F3D" w:rsidP="001A48F5">
            <w:pPr>
              <w:pStyle w:val="PargrafodaLista"/>
              <w:widowControl/>
              <w:numPr>
                <w:ilvl w:val="1"/>
                <w:numId w:val="21"/>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102FA208"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 no valor correspondente ao resultado da multiplicação do período remanescente para o término do prazo de vigência do Contrato de Locação Imóvel VI, pelo valor do aluguel em vigor à época da ocorrência do fato, corrigido monetariamente na forma ajustada no Contrato de Locação Imóvel VI,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608BB2A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E3DB6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3B7677B4"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A50DE8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4DFD7E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ADAFB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462AD913"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0F5F0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74D68C75"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51CEEEF5" w14:textId="77777777" w:rsidTr="008F7F3D">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5D76D8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1492763E" w14:textId="6AFBDD8E"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sidRPr="000971CF">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144A1EF4"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0AB1FCF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6941EF3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182CAE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31AEC3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007</w:t>
            </w:r>
          </w:p>
        </w:tc>
        <w:tc>
          <w:tcPr>
            <w:tcW w:w="1701" w:type="dxa"/>
            <w:gridSpan w:val="10"/>
            <w:tcBorders>
              <w:top w:val="single" w:sz="4" w:space="0" w:color="auto"/>
              <w:left w:val="single" w:sz="4" w:space="0" w:color="auto"/>
              <w:bottom w:val="single" w:sz="4" w:space="0" w:color="auto"/>
              <w:right w:val="single" w:sz="4" w:space="0" w:color="auto"/>
            </w:tcBorders>
            <w:hideMark/>
          </w:tcPr>
          <w:p w14:paraId="187DC05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B486B5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56F8D4F4"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A923B46"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7DF01C7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230E7D7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32C524A2"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7F81D49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3BA21FED"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501B1F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9282299"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55AF9B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CE372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4CB3A99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237F10E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5CB752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7FE856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0F43B3F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335B1B03"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35FE010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3C41FA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FFABDD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79994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5C4BF0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51DB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7DF091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84C081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65163EE3"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526D5E3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8C39B00"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131E2BF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78A4C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5F9FB8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D66285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23257CB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702EA2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480E3B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7DEAE38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1776F0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6FC9EE1E"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7270A7B"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72B078F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C0E22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5FFDE5BD"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71E49B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3F38310F"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A6366C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426B392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267BC0D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74A0E83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5BFA75F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328BECF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3D0F1C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07CF854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5A6A840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EDE7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ACEF5F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356FA5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5AF6515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0BE98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5E94F13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69A75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40289060"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2F768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60CCF0"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4A2EED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29B0F41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0491BFE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67B995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EB6A70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0336EA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3FCDC949"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F3783F2" w14:textId="1B799052"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5292B52"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AFBE6C" w14:textId="6F6A0826" w:rsidR="008F7F3D" w:rsidRPr="001A48F5" w:rsidRDefault="008F7F3D" w:rsidP="001A48F5">
            <w:pPr>
              <w:spacing w:line="288" w:lineRule="auto"/>
              <w:jc w:val="both"/>
              <w:rPr>
                <w:rFonts w:ascii="Leelawadee" w:hAnsi="Leelawadee"/>
                <w:sz w:val="20"/>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27115AA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76FCCD1"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R$ 12.000.000,00 (doze milhões de reais).</w:t>
            </w:r>
          </w:p>
        </w:tc>
      </w:tr>
      <w:tr w:rsidR="008F7F3D" w:rsidRPr="00FF5A94" w14:paraId="30EDD636"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FCF5B4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6844</w:t>
            </w:r>
            <w:r w:rsidRPr="00C161CD">
              <w:rPr>
                <w:rFonts w:ascii="Leelawadee" w:hAnsi="Leelawadee" w:cs="Leelawadee"/>
                <w:color w:val="000000"/>
                <w:sz w:val="20"/>
                <w:szCs w:val="20"/>
                <w:lang w:eastAsia="en-US"/>
              </w:rPr>
              <w:t xml:space="preserve">, do Cartório de Registro de Imóveis de Registro, Estado de São Paulo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w:t>
            </w:r>
            <w:r w:rsidRPr="00C161CD">
              <w:rPr>
                <w:rFonts w:ascii="Leelawadee" w:hAnsi="Leelawadee" w:cs="Leelawadee"/>
                <w:sz w:val="20"/>
                <w:szCs w:val="20"/>
                <w:lang w:eastAsia="en-US"/>
              </w:rPr>
              <w:t>”).</w:t>
            </w:r>
          </w:p>
        </w:tc>
      </w:tr>
      <w:tr w:rsidR="008F7F3D" w:rsidRPr="00FF5A94" w14:paraId="08F131E2"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F3FB58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3A23C2B3"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3F0C7BBE"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28137150"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0CEEC51C" w14:textId="6526E21A"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1348AA1"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F4072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18C463C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R$ 100.000,00 (cem mil reais), na respectiva Data de Início do Prazo Locatício. </w:t>
            </w:r>
          </w:p>
        </w:tc>
      </w:tr>
      <w:tr w:rsidR="008F7F3D" w:rsidRPr="00FF5A94" w14:paraId="123288F6"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7B72B51"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69057A52"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 serão reajustados a cada período anual, da Data de Início do Prazo Locatício, ou na menor periodicidade permitida por lei, de acordo com a variação acumulada do IPCA.</w:t>
            </w:r>
          </w:p>
        </w:tc>
      </w:tr>
      <w:tr w:rsidR="008F7F3D" w:rsidRPr="00FF5A94" w14:paraId="6FAB240E"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37BD11CB"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6B607D13"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271B07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3932B7E"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lastRenderedPageBreak/>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0FF844BD"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6135CC20"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E8BD312"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52D2D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112B3BA2"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7E4D3BF"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509C2459"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190395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29B6C66" w14:textId="77777777" w:rsidR="008F7F3D" w:rsidRPr="00FF5A94" w:rsidRDefault="008F7F3D" w:rsidP="001A48F5">
            <w:pPr>
              <w:pStyle w:val="PargrafodaLista"/>
              <w:widowControl/>
              <w:numPr>
                <w:ilvl w:val="1"/>
                <w:numId w:val="22"/>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F9A67E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VII, no valor correspondente ao resultado da multiplicação do período remanescente para o término do prazo de vigência do Contrato de Locação Imóvel VII, pelo valor do aluguel em vigor à época da ocorrência do fato, corrigido monetariamente na forma ajustada no Contrato de Locação Imóvel VII,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4CD89668"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4F4C28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9.GARANTIAS ADICIONAIS</w:t>
            </w:r>
          </w:p>
        </w:tc>
      </w:tr>
      <w:tr w:rsidR="008F7F3D" w:rsidRPr="00FF5A94" w14:paraId="518B57C8"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C0EDE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23BBAFF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9B36F2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0757B8B"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25A622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06114EA7" w14:textId="77777777" w:rsidR="008F7F3D" w:rsidRPr="001A48F5" w:rsidRDefault="008F7F3D" w:rsidP="001A48F5">
      <w:pPr>
        <w:spacing w:line="288" w:lineRule="auto"/>
        <w:jc w:val="center"/>
        <w:rPr>
          <w:rFonts w:ascii="Leelawadee" w:hAnsi="Leelawadee"/>
          <w:b/>
          <w:sz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
        <w:gridCol w:w="896"/>
        <w:gridCol w:w="72"/>
        <w:gridCol w:w="521"/>
        <w:gridCol w:w="586"/>
        <w:gridCol w:w="711"/>
        <w:gridCol w:w="140"/>
        <w:gridCol w:w="283"/>
        <w:gridCol w:w="59"/>
        <w:gridCol w:w="1217"/>
        <w:gridCol w:w="13"/>
        <w:gridCol w:w="448"/>
        <w:gridCol w:w="25"/>
        <w:gridCol w:w="67"/>
        <w:gridCol w:w="448"/>
        <w:gridCol w:w="25"/>
        <w:gridCol w:w="67"/>
        <w:gridCol w:w="504"/>
        <w:gridCol w:w="25"/>
        <w:gridCol w:w="79"/>
        <w:gridCol w:w="112"/>
        <w:gridCol w:w="504"/>
        <w:gridCol w:w="25"/>
        <w:gridCol w:w="1374"/>
        <w:gridCol w:w="19"/>
        <w:gridCol w:w="8"/>
      </w:tblGrid>
      <w:tr w:rsidR="008F7F3D" w:rsidRPr="00FF5A94" w14:paraId="74E3D689" w14:textId="77777777" w:rsidTr="001A48F5">
        <w:trPr>
          <w:jc w:val="center"/>
        </w:trPr>
        <w:tc>
          <w:tcPr>
            <w:tcW w:w="4274" w:type="dxa"/>
            <w:gridSpan w:val="9"/>
            <w:tcBorders>
              <w:top w:val="single" w:sz="4" w:space="0" w:color="auto"/>
              <w:left w:val="single" w:sz="4" w:space="0" w:color="auto"/>
              <w:bottom w:val="single" w:sz="4" w:space="0" w:color="auto"/>
              <w:right w:val="single" w:sz="4" w:space="0" w:color="auto"/>
            </w:tcBorders>
            <w:hideMark/>
          </w:tcPr>
          <w:p w14:paraId="61031743" w14:textId="709174A5" w:rsidR="008F7F3D" w:rsidRPr="00C161CD" w:rsidRDefault="008F7F3D" w:rsidP="001A48F5">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960" w:type="dxa"/>
            <w:gridSpan w:val="17"/>
            <w:tcBorders>
              <w:top w:val="single" w:sz="4" w:space="0" w:color="auto"/>
              <w:left w:val="single" w:sz="4" w:space="0" w:color="auto"/>
              <w:bottom w:val="single" w:sz="4" w:space="0" w:color="auto"/>
              <w:right w:val="single" w:sz="4" w:space="0" w:color="auto"/>
            </w:tcBorders>
            <w:hideMark/>
          </w:tcPr>
          <w:p w14:paraId="4EA040D4" w14:textId="61BC2B02"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7F8152CF" w14:textId="77777777" w:rsidTr="008F7F3D">
        <w:trPr>
          <w:gridAfter w:val="1"/>
          <w:wAfter w:w="8" w:type="dxa"/>
          <w:jc w:val="center"/>
        </w:trPr>
        <w:tc>
          <w:tcPr>
            <w:tcW w:w="1006" w:type="dxa"/>
            <w:tcBorders>
              <w:top w:val="single" w:sz="4" w:space="0" w:color="auto"/>
              <w:left w:val="single" w:sz="4" w:space="0" w:color="auto"/>
              <w:bottom w:val="single" w:sz="4" w:space="0" w:color="auto"/>
              <w:right w:val="single" w:sz="4" w:space="0" w:color="auto"/>
            </w:tcBorders>
            <w:hideMark/>
          </w:tcPr>
          <w:p w14:paraId="63AA379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SÉRIE</w:t>
            </w:r>
          </w:p>
        </w:tc>
        <w:tc>
          <w:tcPr>
            <w:tcW w:w="1489" w:type="dxa"/>
            <w:gridSpan w:val="3"/>
            <w:tcBorders>
              <w:top w:val="single" w:sz="4" w:space="0" w:color="auto"/>
              <w:left w:val="single" w:sz="4" w:space="0" w:color="auto"/>
              <w:bottom w:val="single" w:sz="4" w:space="0" w:color="auto"/>
              <w:right w:val="single" w:sz="4" w:space="0" w:color="auto"/>
            </w:tcBorders>
            <w:hideMark/>
          </w:tcPr>
          <w:p w14:paraId="14234C0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2928C73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4"/>
            <w:tcBorders>
              <w:top w:val="single" w:sz="4" w:space="0" w:color="auto"/>
              <w:left w:val="single" w:sz="4" w:space="0" w:color="auto"/>
              <w:bottom w:val="single" w:sz="4" w:space="0" w:color="auto"/>
              <w:right w:val="single" w:sz="4" w:space="0" w:color="auto"/>
            </w:tcBorders>
            <w:hideMark/>
          </w:tcPr>
          <w:p w14:paraId="1C70646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008</w:t>
            </w:r>
          </w:p>
        </w:tc>
        <w:tc>
          <w:tcPr>
            <w:tcW w:w="1701" w:type="dxa"/>
            <w:gridSpan w:val="10"/>
            <w:tcBorders>
              <w:top w:val="single" w:sz="4" w:space="0" w:color="auto"/>
              <w:left w:val="single" w:sz="4" w:space="0" w:color="auto"/>
              <w:bottom w:val="single" w:sz="4" w:space="0" w:color="auto"/>
              <w:right w:val="single" w:sz="4" w:space="0" w:color="auto"/>
            </w:tcBorders>
            <w:hideMark/>
          </w:tcPr>
          <w:p w14:paraId="1EC96757"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2034" w:type="dxa"/>
            <w:gridSpan w:val="5"/>
            <w:tcBorders>
              <w:top w:val="single" w:sz="4" w:space="0" w:color="auto"/>
              <w:left w:val="single" w:sz="4" w:space="0" w:color="auto"/>
              <w:bottom w:val="single" w:sz="4" w:space="0" w:color="auto"/>
              <w:right w:val="single" w:sz="4" w:space="0" w:color="auto"/>
            </w:tcBorders>
            <w:hideMark/>
          </w:tcPr>
          <w:p w14:paraId="2F8E41D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8F7F3D" w:rsidRPr="00FF5A94" w14:paraId="471F31D6"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F52D0C1"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 1. EMISSOR:</w:t>
            </w:r>
          </w:p>
        </w:tc>
      </w:tr>
      <w:tr w:rsidR="008F7F3D" w:rsidRPr="00FF5A94" w14:paraId="145CCE28"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12C7C1A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6A29270B"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5D87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6E6AE29F" w14:textId="77777777" w:rsidTr="008F7F3D">
        <w:trPr>
          <w:gridAfter w:val="2"/>
          <w:wAfter w:w="27" w:type="dxa"/>
          <w:jc w:val="center"/>
        </w:trPr>
        <w:tc>
          <w:tcPr>
            <w:tcW w:w="9207" w:type="dxa"/>
            <w:gridSpan w:val="24"/>
            <w:tcBorders>
              <w:top w:val="single" w:sz="4" w:space="0" w:color="auto"/>
              <w:left w:val="single" w:sz="4" w:space="0" w:color="auto"/>
              <w:bottom w:val="single" w:sz="4" w:space="0" w:color="auto"/>
              <w:right w:val="single" w:sz="4" w:space="0" w:color="auto"/>
            </w:tcBorders>
            <w:hideMark/>
          </w:tcPr>
          <w:p w14:paraId="47CBBEF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591A367A" w14:textId="77777777" w:rsidTr="008F7F3D">
        <w:trPr>
          <w:gridAfter w:val="2"/>
          <w:wAfter w:w="27"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1584F17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283108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7C1EEF6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gridSpan w:val="3"/>
            <w:tcBorders>
              <w:top w:val="single" w:sz="4" w:space="0" w:color="auto"/>
              <w:left w:val="single" w:sz="4" w:space="0" w:color="auto"/>
              <w:bottom w:val="single" w:sz="4" w:space="0" w:color="auto"/>
              <w:right w:val="single" w:sz="4" w:space="0" w:color="auto"/>
            </w:tcBorders>
            <w:hideMark/>
          </w:tcPr>
          <w:p w14:paraId="49D366B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4E1921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351A7DE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4"/>
            <w:tcBorders>
              <w:top w:val="single" w:sz="4" w:space="0" w:color="auto"/>
              <w:left w:val="single" w:sz="4" w:space="0" w:color="auto"/>
              <w:bottom w:val="single" w:sz="4" w:space="0" w:color="auto"/>
              <w:right w:val="single" w:sz="4" w:space="0" w:color="auto"/>
            </w:tcBorders>
            <w:hideMark/>
          </w:tcPr>
          <w:p w14:paraId="545C2C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903" w:type="dxa"/>
            <w:gridSpan w:val="3"/>
            <w:tcBorders>
              <w:top w:val="single" w:sz="4" w:space="0" w:color="auto"/>
              <w:left w:val="single" w:sz="4" w:space="0" w:color="auto"/>
              <w:bottom w:val="single" w:sz="4" w:space="0" w:color="auto"/>
              <w:right w:val="single" w:sz="4" w:space="0" w:color="auto"/>
            </w:tcBorders>
            <w:hideMark/>
          </w:tcPr>
          <w:p w14:paraId="6F1D7B90"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EEEEA69"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A8C733"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8F7F3D" w:rsidRPr="00FF5A94" w14:paraId="04697777"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A393C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8F7F3D" w:rsidRPr="00FF5A94" w14:paraId="1A1E882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D18C3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5156168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5AAAC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745D0C57" w14:textId="77777777" w:rsidTr="008F7F3D">
        <w:trPr>
          <w:gridAfter w:val="1"/>
          <w:wAfter w:w="8" w:type="dxa"/>
          <w:jc w:val="center"/>
        </w:trPr>
        <w:tc>
          <w:tcPr>
            <w:tcW w:w="1902" w:type="dxa"/>
            <w:gridSpan w:val="2"/>
            <w:tcBorders>
              <w:top w:val="single" w:sz="4" w:space="0" w:color="auto"/>
              <w:left w:val="single" w:sz="4" w:space="0" w:color="auto"/>
              <w:bottom w:val="single" w:sz="4" w:space="0" w:color="auto"/>
              <w:right w:val="single" w:sz="4" w:space="0" w:color="auto"/>
            </w:tcBorders>
          </w:tcPr>
          <w:p w14:paraId="6EAB973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47D49562"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4173B53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1134" w:type="dxa"/>
            <w:gridSpan w:val="3"/>
            <w:tcBorders>
              <w:top w:val="single" w:sz="4" w:space="0" w:color="auto"/>
              <w:left w:val="single" w:sz="4" w:space="0" w:color="auto"/>
              <w:bottom w:val="single" w:sz="4" w:space="0" w:color="auto"/>
              <w:right w:val="single" w:sz="4" w:space="0" w:color="auto"/>
            </w:tcBorders>
            <w:hideMark/>
          </w:tcPr>
          <w:p w14:paraId="0EFC701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4"/>
            <w:tcBorders>
              <w:top w:val="single" w:sz="4" w:space="0" w:color="auto"/>
              <w:left w:val="single" w:sz="4" w:space="0" w:color="auto"/>
              <w:bottom w:val="single" w:sz="4" w:space="0" w:color="auto"/>
              <w:right w:val="single" w:sz="4" w:space="0" w:color="auto"/>
            </w:tcBorders>
            <w:hideMark/>
          </w:tcPr>
          <w:p w14:paraId="05655CD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1CA7F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26F111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29EF5E2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18" w:type="dxa"/>
            <w:gridSpan w:val="3"/>
            <w:tcBorders>
              <w:top w:val="single" w:sz="4" w:space="0" w:color="auto"/>
              <w:left w:val="single" w:sz="4" w:space="0" w:color="auto"/>
              <w:bottom w:val="single" w:sz="4" w:space="0" w:color="auto"/>
              <w:right w:val="single" w:sz="4" w:space="0" w:color="auto"/>
            </w:tcBorders>
            <w:hideMark/>
          </w:tcPr>
          <w:p w14:paraId="5EFB93A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53A24ACA"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30AF6429"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8F7F3D" w:rsidRPr="00FF5A94" w14:paraId="14787613"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41C15AE" w14:textId="77777777" w:rsidR="008F7F3D" w:rsidRPr="00C161CD" w:rsidRDefault="008F7F3D">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4E0A5111"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C5683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0EFD2C1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CD4E9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ENDEREÇO: Rua Francisco Eugênio, nº 329</w:t>
            </w:r>
          </w:p>
        </w:tc>
      </w:tr>
      <w:tr w:rsidR="008F7F3D" w:rsidRPr="00FF5A94" w14:paraId="763F881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2191C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120964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1134" w:type="dxa"/>
            <w:gridSpan w:val="3"/>
            <w:tcBorders>
              <w:top w:val="single" w:sz="4" w:space="0" w:color="auto"/>
              <w:left w:val="single" w:sz="4" w:space="0" w:color="auto"/>
              <w:bottom w:val="single" w:sz="4" w:space="0" w:color="auto"/>
              <w:right w:val="single" w:sz="4" w:space="0" w:color="auto"/>
            </w:tcBorders>
            <w:hideMark/>
          </w:tcPr>
          <w:p w14:paraId="0A32877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4F83164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72FA70E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CCABA0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4"/>
            <w:tcBorders>
              <w:top w:val="single" w:sz="4" w:space="0" w:color="auto"/>
              <w:left w:val="single" w:sz="4" w:space="0" w:color="auto"/>
              <w:bottom w:val="single" w:sz="4" w:space="0" w:color="auto"/>
              <w:right w:val="single" w:sz="4" w:space="0" w:color="auto"/>
            </w:tcBorders>
            <w:hideMark/>
          </w:tcPr>
          <w:p w14:paraId="584F12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6C9048A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03F31C4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E5452A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7FFB325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2091447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3EC5E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2C6E92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65865694"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DFBF2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101E0844" w14:textId="77777777" w:rsidTr="008F7F3D">
        <w:trPr>
          <w:gridAfter w:val="1"/>
          <w:wAfter w:w="8" w:type="dxa"/>
          <w:jc w:val="center"/>
        </w:trPr>
        <w:tc>
          <w:tcPr>
            <w:tcW w:w="1974" w:type="dxa"/>
            <w:gridSpan w:val="3"/>
            <w:tcBorders>
              <w:top w:val="single" w:sz="4" w:space="0" w:color="auto"/>
              <w:left w:val="single" w:sz="4" w:space="0" w:color="auto"/>
              <w:bottom w:val="single" w:sz="4" w:space="0" w:color="auto"/>
              <w:right w:val="single" w:sz="4" w:space="0" w:color="auto"/>
            </w:tcBorders>
            <w:hideMark/>
          </w:tcPr>
          <w:p w14:paraId="6DB4486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38497832"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1134" w:type="dxa"/>
            <w:gridSpan w:val="3"/>
            <w:tcBorders>
              <w:top w:val="single" w:sz="4" w:space="0" w:color="auto"/>
              <w:left w:val="single" w:sz="4" w:space="0" w:color="auto"/>
              <w:bottom w:val="single" w:sz="4" w:space="0" w:color="auto"/>
              <w:right w:val="single" w:sz="4" w:space="0" w:color="auto"/>
            </w:tcBorders>
            <w:hideMark/>
          </w:tcPr>
          <w:p w14:paraId="7594F09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5"/>
            <w:tcBorders>
              <w:top w:val="single" w:sz="4" w:space="0" w:color="auto"/>
              <w:left w:val="single" w:sz="4" w:space="0" w:color="auto"/>
              <w:bottom w:val="single" w:sz="4" w:space="0" w:color="auto"/>
              <w:right w:val="single" w:sz="4" w:space="0" w:color="auto"/>
            </w:tcBorders>
            <w:hideMark/>
          </w:tcPr>
          <w:p w14:paraId="6DDF270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4E809F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74D1F50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4"/>
            <w:tcBorders>
              <w:top w:val="single" w:sz="4" w:space="0" w:color="auto"/>
              <w:left w:val="single" w:sz="4" w:space="0" w:color="auto"/>
              <w:bottom w:val="single" w:sz="4" w:space="0" w:color="auto"/>
              <w:right w:val="single" w:sz="4" w:space="0" w:color="auto"/>
            </w:tcBorders>
            <w:hideMark/>
          </w:tcPr>
          <w:p w14:paraId="35B315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393" w:type="dxa"/>
            <w:gridSpan w:val="2"/>
            <w:tcBorders>
              <w:top w:val="single" w:sz="4" w:space="0" w:color="auto"/>
              <w:left w:val="single" w:sz="4" w:space="0" w:color="auto"/>
              <w:bottom w:val="single" w:sz="4" w:space="0" w:color="auto"/>
              <w:right w:val="single" w:sz="4" w:space="0" w:color="auto"/>
            </w:tcBorders>
            <w:hideMark/>
          </w:tcPr>
          <w:p w14:paraId="323E03A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229F1F0F"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B2FC4D5"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8F7F3D" w:rsidRPr="00FF5A94" w14:paraId="745374A0" w14:textId="77777777" w:rsidTr="001A48F5">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D7749B5" w14:textId="2BBA42E8" w:rsidR="008F7F3D" w:rsidRPr="00C161CD" w:rsidRDefault="008F7F3D" w:rsidP="001A48F5">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VIII,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VIII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VIII</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70AC26D5"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40AE1017"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R$ 9.600.000,00 (nove milhões e seiscentos mil reais).</w:t>
            </w:r>
          </w:p>
        </w:tc>
      </w:tr>
      <w:tr w:rsidR="008F7F3D" w:rsidRPr="00FF5A94" w14:paraId="0C24569C"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75AA97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 imóvel matriculado sob o nº </w:t>
            </w:r>
            <w:r w:rsidRPr="00C161CD">
              <w:rPr>
                <w:rFonts w:ascii="Leelawadee" w:hAnsi="Leelawadee" w:cs="Leelawadee"/>
                <w:sz w:val="20"/>
                <w:szCs w:val="20"/>
                <w:lang w:eastAsia="en-US"/>
              </w:rPr>
              <w:t>18204</w:t>
            </w:r>
            <w:r w:rsidRPr="00C161CD">
              <w:rPr>
                <w:rFonts w:ascii="Leelawadee" w:hAnsi="Leelawadee" w:cs="Leelawadee"/>
                <w:color w:val="000000"/>
                <w:sz w:val="20"/>
                <w:szCs w:val="20"/>
                <w:lang w:eastAsia="en-US"/>
              </w:rPr>
              <w:t xml:space="preserve">, do 1º Cartório de Registro de Imóveis de Campina Grande do Sul,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VIII</w:t>
            </w:r>
            <w:r w:rsidRPr="00C161CD">
              <w:rPr>
                <w:rFonts w:ascii="Leelawadee" w:hAnsi="Leelawadee" w:cs="Leelawadee"/>
                <w:sz w:val="20"/>
                <w:szCs w:val="20"/>
                <w:lang w:eastAsia="en-US"/>
              </w:rPr>
              <w:t>”).</w:t>
            </w:r>
          </w:p>
        </w:tc>
      </w:tr>
      <w:tr w:rsidR="008F7F3D" w:rsidRPr="00FF5A94" w14:paraId="161BE403"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91B555E"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5294" w:type="dxa"/>
            <w:gridSpan w:val="18"/>
            <w:tcBorders>
              <w:top w:val="single" w:sz="4" w:space="0" w:color="auto"/>
              <w:left w:val="single" w:sz="4" w:space="0" w:color="auto"/>
              <w:bottom w:val="single" w:sz="4" w:space="0" w:color="auto"/>
              <w:right w:val="single" w:sz="4" w:space="0" w:color="auto"/>
            </w:tcBorders>
          </w:tcPr>
          <w:p w14:paraId="58A6E7EA"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60FC2729" w14:textId="77777777" w:rsidTr="008F7F3D">
        <w:trPr>
          <w:gridAfter w:val="1"/>
          <w:wAfter w:w="8" w:type="dxa"/>
          <w:trHeight w:val="247"/>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706FF1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7273D696" w14:textId="0D3FACB0"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44A08185" w14:textId="77777777" w:rsidTr="008F7F3D">
        <w:trPr>
          <w:gridAfter w:val="1"/>
          <w:wAfter w:w="8" w:type="dxa"/>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7734AC"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5294" w:type="dxa"/>
            <w:gridSpan w:val="18"/>
            <w:tcBorders>
              <w:top w:val="single" w:sz="4" w:space="0" w:color="auto"/>
              <w:left w:val="single" w:sz="4" w:space="0" w:color="auto"/>
              <w:bottom w:val="single" w:sz="4" w:space="0" w:color="auto"/>
              <w:right w:val="single" w:sz="4" w:space="0" w:color="auto"/>
            </w:tcBorders>
            <w:hideMark/>
          </w:tcPr>
          <w:p w14:paraId="2C2C9017"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R$ 80.000,00 (oitenta mil reais), na respectiva Data de Início do Prazo Locatício. </w:t>
            </w:r>
          </w:p>
        </w:tc>
      </w:tr>
      <w:tr w:rsidR="008F7F3D" w:rsidRPr="00FF5A94" w14:paraId="266DD06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C95A9E0"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5294" w:type="dxa"/>
            <w:gridSpan w:val="18"/>
            <w:tcBorders>
              <w:top w:val="single" w:sz="4" w:space="0" w:color="auto"/>
              <w:left w:val="single" w:sz="4" w:space="0" w:color="auto"/>
              <w:bottom w:val="single" w:sz="4" w:space="0" w:color="auto"/>
              <w:right w:val="single" w:sz="4" w:space="0" w:color="auto"/>
            </w:tcBorders>
            <w:hideMark/>
          </w:tcPr>
          <w:p w14:paraId="74A2D90D"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VIII serão reajustados a cada período anual, da Data de Início do Prazo Locatício, ou na menor periodicidade permitida por lei, de acordo com a variação acumulada do IPCA.</w:t>
            </w:r>
          </w:p>
        </w:tc>
      </w:tr>
      <w:tr w:rsidR="008F7F3D" w:rsidRPr="00FF5A94" w14:paraId="3389B225"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5DE0722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5294" w:type="dxa"/>
            <w:gridSpan w:val="18"/>
            <w:tcBorders>
              <w:top w:val="single" w:sz="4" w:space="0" w:color="auto"/>
              <w:left w:val="single" w:sz="4" w:space="0" w:color="auto"/>
              <w:bottom w:val="single" w:sz="4" w:space="0" w:color="auto"/>
              <w:right w:val="single" w:sz="4" w:space="0" w:color="auto"/>
            </w:tcBorders>
            <w:hideMark/>
          </w:tcPr>
          <w:p w14:paraId="06883C9B"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2D45EFD8"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483F2E2"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15099FD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4261ED1F"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6F0F0B28"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5294" w:type="dxa"/>
            <w:gridSpan w:val="18"/>
            <w:tcBorders>
              <w:top w:val="single" w:sz="4" w:space="0" w:color="auto"/>
              <w:left w:val="single" w:sz="4" w:space="0" w:color="auto"/>
              <w:bottom w:val="single" w:sz="4" w:space="0" w:color="auto"/>
              <w:right w:val="single" w:sz="4" w:space="0" w:color="auto"/>
            </w:tcBorders>
            <w:hideMark/>
          </w:tcPr>
          <w:p w14:paraId="2F2BE7A2"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87CEB54"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41D28BBD"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5294" w:type="dxa"/>
            <w:gridSpan w:val="18"/>
            <w:tcBorders>
              <w:top w:val="single" w:sz="4" w:space="0" w:color="auto"/>
              <w:left w:val="single" w:sz="4" w:space="0" w:color="auto"/>
              <w:bottom w:val="single" w:sz="4" w:space="0" w:color="auto"/>
              <w:right w:val="single" w:sz="4" w:space="0" w:color="auto"/>
            </w:tcBorders>
            <w:hideMark/>
          </w:tcPr>
          <w:p w14:paraId="4547A475"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46C8BD83" w14:textId="77777777" w:rsidTr="008F7F3D">
        <w:trPr>
          <w:gridAfter w:val="1"/>
          <w:wAfter w:w="8" w:type="dxa"/>
          <w:trHeight w:val="199"/>
          <w:jc w:val="center"/>
        </w:trPr>
        <w:tc>
          <w:tcPr>
            <w:tcW w:w="3932" w:type="dxa"/>
            <w:gridSpan w:val="7"/>
            <w:tcBorders>
              <w:top w:val="single" w:sz="4" w:space="0" w:color="auto"/>
              <w:left w:val="single" w:sz="4" w:space="0" w:color="auto"/>
              <w:bottom w:val="single" w:sz="4" w:space="0" w:color="auto"/>
              <w:right w:val="single" w:sz="4" w:space="0" w:color="auto"/>
            </w:tcBorders>
            <w:hideMark/>
          </w:tcPr>
          <w:p w14:paraId="1B5CD2A7" w14:textId="77777777" w:rsidR="008F7F3D" w:rsidRPr="00FF5A94" w:rsidRDefault="008F7F3D" w:rsidP="001A48F5">
            <w:pPr>
              <w:pStyle w:val="PargrafodaLista"/>
              <w:widowControl/>
              <w:numPr>
                <w:ilvl w:val="1"/>
                <w:numId w:val="23"/>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5294" w:type="dxa"/>
            <w:gridSpan w:val="18"/>
            <w:tcBorders>
              <w:top w:val="single" w:sz="4" w:space="0" w:color="auto"/>
              <w:left w:val="single" w:sz="4" w:space="0" w:color="auto"/>
              <w:bottom w:val="single" w:sz="4" w:space="0" w:color="auto"/>
              <w:right w:val="single" w:sz="4" w:space="0" w:color="auto"/>
            </w:tcBorders>
            <w:hideMark/>
          </w:tcPr>
          <w:p w14:paraId="530A220A"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w:t>
            </w:r>
            <w:r w:rsidRPr="00C161CD">
              <w:rPr>
                <w:rFonts w:ascii="Leelawadee" w:hAnsi="Leelawadee" w:cs="Leelawadee"/>
                <w:sz w:val="20"/>
                <w:szCs w:val="20"/>
                <w:lang w:eastAsia="en-US"/>
              </w:rPr>
              <w:lastRenderedPageBreak/>
              <w:t xml:space="preserve">no âmbito do Contratos de Locação Imóvel VIII, no valor correspondente ao resultado da multiplicação do período remanescente para o término do prazo de vigência do Contrato de Locação Imóvel VIII, pelo valor do aluguel em vigor à época da ocorrência do fato, corrigido monetariamente na forma ajustada no Contrato de Locação Imóvel VIII,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8F7F3D" w:rsidRPr="00FF5A94" w14:paraId="130C393B"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1E1B29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9.GARANTIAS ADICIONAIS</w:t>
            </w:r>
          </w:p>
        </w:tc>
      </w:tr>
      <w:tr w:rsidR="008F7F3D" w:rsidRPr="00FF5A94" w14:paraId="26353EEE"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56FC40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3DF873C2" w14:textId="77777777" w:rsidTr="008F7F3D">
        <w:trPr>
          <w:gridAfter w:val="1"/>
          <w:wAfter w:w="8" w:type="dxa"/>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63BBFD7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10.LOCAL DE EMISSÃO</w:t>
            </w:r>
          </w:p>
        </w:tc>
      </w:tr>
      <w:tr w:rsidR="008F7F3D" w:rsidRPr="00FF5A94" w14:paraId="1663046F" w14:textId="77777777" w:rsidTr="008F7F3D">
        <w:trPr>
          <w:gridAfter w:val="1"/>
          <w:wAfter w:w="8" w:type="dxa"/>
          <w:trHeight w:val="122"/>
          <w:jc w:val="center"/>
        </w:trPr>
        <w:tc>
          <w:tcPr>
            <w:tcW w:w="9226" w:type="dxa"/>
            <w:gridSpan w:val="25"/>
            <w:tcBorders>
              <w:top w:val="single" w:sz="4" w:space="0" w:color="auto"/>
              <w:left w:val="single" w:sz="4" w:space="0" w:color="auto"/>
              <w:bottom w:val="single" w:sz="4" w:space="0" w:color="auto"/>
              <w:right w:val="single" w:sz="4" w:space="0" w:color="auto"/>
            </w:tcBorders>
            <w:hideMark/>
          </w:tcPr>
          <w:p w14:paraId="7F7DC106"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6FADD689" w14:textId="77777777" w:rsidR="008F7F3D" w:rsidRPr="001A48F5" w:rsidRDefault="008F7F3D" w:rsidP="001A48F5">
      <w:pPr>
        <w:spacing w:line="288" w:lineRule="auto"/>
        <w:jc w:val="center"/>
        <w:rPr>
          <w:rFonts w:ascii="Leelawadee" w:hAnsi="Leelawadee"/>
          <w:b/>
          <w:sz w:val="20"/>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52"/>
        <w:gridCol w:w="72"/>
        <w:gridCol w:w="521"/>
        <w:gridCol w:w="586"/>
        <w:gridCol w:w="711"/>
        <w:gridCol w:w="140"/>
        <w:gridCol w:w="1559"/>
        <w:gridCol w:w="1289"/>
        <w:gridCol w:w="448"/>
        <w:gridCol w:w="25"/>
        <w:gridCol w:w="67"/>
        <w:gridCol w:w="448"/>
        <w:gridCol w:w="25"/>
        <w:gridCol w:w="67"/>
        <w:gridCol w:w="504"/>
        <w:gridCol w:w="25"/>
        <w:gridCol w:w="191"/>
        <w:gridCol w:w="504"/>
        <w:gridCol w:w="25"/>
        <w:gridCol w:w="946"/>
      </w:tblGrid>
      <w:tr w:rsidR="008F7F3D" w:rsidRPr="00FF5A94" w14:paraId="6ADE9726" w14:textId="77777777" w:rsidTr="00EE0351">
        <w:trPr>
          <w:jc w:val="center"/>
        </w:trPr>
        <w:tc>
          <w:tcPr>
            <w:tcW w:w="4787" w:type="dxa"/>
            <w:gridSpan w:val="8"/>
            <w:tcBorders>
              <w:top w:val="single" w:sz="4" w:space="0" w:color="auto"/>
              <w:left w:val="single" w:sz="4" w:space="0" w:color="auto"/>
              <w:bottom w:val="single" w:sz="4" w:space="0" w:color="auto"/>
              <w:right w:val="single" w:sz="4" w:space="0" w:color="auto"/>
            </w:tcBorders>
            <w:hideMark/>
          </w:tcPr>
          <w:p w14:paraId="7B0C3928" w14:textId="3033E4F3" w:rsidR="008F7F3D" w:rsidRPr="00C161CD" w:rsidRDefault="008F7F3D" w:rsidP="0061140C">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CÉDULA DE CRÉDITO IMOBILIÁRIO</w:t>
            </w:r>
          </w:p>
        </w:tc>
        <w:tc>
          <w:tcPr>
            <w:tcW w:w="4564" w:type="dxa"/>
            <w:gridSpan w:val="13"/>
            <w:tcBorders>
              <w:top w:val="single" w:sz="4" w:space="0" w:color="auto"/>
              <w:left w:val="single" w:sz="4" w:space="0" w:color="auto"/>
              <w:bottom w:val="single" w:sz="4" w:space="0" w:color="auto"/>
              <w:right w:val="single" w:sz="4" w:space="0" w:color="auto"/>
            </w:tcBorders>
            <w:hideMark/>
          </w:tcPr>
          <w:p w14:paraId="1EF9A93F" w14:textId="224BE35B" w:rsidR="008F7F3D" w:rsidRPr="00C161CD" w:rsidRDefault="008F7F3D" w:rsidP="003F58BF">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 xml:space="preserve">DATA DE EMISSÃO DA CCI: </w:t>
            </w:r>
            <w:r w:rsidR="00FA300C">
              <w:rPr>
                <w:rFonts w:ascii="Leelawadee" w:hAnsi="Leelawadee" w:cs="Leelawadee"/>
                <w:sz w:val="20"/>
                <w:szCs w:val="20"/>
                <w:lang w:eastAsia="en-US"/>
              </w:rPr>
              <w:t>27</w:t>
            </w:r>
            <w:r w:rsidRPr="00C161CD">
              <w:rPr>
                <w:rFonts w:ascii="Leelawadee" w:hAnsi="Leelawadee" w:cs="Leelawadee"/>
                <w:sz w:val="20"/>
                <w:szCs w:val="20"/>
                <w:lang w:eastAsia="en-US"/>
              </w:rPr>
              <w:t xml:space="preserve"> de </w:t>
            </w:r>
            <w:r w:rsidR="00C1343D">
              <w:rPr>
                <w:rFonts w:ascii="Leelawadee" w:hAnsi="Leelawadee" w:cs="Leelawadee"/>
                <w:sz w:val="20"/>
                <w:szCs w:val="20"/>
                <w:lang w:eastAsia="en-US"/>
              </w:rPr>
              <w:t>agosto</w:t>
            </w:r>
            <w:r w:rsidR="00C1343D" w:rsidRPr="00C161CD">
              <w:rPr>
                <w:rFonts w:ascii="Leelawadee" w:hAnsi="Leelawadee" w:cs="Leelawadee"/>
                <w:sz w:val="20"/>
                <w:szCs w:val="20"/>
                <w:lang w:eastAsia="en-US"/>
              </w:rPr>
              <w:t xml:space="preserve"> </w:t>
            </w:r>
            <w:r w:rsidRPr="00C161CD">
              <w:rPr>
                <w:rFonts w:ascii="Leelawadee" w:hAnsi="Leelawadee" w:cs="Leelawadee"/>
                <w:sz w:val="20"/>
                <w:szCs w:val="20"/>
                <w:lang w:eastAsia="en-US"/>
              </w:rPr>
              <w:t>de 2020</w:t>
            </w:r>
          </w:p>
        </w:tc>
      </w:tr>
      <w:tr w:rsidR="008F7F3D" w:rsidRPr="00FF5A94" w14:paraId="68C6CC11" w14:textId="77777777" w:rsidTr="00EE0351">
        <w:trPr>
          <w:jc w:val="center"/>
        </w:trPr>
        <w:tc>
          <w:tcPr>
            <w:tcW w:w="846" w:type="dxa"/>
            <w:tcBorders>
              <w:top w:val="single" w:sz="4" w:space="0" w:color="auto"/>
              <w:left w:val="single" w:sz="4" w:space="0" w:color="auto"/>
              <w:bottom w:val="single" w:sz="4" w:space="0" w:color="auto"/>
              <w:right w:val="single" w:sz="4" w:space="0" w:color="auto"/>
            </w:tcBorders>
            <w:hideMark/>
          </w:tcPr>
          <w:p w14:paraId="78596EA8" w14:textId="51E31CFC" w:rsidR="008F7F3D" w:rsidRPr="0061140C" w:rsidRDefault="008F7F3D" w:rsidP="0061140C">
            <w:pPr>
              <w:spacing w:line="288" w:lineRule="auto"/>
              <w:rPr>
                <w:rFonts w:ascii="Leelawadee" w:hAnsi="Leelawadee"/>
                <w:b/>
                <w:sz w:val="20"/>
              </w:rPr>
            </w:pPr>
            <w:r w:rsidRPr="00C161CD">
              <w:rPr>
                <w:rFonts w:ascii="Leelawadee" w:hAnsi="Leelawadee" w:cs="Leelawadee"/>
                <w:b/>
                <w:sz w:val="20"/>
                <w:szCs w:val="20"/>
                <w:lang w:eastAsia="en-US"/>
              </w:rPr>
              <w:t>SÉRIE</w:t>
            </w:r>
          </w:p>
        </w:tc>
        <w:tc>
          <w:tcPr>
            <w:tcW w:w="945" w:type="dxa"/>
            <w:gridSpan w:val="3"/>
            <w:tcBorders>
              <w:top w:val="single" w:sz="4" w:space="0" w:color="auto"/>
              <w:left w:val="single" w:sz="4" w:space="0" w:color="auto"/>
              <w:bottom w:val="single" w:sz="4" w:space="0" w:color="auto"/>
              <w:right w:val="single" w:sz="4" w:space="0" w:color="auto"/>
            </w:tcBorders>
            <w:hideMark/>
          </w:tcPr>
          <w:p w14:paraId="19F72BEE" w14:textId="10DBE02B" w:rsidR="008F7F3D" w:rsidRPr="0061140C" w:rsidRDefault="008F7F3D" w:rsidP="0061140C">
            <w:pPr>
              <w:spacing w:line="288" w:lineRule="auto"/>
              <w:rPr>
                <w:rFonts w:ascii="Leelawadee" w:hAnsi="Leelawadee"/>
                <w:b/>
                <w:sz w:val="20"/>
              </w:rPr>
            </w:pPr>
            <w:r w:rsidRPr="00C161CD">
              <w:rPr>
                <w:rFonts w:ascii="Leelawadee" w:hAnsi="Leelawadee" w:cs="Leelawadee"/>
                <w:sz w:val="20"/>
                <w:szCs w:val="20"/>
                <w:lang w:eastAsia="en-US"/>
              </w:rPr>
              <w:t>Única</w:t>
            </w:r>
          </w:p>
        </w:tc>
        <w:tc>
          <w:tcPr>
            <w:tcW w:w="1297" w:type="dxa"/>
            <w:gridSpan w:val="2"/>
            <w:tcBorders>
              <w:top w:val="single" w:sz="4" w:space="0" w:color="auto"/>
              <w:left w:val="single" w:sz="4" w:space="0" w:color="auto"/>
              <w:bottom w:val="single" w:sz="4" w:space="0" w:color="auto"/>
              <w:right w:val="single" w:sz="4" w:space="0" w:color="auto"/>
            </w:tcBorders>
            <w:hideMark/>
          </w:tcPr>
          <w:p w14:paraId="3A5CF78B"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NÚMERO</w:t>
            </w:r>
          </w:p>
        </w:tc>
        <w:tc>
          <w:tcPr>
            <w:tcW w:w="1699" w:type="dxa"/>
            <w:gridSpan w:val="2"/>
            <w:tcBorders>
              <w:top w:val="single" w:sz="4" w:space="0" w:color="auto"/>
              <w:left w:val="single" w:sz="4" w:space="0" w:color="auto"/>
              <w:bottom w:val="single" w:sz="4" w:space="0" w:color="auto"/>
              <w:right w:val="single" w:sz="4" w:space="0" w:color="auto"/>
            </w:tcBorders>
            <w:hideMark/>
          </w:tcPr>
          <w:p w14:paraId="1B915E2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009</w:t>
            </w:r>
          </w:p>
        </w:tc>
        <w:tc>
          <w:tcPr>
            <w:tcW w:w="2898" w:type="dxa"/>
            <w:gridSpan w:val="9"/>
            <w:tcBorders>
              <w:top w:val="single" w:sz="4" w:space="0" w:color="auto"/>
              <w:left w:val="single" w:sz="4" w:space="0" w:color="auto"/>
              <w:bottom w:val="single" w:sz="4" w:space="0" w:color="auto"/>
              <w:right w:val="single" w:sz="4" w:space="0" w:color="auto"/>
            </w:tcBorders>
            <w:hideMark/>
          </w:tcPr>
          <w:p w14:paraId="32D68D2F"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TIPO DE CCI</w:t>
            </w:r>
          </w:p>
        </w:tc>
        <w:tc>
          <w:tcPr>
            <w:tcW w:w="1666" w:type="dxa"/>
            <w:gridSpan w:val="4"/>
            <w:tcBorders>
              <w:top w:val="single" w:sz="4" w:space="0" w:color="auto"/>
              <w:left w:val="single" w:sz="4" w:space="0" w:color="auto"/>
              <w:bottom w:val="single" w:sz="4" w:space="0" w:color="auto"/>
              <w:right w:val="single" w:sz="4" w:space="0" w:color="auto"/>
            </w:tcBorders>
            <w:hideMark/>
          </w:tcPr>
          <w:p w14:paraId="6BF31DB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bCs/>
                <w:color w:val="000000" w:themeColor="text1"/>
                <w:sz w:val="20"/>
                <w:szCs w:val="20"/>
                <w:lang w:eastAsia="en-US"/>
              </w:rPr>
              <w:t>INTEGRAL</w:t>
            </w:r>
          </w:p>
        </w:tc>
      </w:tr>
      <w:tr w:rsidR="0061140C" w:rsidRPr="00FF5A94" w14:paraId="48BDB69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ED4005" w14:textId="3112903B" w:rsidR="0061140C" w:rsidRPr="0061140C" w:rsidRDefault="0061140C" w:rsidP="0061140C">
            <w:pPr>
              <w:spacing w:line="288" w:lineRule="auto"/>
              <w:rPr>
                <w:rFonts w:ascii="Leelawadee" w:hAnsi="Leelawadee"/>
                <w:b/>
                <w:sz w:val="20"/>
              </w:rPr>
            </w:pPr>
            <w:r w:rsidRPr="00C161CD">
              <w:rPr>
                <w:rFonts w:ascii="Leelawadee" w:hAnsi="Leelawadee" w:cs="Leelawadee"/>
                <w:b/>
                <w:sz w:val="20"/>
                <w:szCs w:val="20"/>
                <w:lang w:eastAsia="en-US"/>
              </w:rPr>
              <w:t xml:space="preserve"> 1. EMISSOR:</w:t>
            </w:r>
          </w:p>
        </w:tc>
      </w:tr>
      <w:tr w:rsidR="0061140C" w:rsidRPr="00FF5A94" w14:paraId="7759555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BC95F4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mallCaps/>
                <w:sz w:val="20"/>
                <w:szCs w:val="20"/>
                <w:lang w:eastAsia="en-US"/>
              </w:rPr>
              <w:t>TULIO ADMINISTRAÇÃO DE BENS E PARTICIPAÇÕES LTDA.</w:t>
            </w:r>
          </w:p>
        </w:tc>
      </w:tr>
      <w:tr w:rsidR="008F7F3D" w:rsidRPr="00FF5A94" w14:paraId="7F9A7DA0"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6D68AD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CNPJ: </w:t>
            </w:r>
            <w:r w:rsidRPr="00C161CD">
              <w:rPr>
                <w:rFonts w:ascii="Leelawadee" w:eastAsia="Calibri" w:hAnsi="Leelawadee" w:cs="Leelawadee"/>
                <w:bCs/>
                <w:sz w:val="20"/>
                <w:szCs w:val="20"/>
                <w:lang w:eastAsia="en-US"/>
              </w:rPr>
              <w:t>04.851.491/0001-35</w:t>
            </w:r>
          </w:p>
        </w:tc>
      </w:tr>
      <w:tr w:rsidR="008F7F3D" w:rsidRPr="00FF5A94" w14:paraId="7641FEF2"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4D2638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ENDEREÇO: </w:t>
            </w:r>
            <w:r w:rsidRPr="00C161CD">
              <w:rPr>
                <w:rFonts w:ascii="Leelawadee" w:eastAsia="Calibri" w:hAnsi="Leelawadee" w:cs="Leelawadee"/>
                <w:bCs/>
                <w:sz w:val="20"/>
                <w:szCs w:val="20"/>
                <w:lang w:eastAsia="en-US"/>
              </w:rPr>
              <w:t xml:space="preserve">Rua Pedro </w:t>
            </w:r>
            <w:proofErr w:type="spellStart"/>
            <w:r w:rsidRPr="00C161CD">
              <w:rPr>
                <w:rFonts w:ascii="Leelawadee" w:eastAsia="Calibri" w:hAnsi="Leelawadee" w:cs="Leelawadee"/>
                <w:bCs/>
                <w:sz w:val="20"/>
                <w:szCs w:val="20"/>
                <w:lang w:eastAsia="en-US"/>
              </w:rPr>
              <w:t>Pasa</w:t>
            </w:r>
            <w:proofErr w:type="spellEnd"/>
            <w:r w:rsidRPr="00C161CD">
              <w:rPr>
                <w:rFonts w:ascii="Leelawadee" w:eastAsia="Calibri" w:hAnsi="Leelawadee" w:cs="Leelawadee"/>
                <w:bCs/>
                <w:sz w:val="20"/>
                <w:szCs w:val="20"/>
                <w:lang w:eastAsia="en-US"/>
              </w:rPr>
              <w:t>, nº 684, bairro Jardim Paulista</w:t>
            </w:r>
          </w:p>
        </w:tc>
      </w:tr>
      <w:tr w:rsidR="008F7F3D" w:rsidRPr="00FF5A94" w14:paraId="4487C22E"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CDE8B3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09090C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250F188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289" w:type="dxa"/>
            <w:tcBorders>
              <w:top w:val="single" w:sz="4" w:space="0" w:color="auto"/>
              <w:left w:val="single" w:sz="4" w:space="0" w:color="auto"/>
              <w:bottom w:val="single" w:sz="4" w:space="0" w:color="auto"/>
              <w:right w:val="single" w:sz="4" w:space="0" w:color="auto"/>
            </w:tcBorders>
            <w:hideMark/>
          </w:tcPr>
          <w:p w14:paraId="4F2CE50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Campina Grande do Sul</w:t>
            </w:r>
          </w:p>
        </w:tc>
        <w:tc>
          <w:tcPr>
            <w:tcW w:w="540" w:type="dxa"/>
            <w:gridSpan w:val="3"/>
            <w:tcBorders>
              <w:top w:val="single" w:sz="4" w:space="0" w:color="auto"/>
              <w:left w:val="single" w:sz="4" w:space="0" w:color="auto"/>
              <w:bottom w:val="single" w:sz="4" w:space="0" w:color="auto"/>
              <w:right w:val="single" w:sz="4" w:space="0" w:color="auto"/>
            </w:tcBorders>
            <w:hideMark/>
          </w:tcPr>
          <w:p w14:paraId="085A622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40" w:type="dxa"/>
            <w:gridSpan w:val="3"/>
            <w:tcBorders>
              <w:top w:val="single" w:sz="4" w:space="0" w:color="auto"/>
              <w:left w:val="single" w:sz="4" w:space="0" w:color="auto"/>
              <w:bottom w:val="single" w:sz="4" w:space="0" w:color="auto"/>
              <w:right w:val="single" w:sz="4" w:space="0" w:color="auto"/>
            </w:tcBorders>
            <w:hideMark/>
          </w:tcPr>
          <w:p w14:paraId="0E73751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PR</w:t>
            </w:r>
          </w:p>
        </w:tc>
        <w:tc>
          <w:tcPr>
            <w:tcW w:w="720" w:type="dxa"/>
            <w:gridSpan w:val="3"/>
            <w:tcBorders>
              <w:top w:val="single" w:sz="4" w:space="0" w:color="auto"/>
              <w:left w:val="single" w:sz="4" w:space="0" w:color="auto"/>
              <w:bottom w:val="single" w:sz="4" w:space="0" w:color="auto"/>
              <w:right w:val="single" w:sz="4" w:space="0" w:color="auto"/>
            </w:tcBorders>
            <w:hideMark/>
          </w:tcPr>
          <w:p w14:paraId="7E60AD4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1475" w:type="dxa"/>
            <w:gridSpan w:val="3"/>
            <w:tcBorders>
              <w:top w:val="single" w:sz="4" w:space="0" w:color="auto"/>
              <w:left w:val="single" w:sz="4" w:space="0" w:color="auto"/>
              <w:bottom w:val="single" w:sz="4" w:space="0" w:color="auto"/>
              <w:right w:val="single" w:sz="4" w:space="0" w:color="auto"/>
            </w:tcBorders>
            <w:hideMark/>
          </w:tcPr>
          <w:p w14:paraId="5DE56605" w14:textId="77777777" w:rsidR="008F7F3D" w:rsidRPr="00C161CD" w:rsidRDefault="008F7F3D">
            <w:pPr>
              <w:spacing w:line="288" w:lineRule="auto"/>
              <w:rPr>
                <w:rFonts w:ascii="Leelawadee" w:hAnsi="Leelawadee" w:cs="Leelawadee"/>
                <w:sz w:val="20"/>
                <w:szCs w:val="20"/>
                <w:lang w:eastAsia="en-US"/>
              </w:rPr>
            </w:pPr>
            <w:r w:rsidRPr="00C161CD">
              <w:rPr>
                <w:rFonts w:ascii="Leelawadee" w:eastAsia="Calibri" w:hAnsi="Leelawadee" w:cs="Leelawadee"/>
                <w:bCs/>
                <w:sz w:val="20"/>
                <w:szCs w:val="20"/>
                <w:lang w:eastAsia="en-US"/>
              </w:rPr>
              <w:t>83430-000</w:t>
            </w:r>
          </w:p>
        </w:tc>
      </w:tr>
      <w:tr w:rsidR="008F7F3D" w:rsidRPr="00FF5A94" w14:paraId="26D4A514"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7313BE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2. INSTITUIÇÃO CUSTODIANTE:</w:t>
            </w:r>
          </w:p>
        </w:tc>
      </w:tr>
      <w:tr w:rsidR="0061140C" w:rsidRPr="00FF5A94" w14:paraId="474969B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F7E31CE"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VÓRTX DISTRIBUIDORA DE TÍTULOS E VALORES MOBILIÁRIOS LTDA.</w:t>
            </w:r>
          </w:p>
        </w:tc>
      </w:tr>
      <w:tr w:rsidR="0061140C" w:rsidRPr="00FF5A94" w14:paraId="6A5164D1"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8DBFBA3"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22.610.500/0001-88</w:t>
            </w:r>
          </w:p>
        </w:tc>
      </w:tr>
      <w:tr w:rsidR="008F7F3D" w:rsidRPr="00FF5A94" w14:paraId="4EAEB98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5D7AE4F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Avenida Brigadeiro Faria Lima, 2277</w:t>
            </w:r>
          </w:p>
        </w:tc>
      </w:tr>
      <w:tr w:rsidR="008F7F3D" w:rsidRPr="00FF5A94" w14:paraId="4530D347" w14:textId="77777777" w:rsidTr="00EE0351">
        <w:trPr>
          <w:jc w:val="center"/>
        </w:trPr>
        <w:tc>
          <w:tcPr>
            <w:tcW w:w="1198" w:type="dxa"/>
            <w:gridSpan w:val="2"/>
            <w:tcBorders>
              <w:top w:val="single" w:sz="4" w:space="0" w:color="auto"/>
              <w:left w:val="single" w:sz="4" w:space="0" w:color="auto"/>
              <w:bottom w:val="single" w:sz="4" w:space="0" w:color="auto"/>
              <w:right w:val="single" w:sz="4" w:space="0" w:color="auto"/>
            </w:tcBorders>
          </w:tcPr>
          <w:p w14:paraId="200FB20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p w14:paraId="152C9AEB" w14:textId="77777777" w:rsidR="008F7F3D" w:rsidRPr="00C161CD" w:rsidRDefault="008F7F3D">
            <w:pPr>
              <w:spacing w:line="288" w:lineRule="auto"/>
              <w:rPr>
                <w:rFonts w:ascii="Leelawadee" w:hAnsi="Leelawadee" w:cs="Leelawadee"/>
                <w:sz w:val="20"/>
                <w:szCs w:val="20"/>
                <w:lang w:eastAsia="en-US"/>
              </w:rPr>
            </w:pPr>
          </w:p>
        </w:tc>
        <w:tc>
          <w:tcPr>
            <w:tcW w:w="1179" w:type="dxa"/>
            <w:gridSpan w:val="3"/>
            <w:tcBorders>
              <w:top w:val="single" w:sz="4" w:space="0" w:color="auto"/>
              <w:left w:val="single" w:sz="4" w:space="0" w:color="auto"/>
              <w:bottom w:val="single" w:sz="4" w:space="0" w:color="auto"/>
              <w:right w:val="single" w:sz="4" w:space="0" w:color="auto"/>
            </w:tcBorders>
            <w:hideMark/>
          </w:tcPr>
          <w:p w14:paraId="6B3FF8F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Conjunto 202</w:t>
            </w:r>
          </w:p>
        </w:tc>
        <w:tc>
          <w:tcPr>
            <w:tcW w:w="2410" w:type="dxa"/>
            <w:gridSpan w:val="3"/>
            <w:tcBorders>
              <w:top w:val="single" w:sz="4" w:space="0" w:color="auto"/>
              <w:left w:val="single" w:sz="4" w:space="0" w:color="auto"/>
              <w:bottom w:val="single" w:sz="4" w:space="0" w:color="auto"/>
              <w:right w:val="single" w:sz="4" w:space="0" w:color="auto"/>
            </w:tcBorders>
            <w:hideMark/>
          </w:tcPr>
          <w:p w14:paraId="103E320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37" w:type="dxa"/>
            <w:gridSpan w:val="2"/>
            <w:tcBorders>
              <w:top w:val="single" w:sz="4" w:space="0" w:color="auto"/>
              <w:left w:val="single" w:sz="4" w:space="0" w:color="auto"/>
              <w:bottom w:val="single" w:sz="4" w:space="0" w:color="auto"/>
              <w:right w:val="single" w:sz="4" w:space="0" w:color="auto"/>
            </w:tcBorders>
            <w:hideMark/>
          </w:tcPr>
          <w:p w14:paraId="3D1145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5A9D6FB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64D4D01F"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5341180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71" w:type="dxa"/>
            <w:gridSpan w:val="2"/>
            <w:tcBorders>
              <w:top w:val="single" w:sz="4" w:space="0" w:color="auto"/>
              <w:left w:val="single" w:sz="4" w:space="0" w:color="auto"/>
              <w:bottom w:val="single" w:sz="4" w:space="0" w:color="auto"/>
              <w:right w:val="single" w:sz="4" w:space="0" w:color="auto"/>
            </w:tcBorders>
            <w:hideMark/>
          </w:tcPr>
          <w:p w14:paraId="03433AB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01452-000</w:t>
            </w:r>
          </w:p>
        </w:tc>
      </w:tr>
      <w:tr w:rsidR="008F7F3D" w:rsidRPr="00FF5A94" w14:paraId="3A894CD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D261F3C"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3.</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DEVEDORA:</w:t>
            </w:r>
          </w:p>
        </w:tc>
      </w:tr>
      <w:tr w:rsidR="0061140C" w:rsidRPr="00FF5A94" w14:paraId="799D942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0495DBA" w14:textId="77777777" w:rsidR="0061140C" w:rsidRPr="00C161CD" w:rsidRDefault="0061140C" w:rsidP="0061140C">
            <w:pPr>
              <w:tabs>
                <w:tab w:val="num" w:pos="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IPIRANGA PRODUTOS DE PETRÓLEO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Devedora</w:t>
            </w:r>
            <w:r w:rsidRPr="00C161CD">
              <w:rPr>
                <w:rFonts w:ascii="Leelawadee" w:hAnsi="Leelawadee" w:cs="Leelawadee"/>
                <w:bCs/>
                <w:sz w:val="20"/>
                <w:szCs w:val="20"/>
                <w:lang w:eastAsia="en-US"/>
              </w:rPr>
              <w:t>”)</w:t>
            </w:r>
          </w:p>
        </w:tc>
      </w:tr>
      <w:tr w:rsidR="008F7F3D" w:rsidRPr="00FF5A94" w14:paraId="5E1A9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0036A8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33.337.122/0001-27</w:t>
            </w:r>
          </w:p>
        </w:tc>
      </w:tr>
      <w:tr w:rsidR="008F7F3D" w:rsidRPr="00FF5A94" w14:paraId="6C3F3C8E"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DE7449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Rua Francisco Eugênio, nº 329</w:t>
            </w:r>
          </w:p>
        </w:tc>
      </w:tr>
      <w:tr w:rsidR="008F7F3D" w:rsidRPr="00FF5A94" w14:paraId="7B8AC846"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5102FC69"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7A9A267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color w:val="000000"/>
                <w:sz w:val="20"/>
                <w:szCs w:val="20"/>
                <w:lang w:eastAsia="en-US"/>
              </w:rPr>
              <w:t>-</w:t>
            </w:r>
          </w:p>
        </w:tc>
        <w:tc>
          <w:tcPr>
            <w:tcW w:w="2410" w:type="dxa"/>
            <w:gridSpan w:val="3"/>
            <w:tcBorders>
              <w:top w:val="single" w:sz="4" w:space="0" w:color="auto"/>
              <w:left w:val="single" w:sz="4" w:space="0" w:color="auto"/>
              <w:bottom w:val="single" w:sz="4" w:space="0" w:color="auto"/>
              <w:right w:val="single" w:sz="4" w:space="0" w:color="auto"/>
            </w:tcBorders>
            <w:hideMark/>
          </w:tcPr>
          <w:p w14:paraId="06C30A7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03751954"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Rio de Janeiro</w:t>
            </w:r>
          </w:p>
        </w:tc>
        <w:tc>
          <w:tcPr>
            <w:tcW w:w="540" w:type="dxa"/>
            <w:gridSpan w:val="3"/>
            <w:tcBorders>
              <w:top w:val="single" w:sz="4" w:space="0" w:color="auto"/>
              <w:left w:val="single" w:sz="4" w:space="0" w:color="auto"/>
              <w:bottom w:val="single" w:sz="4" w:space="0" w:color="auto"/>
              <w:right w:val="single" w:sz="4" w:space="0" w:color="auto"/>
            </w:tcBorders>
            <w:hideMark/>
          </w:tcPr>
          <w:p w14:paraId="3E5951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395BF5B"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RJ</w:t>
            </w:r>
          </w:p>
        </w:tc>
        <w:tc>
          <w:tcPr>
            <w:tcW w:w="720" w:type="dxa"/>
            <w:gridSpan w:val="3"/>
            <w:tcBorders>
              <w:top w:val="single" w:sz="4" w:space="0" w:color="auto"/>
              <w:left w:val="single" w:sz="4" w:space="0" w:color="auto"/>
              <w:bottom w:val="single" w:sz="4" w:space="0" w:color="auto"/>
              <w:right w:val="single" w:sz="4" w:space="0" w:color="auto"/>
            </w:tcBorders>
            <w:hideMark/>
          </w:tcPr>
          <w:p w14:paraId="22DACA1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3E87D1DC"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20941-120</w:t>
            </w:r>
          </w:p>
        </w:tc>
      </w:tr>
      <w:tr w:rsidR="008F7F3D" w:rsidRPr="00FF5A94" w14:paraId="1C05D32C"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6322017"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4.</w:t>
            </w:r>
            <w:r w:rsidRPr="00C161CD">
              <w:rPr>
                <w:rFonts w:ascii="Leelawadee" w:hAnsi="Leelawadee" w:cs="Leelawadee"/>
                <w:sz w:val="20"/>
                <w:szCs w:val="20"/>
                <w:lang w:eastAsia="en-US"/>
              </w:rPr>
              <w:t xml:space="preserve"> </w:t>
            </w:r>
            <w:r w:rsidRPr="00C161CD">
              <w:rPr>
                <w:rFonts w:ascii="Leelawadee" w:hAnsi="Leelawadee" w:cs="Leelawadee"/>
                <w:b/>
                <w:sz w:val="20"/>
                <w:szCs w:val="20"/>
                <w:lang w:eastAsia="en-US"/>
              </w:rPr>
              <w:t>COOBRIGADA:</w:t>
            </w:r>
          </w:p>
        </w:tc>
      </w:tr>
      <w:tr w:rsidR="008F7F3D" w:rsidRPr="00FF5A94" w14:paraId="094BC2A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682F70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 xml:space="preserve">RAZÃO SOCIAL: </w:t>
            </w:r>
            <w:r w:rsidRPr="00C161CD">
              <w:rPr>
                <w:rFonts w:ascii="Leelawadee" w:hAnsi="Leelawadee" w:cs="Leelawadee"/>
                <w:b/>
                <w:sz w:val="20"/>
                <w:szCs w:val="20"/>
                <w:lang w:eastAsia="en-US"/>
              </w:rPr>
              <w:t xml:space="preserve">ULTRAPAR PARTICIPAÇÕES S/A </w:t>
            </w:r>
            <w:r w:rsidRPr="00C161CD">
              <w:rPr>
                <w:rFonts w:ascii="Leelawadee" w:hAnsi="Leelawadee" w:cs="Leelawadee"/>
                <w:bCs/>
                <w:sz w:val="20"/>
                <w:szCs w:val="20"/>
                <w:lang w:eastAsia="en-US"/>
              </w:rPr>
              <w:t>(“</w:t>
            </w:r>
            <w:r w:rsidRPr="00C161CD">
              <w:rPr>
                <w:rFonts w:ascii="Leelawadee" w:hAnsi="Leelawadee" w:cs="Leelawadee"/>
                <w:bCs/>
                <w:sz w:val="20"/>
                <w:szCs w:val="20"/>
                <w:u w:val="single"/>
                <w:lang w:eastAsia="en-US"/>
              </w:rPr>
              <w:t>Fiadora</w:t>
            </w:r>
            <w:r w:rsidRPr="00C161CD">
              <w:rPr>
                <w:rFonts w:ascii="Leelawadee" w:hAnsi="Leelawadee" w:cs="Leelawadee"/>
                <w:bCs/>
                <w:sz w:val="20"/>
                <w:szCs w:val="20"/>
                <w:lang w:eastAsia="en-US"/>
              </w:rPr>
              <w:t>”)</w:t>
            </w:r>
          </w:p>
        </w:tc>
      </w:tr>
      <w:tr w:rsidR="008F7F3D" w:rsidRPr="00FF5A94" w14:paraId="0C99444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3A7744D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CNPJ: 33.256.439/0001-39</w:t>
            </w:r>
          </w:p>
        </w:tc>
      </w:tr>
      <w:tr w:rsidR="008F7F3D" w:rsidRPr="00FF5A94" w14:paraId="3137058A"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D0C8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ENDEREÇO: Av. Brigadeiro Luís Antônio, nº 1.343</w:t>
            </w:r>
          </w:p>
        </w:tc>
      </w:tr>
      <w:tr w:rsidR="008F7F3D" w:rsidRPr="00FF5A94" w14:paraId="2CC45277" w14:textId="77777777" w:rsidTr="00EE0351">
        <w:trPr>
          <w:jc w:val="center"/>
        </w:trPr>
        <w:tc>
          <w:tcPr>
            <w:tcW w:w="1270" w:type="dxa"/>
            <w:gridSpan w:val="3"/>
            <w:tcBorders>
              <w:top w:val="single" w:sz="4" w:space="0" w:color="auto"/>
              <w:left w:val="single" w:sz="4" w:space="0" w:color="auto"/>
              <w:bottom w:val="single" w:sz="4" w:space="0" w:color="auto"/>
              <w:right w:val="single" w:sz="4" w:space="0" w:color="auto"/>
            </w:tcBorders>
            <w:hideMark/>
          </w:tcPr>
          <w:p w14:paraId="26DC5F45"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lastRenderedPageBreak/>
              <w:t>COMPLEMENTO</w:t>
            </w:r>
          </w:p>
        </w:tc>
        <w:tc>
          <w:tcPr>
            <w:tcW w:w="1107" w:type="dxa"/>
            <w:gridSpan w:val="2"/>
            <w:tcBorders>
              <w:top w:val="single" w:sz="4" w:space="0" w:color="auto"/>
              <w:left w:val="single" w:sz="4" w:space="0" w:color="auto"/>
              <w:bottom w:val="single" w:sz="4" w:space="0" w:color="auto"/>
              <w:right w:val="single" w:sz="4" w:space="0" w:color="auto"/>
            </w:tcBorders>
            <w:hideMark/>
          </w:tcPr>
          <w:p w14:paraId="6F3F8F43" w14:textId="77777777" w:rsidR="008F7F3D" w:rsidRPr="00C161CD" w:rsidRDefault="008F7F3D">
            <w:pPr>
              <w:spacing w:line="288" w:lineRule="auto"/>
              <w:rPr>
                <w:rFonts w:ascii="Leelawadee" w:hAnsi="Leelawadee" w:cs="Leelawadee"/>
                <w:color w:val="000000"/>
                <w:sz w:val="20"/>
                <w:szCs w:val="20"/>
                <w:lang w:eastAsia="en-US"/>
              </w:rPr>
            </w:pPr>
            <w:r w:rsidRPr="00C161CD">
              <w:rPr>
                <w:rFonts w:ascii="Leelawadee" w:hAnsi="Leelawadee" w:cs="Leelawadee"/>
                <w:sz w:val="20"/>
                <w:szCs w:val="20"/>
                <w:lang w:eastAsia="en-US"/>
              </w:rPr>
              <w:t>9º andar</w:t>
            </w:r>
          </w:p>
        </w:tc>
        <w:tc>
          <w:tcPr>
            <w:tcW w:w="2410" w:type="dxa"/>
            <w:gridSpan w:val="3"/>
            <w:tcBorders>
              <w:top w:val="single" w:sz="4" w:space="0" w:color="auto"/>
              <w:left w:val="single" w:sz="4" w:space="0" w:color="auto"/>
              <w:bottom w:val="single" w:sz="4" w:space="0" w:color="auto"/>
              <w:right w:val="single" w:sz="4" w:space="0" w:color="auto"/>
            </w:tcBorders>
            <w:hideMark/>
          </w:tcPr>
          <w:p w14:paraId="7467FC31"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CIDADE</w:t>
            </w:r>
          </w:p>
        </w:tc>
        <w:tc>
          <w:tcPr>
            <w:tcW w:w="1762" w:type="dxa"/>
            <w:gridSpan w:val="3"/>
            <w:tcBorders>
              <w:top w:val="single" w:sz="4" w:space="0" w:color="auto"/>
              <w:left w:val="single" w:sz="4" w:space="0" w:color="auto"/>
              <w:bottom w:val="single" w:sz="4" w:space="0" w:color="auto"/>
              <w:right w:val="single" w:sz="4" w:space="0" w:color="auto"/>
            </w:tcBorders>
            <w:hideMark/>
          </w:tcPr>
          <w:p w14:paraId="5442D19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w:t>
            </w:r>
          </w:p>
        </w:tc>
        <w:tc>
          <w:tcPr>
            <w:tcW w:w="540" w:type="dxa"/>
            <w:gridSpan w:val="3"/>
            <w:tcBorders>
              <w:top w:val="single" w:sz="4" w:space="0" w:color="auto"/>
              <w:left w:val="single" w:sz="4" w:space="0" w:color="auto"/>
              <w:bottom w:val="single" w:sz="4" w:space="0" w:color="auto"/>
              <w:right w:val="single" w:sz="4" w:space="0" w:color="auto"/>
            </w:tcBorders>
            <w:hideMark/>
          </w:tcPr>
          <w:p w14:paraId="226EABED"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UF</w:t>
            </w:r>
          </w:p>
        </w:tc>
        <w:tc>
          <w:tcPr>
            <w:tcW w:w="596" w:type="dxa"/>
            <w:gridSpan w:val="3"/>
            <w:tcBorders>
              <w:top w:val="single" w:sz="4" w:space="0" w:color="auto"/>
              <w:left w:val="single" w:sz="4" w:space="0" w:color="auto"/>
              <w:bottom w:val="single" w:sz="4" w:space="0" w:color="auto"/>
              <w:right w:val="single" w:sz="4" w:space="0" w:color="auto"/>
            </w:tcBorders>
            <w:hideMark/>
          </w:tcPr>
          <w:p w14:paraId="0AC66D6E"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SP</w:t>
            </w:r>
          </w:p>
        </w:tc>
        <w:tc>
          <w:tcPr>
            <w:tcW w:w="720" w:type="dxa"/>
            <w:gridSpan w:val="3"/>
            <w:tcBorders>
              <w:top w:val="single" w:sz="4" w:space="0" w:color="auto"/>
              <w:left w:val="single" w:sz="4" w:space="0" w:color="auto"/>
              <w:bottom w:val="single" w:sz="4" w:space="0" w:color="auto"/>
              <w:right w:val="single" w:sz="4" w:space="0" w:color="auto"/>
            </w:tcBorders>
            <w:hideMark/>
          </w:tcPr>
          <w:p w14:paraId="7960CFA0"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CEP</w:t>
            </w:r>
          </w:p>
        </w:tc>
        <w:tc>
          <w:tcPr>
            <w:tcW w:w="946" w:type="dxa"/>
            <w:tcBorders>
              <w:top w:val="single" w:sz="4" w:space="0" w:color="auto"/>
              <w:left w:val="single" w:sz="4" w:space="0" w:color="auto"/>
              <w:bottom w:val="single" w:sz="4" w:space="0" w:color="auto"/>
              <w:right w:val="single" w:sz="4" w:space="0" w:color="auto"/>
            </w:tcBorders>
            <w:hideMark/>
          </w:tcPr>
          <w:p w14:paraId="120A35F2"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01317-000</w:t>
            </w:r>
          </w:p>
        </w:tc>
      </w:tr>
      <w:tr w:rsidR="008F7F3D" w:rsidRPr="00FF5A94" w14:paraId="47DA9957"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29C7900"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5. TÍTULO</w:t>
            </w:r>
          </w:p>
        </w:tc>
      </w:tr>
      <w:tr w:rsidR="0061140C" w:rsidRPr="00FF5A94" w14:paraId="4B8D9D4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6BBBEA5" w14:textId="77777777" w:rsidR="0061140C" w:rsidRPr="00C161CD" w:rsidRDefault="0061140C" w:rsidP="0061140C">
            <w:pPr>
              <w:spacing w:line="288" w:lineRule="auto"/>
              <w:jc w:val="both"/>
              <w:rPr>
                <w:rFonts w:ascii="Leelawadee" w:hAnsi="Leelawadee" w:cs="Leelawadee"/>
                <w:sz w:val="20"/>
                <w:szCs w:val="20"/>
                <w:lang w:eastAsia="en-US"/>
              </w:rPr>
            </w:pPr>
            <w:r w:rsidRPr="00C161CD">
              <w:rPr>
                <w:rFonts w:ascii="Leelawadee" w:hAnsi="Leelawadee" w:cs="Leelawadee"/>
                <w:i/>
                <w:color w:val="000000"/>
                <w:sz w:val="20"/>
                <w:szCs w:val="20"/>
                <w:lang w:eastAsia="en-US"/>
              </w:rPr>
              <w:t xml:space="preserve">“Instrumento Particular de Contrato de Locação de Imóvel (Sob a Modalidade </w:t>
            </w:r>
            <w:proofErr w:type="spellStart"/>
            <w:r w:rsidRPr="00C161CD">
              <w:rPr>
                <w:rFonts w:ascii="Leelawadee" w:hAnsi="Leelawadee" w:cs="Leelawadee"/>
                <w:i/>
                <w:color w:val="000000"/>
                <w:sz w:val="20"/>
                <w:szCs w:val="20"/>
                <w:lang w:eastAsia="en-US"/>
              </w:rPr>
              <w:t>Built</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to</w:t>
            </w:r>
            <w:proofErr w:type="spellEnd"/>
            <w:r w:rsidRPr="00C161CD">
              <w:rPr>
                <w:rFonts w:ascii="Leelawadee" w:hAnsi="Leelawadee" w:cs="Leelawadee"/>
                <w:i/>
                <w:color w:val="000000"/>
                <w:sz w:val="20"/>
                <w:szCs w:val="20"/>
                <w:lang w:eastAsia="en-US"/>
              </w:rPr>
              <w:t xml:space="preserve"> </w:t>
            </w:r>
            <w:proofErr w:type="spellStart"/>
            <w:r w:rsidRPr="00C161CD">
              <w:rPr>
                <w:rFonts w:ascii="Leelawadee" w:hAnsi="Leelawadee" w:cs="Leelawadee"/>
                <w:i/>
                <w:color w:val="000000"/>
                <w:sz w:val="20"/>
                <w:szCs w:val="20"/>
                <w:lang w:eastAsia="en-US"/>
              </w:rPr>
              <w:t>Suit</w:t>
            </w:r>
            <w:proofErr w:type="spellEnd"/>
            <w:r w:rsidRPr="00C161CD">
              <w:rPr>
                <w:rFonts w:ascii="Leelawadee" w:hAnsi="Leelawadee" w:cs="Leelawadee"/>
                <w:i/>
                <w:color w:val="000000"/>
                <w:sz w:val="20"/>
                <w:szCs w:val="20"/>
                <w:lang w:eastAsia="en-US"/>
              </w:rPr>
              <w:t>) e Outras Avenças)”</w:t>
            </w:r>
            <w:r w:rsidRPr="00C161CD">
              <w:rPr>
                <w:rFonts w:ascii="Leelawadee" w:hAnsi="Leelawadee" w:cs="Leelawadee"/>
                <w:color w:val="000000" w:themeColor="text1"/>
                <w:sz w:val="20"/>
                <w:szCs w:val="20"/>
                <w:lang w:eastAsia="en-US"/>
              </w:rPr>
              <w:t xml:space="preserve">, celebrado em 18 de março de 2020, entre o </w:t>
            </w:r>
            <w:r w:rsidRPr="00C161CD">
              <w:rPr>
                <w:rFonts w:ascii="Leelawadee" w:hAnsi="Leelawadee" w:cs="Leelawadee"/>
                <w:b/>
                <w:bCs/>
                <w:sz w:val="20"/>
                <w:szCs w:val="20"/>
                <w:lang w:eastAsia="en-US"/>
              </w:rPr>
              <w:t>Emissor</w:t>
            </w:r>
            <w:r w:rsidRPr="00C161CD">
              <w:rPr>
                <w:rFonts w:ascii="Leelawadee" w:hAnsi="Leelawadee" w:cs="Leelawadee"/>
                <w:color w:val="000000" w:themeColor="text1"/>
                <w:sz w:val="20"/>
                <w:szCs w:val="20"/>
                <w:lang w:eastAsia="en-US"/>
              </w:rPr>
              <w:t xml:space="preserve">, na qualidade de locador Imóvel IX, a </w:t>
            </w:r>
            <w:r w:rsidRPr="00C161CD">
              <w:rPr>
                <w:rFonts w:ascii="Leelawadee" w:hAnsi="Leelawadee" w:cs="Leelawadee"/>
                <w:b/>
                <w:bCs/>
                <w:color w:val="000000" w:themeColor="text1"/>
                <w:sz w:val="20"/>
                <w:szCs w:val="20"/>
                <w:lang w:eastAsia="en-US"/>
              </w:rPr>
              <w:t>Devedora</w:t>
            </w:r>
            <w:r w:rsidRPr="00C161CD">
              <w:rPr>
                <w:rFonts w:ascii="Leelawadee" w:hAnsi="Leelawadee" w:cs="Leelawadee"/>
                <w:color w:val="000000" w:themeColor="text1"/>
                <w:sz w:val="20"/>
                <w:szCs w:val="20"/>
                <w:lang w:eastAsia="en-US"/>
              </w:rPr>
              <w:t xml:space="preserve">, na qualidade de locatária, e </w:t>
            </w:r>
            <w:r w:rsidRPr="00C161CD">
              <w:rPr>
                <w:rFonts w:ascii="Leelawadee" w:hAnsi="Leelawadee" w:cs="Leelawadee"/>
                <w:b/>
                <w:sz w:val="20"/>
                <w:szCs w:val="20"/>
                <w:lang w:eastAsia="en-US"/>
              </w:rPr>
              <w:t>ULTRAPAR PARTICIPAÇÕES S/A</w:t>
            </w:r>
            <w:r w:rsidRPr="00C161CD">
              <w:rPr>
                <w:rFonts w:ascii="Leelawadee" w:hAnsi="Leelawadee" w:cs="Leelawadee"/>
                <w:sz w:val="20"/>
                <w:szCs w:val="20"/>
                <w:lang w:eastAsia="en-US"/>
              </w:rPr>
              <w:t xml:space="preserve">, pessoa jurídica de direito privado, inscrita no CNPJ sob nº 33.256.439/0001-39, com sede na cidade de São Paulo, Estado de São Paulo, na Av. Brigadeiro Luís Antônio, nº 1.343, 9º andar, </w:t>
            </w:r>
            <w:r w:rsidRPr="00C161CD">
              <w:rPr>
                <w:rFonts w:ascii="Leelawadee" w:hAnsi="Leelawadee" w:cs="Leelawadee"/>
                <w:color w:val="000000" w:themeColor="text1"/>
                <w:sz w:val="20"/>
                <w:szCs w:val="20"/>
                <w:lang w:eastAsia="en-US"/>
              </w:rPr>
              <w:t>na qualidade de fiadora e principal pagadora, por meio do qual o Emissor alugou o Imóvel IX à Devedora, pelo prazo de 10 (dez anos) anos, a contar da Data de Início do Prazo Locatício, nos termos do artigo 54-A da Lei 8.245, conforme aditado (“</w:t>
            </w:r>
            <w:r w:rsidRPr="00C161CD">
              <w:rPr>
                <w:rFonts w:ascii="Leelawadee" w:hAnsi="Leelawadee" w:cs="Leelawadee"/>
                <w:color w:val="000000" w:themeColor="text1"/>
                <w:sz w:val="20"/>
                <w:szCs w:val="20"/>
                <w:u w:val="single"/>
                <w:lang w:eastAsia="en-US"/>
              </w:rPr>
              <w:t>Contrato de Locação Imóvel IX</w:t>
            </w:r>
            <w:r w:rsidRPr="00C161CD">
              <w:rPr>
                <w:rFonts w:ascii="Leelawadee" w:hAnsi="Leelawadee" w:cs="Leelawadee"/>
                <w:color w:val="000000" w:themeColor="text1"/>
                <w:sz w:val="20"/>
                <w:szCs w:val="20"/>
                <w:lang w:eastAsia="en-US"/>
              </w:rPr>
              <w:t>”)</w:t>
            </w:r>
            <w:r w:rsidRPr="00C161CD">
              <w:rPr>
                <w:rFonts w:ascii="Leelawadee" w:hAnsi="Leelawadee" w:cs="Leelawadee"/>
                <w:i/>
                <w:color w:val="000000" w:themeColor="text1"/>
                <w:sz w:val="20"/>
                <w:szCs w:val="20"/>
                <w:lang w:eastAsia="en-US"/>
              </w:rPr>
              <w:t>.</w:t>
            </w:r>
          </w:p>
        </w:tc>
      </w:tr>
      <w:tr w:rsidR="008F7F3D" w:rsidRPr="00FF5A94" w14:paraId="0367FC33"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0EDB0553" w14:textId="77777777" w:rsidR="008F7F3D" w:rsidRPr="00C161CD" w:rsidRDefault="008F7F3D">
            <w:pPr>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6.VALOR DO CRÉDITO IMOBILIÁRIO: R$ 11.400.000,00 (onze milhões e quatrocentos mil reais).</w:t>
            </w:r>
          </w:p>
        </w:tc>
      </w:tr>
      <w:tr w:rsidR="008F7F3D" w:rsidRPr="00FF5A94" w14:paraId="6CF5433D"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4742E919" w14:textId="77777777" w:rsidR="008F7F3D" w:rsidRPr="00C161CD" w:rsidRDefault="008F7F3D">
            <w:pPr>
              <w:keepNext/>
              <w:spacing w:line="288" w:lineRule="auto"/>
              <w:jc w:val="both"/>
              <w:rPr>
                <w:rFonts w:ascii="Leelawadee" w:hAnsi="Leelawadee" w:cs="Leelawadee"/>
                <w:b/>
                <w:sz w:val="20"/>
                <w:szCs w:val="20"/>
                <w:lang w:eastAsia="en-US"/>
              </w:rPr>
            </w:pPr>
            <w:r w:rsidRPr="00C161CD">
              <w:rPr>
                <w:rFonts w:ascii="Leelawadee" w:hAnsi="Leelawadee" w:cs="Leelawadee"/>
                <w:b/>
                <w:sz w:val="20"/>
                <w:szCs w:val="20"/>
                <w:lang w:eastAsia="en-US"/>
              </w:rPr>
              <w:t xml:space="preserve">7.IDENTIFICAÇÃO </w:t>
            </w:r>
            <w:proofErr w:type="gramStart"/>
            <w:r w:rsidRPr="00C161CD">
              <w:rPr>
                <w:rFonts w:ascii="Leelawadee" w:hAnsi="Leelawadee" w:cs="Leelawadee"/>
                <w:b/>
                <w:sz w:val="20"/>
                <w:szCs w:val="20"/>
                <w:lang w:eastAsia="en-US"/>
              </w:rPr>
              <w:t>DO(</w:t>
            </w:r>
            <w:proofErr w:type="gramEnd"/>
            <w:r w:rsidRPr="00C161CD">
              <w:rPr>
                <w:rFonts w:ascii="Leelawadee" w:hAnsi="Leelawadee" w:cs="Leelawadee"/>
                <w:b/>
                <w:sz w:val="20"/>
                <w:szCs w:val="20"/>
                <w:lang w:eastAsia="en-US"/>
              </w:rPr>
              <w:t xml:space="preserve">S) IMOVEL(IS): </w:t>
            </w:r>
            <w:r w:rsidRPr="00C161CD">
              <w:rPr>
                <w:rFonts w:ascii="Leelawadee" w:hAnsi="Leelawadee" w:cs="Leelawadee"/>
                <w:color w:val="000000"/>
                <w:sz w:val="20"/>
                <w:szCs w:val="20"/>
                <w:lang w:eastAsia="en-US"/>
              </w:rPr>
              <w:t xml:space="preserve">Os imóveis matriculados sob os </w:t>
            </w:r>
            <w:proofErr w:type="spellStart"/>
            <w:r w:rsidRPr="00C161CD">
              <w:rPr>
                <w:rFonts w:ascii="Leelawadee" w:hAnsi="Leelawadee" w:cs="Leelawadee"/>
                <w:color w:val="000000"/>
                <w:sz w:val="20"/>
                <w:szCs w:val="20"/>
                <w:lang w:eastAsia="en-US"/>
              </w:rPr>
              <w:t>nºs</w:t>
            </w:r>
            <w:proofErr w:type="spellEnd"/>
            <w:r w:rsidRPr="00C161CD">
              <w:rPr>
                <w:rFonts w:ascii="Leelawadee" w:hAnsi="Leelawadee" w:cs="Leelawadee"/>
                <w:color w:val="000000"/>
                <w:sz w:val="20"/>
                <w:szCs w:val="20"/>
                <w:lang w:eastAsia="en-US"/>
              </w:rPr>
              <w:t xml:space="preserve"> </w:t>
            </w:r>
            <w:r w:rsidRPr="00C161CD">
              <w:rPr>
                <w:rFonts w:ascii="Leelawadee" w:hAnsi="Leelawadee" w:cs="Leelawadee"/>
                <w:sz w:val="20"/>
                <w:szCs w:val="20"/>
                <w:lang w:eastAsia="en-US"/>
              </w:rPr>
              <w:t>53445 e 51007</w:t>
            </w:r>
            <w:r w:rsidRPr="00C161CD">
              <w:rPr>
                <w:rFonts w:ascii="Leelawadee" w:hAnsi="Leelawadee" w:cs="Leelawadee"/>
                <w:color w:val="000000"/>
                <w:sz w:val="20"/>
                <w:szCs w:val="20"/>
                <w:lang w:eastAsia="en-US"/>
              </w:rPr>
              <w:t xml:space="preserve">, do 1º Cartório de Registro de Imóveis de São José dos Pinhais, Estado do Paraná </w:t>
            </w:r>
            <w:r w:rsidRPr="00C161CD">
              <w:rPr>
                <w:rFonts w:ascii="Leelawadee" w:hAnsi="Leelawadee" w:cs="Leelawadee"/>
                <w:sz w:val="20"/>
                <w:szCs w:val="20"/>
                <w:lang w:eastAsia="en-US"/>
              </w:rPr>
              <w:t>(“</w:t>
            </w:r>
            <w:r w:rsidRPr="00C161CD">
              <w:rPr>
                <w:rFonts w:ascii="Leelawadee" w:hAnsi="Leelawadee" w:cs="Leelawadee"/>
                <w:sz w:val="20"/>
                <w:szCs w:val="20"/>
                <w:u w:val="single"/>
                <w:lang w:eastAsia="en-US"/>
              </w:rPr>
              <w:t>Imóvel IX</w:t>
            </w:r>
            <w:r w:rsidRPr="00C161CD">
              <w:rPr>
                <w:rFonts w:ascii="Leelawadee" w:hAnsi="Leelawadee" w:cs="Leelawadee"/>
                <w:sz w:val="20"/>
                <w:szCs w:val="20"/>
                <w:lang w:eastAsia="en-US"/>
              </w:rPr>
              <w:t>”).</w:t>
            </w:r>
          </w:p>
        </w:tc>
      </w:tr>
      <w:tr w:rsidR="008F7F3D" w:rsidRPr="00FF5A94" w14:paraId="1308EF7B"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18216F3A" w14:textId="77777777" w:rsidR="008F7F3D" w:rsidRPr="00C161CD" w:rsidRDefault="008F7F3D">
            <w:pPr>
              <w:spacing w:line="288" w:lineRule="auto"/>
              <w:rPr>
                <w:rFonts w:ascii="Leelawadee" w:hAnsi="Leelawadee" w:cs="Leelawadee"/>
                <w:b/>
                <w:sz w:val="20"/>
                <w:szCs w:val="20"/>
                <w:lang w:eastAsia="en-US"/>
              </w:rPr>
            </w:pPr>
            <w:r w:rsidRPr="00C161CD">
              <w:rPr>
                <w:rFonts w:ascii="Leelawadee" w:hAnsi="Leelawadee" w:cs="Leelawadee"/>
                <w:b/>
                <w:sz w:val="20"/>
                <w:szCs w:val="20"/>
                <w:lang w:eastAsia="en-US"/>
              </w:rPr>
              <w:t>8.CONDIÇÕES DE EMISSÃO</w:t>
            </w:r>
          </w:p>
        </w:tc>
        <w:tc>
          <w:tcPr>
            <w:tcW w:w="6123" w:type="dxa"/>
            <w:gridSpan w:val="14"/>
            <w:tcBorders>
              <w:top w:val="single" w:sz="4" w:space="0" w:color="auto"/>
              <w:left w:val="single" w:sz="4" w:space="0" w:color="auto"/>
              <w:bottom w:val="single" w:sz="4" w:space="0" w:color="auto"/>
              <w:right w:val="single" w:sz="4" w:space="0" w:color="auto"/>
            </w:tcBorders>
          </w:tcPr>
          <w:p w14:paraId="55B4C57B" w14:textId="77777777" w:rsidR="008F7F3D" w:rsidRPr="00C161CD" w:rsidRDefault="008F7F3D">
            <w:pPr>
              <w:spacing w:line="288" w:lineRule="auto"/>
              <w:rPr>
                <w:rFonts w:ascii="Leelawadee" w:hAnsi="Leelawadee" w:cs="Leelawadee"/>
                <w:b/>
                <w:sz w:val="20"/>
                <w:szCs w:val="20"/>
                <w:lang w:eastAsia="en-US"/>
              </w:rPr>
            </w:pPr>
          </w:p>
        </w:tc>
      </w:tr>
      <w:tr w:rsidR="008F7F3D" w:rsidRPr="00FF5A94" w14:paraId="7713F6A0" w14:textId="77777777" w:rsidTr="00EE0351">
        <w:trPr>
          <w:trHeight w:val="247"/>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8D7F575"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PRAZO REMANESCENTE DOS CRÉDITOS IMOBILIÁRIOS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6FF0770C" w14:textId="17BAD2E8"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 número de dias corridos do período de 10 (dez) anos a contar da Data de Início do Prazo Locatício</w:t>
            </w:r>
          </w:p>
        </w:tc>
      </w:tr>
      <w:tr w:rsidR="008F7F3D" w:rsidRPr="00FF5A94" w14:paraId="50145D59" w14:textId="77777777" w:rsidTr="00EE0351">
        <w:trPr>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53E94E4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VALOR DA PRESTAÇÃO MENSAL</w:t>
            </w:r>
          </w:p>
        </w:tc>
        <w:tc>
          <w:tcPr>
            <w:tcW w:w="6123" w:type="dxa"/>
            <w:gridSpan w:val="14"/>
            <w:tcBorders>
              <w:top w:val="single" w:sz="4" w:space="0" w:color="auto"/>
              <w:left w:val="single" w:sz="4" w:space="0" w:color="auto"/>
              <w:bottom w:val="single" w:sz="4" w:space="0" w:color="auto"/>
              <w:right w:val="single" w:sz="4" w:space="0" w:color="auto"/>
            </w:tcBorders>
            <w:hideMark/>
          </w:tcPr>
          <w:p w14:paraId="386D3198"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R$ 95.000,00 (noventa e cinco mil reais), na respectiva Data de Início do Prazo Locatício. </w:t>
            </w:r>
          </w:p>
        </w:tc>
      </w:tr>
      <w:tr w:rsidR="008F7F3D" w:rsidRPr="00FF5A94" w14:paraId="67723CAD"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84E03F6"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 xml:space="preserve">FORMA DE REAJUSTE </w:t>
            </w:r>
          </w:p>
        </w:tc>
        <w:tc>
          <w:tcPr>
            <w:tcW w:w="6123" w:type="dxa"/>
            <w:gridSpan w:val="14"/>
            <w:tcBorders>
              <w:top w:val="single" w:sz="4" w:space="0" w:color="auto"/>
              <w:left w:val="single" w:sz="4" w:space="0" w:color="auto"/>
              <w:bottom w:val="single" w:sz="4" w:space="0" w:color="auto"/>
              <w:right w:val="single" w:sz="4" w:space="0" w:color="auto"/>
            </w:tcBorders>
            <w:hideMark/>
          </w:tcPr>
          <w:p w14:paraId="23FACC09" w14:textId="77777777" w:rsidR="008F7F3D" w:rsidRPr="00FF5A94" w:rsidRDefault="008F7F3D">
            <w:pPr>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Os aluguéis do Imóvel IX serão reajustados a cada período anual, da Data de Início do Prazo Locatício, ou na menor periodicidade permitida por lei, de acordo com a variação acumulada do IPCA.</w:t>
            </w:r>
          </w:p>
        </w:tc>
      </w:tr>
      <w:tr w:rsidR="008F7F3D" w:rsidRPr="00FF5A94" w14:paraId="01F5954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248E96A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PAGAMENTO INICIAL:</w:t>
            </w:r>
          </w:p>
        </w:tc>
        <w:tc>
          <w:tcPr>
            <w:tcW w:w="6123" w:type="dxa"/>
            <w:gridSpan w:val="14"/>
            <w:tcBorders>
              <w:top w:val="single" w:sz="4" w:space="0" w:color="auto"/>
              <w:left w:val="single" w:sz="4" w:space="0" w:color="auto"/>
              <w:bottom w:val="single" w:sz="4" w:space="0" w:color="auto"/>
              <w:right w:val="single" w:sz="4" w:space="0" w:color="auto"/>
            </w:tcBorders>
            <w:hideMark/>
          </w:tcPr>
          <w:p w14:paraId="0D3694C2"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O 1º (primeiro) dia do mês subsequente à Data de Início do Prazo Locatício.</w:t>
            </w:r>
          </w:p>
        </w:tc>
      </w:tr>
      <w:tr w:rsidR="008F7F3D" w:rsidRPr="00FF5A94" w14:paraId="49DEF2FC"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456C33C9"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DATA DE VENCIMENTO: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630B76F1" w14:textId="77777777" w:rsidR="008F7F3D" w:rsidRPr="00FF5A94" w:rsidRDefault="008F7F3D">
            <w:pPr>
              <w:tabs>
                <w:tab w:val="left" w:pos="540"/>
              </w:tabs>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A data de encerramento do prazo de 10 (dez) anos, a contar da Data de Início do Prazo Locatício.</w:t>
            </w:r>
          </w:p>
        </w:tc>
      </w:tr>
      <w:tr w:rsidR="008F7F3D" w:rsidRPr="00FF5A94" w14:paraId="066946A6"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91C9BE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E ENCARGOS MORATÓRIOS:</w:t>
            </w:r>
          </w:p>
        </w:tc>
        <w:tc>
          <w:tcPr>
            <w:tcW w:w="6123" w:type="dxa"/>
            <w:gridSpan w:val="14"/>
            <w:tcBorders>
              <w:top w:val="single" w:sz="4" w:space="0" w:color="auto"/>
              <w:left w:val="single" w:sz="4" w:space="0" w:color="auto"/>
              <w:bottom w:val="single" w:sz="4" w:space="0" w:color="auto"/>
              <w:right w:val="single" w:sz="4" w:space="0" w:color="auto"/>
            </w:tcBorders>
            <w:hideMark/>
          </w:tcPr>
          <w:p w14:paraId="29964F34"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Juros de mora de 1% (um por cento) ao mês e multa por atraso de 10% (dez por cento), sem prejuízo de correção monetária pelo índice previsto no item </w:t>
            </w:r>
            <w:r w:rsidRPr="00C161CD">
              <w:rPr>
                <w:rFonts w:ascii="Leelawadee" w:hAnsi="Leelawadee" w:cs="Leelawadee"/>
                <w:sz w:val="20"/>
                <w:szCs w:val="20"/>
                <w:lang w:eastAsia="en-US"/>
              </w:rPr>
              <w:fldChar w:fldCharType="begin"/>
            </w:r>
            <w:r w:rsidRPr="00C161CD">
              <w:rPr>
                <w:rFonts w:ascii="Leelawadee" w:hAnsi="Leelawadee" w:cs="Leelawadee"/>
                <w:sz w:val="20"/>
                <w:szCs w:val="20"/>
                <w:lang w:eastAsia="en-US"/>
              </w:rPr>
              <w:instrText xml:space="preserve"> REF _Ref9429017 \r \h  \* MERGEFORMAT </w:instrText>
            </w:r>
            <w:r w:rsidRPr="00C161CD">
              <w:rPr>
                <w:rFonts w:ascii="Leelawadee" w:hAnsi="Leelawadee" w:cs="Leelawadee"/>
                <w:sz w:val="20"/>
                <w:szCs w:val="20"/>
                <w:lang w:eastAsia="en-US"/>
              </w:rPr>
            </w:r>
            <w:r w:rsidRPr="00C161CD">
              <w:rPr>
                <w:rFonts w:ascii="Leelawadee" w:hAnsi="Leelawadee" w:cs="Leelawadee"/>
                <w:sz w:val="20"/>
                <w:szCs w:val="20"/>
                <w:lang w:eastAsia="en-US"/>
              </w:rPr>
              <w:fldChar w:fldCharType="separate"/>
            </w:r>
            <w:r w:rsidR="001A48F5">
              <w:rPr>
                <w:rFonts w:ascii="Leelawadee" w:hAnsi="Leelawadee" w:cs="Leelawadee"/>
                <w:sz w:val="20"/>
                <w:szCs w:val="20"/>
                <w:lang w:eastAsia="en-US"/>
              </w:rPr>
              <w:t>8.3</w:t>
            </w:r>
            <w:r w:rsidRPr="00C161CD">
              <w:rPr>
                <w:rFonts w:ascii="Leelawadee" w:hAnsi="Leelawadee" w:cs="Leelawadee"/>
                <w:sz w:val="20"/>
                <w:szCs w:val="20"/>
                <w:lang w:eastAsia="en-US"/>
              </w:rPr>
              <w:fldChar w:fldCharType="end"/>
            </w:r>
            <w:r w:rsidRPr="00C161CD">
              <w:rPr>
                <w:rFonts w:ascii="Leelawadee" w:hAnsi="Leelawadee" w:cs="Leelawadee"/>
                <w:sz w:val="20"/>
                <w:szCs w:val="20"/>
                <w:lang w:eastAsia="en-US"/>
              </w:rPr>
              <w:t xml:space="preserve">, acima, </w:t>
            </w:r>
            <w:proofErr w:type="gramStart"/>
            <w:r w:rsidRPr="00C161CD">
              <w:rPr>
                <w:rFonts w:ascii="Leelawadee" w:hAnsi="Leelawadee" w:cs="Leelawadee"/>
                <w:i/>
                <w:sz w:val="20"/>
                <w:szCs w:val="20"/>
                <w:lang w:eastAsia="en-US"/>
              </w:rPr>
              <w:t>pro</w:t>
            </w:r>
            <w:proofErr w:type="gramEnd"/>
            <w:r w:rsidRPr="00C161CD">
              <w:rPr>
                <w:rFonts w:ascii="Leelawadee" w:hAnsi="Leelawadee" w:cs="Leelawadee"/>
                <w:i/>
                <w:sz w:val="20"/>
                <w:szCs w:val="20"/>
                <w:lang w:eastAsia="en-US"/>
              </w:rPr>
              <w:t xml:space="preserve"> rata temporis</w:t>
            </w:r>
            <w:r w:rsidRPr="00C161CD">
              <w:rPr>
                <w:rFonts w:ascii="Leelawadee" w:hAnsi="Leelawadee" w:cs="Leelawadee"/>
                <w:iCs/>
                <w:sz w:val="20"/>
                <w:szCs w:val="20"/>
                <w:lang w:eastAsia="en-US"/>
              </w:rPr>
              <w:t>.</w:t>
            </w:r>
          </w:p>
        </w:tc>
      </w:tr>
      <w:tr w:rsidR="008F7F3D" w:rsidRPr="00FF5A94" w14:paraId="65EF9C05"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0FC81018"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PERIODICIDADE DE PAGAMENTO</w:t>
            </w:r>
          </w:p>
        </w:tc>
        <w:tc>
          <w:tcPr>
            <w:tcW w:w="6123" w:type="dxa"/>
            <w:gridSpan w:val="14"/>
            <w:tcBorders>
              <w:top w:val="single" w:sz="4" w:space="0" w:color="auto"/>
              <w:left w:val="single" w:sz="4" w:space="0" w:color="auto"/>
              <w:bottom w:val="single" w:sz="4" w:space="0" w:color="auto"/>
              <w:right w:val="single" w:sz="4" w:space="0" w:color="auto"/>
            </w:tcBorders>
            <w:hideMark/>
          </w:tcPr>
          <w:p w14:paraId="091E2EA1" w14:textId="77777777" w:rsidR="008F7F3D" w:rsidRPr="00FF5A94"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Mensal</w:t>
            </w:r>
          </w:p>
        </w:tc>
      </w:tr>
      <w:tr w:rsidR="008F7F3D" w:rsidRPr="00FF5A94" w14:paraId="5D10664A" w14:textId="77777777" w:rsidTr="00EE0351">
        <w:trPr>
          <w:trHeight w:val="199"/>
          <w:jc w:val="center"/>
        </w:trPr>
        <w:tc>
          <w:tcPr>
            <w:tcW w:w="3228" w:type="dxa"/>
            <w:gridSpan w:val="7"/>
            <w:tcBorders>
              <w:top w:val="single" w:sz="4" w:space="0" w:color="auto"/>
              <w:left w:val="single" w:sz="4" w:space="0" w:color="auto"/>
              <w:bottom w:val="single" w:sz="4" w:space="0" w:color="auto"/>
              <w:right w:val="single" w:sz="4" w:space="0" w:color="auto"/>
            </w:tcBorders>
            <w:hideMark/>
          </w:tcPr>
          <w:p w14:paraId="34415B3C" w14:textId="77777777" w:rsidR="008F7F3D" w:rsidRPr="00FF5A94" w:rsidRDefault="008F7F3D" w:rsidP="001A48F5">
            <w:pPr>
              <w:pStyle w:val="PargrafodaLista"/>
              <w:widowControl/>
              <w:numPr>
                <w:ilvl w:val="1"/>
                <w:numId w:val="24"/>
              </w:numPr>
              <w:tabs>
                <w:tab w:val="left" w:pos="540"/>
              </w:tabs>
              <w:autoSpaceDE/>
              <w:autoSpaceDN/>
              <w:adjustRightInd/>
              <w:spacing w:line="288" w:lineRule="auto"/>
              <w:ind w:left="0" w:firstLine="0"/>
              <w:contextualSpacing/>
              <w:jc w:val="both"/>
              <w:rPr>
                <w:rFonts w:ascii="Leelawadee" w:hAnsi="Leelawadee" w:cs="Leelawadee"/>
                <w:sz w:val="20"/>
                <w:szCs w:val="20"/>
                <w:lang w:eastAsia="en-US"/>
              </w:rPr>
            </w:pPr>
            <w:r w:rsidRPr="00FF5A94">
              <w:rPr>
                <w:rFonts w:ascii="Leelawadee" w:hAnsi="Leelawadee" w:cs="Leelawadee"/>
                <w:sz w:val="20"/>
                <w:szCs w:val="20"/>
                <w:lang w:eastAsia="en-US"/>
              </w:rPr>
              <w:t>Multa Indenizatória</w:t>
            </w:r>
          </w:p>
        </w:tc>
        <w:tc>
          <w:tcPr>
            <w:tcW w:w="6123" w:type="dxa"/>
            <w:gridSpan w:val="14"/>
            <w:tcBorders>
              <w:top w:val="single" w:sz="4" w:space="0" w:color="auto"/>
              <w:left w:val="single" w:sz="4" w:space="0" w:color="auto"/>
              <w:bottom w:val="single" w:sz="4" w:space="0" w:color="auto"/>
              <w:right w:val="single" w:sz="4" w:space="0" w:color="auto"/>
            </w:tcBorders>
            <w:hideMark/>
          </w:tcPr>
          <w:p w14:paraId="4A55EA75" w14:textId="77777777" w:rsidR="008F7F3D" w:rsidRPr="00FF5A94" w:rsidRDefault="008F7F3D">
            <w:pPr>
              <w:tabs>
                <w:tab w:val="left" w:pos="540"/>
              </w:tabs>
              <w:spacing w:line="288" w:lineRule="auto"/>
              <w:jc w:val="both"/>
              <w:rPr>
                <w:rFonts w:ascii="Leelawadee" w:hAnsi="Leelawadee" w:cs="Leelawadee"/>
                <w:sz w:val="20"/>
                <w:szCs w:val="20"/>
                <w:lang w:eastAsia="en-US"/>
              </w:rPr>
            </w:pPr>
            <w:r w:rsidRPr="00C161CD">
              <w:rPr>
                <w:rFonts w:ascii="Leelawadee" w:hAnsi="Leelawadee" w:cs="Leelawadee"/>
                <w:sz w:val="20"/>
                <w:szCs w:val="20"/>
                <w:lang w:eastAsia="en-US"/>
              </w:rPr>
              <w:t xml:space="preserve">A indenização devida pela Devedora em qualquer das Hipóteses de Incidência da Multa Indenizatória, definidas no âmbito do Contratos de Locação Imóvel IX, no valor correspondente ao resultado da multiplicação do período remanescente para o término do prazo de vigência do Contrato de Locação Imóvel IX, pelo valor do aluguel em vigor à época da ocorrência do fato, corrigido monetariamente na forma ajustada no Contrato de Locação Imóvel IX, </w:t>
            </w:r>
            <w:proofErr w:type="gramStart"/>
            <w:r w:rsidRPr="00C161CD">
              <w:rPr>
                <w:rFonts w:ascii="Leelawadee" w:hAnsi="Leelawadee" w:cs="Leelawadee"/>
                <w:sz w:val="20"/>
                <w:szCs w:val="20"/>
                <w:lang w:eastAsia="en-US"/>
              </w:rPr>
              <w:t>pro</w:t>
            </w:r>
            <w:proofErr w:type="gramEnd"/>
            <w:r w:rsidRPr="00C161CD">
              <w:rPr>
                <w:rFonts w:ascii="Leelawadee" w:hAnsi="Leelawadee" w:cs="Leelawadee"/>
                <w:sz w:val="20"/>
                <w:szCs w:val="20"/>
                <w:lang w:eastAsia="en-US"/>
              </w:rPr>
              <w:t xml:space="preserve"> rata.</w:t>
            </w:r>
          </w:p>
        </w:tc>
      </w:tr>
      <w:tr w:rsidR="0061140C" w:rsidRPr="00FF5A94" w14:paraId="3486959F"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136F6BC8" w14:textId="77777777" w:rsidR="0061140C" w:rsidRPr="00C161CD" w:rsidRDefault="0061140C" w:rsidP="0061140C">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t>9.</w:t>
            </w:r>
            <w:r w:rsidRPr="0061140C">
              <w:rPr>
                <w:rFonts w:ascii="Leelawadee" w:hAnsi="Leelawadee"/>
                <w:b/>
                <w:sz w:val="20"/>
              </w:rPr>
              <w:t xml:space="preserve">GARANTIAS </w:t>
            </w:r>
            <w:r w:rsidRPr="00C161CD">
              <w:rPr>
                <w:rFonts w:ascii="Leelawadee" w:hAnsi="Leelawadee" w:cs="Leelawadee"/>
                <w:b/>
                <w:sz w:val="20"/>
                <w:szCs w:val="20"/>
                <w:lang w:eastAsia="en-US"/>
              </w:rPr>
              <w:t>ADICIONAIS</w:t>
            </w:r>
          </w:p>
        </w:tc>
      </w:tr>
      <w:tr w:rsidR="008F7F3D" w:rsidRPr="00FF5A94" w14:paraId="566B822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202C1698"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Fiança.</w:t>
            </w:r>
          </w:p>
        </w:tc>
      </w:tr>
      <w:tr w:rsidR="008F7F3D" w:rsidRPr="00FF5A94" w14:paraId="55C7D8DB" w14:textId="77777777" w:rsidTr="00EE0351">
        <w:trPr>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756C460A"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b/>
                <w:sz w:val="20"/>
                <w:szCs w:val="20"/>
                <w:lang w:eastAsia="en-US"/>
              </w:rPr>
              <w:lastRenderedPageBreak/>
              <w:t>10.LOCAL DE EMISSÃO</w:t>
            </w:r>
          </w:p>
        </w:tc>
      </w:tr>
      <w:tr w:rsidR="008F7F3D" w:rsidRPr="00FF5A94" w14:paraId="4E0E5662" w14:textId="77777777" w:rsidTr="00EE0351">
        <w:trPr>
          <w:trHeight w:val="122"/>
          <w:jc w:val="center"/>
        </w:trPr>
        <w:tc>
          <w:tcPr>
            <w:tcW w:w="9351" w:type="dxa"/>
            <w:gridSpan w:val="21"/>
            <w:tcBorders>
              <w:top w:val="single" w:sz="4" w:space="0" w:color="auto"/>
              <w:left w:val="single" w:sz="4" w:space="0" w:color="auto"/>
              <w:bottom w:val="single" w:sz="4" w:space="0" w:color="auto"/>
              <w:right w:val="single" w:sz="4" w:space="0" w:color="auto"/>
            </w:tcBorders>
            <w:hideMark/>
          </w:tcPr>
          <w:p w14:paraId="6ED720B3" w14:textId="77777777" w:rsidR="008F7F3D" w:rsidRPr="00C161CD" w:rsidRDefault="008F7F3D">
            <w:pPr>
              <w:spacing w:line="288" w:lineRule="auto"/>
              <w:rPr>
                <w:rFonts w:ascii="Leelawadee" w:hAnsi="Leelawadee" w:cs="Leelawadee"/>
                <w:sz w:val="20"/>
                <w:szCs w:val="20"/>
                <w:lang w:eastAsia="en-US"/>
              </w:rPr>
            </w:pPr>
            <w:r w:rsidRPr="00C161CD">
              <w:rPr>
                <w:rFonts w:ascii="Leelawadee" w:hAnsi="Leelawadee" w:cs="Leelawadee"/>
                <w:sz w:val="20"/>
                <w:szCs w:val="20"/>
                <w:lang w:eastAsia="en-US"/>
              </w:rPr>
              <w:t>São Paulo – SP.</w:t>
            </w:r>
          </w:p>
        </w:tc>
      </w:tr>
    </w:tbl>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70" w:name="_Toc493584661"/>
      <w:bookmarkStart w:id="171" w:name="_Toc42698325"/>
      <w:r w:rsidRPr="00DC074F">
        <w:rPr>
          <w:rFonts w:ascii="Leelawadee UI" w:hAnsi="Leelawadee UI"/>
          <w:color w:val="auto"/>
          <w:sz w:val="20"/>
        </w:rPr>
        <w:lastRenderedPageBreak/>
        <w:t>ANEXO III – OPERAÇÕES DO AGENTE FIDUCIÁRIO</w:t>
      </w:r>
      <w:bookmarkEnd w:id="170"/>
      <w:bookmarkEnd w:id="171"/>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72"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72"/>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226E97">
      <w:pPr>
        <w:spacing w:line="360" w:lineRule="auto"/>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73"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73"/>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74" w:name="_Hlk34066754"/>
      <w:r w:rsidRPr="001B4698">
        <w:rPr>
          <w:rFonts w:ascii="Leelawadee" w:hAnsi="Leelawadee" w:cs="Leelawadee"/>
          <w:color w:val="000000"/>
          <w:sz w:val="20"/>
          <w:szCs w:val="20"/>
        </w:rPr>
        <w:t>no termo de securitização de créditos imobiliários que regula a Emissão</w:t>
      </w:r>
      <w:bookmarkEnd w:id="174"/>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213A20E9"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29031A">
        <w:rPr>
          <w:rFonts w:ascii="Leelawadee" w:hAnsi="Leelawadee" w:cs="Leelawadee"/>
          <w:sz w:val="20"/>
          <w:szCs w:val="20"/>
        </w:rPr>
        <w:t>agosto</w:t>
      </w:r>
      <w:r w:rsidR="0029031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4A1AF501" w14:textId="77777777" w:rsidR="00050A29" w:rsidRDefault="00050A29" w:rsidP="00356A17">
      <w:pPr>
        <w:spacing w:line="360" w:lineRule="auto"/>
        <w:ind w:right="-2"/>
        <w:jc w:val="center"/>
        <w:rPr>
          <w:rFonts w:ascii="Leelawadee" w:hAnsi="Leelawadee" w:cs="Leelawadee"/>
          <w:sz w:val="20"/>
          <w:szCs w:val="20"/>
          <w:highlight w:val="yellow"/>
        </w:rPr>
      </w:pPr>
    </w:p>
    <w:p w14:paraId="481CE778" w14:textId="2E33A1C7" w:rsidR="00050A29" w:rsidRPr="00226E97" w:rsidRDefault="00050A29" w:rsidP="00226E97">
      <w:pPr>
        <w:spacing w:line="360" w:lineRule="auto"/>
        <w:jc w:val="both"/>
        <w:rPr>
          <w:rFonts w:ascii="Leelawadee" w:hAnsi="Leelawadee" w:cs="Leelawadee"/>
          <w:color w:val="000000"/>
          <w:sz w:val="20"/>
          <w:szCs w:val="20"/>
        </w:rPr>
      </w:pPr>
      <w:r w:rsidRPr="00226E97">
        <w:rPr>
          <w:rFonts w:ascii="Leelawadee UI" w:hAnsi="Leelawadee UI" w:cs="Leelawadee UI"/>
          <w:b/>
          <w:smallCaps/>
          <w:sz w:val="20"/>
          <w:szCs w:val="20"/>
        </w:rPr>
        <w:t xml:space="preserve">BANCO ITAÚ BBA S.A., </w:t>
      </w:r>
      <w:r w:rsidRPr="00226E97">
        <w:rPr>
          <w:rFonts w:ascii="Leelawadee UI" w:hAnsi="Leelawadee UI" w:cs="Leelawadee UI"/>
          <w:sz w:val="20"/>
          <w:szCs w:val="20"/>
        </w:rPr>
        <w:t>instituição financeira com sede na Cidade de São Paulo, Estado de São Paulo, na Avenida Brigadeiro Faria Lima n.º 3.500, 1º, 2º, 3º (parte), 4º e 5º andares, inscrita no CNPJ/ME sob o nº 17.298.092/0001-30 (“</w:t>
      </w:r>
      <w:r w:rsidRPr="00226E97">
        <w:rPr>
          <w:rFonts w:ascii="Leelawadee UI" w:hAnsi="Leelawadee UI" w:cs="Leelawadee UI"/>
          <w:sz w:val="20"/>
          <w:szCs w:val="20"/>
          <w:u w:val="single"/>
        </w:rPr>
        <w:t>Coordenador Líder</w:t>
      </w:r>
      <w:r w:rsidRPr="00226E97">
        <w:rPr>
          <w:rFonts w:ascii="Leelawadee UI" w:hAnsi="Leelawadee UI" w:cs="Leelawadee UI"/>
          <w:sz w:val="20"/>
          <w:szCs w:val="20"/>
        </w:rPr>
        <w:t>”)</w:t>
      </w:r>
      <w:r w:rsidRPr="00226E97">
        <w:rPr>
          <w:rFonts w:ascii="Leelawadee UI" w:hAnsi="Leelawadee UI" w:cs="Leelawadee UI"/>
          <w:color w:val="000000"/>
          <w:sz w:val="20"/>
          <w:szCs w:val="20"/>
        </w:rPr>
        <w:t xml:space="preserve">, na qualidade de </w:t>
      </w:r>
      <w:r w:rsidRPr="00226E97">
        <w:rPr>
          <w:rFonts w:ascii="Leelawadee" w:hAnsi="Leelawadee" w:cs="Leelawadee"/>
          <w:color w:val="000000"/>
          <w:sz w:val="20"/>
          <w:szCs w:val="20"/>
        </w:rPr>
        <w:t xml:space="preserve">Coordenador Líder da oferta pública de distribuição dos Certificados de Recebíveis Imobiliários da </w:t>
      </w:r>
      <w:r w:rsidRPr="00C90474">
        <w:rPr>
          <w:rFonts w:ascii="Leelawadee" w:hAnsi="Leelawadee" w:cs="Leelawadee"/>
          <w:color w:val="000000"/>
          <w:sz w:val="20"/>
          <w:szCs w:val="20"/>
        </w:rPr>
        <w:t>90</w:t>
      </w:r>
      <w:r>
        <w:rPr>
          <w:rFonts w:ascii="Leelawadee" w:hAnsi="Leelawadee" w:cs="Leelawadee"/>
          <w:color w:val="000000"/>
          <w:sz w:val="20"/>
          <w:szCs w:val="20"/>
        </w:rPr>
        <w:t>ª série d</w:t>
      </w:r>
      <w:r w:rsidRPr="001B4698">
        <w:rPr>
          <w:rFonts w:ascii="Leelawadee" w:hAnsi="Leelawadee" w:cs="Leelawadee"/>
          <w:color w:val="000000"/>
          <w:sz w:val="20"/>
          <w:szCs w:val="20"/>
        </w:rPr>
        <w:t xml:space="preserve">a </w:t>
      </w:r>
      <w:r>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emissão </w:t>
      </w:r>
      <w:r w:rsidRPr="00226E97">
        <w:rPr>
          <w:rFonts w:ascii="Leelawadee" w:hAnsi="Leelawadee" w:cs="Leelawadee"/>
          <w:color w:val="000000"/>
          <w:sz w:val="20"/>
          <w:szCs w:val="20"/>
        </w:rPr>
        <w:t>(“</w:t>
      </w:r>
      <w:r w:rsidRPr="00226E97">
        <w:rPr>
          <w:rFonts w:ascii="Leelawadee" w:hAnsi="Leelawadee" w:cs="Leelawadee"/>
          <w:color w:val="000000"/>
          <w:sz w:val="20"/>
          <w:szCs w:val="20"/>
          <w:u w:val="single"/>
        </w:rPr>
        <w:t>Oferta Restrita</w:t>
      </w:r>
      <w:r w:rsidRPr="00226E97">
        <w:rPr>
          <w:rFonts w:ascii="Leelawadee" w:hAnsi="Leelawadee" w:cs="Leelawadee"/>
          <w:color w:val="000000"/>
          <w:sz w:val="20"/>
          <w:szCs w:val="20"/>
        </w:rPr>
        <w:t xml:space="preserve">”), em que a </w:t>
      </w: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w:t>
      </w:r>
      <w:r w:rsidRPr="00226E97">
        <w:rPr>
          <w:rFonts w:ascii="Leelawadee" w:hAnsi="Leelawadee" w:cs="Leelawadee"/>
          <w:color w:val="000000"/>
          <w:sz w:val="20"/>
          <w:szCs w:val="20"/>
        </w:rPr>
        <w:t xml:space="preserve">, atua na qualidade de emissora dos Certificados de Recebíveis Imobiliários da Oferta Restrita e 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sociedade empresária limitada, inscrita no CNPJ/ME sob o nº 15.227.994.0004-01, atuando por sua filial na Cidade de São Paulo, Estado de São Paulo, na Rua Joaquim Floriano, nº 466, blo</w:t>
      </w:r>
      <w:r w:rsidR="00DC6235">
        <w:rPr>
          <w:rFonts w:ascii="Leelawadee" w:hAnsi="Leelawadee" w:cs="Leelawadee"/>
          <w:sz w:val="20"/>
          <w:szCs w:val="20"/>
        </w:rPr>
        <w:t xml:space="preserve">co B, </w:t>
      </w:r>
      <w:proofErr w:type="spellStart"/>
      <w:r w:rsidR="00DC6235">
        <w:rPr>
          <w:rFonts w:ascii="Leelawadee" w:hAnsi="Leelawadee" w:cs="Leelawadee"/>
          <w:sz w:val="20"/>
          <w:szCs w:val="20"/>
        </w:rPr>
        <w:t>Conj</w:t>
      </w:r>
      <w:proofErr w:type="spellEnd"/>
      <w:r w:rsidR="00DC6235">
        <w:rPr>
          <w:rFonts w:ascii="Leelawadee" w:hAnsi="Leelawadee" w:cs="Leelawadee"/>
          <w:sz w:val="20"/>
          <w:szCs w:val="20"/>
        </w:rPr>
        <w:t xml:space="preserve">, 1401, CEP 04534-002 </w:t>
      </w:r>
      <w:r w:rsidRPr="00FF1E88">
        <w:rPr>
          <w:rFonts w:ascii="Leelawadee" w:hAnsi="Leelawadee" w:cs="Leelawadee"/>
          <w:color w:val="000000"/>
          <w:sz w:val="20"/>
          <w:szCs w:val="20"/>
        </w:rPr>
        <w:t>(“</w:t>
      </w:r>
      <w:r w:rsidRPr="00FF1E88">
        <w:rPr>
          <w:rFonts w:ascii="Leelawadee" w:hAnsi="Leelawadee" w:cs="Leelawadee"/>
          <w:color w:val="000000"/>
          <w:sz w:val="20"/>
          <w:szCs w:val="20"/>
          <w:u w:val="single"/>
        </w:rPr>
        <w:t>Agente Fiduciário</w:t>
      </w:r>
      <w:r w:rsidRPr="00FF1E88">
        <w:rPr>
          <w:rFonts w:ascii="Leelawadee" w:hAnsi="Leelawadee" w:cs="Leelawadee"/>
          <w:color w:val="000000"/>
          <w:sz w:val="20"/>
          <w:szCs w:val="20"/>
        </w:rPr>
        <w:t>”)</w:t>
      </w:r>
      <w:r w:rsidRPr="00226E97">
        <w:rPr>
          <w:rFonts w:ascii="Leelawadee" w:hAnsi="Leelawadee" w:cs="Leelawadee"/>
          <w:color w:val="000000"/>
          <w:sz w:val="20"/>
          <w:szCs w:val="20"/>
        </w:rPr>
        <w:t>, atua como agente fiduciário, nos termos da Instrução CVM nº 414, de 30 de dezembro de 2004 e da Instrução CVM nº 476, de 16 de janeiro de 2009, DECLARA, para todos os fins e efeitos, que verificou, em conjunto com a Securitizadora e o Agente Fiduciário, a legalidade e a ausência de vícios da operação, além de ter agido com diligência para assegurar a veracidade, a consistência, a correção e a suficiência das informações prestadas pela Securitizadora no Termo de Securitização de Crédito Imobiliário da Oferta restrita.</w:t>
      </w:r>
    </w:p>
    <w:p w14:paraId="17E8C36F" w14:textId="77777777" w:rsidR="00050A29" w:rsidRPr="00226E97" w:rsidRDefault="00050A29" w:rsidP="00226E97">
      <w:pPr>
        <w:spacing w:line="360" w:lineRule="auto"/>
        <w:jc w:val="center"/>
        <w:rPr>
          <w:rFonts w:ascii="Leelawadee" w:hAnsi="Leelawadee" w:cs="Leelawadee"/>
          <w:color w:val="000000"/>
          <w:sz w:val="20"/>
          <w:szCs w:val="20"/>
        </w:rPr>
      </w:pPr>
    </w:p>
    <w:p w14:paraId="6A7722A7" w14:textId="725EE005" w:rsidR="00050A29" w:rsidRPr="00226E97" w:rsidRDefault="00050A29" w:rsidP="00226E97">
      <w:pPr>
        <w:autoSpaceDE w:val="0"/>
        <w:autoSpaceDN w:val="0"/>
        <w:adjustRightInd w:val="0"/>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7793DE0" w14:textId="77777777"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p>
    <w:p w14:paraId="0147B915" w14:textId="160185CA" w:rsidR="00050A29" w:rsidRPr="00226E97" w:rsidRDefault="00050A29" w:rsidP="00050A29">
      <w:pPr>
        <w:autoSpaceDE w:val="0"/>
        <w:autoSpaceDN w:val="0"/>
        <w:adjustRightInd w:val="0"/>
        <w:spacing w:line="320" w:lineRule="exact"/>
        <w:jc w:val="center"/>
        <w:rPr>
          <w:rFonts w:ascii="Leelawadee" w:hAnsi="Leelawadee" w:cs="Leelawadee"/>
          <w:color w:val="000000"/>
          <w:sz w:val="20"/>
          <w:szCs w:val="20"/>
        </w:rPr>
      </w:pPr>
      <w:r w:rsidRPr="004016D1">
        <w:rPr>
          <w:rFonts w:ascii="Leelawadee UI" w:hAnsi="Leelawadee UI" w:cs="Leelawadee UI"/>
          <w:b/>
          <w:smallCaps/>
          <w:sz w:val="20"/>
          <w:szCs w:val="20"/>
        </w:rPr>
        <w:t>BANCO ITAÚ BBA S.A.</w:t>
      </w:r>
    </w:p>
    <w:p w14:paraId="3794141A" w14:textId="77777777" w:rsidR="00050A29" w:rsidRPr="00226E97" w:rsidRDefault="00050A29" w:rsidP="00050A29">
      <w:pPr>
        <w:autoSpaceDE w:val="0"/>
        <w:autoSpaceDN w:val="0"/>
        <w:adjustRightInd w:val="0"/>
        <w:spacing w:line="320" w:lineRule="exact"/>
        <w:rPr>
          <w:rFonts w:ascii="Leelawadee" w:hAnsi="Leelawadee" w:cs="Leelawadee"/>
          <w:color w:val="000000"/>
          <w:sz w:val="20"/>
          <w:szCs w:val="20"/>
        </w:rPr>
      </w:pPr>
    </w:p>
    <w:p w14:paraId="46D3E923" w14:textId="77777777" w:rsidR="00050A29" w:rsidRPr="00226E97" w:rsidRDefault="00050A29" w:rsidP="00050A29">
      <w:pPr>
        <w:suppressAutoHyphens/>
        <w:spacing w:line="320" w:lineRule="exact"/>
        <w:rPr>
          <w:rFonts w:ascii="Leelawadee" w:hAnsi="Leelawadee" w:cs="Leelawadee"/>
          <w:color w:val="000000"/>
          <w:sz w:val="20"/>
          <w:szCs w:val="20"/>
        </w:rPr>
      </w:pPr>
    </w:p>
    <w:p w14:paraId="4AA3B1CA" w14:textId="77777777" w:rsidR="00050A29" w:rsidRPr="00226E97" w:rsidRDefault="00050A29" w:rsidP="00050A29">
      <w:pPr>
        <w:suppressAutoHyphens/>
        <w:spacing w:line="320" w:lineRule="exact"/>
        <w:rPr>
          <w:rFonts w:ascii="Leelawadee" w:hAnsi="Leelawadee" w:cs="Leelawadee"/>
          <w:color w:val="000000"/>
          <w:sz w:val="20"/>
          <w:szCs w:val="20"/>
        </w:rPr>
      </w:pPr>
    </w:p>
    <w:tbl>
      <w:tblPr>
        <w:tblW w:w="0" w:type="auto"/>
        <w:jc w:val="center"/>
        <w:tblLook w:val="04A0" w:firstRow="1" w:lastRow="0" w:firstColumn="1" w:lastColumn="0" w:noHBand="0" w:noVBand="1"/>
      </w:tblPr>
      <w:tblGrid>
        <w:gridCol w:w="4158"/>
        <w:gridCol w:w="270"/>
        <w:gridCol w:w="4216"/>
      </w:tblGrid>
      <w:tr w:rsidR="00050A29" w:rsidRPr="00050A29" w14:paraId="26E012DD" w14:textId="77777777" w:rsidTr="00050A29">
        <w:trPr>
          <w:jc w:val="center"/>
        </w:trPr>
        <w:tc>
          <w:tcPr>
            <w:tcW w:w="4158" w:type="dxa"/>
            <w:tcBorders>
              <w:top w:val="single" w:sz="4" w:space="0" w:color="auto"/>
              <w:left w:val="nil"/>
              <w:bottom w:val="nil"/>
              <w:right w:val="nil"/>
            </w:tcBorders>
            <w:hideMark/>
          </w:tcPr>
          <w:p w14:paraId="04E87691"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6519468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c>
          <w:tcPr>
            <w:tcW w:w="270" w:type="dxa"/>
          </w:tcPr>
          <w:p w14:paraId="15B3AF8B" w14:textId="77777777" w:rsidR="00050A29" w:rsidRPr="00226E97" w:rsidRDefault="00050A29">
            <w:pPr>
              <w:suppressAutoHyphens/>
              <w:spacing w:line="320" w:lineRule="exact"/>
              <w:rPr>
                <w:rFonts w:ascii="Leelawadee" w:hAnsi="Leelawadee" w:cs="Leelawadee"/>
                <w:color w:val="000000"/>
                <w:sz w:val="20"/>
                <w:szCs w:val="20"/>
              </w:rPr>
            </w:pPr>
          </w:p>
        </w:tc>
        <w:tc>
          <w:tcPr>
            <w:tcW w:w="4216" w:type="dxa"/>
            <w:tcBorders>
              <w:top w:val="single" w:sz="4" w:space="0" w:color="auto"/>
              <w:left w:val="nil"/>
              <w:bottom w:val="nil"/>
              <w:right w:val="nil"/>
            </w:tcBorders>
            <w:hideMark/>
          </w:tcPr>
          <w:p w14:paraId="29621CB2"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Nome:</w:t>
            </w:r>
          </w:p>
          <w:p w14:paraId="33F3B128" w14:textId="77777777" w:rsidR="00050A29" w:rsidRPr="00226E97" w:rsidRDefault="00050A29">
            <w:pPr>
              <w:suppressAutoHyphens/>
              <w:spacing w:line="320" w:lineRule="exact"/>
              <w:rPr>
                <w:rFonts w:ascii="Leelawadee" w:hAnsi="Leelawadee" w:cs="Leelawadee"/>
                <w:color w:val="000000"/>
                <w:sz w:val="20"/>
                <w:szCs w:val="20"/>
              </w:rPr>
            </w:pPr>
            <w:r w:rsidRPr="00226E97">
              <w:rPr>
                <w:rFonts w:ascii="Leelawadee" w:hAnsi="Leelawadee" w:cs="Leelawadee"/>
                <w:color w:val="000000"/>
                <w:sz w:val="20"/>
                <w:szCs w:val="20"/>
              </w:rPr>
              <w:t>Cargo:</w:t>
            </w:r>
          </w:p>
        </w:tc>
      </w:tr>
    </w:tbl>
    <w:p w14:paraId="6EE66250" w14:textId="506A8024" w:rsidR="00EB247A" w:rsidRDefault="00050A29" w:rsidP="00356A17">
      <w:pPr>
        <w:spacing w:line="360" w:lineRule="auto"/>
        <w:ind w:right="-2"/>
        <w:jc w:val="center"/>
        <w:rPr>
          <w:rFonts w:ascii="Leelawadee" w:hAnsi="Leelawadee" w:cs="Leelawadee"/>
          <w:sz w:val="20"/>
          <w:szCs w:val="20"/>
          <w:highlight w:val="yellow"/>
        </w:rPr>
      </w:pPr>
      <w:r w:rsidRPr="00666EC3" w:rsidDel="00050A29">
        <w:rPr>
          <w:rFonts w:ascii="Leelawadee" w:hAnsi="Leelawadee" w:cs="Leelawadee"/>
          <w:sz w:val="20"/>
          <w:szCs w:val="20"/>
          <w:highlight w:val="yellow"/>
        </w:rPr>
        <w:t xml:space="preserve"> </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175"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xml:space="preserve">, 1401, CEP 04534-002, neste ato representada na forma de seu Contrato </w:t>
      </w:r>
      <w:r w:rsidRPr="00FF1E88">
        <w:rPr>
          <w:rFonts w:ascii="Leelawadee" w:hAnsi="Leelawadee" w:cs="Leelawadee"/>
          <w:sz w:val="20"/>
          <w:szCs w:val="20"/>
        </w:rPr>
        <w:t>Social</w:t>
      </w:r>
      <w:r w:rsidRPr="009A231A" w:rsidDel="00BC0D36">
        <w:rPr>
          <w:rFonts w:ascii="Leelawadee" w:hAnsi="Leelawadee"/>
          <w:sz w:val="20"/>
        </w:rPr>
        <w:t xml:space="preserve"> </w:t>
      </w:r>
      <w:bookmarkEnd w:id="175"/>
      <w:r w:rsidR="0011755E" w:rsidRPr="00FF1E88">
        <w:rPr>
          <w:rFonts w:ascii="Leelawadee" w:hAnsi="Leelawadee" w:cs="Leelawadee"/>
          <w:color w:val="000000"/>
          <w:sz w:val="20"/>
          <w:szCs w:val="20"/>
        </w:rPr>
        <w:t>(“</w:t>
      </w:r>
      <w:r w:rsidR="0011755E" w:rsidRPr="00FF1E88">
        <w:rPr>
          <w:rFonts w:ascii="Leelawadee" w:hAnsi="Leelawadee" w:cs="Leelawadee"/>
          <w:color w:val="000000"/>
          <w:sz w:val="20"/>
          <w:szCs w:val="20"/>
          <w:u w:val="single"/>
        </w:rPr>
        <w:t>Agente Fiduciário</w:t>
      </w:r>
      <w:r w:rsidR="0011755E" w:rsidRPr="00FF1E88">
        <w:rPr>
          <w:rFonts w:ascii="Leelawadee" w:hAnsi="Leelawadee" w:cs="Leelawadee"/>
          <w:color w:val="000000"/>
          <w:sz w:val="20"/>
          <w:szCs w:val="20"/>
        </w:rPr>
        <w:t>”), para fins de atendimento ao previsto pelo item 15 do anexo III da Instrução CVM nº 414, de 30 de dezembro</w:t>
      </w:r>
      <w:r w:rsidR="0011755E" w:rsidRPr="001B4698">
        <w:rPr>
          <w:rFonts w:ascii="Leelawadee" w:hAnsi="Leelawadee" w:cs="Leelawadee"/>
          <w:color w:val="000000"/>
          <w:sz w:val="20"/>
          <w:szCs w:val="20"/>
        </w:rPr>
        <w:t xml:space="preserve">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6DEC39B5"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w:t>
      </w:r>
      <w:r w:rsidR="008C4E69">
        <w:rPr>
          <w:rFonts w:ascii="Leelawadee" w:hAnsi="Leelawadee" w:cs="Leelawadee"/>
          <w:color w:val="000000"/>
          <w:sz w:val="20"/>
          <w:szCs w:val="20"/>
        </w:rPr>
        <w:t>28</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w:t>
      </w:r>
      <w:r w:rsidR="008C4E69">
        <w:rPr>
          <w:rFonts w:ascii="Leelawadee" w:hAnsi="Leelawadee" w:cs="Leelawadee"/>
          <w:sz w:val="20"/>
          <w:szCs w:val="20"/>
        </w:rPr>
        <w:t>agosto</w:t>
      </w:r>
      <w:r w:rsidR="008C4E6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38118961" w:rsidR="00CA6006" w:rsidRPr="001B4698" w:rsidRDefault="00706E70" w:rsidP="00356A17">
      <w:pPr>
        <w:spacing w:line="360" w:lineRule="auto"/>
        <w:ind w:right="-2"/>
        <w:jc w:val="both"/>
        <w:rPr>
          <w:rFonts w:ascii="Leelawadee" w:hAnsi="Leelawadee" w:cs="Leelawadee"/>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 xml:space="preserve">., </w:t>
      </w:r>
      <w:r w:rsidR="005B4CD1" w:rsidRPr="00A321E3">
        <w:rPr>
          <w:rFonts w:ascii="Leelawadee" w:hAnsi="Leelawadee" w:cs="Leelawadee"/>
          <w:color w:val="000000"/>
          <w:sz w:val="20"/>
          <w:szCs w:val="20"/>
        </w:rPr>
        <w:t xml:space="preserve">sociedade empresária limitada, com sede na cidade e São Paulo, Estado de São Paulo, na Rua </w:t>
      </w:r>
      <w:r w:rsidR="005B4CD1">
        <w:rPr>
          <w:rFonts w:ascii="Leelawadee" w:hAnsi="Leelawadee" w:cs="Leelawadee"/>
          <w:color w:val="000000"/>
          <w:sz w:val="20"/>
          <w:szCs w:val="20"/>
        </w:rPr>
        <w:t>Avenida Brigadeiro Faria Lima</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2277</w:t>
      </w:r>
      <w:r w:rsidR="005B4CD1" w:rsidRPr="00A321E3">
        <w:rPr>
          <w:rFonts w:ascii="Leelawadee" w:hAnsi="Leelawadee" w:cs="Leelawadee"/>
          <w:color w:val="000000"/>
          <w:sz w:val="20"/>
          <w:szCs w:val="20"/>
        </w:rPr>
        <w:t xml:space="preserve">, </w:t>
      </w:r>
      <w:r w:rsidR="005B4CD1">
        <w:rPr>
          <w:rFonts w:ascii="Leelawadee" w:hAnsi="Leelawadee" w:cs="Leelawadee"/>
          <w:color w:val="000000"/>
          <w:sz w:val="20"/>
          <w:szCs w:val="20"/>
        </w:rPr>
        <w:t>2º</w:t>
      </w:r>
      <w:r w:rsidR="005B4CD1" w:rsidRPr="00A321E3">
        <w:rPr>
          <w:rFonts w:ascii="Leelawadee" w:hAnsi="Leelawadee" w:cs="Leelawadee"/>
          <w:color w:val="000000"/>
          <w:sz w:val="20"/>
          <w:szCs w:val="20"/>
        </w:rPr>
        <w:t xml:space="preserve"> andar, conjunto </w:t>
      </w:r>
      <w:r w:rsidR="005B4CD1">
        <w:rPr>
          <w:rFonts w:ascii="Leelawadee" w:hAnsi="Leelawadee" w:cs="Leelawadee"/>
          <w:color w:val="000000"/>
          <w:sz w:val="20"/>
          <w:szCs w:val="20"/>
        </w:rPr>
        <w:t>202</w:t>
      </w:r>
      <w:r w:rsidR="005B4CD1" w:rsidRPr="00A321E3">
        <w:rPr>
          <w:rFonts w:ascii="Leelawadee" w:hAnsi="Leelawadee" w:cs="Leelawadee"/>
          <w:color w:val="000000"/>
          <w:sz w:val="20"/>
          <w:szCs w:val="20"/>
        </w:rPr>
        <w:t xml:space="preserve">, bairro </w:t>
      </w:r>
      <w:r w:rsidR="005B4CD1">
        <w:rPr>
          <w:rFonts w:ascii="Leelawadee" w:hAnsi="Leelawadee" w:cs="Leelawadee"/>
          <w:color w:val="000000"/>
          <w:sz w:val="20"/>
          <w:szCs w:val="20"/>
        </w:rPr>
        <w:t>Jardim Paulistano</w:t>
      </w:r>
      <w:r w:rsidR="005B4CD1" w:rsidRPr="00A321E3">
        <w:rPr>
          <w:rFonts w:ascii="Leelawadee" w:hAnsi="Leelawadee" w:cs="Leelawadee"/>
          <w:color w:val="000000"/>
          <w:sz w:val="20"/>
          <w:szCs w:val="20"/>
        </w:rPr>
        <w:t xml:space="preserve">, CEP: </w:t>
      </w:r>
      <w:r w:rsidR="005B4CD1">
        <w:rPr>
          <w:rFonts w:ascii="Leelawadee" w:hAnsi="Leelawadee" w:cs="Leelawadee"/>
          <w:color w:val="000000"/>
          <w:sz w:val="20"/>
          <w:szCs w:val="20"/>
        </w:rPr>
        <w:t>01.452-000, inscrita no CNPJ/ME sob o nº</w:t>
      </w:r>
      <w:r w:rsidR="005B4CD1" w:rsidRPr="00A321E3">
        <w:rPr>
          <w:rFonts w:ascii="Leelawadee" w:hAnsi="Leelawadee" w:cs="Leelawadee"/>
          <w:color w:val="000000"/>
          <w:sz w:val="20"/>
          <w:szCs w:val="20"/>
        </w:rPr>
        <w:t xml:space="preserve"> 22.610.500/0001-8</w:t>
      </w:r>
      <w:r w:rsidR="005B4CD1">
        <w:rPr>
          <w:rFonts w:ascii="Leelawadee" w:hAnsi="Leelawadee" w:cs="Leelawadee"/>
          <w:color w:val="000000"/>
          <w:sz w:val="20"/>
          <w:szCs w:val="20"/>
        </w:rPr>
        <w:t>8</w:t>
      </w:r>
      <w:r w:rsidR="005B4CD1" w:rsidRPr="00DF51AE" w:rsidDel="004C30F0">
        <w:rPr>
          <w:rFonts w:ascii="Leelawadee" w:hAnsi="Leelawadee" w:cs="Leelawadee"/>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176" w:name="_DV_M0"/>
      <w:bookmarkEnd w:id="176"/>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8C4E69">
        <w:rPr>
          <w:rFonts w:ascii="Leelawadee" w:hAnsi="Leelawadee" w:cs="Leelawadee"/>
          <w:sz w:val="20"/>
          <w:szCs w:val="20"/>
        </w:rPr>
        <w:t>28</w:t>
      </w:r>
      <w:r w:rsidR="008C4E69"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 xml:space="preserve">de </w:t>
      </w:r>
      <w:r>
        <w:rPr>
          <w:rFonts w:ascii="Leelawadee" w:hAnsi="Leelawadee" w:cs="Leelawadee"/>
          <w:color w:val="000000"/>
          <w:sz w:val="20"/>
          <w:szCs w:val="20"/>
        </w:rPr>
        <w:t>agosto</w:t>
      </w:r>
      <w:r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rPr>
        <w:t>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8C4E69">
        <w:rPr>
          <w:rFonts w:ascii="Leelawadee" w:hAnsi="Leelawadee" w:cs="Leelawadee"/>
          <w:sz w:val="20"/>
          <w:szCs w:val="20"/>
        </w:rPr>
        <w:t>28</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w:t>
      </w:r>
      <w:r w:rsidR="008C4E69">
        <w:rPr>
          <w:rFonts w:ascii="Leelawadee" w:hAnsi="Leelawadee" w:cs="Leelawadee"/>
          <w:sz w:val="20"/>
          <w:szCs w:val="20"/>
        </w:rPr>
        <w:t>agosto</w:t>
      </w:r>
      <w:r w:rsidR="008C4E69" w:rsidRPr="001B4698">
        <w:rPr>
          <w:rFonts w:ascii="Leelawadee" w:hAnsi="Leelawadee" w:cs="Leelawadee"/>
          <w:sz w:val="20"/>
          <w:szCs w:val="20"/>
        </w:rPr>
        <w:t xml:space="preserve"> </w:t>
      </w:r>
      <w:r w:rsidR="00CA6006" w:rsidRPr="001B4698">
        <w:rPr>
          <w:rFonts w:ascii="Leelawadee" w:hAnsi="Leelawadee" w:cs="Leelawadee"/>
          <w:sz w:val="20"/>
          <w:szCs w:val="20"/>
        </w:rPr>
        <w:t xml:space="preserve">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60992AD"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w:t>
      </w:r>
      <w:r w:rsidR="008C4E69">
        <w:rPr>
          <w:rFonts w:ascii="Leelawadee" w:hAnsi="Leelawadee" w:cs="Leelawadee"/>
          <w:color w:val="000000"/>
          <w:sz w:val="20"/>
          <w:szCs w:val="20"/>
        </w:rPr>
        <w:t xml:space="preserve"> 28</w:t>
      </w:r>
      <w:r w:rsidRPr="001B4698">
        <w:rPr>
          <w:rFonts w:ascii="Leelawadee" w:hAnsi="Leelawadee" w:cs="Leelawadee"/>
          <w:bCs/>
          <w:color w:val="000000"/>
          <w:sz w:val="20"/>
          <w:szCs w:val="20"/>
        </w:rPr>
        <w:t xml:space="preserve"> de </w:t>
      </w:r>
      <w:r w:rsidR="00706E70">
        <w:rPr>
          <w:rFonts w:ascii="Leelawadee" w:hAnsi="Leelawadee" w:cs="Leelawadee"/>
          <w:sz w:val="20"/>
          <w:szCs w:val="20"/>
        </w:rPr>
        <w:t>agosto</w:t>
      </w:r>
      <w:r w:rsidR="00706E70"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2C5B77C2" w:rsidR="008911E7" w:rsidRPr="001B4698" w:rsidRDefault="00706E70" w:rsidP="00356A17">
            <w:pPr>
              <w:widowControl w:val="0"/>
              <w:tabs>
                <w:tab w:val="left" w:pos="8647"/>
              </w:tabs>
              <w:spacing w:line="360" w:lineRule="auto"/>
              <w:jc w:val="center"/>
              <w:rPr>
                <w:rFonts w:ascii="Leelawadee" w:hAnsi="Leelawadee" w:cs="Leelawadee"/>
                <w:b/>
                <w:sz w:val="20"/>
                <w:szCs w:val="20"/>
              </w:rPr>
            </w:pPr>
            <w:r w:rsidRPr="00A321E3">
              <w:rPr>
                <w:rFonts w:ascii="Leelawadee" w:hAnsi="Leelawadee" w:cs="Leelawadee"/>
                <w:b/>
                <w:color w:val="000000"/>
                <w:sz w:val="20"/>
                <w:szCs w:val="20"/>
              </w:rPr>
              <w:t>VÓRTX DISTRIBUIDORA DE TÍTULOS E VALORES MOBILIÁRIOS LTDA</w:t>
            </w:r>
            <w:r w:rsidRPr="00A321E3">
              <w:rPr>
                <w:rFonts w:ascii="Leelawadee" w:hAnsi="Leelawadee" w:cs="Leelawadee"/>
                <w:color w:val="000000"/>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20C2D86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proofErr w:type="gramStart"/>
      <w:r w:rsidRPr="00377EBD">
        <w:rPr>
          <w:rFonts w:ascii="Leelawadee" w:hAnsi="Leelawadee" w:cs="Leelawadee"/>
          <w:sz w:val="20"/>
          <w:szCs w:val="20"/>
        </w:rPr>
        <w:t>da</w:t>
      </w:r>
      <w:proofErr w:type="gramEnd"/>
      <w:r w:rsidRPr="00377EBD">
        <w:rPr>
          <w:rFonts w:ascii="Leelawadee" w:hAnsi="Leelawadee" w:cs="Leelawadee"/>
          <w:sz w:val="20"/>
          <w:szCs w:val="20"/>
        </w:rPr>
        <w:t xml:space="preserve">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0F252FA3"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5C4A3A">
              <w:rPr>
                <w:rFonts w:ascii="Leelawadee" w:hAnsi="Leelawadee" w:cs="Leelawadee"/>
                <w:sz w:val="20"/>
                <w:szCs w:val="20"/>
              </w:rPr>
              <w:t>67.525</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64F24BD5"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8C4E69">
        <w:rPr>
          <w:rFonts w:ascii="Leelawadee" w:hAnsi="Leelawadee" w:cs="Leelawadee"/>
          <w:sz w:val="20"/>
          <w:szCs w:val="20"/>
        </w:rPr>
        <w:t>28</w:t>
      </w:r>
      <w:r w:rsidR="008C4E69" w:rsidRPr="00377EBD">
        <w:rPr>
          <w:rFonts w:ascii="Leelawadee" w:hAnsi="Leelawadee" w:cs="Leelawadee"/>
          <w:sz w:val="20"/>
          <w:szCs w:val="20"/>
        </w:rPr>
        <w:t xml:space="preserve"> </w:t>
      </w:r>
      <w:r w:rsidRPr="00377EBD">
        <w:rPr>
          <w:rFonts w:ascii="Leelawadee" w:hAnsi="Leelawadee" w:cs="Leelawadee"/>
          <w:sz w:val="20"/>
          <w:szCs w:val="20"/>
        </w:rPr>
        <w:t>de</w:t>
      </w:r>
      <w:r w:rsidR="008C4E69">
        <w:rPr>
          <w:rFonts w:ascii="Leelawadee" w:hAnsi="Leelawadee" w:cs="Leelawadee"/>
          <w:sz w:val="20"/>
          <w:szCs w:val="20"/>
        </w:rPr>
        <w:t xml:space="preserve"> agosto</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default" r:id="rId16"/>
      <w:footerReference w:type="default" r:id="rId17"/>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CBF2A" w14:textId="77777777" w:rsidR="00A821AE" w:rsidRDefault="00A821AE">
      <w:r>
        <w:separator/>
      </w:r>
    </w:p>
  </w:endnote>
  <w:endnote w:type="continuationSeparator" w:id="0">
    <w:p w14:paraId="174CDAB2" w14:textId="77777777" w:rsidR="00A821AE" w:rsidRDefault="00A821AE">
      <w:r>
        <w:continuationSeparator/>
      </w:r>
    </w:p>
  </w:endnote>
  <w:endnote w:type="continuationNotice" w:id="1">
    <w:p w14:paraId="025BB90D" w14:textId="77777777" w:rsidR="00A821AE" w:rsidRDefault="00A82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6D95ABFD" w:rsidR="00A821AE" w:rsidRPr="00A2536B" w:rsidRDefault="00A821AE">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005665CD">
              <w:rPr>
                <w:rFonts w:ascii="Leelawadee" w:hAnsi="Leelawadee" w:cs="Leelawadee"/>
                <w:noProof/>
                <w:sz w:val="20"/>
                <w:szCs w:val="20"/>
              </w:rPr>
              <w:t>91</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005665CD">
              <w:rPr>
                <w:rFonts w:ascii="Leelawadee" w:hAnsi="Leelawadee" w:cs="Leelawadee"/>
                <w:noProof/>
                <w:sz w:val="20"/>
                <w:szCs w:val="20"/>
              </w:rPr>
              <w:t>91</w:t>
            </w:r>
            <w:r w:rsidRPr="00A2536B">
              <w:rPr>
                <w:rFonts w:ascii="Leelawadee" w:hAnsi="Leelawadee" w:cs="Leelawadee"/>
                <w:sz w:val="20"/>
                <w:szCs w:val="20"/>
              </w:rPr>
              <w:fldChar w:fldCharType="end"/>
            </w:r>
          </w:p>
        </w:sdtContent>
      </w:sdt>
    </w:sdtContent>
  </w:sdt>
  <w:p w14:paraId="3A5F54A5" w14:textId="1CD11C94" w:rsidR="00A821AE" w:rsidRPr="000663E5" w:rsidRDefault="00A821AE" w:rsidP="006631B0">
    <w:pPr>
      <w:pStyle w:val="Rodap"/>
      <w:jc w:val="right"/>
      <w:rPr>
        <w:sz w:val="16"/>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E7A477" w14:textId="77777777" w:rsidR="00A821AE" w:rsidRDefault="00A821AE">
      <w:r>
        <w:separator/>
      </w:r>
    </w:p>
  </w:footnote>
  <w:footnote w:type="continuationSeparator" w:id="0">
    <w:p w14:paraId="562026D9" w14:textId="77777777" w:rsidR="00A821AE" w:rsidRDefault="00A821AE">
      <w:r>
        <w:continuationSeparator/>
      </w:r>
    </w:p>
  </w:footnote>
  <w:footnote w:type="continuationNotice" w:id="1">
    <w:p w14:paraId="6FA768B3" w14:textId="77777777" w:rsidR="00A821AE" w:rsidRDefault="00A821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0CED" w14:textId="77777777" w:rsidR="00A821AE" w:rsidRDefault="00A821AE" w:rsidP="00627C6C">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B40464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FB803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31EF4D36"/>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0C0A1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4C5010"/>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2" w15:restartNumberingAfterBreak="0">
    <w:nsid w:val="480B021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FE14194"/>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4B578DB"/>
    <w:multiLevelType w:val="multilevel"/>
    <w:tmpl w:val="6296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EFB1CAF"/>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00252AE"/>
    <w:multiLevelType w:val="multilevel"/>
    <w:tmpl w:val="468E3B6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625987"/>
    <w:multiLevelType w:val="hybridMultilevel"/>
    <w:tmpl w:val="C30C2FFE"/>
    <w:lvl w:ilvl="0" w:tplc="B148AA8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14"/>
  </w:num>
  <w:num w:numId="4">
    <w:abstractNumId w:val="16"/>
  </w:num>
  <w:num w:numId="5">
    <w:abstractNumId w:val="13"/>
  </w:num>
  <w:num w:numId="6">
    <w:abstractNumId w:val="19"/>
  </w:num>
  <w:num w:numId="7">
    <w:abstractNumId w:val="21"/>
  </w:num>
  <w:num w:numId="8">
    <w:abstractNumId w:val="9"/>
  </w:num>
  <w:num w:numId="9">
    <w:abstractNumId w:val="23"/>
  </w:num>
  <w:num w:numId="10">
    <w:abstractNumId w:val="7"/>
  </w:num>
  <w:num w:numId="11">
    <w:abstractNumId w:val="11"/>
  </w:num>
  <w:num w:numId="12">
    <w:abstractNumId w:val="2"/>
  </w:num>
  <w:num w:numId="13">
    <w:abstractNumId w:val="15"/>
  </w:num>
  <w:num w:numId="14">
    <w:abstractNumId w:val="24"/>
  </w:num>
  <w:num w:numId="15">
    <w:abstractNumId w:val="0"/>
  </w:num>
  <w:num w:numId="16">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D0"/>
    <w:rsid w:val="00000353"/>
    <w:rsid w:val="000012E9"/>
    <w:rsid w:val="00003612"/>
    <w:rsid w:val="00004116"/>
    <w:rsid w:val="00006218"/>
    <w:rsid w:val="000064A9"/>
    <w:rsid w:val="000070E4"/>
    <w:rsid w:val="0000737D"/>
    <w:rsid w:val="00010386"/>
    <w:rsid w:val="00010C5E"/>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1AD1"/>
    <w:rsid w:val="000322BD"/>
    <w:rsid w:val="000323F4"/>
    <w:rsid w:val="000338CC"/>
    <w:rsid w:val="00033953"/>
    <w:rsid w:val="000341B6"/>
    <w:rsid w:val="00034A11"/>
    <w:rsid w:val="0003508A"/>
    <w:rsid w:val="00035E70"/>
    <w:rsid w:val="000373ED"/>
    <w:rsid w:val="0004018C"/>
    <w:rsid w:val="00041005"/>
    <w:rsid w:val="00042183"/>
    <w:rsid w:val="00042ACE"/>
    <w:rsid w:val="00043027"/>
    <w:rsid w:val="0004304C"/>
    <w:rsid w:val="00043FC5"/>
    <w:rsid w:val="00044025"/>
    <w:rsid w:val="0004413C"/>
    <w:rsid w:val="000442C7"/>
    <w:rsid w:val="00045444"/>
    <w:rsid w:val="00045F5E"/>
    <w:rsid w:val="00046168"/>
    <w:rsid w:val="00046A61"/>
    <w:rsid w:val="00046C78"/>
    <w:rsid w:val="00047C86"/>
    <w:rsid w:val="00050A29"/>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19B"/>
    <w:rsid w:val="000663E5"/>
    <w:rsid w:val="00066FE5"/>
    <w:rsid w:val="00067028"/>
    <w:rsid w:val="00070990"/>
    <w:rsid w:val="00070D3E"/>
    <w:rsid w:val="000724C0"/>
    <w:rsid w:val="000725EE"/>
    <w:rsid w:val="00072924"/>
    <w:rsid w:val="000742DF"/>
    <w:rsid w:val="00074CC4"/>
    <w:rsid w:val="00075E43"/>
    <w:rsid w:val="0007610F"/>
    <w:rsid w:val="000804AC"/>
    <w:rsid w:val="00081360"/>
    <w:rsid w:val="00081C05"/>
    <w:rsid w:val="00081D9A"/>
    <w:rsid w:val="00082502"/>
    <w:rsid w:val="000838F2"/>
    <w:rsid w:val="000839D9"/>
    <w:rsid w:val="00083B7C"/>
    <w:rsid w:val="00083D49"/>
    <w:rsid w:val="00083D89"/>
    <w:rsid w:val="00084ADF"/>
    <w:rsid w:val="000853B3"/>
    <w:rsid w:val="00085B4C"/>
    <w:rsid w:val="00086459"/>
    <w:rsid w:val="00087176"/>
    <w:rsid w:val="000916E8"/>
    <w:rsid w:val="000924B5"/>
    <w:rsid w:val="00093396"/>
    <w:rsid w:val="0009374E"/>
    <w:rsid w:val="00093C21"/>
    <w:rsid w:val="00094101"/>
    <w:rsid w:val="00094305"/>
    <w:rsid w:val="00094D2B"/>
    <w:rsid w:val="00094E93"/>
    <w:rsid w:val="00094F1C"/>
    <w:rsid w:val="00094FA5"/>
    <w:rsid w:val="000952CF"/>
    <w:rsid w:val="0009699E"/>
    <w:rsid w:val="000971CF"/>
    <w:rsid w:val="000A0270"/>
    <w:rsid w:val="000A096C"/>
    <w:rsid w:val="000A151F"/>
    <w:rsid w:val="000A2A58"/>
    <w:rsid w:val="000A4736"/>
    <w:rsid w:val="000A4E02"/>
    <w:rsid w:val="000A5A1D"/>
    <w:rsid w:val="000A75F6"/>
    <w:rsid w:val="000A798A"/>
    <w:rsid w:val="000B040F"/>
    <w:rsid w:val="000B1995"/>
    <w:rsid w:val="000B22FE"/>
    <w:rsid w:val="000B298C"/>
    <w:rsid w:val="000B39C6"/>
    <w:rsid w:val="000B39CD"/>
    <w:rsid w:val="000B57D7"/>
    <w:rsid w:val="000B5AC9"/>
    <w:rsid w:val="000B6714"/>
    <w:rsid w:val="000B7C1E"/>
    <w:rsid w:val="000C0793"/>
    <w:rsid w:val="000C0C26"/>
    <w:rsid w:val="000C0F2E"/>
    <w:rsid w:val="000C1DD2"/>
    <w:rsid w:val="000C2705"/>
    <w:rsid w:val="000C2B32"/>
    <w:rsid w:val="000C61E0"/>
    <w:rsid w:val="000C6CE2"/>
    <w:rsid w:val="000C74D7"/>
    <w:rsid w:val="000D0115"/>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69F8"/>
    <w:rsid w:val="000E7536"/>
    <w:rsid w:val="000E7F6B"/>
    <w:rsid w:val="000F004F"/>
    <w:rsid w:val="000F16F2"/>
    <w:rsid w:val="000F1744"/>
    <w:rsid w:val="000F2110"/>
    <w:rsid w:val="000F34A0"/>
    <w:rsid w:val="000F3CDF"/>
    <w:rsid w:val="000F3CF0"/>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4C0F"/>
    <w:rsid w:val="001053ED"/>
    <w:rsid w:val="00106A24"/>
    <w:rsid w:val="00106A5C"/>
    <w:rsid w:val="00111220"/>
    <w:rsid w:val="00111B3D"/>
    <w:rsid w:val="00112919"/>
    <w:rsid w:val="0011497F"/>
    <w:rsid w:val="00114A13"/>
    <w:rsid w:val="00114B32"/>
    <w:rsid w:val="00116BBB"/>
    <w:rsid w:val="0011755E"/>
    <w:rsid w:val="00117B82"/>
    <w:rsid w:val="00117CF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27FF8"/>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2644"/>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767"/>
    <w:rsid w:val="0015597F"/>
    <w:rsid w:val="00155D96"/>
    <w:rsid w:val="00155E47"/>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1386"/>
    <w:rsid w:val="001A361D"/>
    <w:rsid w:val="001A3C26"/>
    <w:rsid w:val="001A48F5"/>
    <w:rsid w:val="001A61A5"/>
    <w:rsid w:val="001A712A"/>
    <w:rsid w:val="001A7804"/>
    <w:rsid w:val="001B282F"/>
    <w:rsid w:val="001B3B83"/>
    <w:rsid w:val="001B4129"/>
    <w:rsid w:val="001B4698"/>
    <w:rsid w:val="001B5FC3"/>
    <w:rsid w:val="001B6092"/>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C7EEA"/>
    <w:rsid w:val="001D0572"/>
    <w:rsid w:val="001D1CBB"/>
    <w:rsid w:val="001D2109"/>
    <w:rsid w:val="001D395B"/>
    <w:rsid w:val="001D3961"/>
    <w:rsid w:val="001D3D29"/>
    <w:rsid w:val="001D3EBE"/>
    <w:rsid w:val="001D3F31"/>
    <w:rsid w:val="001D468F"/>
    <w:rsid w:val="001D5537"/>
    <w:rsid w:val="001D5D2F"/>
    <w:rsid w:val="001D6471"/>
    <w:rsid w:val="001D6A13"/>
    <w:rsid w:val="001D6FC4"/>
    <w:rsid w:val="001D790C"/>
    <w:rsid w:val="001D7CCA"/>
    <w:rsid w:val="001E094A"/>
    <w:rsid w:val="001E0B04"/>
    <w:rsid w:val="001E15C3"/>
    <w:rsid w:val="001E2BE9"/>
    <w:rsid w:val="001E2E49"/>
    <w:rsid w:val="001E446E"/>
    <w:rsid w:val="001E5963"/>
    <w:rsid w:val="001E6921"/>
    <w:rsid w:val="001E6D95"/>
    <w:rsid w:val="001E7FBE"/>
    <w:rsid w:val="001F0B0C"/>
    <w:rsid w:val="001F1200"/>
    <w:rsid w:val="001F12B7"/>
    <w:rsid w:val="001F1FFA"/>
    <w:rsid w:val="001F311C"/>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6F4D"/>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6E97"/>
    <w:rsid w:val="00227217"/>
    <w:rsid w:val="002273F0"/>
    <w:rsid w:val="00227707"/>
    <w:rsid w:val="00227E8F"/>
    <w:rsid w:val="00230576"/>
    <w:rsid w:val="002306AB"/>
    <w:rsid w:val="00230F0E"/>
    <w:rsid w:val="00231062"/>
    <w:rsid w:val="002315F3"/>
    <w:rsid w:val="00231F1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6AEE"/>
    <w:rsid w:val="00247B5A"/>
    <w:rsid w:val="00250478"/>
    <w:rsid w:val="002508CB"/>
    <w:rsid w:val="00250AEC"/>
    <w:rsid w:val="00250F15"/>
    <w:rsid w:val="00251A0F"/>
    <w:rsid w:val="00252644"/>
    <w:rsid w:val="00252FE8"/>
    <w:rsid w:val="00253422"/>
    <w:rsid w:val="002546AF"/>
    <w:rsid w:val="0025493F"/>
    <w:rsid w:val="00255F6F"/>
    <w:rsid w:val="00257C5F"/>
    <w:rsid w:val="002621CB"/>
    <w:rsid w:val="0026237A"/>
    <w:rsid w:val="00262F01"/>
    <w:rsid w:val="00264F2F"/>
    <w:rsid w:val="00265190"/>
    <w:rsid w:val="00265F45"/>
    <w:rsid w:val="00265F77"/>
    <w:rsid w:val="002707A2"/>
    <w:rsid w:val="00270B13"/>
    <w:rsid w:val="002717BD"/>
    <w:rsid w:val="002721F7"/>
    <w:rsid w:val="00274364"/>
    <w:rsid w:val="00274887"/>
    <w:rsid w:val="00275691"/>
    <w:rsid w:val="002757BB"/>
    <w:rsid w:val="002768D6"/>
    <w:rsid w:val="00276BA6"/>
    <w:rsid w:val="0027745E"/>
    <w:rsid w:val="002806C4"/>
    <w:rsid w:val="00280CB4"/>
    <w:rsid w:val="00281518"/>
    <w:rsid w:val="00282077"/>
    <w:rsid w:val="0028387A"/>
    <w:rsid w:val="00284116"/>
    <w:rsid w:val="0028413D"/>
    <w:rsid w:val="00284BA0"/>
    <w:rsid w:val="0028554C"/>
    <w:rsid w:val="00285C6F"/>
    <w:rsid w:val="00286767"/>
    <w:rsid w:val="0028692E"/>
    <w:rsid w:val="00287306"/>
    <w:rsid w:val="0029031A"/>
    <w:rsid w:val="0029184F"/>
    <w:rsid w:val="002929EF"/>
    <w:rsid w:val="0029322B"/>
    <w:rsid w:val="00294037"/>
    <w:rsid w:val="0029416D"/>
    <w:rsid w:val="0029563F"/>
    <w:rsid w:val="002A089F"/>
    <w:rsid w:val="002A0DED"/>
    <w:rsid w:val="002A1028"/>
    <w:rsid w:val="002A19A7"/>
    <w:rsid w:val="002A1AAC"/>
    <w:rsid w:val="002A232C"/>
    <w:rsid w:val="002A27D5"/>
    <w:rsid w:val="002A337A"/>
    <w:rsid w:val="002A3C23"/>
    <w:rsid w:val="002A4672"/>
    <w:rsid w:val="002A489A"/>
    <w:rsid w:val="002A69BD"/>
    <w:rsid w:val="002A6D57"/>
    <w:rsid w:val="002B2F57"/>
    <w:rsid w:val="002B30D3"/>
    <w:rsid w:val="002B3D9B"/>
    <w:rsid w:val="002B4A76"/>
    <w:rsid w:val="002B5997"/>
    <w:rsid w:val="002B5B7D"/>
    <w:rsid w:val="002B5F1A"/>
    <w:rsid w:val="002B6E68"/>
    <w:rsid w:val="002B7961"/>
    <w:rsid w:val="002C0ED8"/>
    <w:rsid w:val="002C12B5"/>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585"/>
    <w:rsid w:val="002F5C78"/>
    <w:rsid w:val="002F636C"/>
    <w:rsid w:val="002F764F"/>
    <w:rsid w:val="00300260"/>
    <w:rsid w:val="00300606"/>
    <w:rsid w:val="00301FE8"/>
    <w:rsid w:val="0030217A"/>
    <w:rsid w:val="00302DD1"/>
    <w:rsid w:val="00303600"/>
    <w:rsid w:val="003036CA"/>
    <w:rsid w:val="003052E9"/>
    <w:rsid w:val="0030552C"/>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216E"/>
    <w:rsid w:val="0032244A"/>
    <w:rsid w:val="00322FDF"/>
    <w:rsid w:val="00323540"/>
    <w:rsid w:val="003254D6"/>
    <w:rsid w:val="00326390"/>
    <w:rsid w:val="00326A1A"/>
    <w:rsid w:val="00326EC0"/>
    <w:rsid w:val="003301DB"/>
    <w:rsid w:val="00330C22"/>
    <w:rsid w:val="00330C84"/>
    <w:rsid w:val="003314F6"/>
    <w:rsid w:val="00332883"/>
    <w:rsid w:val="003342ED"/>
    <w:rsid w:val="003347A5"/>
    <w:rsid w:val="00334B77"/>
    <w:rsid w:val="00334F24"/>
    <w:rsid w:val="00335047"/>
    <w:rsid w:val="0033553E"/>
    <w:rsid w:val="00335CBA"/>
    <w:rsid w:val="003360F2"/>
    <w:rsid w:val="00336623"/>
    <w:rsid w:val="0033709D"/>
    <w:rsid w:val="00337970"/>
    <w:rsid w:val="00340565"/>
    <w:rsid w:val="003413BE"/>
    <w:rsid w:val="0034173B"/>
    <w:rsid w:val="00341944"/>
    <w:rsid w:val="00342052"/>
    <w:rsid w:val="003435D0"/>
    <w:rsid w:val="00344334"/>
    <w:rsid w:val="00344EB0"/>
    <w:rsid w:val="00347D4E"/>
    <w:rsid w:val="00347DB3"/>
    <w:rsid w:val="00347ECA"/>
    <w:rsid w:val="003504A7"/>
    <w:rsid w:val="0035224E"/>
    <w:rsid w:val="00353ED7"/>
    <w:rsid w:val="00355623"/>
    <w:rsid w:val="00355AEC"/>
    <w:rsid w:val="003562B2"/>
    <w:rsid w:val="00356A17"/>
    <w:rsid w:val="00356C1A"/>
    <w:rsid w:val="003571F3"/>
    <w:rsid w:val="00357AC5"/>
    <w:rsid w:val="00360F3C"/>
    <w:rsid w:val="003613E8"/>
    <w:rsid w:val="00361BDE"/>
    <w:rsid w:val="00362B07"/>
    <w:rsid w:val="003632BD"/>
    <w:rsid w:val="003635AC"/>
    <w:rsid w:val="003637EC"/>
    <w:rsid w:val="00363A46"/>
    <w:rsid w:val="00364613"/>
    <w:rsid w:val="00364DA8"/>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4FA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3C08"/>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37BF"/>
    <w:rsid w:val="003C50EA"/>
    <w:rsid w:val="003C56EC"/>
    <w:rsid w:val="003C723E"/>
    <w:rsid w:val="003D0A1E"/>
    <w:rsid w:val="003D1AB2"/>
    <w:rsid w:val="003D2C59"/>
    <w:rsid w:val="003D364F"/>
    <w:rsid w:val="003D39BF"/>
    <w:rsid w:val="003D6858"/>
    <w:rsid w:val="003D7597"/>
    <w:rsid w:val="003E0359"/>
    <w:rsid w:val="003E0414"/>
    <w:rsid w:val="003E0871"/>
    <w:rsid w:val="003E0F62"/>
    <w:rsid w:val="003E0F76"/>
    <w:rsid w:val="003E2933"/>
    <w:rsid w:val="003E5299"/>
    <w:rsid w:val="003E5562"/>
    <w:rsid w:val="003E67F6"/>
    <w:rsid w:val="003E7283"/>
    <w:rsid w:val="003E76A0"/>
    <w:rsid w:val="003F0AD2"/>
    <w:rsid w:val="003F28DB"/>
    <w:rsid w:val="003F2AE0"/>
    <w:rsid w:val="003F387C"/>
    <w:rsid w:val="003F3E2D"/>
    <w:rsid w:val="003F4769"/>
    <w:rsid w:val="003F518F"/>
    <w:rsid w:val="003F5274"/>
    <w:rsid w:val="003F586A"/>
    <w:rsid w:val="003F58BF"/>
    <w:rsid w:val="003F5B06"/>
    <w:rsid w:val="003F6640"/>
    <w:rsid w:val="003F71E7"/>
    <w:rsid w:val="003F734E"/>
    <w:rsid w:val="00400EF8"/>
    <w:rsid w:val="0040274D"/>
    <w:rsid w:val="004034E5"/>
    <w:rsid w:val="0040504B"/>
    <w:rsid w:val="00405477"/>
    <w:rsid w:val="00405566"/>
    <w:rsid w:val="00405D94"/>
    <w:rsid w:val="00406E74"/>
    <w:rsid w:val="00407B91"/>
    <w:rsid w:val="0041188E"/>
    <w:rsid w:val="00411F53"/>
    <w:rsid w:val="004125E2"/>
    <w:rsid w:val="004127DB"/>
    <w:rsid w:val="004137FC"/>
    <w:rsid w:val="004147CF"/>
    <w:rsid w:val="004148D7"/>
    <w:rsid w:val="00415B05"/>
    <w:rsid w:val="004178CC"/>
    <w:rsid w:val="00417B9F"/>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804"/>
    <w:rsid w:val="00434987"/>
    <w:rsid w:val="00436CD5"/>
    <w:rsid w:val="00437691"/>
    <w:rsid w:val="0044080C"/>
    <w:rsid w:val="00440CDB"/>
    <w:rsid w:val="00440EA9"/>
    <w:rsid w:val="00440F05"/>
    <w:rsid w:val="0044111E"/>
    <w:rsid w:val="004414E2"/>
    <w:rsid w:val="00441B4B"/>
    <w:rsid w:val="00446039"/>
    <w:rsid w:val="0044682A"/>
    <w:rsid w:val="004511F7"/>
    <w:rsid w:val="00452D58"/>
    <w:rsid w:val="00453E41"/>
    <w:rsid w:val="004550E0"/>
    <w:rsid w:val="0045768C"/>
    <w:rsid w:val="00460528"/>
    <w:rsid w:val="00460591"/>
    <w:rsid w:val="0046169D"/>
    <w:rsid w:val="004629FE"/>
    <w:rsid w:val="0046342A"/>
    <w:rsid w:val="004637D1"/>
    <w:rsid w:val="004637FB"/>
    <w:rsid w:val="00463D85"/>
    <w:rsid w:val="00464F85"/>
    <w:rsid w:val="00465586"/>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CCF"/>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1A5F"/>
    <w:rsid w:val="004C40CF"/>
    <w:rsid w:val="004C4215"/>
    <w:rsid w:val="004C442A"/>
    <w:rsid w:val="004C4E3E"/>
    <w:rsid w:val="004C5EFA"/>
    <w:rsid w:val="004C622B"/>
    <w:rsid w:val="004C6731"/>
    <w:rsid w:val="004C70D4"/>
    <w:rsid w:val="004D238B"/>
    <w:rsid w:val="004D2EB8"/>
    <w:rsid w:val="004D337C"/>
    <w:rsid w:val="004D341D"/>
    <w:rsid w:val="004D34AB"/>
    <w:rsid w:val="004D4296"/>
    <w:rsid w:val="004D487A"/>
    <w:rsid w:val="004D6C69"/>
    <w:rsid w:val="004D6E08"/>
    <w:rsid w:val="004D7708"/>
    <w:rsid w:val="004D7D93"/>
    <w:rsid w:val="004E2A38"/>
    <w:rsid w:val="004E2ACF"/>
    <w:rsid w:val="004E4F34"/>
    <w:rsid w:val="004E533D"/>
    <w:rsid w:val="004E58F1"/>
    <w:rsid w:val="004E7E06"/>
    <w:rsid w:val="004F0720"/>
    <w:rsid w:val="004F15F5"/>
    <w:rsid w:val="004F1D82"/>
    <w:rsid w:val="004F20B5"/>
    <w:rsid w:val="004F2560"/>
    <w:rsid w:val="004F2933"/>
    <w:rsid w:val="004F35EC"/>
    <w:rsid w:val="004F462C"/>
    <w:rsid w:val="004F67D0"/>
    <w:rsid w:val="004F6FC8"/>
    <w:rsid w:val="00501DB5"/>
    <w:rsid w:val="00502A19"/>
    <w:rsid w:val="005030E6"/>
    <w:rsid w:val="005038A7"/>
    <w:rsid w:val="005038D5"/>
    <w:rsid w:val="00504767"/>
    <w:rsid w:val="00504E19"/>
    <w:rsid w:val="00505B04"/>
    <w:rsid w:val="00506EDC"/>
    <w:rsid w:val="0050773B"/>
    <w:rsid w:val="0051086A"/>
    <w:rsid w:val="00510CE9"/>
    <w:rsid w:val="0051338C"/>
    <w:rsid w:val="00513BBA"/>
    <w:rsid w:val="00514AE1"/>
    <w:rsid w:val="00515823"/>
    <w:rsid w:val="00517D81"/>
    <w:rsid w:val="00521867"/>
    <w:rsid w:val="00522E94"/>
    <w:rsid w:val="0052313B"/>
    <w:rsid w:val="00523205"/>
    <w:rsid w:val="00523494"/>
    <w:rsid w:val="00523FA3"/>
    <w:rsid w:val="005249D8"/>
    <w:rsid w:val="005274FB"/>
    <w:rsid w:val="00527676"/>
    <w:rsid w:val="005301F9"/>
    <w:rsid w:val="00530919"/>
    <w:rsid w:val="005312CC"/>
    <w:rsid w:val="0053231F"/>
    <w:rsid w:val="0053291E"/>
    <w:rsid w:val="00532A01"/>
    <w:rsid w:val="00532A97"/>
    <w:rsid w:val="00534A6E"/>
    <w:rsid w:val="00534AF2"/>
    <w:rsid w:val="00535287"/>
    <w:rsid w:val="00535DB8"/>
    <w:rsid w:val="00535E59"/>
    <w:rsid w:val="00536545"/>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31FD"/>
    <w:rsid w:val="005545F4"/>
    <w:rsid w:val="00554950"/>
    <w:rsid w:val="00554FCF"/>
    <w:rsid w:val="005556D7"/>
    <w:rsid w:val="005569C1"/>
    <w:rsid w:val="00562445"/>
    <w:rsid w:val="005631DB"/>
    <w:rsid w:val="0056320B"/>
    <w:rsid w:val="005632AD"/>
    <w:rsid w:val="0056395A"/>
    <w:rsid w:val="005663BB"/>
    <w:rsid w:val="005665CD"/>
    <w:rsid w:val="005669B4"/>
    <w:rsid w:val="00566A83"/>
    <w:rsid w:val="00570F72"/>
    <w:rsid w:val="0057141E"/>
    <w:rsid w:val="005718CB"/>
    <w:rsid w:val="005719F1"/>
    <w:rsid w:val="005724D4"/>
    <w:rsid w:val="005729E7"/>
    <w:rsid w:val="0057323B"/>
    <w:rsid w:val="005738A0"/>
    <w:rsid w:val="00573DA5"/>
    <w:rsid w:val="005746B8"/>
    <w:rsid w:val="005756E0"/>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60D"/>
    <w:rsid w:val="00590B2B"/>
    <w:rsid w:val="00590DFD"/>
    <w:rsid w:val="00591115"/>
    <w:rsid w:val="00592440"/>
    <w:rsid w:val="00593FC2"/>
    <w:rsid w:val="0059488C"/>
    <w:rsid w:val="00594B29"/>
    <w:rsid w:val="00594E34"/>
    <w:rsid w:val="00594FE7"/>
    <w:rsid w:val="00595922"/>
    <w:rsid w:val="00595C4A"/>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2E04"/>
    <w:rsid w:val="005B4683"/>
    <w:rsid w:val="005B4749"/>
    <w:rsid w:val="005B484B"/>
    <w:rsid w:val="005B4BAB"/>
    <w:rsid w:val="005B4CD1"/>
    <w:rsid w:val="005B564D"/>
    <w:rsid w:val="005B5D15"/>
    <w:rsid w:val="005B6622"/>
    <w:rsid w:val="005B6805"/>
    <w:rsid w:val="005B697A"/>
    <w:rsid w:val="005B6EFF"/>
    <w:rsid w:val="005C08DC"/>
    <w:rsid w:val="005C0BB1"/>
    <w:rsid w:val="005C0DDF"/>
    <w:rsid w:val="005C14C3"/>
    <w:rsid w:val="005C203D"/>
    <w:rsid w:val="005C25EC"/>
    <w:rsid w:val="005C291B"/>
    <w:rsid w:val="005C318D"/>
    <w:rsid w:val="005C4882"/>
    <w:rsid w:val="005C4A3A"/>
    <w:rsid w:val="005C4D40"/>
    <w:rsid w:val="005C4F6E"/>
    <w:rsid w:val="005C5976"/>
    <w:rsid w:val="005C681E"/>
    <w:rsid w:val="005C6FBE"/>
    <w:rsid w:val="005D0295"/>
    <w:rsid w:val="005D073B"/>
    <w:rsid w:val="005D21A6"/>
    <w:rsid w:val="005D5104"/>
    <w:rsid w:val="005D5512"/>
    <w:rsid w:val="005D5EE9"/>
    <w:rsid w:val="005D6AFD"/>
    <w:rsid w:val="005D7B97"/>
    <w:rsid w:val="005D7C62"/>
    <w:rsid w:val="005E057F"/>
    <w:rsid w:val="005E06FD"/>
    <w:rsid w:val="005E124D"/>
    <w:rsid w:val="005E157F"/>
    <w:rsid w:val="005E1E27"/>
    <w:rsid w:val="005E229F"/>
    <w:rsid w:val="005E3077"/>
    <w:rsid w:val="005E36E5"/>
    <w:rsid w:val="005E4D66"/>
    <w:rsid w:val="005E6027"/>
    <w:rsid w:val="005E68D5"/>
    <w:rsid w:val="005E68E0"/>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27F"/>
    <w:rsid w:val="006055E0"/>
    <w:rsid w:val="00605AB0"/>
    <w:rsid w:val="00605CC4"/>
    <w:rsid w:val="006062F6"/>
    <w:rsid w:val="006064FC"/>
    <w:rsid w:val="00607622"/>
    <w:rsid w:val="00607820"/>
    <w:rsid w:val="00610FB5"/>
    <w:rsid w:val="0061140C"/>
    <w:rsid w:val="006116DD"/>
    <w:rsid w:val="0061179F"/>
    <w:rsid w:val="006118B4"/>
    <w:rsid w:val="006120D4"/>
    <w:rsid w:val="006128BC"/>
    <w:rsid w:val="00613C6A"/>
    <w:rsid w:val="00614022"/>
    <w:rsid w:val="00616C62"/>
    <w:rsid w:val="00617298"/>
    <w:rsid w:val="0061750C"/>
    <w:rsid w:val="006201E5"/>
    <w:rsid w:val="006201ED"/>
    <w:rsid w:val="006216A6"/>
    <w:rsid w:val="00621A02"/>
    <w:rsid w:val="00621DB1"/>
    <w:rsid w:val="00622BB6"/>
    <w:rsid w:val="00622E8E"/>
    <w:rsid w:val="00623072"/>
    <w:rsid w:val="00623989"/>
    <w:rsid w:val="00624E4C"/>
    <w:rsid w:val="0062504D"/>
    <w:rsid w:val="00625989"/>
    <w:rsid w:val="00625A55"/>
    <w:rsid w:val="00625CF4"/>
    <w:rsid w:val="0062791F"/>
    <w:rsid w:val="00627C6C"/>
    <w:rsid w:val="00627E15"/>
    <w:rsid w:val="00630159"/>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137"/>
    <w:rsid w:val="006546C4"/>
    <w:rsid w:val="00655874"/>
    <w:rsid w:val="00656A26"/>
    <w:rsid w:val="00656D16"/>
    <w:rsid w:val="0065711B"/>
    <w:rsid w:val="00661D6A"/>
    <w:rsid w:val="00662532"/>
    <w:rsid w:val="00662ACC"/>
    <w:rsid w:val="00662CC6"/>
    <w:rsid w:val="006631B0"/>
    <w:rsid w:val="00663DF2"/>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2B4"/>
    <w:rsid w:val="006A573B"/>
    <w:rsid w:val="006A5C5D"/>
    <w:rsid w:val="006A5F6F"/>
    <w:rsid w:val="006A6174"/>
    <w:rsid w:val="006A6476"/>
    <w:rsid w:val="006A70CA"/>
    <w:rsid w:val="006A79F8"/>
    <w:rsid w:val="006B0361"/>
    <w:rsid w:val="006B09B3"/>
    <w:rsid w:val="006B0A85"/>
    <w:rsid w:val="006B520A"/>
    <w:rsid w:val="006B7996"/>
    <w:rsid w:val="006B79E2"/>
    <w:rsid w:val="006C2291"/>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4E9"/>
    <w:rsid w:val="006F1B61"/>
    <w:rsid w:val="006F29FB"/>
    <w:rsid w:val="006F5362"/>
    <w:rsid w:val="006F537E"/>
    <w:rsid w:val="006F5482"/>
    <w:rsid w:val="006F54D7"/>
    <w:rsid w:val="006F6116"/>
    <w:rsid w:val="0070050B"/>
    <w:rsid w:val="0070183E"/>
    <w:rsid w:val="00701DD0"/>
    <w:rsid w:val="007026AB"/>
    <w:rsid w:val="007046A7"/>
    <w:rsid w:val="00704BBC"/>
    <w:rsid w:val="00704F7B"/>
    <w:rsid w:val="0070560D"/>
    <w:rsid w:val="00705940"/>
    <w:rsid w:val="0070695F"/>
    <w:rsid w:val="00706E70"/>
    <w:rsid w:val="00707028"/>
    <w:rsid w:val="00707A9C"/>
    <w:rsid w:val="00711AEA"/>
    <w:rsid w:val="0071219E"/>
    <w:rsid w:val="00717E9F"/>
    <w:rsid w:val="00721107"/>
    <w:rsid w:val="00721285"/>
    <w:rsid w:val="0072151A"/>
    <w:rsid w:val="007215F9"/>
    <w:rsid w:val="00721A80"/>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3538"/>
    <w:rsid w:val="0074448B"/>
    <w:rsid w:val="0074461C"/>
    <w:rsid w:val="007467F5"/>
    <w:rsid w:val="00746F47"/>
    <w:rsid w:val="00746FE1"/>
    <w:rsid w:val="00747EBA"/>
    <w:rsid w:val="00750536"/>
    <w:rsid w:val="007519AD"/>
    <w:rsid w:val="00752944"/>
    <w:rsid w:val="00753457"/>
    <w:rsid w:val="007542FB"/>
    <w:rsid w:val="00754C6A"/>
    <w:rsid w:val="00754E87"/>
    <w:rsid w:val="00755506"/>
    <w:rsid w:val="007556A7"/>
    <w:rsid w:val="007560CF"/>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4D71"/>
    <w:rsid w:val="00785BDF"/>
    <w:rsid w:val="0078648C"/>
    <w:rsid w:val="00786DE0"/>
    <w:rsid w:val="0078792C"/>
    <w:rsid w:val="00787BF3"/>
    <w:rsid w:val="0079029A"/>
    <w:rsid w:val="00790823"/>
    <w:rsid w:val="00790D61"/>
    <w:rsid w:val="007914E4"/>
    <w:rsid w:val="00791DCF"/>
    <w:rsid w:val="0079267A"/>
    <w:rsid w:val="00793402"/>
    <w:rsid w:val="00793ED4"/>
    <w:rsid w:val="0079459A"/>
    <w:rsid w:val="007949EC"/>
    <w:rsid w:val="00794CBD"/>
    <w:rsid w:val="00795A3F"/>
    <w:rsid w:val="0079635F"/>
    <w:rsid w:val="00796507"/>
    <w:rsid w:val="00796775"/>
    <w:rsid w:val="00796EEF"/>
    <w:rsid w:val="007A1331"/>
    <w:rsid w:val="007A159A"/>
    <w:rsid w:val="007A1FAD"/>
    <w:rsid w:val="007A21DF"/>
    <w:rsid w:val="007A2DC7"/>
    <w:rsid w:val="007A4273"/>
    <w:rsid w:val="007A4566"/>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0F7C"/>
    <w:rsid w:val="007C1090"/>
    <w:rsid w:val="007C13F3"/>
    <w:rsid w:val="007C20B8"/>
    <w:rsid w:val="007C293F"/>
    <w:rsid w:val="007C4BDC"/>
    <w:rsid w:val="007C61A1"/>
    <w:rsid w:val="007C683F"/>
    <w:rsid w:val="007C6977"/>
    <w:rsid w:val="007D1807"/>
    <w:rsid w:val="007D2678"/>
    <w:rsid w:val="007D2B4B"/>
    <w:rsid w:val="007D2E50"/>
    <w:rsid w:val="007D3666"/>
    <w:rsid w:val="007D488A"/>
    <w:rsid w:val="007D5C2A"/>
    <w:rsid w:val="007D5C93"/>
    <w:rsid w:val="007D61A0"/>
    <w:rsid w:val="007D63DE"/>
    <w:rsid w:val="007D6B14"/>
    <w:rsid w:val="007E06F9"/>
    <w:rsid w:val="007E0BB8"/>
    <w:rsid w:val="007E0C7A"/>
    <w:rsid w:val="007E1439"/>
    <w:rsid w:val="007E1B13"/>
    <w:rsid w:val="007E1F9C"/>
    <w:rsid w:val="007E39BC"/>
    <w:rsid w:val="007E3B17"/>
    <w:rsid w:val="007E3CD9"/>
    <w:rsid w:val="007E4832"/>
    <w:rsid w:val="007E577B"/>
    <w:rsid w:val="007E58E2"/>
    <w:rsid w:val="007E5B59"/>
    <w:rsid w:val="007E6044"/>
    <w:rsid w:val="007E67F7"/>
    <w:rsid w:val="007E6888"/>
    <w:rsid w:val="007F19BC"/>
    <w:rsid w:val="007F2002"/>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069"/>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231"/>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6171"/>
    <w:rsid w:val="00837495"/>
    <w:rsid w:val="00837941"/>
    <w:rsid w:val="00840CDD"/>
    <w:rsid w:val="00840D26"/>
    <w:rsid w:val="008411A2"/>
    <w:rsid w:val="00841F33"/>
    <w:rsid w:val="008421D0"/>
    <w:rsid w:val="00843460"/>
    <w:rsid w:val="00844852"/>
    <w:rsid w:val="00846C66"/>
    <w:rsid w:val="008476CA"/>
    <w:rsid w:val="00847D0B"/>
    <w:rsid w:val="00851106"/>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966F5"/>
    <w:rsid w:val="008A0B08"/>
    <w:rsid w:val="008A142C"/>
    <w:rsid w:val="008A1C8C"/>
    <w:rsid w:val="008A1CD0"/>
    <w:rsid w:val="008A1D02"/>
    <w:rsid w:val="008A1D85"/>
    <w:rsid w:val="008A2160"/>
    <w:rsid w:val="008A2389"/>
    <w:rsid w:val="008A23ED"/>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69D4"/>
    <w:rsid w:val="008B7B83"/>
    <w:rsid w:val="008B7CB2"/>
    <w:rsid w:val="008C06D3"/>
    <w:rsid w:val="008C0A9E"/>
    <w:rsid w:val="008C1003"/>
    <w:rsid w:val="008C2875"/>
    <w:rsid w:val="008C2B2F"/>
    <w:rsid w:val="008C2C71"/>
    <w:rsid w:val="008C4111"/>
    <w:rsid w:val="008C4C59"/>
    <w:rsid w:val="008C4E69"/>
    <w:rsid w:val="008C4EF6"/>
    <w:rsid w:val="008C5A5B"/>
    <w:rsid w:val="008C5E7A"/>
    <w:rsid w:val="008C6049"/>
    <w:rsid w:val="008C6A01"/>
    <w:rsid w:val="008D0366"/>
    <w:rsid w:val="008D0462"/>
    <w:rsid w:val="008D0B27"/>
    <w:rsid w:val="008D2D5E"/>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8F7F3D"/>
    <w:rsid w:val="009010FB"/>
    <w:rsid w:val="00901BCE"/>
    <w:rsid w:val="00901D5E"/>
    <w:rsid w:val="0090294F"/>
    <w:rsid w:val="0090327C"/>
    <w:rsid w:val="0090376C"/>
    <w:rsid w:val="00903C58"/>
    <w:rsid w:val="00903D90"/>
    <w:rsid w:val="00903E7C"/>
    <w:rsid w:val="00904E42"/>
    <w:rsid w:val="009063C6"/>
    <w:rsid w:val="009073D6"/>
    <w:rsid w:val="0091041B"/>
    <w:rsid w:val="0091194B"/>
    <w:rsid w:val="00911E7A"/>
    <w:rsid w:val="009137E3"/>
    <w:rsid w:val="00913BF5"/>
    <w:rsid w:val="00913FBA"/>
    <w:rsid w:val="00914012"/>
    <w:rsid w:val="00914A51"/>
    <w:rsid w:val="00915A4F"/>
    <w:rsid w:val="00920875"/>
    <w:rsid w:val="009211FD"/>
    <w:rsid w:val="0092181B"/>
    <w:rsid w:val="009218D8"/>
    <w:rsid w:val="00921EFF"/>
    <w:rsid w:val="00922A44"/>
    <w:rsid w:val="00922B71"/>
    <w:rsid w:val="00924A42"/>
    <w:rsid w:val="00926704"/>
    <w:rsid w:val="0092766B"/>
    <w:rsid w:val="00930413"/>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5CD6"/>
    <w:rsid w:val="00946F1B"/>
    <w:rsid w:val="00946FED"/>
    <w:rsid w:val="009507A6"/>
    <w:rsid w:val="00950865"/>
    <w:rsid w:val="00950913"/>
    <w:rsid w:val="00953C6E"/>
    <w:rsid w:val="00953D90"/>
    <w:rsid w:val="00953DD1"/>
    <w:rsid w:val="009543E3"/>
    <w:rsid w:val="009612E6"/>
    <w:rsid w:val="00962F59"/>
    <w:rsid w:val="00963AE8"/>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2427"/>
    <w:rsid w:val="00983B21"/>
    <w:rsid w:val="009846C5"/>
    <w:rsid w:val="00984944"/>
    <w:rsid w:val="009852F4"/>
    <w:rsid w:val="00985D2C"/>
    <w:rsid w:val="0098629F"/>
    <w:rsid w:val="0098714F"/>
    <w:rsid w:val="00987648"/>
    <w:rsid w:val="009879B7"/>
    <w:rsid w:val="00987A01"/>
    <w:rsid w:val="00987D9C"/>
    <w:rsid w:val="00990A1A"/>
    <w:rsid w:val="009922CE"/>
    <w:rsid w:val="00992B68"/>
    <w:rsid w:val="009933ED"/>
    <w:rsid w:val="00995DCF"/>
    <w:rsid w:val="009968D0"/>
    <w:rsid w:val="00996919"/>
    <w:rsid w:val="00997664"/>
    <w:rsid w:val="00997E39"/>
    <w:rsid w:val="00997F33"/>
    <w:rsid w:val="009A03F6"/>
    <w:rsid w:val="009A0CEC"/>
    <w:rsid w:val="009A0D05"/>
    <w:rsid w:val="009A231A"/>
    <w:rsid w:val="009A302B"/>
    <w:rsid w:val="009A3138"/>
    <w:rsid w:val="009A3A60"/>
    <w:rsid w:val="009A403E"/>
    <w:rsid w:val="009A59D4"/>
    <w:rsid w:val="009A59F6"/>
    <w:rsid w:val="009A6A8E"/>
    <w:rsid w:val="009A6B0F"/>
    <w:rsid w:val="009A6F60"/>
    <w:rsid w:val="009B0065"/>
    <w:rsid w:val="009B0E93"/>
    <w:rsid w:val="009B2C4F"/>
    <w:rsid w:val="009B4295"/>
    <w:rsid w:val="009B45E1"/>
    <w:rsid w:val="009B4B1E"/>
    <w:rsid w:val="009B5CA2"/>
    <w:rsid w:val="009B7602"/>
    <w:rsid w:val="009B7A70"/>
    <w:rsid w:val="009B7F0C"/>
    <w:rsid w:val="009C065E"/>
    <w:rsid w:val="009C21F9"/>
    <w:rsid w:val="009C422B"/>
    <w:rsid w:val="009C6D03"/>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461C"/>
    <w:rsid w:val="009E556E"/>
    <w:rsid w:val="009E5F45"/>
    <w:rsid w:val="009E64A0"/>
    <w:rsid w:val="009E6C2D"/>
    <w:rsid w:val="009E70F0"/>
    <w:rsid w:val="009E78BA"/>
    <w:rsid w:val="009E7CB6"/>
    <w:rsid w:val="009E7E9C"/>
    <w:rsid w:val="009F0043"/>
    <w:rsid w:val="009F1448"/>
    <w:rsid w:val="009F1993"/>
    <w:rsid w:val="009F229E"/>
    <w:rsid w:val="009F37E6"/>
    <w:rsid w:val="009F3EDA"/>
    <w:rsid w:val="009F4F54"/>
    <w:rsid w:val="009F57F4"/>
    <w:rsid w:val="009F5F45"/>
    <w:rsid w:val="009F760F"/>
    <w:rsid w:val="009F7976"/>
    <w:rsid w:val="00A00610"/>
    <w:rsid w:val="00A03858"/>
    <w:rsid w:val="00A03F15"/>
    <w:rsid w:val="00A0454A"/>
    <w:rsid w:val="00A0456A"/>
    <w:rsid w:val="00A05612"/>
    <w:rsid w:val="00A07442"/>
    <w:rsid w:val="00A079F6"/>
    <w:rsid w:val="00A101CD"/>
    <w:rsid w:val="00A105FF"/>
    <w:rsid w:val="00A10CDE"/>
    <w:rsid w:val="00A10E31"/>
    <w:rsid w:val="00A11675"/>
    <w:rsid w:val="00A1316F"/>
    <w:rsid w:val="00A13902"/>
    <w:rsid w:val="00A141F8"/>
    <w:rsid w:val="00A147D3"/>
    <w:rsid w:val="00A16652"/>
    <w:rsid w:val="00A16B71"/>
    <w:rsid w:val="00A17020"/>
    <w:rsid w:val="00A21897"/>
    <w:rsid w:val="00A2196E"/>
    <w:rsid w:val="00A21CC1"/>
    <w:rsid w:val="00A22AA3"/>
    <w:rsid w:val="00A22B2B"/>
    <w:rsid w:val="00A22D5E"/>
    <w:rsid w:val="00A22FA8"/>
    <w:rsid w:val="00A24725"/>
    <w:rsid w:val="00A2536B"/>
    <w:rsid w:val="00A2678B"/>
    <w:rsid w:val="00A301A0"/>
    <w:rsid w:val="00A31005"/>
    <w:rsid w:val="00A31072"/>
    <w:rsid w:val="00A316F5"/>
    <w:rsid w:val="00A31D60"/>
    <w:rsid w:val="00A32A43"/>
    <w:rsid w:val="00A32BB6"/>
    <w:rsid w:val="00A33AF3"/>
    <w:rsid w:val="00A35CF7"/>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323D"/>
    <w:rsid w:val="00A54AC6"/>
    <w:rsid w:val="00A5737F"/>
    <w:rsid w:val="00A573F6"/>
    <w:rsid w:val="00A647C5"/>
    <w:rsid w:val="00A67101"/>
    <w:rsid w:val="00A674EC"/>
    <w:rsid w:val="00A6753B"/>
    <w:rsid w:val="00A675E6"/>
    <w:rsid w:val="00A700BD"/>
    <w:rsid w:val="00A70B5B"/>
    <w:rsid w:val="00A70ED1"/>
    <w:rsid w:val="00A71BFE"/>
    <w:rsid w:val="00A71C60"/>
    <w:rsid w:val="00A74A36"/>
    <w:rsid w:val="00A77AA2"/>
    <w:rsid w:val="00A77F8B"/>
    <w:rsid w:val="00A80485"/>
    <w:rsid w:val="00A821AE"/>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1DC2"/>
    <w:rsid w:val="00A93E53"/>
    <w:rsid w:val="00A95543"/>
    <w:rsid w:val="00A965D6"/>
    <w:rsid w:val="00A97CFE"/>
    <w:rsid w:val="00AA0EBD"/>
    <w:rsid w:val="00AA2C86"/>
    <w:rsid w:val="00AA39D6"/>
    <w:rsid w:val="00AA41EC"/>
    <w:rsid w:val="00AA422D"/>
    <w:rsid w:val="00AA45AA"/>
    <w:rsid w:val="00AA58A8"/>
    <w:rsid w:val="00AA7B8D"/>
    <w:rsid w:val="00AB0108"/>
    <w:rsid w:val="00AB0AF6"/>
    <w:rsid w:val="00AB221A"/>
    <w:rsid w:val="00AB26A4"/>
    <w:rsid w:val="00AB2B5D"/>
    <w:rsid w:val="00AB4D2A"/>
    <w:rsid w:val="00AB6B30"/>
    <w:rsid w:val="00AB73CE"/>
    <w:rsid w:val="00AC164F"/>
    <w:rsid w:val="00AC1ABA"/>
    <w:rsid w:val="00AC486F"/>
    <w:rsid w:val="00AC4DA1"/>
    <w:rsid w:val="00AC4F51"/>
    <w:rsid w:val="00AC59FE"/>
    <w:rsid w:val="00AC64C2"/>
    <w:rsid w:val="00AC71CF"/>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58E"/>
    <w:rsid w:val="00AF2703"/>
    <w:rsid w:val="00AF272E"/>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4618"/>
    <w:rsid w:val="00B154C6"/>
    <w:rsid w:val="00B15C41"/>
    <w:rsid w:val="00B15DE3"/>
    <w:rsid w:val="00B166F2"/>
    <w:rsid w:val="00B170AF"/>
    <w:rsid w:val="00B1795F"/>
    <w:rsid w:val="00B17A54"/>
    <w:rsid w:val="00B17EA6"/>
    <w:rsid w:val="00B2233C"/>
    <w:rsid w:val="00B23D54"/>
    <w:rsid w:val="00B24402"/>
    <w:rsid w:val="00B2470D"/>
    <w:rsid w:val="00B2524D"/>
    <w:rsid w:val="00B25831"/>
    <w:rsid w:val="00B304F6"/>
    <w:rsid w:val="00B30834"/>
    <w:rsid w:val="00B3219A"/>
    <w:rsid w:val="00B33572"/>
    <w:rsid w:val="00B33977"/>
    <w:rsid w:val="00B34BE9"/>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1BA7"/>
    <w:rsid w:val="00B6244A"/>
    <w:rsid w:val="00B6278B"/>
    <w:rsid w:val="00B643A6"/>
    <w:rsid w:val="00B644A6"/>
    <w:rsid w:val="00B651BE"/>
    <w:rsid w:val="00B66866"/>
    <w:rsid w:val="00B71801"/>
    <w:rsid w:val="00B72A1D"/>
    <w:rsid w:val="00B749D0"/>
    <w:rsid w:val="00B74C64"/>
    <w:rsid w:val="00B7605C"/>
    <w:rsid w:val="00B76703"/>
    <w:rsid w:val="00B76737"/>
    <w:rsid w:val="00B8116B"/>
    <w:rsid w:val="00B813E1"/>
    <w:rsid w:val="00B82212"/>
    <w:rsid w:val="00B83A2D"/>
    <w:rsid w:val="00B83CAA"/>
    <w:rsid w:val="00B85051"/>
    <w:rsid w:val="00B8633F"/>
    <w:rsid w:val="00B86568"/>
    <w:rsid w:val="00B86B22"/>
    <w:rsid w:val="00B8732F"/>
    <w:rsid w:val="00B87496"/>
    <w:rsid w:val="00B909A3"/>
    <w:rsid w:val="00B90B5F"/>
    <w:rsid w:val="00B92B4F"/>
    <w:rsid w:val="00B92DEC"/>
    <w:rsid w:val="00B937D9"/>
    <w:rsid w:val="00B948EC"/>
    <w:rsid w:val="00B94AFF"/>
    <w:rsid w:val="00B95A30"/>
    <w:rsid w:val="00B973E6"/>
    <w:rsid w:val="00B975A9"/>
    <w:rsid w:val="00B97994"/>
    <w:rsid w:val="00BA0E2F"/>
    <w:rsid w:val="00BA1F71"/>
    <w:rsid w:val="00BA32DA"/>
    <w:rsid w:val="00BA4727"/>
    <w:rsid w:val="00BA4A41"/>
    <w:rsid w:val="00BA4EF6"/>
    <w:rsid w:val="00BA6EA0"/>
    <w:rsid w:val="00BA7635"/>
    <w:rsid w:val="00BA7E08"/>
    <w:rsid w:val="00BB050A"/>
    <w:rsid w:val="00BB0597"/>
    <w:rsid w:val="00BB0DC7"/>
    <w:rsid w:val="00BB129C"/>
    <w:rsid w:val="00BB1542"/>
    <w:rsid w:val="00BB1F01"/>
    <w:rsid w:val="00BB2851"/>
    <w:rsid w:val="00BB34FC"/>
    <w:rsid w:val="00BB375C"/>
    <w:rsid w:val="00BB3AAF"/>
    <w:rsid w:val="00BB3D0F"/>
    <w:rsid w:val="00BB4643"/>
    <w:rsid w:val="00BB47F6"/>
    <w:rsid w:val="00BB7778"/>
    <w:rsid w:val="00BB7C79"/>
    <w:rsid w:val="00BC07E8"/>
    <w:rsid w:val="00BC0D36"/>
    <w:rsid w:val="00BC0D4F"/>
    <w:rsid w:val="00BC122E"/>
    <w:rsid w:val="00BC18D4"/>
    <w:rsid w:val="00BC1B10"/>
    <w:rsid w:val="00BC1FD2"/>
    <w:rsid w:val="00BC2A6D"/>
    <w:rsid w:val="00BC31FA"/>
    <w:rsid w:val="00BC38A0"/>
    <w:rsid w:val="00BC3C0F"/>
    <w:rsid w:val="00BC4A1F"/>
    <w:rsid w:val="00BC4CBD"/>
    <w:rsid w:val="00BC4E25"/>
    <w:rsid w:val="00BC5040"/>
    <w:rsid w:val="00BC58F5"/>
    <w:rsid w:val="00BD0F03"/>
    <w:rsid w:val="00BD276E"/>
    <w:rsid w:val="00BD2F1B"/>
    <w:rsid w:val="00BD4336"/>
    <w:rsid w:val="00BD4BE0"/>
    <w:rsid w:val="00BD4CDF"/>
    <w:rsid w:val="00BD4F42"/>
    <w:rsid w:val="00BE3298"/>
    <w:rsid w:val="00BE33E1"/>
    <w:rsid w:val="00BE38A4"/>
    <w:rsid w:val="00BE4DF0"/>
    <w:rsid w:val="00BE5B81"/>
    <w:rsid w:val="00BE6099"/>
    <w:rsid w:val="00BF01EE"/>
    <w:rsid w:val="00BF0FE5"/>
    <w:rsid w:val="00BF296F"/>
    <w:rsid w:val="00BF2DC8"/>
    <w:rsid w:val="00BF3D9A"/>
    <w:rsid w:val="00BF40FE"/>
    <w:rsid w:val="00BF4829"/>
    <w:rsid w:val="00BF5552"/>
    <w:rsid w:val="00BF63AA"/>
    <w:rsid w:val="00BF6549"/>
    <w:rsid w:val="00BF68F9"/>
    <w:rsid w:val="00BF75FE"/>
    <w:rsid w:val="00C02294"/>
    <w:rsid w:val="00C02C9F"/>
    <w:rsid w:val="00C0354A"/>
    <w:rsid w:val="00C04928"/>
    <w:rsid w:val="00C0521A"/>
    <w:rsid w:val="00C06AAE"/>
    <w:rsid w:val="00C06B48"/>
    <w:rsid w:val="00C10534"/>
    <w:rsid w:val="00C116CD"/>
    <w:rsid w:val="00C12843"/>
    <w:rsid w:val="00C12BEE"/>
    <w:rsid w:val="00C1343D"/>
    <w:rsid w:val="00C14B11"/>
    <w:rsid w:val="00C161CD"/>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57C2A"/>
    <w:rsid w:val="00C600E9"/>
    <w:rsid w:val="00C60A9D"/>
    <w:rsid w:val="00C61F93"/>
    <w:rsid w:val="00C62BF4"/>
    <w:rsid w:val="00C635E2"/>
    <w:rsid w:val="00C63CB9"/>
    <w:rsid w:val="00C63E7E"/>
    <w:rsid w:val="00C6441B"/>
    <w:rsid w:val="00C659DB"/>
    <w:rsid w:val="00C65C83"/>
    <w:rsid w:val="00C673F0"/>
    <w:rsid w:val="00C676AD"/>
    <w:rsid w:val="00C6781D"/>
    <w:rsid w:val="00C716B7"/>
    <w:rsid w:val="00C71F1D"/>
    <w:rsid w:val="00C741D0"/>
    <w:rsid w:val="00C7436B"/>
    <w:rsid w:val="00C75B5A"/>
    <w:rsid w:val="00C76183"/>
    <w:rsid w:val="00C76928"/>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3908"/>
    <w:rsid w:val="00CA5014"/>
    <w:rsid w:val="00CA6006"/>
    <w:rsid w:val="00CA65B4"/>
    <w:rsid w:val="00CA66F5"/>
    <w:rsid w:val="00CA67B7"/>
    <w:rsid w:val="00CA691A"/>
    <w:rsid w:val="00CA6A6A"/>
    <w:rsid w:val="00CA7335"/>
    <w:rsid w:val="00CB0F23"/>
    <w:rsid w:val="00CB1C7A"/>
    <w:rsid w:val="00CB33B2"/>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012A"/>
    <w:rsid w:val="00CE1F0F"/>
    <w:rsid w:val="00CE1F57"/>
    <w:rsid w:val="00CE2D70"/>
    <w:rsid w:val="00CE3B81"/>
    <w:rsid w:val="00CE4292"/>
    <w:rsid w:val="00CE6252"/>
    <w:rsid w:val="00CE6798"/>
    <w:rsid w:val="00CE6E5F"/>
    <w:rsid w:val="00CF0220"/>
    <w:rsid w:val="00CF0586"/>
    <w:rsid w:val="00CF090F"/>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1B8"/>
    <w:rsid w:val="00D059A5"/>
    <w:rsid w:val="00D05CB8"/>
    <w:rsid w:val="00D05FED"/>
    <w:rsid w:val="00D105FD"/>
    <w:rsid w:val="00D10BF4"/>
    <w:rsid w:val="00D123E5"/>
    <w:rsid w:val="00D12703"/>
    <w:rsid w:val="00D12BC2"/>
    <w:rsid w:val="00D13CA8"/>
    <w:rsid w:val="00D1469A"/>
    <w:rsid w:val="00D16B1C"/>
    <w:rsid w:val="00D176F8"/>
    <w:rsid w:val="00D21771"/>
    <w:rsid w:val="00D21AD1"/>
    <w:rsid w:val="00D21E63"/>
    <w:rsid w:val="00D22DCF"/>
    <w:rsid w:val="00D23904"/>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072"/>
    <w:rsid w:val="00D53739"/>
    <w:rsid w:val="00D549F0"/>
    <w:rsid w:val="00D54A22"/>
    <w:rsid w:val="00D56AFB"/>
    <w:rsid w:val="00D574E5"/>
    <w:rsid w:val="00D5788C"/>
    <w:rsid w:val="00D57D30"/>
    <w:rsid w:val="00D57F8B"/>
    <w:rsid w:val="00D60FC9"/>
    <w:rsid w:val="00D610A7"/>
    <w:rsid w:val="00D6131F"/>
    <w:rsid w:val="00D6279C"/>
    <w:rsid w:val="00D63BF3"/>
    <w:rsid w:val="00D64129"/>
    <w:rsid w:val="00D64DAC"/>
    <w:rsid w:val="00D677B8"/>
    <w:rsid w:val="00D728C3"/>
    <w:rsid w:val="00D73779"/>
    <w:rsid w:val="00D73CEF"/>
    <w:rsid w:val="00D74861"/>
    <w:rsid w:val="00D76748"/>
    <w:rsid w:val="00D77268"/>
    <w:rsid w:val="00D8023E"/>
    <w:rsid w:val="00D80657"/>
    <w:rsid w:val="00D806BA"/>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4C08"/>
    <w:rsid w:val="00DB5AC1"/>
    <w:rsid w:val="00DB600B"/>
    <w:rsid w:val="00DC01D6"/>
    <w:rsid w:val="00DC074F"/>
    <w:rsid w:val="00DC1AA3"/>
    <w:rsid w:val="00DC1D97"/>
    <w:rsid w:val="00DC2604"/>
    <w:rsid w:val="00DC30DD"/>
    <w:rsid w:val="00DC496A"/>
    <w:rsid w:val="00DC58E0"/>
    <w:rsid w:val="00DC6235"/>
    <w:rsid w:val="00DC6DE5"/>
    <w:rsid w:val="00DC767D"/>
    <w:rsid w:val="00DD00AB"/>
    <w:rsid w:val="00DD0777"/>
    <w:rsid w:val="00DD0F79"/>
    <w:rsid w:val="00DD28BB"/>
    <w:rsid w:val="00DD376C"/>
    <w:rsid w:val="00DD3E4E"/>
    <w:rsid w:val="00DD41FA"/>
    <w:rsid w:val="00DD5320"/>
    <w:rsid w:val="00DD5EA4"/>
    <w:rsid w:val="00DD60A1"/>
    <w:rsid w:val="00DD6ADA"/>
    <w:rsid w:val="00DD778B"/>
    <w:rsid w:val="00DE1609"/>
    <w:rsid w:val="00DE2205"/>
    <w:rsid w:val="00DE2F0B"/>
    <w:rsid w:val="00DE307A"/>
    <w:rsid w:val="00DE650D"/>
    <w:rsid w:val="00DE72E7"/>
    <w:rsid w:val="00DF16CD"/>
    <w:rsid w:val="00DF2D06"/>
    <w:rsid w:val="00DF2EE8"/>
    <w:rsid w:val="00DF35DA"/>
    <w:rsid w:val="00DF3867"/>
    <w:rsid w:val="00DF554B"/>
    <w:rsid w:val="00DF56F8"/>
    <w:rsid w:val="00DF6C38"/>
    <w:rsid w:val="00E01512"/>
    <w:rsid w:val="00E02045"/>
    <w:rsid w:val="00E0268E"/>
    <w:rsid w:val="00E02B6D"/>
    <w:rsid w:val="00E0304D"/>
    <w:rsid w:val="00E038F8"/>
    <w:rsid w:val="00E0429F"/>
    <w:rsid w:val="00E04CEE"/>
    <w:rsid w:val="00E05112"/>
    <w:rsid w:val="00E05F58"/>
    <w:rsid w:val="00E07468"/>
    <w:rsid w:val="00E1056B"/>
    <w:rsid w:val="00E105D4"/>
    <w:rsid w:val="00E12677"/>
    <w:rsid w:val="00E133E8"/>
    <w:rsid w:val="00E13886"/>
    <w:rsid w:val="00E14391"/>
    <w:rsid w:val="00E14F92"/>
    <w:rsid w:val="00E15F7A"/>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1A5"/>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16B"/>
    <w:rsid w:val="00E54726"/>
    <w:rsid w:val="00E57223"/>
    <w:rsid w:val="00E57EF7"/>
    <w:rsid w:val="00E61801"/>
    <w:rsid w:val="00E61FA0"/>
    <w:rsid w:val="00E6391A"/>
    <w:rsid w:val="00E64508"/>
    <w:rsid w:val="00E64CC5"/>
    <w:rsid w:val="00E654E7"/>
    <w:rsid w:val="00E65661"/>
    <w:rsid w:val="00E66879"/>
    <w:rsid w:val="00E67135"/>
    <w:rsid w:val="00E671F5"/>
    <w:rsid w:val="00E718A8"/>
    <w:rsid w:val="00E72103"/>
    <w:rsid w:val="00E727CF"/>
    <w:rsid w:val="00E73802"/>
    <w:rsid w:val="00E73944"/>
    <w:rsid w:val="00E73AC7"/>
    <w:rsid w:val="00E74311"/>
    <w:rsid w:val="00E745D3"/>
    <w:rsid w:val="00E74BC5"/>
    <w:rsid w:val="00E7515B"/>
    <w:rsid w:val="00E7591B"/>
    <w:rsid w:val="00E770E1"/>
    <w:rsid w:val="00E776F5"/>
    <w:rsid w:val="00E7772C"/>
    <w:rsid w:val="00E84A33"/>
    <w:rsid w:val="00E85382"/>
    <w:rsid w:val="00E8643A"/>
    <w:rsid w:val="00E872D6"/>
    <w:rsid w:val="00E873B9"/>
    <w:rsid w:val="00E910BC"/>
    <w:rsid w:val="00E91161"/>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4D16"/>
    <w:rsid w:val="00EA57D1"/>
    <w:rsid w:val="00EA6085"/>
    <w:rsid w:val="00EB02C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22"/>
    <w:rsid w:val="00EC37AC"/>
    <w:rsid w:val="00EC4CD7"/>
    <w:rsid w:val="00EC6BED"/>
    <w:rsid w:val="00EC71BC"/>
    <w:rsid w:val="00EC7E19"/>
    <w:rsid w:val="00ED1771"/>
    <w:rsid w:val="00ED1E5D"/>
    <w:rsid w:val="00ED2E67"/>
    <w:rsid w:val="00ED2FCF"/>
    <w:rsid w:val="00ED30DC"/>
    <w:rsid w:val="00ED4390"/>
    <w:rsid w:val="00ED4791"/>
    <w:rsid w:val="00ED5207"/>
    <w:rsid w:val="00ED540A"/>
    <w:rsid w:val="00ED576D"/>
    <w:rsid w:val="00ED66D3"/>
    <w:rsid w:val="00ED7A55"/>
    <w:rsid w:val="00EE01FB"/>
    <w:rsid w:val="00EE0351"/>
    <w:rsid w:val="00EE1C41"/>
    <w:rsid w:val="00EE391E"/>
    <w:rsid w:val="00EE4478"/>
    <w:rsid w:val="00EE50B1"/>
    <w:rsid w:val="00EE53AF"/>
    <w:rsid w:val="00EE6305"/>
    <w:rsid w:val="00EE6BF1"/>
    <w:rsid w:val="00EE7388"/>
    <w:rsid w:val="00EE7CF7"/>
    <w:rsid w:val="00EF013D"/>
    <w:rsid w:val="00EF0F78"/>
    <w:rsid w:val="00EF1040"/>
    <w:rsid w:val="00EF13CF"/>
    <w:rsid w:val="00EF14D0"/>
    <w:rsid w:val="00EF2B26"/>
    <w:rsid w:val="00EF414A"/>
    <w:rsid w:val="00EF418B"/>
    <w:rsid w:val="00EF4901"/>
    <w:rsid w:val="00EF5AD3"/>
    <w:rsid w:val="00EF5C09"/>
    <w:rsid w:val="00F00C25"/>
    <w:rsid w:val="00F012CF"/>
    <w:rsid w:val="00F020D8"/>
    <w:rsid w:val="00F02D12"/>
    <w:rsid w:val="00F03856"/>
    <w:rsid w:val="00F04479"/>
    <w:rsid w:val="00F0505E"/>
    <w:rsid w:val="00F05636"/>
    <w:rsid w:val="00F0778D"/>
    <w:rsid w:val="00F07B36"/>
    <w:rsid w:val="00F101F1"/>
    <w:rsid w:val="00F10346"/>
    <w:rsid w:val="00F10E95"/>
    <w:rsid w:val="00F11EB1"/>
    <w:rsid w:val="00F12CB7"/>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28D"/>
    <w:rsid w:val="00F518DE"/>
    <w:rsid w:val="00F51DCE"/>
    <w:rsid w:val="00F52B1F"/>
    <w:rsid w:val="00F5642A"/>
    <w:rsid w:val="00F56A8C"/>
    <w:rsid w:val="00F56D46"/>
    <w:rsid w:val="00F61A67"/>
    <w:rsid w:val="00F6250E"/>
    <w:rsid w:val="00F6257A"/>
    <w:rsid w:val="00F62F32"/>
    <w:rsid w:val="00F658BE"/>
    <w:rsid w:val="00F659CE"/>
    <w:rsid w:val="00F65B90"/>
    <w:rsid w:val="00F673FA"/>
    <w:rsid w:val="00F7052A"/>
    <w:rsid w:val="00F71417"/>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B61"/>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1ADB"/>
    <w:rsid w:val="00FA300C"/>
    <w:rsid w:val="00FA4972"/>
    <w:rsid w:val="00FA4CC6"/>
    <w:rsid w:val="00FA5392"/>
    <w:rsid w:val="00FA62F1"/>
    <w:rsid w:val="00FA6EEF"/>
    <w:rsid w:val="00FA6F81"/>
    <w:rsid w:val="00FA7E51"/>
    <w:rsid w:val="00FB1423"/>
    <w:rsid w:val="00FB2E2B"/>
    <w:rsid w:val="00FB2E35"/>
    <w:rsid w:val="00FB3078"/>
    <w:rsid w:val="00FB4053"/>
    <w:rsid w:val="00FB4BFD"/>
    <w:rsid w:val="00FB4D5A"/>
    <w:rsid w:val="00FB5F18"/>
    <w:rsid w:val="00FC10BB"/>
    <w:rsid w:val="00FC16FC"/>
    <w:rsid w:val="00FC1DBA"/>
    <w:rsid w:val="00FC3AB5"/>
    <w:rsid w:val="00FC527C"/>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1417"/>
    <w:rsid w:val="00FE4448"/>
    <w:rsid w:val="00FE5379"/>
    <w:rsid w:val="00FE5CE6"/>
    <w:rsid w:val="00FE63E6"/>
    <w:rsid w:val="00FE66B1"/>
    <w:rsid w:val="00FE78FE"/>
    <w:rsid w:val="00FE7C02"/>
    <w:rsid w:val="00FF12FA"/>
    <w:rsid w:val="00FF1E88"/>
    <w:rsid w:val="00FF2256"/>
    <w:rsid w:val="00FF26CF"/>
    <w:rsid w:val="00FF37E2"/>
    <w:rsid w:val="00FF40FF"/>
    <w:rsid w:val="00FF434A"/>
    <w:rsid w:val="00FF5A94"/>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067BEE1"/>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link w:val="Ttulo4Char"/>
    <w:qFormat/>
    <w:pPr>
      <w:keepNext/>
      <w:spacing w:before="240" w:after="60"/>
      <w:outlineLvl w:val="3"/>
    </w:pPr>
    <w:rPr>
      <w:b/>
      <w:bCs/>
      <w:sz w:val="28"/>
      <w:szCs w:val="28"/>
    </w:rPr>
  </w:style>
  <w:style w:type="paragraph" w:styleId="Ttulo5">
    <w:name w:val="heading 5"/>
    <w:basedOn w:val="Normal"/>
    <w:next w:val="Normal"/>
    <w:link w:val="Ttulo5Char"/>
    <w:qFormat/>
    <w:pPr>
      <w:keepNext/>
      <w:spacing w:line="360" w:lineRule="auto"/>
      <w:ind w:left="2880" w:hanging="1433"/>
      <w:jc w:val="both"/>
      <w:outlineLvl w:val="4"/>
    </w:pPr>
    <w:rPr>
      <w:color w:val="3366FF"/>
    </w:rPr>
  </w:style>
  <w:style w:type="paragraph" w:styleId="Ttulo6">
    <w:name w:val="heading 6"/>
    <w:basedOn w:val="Normal"/>
    <w:next w:val="Normal"/>
    <w:link w:val="Ttulo6Char"/>
    <w:semiHidden/>
    <w:unhideWhenUsed/>
    <w:qFormat/>
    <w:rsid w:val="008F7F3D"/>
    <w:pPr>
      <w:keepNext/>
      <w:autoSpaceDE w:val="0"/>
      <w:autoSpaceDN w:val="0"/>
      <w:adjustRightInd w:val="0"/>
      <w:spacing w:line="240" w:lineRule="exact"/>
      <w:ind w:left="708"/>
      <w:jc w:val="center"/>
      <w:outlineLvl w:val="5"/>
    </w:pPr>
    <w:rPr>
      <w:rFonts w:eastAsia="Times New Roman"/>
      <w:b/>
      <w:bCs/>
    </w:rPr>
  </w:style>
  <w:style w:type="paragraph" w:styleId="Ttulo7">
    <w:name w:val="heading 7"/>
    <w:basedOn w:val="Normal"/>
    <w:next w:val="Normal"/>
    <w:link w:val="Ttulo7Char"/>
    <w:semiHidden/>
    <w:unhideWhenUsed/>
    <w:qFormat/>
    <w:rsid w:val="008F7F3D"/>
    <w:pPr>
      <w:keepNext/>
      <w:autoSpaceDE w:val="0"/>
      <w:autoSpaceDN w:val="0"/>
      <w:adjustRightInd w:val="0"/>
      <w:spacing w:line="320" w:lineRule="exact"/>
      <w:ind w:right="57"/>
      <w:jc w:val="center"/>
      <w:outlineLvl w:val="6"/>
    </w:pPr>
    <w:rPr>
      <w:rFonts w:eastAsia="Times New Roman"/>
      <w:color w:val="000000"/>
    </w:rPr>
  </w:style>
  <w:style w:type="paragraph" w:styleId="Ttulo8">
    <w:name w:val="heading 8"/>
    <w:basedOn w:val="Normal"/>
    <w:next w:val="Normal"/>
    <w:link w:val="Ttulo8Char"/>
    <w:semiHidden/>
    <w:unhideWhenUsed/>
    <w:qFormat/>
    <w:rsid w:val="008F7F3D"/>
    <w:pPr>
      <w:keepNext/>
      <w:autoSpaceDE w:val="0"/>
      <w:autoSpaceDN w:val="0"/>
      <w:adjustRightInd w:val="0"/>
      <w:spacing w:line="320" w:lineRule="exact"/>
      <w:ind w:left="57" w:right="57"/>
      <w:jc w:val="center"/>
      <w:outlineLvl w:val="7"/>
    </w:pPr>
    <w:rPr>
      <w:rFonts w:eastAsia="Times New Roman"/>
      <w:color w:val="000000"/>
    </w:rPr>
  </w:style>
  <w:style w:type="paragraph" w:styleId="Ttulo9">
    <w:name w:val="heading 9"/>
    <w:basedOn w:val="Normal"/>
    <w:next w:val="Normal"/>
    <w:link w:val="Ttulo9Char"/>
    <w:semiHidden/>
    <w:unhideWhenUsed/>
    <w:qFormat/>
    <w:rsid w:val="008F7F3D"/>
    <w:pPr>
      <w:keepNext/>
      <w:autoSpaceDE w:val="0"/>
      <w:autoSpaceDN w:val="0"/>
      <w:adjustRightInd w:val="0"/>
      <w:spacing w:line="320" w:lineRule="atLeast"/>
      <w:ind w:right="57"/>
      <w:jc w:val="center"/>
      <w:outlineLvl w:val="8"/>
    </w:pPr>
    <w:rPr>
      <w:rFonts w:ascii="Frutiger Light" w:eastAsia="Times New Roman" w:hAnsi="Frutiger Light" w:cs="Frutiger Light"/>
      <w:b/>
      <w:bCs/>
      <w:color w:val="000000"/>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rFonts w:ascii="Tahoma" w:hAnsi="Tahoma"/>
      <w:b/>
      <w:u w:val="single"/>
    </w:rPr>
  </w:style>
  <w:style w:type="paragraph" w:styleId="Recuodecorpodetexto">
    <w:name w:val="Body Text Indent"/>
    <w:aliases w:val="Body Text Bold Indent,bti"/>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T,bt wide,b"/>
    <w:basedOn w:val="Normal"/>
    <w:link w:val="CorpodetextoChar"/>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rsid w:val="0061140C"/>
    <w:rPr>
      <w:rFonts w:ascii="Tahoma" w:hAnsi="Tahoma" w:cs="Tahoma"/>
      <w:sz w:val="16"/>
      <w:szCs w:val="16"/>
    </w:rPr>
  </w:style>
  <w:style w:type="character" w:styleId="Nmerodepgina">
    <w:name w:val="page number"/>
    <w:basedOn w:val="Fontepargpadro"/>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link w:val="AssuntodocomentrioChar"/>
    <w:semiHidden/>
    <w:rPr>
      <w:b/>
      <w:bCs/>
    </w:rPr>
  </w:style>
  <w:style w:type="paragraph" w:styleId="Textodebalo">
    <w:name w:val="Balloon Text"/>
    <w:basedOn w:val="Normal"/>
    <w:link w:val="TextodebaloChar"/>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aliases w:val="Body Text Bold Indent Char,bti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12"/>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12"/>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12"/>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12"/>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12"/>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12"/>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
    <w:name w:val="Unresolved Mention"/>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 w:type="paragraph" w:customStyle="1" w:styleId="TEXTO">
    <w:name w:val="TEXTO"/>
    <w:basedOn w:val="Normal"/>
    <w:rsid w:val="0056320B"/>
    <w:pPr>
      <w:jc w:val="both"/>
    </w:pPr>
    <w:rPr>
      <w:rFonts w:ascii="CG Times" w:hAnsi="CG Times"/>
      <w:szCs w:val="20"/>
    </w:rPr>
  </w:style>
  <w:style w:type="character" w:customStyle="1" w:styleId="desktop-title-subcontent">
    <w:name w:val="desktop-title-subcontent"/>
    <w:basedOn w:val="Fontepargpadro"/>
    <w:rsid w:val="00155E47"/>
  </w:style>
  <w:style w:type="character" w:customStyle="1" w:styleId="Ttulo6Char">
    <w:name w:val="Título 6 Char"/>
    <w:basedOn w:val="Fontepargpadro"/>
    <w:link w:val="Ttulo6"/>
    <w:semiHidden/>
    <w:rsid w:val="008F7F3D"/>
    <w:rPr>
      <w:rFonts w:eastAsia="Times New Roman"/>
      <w:b/>
      <w:bCs/>
      <w:sz w:val="24"/>
      <w:szCs w:val="24"/>
    </w:rPr>
  </w:style>
  <w:style w:type="character" w:customStyle="1" w:styleId="Ttulo7Char">
    <w:name w:val="Título 7 Char"/>
    <w:basedOn w:val="Fontepargpadro"/>
    <w:link w:val="Ttulo7"/>
    <w:semiHidden/>
    <w:rsid w:val="008F7F3D"/>
    <w:rPr>
      <w:rFonts w:eastAsia="Times New Roman"/>
      <w:color w:val="000000"/>
      <w:sz w:val="24"/>
      <w:szCs w:val="24"/>
    </w:rPr>
  </w:style>
  <w:style w:type="character" w:customStyle="1" w:styleId="Ttulo8Char">
    <w:name w:val="Título 8 Char"/>
    <w:basedOn w:val="Fontepargpadro"/>
    <w:link w:val="Ttulo8"/>
    <w:semiHidden/>
    <w:rsid w:val="008F7F3D"/>
    <w:rPr>
      <w:rFonts w:eastAsia="Times New Roman"/>
      <w:color w:val="000000"/>
      <w:sz w:val="24"/>
      <w:szCs w:val="24"/>
    </w:rPr>
  </w:style>
  <w:style w:type="character" w:customStyle="1" w:styleId="Ttulo9Char">
    <w:name w:val="Título 9 Char"/>
    <w:basedOn w:val="Fontepargpadro"/>
    <w:link w:val="Ttulo9"/>
    <w:semiHidden/>
    <w:rsid w:val="008F7F3D"/>
    <w:rPr>
      <w:rFonts w:ascii="Frutiger Light" w:eastAsia="Times New Roman" w:hAnsi="Frutiger Light" w:cs="Frutiger Light"/>
      <w:b/>
      <w:bCs/>
      <w:color w:val="000000"/>
      <w:sz w:val="26"/>
      <w:szCs w:val="26"/>
    </w:rPr>
  </w:style>
  <w:style w:type="character" w:customStyle="1" w:styleId="Ttulo2Char">
    <w:name w:val="Título 2 Char"/>
    <w:basedOn w:val="Fontepargpadro"/>
    <w:link w:val="Ttulo2"/>
    <w:rsid w:val="008F7F3D"/>
    <w:rPr>
      <w:rFonts w:ascii="Tahoma" w:hAnsi="Tahoma" w:cs="Tahoma"/>
      <w:b/>
      <w:bCs/>
      <w:sz w:val="24"/>
      <w:szCs w:val="14"/>
    </w:rPr>
  </w:style>
  <w:style w:type="character" w:customStyle="1" w:styleId="Ttulo3Char">
    <w:name w:val="Título 3 Char"/>
    <w:basedOn w:val="Fontepargpadro"/>
    <w:link w:val="Ttulo3"/>
    <w:rsid w:val="008F7F3D"/>
    <w:rPr>
      <w:rFonts w:ascii="Tahoma" w:hAnsi="Tahoma" w:cs="Tahoma"/>
      <w:b/>
      <w:sz w:val="24"/>
      <w:szCs w:val="24"/>
      <w:u w:val="single"/>
    </w:rPr>
  </w:style>
  <w:style w:type="character" w:customStyle="1" w:styleId="Ttulo4Char">
    <w:name w:val="Título 4 Char"/>
    <w:basedOn w:val="Fontepargpadro"/>
    <w:link w:val="Ttulo4"/>
    <w:rsid w:val="008F7F3D"/>
    <w:rPr>
      <w:b/>
      <w:bCs/>
      <w:sz w:val="28"/>
      <w:szCs w:val="28"/>
    </w:rPr>
  </w:style>
  <w:style w:type="character" w:customStyle="1" w:styleId="Ttulo5Char">
    <w:name w:val="Título 5 Char"/>
    <w:basedOn w:val="Fontepargpadro"/>
    <w:link w:val="Ttulo5"/>
    <w:rsid w:val="008F7F3D"/>
    <w:rPr>
      <w:color w:val="3366FF"/>
      <w:sz w:val="24"/>
      <w:szCs w:val="24"/>
    </w:rPr>
  </w:style>
  <w:style w:type="character" w:customStyle="1" w:styleId="CabealhoChar1">
    <w:name w:val="Cabeçalho Char1"/>
    <w:aliases w:val="encabezado Char1,Tulo1 Char1"/>
    <w:basedOn w:val="Fontepargpadro"/>
    <w:uiPriority w:val="99"/>
    <w:semiHidden/>
    <w:rsid w:val="008F7F3D"/>
    <w:rPr>
      <w:rFonts w:eastAsia="Times New Roman"/>
    </w:rPr>
  </w:style>
  <w:style w:type="character" w:customStyle="1" w:styleId="CommarcadoresChar">
    <w:name w:val="Com marcadores Char"/>
    <w:link w:val="Commarcadores"/>
    <w:semiHidden/>
    <w:locked/>
    <w:rsid w:val="008F7F3D"/>
    <w:rPr>
      <w:rFonts w:eastAsia="Times New Roman"/>
      <w:sz w:val="24"/>
      <w:szCs w:val="24"/>
    </w:rPr>
  </w:style>
  <w:style w:type="paragraph" w:styleId="Commarcadores">
    <w:name w:val="List Bullet"/>
    <w:basedOn w:val="Normal"/>
    <w:link w:val="CommarcadoresChar"/>
    <w:semiHidden/>
    <w:unhideWhenUsed/>
    <w:rsid w:val="008F7F3D"/>
    <w:pPr>
      <w:numPr>
        <w:numId w:val="15"/>
      </w:numPr>
    </w:pPr>
    <w:rPr>
      <w:rFonts w:eastAsia="Times New Roman"/>
    </w:rPr>
  </w:style>
  <w:style w:type="character" w:customStyle="1" w:styleId="TtuloChar">
    <w:name w:val="Título Char"/>
    <w:aliases w:val="t Char"/>
    <w:basedOn w:val="Fontepargpadro"/>
    <w:link w:val="Ttulo"/>
    <w:locked/>
    <w:rsid w:val="008F7F3D"/>
    <w:rPr>
      <w:b/>
      <w:sz w:val="28"/>
      <w:u w:val="single"/>
    </w:rPr>
  </w:style>
  <w:style w:type="character" w:customStyle="1" w:styleId="TtuloChar1">
    <w:name w:val="Título Char1"/>
    <w:aliases w:val="t Char1"/>
    <w:basedOn w:val="Fontepargpadro"/>
    <w:rsid w:val="008F7F3D"/>
    <w:rPr>
      <w:rFonts w:asciiTheme="majorHAnsi" w:eastAsiaTheme="majorEastAsia" w:hAnsiTheme="majorHAnsi" w:cstheme="majorBidi"/>
      <w:spacing w:val="-10"/>
      <w:kern w:val="28"/>
      <w:sz w:val="56"/>
      <w:szCs w:val="56"/>
    </w:rPr>
  </w:style>
  <w:style w:type="character" w:customStyle="1" w:styleId="CorpodetextoChar">
    <w:name w:val="Corpo de texto Char"/>
    <w:aliases w:val="body text Char,bt Char,BT Char,bt wide Char,b Char"/>
    <w:basedOn w:val="Fontepargpadro"/>
    <w:link w:val="Corpodetexto"/>
    <w:locked/>
    <w:rsid w:val="008F7F3D"/>
    <w:rPr>
      <w:b/>
      <w:i/>
      <w:sz w:val="24"/>
      <w:szCs w:val="24"/>
    </w:rPr>
  </w:style>
  <w:style w:type="character" w:customStyle="1" w:styleId="CorpodetextoChar1">
    <w:name w:val="Corpo de texto Char1"/>
    <w:aliases w:val="bt Char1,BT Char1,bt wide Char1,body text Char1,b Char1"/>
    <w:basedOn w:val="Fontepargpadro"/>
    <w:semiHidden/>
    <w:rsid w:val="008F7F3D"/>
    <w:rPr>
      <w:rFonts w:eastAsia="Times New Roman"/>
    </w:rPr>
  </w:style>
  <w:style w:type="character" w:customStyle="1" w:styleId="RecuodecorpodetextoChar1">
    <w:name w:val="Recuo de corpo de texto Char1"/>
    <w:aliases w:val="Body Text Bold Indent Char1,bti Char1"/>
    <w:basedOn w:val="Fontepargpadro"/>
    <w:semiHidden/>
    <w:rsid w:val="008F7F3D"/>
    <w:rPr>
      <w:rFonts w:eastAsia="Times New Roman"/>
    </w:rPr>
  </w:style>
  <w:style w:type="character" w:customStyle="1" w:styleId="Corpodetexto2Char">
    <w:name w:val="Corpo de texto 2 Char"/>
    <w:basedOn w:val="Fontepargpadro"/>
    <w:link w:val="Corpodetexto2"/>
    <w:rsid w:val="008F7F3D"/>
    <w:rPr>
      <w:rFonts w:ascii="Tahoma" w:hAnsi="Tahoma"/>
      <w:b/>
      <w:sz w:val="24"/>
      <w:szCs w:val="24"/>
      <w:u w:val="single"/>
    </w:rPr>
  </w:style>
  <w:style w:type="character" w:customStyle="1" w:styleId="Corpodetexto3Char">
    <w:name w:val="Corpo de texto 3 Char"/>
    <w:basedOn w:val="Fontepargpadro"/>
    <w:link w:val="Corpodetexto3"/>
    <w:rsid w:val="008F7F3D"/>
    <w:rPr>
      <w:sz w:val="16"/>
      <w:szCs w:val="16"/>
    </w:rPr>
  </w:style>
  <w:style w:type="character" w:customStyle="1" w:styleId="Recuodecorpodetexto3Char">
    <w:name w:val="Recuo de corpo de texto 3 Char"/>
    <w:basedOn w:val="Fontepargpadro"/>
    <w:link w:val="Recuodecorpodetexto3"/>
    <w:rsid w:val="008F7F3D"/>
    <w:rPr>
      <w:sz w:val="24"/>
      <w:szCs w:val="24"/>
    </w:rPr>
  </w:style>
  <w:style w:type="character" w:customStyle="1" w:styleId="MapadoDocumentoChar">
    <w:name w:val="Mapa do Documento Char"/>
    <w:basedOn w:val="Fontepargpadro"/>
    <w:link w:val="MapadoDocumento"/>
    <w:semiHidden/>
    <w:rsid w:val="008F7F3D"/>
    <w:rPr>
      <w:rFonts w:ascii="Tahoma" w:hAnsi="Tahoma" w:cs="Tahoma"/>
      <w:shd w:val="clear" w:color="auto" w:fill="000080"/>
    </w:rPr>
  </w:style>
  <w:style w:type="paragraph" w:styleId="TextosemFormatao">
    <w:name w:val="Plain Text"/>
    <w:basedOn w:val="Normal"/>
    <w:link w:val="TextosemFormataoChar"/>
    <w:semiHidden/>
    <w:unhideWhenUsed/>
    <w:rsid w:val="008F7F3D"/>
    <w:rPr>
      <w:rFonts w:ascii="Courier New" w:eastAsia="Times New Roman" w:hAnsi="Courier New"/>
      <w:sz w:val="20"/>
      <w:szCs w:val="20"/>
    </w:rPr>
  </w:style>
  <w:style w:type="character" w:customStyle="1" w:styleId="TextosemFormataoChar">
    <w:name w:val="Texto sem Formatação Char"/>
    <w:basedOn w:val="Fontepargpadro"/>
    <w:link w:val="TextosemFormatao"/>
    <w:semiHidden/>
    <w:rsid w:val="008F7F3D"/>
    <w:rPr>
      <w:rFonts w:ascii="Courier New" w:eastAsia="Times New Roman" w:hAnsi="Courier New"/>
    </w:rPr>
  </w:style>
  <w:style w:type="character" w:customStyle="1" w:styleId="AssuntodocomentrioChar">
    <w:name w:val="Assunto do comentário Char"/>
    <w:basedOn w:val="TextodecomentrioChar"/>
    <w:link w:val="Assuntodocomentrio"/>
    <w:semiHidden/>
    <w:rsid w:val="008F7F3D"/>
    <w:rPr>
      <w:b/>
      <w:bCs/>
    </w:rPr>
  </w:style>
  <w:style w:type="character" w:customStyle="1" w:styleId="TextodebaloChar">
    <w:name w:val="Texto de balão Char"/>
    <w:basedOn w:val="Fontepargpadro"/>
    <w:link w:val="Textodebalo"/>
    <w:semiHidden/>
    <w:rsid w:val="008F7F3D"/>
    <w:rPr>
      <w:rFonts w:ascii="Tahoma" w:hAnsi="Tahoma" w:cs="Tahoma"/>
      <w:sz w:val="16"/>
      <w:szCs w:val="16"/>
    </w:rPr>
  </w:style>
  <w:style w:type="paragraph" w:styleId="CabealhodoSumrio">
    <w:name w:val="TOC Heading"/>
    <w:basedOn w:val="Ttulo1"/>
    <w:next w:val="Normal"/>
    <w:uiPriority w:val="39"/>
    <w:semiHidden/>
    <w:unhideWhenUsed/>
    <w:qFormat/>
    <w:rsid w:val="008F7F3D"/>
    <w:pPr>
      <w:keepLines/>
      <w:spacing w:before="240" w:line="256" w:lineRule="auto"/>
      <w:outlineLvl w:val="9"/>
    </w:pPr>
    <w:rPr>
      <w:rFonts w:asciiTheme="majorHAnsi" w:eastAsiaTheme="majorEastAsia" w:hAnsiTheme="majorHAnsi" w:cstheme="majorBidi"/>
      <w:b w:val="0"/>
      <w:bCs w:val="0"/>
      <w:color w:val="365F91" w:themeColor="accent1" w:themeShade="BF"/>
      <w:sz w:val="32"/>
      <w:szCs w:val="32"/>
    </w:rPr>
  </w:style>
  <w:style w:type="paragraph" w:customStyle="1" w:styleId="Societrio">
    <w:name w:val="Societário"/>
    <w:basedOn w:val="Normal"/>
    <w:rsid w:val="008F7F3D"/>
    <w:pPr>
      <w:autoSpaceDE w:val="0"/>
      <w:autoSpaceDN w:val="0"/>
      <w:adjustRightInd w:val="0"/>
    </w:pPr>
    <w:rPr>
      <w:rFonts w:ascii="Courier" w:eastAsia="Times New Roman" w:hAnsi="Courier" w:cs="Courier"/>
    </w:rPr>
  </w:style>
  <w:style w:type="paragraph" w:customStyle="1" w:styleId="para">
    <w:name w:val="para"/>
    <w:rsid w:val="008F7F3D"/>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p3">
    <w:name w:val="p3"/>
    <w:basedOn w:val="Normal"/>
    <w:rsid w:val="008F7F3D"/>
    <w:pPr>
      <w:tabs>
        <w:tab w:val="left" w:pos="720"/>
      </w:tabs>
      <w:autoSpaceDE w:val="0"/>
      <w:autoSpaceDN w:val="0"/>
      <w:adjustRightInd w:val="0"/>
      <w:spacing w:line="240" w:lineRule="atLeast"/>
      <w:jc w:val="both"/>
    </w:pPr>
    <w:rPr>
      <w:rFonts w:ascii="Times" w:eastAsia="Times New Roman" w:hAnsi="Times" w:cs="Times"/>
    </w:rPr>
  </w:style>
  <w:style w:type="paragraph" w:customStyle="1" w:styleId="times">
    <w:name w:val="times"/>
    <w:basedOn w:val="Normal"/>
    <w:rsid w:val="008F7F3D"/>
    <w:pPr>
      <w:autoSpaceDE w:val="0"/>
      <w:autoSpaceDN w:val="0"/>
      <w:adjustRightInd w:val="0"/>
      <w:jc w:val="both"/>
    </w:pPr>
    <w:rPr>
      <w:rFonts w:eastAsia="Times New Roman"/>
      <w:lang w:val="en-US"/>
    </w:rPr>
  </w:style>
  <w:style w:type="paragraph" w:customStyle="1" w:styleId="Corpo">
    <w:name w:val="Corpo"/>
    <w:rsid w:val="008F7F3D"/>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8F7F3D"/>
    <w:pPr>
      <w:tabs>
        <w:tab w:val="left" w:pos="1134"/>
      </w:tabs>
      <w:autoSpaceDE w:val="0"/>
      <w:autoSpaceDN w:val="0"/>
      <w:adjustRightInd w:val="0"/>
      <w:spacing w:after="240"/>
      <w:jc w:val="both"/>
    </w:pPr>
    <w:rPr>
      <w:rFonts w:eastAsia="Times New Roman"/>
      <w:b/>
      <w:bCs/>
      <w:i/>
      <w:iCs/>
      <w:sz w:val="20"/>
      <w:szCs w:val="20"/>
      <w:u w:val="single"/>
    </w:rPr>
  </w:style>
  <w:style w:type="paragraph" w:customStyle="1" w:styleId="Corpodetexto21">
    <w:name w:val="Corpo de texto 21"/>
    <w:aliases w:val="bt2"/>
    <w:basedOn w:val="Normal"/>
    <w:rsid w:val="008F7F3D"/>
    <w:pPr>
      <w:widowControl w:val="0"/>
      <w:autoSpaceDE w:val="0"/>
      <w:autoSpaceDN w:val="0"/>
      <w:adjustRightInd w:val="0"/>
      <w:jc w:val="both"/>
    </w:pPr>
    <w:rPr>
      <w:rFonts w:eastAsia="Times New Roman"/>
      <w:sz w:val="20"/>
      <w:szCs w:val="20"/>
    </w:rPr>
  </w:style>
  <w:style w:type="paragraph" w:customStyle="1" w:styleId="MF2">
    <w:name w:val="MF2"/>
    <w:basedOn w:val="Normal"/>
    <w:autoRedefine/>
    <w:rsid w:val="008F7F3D"/>
    <w:pPr>
      <w:tabs>
        <w:tab w:val="num" w:pos="360"/>
      </w:tabs>
      <w:autoSpaceDE w:val="0"/>
      <w:autoSpaceDN w:val="0"/>
      <w:adjustRightInd w:val="0"/>
      <w:spacing w:line="320" w:lineRule="exact"/>
      <w:ind w:left="360" w:hanging="360"/>
      <w:jc w:val="both"/>
    </w:pPr>
    <w:rPr>
      <w:rFonts w:eastAsia="Times New Roman"/>
      <w:b/>
      <w:bCs/>
      <w:sz w:val="20"/>
      <w:szCs w:val="20"/>
    </w:rPr>
  </w:style>
  <w:style w:type="paragraph" w:customStyle="1" w:styleId="sub">
    <w:name w:val="sub"/>
    <w:rsid w:val="008F7F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Swiss"/>
      <w:sz w:val="22"/>
      <w:szCs w:val="22"/>
    </w:rPr>
  </w:style>
  <w:style w:type="paragraph" w:customStyle="1" w:styleId="CharCharCharCharCharCharCharChar">
    <w:name w:val="Char Char Char Char Char Char Char Char"/>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PARAGRAFONORMAL">
    <w:name w:val="PARAGRAFO NORMAL"/>
    <w:rsid w:val="008F7F3D"/>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8F7F3D"/>
    <w:pPr>
      <w:widowControl w:val="0"/>
      <w:autoSpaceDE w:val="0"/>
      <w:autoSpaceDN w:val="0"/>
      <w:adjustRightInd w:val="0"/>
      <w:jc w:val="center"/>
    </w:pPr>
    <w:rPr>
      <w:rFonts w:ascii="Times" w:eastAsia="Times New Roman" w:hAnsi="Times" w:cs="Times"/>
    </w:rPr>
  </w:style>
  <w:style w:type="paragraph" w:customStyle="1" w:styleId="CharChar1">
    <w:name w:val="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
    <w:name w:val="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faultParagraphFont1">
    <w:name w:val="Default Paragraph Font1"/>
    <w:next w:val="Normal"/>
    <w:rsid w:val="008F7F3D"/>
    <w:pPr>
      <w:autoSpaceDE w:val="0"/>
      <w:autoSpaceDN w:val="0"/>
      <w:adjustRightInd w:val="0"/>
    </w:pPr>
    <w:rPr>
      <w:rFonts w:ascii="CG Times" w:eastAsia="Times New Roman" w:hAnsi="CG Times" w:cs="CG Times"/>
    </w:rPr>
  </w:style>
  <w:style w:type="paragraph" w:customStyle="1" w:styleId="CharCharCharCharCharCharCharCharChar1Char">
    <w:name w:val="Char Char Char Char Char Char Char Char Char1 Char"/>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DeltaViewTableHeading">
    <w:name w:val="DeltaView Table Heading"/>
    <w:basedOn w:val="Normal"/>
    <w:rsid w:val="008F7F3D"/>
    <w:pPr>
      <w:autoSpaceDE w:val="0"/>
      <w:autoSpaceDN w:val="0"/>
      <w:adjustRightInd w:val="0"/>
      <w:spacing w:after="120"/>
    </w:pPr>
    <w:rPr>
      <w:rFonts w:ascii="Arial" w:eastAsia="Times New Roman" w:hAnsi="Arial" w:cs="Arial"/>
      <w:b/>
      <w:bCs/>
      <w:lang w:val="en-US"/>
    </w:rPr>
  </w:style>
  <w:style w:type="paragraph" w:customStyle="1" w:styleId="DeltaViewTableBody">
    <w:name w:val="DeltaView Table Body"/>
    <w:basedOn w:val="Normal"/>
    <w:rsid w:val="008F7F3D"/>
    <w:pPr>
      <w:autoSpaceDE w:val="0"/>
      <w:autoSpaceDN w:val="0"/>
      <w:adjustRightInd w:val="0"/>
    </w:pPr>
    <w:rPr>
      <w:rFonts w:ascii="Arial" w:eastAsia="Times New Roman" w:hAnsi="Arial" w:cs="Arial"/>
      <w:lang w:val="en-US"/>
    </w:rPr>
  </w:style>
  <w:style w:type="paragraph" w:customStyle="1" w:styleId="DeltaViewAnnounce">
    <w:name w:val="DeltaView Announce"/>
    <w:rsid w:val="008F7F3D"/>
    <w:pPr>
      <w:autoSpaceDE w:val="0"/>
      <w:autoSpaceDN w:val="0"/>
      <w:adjustRightInd w:val="0"/>
      <w:spacing w:before="100" w:beforeAutospacing="1" w:after="100" w:afterAutospacing="1"/>
    </w:pPr>
    <w:rPr>
      <w:rFonts w:ascii="Arial" w:eastAsia="Times New Roman" w:hAnsi="Arial" w:cs="Arial"/>
      <w:sz w:val="24"/>
      <w:szCs w:val="24"/>
      <w:lang w:val="en-GB"/>
    </w:rPr>
  </w:style>
  <w:style w:type="paragraph" w:customStyle="1" w:styleId="CharCharCharCharCharCharCharChar1">
    <w:name w:val="Char Char Char Char Char Char Char Char1"/>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11">
    <w:name w:val="Char Char1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2">
    <w:name w:val="Char Char Char Char Char Char Char Char Char2"/>
    <w:basedOn w:val="Normal"/>
    <w:rsid w:val="008F7F3D"/>
    <w:pPr>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CharCharCharCharCharCharCharCharChar1">
    <w:name w:val="Char Char Char Char Char Char Char Char Char1"/>
    <w:basedOn w:val="Normal"/>
    <w:rsid w:val="008F7F3D"/>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8F7F3D"/>
    <w:pPr>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8F7F3D"/>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2">
    <w:name w:val="Char Char12"/>
    <w:basedOn w:val="Normal"/>
    <w:rsid w:val="008F7F3D"/>
    <w:pPr>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Ttulo31">
    <w:name w:val="Título 31"/>
    <w:aliases w:val="h3"/>
    <w:basedOn w:val="Normal"/>
    <w:next w:val="Normal"/>
    <w:rsid w:val="008F7F3D"/>
    <w:pPr>
      <w:widowControl w:val="0"/>
      <w:autoSpaceDE w:val="0"/>
      <w:autoSpaceDN w:val="0"/>
      <w:adjustRightInd w:val="0"/>
      <w:ind w:left="354"/>
    </w:pPr>
    <w:rPr>
      <w:rFonts w:ascii="Tms Rmn" w:eastAsia="Times New Roman" w:hAnsi="Tms Rmn" w:cs="Tms Rmn"/>
      <w:b/>
      <w:bCs/>
      <w:lang w:val="en-US"/>
    </w:rPr>
  </w:style>
  <w:style w:type="paragraph" w:customStyle="1" w:styleId="Recuodecorpodetexto21">
    <w:name w:val="Recuo de corpo de texto 21"/>
    <w:basedOn w:val="Normal"/>
    <w:rsid w:val="008F7F3D"/>
    <w:pPr>
      <w:widowControl w:val="0"/>
      <w:suppressAutoHyphens/>
      <w:autoSpaceDE w:val="0"/>
      <w:autoSpaceDN w:val="0"/>
      <w:adjustRightInd w:val="0"/>
      <w:spacing w:after="120" w:line="480" w:lineRule="auto"/>
      <w:ind w:left="283"/>
    </w:pPr>
    <w:rPr>
      <w:rFonts w:eastAsia="Times New Roman"/>
      <w:sz w:val="20"/>
      <w:szCs w:val="20"/>
    </w:rPr>
  </w:style>
  <w:style w:type="paragraph" w:customStyle="1" w:styleId="CharCharCharChar1">
    <w:name w:val="Char Char Char Char1"/>
    <w:basedOn w:val="Normal"/>
    <w:rsid w:val="008F7F3D"/>
    <w:pPr>
      <w:spacing w:after="160" w:line="240" w:lineRule="exact"/>
    </w:pPr>
    <w:rPr>
      <w:rFonts w:ascii="Verdana" w:hAnsi="Verdana"/>
      <w:sz w:val="20"/>
      <w:szCs w:val="20"/>
      <w:lang w:val="en-US" w:eastAsia="en-US"/>
    </w:rPr>
  </w:style>
  <w:style w:type="paragraph" w:customStyle="1" w:styleId="NormalPlain">
    <w:name w:val="NormalPlain"/>
    <w:basedOn w:val="Normal"/>
    <w:rsid w:val="008F7F3D"/>
    <w:pPr>
      <w:suppressAutoHyphens/>
      <w:jc w:val="both"/>
    </w:pPr>
    <w:rPr>
      <w:spacing w:val="-3"/>
      <w:szCs w:val="20"/>
      <w:lang w:val="en-US" w:eastAsia="en-US"/>
    </w:rPr>
  </w:style>
  <w:style w:type="paragraph" w:customStyle="1" w:styleId="ARTIGO-NORMAL">
    <w:name w:val="ARTIGO-NORMAL"/>
    <w:rsid w:val="008F7F3D"/>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BodyText24">
    <w:name w:val="Body Text 24"/>
    <w:basedOn w:val="Normal"/>
    <w:rsid w:val="008F7F3D"/>
    <w:pPr>
      <w:pBdr>
        <w:left w:val="single" w:sz="6" w:space="1" w:color="auto"/>
        <w:right w:val="single" w:sz="6" w:space="1" w:color="auto"/>
      </w:pBdr>
      <w:tabs>
        <w:tab w:val="left" w:pos="567"/>
        <w:tab w:val="left" w:pos="1134"/>
      </w:tabs>
      <w:autoSpaceDE w:val="0"/>
      <w:autoSpaceDN w:val="0"/>
      <w:jc w:val="both"/>
    </w:pPr>
    <w:rPr>
      <w:rFonts w:ascii="BauerBodni BT" w:eastAsia="Times New Roman"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F7F3D"/>
    <w:pPr>
      <w:spacing w:after="160" w:line="240" w:lineRule="exact"/>
    </w:pPr>
    <w:rPr>
      <w:rFonts w:ascii="Verdana" w:eastAsia="Times New Roman"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1">
    <w:name w:val="1"/>
    <w:basedOn w:val="Normal"/>
    <w:rsid w:val="008F7F3D"/>
    <w:pPr>
      <w:spacing w:after="160" w:line="240" w:lineRule="exact"/>
    </w:pPr>
    <w:rPr>
      <w:rFonts w:ascii="Verdana" w:eastAsia="Times New Roman" w:hAnsi="Verdana"/>
      <w:sz w:val="20"/>
      <w:szCs w:val="20"/>
      <w:lang w:val="en-US" w:eastAsia="en-US"/>
    </w:rPr>
  </w:style>
  <w:style w:type="paragraph" w:customStyle="1" w:styleId="Celso1">
    <w:name w:val="Celso1"/>
    <w:basedOn w:val="Normal"/>
    <w:rsid w:val="008F7F3D"/>
    <w:pPr>
      <w:widowControl w:val="0"/>
      <w:jc w:val="both"/>
    </w:pPr>
    <w:rPr>
      <w:rFonts w:ascii="Univers (W1)" w:eastAsia="Times New Roman" w:hAnsi="Univers (W1)"/>
      <w:szCs w:val="20"/>
    </w:rPr>
  </w:style>
  <w:style w:type="paragraph" w:customStyle="1" w:styleId="CharChar1CharCharCharChar1CharCharCharCharCharCharCharCharCharChar">
    <w:name w:val="Char Char1 Char Char Char Char1 Char Char Char Char Char Char Char Char Char Char"/>
    <w:basedOn w:val="Normal"/>
    <w:rsid w:val="008F7F3D"/>
    <w:pPr>
      <w:spacing w:after="160" w:line="240" w:lineRule="exact"/>
    </w:pPr>
    <w:rPr>
      <w:rFonts w:ascii="Verdana" w:hAnsi="Verdana"/>
      <w:sz w:val="20"/>
      <w:szCs w:val="20"/>
      <w:lang w:val="en-US" w:eastAsia="en-US"/>
    </w:rPr>
  </w:style>
  <w:style w:type="paragraph" w:customStyle="1" w:styleId="CellBody">
    <w:name w:val="CellBody"/>
    <w:basedOn w:val="Normal"/>
    <w:rsid w:val="008F7F3D"/>
    <w:pPr>
      <w:spacing w:before="60" w:after="60" w:line="288" w:lineRule="auto"/>
    </w:pPr>
    <w:rPr>
      <w:rFonts w:ascii="Tahoma" w:eastAsia="Times New Roman" w:hAnsi="Tahoma"/>
      <w:kern w:val="20"/>
      <w:sz w:val="20"/>
      <w:szCs w:val="20"/>
      <w:lang w:eastAsia="en-US"/>
    </w:rPr>
  </w:style>
  <w:style w:type="character" w:customStyle="1" w:styleId="Normal1">
    <w:name w:val="Normal1"/>
    <w:rsid w:val="008F7F3D"/>
    <w:rPr>
      <w:rFonts w:ascii="Helvetica" w:hAnsi="Helvetica" w:cs="Helvetica" w:hint="default"/>
      <w:spacing w:val="0"/>
      <w:sz w:val="24"/>
      <w:szCs w:val="24"/>
    </w:rPr>
  </w:style>
  <w:style w:type="character" w:customStyle="1" w:styleId="DeltaViewMoveSource">
    <w:name w:val="DeltaView Move Source"/>
    <w:rsid w:val="008F7F3D"/>
    <w:rPr>
      <w:strike/>
      <w:color w:val="00C000"/>
      <w:spacing w:val="0"/>
    </w:rPr>
  </w:style>
  <w:style w:type="character" w:customStyle="1" w:styleId="DeltaViewChangeNumber">
    <w:name w:val="DeltaView Change Number"/>
    <w:rsid w:val="008F7F3D"/>
    <w:rPr>
      <w:color w:val="000000"/>
      <w:spacing w:val="0"/>
      <w:vertAlign w:val="superscript"/>
    </w:rPr>
  </w:style>
  <w:style w:type="character" w:customStyle="1" w:styleId="DeltaViewDelimiter">
    <w:name w:val="DeltaView Delimiter"/>
    <w:rsid w:val="008F7F3D"/>
    <w:rPr>
      <w:spacing w:val="0"/>
    </w:rPr>
  </w:style>
  <w:style w:type="character" w:customStyle="1" w:styleId="DeltaViewFormatChange">
    <w:name w:val="DeltaView Format Change"/>
    <w:rsid w:val="008F7F3D"/>
    <w:rPr>
      <w:color w:val="000000"/>
      <w:spacing w:val="0"/>
    </w:rPr>
  </w:style>
  <w:style w:type="character" w:customStyle="1" w:styleId="DeltaViewMovedDeletion">
    <w:name w:val="DeltaView Moved Deletion"/>
    <w:rsid w:val="008F7F3D"/>
    <w:rPr>
      <w:strike/>
      <w:color w:val="C08080"/>
      <w:spacing w:val="0"/>
    </w:rPr>
  </w:style>
  <w:style w:type="character" w:customStyle="1" w:styleId="DeltaViewEditorComment">
    <w:name w:val="DeltaView Editor Comment"/>
    <w:rsid w:val="008F7F3D"/>
    <w:rPr>
      <w:color w:val="0000FF"/>
      <w:spacing w:val="0"/>
      <w:u w:val="double"/>
    </w:rPr>
  </w:style>
  <w:style w:type="character" w:customStyle="1" w:styleId="DeltaViewStyleChangeText">
    <w:name w:val="DeltaView Style Change Text"/>
    <w:rsid w:val="008F7F3D"/>
    <w:rPr>
      <w:color w:val="000000"/>
      <w:spacing w:val="0"/>
      <w:u w:val="double"/>
    </w:rPr>
  </w:style>
  <w:style w:type="character" w:customStyle="1" w:styleId="DeltaViewStyleChangeLabel">
    <w:name w:val="DeltaView Style Change Label"/>
    <w:rsid w:val="008F7F3D"/>
    <w:rPr>
      <w:color w:val="000000"/>
      <w:spacing w:val="0"/>
    </w:rPr>
  </w:style>
  <w:style w:type="character" w:customStyle="1" w:styleId="DefaultParagraphFont1Char">
    <w:name w:val="Default Paragraph Font1 Char"/>
    <w:rsid w:val="008F7F3D"/>
    <w:rPr>
      <w:rFonts w:ascii="CG Times" w:hAnsi="CG Times" w:hint="default"/>
      <w:lang w:val="x-none" w:eastAsia="pt-BR" w:bidi="ar-SA"/>
    </w:rPr>
  </w:style>
  <w:style w:type="character" w:customStyle="1" w:styleId="TextodecomentrioChar1">
    <w:name w:val="Texto de comentário Char1"/>
    <w:semiHidden/>
    <w:locked/>
    <w:rsid w:val="008F7F3D"/>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25414038">
      <w:bodyDiv w:val="1"/>
      <w:marLeft w:val="0"/>
      <w:marRight w:val="0"/>
      <w:marTop w:val="0"/>
      <w:marBottom w:val="0"/>
      <w:divBdr>
        <w:top w:val="none" w:sz="0" w:space="0" w:color="auto"/>
        <w:left w:val="none" w:sz="0" w:space="0" w:color="auto"/>
        <w:bottom w:val="none" w:sz="0" w:space="0" w:color="auto"/>
        <w:right w:val="none" w:sz="0" w:space="0" w:color="auto"/>
      </w:divBdr>
      <w:divsChild>
        <w:div w:id="644286940">
          <w:marLeft w:val="0"/>
          <w:marRight w:val="0"/>
          <w:marTop w:val="0"/>
          <w:marBottom w:val="0"/>
          <w:divBdr>
            <w:top w:val="none" w:sz="0" w:space="0" w:color="auto"/>
            <w:left w:val="none" w:sz="0" w:space="0" w:color="auto"/>
            <w:bottom w:val="none" w:sz="0" w:space="0" w:color="auto"/>
            <w:right w:val="none" w:sz="0" w:space="0" w:color="auto"/>
          </w:divBdr>
          <w:divsChild>
            <w:div w:id="2069918309">
              <w:marLeft w:val="0"/>
              <w:marRight w:val="0"/>
              <w:marTop w:val="0"/>
              <w:marBottom w:val="0"/>
              <w:divBdr>
                <w:top w:val="none" w:sz="0" w:space="0" w:color="auto"/>
                <w:left w:val="none" w:sz="0" w:space="0" w:color="auto"/>
                <w:bottom w:val="none" w:sz="0" w:space="0" w:color="auto"/>
                <w:right w:val="none" w:sz="0" w:space="0" w:color="auto"/>
              </w:divBdr>
              <w:divsChild>
                <w:div w:id="4267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05083">
          <w:marLeft w:val="0"/>
          <w:marRight w:val="0"/>
          <w:marTop w:val="0"/>
          <w:marBottom w:val="0"/>
          <w:divBdr>
            <w:top w:val="none" w:sz="0" w:space="0" w:color="auto"/>
            <w:left w:val="none" w:sz="0" w:space="0" w:color="auto"/>
            <w:bottom w:val="none" w:sz="0" w:space="0" w:color="auto"/>
            <w:right w:val="none" w:sz="0" w:space="0" w:color="auto"/>
          </w:divBdr>
          <w:divsChild>
            <w:div w:id="12554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58538174">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06716647">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deativos@isecbrasil.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pestruturacao@simplificpavarini.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2.xml><?xml version="1.0" encoding="utf-8"?>
<ds:datastoreItem xmlns:ds="http://schemas.openxmlformats.org/officeDocument/2006/customXml" ds:itemID="{FF5C9D06-3FE8-4711-A3AA-A4AA3672D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6C9E9E-6FF6-4943-9ADD-3E7DD0BE5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1036</TotalTime>
  <Pages>91</Pages>
  <Words>26962</Words>
  <Characters>154538</Characters>
  <Application>Microsoft Office Word</Application>
  <DocSecurity>0</DocSecurity>
  <Lines>1287</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181138</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Bianchessi</dc:creator>
  <cp:lastModifiedBy>gisele.surkamp</cp:lastModifiedBy>
  <cp:revision>44</cp:revision>
  <cp:lastPrinted>2020-08-18T02:39:00Z</cp:lastPrinted>
  <dcterms:created xsi:type="dcterms:W3CDTF">2020-08-12T03:28:00Z</dcterms:created>
  <dcterms:modified xsi:type="dcterms:W3CDTF">2020-08-18T20:46:00Z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