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3765CB"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3765CB"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3765CB"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3765CB"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3765CB"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Conj,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n.°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4E039464"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56B6748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E361A5">
              <w:rPr>
                <w:rFonts w:ascii="Leelawadee" w:hAnsi="Leelawadee" w:cs="Leelawadee"/>
                <w:color w:val="000000"/>
                <w:sz w:val="20"/>
                <w:szCs w:val="20"/>
              </w:rPr>
              <w:t>2 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77A1DF97" w:rsidR="00353ED7" w:rsidRPr="001B4698" w:rsidRDefault="00353ED7" w:rsidP="00F413B5">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 xml:space="preserve">Despesas </w:t>
            </w:r>
            <w:r w:rsidR="00F413B5">
              <w:rPr>
                <w:rFonts w:ascii="Leelawadee" w:hAnsi="Leelawadee" w:cs="Leelawadee"/>
                <w:sz w:val="20"/>
                <w:szCs w:val="20"/>
                <w:u w:val="single"/>
              </w:rPr>
              <w:t>dos CRI</w:t>
            </w:r>
            <w:r w:rsidRPr="001B4698">
              <w:rPr>
                <w:rFonts w:ascii="Leelawadee" w:hAnsi="Leelawadee" w:cs="Leelawadee"/>
                <w:sz w:val="20"/>
                <w:szCs w:val="20"/>
              </w:rPr>
              <w:t>”:</w:t>
            </w:r>
          </w:p>
        </w:tc>
        <w:tc>
          <w:tcPr>
            <w:tcW w:w="6753" w:type="dxa"/>
          </w:tcPr>
          <w:p w14:paraId="17C50C7B" w14:textId="0E600AB4"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na Rua Pedro Pasa,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167330A7"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333F76E" w14:textId="77777777" w:rsidR="00E87FD7" w:rsidRDefault="00E87FD7" w:rsidP="00280201">
            <w:pPr>
              <w:tabs>
                <w:tab w:val="left" w:pos="2"/>
              </w:tabs>
              <w:spacing w:line="360" w:lineRule="auto"/>
              <w:ind w:left="2"/>
              <w:jc w:val="both"/>
              <w:rPr>
                <w:rFonts w:ascii="Leelawadee UI" w:hAnsi="Leelawadee UI" w:cs="Leelawadee UI"/>
                <w:color w:val="000000"/>
                <w:sz w:val="20"/>
                <w:szCs w:val="20"/>
              </w:rPr>
            </w:pPr>
          </w:p>
          <w:p w14:paraId="5CC7F392" w14:textId="7E715311"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“(a) </w:t>
            </w:r>
            <w:r w:rsidRPr="007B5983">
              <w:rPr>
                <w:rFonts w:ascii="Leelawadee UI" w:hAnsi="Leelawadee UI" w:cs="Leelawadee UI"/>
                <w:color w:val="000000"/>
                <w:sz w:val="20"/>
                <w:szCs w:val="20"/>
              </w:rPr>
              <w:t xml:space="preserve">protesto legítimo de título(s) extrajudicial(is) contra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7DD8228B" w14:textId="77777777" w:rsidR="008402A5" w:rsidRDefault="008402A5" w:rsidP="008402A5">
            <w:pPr>
              <w:pStyle w:val="PargrafodaLista"/>
              <w:tabs>
                <w:tab w:val="left" w:pos="2"/>
              </w:tabs>
              <w:ind w:left="2"/>
              <w:rPr>
                <w:rFonts w:ascii="Leelawadee UI" w:hAnsi="Leelawadee UI" w:cs="Leelawadee UI"/>
                <w:color w:val="000000"/>
              </w:rPr>
            </w:pPr>
          </w:p>
          <w:p w14:paraId="67B22E06" w14:textId="5C8CBE64"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(b) </w:t>
            </w:r>
            <w:r w:rsidRPr="007B5983">
              <w:rPr>
                <w:rFonts w:ascii="Leelawadee UI" w:hAnsi="Leelawadee UI" w:cs="Leelawadee UI"/>
                <w:color w:val="000000"/>
                <w:sz w:val="20"/>
                <w:szCs w:val="20"/>
              </w:rPr>
              <w:t xml:space="preserve">pedido por parte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formular pedido de autofalência;</w:t>
            </w:r>
          </w:p>
          <w:p w14:paraId="399C7C04" w14:textId="77777777" w:rsidR="008402A5" w:rsidRDefault="008402A5" w:rsidP="008402A5">
            <w:pPr>
              <w:pStyle w:val="PargrafodaLista"/>
              <w:tabs>
                <w:tab w:val="left" w:pos="2"/>
              </w:tabs>
              <w:ind w:left="2"/>
              <w:rPr>
                <w:rFonts w:ascii="Leelawadee UI" w:hAnsi="Leelawadee UI" w:cs="Leelawadee UI"/>
                <w:color w:val="000000"/>
              </w:rPr>
            </w:pPr>
          </w:p>
          <w:p w14:paraId="434E6524" w14:textId="4D71FE2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(c) </w:t>
            </w:r>
            <w:r w:rsidRPr="007B5983">
              <w:rPr>
                <w:rFonts w:ascii="Leelawadee UI" w:hAnsi="Leelawadee UI" w:cs="Leelawadee UI"/>
                <w:color w:val="000000"/>
                <w:sz w:val="20"/>
                <w:szCs w:val="20"/>
              </w:rPr>
              <w:t xml:space="preserve">liquidação, dissolução, extinção, requerimento ou decretação de falência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318AFF0E" w14:textId="77777777" w:rsidR="008402A5" w:rsidRDefault="008402A5" w:rsidP="008402A5">
            <w:pPr>
              <w:pStyle w:val="PargrafodaLista"/>
              <w:tabs>
                <w:tab w:val="left" w:pos="2"/>
              </w:tabs>
              <w:ind w:left="2"/>
              <w:rPr>
                <w:rFonts w:ascii="Leelawadee UI" w:hAnsi="Leelawadee UI" w:cs="Leelawadee UI"/>
                <w:color w:val="000000"/>
              </w:rPr>
            </w:pPr>
          </w:p>
          <w:p w14:paraId="3C6781EB" w14:textId="293136FA"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(d) </w:t>
            </w:r>
            <w:r w:rsidRPr="007B5983">
              <w:rPr>
                <w:rFonts w:ascii="Leelawadee UI" w:hAnsi="Leelawadee UI" w:cs="Leelawadee UI"/>
                <w:color w:val="000000"/>
                <w:sz w:val="20"/>
                <w:szCs w:val="20"/>
              </w:rPr>
              <w:t>se ocorrer o inadimplemento do pagamento do aluguel sem purgação da mora, observado, antes, o disposto no item 9.5</w:t>
            </w:r>
            <w:r>
              <w:rPr>
                <w:rFonts w:ascii="Leelawadee UI" w:hAnsi="Leelawadee UI" w:cs="Leelawadee UI"/>
                <w:color w:val="000000"/>
                <w:sz w:val="20"/>
                <w:szCs w:val="20"/>
              </w:rPr>
              <w:t>. dos Contratos de Locação Atípica</w:t>
            </w:r>
            <w:r w:rsidRPr="007B5983">
              <w:rPr>
                <w:rFonts w:ascii="Leelawadee UI" w:hAnsi="Leelawadee UI" w:cs="Leelawadee UI"/>
                <w:color w:val="000000"/>
                <w:sz w:val="20"/>
                <w:szCs w:val="20"/>
              </w:rPr>
              <w:t>;</w:t>
            </w:r>
          </w:p>
          <w:p w14:paraId="69EFF94C" w14:textId="77777777" w:rsidR="008402A5" w:rsidRDefault="008402A5" w:rsidP="008402A5">
            <w:pPr>
              <w:pStyle w:val="PargrafodaLista"/>
              <w:tabs>
                <w:tab w:val="left" w:pos="2"/>
              </w:tabs>
              <w:ind w:left="2"/>
              <w:rPr>
                <w:rFonts w:ascii="Leelawadee UI" w:hAnsi="Leelawadee UI" w:cs="Leelawadee UI"/>
                <w:color w:val="000000"/>
              </w:rPr>
            </w:pPr>
          </w:p>
          <w:p w14:paraId="363BCC26" w14:textId="6016EFDB"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(e) </w:t>
            </w:r>
            <w:r w:rsidRPr="007B5983">
              <w:rPr>
                <w:rFonts w:ascii="Leelawadee UI" w:hAnsi="Leelawadee UI" w:cs="Leelawadee UI"/>
                <w:color w:val="000000"/>
                <w:sz w:val="20"/>
                <w:szCs w:val="20"/>
              </w:rPr>
              <w:t xml:space="preserve">se ocorrer o inadimplemento de qualquer obrigação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w:t>
            </w:r>
            <w:r>
              <w:rPr>
                <w:rFonts w:ascii="Leelawadee UI" w:hAnsi="Leelawadee UI" w:cs="Leelawadee UI"/>
                <w:color w:val="000000"/>
                <w:sz w:val="20"/>
                <w:szCs w:val="20"/>
              </w:rPr>
              <w:t>os</w:t>
            </w:r>
            <w:r w:rsidRPr="007B5983">
              <w:rPr>
                <w:rFonts w:ascii="Leelawadee UI" w:hAnsi="Leelawadee UI" w:cs="Leelawadee UI"/>
                <w:color w:val="000000"/>
                <w:sz w:val="20"/>
                <w:szCs w:val="20"/>
              </w:rPr>
              <w:t xml:space="preserve"> Contrato</w:t>
            </w:r>
            <w:r>
              <w:rPr>
                <w:rFonts w:ascii="Leelawadee UI" w:hAnsi="Leelawadee UI" w:cs="Leelawadee UI"/>
                <w:color w:val="000000"/>
                <w:sz w:val="20"/>
                <w:szCs w:val="20"/>
              </w:rPr>
              <w:t xml:space="preserve"> de Locação Atípica</w:t>
            </w:r>
            <w:r w:rsidRPr="007B5983">
              <w:rPr>
                <w:rFonts w:ascii="Leelawadee UI" w:hAnsi="Leelawadee UI" w:cs="Leelawadee UI"/>
                <w:color w:val="000000"/>
                <w:sz w:val="20"/>
                <w:szCs w:val="20"/>
              </w:rPr>
              <w:t xml:space="preserve">, desde que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Pr>
                <w:rFonts w:ascii="Leelawadee UI" w:hAnsi="Leelawadee UI" w:cs="Leelawadee UI"/>
                <w:color w:val="000000"/>
                <w:sz w:val="20"/>
                <w:szCs w:val="20"/>
              </w:rPr>
              <w:t>d</w:t>
            </w:r>
            <w:r w:rsidRPr="007B5983">
              <w:rPr>
                <w:rFonts w:ascii="Leelawadee UI" w:hAnsi="Leelawadee UI" w:cs="Leelawadee UI"/>
                <w:color w:val="000000"/>
                <w:sz w:val="20"/>
                <w:szCs w:val="20"/>
              </w:rPr>
              <w:t>”, acima;</w:t>
            </w:r>
          </w:p>
          <w:p w14:paraId="2F13AB17" w14:textId="77777777" w:rsidR="008402A5" w:rsidRDefault="008402A5" w:rsidP="008402A5">
            <w:pPr>
              <w:pStyle w:val="PargrafodaLista"/>
              <w:tabs>
                <w:tab w:val="left" w:pos="2"/>
              </w:tabs>
              <w:ind w:left="2"/>
              <w:rPr>
                <w:rFonts w:ascii="Leelawadee UI" w:hAnsi="Leelawadee UI" w:cs="Leelawadee UI"/>
                <w:color w:val="000000"/>
              </w:rPr>
            </w:pPr>
          </w:p>
          <w:p w14:paraId="209770AB" w14:textId="6AFC98F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(f) </w:t>
            </w:r>
            <w:r w:rsidRPr="007B5983">
              <w:rPr>
                <w:rFonts w:ascii="Leelawadee UI" w:hAnsi="Leelawadee UI" w:cs="Leelawadee UI"/>
                <w:color w:val="000000"/>
                <w:sz w:val="20"/>
                <w:szCs w:val="20"/>
              </w:rPr>
              <w:t xml:space="preserve">se ocorrer o inadimplemento de qualquer obrigação não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nos respectivos Contratos de Locação</w:t>
            </w:r>
            <w:r>
              <w:rPr>
                <w:rFonts w:ascii="Leelawadee UI" w:hAnsi="Leelawadee UI" w:cs="Leelawadee UI"/>
                <w:color w:val="000000"/>
                <w:sz w:val="20"/>
                <w:szCs w:val="20"/>
              </w:rPr>
              <w:t xml:space="preserve"> Atípica,</w:t>
            </w:r>
            <w:r w:rsidRPr="008F779E">
              <w:rPr>
                <w:rFonts w:ascii="Leelawadee" w:hAnsi="Leelawadee" w:cs="Leelawadee"/>
                <w:color w:val="000000"/>
                <w:sz w:val="20"/>
                <w:szCs w:val="20"/>
              </w:rPr>
              <w:t xml:space="preserve"> observad</w:t>
            </w:r>
            <w:r>
              <w:rPr>
                <w:rFonts w:ascii="Leelawadee" w:hAnsi="Leelawadee" w:cs="Leelawadee"/>
                <w:color w:val="000000"/>
                <w:sz w:val="20"/>
                <w:szCs w:val="20"/>
              </w:rPr>
              <w:t>a o prazo de cura neles previsto</w:t>
            </w:r>
            <w:r w:rsidRPr="007B5983">
              <w:rPr>
                <w:rFonts w:ascii="Leelawadee UI" w:hAnsi="Leelawadee UI" w:cs="Leelawadee UI"/>
                <w:color w:val="000000"/>
                <w:sz w:val="20"/>
                <w:szCs w:val="20"/>
              </w:rPr>
              <w:t>;</w:t>
            </w:r>
          </w:p>
          <w:p w14:paraId="6CCA0565" w14:textId="77777777" w:rsidR="008402A5" w:rsidRDefault="008402A5" w:rsidP="008402A5">
            <w:pPr>
              <w:pStyle w:val="PargrafodaLista"/>
              <w:tabs>
                <w:tab w:val="left" w:pos="2"/>
              </w:tabs>
              <w:ind w:left="2"/>
              <w:rPr>
                <w:rFonts w:ascii="Leelawadee UI" w:hAnsi="Leelawadee UI" w:cs="Leelawadee UI"/>
                <w:color w:val="000000"/>
              </w:rPr>
            </w:pPr>
          </w:p>
          <w:p w14:paraId="1D3DD327" w14:textId="778652D0"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(g) </w:t>
            </w:r>
            <w:r w:rsidRPr="007B5983">
              <w:rPr>
                <w:rFonts w:ascii="Leelawadee UI" w:hAnsi="Leelawadee UI" w:cs="Leelawadee UI"/>
                <w:color w:val="000000"/>
                <w:sz w:val="20"/>
                <w:szCs w:val="20"/>
              </w:rPr>
              <w:t xml:space="preserve">se houver deterioração relevante do estado econômico-financeiro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67DA4287" w14:textId="77777777" w:rsidR="008402A5" w:rsidRDefault="008402A5" w:rsidP="008402A5">
            <w:pPr>
              <w:pStyle w:val="PargrafodaLista"/>
              <w:tabs>
                <w:tab w:val="left" w:pos="2"/>
              </w:tabs>
              <w:ind w:left="2"/>
              <w:rPr>
                <w:rFonts w:ascii="Leelawadee UI" w:hAnsi="Leelawadee UI" w:cs="Leelawadee UI"/>
                <w:color w:val="000000"/>
              </w:rPr>
            </w:pPr>
          </w:p>
          <w:p w14:paraId="3B371A32" w14:textId="7723F038"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(h) </w:t>
            </w:r>
            <w:r w:rsidRPr="007B5983">
              <w:rPr>
                <w:rFonts w:ascii="Leelawadee UI" w:hAnsi="Leelawadee UI" w:cs="Leelawadee UI"/>
                <w:color w:val="000000"/>
                <w:sz w:val="20"/>
                <w:szCs w:val="20"/>
              </w:rPr>
              <w:t xml:space="preserve">se houver mudança ou alteração do objeto social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forma a alterar radicalmente as atuais atividades principais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4BF4D23F" w14:textId="77777777" w:rsidR="008402A5" w:rsidRDefault="008402A5" w:rsidP="008402A5">
            <w:pPr>
              <w:pStyle w:val="PargrafodaLista"/>
              <w:tabs>
                <w:tab w:val="left" w:pos="2"/>
              </w:tabs>
              <w:ind w:left="2"/>
              <w:rPr>
                <w:rFonts w:ascii="Leelawadee UI" w:hAnsi="Leelawadee UI" w:cs="Leelawadee UI"/>
                <w:color w:val="000000"/>
              </w:rPr>
            </w:pPr>
          </w:p>
          <w:p w14:paraId="0A328BD0" w14:textId="38C37B85"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(i) </w:t>
            </w:r>
            <w:r w:rsidRPr="007B5983">
              <w:rPr>
                <w:rFonts w:ascii="Leelawadee UI" w:hAnsi="Leelawadee UI" w:cs="Leelawadee UI"/>
                <w:color w:val="000000"/>
                <w:sz w:val="20"/>
                <w:szCs w:val="20"/>
              </w:rPr>
              <w:t xml:space="preserve">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mantiver o empreendimento objeto dos respectivos Contratos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boas condições de conservação, segurança e habitabilidade, ou realizar, sem o prévio e expresso consentimento d</w:t>
            </w:r>
            <w:r>
              <w:rPr>
                <w:rFonts w:ascii="Leelawadee UI" w:hAnsi="Leelawadee UI" w:cs="Leelawadee UI"/>
                <w:color w:val="000000"/>
                <w:sz w:val="20"/>
                <w:szCs w:val="20"/>
              </w:rPr>
              <w:t>a Emitente das CCI</w:t>
            </w:r>
            <w:r w:rsidRPr="007B5983">
              <w:rPr>
                <w:rFonts w:ascii="Leelawadee UI" w:hAnsi="Leelawadee UI" w:cs="Leelawadee UI"/>
                <w:color w:val="000000"/>
                <w:sz w:val="20"/>
                <w:szCs w:val="20"/>
              </w:rPr>
              <w:t xml:space="preserve">, obras de demolição, que diminuam sobremaneira o valor do referido empreendimento; </w:t>
            </w:r>
          </w:p>
          <w:p w14:paraId="502A64A2" w14:textId="77777777" w:rsidR="008402A5" w:rsidRDefault="008402A5" w:rsidP="008402A5">
            <w:pPr>
              <w:pStyle w:val="PargrafodaLista"/>
              <w:tabs>
                <w:tab w:val="left" w:pos="2"/>
              </w:tabs>
              <w:ind w:left="2"/>
              <w:rPr>
                <w:rFonts w:ascii="Leelawadee UI" w:hAnsi="Leelawadee UI" w:cs="Leelawadee UI"/>
                <w:color w:val="000000"/>
              </w:rPr>
            </w:pPr>
          </w:p>
          <w:p w14:paraId="05636BEE" w14:textId="4C8DD04E"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(j) </w:t>
            </w:r>
            <w:r w:rsidRPr="007B5983">
              <w:rPr>
                <w:rFonts w:ascii="Leelawadee UI" w:hAnsi="Leelawadee UI" w:cs="Leelawadee UI"/>
                <w:color w:val="000000"/>
                <w:sz w:val="20"/>
                <w:szCs w:val="20"/>
              </w:rPr>
              <w:t xml:space="preserve">se ocorrer cessão ou transferência,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sem o consentimento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de seus direitos e obrigações decorrentes do respectivo Contrato de Locação;</w:t>
            </w:r>
          </w:p>
          <w:p w14:paraId="52302B1A" w14:textId="77777777" w:rsidR="008402A5" w:rsidRDefault="008402A5" w:rsidP="008402A5">
            <w:pPr>
              <w:pStyle w:val="PargrafodaLista"/>
              <w:tabs>
                <w:tab w:val="left" w:pos="2"/>
              </w:tabs>
              <w:ind w:left="2"/>
              <w:rPr>
                <w:rFonts w:ascii="Leelawadee UI" w:hAnsi="Leelawadee UI" w:cs="Leelawadee UI"/>
                <w:color w:val="000000"/>
              </w:rPr>
            </w:pPr>
          </w:p>
          <w:p w14:paraId="1CF273A4" w14:textId="777D2842"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(k) </w:t>
            </w:r>
            <w:r w:rsidRPr="007B5983">
              <w:rPr>
                <w:rFonts w:ascii="Leelawadee UI" w:hAnsi="Leelawadee UI" w:cs="Leelawadee UI"/>
                <w:color w:val="000000"/>
                <w:sz w:val="20"/>
                <w:szCs w:val="20"/>
              </w:rPr>
              <w:t>se a seguradora não pagar o prêmio do seguro do empreendimento objeto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caso de ocorrência de sinistro em tal empreendimento em decorrência de culpa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1C4B2356" w14:textId="77777777" w:rsidR="008402A5" w:rsidRDefault="008402A5" w:rsidP="008402A5">
            <w:pPr>
              <w:pStyle w:val="PargrafodaLista"/>
              <w:tabs>
                <w:tab w:val="left" w:pos="2"/>
              </w:tabs>
              <w:ind w:left="2"/>
              <w:rPr>
                <w:rFonts w:ascii="Leelawadee UI" w:hAnsi="Leelawadee UI" w:cs="Leelawadee UI"/>
                <w:color w:val="000000"/>
              </w:rPr>
            </w:pPr>
          </w:p>
          <w:p w14:paraId="09975C08" w14:textId="177E69B6"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(l) </w:t>
            </w:r>
            <w:r w:rsidRPr="007B5983">
              <w:rPr>
                <w:rFonts w:ascii="Leelawadee UI" w:hAnsi="Leelawadee UI" w:cs="Leelawadee UI"/>
                <w:color w:val="000000"/>
                <w:sz w:val="20"/>
                <w:szCs w:val="20"/>
              </w:rPr>
              <w:t xml:space="preserve">se houver fusão, cisão, incorporação ou qualquer outro processo de reestruturação societária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resulte em diminuição do seu risco de crédito; </w:t>
            </w:r>
          </w:p>
          <w:p w14:paraId="0EB264D1" w14:textId="77777777" w:rsidR="008402A5" w:rsidRDefault="008402A5" w:rsidP="008402A5">
            <w:pPr>
              <w:pStyle w:val="PargrafodaLista"/>
              <w:tabs>
                <w:tab w:val="left" w:pos="2"/>
              </w:tabs>
              <w:ind w:left="2"/>
              <w:rPr>
                <w:rFonts w:ascii="Leelawadee UI" w:hAnsi="Leelawadee UI" w:cs="Leelawadee UI"/>
                <w:color w:val="000000"/>
              </w:rPr>
            </w:pPr>
          </w:p>
          <w:p w14:paraId="6CD26B75" w14:textId="67AA16CC"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(m) </w:t>
            </w:r>
            <w:r w:rsidRPr="007B5983">
              <w:rPr>
                <w:rFonts w:ascii="Leelawadee UI" w:hAnsi="Leelawadee UI" w:cs="Leelawadee UI"/>
                <w:color w:val="000000"/>
                <w:sz w:val="20"/>
                <w:szCs w:val="20"/>
              </w:rPr>
              <w:t>denúncia voluntária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ou</w:t>
            </w:r>
          </w:p>
          <w:p w14:paraId="5F7156EC" w14:textId="77777777" w:rsidR="008402A5" w:rsidRDefault="008402A5" w:rsidP="008402A5">
            <w:pPr>
              <w:pStyle w:val="PargrafodaLista"/>
              <w:tabs>
                <w:tab w:val="left" w:pos="2"/>
              </w:tabs>
              <w:ind w:left="2"/>
              <w:rPr>
                <w:rFonts w:ascii="Leelawadee UI" w:hAnsi="Leelawadee UI" w:cs="Leelawadee UI"/>
                <w:color w:val="000000"/>
              </w:rPr>
            </w:pPr>
          </w:p>
          <w:p w14:paraId="7BF6CC6C" w14:textId="77777777" w:rsidR="002A489A" w:rsidRDefault="008402A5" w:rsidP="006055E0">
            <w:pPr>
              <w:widowControl w:val="0"/>
              <w:tabs>
                <w:tab w:val="left" w:pos="236"/>
              </w:tabs>
              <w:suppressAutoHyphens/>
              <w:spacing w:line="360" w:lineRule="auto"/>
              <w:ind w:left="-44"/>
              <w:jc w:val="both"/>
              <w:rPr>
                <w:rFonts w:ascii="Leelawadee UI" w:hAnsi="Leelawadee UI" w:cs="Leelawadee UI"/>
                <w:sz w:val="20"/>
                <w:szCs w:val="20"/>
              </w:rPr>
            </w:pPr>
            <w:r>
              <w:rPr>
                <w:rFonts w:ascii="Leelawadee UI" w:hAnsi="Leelawadee UI" w:cs="Leelawadee UI"/>
                <w:color w:val="000000"/>
                <w:sz w:val="20"/>
                <w:szCs w:val="20"/>
              </w:rPr>
              <w:t xml:space="preserve">(n) </w:t>
            </w:r>
            <w:r w:rsidRPr="007B5983">
              <w:rPr>
                <w:rFonts w:ascii="Leelawadee UI" w:hAnsi="Leelawadee UI" w:cs="Leelawadee UI"/>
                <w:color w:val="000000"/>
                <w:sz w:val="20"/>
                <w:szCs w:val="20"/>
              </w:rPr>
              <w:t>rescisão do respectivo Contrato de Locação</w:t>
            </w:r>
            <w:r>
              <w:rPr>
                <w:rFonts w:ascii="Leelawadee UI" w:hAnsi="Leelawadee UI" w:cs="Leelawadee UI"/>
                <w:color w:val="000000"/>
                <w:sz w:val="20"/>
                <w:szCs w:val="20"/>
              </w:rPr>
              <w:t xml:space="preserve"> Atípica, pela</w:t>
            </w:r>
            <w:r w:rsidRPr="007B5983">
              <w:rPr>
                <w:rFonts w:ascii="Leelawadee UI" w:hAnsi="Leelawadee UI" w:cs="Leelawadee UI"/>
                <w:color w:val="000000"/>
                <w:sz w:val="20"/>
                <w:szCs w:val="20"/>
              </w:rPr>
              <w:t xml:space="preserve">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em v</w:t>
            </w:r>
            <w:r>
              <w:rPr>
                <w:rFonts w:ascii="Leelawadee UI" w:hAnsi="Leelawadee UI" w:cs="Leelawadee UI"/>
                <w:color w:val="000000"/>
                <w:sz w:val="20"/>
                <w:szCs w:val="20"/>
              </w:rPr>
              <w:t>irtude de descumprimento, pela Devedora</w:t>
            </w:r>
            <w:r w:rsidRPr="007B5983">
              <w:rPr>
                <w:rFonts w:ascii="Leelawadee UI" w:hAnsi="Leelawadee UI" w:cs="Leelawadee UI"/>
                <w:color w:val="000000"/>
                <w:sz w:val="20"/>
                <w:szCs w:val="20"/>
              </w:rPr>
              <w:t>, das obrigações previstas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a partir da superação das condições precedentes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w:t>
            </w:r>
            <w:r w:rsidRPr="00226E97" w:rsidDel="008402A5">
              <w:rPr>
                <w:rFonts w:ascii="Leelawadee UI" w:hAnsi="Leelawadee UI" w:cs="Leelawadee UI"/>
                <w:sz w:val="20"/>
                <w:szCs w:val="20"/>
              </w:rPr>
              <w:t xml:space="preserve"> </w:t>
            </w:r>
            <w:r>
              <w:rPr>
                <w:rFonts w:ascii="Leelawadee UI" w:hAnsi="Leelawadee UI" w:cs="Leelawadee UI"/>
                <w:sz w:val="20"/>
                <w:szCs w:val="20"/>
              </w:rPr>
              <w:t>“</w:t>
            </w:r>
          </w:p>
          <w:p w14:paraId="3F853C52" w14:textId="571C5F49" w:rsidR="00E87FD7" w:rsidRPr="001B4698" w:rsidRDefault="00E87FD7" w:rsidP="006055E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68061D9"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w:t>
            </w:r>
            <w:r w:rsidR="00A50FBF">
              <w:rPr>
                <w:rFonts w:ascii="Leelawadee" w:hAnsi="Leelawadee" w:cs="Leelawadee"/>
                <w:sz w:val="20"/>
                <w:szCs w:val="20"/>
              </w:rPr>
              <w:t>8</w:t>
            </w:r>
            <w:r w:rsidRPr="001B4698">
              <w:rPr>
                <w:rFonts w:ascii="Leelawadee" w:hAnsi="Leelawadee" w:cs="Leelawadee"/>
                <w:sz w:val="20"/>
                <w:szCs w:val="20"/>
              </w:rPr>
              <w:t>.</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Pr>
                <w:rFonts w:ascii="Leelawadee" w:hAnsi="Leelawadee" w:cs="Leelawadee"/>
                <w:sz w:val="20"/>
                <w:szCs w:val="20"/>
              </w:rPr>
              <w:t xml:space="preserve">não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sidRPr="00DF51AE">
              <w:rPr>
                <w:rFonts w:ascii="Leelawadee" w:hAnsi="Leelawadee" w:cs="Leelawadee"/>
                <w:w w:val="0"/>
                <w:sz w:val="20"/>
                <w:szCs w:val="20"/>
              </w:rPr>
              <w:lastRenderedPageBreak/>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B1E9FBD" w14:textId="6D8DC74A" w:rsidR="009C6D03" w:rsidRPr="00226E97" w:rsidRDefault="009C6D03" w:rsidP="00280201">
            <w:pPr>
              <w:autoSpaceDE w:val="0"/>
              <w:autoSpaceDN w:val="0"/>
              <w:adjustRightInd w:val="0"/>
              <w:spacing w:line="360" w:lineRule="auto"/>
              <w:jc w:val="both"/>
              <w:rPr>
                <w:rStyle w:val="DeltaViewDeletion"/>
                <w:rFonts w:ascii="Leelawadee" w:hAnsi="Leelawadee" w:cs="Leelawadee"/>
                <w:strike w:val="0"/>
                <w:color w:val="auto"/>
                <w:sz w:val="20"/>
                <w:szCs w:val="20"/>
              </w:rPr>
            </w:pPr>
          </w:p>
          <w:p w14:paraId="30E2C8C3" w14:textId="6A39B244"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r>
              <w:rPr>
                <w:rFonts w:ascii="Leelawadee" w:hAnsi="Leelawadee" w:cs="Leelawadee"/>
                <w:w w:val="0"/>
                <w:sz w:val="20"/>
                <w:szCs w:val="20"/>
              </w:rPr>
              <w:t>caso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w w:val="0"/>
                <w:sz w:val="20"/>
                <w:szCs w:val="20"/>
              </w:rPr>
              <w:t>caso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EAB7AD5" w:rsidR="003C56EC" w:rsidRPr="001B4698" w:rsidRDefault="009673CA"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 xml:space="preserve"> </w:t>
            </w:r>
            <w:r w:rsidR="003C56EC">
              <w:rPr>
                <w:rFonts w:ascii="Leelawadee" w:hAnsi="Leelawadee" w:cs="Leelawadee"/>
                <w:color w:val="000000"/>
                <w:sz w:val="20"/>
                <w:szCs w:val="20"/>
              </w:rPr>
              <w:t>“</w:t>
            </w:r>
            <w:r w:rsidR="003C56EC" w:rsidRPr="00226E97">
              <w:rPr>
                <w:rFonts w:ascii="Leelawadee" w:hAnsi="Leelawadee" w:cs="Leelawadee"/>
                <w:color w:val="000000"/>
                <w:sz w:val="20"/>
                <w:szCs w:val="20"/>
                <w:u w:val="single"/>
              </w:rPr>
              <w:t>Fiadora</w:t>
            </w:r>
            <w:r w:rsidR="003C56EC">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681E08BF"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 xml:space="preserve">Fundo de despesas no montante </w:t>
            </w:r>
            <w:r w:rsidRPr="001A376E">
              <w:rPr>
                <w:rFonts w:ascii="Leelawadee" w:hAnsi="Leelawadee" w:cs="Leelawadee"/>
                <w:sz w:val="20"/>
                <w:szCs w:val="20"/>
              </w:rPr>
              <w:t>de R$</w:t>
            </w:r>
            <w:r w:rsidR="00945CD6" w:rsidRPr="001A376E">
              <w:rPr>
                <w:rFonts w:ascii="Leelawadee" w:hAnsi="Leelawadee" w:cs="Leelawadee"/>
                <w:sz w:val="20"/>
                <w:szCs w:val="20"/>
              </w:rPr>
              <w:t>865.814,65 (oitocentos e sessenta e cinco mil e oitocentos e quatorze reais e sessenta e cinco centavos)</w:t>
            </w:r>
            <w:r w:rsidRPr="001A376E">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w:t>
            </w:r>
            <w:r w:rsidR="00516C51">
              <w:rPr>
                <w:rFonts w:ascii="Leelawadee" w:hAnsi="Leelawadee" w:cs="Leelawadee"/>
                <w:sz w:val="20"/>
                <w:szCs w:val="20"/>
              </w:rPr>
              <w:t>s</w:t>
            </w:r>
            <w:r>
              <w:rPr>
                <w:rFonts w:ascii="Leelawadee" w:hAnsi="Leelawadee" w:cs="Leelawadee"/>
                <w:sz w:val="20"/>
                <w:szCs w:val="20"/>
              </w:rPr>
              <w:t xml:space="preserve"> CRI</w:t>
            </w:r>
            <w:r w:rsidRPr="001B4698">
              <w:rPr>
                <w:rFonts w:ascii="Leelawadee" w:hAnsi="Leelawadee" w:cs="Leelawadee"/>
                <w:sz w:val="20"/>
                <w:szCs w:val="20"/>
              </w:rPr>
              <w:t>;</w:t>
            </w:r>
            <w:r w:rsidR="00E87FD7">
              <w:rPr>
                <w:rFonts w:ascii="Leelawadee" w:hAnsi="Leelawadee" w:cs="Leelawadee"/>
                <w:sz w:val="20"/>
                <w:szCs w:val="20"/>
              </w:rPr>
              <w:t xml:space="preserve"> </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w:t>
            </w:r>
            <w:r w:rsidRPr="001B4698">
              <w:rPr>
                <w:rFonts w:ascii="Leelawadee" w:hAnsi="Leelawadee" w:cs="Leelawadee"/>
                <w:sz w:val="20"/>
                <w:szCs w:val="20"/>
              </w:rPr>
              <w:lastRenderedPageBreak/>
              <w:t xml:space="preserve">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lastRenderedPageBreak/>
              <w:t>“</w:t>
            </w:r>
            <w:r w:rsidRPr="001B4698">
              <w:rPr>
                <w:rFonts w:ascii="Leelawadee" w:hAnsi="Leelawadee" w:cs="Leelawadee"/>
                <w:color w:val="000000"/>
                <w:sz w:val="20"/>
                <w:szCs w:val="20"/>
                <w:u w:val="single"/>
                <w:lang w:val="en-US" w:eastAsia="en-US"/>
              </w:rPr>
              <w:t>Patrimônio Separado</w:t>
            </w:r>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7323428A"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r w:rsidR="00C44559">
              <w:rPr>
                <w:rFonts w:ascii="Leelawadee" w:hAnsi="Leelawadee" w:cs="Leelawadee"/>
                <w:color w:val="000000"/>
                <w:sz w:val="20"/>
                <w:szCs w:val="20"/>
              </w:rPr>
              <w:t>s</w:t>
            </w:r>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350E8BBD"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48CB189C"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r w:rsidR="00972E21">
              <w:rPr>
                <w:rFonts w:ascii="Leelawadee" w:hAnsi="Leelawadee" w:cs="Leelawadee"/>
                <w:color w:val="000000"/>
                <w:sz w:val="20"/>
                <w:szCs w:val="20"/>
              </w:rPr>
              <w:t xml:space="preserve">hipótese </w:t>
            </w:r>
            <w:r>
              <w:rPr>
                <w:rFonts w:ascii="Leelawadee" w:hAnsi="Leelawadee" w:cs="Leelawadee"/>
                <w:color w:val="000000"/>
                <w:sz w:val="20"/>
                <w:szCs w:val="20"/>
              </w:rPr>
              <w:t>descrita</w:t>
            </w:r>
            <w:r w:rsidR="00972E21">
              <w:rPr>
                <w:rFonts w:ascii="Leelawadee" w:hAnsi="Leelawadee" w:cs="Leelawadee"/>
                <w:color w:val="000000"/>
                <w:sz w:val="20"/>
                <w:szCs w:val="20"/>
              </w:rPr>
              <w:t xml:space="preserve"> na</w:t>
            </w:r>
            <w:r>
              <w:rPr>
                <w:rFonts w:ascii="Leelawadee" w:hAnsi="Leelawadee" w:cs="Leelawadee"/>
                <w:color w:val="000000"/>
                <w:sz w:val="20"/>
                <w:szCs w:val="20"/>
              </w:rPr>
              <w:t xml:space="preserve"> 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Caso ocorra a Recompra Compulsória 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187B8B24"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C51BB0">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de Perda de Receita</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w:t>
            </w:r>
            <w:bookmarkStart w:id="13" w:name="_GoBack"/>
            <w:bookmarkEnd w:id="13"/>
            <w:r w:rsidR="003765CB">
              <w:rPr>
                <w:rFonts w:ascii="Leelawadee" w:hAnsi="Leelawadee" w:cs="Leelawadee"/>
                <w:sz w:val="20"/>
                <w:szCs w:val="20"/>
              </w:rPr>
              <w:t>, com antecedência mínima de 15 (quinze) dias da data de vencimento da apólice em vigor à época, devendo apresentar as novas apólices à Cessionária, nos termos das cláusulas 18.3 e 18.7 do Contrato de Locação Atípica.</w:t>
            </w:r>
            <w:r w:rsidR="00C51BB0">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036FEB11"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DF6E17">
              <w:rPr>
                <w:rFonts w:ascii="Leelawadee" w:hAnsi="Leelawadee" w:cs="Leelawadee"/>
                <w:color w:val="000000" w:themeColor="text1"/>
                <w:sz w:val="20"/>
                <w:szCs w:val="20"/>
              </w:rPr>
              <w:t>)</w:t>
            </w:r>
            <w:r w:rsidR="00F42E76">
              <w:rPr>
                <w:rFonts w:ascii="Leelawadee" w:hAnsi="Leelawadee" w:cs="Leelawadee"/>
                <w:sz w:val="20"/>
                <w:szCs w:val="20"/>
              </w:rPr>
              <w:t>.</w:t>
            </w:r>
            <w:r w:rsidR="00B4424F" w:rsidRPr="00795A3F">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Patrimonial</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4" w:name="_Toc110076261"/>
      <w:bookmarkStart w:id="15" w:name="_Toc163380699"/>
      <w:bookmarkStart w:id="16" w:name="_Toc180553615"/>
      <w:bookmarkStart w:id="17" w:name="_Toc205799090"/>
      <w:bookmarkStart w:id="18"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9" w:name="_Toc422473368"/>
      <w:bookmarkStart w:id="20"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9"/>
      <w:bookmarkEnd w:id="20"/>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1" w:name="_Toc422473369"/>
      <w:bookmarkStart w:id="22"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4"/>
      <w:r w:rsidRPr="001B4698">
        <w:rPr>
          <w:rFonts w:ascii="Leelawadee" w:hAnsi="Leelawadee" w:cs="Leelawadee"/>
          <w:color w:val="000000"/>
          <w:sz w:val="20"/>
          <w:szCs w:val="20"/>
        </w:rPr>
        <w:t xml:space="preserve"> E CRÉDITOS IMOBILIÁRIOS</w:t>
      </w:r>
      <w:bookmarkEnd w:id="15"/>
      <w:bookmarkEnd w:id="16"/>
      <w:bookmarkEnd w:id="17"/>
      <w:bookmarkEnd w:id="18"/>
      <w:bookmarkEnd w:id="21"/>
      <w:bookmarkEnd w:id="22"/>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6FCAE304"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r w:rsidR="004B0548" w:rsidRPr="001B4698">
        <w:rPr>
          <w:rFonts w:ascii="Leelawadee" w:hAnsi="Leelawadee" w:cs="Leelawadee"/>
          <w:sz w:val="20"/>
          <w:szCs w:val="20"/>
        </w:rPr>
        <w:t>comprovada</w:t>
      </w:r>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0098E766"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3" w:name="_DV_M27"/>
      <w:bookmarkEnd w:id="23"/>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 xml:space="preserve">issora </w:t>
      </w:r>
      <w:r w:rsidR="0082359E" w:rsidRPr="001B4698">
        <w:rPr>
          <w:rFonts w:ascii="Leelawadee" w:hAnsi="Leelawadee" w:cs="Leelawadee"/>
          <w:color w:val="000000"/>
          <w:sz w:val="20"/>
          <w:szCs w:val="20"/>
        </w:rPr>
        <w:lastRenderedPageBreak/>
        <w:t>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w:t>
      </w:r>
      <w:r w:rsidR="0079459A" w:rsidRPr="001A376E">
        <w:rPr>
          <w:rFonts w:ascii="Leelawadee" w:hAnsi="Leelawadee"/>
          <w:sz w:val="20"/>
        </w:rPr>
        <w:t xml:space="preserve">subscrição e integralização da emissão serão destinados para </w:t>
      </w:r>
      <w:r w:rsidR="008C6AA1" w:rsidRPr="001A376E">
        <w:rPr>
          <w:rFonts w:ascii="Leelawadee" w:hAnsi="Leelawadee" w:cs="Leelawadee"/>
          <w:sz w:val="20"/>
          <w:szCs w:val="20"/>
        </w:rPr>
        <w:t>(i) a constituição de um fu</w:t>
      </w:r>
      <w:r w:rsidR="0085114B" w:rsidRPr="001A376E">
        <w:rPr>
          <w:rFonts w:ascii="Leelawadee" w:hAnsi="Leelawadee" w:cs="Leelawadee"/>
          <w:sz w:val="20"/>
          <w:szCs w:val="20"/>
        </w:rPr>
        <w:t xml:space="preserve">ndo de despesas no montante de </w:t>
      </w:r>
      <w:r w:rsidR="008C6AA1" w:rsidRPr="001A376E">
        <w:rPr>
          <w:rFonts w:ascii="Leelawadee" w:hAnsi="Leelawadee" w:cs="Leelawadee"/>
          <w:sz w:val="20"/>
          <w:szCs w:val="20"/>
        </w:rPr>
        <w:t>R$865.814,65 (oitocentos e sessenta e cinco mil e oitocentos e quatorze reais e sessenta e cinco centavos)</w:t>
      </w:r>
      <w:r w:rsidR="00462148">
        <w:rPr>
          <w:rFonts w:ascii="Leelawadee" w:hAnsi="Leelawadee" w:cs="Leelawadee"/>
          <w:sz w:val="20"/>
          <w:szCs w:val="20"/>
        </w:rPr>
        <w:t>, o qual será utilizado para o pagamento das despesas do CRI</w:t>
      </w:r>
      <w:r w:rsidR="008C6AA1" w:rsidRPr="001A376E">
        <w:rPr>
          <w:rFonts w:ascii="Leelawadee" w:hAnsi="Leelawadee" w:cs="Leelawadee"/>
          <w:color w:val="000000" w:themeColor="text1"/>
          <w:sz w:val="20"/>
          <w:szCs w:val="20"/>
        </w:rPr>
        <w:t xml:space="preserve"> </w:t>
      </w:r>
      <w:r w:rsidR="00F413B5">
        <w:rPr>
          <w:rFonts w:ascii="Leelawadee" w:hAnsi="Leelawadee" w:cs="Leelawadee"/>
          <w:color w:val="000000" w:themeColor="text1"/>
          <w:sz w:val="20"/>
          <w:szCs w:val="20"/>
        </w:rPr>
        <w:t xml:space="preserve">constantes na tabela do Anexo I ao Contrato de Cessão </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xml:space="preserve">“Despesas do CRI” e </w:t>
      </w:r>
      <w:r w:rsidR="008C6AA1" w:rsidRPr="001A376E">
        <w:rPr>
          <w:rFonts w:ascii="Leelawadee" w:hAnsi="Leelawadee" w:cs="Leelawadee"/>
          <w:color w:val="000000" w:themeColor="text1"/>
          <w:sz w:val="20"/>
          <w:szCs w:val="20"/>
        </w:rPr>
        <w:t>“</w:t>
      </w:r>
      <w:r w:rsidR="008C6AA1" w:rsidRPr="001A376E">
        <w:rPr>
          <w:rFonts w:ascii="Leelawadee" w:hAnsi="Leelawadee" w:cs="Leelawadee"/>
          <w:color w:val="000000" w:themeColor="text1"/>
          <w:sz w:val="20"/>
          <w:szCs w:val="20"/>
          <w:u w:val="single"/>
        </w:rPr>
        <w:t>Fundo de Despesas</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respectivamente</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e (ii) o saldo remanescente deverá ser transferido para conta corrente de titularidade do Cedente, nº 00633-6, agência 2040, do banco Itaú Unibanco S.A. (341), CNPJ 60.701.190/0001-04</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w:t>
      </w:r>
      <w:r w:rsidR="008C6AA1" w:rsidRPr="001A376E">
        <w:rPr>
          <w:rFonts w:ascii="Leelawadee" w:hAnsi="Leelawadee" w:cs="Leelawadee"/>
          <w:sz w:val="20"/>
          <w:szCs w:val="20"/>
          <w:u w:val="single"/>
        </w:rPr>
        <w:t>Conta Livre Movimento</w:t>
      </w:r>
      <w:r w:rsidR="008C6AA1" w:rsidRPr="001A376E">
        <w:rPr>
          <w:rFonts w:ascii="Leelawadee" w:hAnsi="Leelawadee" w:cs="Leelawadee"/>
          <w:sz w:val="20"/>
          <w:szCs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r w:rsidR="008C6AA1" w:rsidRPr="001A376E">
        <w:rPr>
          <w:rFonts w:ascii="Leelawadee" w:hAnsi="Leelawadee"/>
          <w:sz w:val="20"/>
        </w:rPr>
        <w:t xml:space="preserve"> </w:t>
      </w:r>
      <w:r w:rsidR="00364613" w:rsidRPr="001A376E">
        <w:rPr>
          <w:rFonts w:ascii="Leelawadee" w:hAnsi="Leelawadee" w:cs="Leelawadee"/>
          <w:sz w:val="20"/>
          <w:szCs w:val="20"/>
        </w:rPr>
        <w:t>A Emissora deverá comprovar ao Agente Fiduciário, através de extratos bancários e outros documentos que se façam necessários os itens (i</w:t>
      </w:r>
      <w:r w:rsidR="008C6AA1" w:rsidRPr="001A376E">
        <w:rPr>
          <w:rFonts w:ascii="Leelawadee" w:hAnsi="Leelawadee" w:cs="Leelawadee"/>
          <w:sz w:val="20"/>
          <w:szCs w:val="20"/>
        </w:rPr>
        <w:t xml:space="preserve">) e </w:t>
      </w:r>
      <w:r w:rsidR="00364613" w:rsidRPr="001A376E">
        <w:rPr>
          <w:rFonts w:ascii="Leelawadee" w:hAnsi="Leelawadee" w:cs="Leelawadee"/>
          <w:sz w:val="20"/>
          <w:szCs w:val="20"/>
        </w:rPr>
        <w:t xml:space="preserve">(ii) acima descritos em até 15 (quinze) Dias Úteis </w:t>
      </w:r>
      <w:r w:rsidR="00B535E4" w:rsidRPr="001A376E">
        <w:rPr>
          <w:rFonts w:ascii="Leelawadee" w:hAnsi="Leelawadee" w:cs="Leelawadee"/>
          <w:sz w:val="20"/>
          <w:szCs w:val="20"/>
        </w:rPr>
        <w:t>da solicitação formal a ser enviada pelo Agente Fiduciário neste sentido</w:t>
      </w:r>
      <w:r w:rsidR="008C6AA1" w:rsidRPr="001A376E">
        <w:rPr>
          <w:rFonts w:ascii="Leelawadee" w:hAnsi="Leelawadee" w:cs="Leelawadee"/>
          <w:sz w:val="20"/>
          <w:szCs w:val="20"/>
        </w:rPr>
        <w:t>.</w:t>
      </w:r>
      <w:r w:rsidR="00364613" w:rsidRPr="001A376E">
        <w:rPr>
          <w:rFonts w:ascii="Leelawadee" w:hAnsi="Leelawadee" w:cs="Leelawadee"/>
          <w:sz w:val="20"/>
          <w:szCs w:val="20"/>
        </w:rPr>
        <w:t>.</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4" w:name="_Toc110076262"/>
      <w:bookmarkStart w:id="25" w:name="_Toc163380700"/>
      <w:bookmarkStart w:id="26" w:name="_Toc180553616"/>
      <w:bookmarkStart w:id="27" w:name="_Toc205799091"/>
      <w:bookmarkStart w:id="28" w:name="_Toc241983066"/>
      <w:bookmarkStart w:id="29" w:name="_Toc422473370"/>
      <w:bookmarkStart w:id="30"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4"/>
      <w:bookmarkEnd w:id="25"/>
      <w:bookmarkEnd w:id="26"/>
      <w:bookmarkEnd w:id="27"/>
      <w:bookmarkEnd w:id="28"/>
      <w:r w:rsidR="00205066" w:rsidRPr="001B4698">
        <w:rPr>
          <w:rFonts w:ascii="Leelawadee" w:hAnsi="Leelawadee" w:cs="Leelawadee"/>
          <w:color w:val="000000"/>
          <w:sz w:val="20"/>
          <w:szCs w:val="20"/>
        </w:rPr>
        <w:t>CARACTERÍSTICAS DOS CRI</w:t>
      </w:r>
      <w:bookmarkEnd w:id="29"/>
      <w:bookmarkEnd w:id="30"/>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377A57AC" w:rsidR="00AB26A4" w:rsidRPr="001B4698" w:rsidRDefault="00E51528" w:rsidP="00356A17">
      <w:pPr>
        <w:pStyle w:val="BodyText21"/>
        <w:widowControl w:val="0"/>
        <w:suppressAutoHyphens/>
        <w:spacing w:line="360" w:lineRule="auto"/>
        <w:rPr>
          <w:rFonts w:ascii="Leelawadee" w:hAnsi="Leelawadee" w:cs="Leelawadee"/>
          <w:color w:val="000000"/>
          <w:sz w:val="20"/>
          <w:szCs w:val="20"/>
        </w:rPr>
      </w:pPr>
      <w:r>
        <w:rPr>
          <w:rFonts w:ascii="Leelawadee" w:hAnsi="Leelawadee" w:cs="Leelawadee"/>
          <w:sz w:val="20"/>
          <w:szCs w:val="20"/>
        </w:rPr>
        <w:t>[</w:t>
      </w:r>
      <w:r w:rsidRPr="00E51528">
        <w:rPr>
          <w:rFonts w:ascii="Leelawadee" w:hAnsi="Leelawadee" w:cs="Leelawadee"/>
          <w:b/>
          <w:sz w:val="20"/>
          <w:szCs w:val="20"/>
          <w:highlight w:val="yellow"/>
        </w:rPr>
        <w:t>Nota Monteiro Rusu</w:t>
      </w:r>
      <w:r w:rsidRPr="00E51528">
        <w:rPr>
          <w:rFonts w:ascii="Leelawadee" w:hAnsi="Leelawadee" w:cs="Leelawadee"/>
          <w:sz w:val="20"/>
          <w:szCs w:val="20"/>
          <w:highlight w:val="yellow"/>
        </w:rPr>
        <w:t>: valores considerando liquidação no dia 02</w:t>
      </w:r>
      <w:r>
        <w:rPr>
          <w:rFonts w:ascii="Leelawadee" w:hAnsi="Leelawadee" w:cs="Leelawadee"/>
          <w:sz w:val="20"/>
          <w:szCs w:val="20"/>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9E3B9D6"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246AEE" w:rsidRPr="00C161CD">
              <w:rPr>
                <w:rFonts w:ascii="Leelawadee" w:hAnsi="Leelawadee" w:cs="Leelawadee"/>
                <w:sz w:val="20"/>
                <w:szCs w:val="20"/>
              </w:rPr>
              <w:t>67.525</w:t>
            </w:r>
            <w:r w:rsidR="0030217A" w:rsidRPr="0030217A">
              <w:rPr>
                <w:rFonts w:ascii="Leelawadee" w:hAnsi="Leelawadee" w:cs="Leelawadee"/>
                <w:sz w:val="20"/>
                <w:szCs w:val="20"/>
              </w:rPr>
              <w:t xml:space="preserve"> (</w:t>
            </w:r>
            <w:r w:rsidR="00246AEE" w:rsidRPr="00C161CD">
              <w:rPr>
                <w:rFonts w:ascii="Leelawadee" w:hAnsi="Leelawadee" w:cs="Leelawadee"/>
                <w:sz w:val="20"/>
                <w:szCs w:val="20"/>
              </w:rPr>
              <w:t>sessenta e set</w:t>
            </w:r>
            <w:r w:rsidR="00246AEE">
              <w:rPr>
                <w:rFonts w:ascii="Leelawadee" w:hAnsi="Leelawadee" w:cs="Leelawadee"/>
                <w:sz w:val="20"/>
                <w:szCs w:val="20"/>
              </w:rPr>
              <w:t>e</w:t>
            </w:r>
            <w:r w:rsidR="0030217A" w:rsidRPr="00C161CD">
              <w:rPr>
                <w:rFonts w:ascii="Leelawadee" w:hAnsi="Leelawadee" w:cs="Leelawadee"/>
                <w:sz w:val="20"/>
                <w:szCs w:val="20"/>
              </w:rPr>
              <w:t xml:space="preserve"> mil</w:t>
            </w:r>
            <w:r w:rsidR="00246AEE">
              <w:rPr>
                <w:rFonts w:ascii="Leelawadee" w:hAnsi="Leelawadee" w:cs="Leelawadee"/>
                <w:sz w:val="20"/>
                <w:szCs w:val="20"/>
              </w:rPr>
              <w:t xml:space="preserve"> quinhent</w:t>
            </w:r>
            <w:r w:rsidR="009E461C">
              <w:rPr>
                <w:rFonts w:ascii="Leelawadee" w:hAnsi="Leelawadee" w:cs="Leelawadee"/>
                <w:sz w:val="20"/>
                <w:szCs w:val="20"/>
              </w:rPr>
              <w:t>os e vinte e cinco</w:t>
            </w:r>
            <w:r w:rsidR="0030217A" w:rsidRPr="0030217A">
              <w:rPr>
                <w:rFonts w:ascii="Leelawadee" w:hAnsi="Leelawadee" w:cs="Leelawadee"/>
                <w:sz w:val="20"/>
                <w:szCs w:val="20"/>
              </w:rPr>
              <w:t>);</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287A3F8F"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E11BE4">
              <w:rPr>
                <w:rFonts w:ascii="Leelawadee" w:hAnsi="Leelawadee" w:cs="Leelawadee"/>
                <w:color w:val="000000"/>
                <w:sz w:val="20"/>
                <w:szCs w:val="20"/>
              </w:rPr>
              <w:t>67.525.707,60</w:t>
            </w:r>
            <w:r w:rsidR="009E461C" w:rsidRPr="001A48F5" w:rsidDel="004F20B5">
              <w:rPr>
                <w:rFonts w:ascii="Leelawadee" w:hAnsi="Leelawadee"/>
                <w:color w:val="000000"/>
                <w:sz w:val="20"/>
              </w:rPr>
              <w:t xml:space="preserve"> </w:t>
            </w:r>
            <w:r w:rsidR="009E461C" w:rsidRPr="001A48F5">
              <w:rPr>
                <w:rFonts w:ascii="Leelawadee" w:hAnsi="Leelawadee"/>
                <w:color w:val="000000"/>
                <w:sz w:val="20"/>
              </w:rPr>
              <w:t xml:space="preserve">(sessenta e </w:t>
            </w:r>
            <w:r w:rsidR="009E461C">
              <w:rPr>
                <w:rFonts w:ascii="Leelawadee" w:hAnsi="Leelawadee" w:cs="Leelawadee"/>
                <w:color w:val="000000"/>
                <w:sz w:val="20"/>
                <w:szCs w:val="20"/>
              </w:rPr>
              <w:t>sete</w:t>
            </w:r>
            <w:r w:rsidR="009E461C" w:rsidRPr="001A48F5">
              <w:rPr>
                <w:rFonts w:ascii="Leelawadee" w:hAnsi="Leelawadee"/>
                <w:color w:val="000000"/>
                <w:sz w:val="20"/>
              </w:rPr>
              <w:t xml:space="preserve"> milhões </w:t>
            </w:r>
            <w:r w:rsidR="009E461C">
              <w:rPr>
                <w:rFonts w:ascii="Leelawadee" w:hAnsi="Leelawadee" w:cs="Leelawadee"/>
                <w:color w:val="000000"/>
                <w:sz w:val="20"/>
                <w:szCs w:val="20"/>
              </w:rPr>
              <w:t>quinhentos e vinte e cinco mil setecentos e sete</w:t>
            </w:r>
            <w:r w:rsidR="009E461C" w:rsidRPr="001A48F5">
              <w:rPr>
                <w:rFonts w:ascii="Leelawadee" w:hAnsi="Leelawadee"/>
                <w:color w:val="000000"/>
                <w:sz w:val="20"/>
              </w:rPr>
              <w:t xml:space="preserve"> reais</w:t>
            </w:r>
            <w:r w:rsidR="009E461C">
              <w:rPr>
                <w:rFonts w:ascii="Leelawadee" w:hAnsi="Leelawadee" w:cs="Leelawadee"/>
                <w:color w:val="000000"/>
                <w:sz w:val="20"/>
                <w:szCs w:val="20"/>
              </w:rPr>
              <w:t xml:space="preserve"> e sessenta centavos</w:t>
            </w:r>
            <w:r w:rsidR="009E461C" w:rsidRPr="00E11BE4">
              <w:rPr>
                <w:rFonts w:ascii="Leelawadee" w:hAnsi="Leelawadee" w:cs="Leelawadee"/>
                <w:color w:val="000000"/>
                <w:sz w:val="20"/>
                <w:szCs w:val="20"/>
              </w:rPr>
              <w:t>)</w:t>
            </w:r>
            <w:r w:rsidR="00DF6E17">
              <w:rPr>
                <w:rFonts w:ascii="Leelawadee" w:hAnsi="Leelawadee" w:cs="Leelawadee"/>
                <w:color w:val="000000"/>
                <w:sz w:val="20"/>
                <w:szCs w:val="20"/>
              </w:rPr>
              <w:t xml:space="preserve">; </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1517CB0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1A48F5">
              <w:rPr>
                <w:rFonts w:ascii="Leelawadee" w:hAnsi="Leelawadee"/>
                <w:color w:val="000000"/>
                <w:sz w:val="20"/>
              </w:rPr>
              <w:t>$ </w:t>
            </w:r>
            <w:r w:rsidR="009E461C" w:rsidRPr="00C161CD">
              <w:rPr>
                <w:rFonts w:ascii="Leelawadee" w:hAnsi="Leelawadee" w:cs="Leelawadee"/>
                <w:color w:val="000000"/>
                <w:sz w:val="20"/>
                <w:szCs w:val="20"/>
              </w:rPr>
              <w:t>1.000,01047912</w:t>
            </w:r>
            <w:r w:rsidR="00E7772C"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Pr="001B4698">
              <w:rPr>
                <w:rFonts w:ascii="Leelawadee" w:hAnsi="Leelawadee" w:cs="Leelawadee"/>
                <w:sz w:val="20"/>
                <w:szCs w:val="20"/>
              </w:rPr>
              <w:t>;</w:t>
            </w:r>
            <w:r w:rsidR="00DF6E17">
              <w:rPr>
                <w:rFonts w:ascii="Leelawadee" w:hAnsi="Leelawadee" w:cs="Leelawadee"/>
                <w:sz w:val="20"/>
                <w:szCs w:val="20"/>
              </w:rPr>
              <w:t xml:space="preserve"> </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4C4351F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E15F7A">
              <w:rPr>
                <w:rFonts w:ascii="Leelawadee" w:hAnsi="Leelawadee" w:cs="Leelawadee"/>
                <w:sz w:val="20"/>
                <w:szCs w:val="20"/>
              </w:rPr>
              <w:t>365</w:t>
            </w:r>
            <w:r w:rsidR="001C7EEA">
              <w:rPr>
                <w:rFonts w:ascii="Leelawadee" w:hAnsi="Leelawadee" w:cs="Leelawadee"/>
                <w:sz w:val="20"/>
                <w:szCs w:val="20"/>
              </w:rPr>
              <w:t>4</w:t>
            </w:r>
            <w:r w:rsidR="00E15F7A">
              <w:rPr>
                <w:rFonts w:ascii="Leelawadee" w:hAnsi="Leelawadee" w:cs="Leelawadee"/>
                <w:sz w:val="20"/>
                <w:szCs w:val="20"/>
              </w:rPr>
              <w:t xml:space="preserve"> (três mil seiscentos e cinquenta e </w:t>
            </w:r>
            <w:r w:rsidR="001C7EEA">
              <w:rPr>
                <w:rFonts w:ascii="Leelawadee" w:hAnsi="Leelawadee" w:cs="Leelawadee"/>
                <w:sz w:val="20"/>
                <w:szCs w:val="20"/>
              </w:rPr>
              <w:t>quatro</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28C18A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72151A">
              <w:rPr>
                <w:rFonts w:ascii="Leelawadee" w:hAnsi="Leelawadee" w:cs="Leelawadee"/>
                <w:sz w:val="20"/>
                <w:szCs w:val="20"/>
              </w:rPr>
              <w:t>5.2</w:t>
            </w:r>
            <w:r w:rsidR="009F3EDA">
              <w:rPr>
                <w:rFonts w:ascii="Leelawadee" w:hAnsi="Leelawadee" w:cs="Leelawadee"/>
                <w:sz w:val="20"/>
                <w:szCs w:val="20"/>
              </w:rPr>
              <w:t xml:space="preserve"> abaixo</w:t>
            </w:r>
            <w:r w:rsidR="005F4059">
              <w:rPr>
                <w:rFonts w:ascii="Leelawadee" w:hAnsi="Leelawadee" w:cs="Leelawadee"/>
                <w:sz w:val="20"/>
                <w:szCs w:val="20"/>
              </w:rPr>
              <w:t>;</w:t>
            </w:r>
            <w:r w:rsidR="005F4059" w:rsidRPr="001B4698">
              <w:rPr>
                <w:rFonts w:ascii="Leelawadee" w:hAnsi="Leelawadee" w:cs="Leelawadee"/>
                <w:sz w:val="20"/>
                <w:szCs w:val="20"/>
              </w:rPr>
              <w:t xml:space="preserve"> </w:t>
            </w:r>
            <w:r w:rsidR="00E51528">
              <w:rPr>
                <w:rFonts w:ascii="Leelawadee" w:hAnsi="Leelawadee" w:cs="Leelawadee"/>
                <w:sz w:val="20"/>
                <w:szCs w:val="20"/>
              </w:rPr>
              <w:t>[</w:t>
            </w:r>
            <w:proofErr w:type="gramStart"/>
            <w:r w:rsidR="00E51528" w:rsidRPr="00E51528">
              <w:rPr>
                <w:rFonts w:ascii="Leelawadee" w:hAnsi="Leelawadee" w:cs="Leelawadee"/>
                <w:sz w:val="20"/>
                <w:szCs w:val="20"/>
                <w:highlight w:val="yellow"/>
              </w:rPr>
              <w:t>+</w:t>
            </w:r>
            <w:proofErr w:type="gramEnd"/>
            <w:r w:rsidR="00E51528" w:rsidRPr="00E51528">
              <w:rPr>
                <w:rFonts w:ascii="Leelawadee" w:hAnsi="Leelawadee" w:cs="Leelawadee"/>
                <w:sz w:val="20"/>
                <w:szCs w:val="20"/>
                <w:highlight w:val="yellow"/>
              </w:rPr>
              <w:t xml:space="preserve"> ineficiência</w:t>
            </w:r>
            <w:r w:rsidR="00E51528">
              <w:rPr>
                <w:rFonts w:ascii="Leelawadee" w:hAnsi="Leelawadee" w:cs="Leelawadee"/>
                <w:sz w:val="20"/>
                <w:szCs w:val="20"/>
              </w:rPr>
              <w:t>]</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5A923D0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5756E0">
              <w:rPr>
                <w:rFonts w:ascii="Leelawadee" w:hAnsi="Leelawadee" w:cs="Leelawadee"/>
                <w:sz w:val="20"/>
                <w:szCs w:val="20"/>
              </w:rPr>
              <w:t>setembro</w:t>
            </w:r>
            <w:r w:rsidR="005756E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F8EC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setembro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A2AC9A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326390" w:rsidRPr="00C161CD">
              <w:rPr>
                <w:rFonts w:ascii="Leelawadee" w:hAnsi="Leelawadee" w:cs="Leelawadee"/>
                <w:sz w:val="20"/>
                <w:szCs w:val="20"/>
              </w:rPr>
              <w:t>2</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A44BE5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326390" w:rsidRPr="00C161CD">
              <w:rPr>
                <w:rFonts w:ascii="Leelawadee" w:hAnsi="Leelawadee" w:cs="Leelawadee"/>
                <w:sz w:val="20"/>
                <w:szCs w:val="20"/>
              </w:rPr>
              <w:t>0</w:t>
            </w:r>
            <w:r w:rsidR="001D468F">
              <w:rPr>
                <w:rFonts w:ascii="Leelawadee" w:hAnsi="Leelawadee" w:cs="Leelawadee"/>
                <w:sz w:val="20"/>
                <w:szCs w:val="20"/>
              </w:rPr>
              <w:t>4</w:t>
            </w:r>
            <w:r w:rsidR="00326390" w:rsidRPr="00C161CD">
              <w:rPr>
                <w:rFonts w:ascii="Leelawadee" w:hAnsi="Leelawadee" w:cs="Leelawadee"/>
                <w:sz w:val="20"/>
                <w:szCs w:val="20"/>
              </w:rPr>
              <w:t xml:space="preserve"> de setembro de 2030;</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lastRenderedPageBreak/>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1" w:name="_DV_M64"/>
      <w:bookmarkStart w:id="32" w:name="_DV_M65"/>
      <w:bookmarkStart w:id="33" w:name="_DV_M66"/>
      <w:bookmarkStart w:id="34" w:name="_DV_M67"/>
      <w:bookmarkEnd w:id="31"/>
      <w:bookmarkEnd w:id="32"/>
      <w:bookmarkEnd w:id="33"/>
      <w:bookmarkEnd w:id="34"/>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5"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5"/>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Sda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SDb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lastRenderedPageBreak/>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r w:rsidRPr="009A231A">
        <w:rPr>
          <w:rFonts w:ascii="Leelawadee UI" w:hAnsi="Leelawadee UI" w:cs="Leelawadee UI"/>
          <w:sz w:val="20"/>
          <w:szCs w:val="20"/>
        </w:rPr>
        <w:t xml:space="preserve">Nik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r w:rsidR="00836171">
        <w:rPr>
          <w:rFonts w:ascii="Leelawadee UI" w:hAnsi="Leelawadee UI" w:cs="Leelawadee UI"/>
          <w:sz w:val="20"/>
          <w:szCs w:val="20"/>
        </w:rPr>
        <w:t>Junho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r w:rsidR="00836171">
        <w:rPr>
          <w:rFonts w:ascii="Leelawadee UI" w:hAnsi="Leelawadee UI" w:cs="Leelawadee UI"/>
          <w:sz w:val="20"/>
          <w:szCs w:val="20"/>
        </w:rPr>
        <w:t>Junho</w:t>
      </w:r>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5573F5E8"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r w:rsidR="004B0548">
        <w:rPr>
          <w:rFonts w:ascii="Leelawadee" w:hAnsi="Leelawadee" w:cs="Leelawadee"/>
          <w:sz w:val="20"/>
          <w:szCs w:val="20"/>
        </w:rPr>
        <w:t>imediatamente</w:t>
      </w:r>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será </w:t>
      </w:r>
      <w:r w:rsidR="007046A7" w:rsidRPr="000A4E02">
        <w:rPr>
          <w:rFonts w:ascii="Leelawadee" w:hAnsi="Leelawadee" w:cs="Leelawadee"/>
          <w:sz w:val="20"/>
          <w:szCs w:val="20"/>
        </w:rPr>
        <w:t xml:space="preserve">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r w:rsidR="007046A7">
        <w:rPr>
          <w:rFonts w:ascii="Leelawadee" w:hAnsi="Leelawadee" w:cs="Leelawadee"/>
          <w:sz w:val="20"/>
          <w:szCs w:val="20"/>
        </w:rPr>
        <w:t>Junho/</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r w:rsidRPr="000A4E02">
        <w:rPr>
          <w:rFonts w:ascii="Leelawadee" w:hAnsi="Leelawadee" w:cs="Leelawadee"/>
          <w:i/>
          <w:sz w:val="20"/>
          <w:szCs w:val="20"/>
        </w:rPr>
        <w:t xml:space="preserve">pro-rata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Sda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62802EB3"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r w:rsidR="00E51528">
        <w:rPr>
          <w:rFonts w:ascii="Leelawadee" w:hAnsi="Leelawadee" w:cs="Leelawadee"/>
          <w:sz w:val="20"/>
          <w:szCs w:val="20"/>
        </w:rPr>
        <w:t>[</w:t>
      </w:r>
      <w:proofErr w:type="gramStart"/>
      <w:r w:rsidR="00E51528" w:rsidRPr="00865E56">
        <w:rPr>
          <w:rFonts w:ascii="Leelawadee" w:hAnsi="Leelawadee" w:cs="Leelawadee"/>
          <w:sz w:val="20"/>
          <w:szCs w:val="20"/>
          <w:highlight w:val="yellow"/>
        </w:rPr>
        <w:t>+</w:t>
      </w:r>
      <w:proofErr w:type="gramEnd"/>
      <w:r w:rsidR="00E51528" w:rsidRPr="00865E56">
        <w:rPr>
          <w:rFonts w:ascii="Leelawadee" w:hAnsi="Leelawadee" w:cs="Leelawadee"/>
          <w:sz w:val="20"/>
          <w:szCs w:val="20"/>
          <w:highlight w:val="yellow"/>
        </w:rPr>
        <w:t xml:space="preserve"> ineficiência</w:t>
      </w:r>
      <w:r w:rsidR="00E51528">
        <w:rPr>
          <w:rFonts w:ascii="Leelawadee" w:hAnsi="Leelawadee" w:cs="Leelawadee"/>
          <w:sz w:val="20"/>
          <w:szCs w:val="20"/>
        </w:rPr>
        <w:t>]</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lastRenderedPageBreak/>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5DE7F7AA"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e Multa Indenizatória</w:t>
      </w:r>
      <w:r w:rsidRPr="000A4E02">
        <w:rPr>
          <w:rFonts w:ascii="Leelawadee" w:hAnsi="Leelawadee" w:cs="Leelawadee"/>
          <w:sz w:val="20"/>
          <w:szCs w:val="20"/>
        </w:rPr>
        <w:t>: Na hipótese de amortização extraordinária ou de resgate antecipado dos CRI em decorrência do pagamento, pelo Cedente, dos valores devidos a título de Recompra Compulsória</w:t>
      </w:r>
      <w:r w:rsidR="004B0548">
        <w:rPr>
          <w:rFonts w:ascii="Leelawadee" w:hAnsi="Leelawadee" w:cs="Leelawadee"/>
          <w:sz w:val="20"/>
          <w:szCs w:val="20"/>
        </w:rPr>
        <w:t xml:space="preserve"> </w:t>
      </w:r>
      <w:r w:rsidRPr="000A4E02">
        <w:rPr>
          <w:rFonts w:ascii="Leelawadee" w:hAnsi="Leelawadee" w:cs="Leelawadee"/>
          <w:sz w:val="20"/>
          <w:szCs w:val="20"/>
        </w:rPr>
        <w:t xml:space="preserve">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3765CB"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3765CB"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3765CB"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de 2% (dois por cento) ao ano ou taxa de remuneração do Tesouro IPCA+ de </w:t>
      </w:r>
      <w:r w:rsidRPr="004B0548">
        <w:rPr>
          <w:rFonts w:ascii="Leelawadee UI" w:hAnsi="Leelawadee UI" w:cs="Leelawadee UI"/>
          <w:i/>
          <w:sz w:val="20"/>
          <w:szCs w:val="20"/>
        </w:rPr>
        <w:t>duration</w:t>
      </w:r>
      <w:r w:rsidRPr="000971CF">
        <w:rPr>
          <w:rFonts w:ascii="Leelawadee UI" w:hAnsi="Leelawadee UI" w:cs="Leelawadee UI"/>
          <w:sz w:val="20"/>
          <w:szCs w:val="20"/>
        </w:rPr>
        <w:t xml:space="preserve"> inferior mais próximo ao </w:t>
      </w:r>
      <w:r w:rsidRPr="004B0548">
        <w:rPr>
          <w:rFonts w:ascii="Leelawadee UI" w:hAnsi="Leelawadee UI" w:cs="Leelawadee UI"/>
          <w:i/>
          <w:sz w:val="20"/>
          <w:szCs w:val="20"/>
        </w:rPr>
        <w:t>duration</w:t>
      </w:r>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3765CB"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r>
        <w:rPr>
          <w:rFonts w:ascii="Leelawadee UI" w:hAnsi="Leelawadee UI" w:cs="Leelawadee UI"/>
          <w:sz w:val="20"/>
          <w:szCs w:val="20"/>
        </w:rPr>
        <w:t>calculado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3765CB"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r>
        <w:rPr>
          <w:rFonts w:ascii="Leelawadee" w:hAnsi="Leelawadee" w:cs="Leelawadee"/>
          <w:sz w:val="20"/>
          <w:szCs w:val="20"/>
        </w:rPr>
        <w:t>SDA</w:t>
      </w:r>
      <w:r w:rsidRPr="001F07D0">
        <w:rPr>
          <w:rFonts w:ascii="Leelawadee" w:hAnsi="Leelawadee" w:cs="Leelawadee"/>
          <w:sz w:val="20"/>
          <w:szCs w:val="20"/>
          <w:vertAlign w:val="subscript"/>
        </w:rPr>
        <w:t>n</w:t>
      </w:r>
      <w:r w:rsidRPr="000A4E02">
        <w:rPr>
          <w:rFonts w:ascii="Leelawadee" w:hAnsi="Leelawadee" w:cs="Leelawadee"/>
          <w:sz w:val="20"/>
          <w:szCs w:val="20"/>
        </w:rPr>
        <w:t xml:space="preserve"> = </w:t>
      </w:r>
      <w:r>
        <w:rPr>
          <w:rFonts w:ascii="Leelawadee" w:hAnsi="Leelawadee" w:cs="Leelawadee"/>
          <w:sz w:val="20"/>
          <w:szCs w:val="20"/>
        </w:rPr>
        <w:t>Saldo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PMTi = i-ésimo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7777777" w:rsidR="007C4BDC" w:rsidRPr="000A4E02" w:rsidRDefault="007C4BDC" w:rsidP="007C4BDC">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w:t>
      </w:r>
      <w:r w:rsidRPr="008C4E69">
        <w:rPr>
          <w:rFonts w:ascii="Leelawadee" w:hAnsi="Leelawadee" w:cs="Leelawadee"/>
          <w:sz w:val="20"/>
          <w:szCs w:val="20"/>
        </w:rPr>
        <w:t xml:space="preserve">entre a </w:t>
      </w:r>
      <w:r w:rsidRPr="001A48F5">
        <w:rPr>
          <w:rFonts w:ascii="Leelawadee" w:hAnsi="Leelawadee"/>
          <w:sz w:val="20"/>
        </w:rPr>
        <w:t>Data de Aniversário do PMTi</w:t>
      </w:r>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3765CB"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3765CB"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0147A290" w:rsidR="007C4BDC" w:rsidRPr="000971CF" w:rsidRDefault="003765CB"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 </w:t>
      </w:r>
      <w:r w:rsidR="007C4BDC" w:rsidRPr="00722641">
        <w:rPr>
          <w:rFonts w:ascii="Leelawadee" w:hAnsi="Leelawadee" w:cs="Leelawadee"/>
          <w:sz w:val="20"/>
          <w:szCs w:val="20"/>
        </w:rPr>
        <w:t xml:space="preserve">Para as PMTi devidas antes da próxima Data de Atualização, corresponde ao Fator C acumulado desde </w:t>
      </w:r>
      <w:r w:rsidR="007C4BDC">
        <w:rPr>
          <w:rFonts w:ascii="Leelawadee" w:hAnsi="Leelawadee" w:cs="Leelawadee"/>
          <w:sz w:val="20"/>
          <w:szCs w:val="20"/>
        </w:rPr>
        <w:t>01 de outubro de 2020 a</w:t>
      </w:r>
      <w:r w:rsidR="007C4BDC" w:rsidRPr="00722641">
        <w:rPr>
          <w:rFonts w:ascii="Leelawadee" w:hAnsi="Leelawadee" w:cs="Leelawadee"/>
          <w:sz w:val="20"/>
          <w:szCs w:val="20"/>
        </w:rPr>
        <w:t>té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PMTi devidas a partir da próxima Data de Atualização, inclusive, corresponde ao Fator C acumulado desde </w:t>
      </w:r>
      <w:r w:rsidR="00972E21">
        <w:rPr>
          <w:rFonts w:ascii="Leelawadee" w:hAnsi="Leelawadee" w:cs="Leelawadee"/>
          <w:sz w:val="20"/>
          <w:szCs w:val="20"/>
        </w:rPr>
        <w:t>01 de outubro de 2020</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w:t>
      </w:r>
      <w:r w:rsidR="003A2133" w:rsidRPr="001B4698">
        <w:rPr>
          <w:rFonts w:ascii="Leelawadee" w:hAnsi="Leelawadee" w:cs="Leelawadee"/>
          <w:color w:val="000000"/>
          <w:sz w:val="20"/>
          <w:szCs w:val="20"/>
        </w:rPr>
        <w:lastRenderedPageBreak/>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40F63D86" w14:textId="5CAD9D05" w:rsidR="00E87FD7" w:rsidRDefault="009F37E6" w:rsidP="00284BA0">
      <w:pPr>
        <w:tabs>
          <w:tab w:val="num" w:pos="0"/>
        </w:tab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734249" w:rsidRPr="001B4698">
        <w:rPr>
          <w:rFonts w:ascii="Leelawadee" w:hAnsi="Leelawadee" w:cs="Leelawadee"/>
          <w:sz w:val="20"/>
          <w:szCs w:val="20"/>
        </w:rPr>
        <w:t>Na hipótese de, a qualquer momento durante a vigência dos CRI, o montante de recursos existentes no Fundo de Despesas vir a ser</w:t>
      </w:r>
      <w:r w:rsidR="00734249">
        <w:rPr>
          <w:rFonts w:ascii="Leelawadee" w:hAnsi="Leelawadee" w:cs="Leelawadee"/>
          <w:sz w:val="20"/>
          <w:szCs w:val="20"/>
        </w:rPr>
        <w:t xml:space="preserve"> insuficiente para custear as despesas extraordinária necessárias a salvaguardar </w:t>
      </w:r>
      <w:proofErr w:type="gramStart"/>
      <w:r w:rsidR="00734249">
        <w:rPr>
          <w:rFonts w:ascii="Leelawadee" w:hAnsi="Leelawadee" w:cs="Leelawadee"/>
          <w:sz w:val="20"/>
          <w:szCs w:val="20"/>
        </w:rPr>
        <w:t>os interesse</w:t>
      </w:r>
      <w:proofErr w:type="gramEnd"/>
      <w:r w:rsidR="00734249">
        <w:rPr>
          <w:rFonts w:ascii="Leelawadee" w:hAnsi="Leelawadee" w:cs="Leelawadee"/>
          <w:sz w:val="20"/>
          <w:szCs w:val="20"/>
        </w:rPr>
        <w:t xml:space="preserve"> dos Titulares dos CRI, a Emissora deverá utilizar </w:t>
      </w:r>
      <w:r w:rsidR="004B0548">
        <w:rPr>
          <w:rFonts w:ascii="Leelawadee" w:hAnsi="Leelawadee" w:cs="Leelawadee"/>
          <w:sz w:val="20"/>
          <w:szCs w:val="20"/>
        </w:rPr>
        <w:t>os</w:t>
      </w:r>
      <w:r w:rsidR="00734249">
        <w:rPr>
          <w:rFonts w:ascii="Leelawadee" w:hAnsi="Leelawadee" w:cs="Leelawadee"/>
          <w:sz w:val="20"/>
          <w:szCs w:val="20"/>
        </w:rPr>
        <w:t xml:space="preserve"> </w:t>
      </w:r>
      <w:r w:rsidR="00C423BE">
        <w:rPr>
          <w:rFonts w:ascii="Leelawadee" w:hAnsi="Leelawadee" w:cs="Leelawadee"/>
          <w:sz w:val="20"/>
          <w:szCs w:val="20"/>
        </w:rPr>
        <w:t>recursos do Patrimônio Separado para custear as despesas, sem necessidade de convocar Assembleia Geral de Titulares do CRI.</w:t>
      </w:r>
    </w:p>
    <w:p w14:paraId="6CFB6BB5" w14:textId="77777777" w:rsidR="00E87FD7" w:rsidRDefault="00E87FD7" w:rsidP="00284BA0">
      <w:pPr>
        <w:tabs>
          <w:tab w:val="num" w:pos="0"/>
        </w:tabs>
        <w:autoSpaceDE w:val="0"/>
        <w:autoSpaceDN w:val="0"/>
        <w:adjustRightInd w:val="0"/>
        <w:spacing w:line="360" w:lineRule="auto"/>
        <w:jc w:val="both"/>
        <w:rPr>
          <w:rFonts w:ascii="Leelawadee" w:hAnsi="Leelawadee" w:cs="Leelawadee"/>
          <w:sz w:val="20"/>
          <w:szCs w:val="20"/>
        </w:rPr>
      </w:pPr>
    </w:p>
    <w:p w14:paraId="6179B37A" w14:textId="3C11C851" w:rsidR="00284BA0" w:rsidRPr="001B4698" w:rsidRDefault="00E87FD7" w:rsidP="00284BA0">
      <w:pPr>
        <w:tabs>
          <w:tab w:val="num" w:pos="0"/>
        </w:tabs>
        <w:autoSpaceDE w:val="0"/>
        <w:autoSpaceDN w:val="0"/>
        <w:adjustRightInd w:val="0"/>
        <w:spacing w:line="360" w:lineRule="auto"/>
        <w:jc w:val="both"/>
        <w:rPr>
          <w:rFonts w:ascii="Leelawadee" w:hAnsi="Leelawadee" w:cs="Leelawadee"/>
          <w:sz w:val="20"/>
          <w:szCs w:val="20"/>
          <w:highlight w:val="yellow"/>
        </w:rPr>
      </w:pPr>
      <w:r>
        <w:rPr>
          <w:rFonts w:ascii="Leelawadee" w:hAnsi="Leelawadee" w:cs="Leelawadee"/>
          <w:sz w:val="20"/>
          <w:szCs w:val="20"/>
        </w:rPr>
        <w:t>5.8</w:t>
      </w:r>
      <w:r w:rsidR="00C423BE">
        <w:rPr>
          <w:rFonts w:ascii="Leelawadee" w:hAnsi="Leelawadee" w:cs="Leelawadee"/>
          <w:sz w:val="20"/>
          <w:szCs w:val="20"/>
        </w:rPr>
        <w:t>.1</w:t>
      </w:r>
      <w:r w:rsidR="00C423BE">
        <w:rPr>
          <w:rFonts w:ascii="Leelawadee" w:hAnsi="Leelawadee" w:cs="Leelawadee"/>
          <w:sz w:val="20"/>
          <w:szCs w:val="20"/>
        </w:rPr>
        <w:tab/>
      </w:r>
      <w:r>
        <w:rPr>
          <w:rFonts w:ascii="Leelawadee" w:hAnsi="Leelawadee" w:cs="Leelawadee"/>
          <w:sz w:val="20"/>
          <w:szCs w:val="20"/>
        </w:rPr>
        <w:t xml:space="preserve"> </w:t>
      </w:r>
      <w:r w:rsidR="00D64DAC" w:rsidRPr="001B4698">
        <w:rPr>
          <w:rFonts w:ascii="Leelawadee" w:hAnsi="Leelawadee" w:cs="Leelawadee"/>
          <w:sz w:val="20"/>
          <w:szCs w:val="20"/>
        </w:rPr>
        <w:t xml:space="preserve">Na hipótese de, a qualquer momento durante a vigência dos CRI, o montante de recursos existentes no Fundo de Despesas vir a ser inferior ao montante comprovadamente necessário para garantir o pagamento das Despesas </w:t>
      </w:r>
      <w:r w:rsidR="00D64DAC">
        <w:rPr>
          <w:rFonts w:ascii="Leelawadee" w:hAnsi="Leelawadee" w:cs="Leelawadee"/>
          <w:sz w:val="20"/>
          <w:szCs w:val="20"/>
        </w:rPr>
        <w:t>do</w:t>
      </w:r>
      <w:r w:rsidR="00FC4CCB">
        <w:rPr>
          <w:rFonts w:ascii="Leelawadee" w:hAnsi="Leelawadee" w:cs="Leelawadee"/>
          <w:sz w:val="20"/>
          <w:szCs w:val="20"/>
        </w:rPr>
        <w:t>s</w:t>
      </w:r>
      <w:r w:rsidR="00D64DAC">
        <w:rPr>
          <w:rFonts w:ascii="Leelawadee" w:hAnsi="Leelawadee" w:cs="Leelawadee"/>
          <w:sz w:val="20"/>
          <w:szCs w:val="20"/>
        </w:rPr>
        <w:t xml:space="preserve">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 xml:space="preserve">deverá convocar Assembleia Geral de Titulares do CRI para </w:t>
      </w:r>
      <w:r w:rsidR="007419FD">
        <w:rPr>
          <w:rFonts w:ascii="Leelawadee" w:hAnsi="Leelawadee" w:cs="Leelawadee"/>
          <w:sz w:val="20"/>
          <w:szCs w:val="20"/>
        </w:rPr>
        <w:lastRenderedPageBreak/>
        <w:t>delib</w:t>
      </w:r>
      <w:r w:rsidR="004C4B1B">
        <w:rPr>
          <w:rFonts w:ascii="Leelawadee" w:hAnsi="Leelawadee" w:cs="Leelawadee"/>
          <w:sz w:val="20"/>
          <w:szCs w:val="20"/>
        </w:rPr>
        <w:t>e</w:t>
      </w:r>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r w:rsidR="007824C0">
        <w:rPr>
          <w:rFonts w:ascii="Leelawadee" w:hAnsi="Leelawadee" w:cs="Leelawadee"/>
          <w:sz w:val="20"/>
          <w:szCs w:val="20"/>
        </w:rPr>
        <w:t xml:space="preserve"> </w:t>
      </w:r>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w:t>
      </w:r>
      <w:r w:rsidR="00FC4CCB">
        <w:rPr>
          <w:rFonts w:ascii="Leelawadee" w:hAnsi="Leelawadee" w:cs="Leelawadee"/>
          <w:sz w:val="20"/>
          <w:szCs w:val="20"/>
        </w:rPr>
        <w:t>dos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r w:rsidR="002D29C0">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6" w:name="_Toc422473371"/>
      <w:bookmarkStart w:id="37"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6"/>
      <w:bookmarkEnd w:id="37"/>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.1.2. Em atendimento ao que dispõe a Instrução CVM nº 476/09, os CRI desta Emissão serão ofertados a, </w:t>
      </w:r>
      <w:r w:rsidR="0077364D" w:rsidRPr="001B4698">
        <w:rPr>
          <w:rFonts w:ascii="Leelawadee" w:hAnsi="Leelawadee" w:cs="Leelawadee"/>
          <w:color w:val="000000"/>
          <w:sz w:val="20"/>
          <w:szCs w:val="20"/>
        </w:rPr>
        <w:lastRenderedPageBreak/>
        <w:t>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 xml:space="preserve">acima, com os dados </w:t>
      </w:r>
      <w:r w:rsidR="002D73C7" w:rsidRPr="001B4698">
        <w:rPr>
          <w:rFonts w:ascii="Leelawadee" w:hAnsi="Leelawadee" w:cs="Leelawadee"/>
          <w:color w:val="000000"/>
          <w:sz w:val="20"/>
          <w:szCs w:val="20"/>
        </w:rPr>
        <w:lastRenderedPageBreak/>
        <w:t>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1E55FE73"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6.3</w:t>
      </w:r>
      <w:r w:rsidR="00D4277D">
        <w:rPr>
          <w:rFonts w:ascii="Leelawadee" w:hAnsi="Leelawadee" w:cs="Leelawadee"/>
          <w:color w:val="000000"/>
          <w:sz w:val="20"/>
          <w:szCs w:val="20"/>
        </w:rPr>
        <w:t>.</w:t>
      </w:r>
      <w:r w:rsidR="00D4277D">
        <w:rPr>
          <w:rFonts w:ascii="Leelawadee" w:hAnsi="Leelawadee" w:cs="Leelawadee"/>
          <w:color w:val="000000"/>
          <w:sz w:val="20"/>
          <w:szCs w:val="20"/>
        </w:rPr>
        <w:tab/>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Tendo em vista que a distribuição poderá ser parcial, nos termos do artigo 31 da 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8" w:name="_Toc163380701"/>
      <w:bookmarkStart w:id="39" w:name="_Toc180553617"/>
      <w:bookmarkStart w:id="40" w:name="_Toc205799092"/>
      <w:bookmarkStart w:id="41" w:name="_Toc241983067"/>
      <w:bookmarkStart w:id="42" w:name="_Toc422473372"/>
      <w:bookmarkStart w:id="43"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8"/>
      <w:bookmarkEnd w:id="39"/>
      <w:bookmarkEnd w:id="40"/>
      <w:bookmarkEnd w:id="4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2"/>
      <w:bookmarkEnd w:id="4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4"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640F5086"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7.2.</w:t>
      </w:r>
      <w:r w:rsidR="00D4277D">
        <w:rPr>
          <w:rFonts w:ascii="Leelawadee" w:hAnsi="Leelawadee" w:cs="Leelawadee"/>
          <w:color w:val="000000"/>
          <w:sz w:val="20"/>
          <w:szCs w:val="20"/>
        </w:rPr>
        <w:tab/>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5" w:name="_Toc163380702"/>
      <w:bookmarkStart w:id="46" w:name="_Toc180553618"/>
      <w:bookmarkStart w:id="47" w:name="_Toc205799093"/>
      <w:bookmarkStart w:id="48" w:name="_Toc241983068"/>
      <w:bookmarkStart w:id="49" w:name="_Toc422473373"/>
      <w:bookmarkStart w:id="50" w:name="_Toc42698308"/>
      <w:bookmarkEnd w:id="4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1" w:name="_Toc110076264"/>
      <w:bookmarkStart w:id="52" w:name="_Toc163380703"/>
      <w:bookmarkStart w:id="53" w:name="_Toc180553619"/>
      <w:bookmarkStart w:id="54" w:name="_Toc205799094"/>
      <w:bookmarkStart w:id="55" w:name="_Toc241983069"/>
      <w:bookmarkEnd w:id="45"/>
      <w:bookmarkEnd w:id="46"/>
      <w:bookmarkEnd w:id="47"/>
      <w:bookmarkEnd w:id="48"/>
      <w:r w:rsidR="00BF5552" w:rsidRPr="001B4698">
        <w:rPr>
          <w:rFonts w:ascii="Leelawadee" w:hAnsi="Leelawadee" w:cs="Leelawadee"/>
          <w:color w:val="000000"/>
          <w:sz w:val="20"/>
          <w:szCs w:val="20"/>
        </w:rPr>
        <w:t>AMORTIZAÇÃO EXTRAORDINÁRIA</w:t>
      </w:r>
      <w:bookmarkEnd w:id="51"/>
      <w:bookmarkEnd w:id="52"/>
      <w:bookmarkEnd w:id="53"/>
      <w:bookmarkEnd w:id="54"/>
      <w:bookmarkEnd w:id="55"/>
      <w:r w:rsidR="00A141F8" w:rsidRPr="001B4698">
        <w:rPr>
          <w:rFonts w:ascii="Leelawadee" w:hAnsi="Leelawadee" w:cs="Leelawadee"/>
          <w:color w:val="000000"/>
          <w:sz w:val="20"/>
          <w:szCs w:val="20"/>
        </w:rPr>
        <w:t xml:space="preserve"> E RESGATE ANTECIPADO DOS CRI</w:t>
      </w:r>
      <w:bookmarkEnd w:id="49"/>
      <w:bookmarkEnd w:id="50"/>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61BA87C4"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(ii) do pagamento da Multa Indenizatória prevista no item 7.2. do Contrato de Cessão</w:t>
      </w:r>
      <w:r w:rsidR="00230576">
        <w:rPr>
          <w:rFonts w:ascii="Leelawadee" w:hAnsi="Leelawadee" w:cs="Leelawadee"/>
          <w:color w:val="000000"/>
          <w:sz w:val="20"/>
          <w:szCs w:val="20"/>
        </w:rPr>
        <w:t>; ou (iii) na hipótese de insufi</w:t>
      </w:r>
      <w:r w:rsidR="004B0548">
        <w:rPr>
          <w:rFonts w:ascii="Leelawadee" w:hAnsi="Leelawadee" w:cs="Leelawadee"/>
          <w:color w:val="000000"/>
          <w:sz w:val="20"/>
          <w:szCs w:val="20"/>
        </w:rPr>
        <w:t>ci</w:t>
      </w:r>
      <w:r w:rsidR="00230576">
        <w:rPr>
          <w:rFonts w:ascii="Leelawadee" w:hAnsi="Leelawadee" w:cs="Leelawadee"/>
          <w:color w:val="000000"/>
          <w:sz w:val="20"/>
          <w:szCs w:val="20"/>
        </w:rPr>
        <w:t>ência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90763B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 xml:space="preserve">ocorrência de um Evento de Recompra Compulsória que acione a Recompra Compulsória </w:t>
      </w:r>
      <w:r w:rsidR="00A92E4B">
        <w:rPr>
          <w:rFonts w:ascii="Leelawadee" w:hAnsi="Leelawadee" w:cs="Leelawadee"/>
          <w:sz w:val="20"/>
          <w:szCs w:val="20"/>
        </w:rPr>
        <w:t>Total</w:t>
      </w:r>
      <w:r w:rsidR="00CA10BC">
        <w:rPr>
          <w:rFonts w:ascii="Leelawadee" w:hAnsi="Leelawadee" w:cs="Leelawadee"/>
          <w:sz w:val="20"/>
          <w:szCs w:val="20"/>
        </w:rPr>
        <w:t>,</w:t>
      </w:r>
      <w:r w:rsidR="00A92E4B">
        <w:rPr>
          <w:rFonts w:ascii="Leelawadee" w:hAnsi="Leelawadee" w:cs="Leelawadee"/>
          <w:sz w:val="20"/>
          <w:szCs w:val="20"/>
        </w:rPr>
        <w:t xml:space="preserve"> ou a Recompra Compulsória Parcial </w:t>
      </w:r>
      <w:r w:rsidR="008E20BB" w:rsidRPr="001B4698">
        <w:rPr>
          <w:rFonts w:ascii="Leelawadee" w:hAnsi="Leelawadee" w:cs="Leelawadee"/>
          <w:sz w:val="20"/>
          <w:szCs w:val="20"/>
        </w:rPr>
        <w:t>dos Créditos Imobiliários</w:t>
      </w:r>
      <w:r w:rsidR="00CA10BC">
        <w:rPr>
          <w:rFonts w:ascii="Leelawadee" w:hAnsi="Leelawadee" w:cs="Leelawadee"/>
          <w:sz w:val="20"/>
          <w:szCs w:val="20"/>
        </w:rPr>
        <w:t xml:space="preserve"> que </w:t>
      </w:r>
      <w:r w:rsidR="00EB79C0">
        <w:rPr>
          <w:rFonts w:ascii="Leelawadee" w:hAnsi="Leelawadee" w:cs="Leelawadee"/>
          <w:sz w:val="20"/>
          <w:szCs w:val="20"/>
        </w:rPr>
        <w:t>acione a Amortização Extraordinária Parcial</w:t>
      </w:r>
      <w:r w:rsidR="008E20BB" w:rsidRPr="001B4698">
        <w:rPr>
          <w:rFonts w:ascii="Leelawadee" w:hAnsi="Leelawadee" w:cs="Leelawadee"/>
          <w:sz w:val="20"/>
          <w:szCs w:val="20"/>
        </w:rPr>
        <w:t>,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30D1FF6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6" w:name="_DV_M110"/>
      <w:bookmarkStart w:id="57" w:name="_DV_M109"/>
      <w:bookmarkStart w:id="58" w:name="_Toc422473374"/>
      <w:bookmarkStart w:id="59" w:name="_Toc42698309"/>
      <w:bookmarkStart w:id="60" w:name="_Toc110076265"/>
      <w:bookmarkStart w:id="61" w:name="_Toc163380704"/>
      <w:bookmarkStart w:id="62" w:name="_Toc180553620"/>
      <w:bookmarkStart w:id="63" w:name="_Toc205799095"/>
      <w:bookmarkStart w:id="64" w:name="_Toc241983070"/>
      <w:bookmarkEnd w:id="56"/>
      <w:bookmarkEnd w:id="5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8"/>
      <w:bookmarkEnd w:id="59"/>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 xml:space="preserve">A Emissora somente responderá por prejuízos ou insuficiência do Patrimônio Separado </w:t>
      </w:r>
      <w:r w:rsidR="00B46CC7" w:rsidRPr="001B4698">
        <w:rPr>
          <w:rFonts w:ascii="Leelawadee" w:hAnsi="Leelawadee" w:cs="Leelawadee"/>
          <w:color w:val="000000"/>
          <w:sz w:val="20"/>
          <w:szCs w:val="20"/>
        </w:rPr>
        <w:lastRenderedPageBreak/>
        <w:t>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5" w:name="_Toc422473375"/>
      <w:bookmarkStart w:id="66"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5"/>
      <w:bookmarkEnd w:id="66"/>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0B6DBD8F"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r w:rsidR="004B0548" w:rsidRPr="001B4698">
        <w:rPr>
          <w:rFonts w:ascii="Leelawadee" w:hAnsi="Leelawadee" w:cs="Leelawadee"/>
          <w:color w:val="000000"/>
          <w:sz w:val="20"/>
          <w:szCs w:val="20"/>
        </w:rPr>
        <w:t>parágrafo</w:t>
      </w:r>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inadimplemento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523EFECB"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w:t>
      </w:r>
      <w:r w:rsidR="006120D4" w:rsidRPr="001B4698">
        <w:rPr>
          <w:rFonts w:ascii="Leelawadee" w:hAnsi="Leelawadee" w:cs="Leelawadee"/>
          <w:color w:val="000000"/>
          <w:sz w:val="20"/>
          <w:szCs w:val="20"/>
        </w:rPr>
        <w:lastRenderedPageBreak/>
        <w:t xml:space="preserve">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361778">
        <w:rPr>
          <w:rFonts w:ascii="Leelawadee" w:hAnsi="Leelawadee" w:cs="Leelawadee"/>
          <w:color w:val="000000"/>
          <w:sz w:val="20"/>
          <w:szCs w:val="20"/>
        </w:rPr>
        <w:t xml:space="preserve">até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7" w:name="_Toc422473376"/>
      <w:bookmarkStart w:id="68"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7"/>
      <w:bookmarkEnd w:id="68"/>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0EDFB51F"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9"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w:t>
      </w:r>
      <w:r w:rsidR="00871243">
        <w:rPr>
          <w:rFonts w:ascii="Leelawadee" w:hAnsi="Leelawadee" w:cs="Leelawadee"/>
          <w:sz w:val="20"/>
          <w:szCs w:val="20"/>
        </w:rPr>
        <w:t xml:space="preserve">líquida </w:t>
      </w:r>
      <w:r w:rsidR="00977D9B" w:rsidRPr="001B4698">
        <w:rPr>
          <w:rFonts w:ascii="Leelawadee" w:hAnsi="Leelawadee" w:cs="Leelawadee"/>
          <w:sz w:val="20"/>
          <w:szCs w:val="20"/>
        </w:rPr>
        <w:t xml:space="preserve">equivalente a </w:t>
      </w:r>
      <w:r w:rsidR="00CD2707" w:rsidRPr="001B4698">
        <w:rPr>
          <w:rFonts w:ascii="Leelawadee" w:hAnsi="Leelawadee" w:cs="Leelawadee"/>
          <w:sz w:val="20"/>
          <w:szCs w:val="20"/>
        </w:rPr>
        <w:t>R$</w:t>
      </w:r>
      <w:r w:rsidR="00871243">
        <w:rPr>
          <w:rFonts w:ascii="Leelawadee" w:hAnsi="Leelawadee" w:cs="Leelawadee"/>
          <w:sz w:val="20"/>
          <w:szCs w:val="20"/>
        </w:rPr>
        <w:t>1.500</w:t>
      </w:r>
      <w:r w:rsidR="007413B0">
        <w:rPr>
          <w:rFonts w:ascii="Leelawadee" w:hAnsi="Leelawadee" w:cs="Leelawadee"/>
          <w:sz w:val="20"/>
          <w:szCs w:val="20"/>
        </w:rPr>
        <w:t>,00 (mil</w:t>
      </w:r>
      <w:r w:rsidR="00871243">
        <w:rPr>
          <w:rFonts w:ascii="Leelawadee" w:hAnsi="Leelawadee" w:cs="Leelawadee"/>
          <w:sz w:val="20"/>
          <w:szCs w:val="20"/>
        </w:rPr>
        <w:t xml:space="preserve"> e quinhe</w:t>
      </w:r>
      <w:r w:rsidR="004A0154">
        <w:rPr>
          <w:rFonts w:ascii="Leelawadee" w:hAnsi="Leelawadee" w:cs="Leelawadee"/>
          <w:sz w:val="20"/>
          <w:szCs w:val="20"/>
        </w:rPr>
        <w:t>n</w:t>
      </w:r>
      <w:r w:rsidR="00871243">
        <w:rPr>
          <w:rFonts w:ascii="Leelawadee" w:hAnsi="Leelawadee" w:cs="Leelawadee"/>
          <w:sz w:val="20"/>
          <w:szCs w:val="20"/>
        </w:rPr>
        <w:t>t</w:t>
      </w:r>
      <w:r w:rsidR="004A0154">
        <w:rPr>
          <w:rFonts w:ascii="Leelawadee" w:hAnsi="Leelawadee" w:cs="Leelawadee"/>
          <w:sz w:val="20"/>
          <w:szCs w:val="20"/>
        </w:rPr>
        <w:t>o</w:t>
      </w:r>
      <w:r w:rsidR="00871243">
        <w:rPr>
          <w:rFonts w:ascii="Leelawadee" w:hAnsi="Leelawadee" w:cs="Leelawadee"/>
          <w:sz w:val="20"/>
          <w:szCs w:val="20"/>
        </w:rPr>
        <w:t>s</w:t>
      </w:r>
      <w:r w:rsidR="007413B0">
        <w:rPr>
          <w:rFonts w:ascii="Leelawadee" w:hAnsi="Leelawadee" w:cs="Leelawadee"/>
          <w:sz w:val="20"/>
          <w:szCs w:val="20"/>
        </w:rPr>
        <w:t xml:space="preserve">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9"/>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acima, continuará sendo devida, mesmo após o vencimento dos CRI, caso a Emissora ainda esteja atuando na cobrança de inadimplência não sanada, remuneração esta </w:t>
      </w:r>
      <w:r w:rsidRPr="001B4698">
        <w:rPr>
          <w:rFonts w:ascii="Leelawadee" w:hAnsi="Leelawadee" w:cs="Leelawadee"/>
          <w:sz w:val="20"/>
          <w:szCs w:val="20"/>
        </w:rPr>
        <w:lastRenderedPageBreak/>
        <w:t>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w:t>
      </w:r>
      <w:r w:rsidRPr="001B4698">
        <w:rPr>
          <w:rFonts w:ascii="Leelawadee" w:hAnsi="Leelawadee" w:cs="Leelawadee"/>
          <w:color w:val="000000"/>
          <w:sz w:val="20"/>
          <w:szCs w:val="20"/>
        </w:rPr>
        <w:lastRenderedPageBreak/>
        <w:t xml:space="preserve">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w:t>
      </w:r>
      <w:r w:rsidR="000242AE" w:rsidRPr="001B4698">
        <w:rPr>
          <w:rFonts w:ascii="Leelawadee" w:eastAsia="Arial Unicode MS" w:hAnsi="Leelawadee" w:cs="Leelawadee"/>
          <w:color w:val="000000"/>
          <w:sz w:val="20"/>
          <w:szCs w:val="20"/>
        </w:rPr>
        <w:lastRenderedPageBreak/>
        <w:t xml:space="preserve">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19505F0C"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w:t>
      </w:r>
      <w:r w:rsidR="00AF2E27">
        <w:rPr>
          <w:rFonts w:ascii="Leelawadee" w:hAnsi="Leelawadee" w:cs="Leelawadee"/>
          <w:sz w:val="20"/>
          <w:szCs w:val="20"/>
        </w:rPr>
        <w:t xml:space="preserve"> Fundo de Despesas, observado que se não houverem fundo suficientes, estes valores deverão ser arcados pelo</w:t>
      </w:r>
      <w:r w:rsidR="004B0548">
        <w:rPr>
          <w:rFonts w:ascii="Leelawadee" w:hAnsi="Leelawadee" w:cs="Leelawadee"/>
          <w:sz w:val="20"/>
          <w:szCs w:val="20"/>
        </w:rPr>
        <w:t xml:space="preserve"> </w:t>
      </w:r>
      <w:r w:rsidR="00BF4302">
        <w:rPr>
          <w:rFonts w:ascii="Leelawadee" w:hAnsi="Leelawadee" w:cs="Leelawadee"/>
          <w:sz w:val="20"/>
          <w:szCs w:val="20"/>
        </w:rPr>
        <w:t>Patrimônio Sepa</w:t>
      </w:r>
      <w:r w:rsidR="004B0548">
        <w:rPr>
          <w:rFonts w:ascii="Leelawadee" w:hAnsi="Leelawadee" w:cs="Leelawadee"/>
          <w:sz w:val="20"/>
          <w:szCs w:val="20"/>
        </w:rPr>
        <w:t>ra</w:t>
      </w:r>
      <w:r w:rsidR="00BF4302">
        <w:rPr>
          <w:rFonts w:ascii="Leelawadee" w:hAnsi="Leelawadee" w:cs="Leelawadee"/>
          <w:sz w:val="20"/>
          <w:szCs w:val="20"/>
        </w:rPr>
        <w:t>do</w:t>
      </w:r>
      <w:r w:rsidR="00AF2E27">
        <w:rPr>
          <w:rFonts w:ascii="Leelawadee" w:hAnsi="Leelawadee" w:cs="Leelawadee"/>
          <w:sz w:val="20"/>
          <w:szCs w:val="20"/>
        </w:rPr>
        <w:t>, observado o disposto na Cláusula 5.8 acima.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w:t>
      </w:r>
      <w:r w:rsidRPr="001B4698">
        <w:rPr>
          <w:rFonts w:ascii="Leelawadee" w:hAnsi="Leelawadee" w:cs="Leelawadee"/>
          <w:color w:val="000000"/>
          <w:sz w:val="20"/>
          <w:szCs w:val="20"/>
        </w:rPr>
        <w:lastRenderedPageBreak/>
        <w:t xml:space="preserve">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0" w:name="_Toc422473377"/>
      <w:bookmarkStart w:id="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0"/>
      <w:r w:rsidR="00D33733" w:rsidRPr="001B4698">
        <w:rPr>
          <w:rFonts w:ascii="Leelawadee" w:hAnsi="Leelawadee" w:cs="Leelawadee"/>
          <w:color w:val="000000"/>
          <w:sz w:val="20"/>
          <w:szCs w:val="20"/>
        </w:rPr>
        <w:t xml:space="preserve"> </w:t>
      </w:r>
      <w:bookmarkEnd w:id="71"/>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2" w:name="_Hlk36489641"/>
      <w:r w:rsidR="00D85739" w:rsidRPr="001B4698">
        <w:rPr>
          <w:rFonts w:ascii="Leelawadee" w:hAnsi="Leelawadee" w:cs="Leelawadee"/>
          <w:color w:val="000000"/>
          <w:sz w:val="20"/>
          <w:szCs w:val="20"/>
        </w:rPr>
        <w:t xml:space="preserve">seu consultor de investimentos e outros </w:t>
      </w:r>
      <w:bookmarkEnd w:id="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7D5E0A07"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w:t>
      </w:r>
      <w:r w:rsidR="00304DFC">
        <w:rPr>
          <w:rFonts w:ascii="Leelawadee" w:hAnsi="Leelawadee" w:cs="Leelawadee"/>
          <w:color w:val="000000"/>
          <w:sz w:val="20"/>
          <w:szCs w:val="20"/>
        </w:rPr>
        <w:t xml:space="preserve">e </w:t>
      </w:r>
      <w:r w:rsidRPr="001B4698">
        <w:rPr>
          <w:rFonts w:ascii="Leelawadee" w:hAnsi="Leelawadee" w:cs="Leelawadee"/>
          <w:color w:val="000000"/>
          <w:sz w:val="20"/>
          <w:szCs w:val="20"/>
        </w:rPr>
        <w:t xml:space="preserve">(ii)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3" w:name="_Toc162433199"/>
      <w:bookmarkStart w:id="74" w:name="_Toc164251780"/>
      <w:bookmarkStart w:id="75" w:name="_Toc164740512"/>
      <w:bookmarkStart w:id="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3"/>
      <w:bookmarkEnd w:id="74"/>
      <w:bookmarkEnd w:id="75"/>
      <w:bookmarkEnd w:id="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1BB3A1EF"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w:t>
      </w:r>
      <w:r w:rsidR="000E767E">
        <w:rPr>
          <w:rFonts w:ascii="Leelawadee" w:hAnsi="Leelawadee" w:cs="Leelawadee"/>
          <w:color w:val="000000"/>
          <w:sz w:val="20"/>
          <w:szCs w:val="20"/>
        </w:rPr>
        <w:t xml:space="preserve"> nos Contratos de Locação Atípicas</w:t>
      </w:r>
      <w:r w:rsidRPr="009A231A">
        <w:rPr>
          <w:rFonts w:ascii="Leelawadee" w:hAnsi="Leelawadee" w:cs="Leelawadee"/>
          <w:color w:val="000000"/>
          <w:sz w:val="20"/>
          <w:szCs w:val="20"/>
        </w:rPr>
        <w:t>.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w:t>
      </w:r>
      <w:r w:rsidR="00833716">
        <w:rPr>
          <w:rFonts w:ascii="Leelawadee" w:hAnsi="Leelawadee" w:cs="Leelawadee"/>
          <w:color w:val="000000"/>
          <w:sz w:val="20"/>
          <w:szCs w:val="20"/>
        </w:rPr>
        <w:t>ão</w:t>
      </w:r>
      <w:r w:rsidRPr="009A231A">
        <w:rPr>
          <w:rFonts w:ascii="Leelawadee" w:hAnsi="Leelawadee" w:cs="Leelawadee"/>
          <w:color w:val="000000"/>
          <w:sz w:val="20"/>
          <w:szCs w:val="20"/>
        </w:rPr>
        <w:t xml:space="preserve">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5581D2C"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AA6365">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6ED464A5"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lastRenderedPageBreak/>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779999DA"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No âmbito da auditoria jurídica, foi identificado que</w:t>
      </w:r>
      <w:r w:rsidR="00C658E1" w:rsidRPr="00235BCF">
        <w:rPr>
          <w:rFonts w:ascii="Leelawadee" w:hAnsi="Leelawadee" w:cs="Leelawadee"/>
          <w:bCs/>
          <w:sz w:val="20"/>
          <w:szCs w:val="20"/>
        </w:rPr>
        <w:t xml:space="preserve"> </w:t>
      </w:r>
      <w:r w:rsidR="007824C0">
        <w:rPr>
          <w:rFonts w:ascii="Leelawadee" w:hAnsi="Leelawadee" w:cs="Leelawadee"/>
          <w:bCs/>
          <w:sz w:val="20"/>
          <w:szCs w:val="20"/>
        </w:rPr>
        <w:t xml:space="preserve">a </w:t>
      </w:r>
      <w:r w:rsidR="00C658E1" w:rsidRPr="00235BCF">
        <w:rPr>
          <w:rFonts w:ascii="Leelawadee" w:hAnsi="Leelawadee" w:cs="Leelawadee"/>
          <w:bCs/>
          <w:sz w:val="20"/>
          <w:szCs w:val="20"/>
        </w:rPr>
        <w:t>Emitente da CCI</w:t>
      </w:r>
      <w:r>
        <w:rPr>
          <w:rFonts w:ascii="Leelawadee" w:hAnsi="Leelawadee" w:cs="Leelawadee"/>
          <w:bCs/>
          <w:sz w:val="20"/>
          <w:szCs w:val="20"/>
        </w:rPr>
        <w:t xml:space="preserve"> </w:t>
      </w:r>
      <w:proofErr w:type="spellStart"/>
      <w:r>
        <w:rPr>
          <w:rFonts w:ascii="Leelawadee" w:hAnsi="Leelawadee" w:cs="Leelawadee"/>
          <w:bCs/>
          <w:sz w:val="20"/>
          <w:szCs w:val="20"/>
        </w:rPr>
        <w:t>constitu</w:t>
      </w:r>
      <w:r w:rsidR="003765CB">
        <w:rPr>
          <w:rFonts w:ascii="Leelawadee" w:hAnsi="Leelawadee" w:cs="Leelawadee"/>
          <w:bCs/>
          <w:sz w:val="20"/>
          <w:szCs w:val="20"/>
        </w:rPr>
        <w:t>íu</w:t>
      </w:r>
      <w:proofErr w:type="spellEnd"/>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(ii) R.04 e AV.11 da 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(viii)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(ix)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66E0C41A"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 xml:space="preserve">das Despesas </w:t>
      </w:r>
      <w:r w:rsidR="00FC4CCB">
        <w:rPr>
          <w:rFonts w:ascii="Leelawadee" w:hAnsi="Leelawadee" w:cs="Leelawadee"/>
          <w:sz w:val="20"/>
          <w:szCs w:val="20"/>
        </w:rPr>
        <w:t>dos CRI</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 xml:space="preserve">em caso de insuficiência </w:t>
      </w:r>
      <w:r w:rsidR="008C2B2F">
        <w:rPr>
          <w:rFonts w:ascii="Leelawadee" w:hAnsi="Leelawadee" w:cs="Leelawadee"/>
          <w:color w:val="000000"/>
          <w:sz w:val="20"/>
          <w:szCs w:val="20"/>
        </w:rPr>
        <w:lastRenderedPageBreak/>
        <w:t>do Fundo de Despesa</w:t>
      </w:r>
      <w:r w:rsidR="00043027">
        <w:rPr>
          <w:rFonts w:ascii="Leelawadee" w:hAnsi="Leelawadee" w:cs="Leelawadee"/>
          <w:color w:val="000000"/>
          <w:sz w:val="20"/>
          <w:szCs w:val="20"/>
        </w:rPr>
        <w:t>s</w:t>
      </w:r>
      <w:r w:rsidR="00BF4302">
        <w:rPr>
          <w:rFonts w:ascii="Leelawadee" w:hAnsi="Leelawadee" w:cs="Leelawadee"/>
          <w:color w:val="000000"/>
          <w:sz w:val="20"/>
          <w:szCs w:val="20"/>
        </w:rPr>
        <w:t>, as</w:t>
      </w:r>
      <w:r w:rsidR="00043027">
        <w:rPr>
          <w:rFonts w:ascii="Leelawadee" w:hAnsi="Leelawadee" w:cs="Leelawadee"/>
          <w:color w:val="000000"/>
          <w:sz w:val="20"/>
          <w:szCs w:val="20"/>
        </w:rPr>
        <w:t xml:space="preserve"> </w:t>
      </w:r>
      <w:r w:rsidR="00BF63AA">
        <w:rPr>
          <w:rFonts w:ascii="Leelawadee" w:hAnsi="Leelawadee" w:cs="Leelawadee"/>
          <w:sz w:val="20"/>
          <w:szCs w:val="20"/>
        </w:rPr>
        <w:t xml:space="preserve">Despesas </w:t>
      </w:r>
      <w:r w:rsidR="00FC4CCB">
        <w:rPr>
          <w:rFonts w:ascii="Leelawadee" w:hAnsi="Leelawadee" w:cs="Leelawadee"/>
          <w:sz w:val="20"/>
          <w:szCs w:val="20"/>
        </w:rPr>
        <w:t>dos CRI</w:t>
      </w:r>
      <w:r w:rsidR="00BF63AA">
        <w:rPr>
          <w:rFonts w:ascii="Leelawadee" w:hAnsi="Leelawadee" w:cs="Leelawadee"/>
          <w:sz w:val="20"/>
          <w:szCs w:val="20"/>
        </w:rPr>
        <w:t xml:space="preserve">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46E121AD"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r w:rsidR="004B0548">
        <w:rPr>
          <w:rFonts w:ascii="Leelawadee" w:hAnsi="Leelawadee" w:cs="Leelawadee"/>
          <w:color w:val="000000"/>
          <w:sz w:val="20"/>
          <w:szCs w:val="20"/>
        </w:rPr>
        <w:t>Imobiliários</w:t>
      </w:r>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08A84AA9"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w:t>
      </w:r>
      <w:r w:rsidR="004A0154">
        <w:rPr>
          <w:rFonts w:ascii="Leelawadee" w:hAnsi="Leelawadee" w:cs="Leelawadee"/>
          <w:color w:val="000000"/>
          <w:sz w:val="20"/>
          <w:szCs w:val="20"/>
        </w:rPr>
        <w:t>ão</w:t>
      </w:r>
      <w:r w:rsidRPr="001B4698">
        <w:rPr>
          <w:rFonts w:ascii="Leelawadee" w:hAnsi="Leelawadee" w:cs="Leelawadee"/>
          <w:color w:val="000000"/>
          <w:sz w:val="20"/>
          <w:szCs w:val="20"/>
        </w:rPr>
        <w:t xml:space="preserve"> sujeito</w:t>
      </w:r>
      <w:r w:rsidR="004A0154">
        <w:rPr>
          <w:rFonts w:ascii="Leelawadee" w:hAnsi="Leelawadee" w:cs="Leelawadee"/>
          <w:color w:val="000000"/>
          <w:sz w:val="20"/>
          <w:szCs w:val="20"/>
        </w:rPr>
        <w:t>s</w:t>
      </w:r>
      <w:r w:rsidRPr="001B4698">
        <w:rPr>
          <w:rFonts w:ascii="Leelawadee" w:hAnsi="Leelawadee" w:cs="Leelawadee"/>
          <w:color w:val="000000"/>
          <w:sz w:val="20"/>
          <w:szCs w:val="20"/>
        </w:rPr>
        <w:t xml:space="preserve">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pode acarretar a perda de valor </w:t>
      </w:r>
      <w:r w:rsidRPr="001B4698">
        <w:rPr>
          <w:rFonts w:ascii="Leelawadee" w:hAnsi="Leelawadee" w:cs="Leelawadee"/>
          <w:color w:val="000000"/>
          <w:sz w:val="20"/>
          <w:szCs w:val="20"/>
        </w:rPr>
        <w:lastRenderedPageBreak/>
        <w:t>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DE34341"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foi apresentados os termos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s seguintes</w:t>
      </w:r>
      <w:r w:rsidR="006F5362">
        <w:rPr>
          <w:rFonts w:ascii="Leelawadee" w:hAnsi="Leelawadee" w:cs="Leelawadee"/>
          <w:color w:val="000000"/>
          <w:sz w:val="20"/>
          <w:szCs w:val="20"/>
        </w:rPr>
        <w:t xml:space="preserve"> </w:t>
      </w:r>
      <w:r w:rsidR="00A31D60">
        <w:rPr>
          <w:rFonts w:ascii="Leelawadee" w:hAnsi="Leelawadee" w:cs="Leelawadee"/>
          <w:color w:val="000000"/>
          <w:sz w:val="20"/>
          <w:szCs w:val="20"/>
        </w:rPr>
        <w:t>matriculas (i)</w:t>
      </w:r>
      <w:r w:rsidR="00206F4D">
        <w:rPr>
          <w:rFonts w:ascii="Leelawadee" w:hAnsi="Leelawadee" w:cs="Leelawadee"/>
          <w:color w:val="000000"/>
          <w:sz w:val="20"/>
          <w:szCs w:val="20"/>
        </w:rPr>
        <w:t xml:space="preserve"> matrícula</w:t>
      </w:r>
      <w:r w:rsidRPr="009A231A">
        <w:rPr>
          <w:rFonts w:ascii="Leelawadee" w:hAnsi="Leelawadee" w:cs="Leelawadee"/>
          <w:color w:val="000000"/>
          <w:sz w:val="20"/>
          <w:szCs w:val="20"/>
        </w:rPr>
        <w:t xml:space="preserve"> nº17008 do 1º Cartório de Registro de Imóveis de Campina Grande do Sul – PR</w:t>
      </w:r>
      <w:r w:rsidR="006F5362" w:rsidRPr="009A231A">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F5362" w:rsidRPr="009A231A">
        <w:rPr>
          <w:rFonts w:ascii="Leelawadee" w:hAnsi="Leelawadee" w:cs="Leelawadee"/>
          <w:color w:val="000000"/>
          <w:sz w:val="20"/>
          <w:szCs w:val="20"/>
        </w:rPr>
        <w:t xml:space="preserve"> a</w:t>
      </w:r>
      <w:r w:rsidRPr="009A231A">
        <w:rPr>
          <w:rFonts w:ascii="Leelawadee" w:hAnsi="Leelawadee" w:cs="Leelawadee"/>
          <w:color w:val="000000"/>
          <w:sz w:val="20"/>
          <w:szCs w:val="20"/>
        </w:rPr>
        <w:t xml:space="preserve">verbação </w:t>
      </w:r>
      <w:r w:rsidR="00616C62">
        <w:rPr>
          <w:rFonts w:ascii="Leelawadee" w:hAnsi="Leelawadee" w:cs="Leelawadee"/>
          <w:color w:val="000000"/>
          <w:sz w:val="20"/>
          <w:szCs w:val="20"/>
        </w:rPr>
        <w:t>de</w:t>
      </w:r>
      <w:r w:rsidRPr="009A231A">
        <w:rPr>
          <w:rFonts w:ascii="Leelawadee" w:hAnsi="Leelawadee" w:cs="Leelawadee"/>
          <w:color w:val="000000"/>
          <w:sz w:val="20"/>
          <w:szCs w:val="20"/>
        </w:rPr>
        <w:t xml:space="preserve"> Compensação Ambiental firmada com o Município de Curitiba em 08 de junho de 2018, de acordo com Ofício nº 0455/2018</w:t>
      </w:r>
      <w:r w:rsidR="00A31D60">
        <w:rPr>
          <w:rFonts w:ascii="Leelawadee" w:hAnsi="Leelawadee" w:cs="Leelawadee"/>
          <w:color w:val="000000"/>
          <w:sz w:val="20"/>
          <w:szCs w:val="20"/>
        </w:rPr>
        <w:t xml:space="preserve">; </w:t>
      </w:r>
      <w:r w:rsidR="0085114B">
        <w:rPr>
          <w:rFonts w:ascii="Leelawadee" w:hAnsi="Leelawadee" w:cs="Leelawadee"/>
          <w:color w:val="000000"/>
          <w:sz w:val="20"/>
          <w:szCs w:val="20"/>
        </w:rPr>
        <w:t xml:space="preserve">e </w:t>
      </w:r>
      <w:r w:rsidR="00A31D60">
        <w:rPr>
          <w:rFonts w:ascii="Leelawadee" w:hAnsi="Leelawadee" w:cs="Leelawadee"/>
          <w:color w:val="000000"/>
          <w:sz w:val="20"/>
          <w:szCs w:val="20"/>
        </w:rPr>
        <w:t xml:space="preserve">(ii)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averbação de</w:t>
      </w:r>
      <w:r w:rsidR="004B0548">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Termo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469D5037" w:rsidR="00BA4EF6" w:rsidRPr="009A231A" w:rsidRDefault="00F2534D" w:rsidP="00356A17">
      <w:pPr>
        <w:spacing w:line="360" w:lineRule="auto"/>
        <w:jc w:val="both"/>
        <w:rPr>
          <w:rFonts w:ascii="Leelawadee" w:hAnsi="Leelawadee" w:cs="Leelawadee"/>
          <w:color w:val="000000"/>
          <w:sz w:val="20"/>
          <w:szCs w:val="20"/>
        </w:rPr>
      </w:pPr>
      <w:r w:rsidRPr="00F2534D">
        <w:rPr>
          <w:rFonts w:ascii="Leelawadee" w:hAnsi="Leelawadee" w:cs="Leelawadee"/>
          <w:color w:val="000000"/>
          <w:sz w:val="20"/>
          <w:szCs w:val="20"/>
        </w:rPr>
        <w:t>Adicionalmente, não foram disponibilizadas as seguintes certidões: (i) certidão negativa de tributos imobiliários, expedida pela prefeitura municipal competente referente ao imóvel Matrícula nº 6844 do Cartório de Registro de Imóveis de Registro – SP, (ii) certidão de dados cadastrais do imóvel, emitida pela prefeitura local referente ao imóvel Matrícula nº 6844 do Cartório de Registro de Imóveis de Registro – SP, e (iii) certidão negativa de multas administrativas expedida pela municipalidade competente referente aos imóveis: (a) 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 18024 do 1º Cartório de Registro de Imóveis de Campina Grande do Sul – PR, (e) Matrícula nº 53445 do 1º Cartório de Registro de Imóveis de São José dos Pinhais - PR , (f) Matrícula nº 51007 do 1º Cartório de Registro de Imóveis de São José dos Pinhais - PR , (g) Matrícula nº 6796 do Cartório de Registro de Imóveis de Miracatu – SP, e (h) Matrícula nº 6844 do Cartório de Registro de Imóveis de Registro – SP.</w:t>
      </w:r>
      <w:r w:rsidR="001D3EBE">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32E6BDF3"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r w:rsidR="004C3379">
        <w:rPr>
          <w:rFonts w:ascii="Leelawadee" w:hAnsi="Leelawadee" w:cs="Leelawadee"/>
          <w:color w:val="000000"/>
          <w:sz w:val="20"/>
          <w:szCs w:val="20"/>
        </w:rPr>
        <w:t>Automático</w:t>
      </w:r>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r w:rsidR="004C3379">
        <w:rPr>
          <w:rFonts w:ascii="Leelawadee" w:hAnsi="Leelawadee" w:cs="Leelawadee"/>
          <w:color w:val="000000"/>
          <w:sz w:val="20"/>
          <w:szCs w:val="20"/>
        </w:rPr>
        <w:t>a sublocatária</w:t>
      </w:r>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w:t>
      </w:r>
      <w:r w:rsidR="00010C5E">
        <w:rPr>
          <w:rFonts w:ascii="Leelawadee" w:hAnsi="Leelawadee" w:cs="Leelawadee"/>
          <w:color w:val="000000"/>
          <w:sz w:val="20"/>
          <w:szCs w:val="20"/>
        </w:rPr>
        <w:lastRenderedPageBreak/>
        <w:t xml:space="preserve">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5911E21A"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r w:rsidR="004C3379">
        <w:rPr>
          <w:rFonts w:ascii="Leelawadee" w:hAnsi="Leelawadee" w:cs="Leelawadee"/>
          <w:color w:val="000000"/>
          <w:sz w:val="20"/>
          <w:szCs w:val="20"/>
        </w:rPr>
        <w:t>a sublocatária</w:t>
      </w:r>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7" w:name="_Toc161226109"/>
      <w:bookmarkStart w:id="78" w:name="_Toc163704820"/>
      <w:bookmarkStart w:id="79" w:name="_Toc165278447"/>
      <w:bookmarkStart w:id="80" w:name="_Toc169690866"/>
      <w:bookmarkStart w:id="81" w:name="_Toc241983082"/>
      <w:bookmarkStart w:id="82" w:name="_Toc422473378"/>
      <w:bookmarkStart w:id="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7"/>
      <w:bookmarkEnd w:id="78"/>
      <w:bookmarkEnd w:id="79"/>
      <w:bookmarkEnd w:id="80"/>
      <w:bookmarkEnd w:id="81"/>
      <w:bookmarkEnd w:id="82"/>
      <w:bookmarkEnd w:id="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4" w:name="_Toc422473379"/>
      <w:bookmarkStart w:id="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0"/>
      <w:bookmarkEnd w:id="61"/>
      <w:bookmarkEnd w:id="62"/>
      <w:bookmarkEnd w:id="63"/>
      <w:bookmarkEnd w:id="64"/>
      <w:bookmarkEnd w:id="84"/>
      <w:bookmarkEnd w:id="85"/>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está devidamente autorizada e obteve todas as autorizações necessárias à celebração deste Termo, à emissão dos CRI e ao cumprimento de suas obrigações aqui previstas, tendo sido satisfeitos todos os </w:t>
      </w:r>
      <w:r w:rsidRPr="001B4698">
        <w:rPr>
          <w:rFonts w:ascii="Leelawadee" w:hAnsi="Leelawadee" w:cs="Leelawadee"/>
          <w:color w:val="000000"/>
          <w:sz w:val="20"/>
          <w:szCs w:val="20"/>
        </w:rPr>
        <w:lastRenderedPageBreak/>
        <w:t>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3259BB">
        <w:rPr>
          <w:rFonts w:ascii="Leelawadee" w:hAnsi="Leelawadee" w:cs="Leelawadee"/>
          <w:color w:val="000000"/>
          <w:sz w:val="20"/>
          <w:szCs w:val="20"/>
        </w:rPr>
        <w:t>conforme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950DAAE"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r w:rsidR="007824C0">
        <w:rPr>
          <w:rFonts w:ascii="Leelawadee" w:hAnsi="Leelawadee" w:cs="Leelawadee"/>
          <w:color w:val="000000"/>
          <w:sz w:val="20"/>
          <w:szCs w:val="20"/>
        </w:rPr>
        <w:t>,</w:t>
      </w:r>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r w:rsidR="007824C0">
        <w:rPr>
          <w:rFonts w:ascii="Leelawadee" w:hAnsi="Leelawadee" w:cs="Leelawadee"/>
          <w:color w:val="000000"/>
          <w:sz w:val="20"/>
          <w:szCs w:val="20"/>
        </w:rPr>
        <w:t xml:space="preserve">que </w:t>
      </w:r>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não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32C21688"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4C3379" w:rsidRPr="001B4698">
        <w:rPr>
          <w:rFonts w:ascii="Leelawadee" w:hAnsi="Leelawadee" w:cs="Leelawadee"/>
          <w:color w:val="000000"/>
          <w:sz w:val="20"/>
          <w:szCs w:val="20"/>
        </w:rPr>
        <w:t>escriturador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6" w:name="_Toc110076268"/>
      <w:bookmarkStart w:id="87" w:name="_Toc163380707"/>
      <w:bookmarkStart w:id="88" w:name="_Toc180553623"/>
      <w:bookmarkStart w:id="89" w:name="_Toc205799098"/>
      <w:bookmarkStart w:id="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1" w:name="_Toc422473380"/>
      <w:bookmarkStart w:id="92"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6"/>
      <w:bookmarkEnd w:id="87"/>
      <w:bookmarkEnd w:id="88"/>
      <w:bookmarkEnd w:id="89"/>
      <w:bookmarkEnd w:id="90"/>
      <w:bookmarkEnd w:id="91"/>
      <w:bookmarkEnd w:id="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 Agente Fiduciário </w:t>
      </w:r>
      <w:r w:rsidR="003F5B06" w:rsidRPr="001B4698">
        <w:rPr>
          <w:rFonts w:ascii="Leelawadee" w:hAnsi="Leelawadee" w:cs="Leelawadee"/>
          <w:color w:val="000000"/>
          <w:sz w:val="20"/>
          <w:szCs w:val="20"/>
        </w:rPr>
        <w:lastRenderedPageBreak/>
        <w:t>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antilavagem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xml:space="preserve">, às quais esteja sujeito, bem como se obriga a continuar a observar as Leis Anticorrupção. O Agente Fiduciário deverá informar imediatamente, por escrito, ao Coordenador Líder detalhes de qualquer violação </w:t>
      </w:r>
      <w:r w:rsidRPr="001B4698">
        <w:rPr>
          <w:rFonts w:ascii="Leelawadee" w:hAnsi="Leelawadee" w:cs="Leelawadee"/>
          <w:sz w:val="20"/>
          <w:szCs w:val="20"/>
        </w:rPr>
        <w:lastRenderedPageBreak/>
        <w:t>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394972B"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3"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r w:rsidR="004C3379" w:rsidRPr="001B4698">
        <w:rPr>
          <w:rFonts w:ascii="Leelawadee" w:hAnsi="Leelawadee" w:cs="Leelawadee"/>
          <w:sz w:val="20"/>
          <w:szCs w:val="20"/>
        </w:rPr>
        <w:t>Instrução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4" w:name="_DV_M536"/>
      <w:bookmarkStart w:id="95" w:name="_DV_M538"/>
      <w:bookmarkStart w:id="96" w:name="_DV_M541"/>
      <w:bookmarkStart w:id="97" w:name="_DV_M542"/>
      <w:bookmarkStart w:id="98" w:name="_DV_M544"/>
      <w:bookmarkStart w:id="99" w:name="_DV_M548"/>
      <w:bookmarkEnd w:id="94"/>
      <w:bookmarkEnd w:id="95"/>
      <w:bookmarkEnd w:id="96"/>
      <w:bookmarkEnd w:id="97"/>
      <w:bookmarkEnd w:id="98"/>
      <w:bookmarkEnd w:id="99"/>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7C983A30"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1F26A7A1"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0" w:name="_DV_M168"/>
      <w:bookmarkEnd w:id="1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w:t>
      </w:r>
      <w:r w:rsidR="00E40ECE">
        <w:rPr>
          <w:rFonts w:ascii="Leelawadee" w:hAnsi="Leelawadee" w:cs="Leelawadee"/>
          <w:color w:val="000000"/>
          <w:sz w:val="20"/>
          <w:szCs w:val="20"/>
        </w:rPr>
        <w:t xml:space="preserve">Fundo de </w:t>
      </w:r>
      <w:r w:rsidR="004B0548">
        <w:rPr>
          <w:rFonts w:ascii="Leelawadee" w:hAnsi="Leelawadee" w:cs="Leelawadee"/>
          <w:color w:val="000000"/>
          <w:sz w:val="20"/>
          <w:szCs w:val="20"/>
        </w:rPr>
        <w:t>Despesas</w:t>
      </w:r>
      <w:r w:rsidR="004051EE">
        <w:rPr>
          <w:rFonts w:ascii="Leelawadee" w:hAnsi="Leelawadee" w:cs="Leelawadee"/>
          <w:color w:val="000000"/>
          <w:sz w:val="20"/>
          <w:szCs w:val="20"/>
        </w:rPr>
        <w:t xml:space="preserve"> e/ou pelo Patrimônio Separado</w:t>
      </w:r>
      <w:r w:rsidR="00E40ECE">
        <w:rPr>
          <w:rFonts w:ascii="Leelawadee" w:hAnsi="Leelawadee" w:cs="Leelawadee"/>
          <w:color w:val="000000"/>
          <w:sz w:val="20"/>
          <w:szCs w:val="20"/>
        </w:rPr>
        <w:t>, observado o disposto na cláusula 5.8 acima</w:t>
      </w:r>
      <w:r w:rsidR="003F5B06" w:rsidRPr="001B4698">
        <w:rPr>
          <w:rFonts w:ascii="Leelawadee" w:hAnsi="Leelawadee" w:cs="Leelawadee"/>
          <w:color w:val="000000"/>
          <w:sz w:val="20"/>
          <w:szCs w:val="20"/>
        </w:rPr>
        <w:t>,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lastRenderedPageBreak/>
        <w:t>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01" w:name="_DV_M169"/>
      <w:bookmarkEnd w:id="1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lastRenderedPageBreak/>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r w:rsidRPr="00B50F91">
        <w:rPr>
          <w:rFonts w:ascii="Leelawadee" w:hAnsi="Leelawadee" w:cs="Leelawadee"/>
          <w:i/>
          <w:iCs/>
          <w:color w:val="000000"/>
          <w:sz w:val="20"/>
          <w:szCs w:val="20"/>
        </w:rPr>
        <w:t>conference call</w:t>
      </w:r>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2" w:name="_Toc110076270"/>
      <w:bookmarkStart w:id="103" w:name="_Toc163380709"/>
      <w:bookmarkStart w:id="104" w:name="_Toc180553625"/>
      <w:bookmarkStart w:id="105" w:name="_Toc205799100"/>
      <w:bookmarkStart w:id="106" w:name="_Toc241983075"/>
      <w:bookmarkStart w:id="107" w:name="_Toc422473381"/>
      <w:bookmarkStart w:id="108" w:name="_Toc42698316"/>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2"/>
      <w:bookmarkEnd w:id="103"/>
      <w:bookmarkEnd w:id="104"/>
      <w:bookmarkEnd w:id="1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6"/>
      <w:bookmarkEnd w:id="107"/>
      <w:bookmarkEnd w:id="10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9" w:name="_Hlk34291037"/>
      <w:r w:rsidRPr="001B4698">
        <w:rPr>
          <w:rFonts w:ascii="Leelawadee" w:hAnsi="Leelawadee" w:cs="Leelawadee"/>
          <w:color w:val="000000"/>
          <w:sz w:val="20"/>
          <w:szCs w:val="20"/>
        </w:rPr>
        <w:t>pela Emissora</w:t>
      </w:r>
      <w:bookmarkEnd w:id="109"/>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62EE5E70"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r w:rsidR="000512A1">
        <w:rPr>
          <w:rFonts w:ascii="Leelawadee" w:hAnsi="Leelawadee" w:cs="Leelawadee"/>
          <w:color w:val="000000"/>
          <w:sz w:val="20"/>
          <w:szCs w:val="20"/>
        </w:rPr>
        <w:t xml:space="preserve"> </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w:t>
      </w:r>
      <w:r w:rsidR="00131E58" w:rsidRPr="001B4698">
        <w:rPr>
          <w:rFonts w:ascii="Leelawadee" w:hAnsi="Leelawadee" w:cs="Leelawadee"/>
          <w:sz w:val="20"/>
          <w:szCs w:val="20"/>
        </w:rPr>
        <w:lastRenderedPageBreak/>
        <w:t>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09593ED9"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w:t>
      </w:r>
      <w:r w:rsidR="003F5B06" w:rsidRPr="001B4698">
        <w:rPr>
          <w:rFonts w:ascii="Leelawadee" w:hAnsi="Leelawadee" w:cs="Leelawadee"/>
          <w:b w:val="0"/>
          <w:bCs/>
          <w:i w:val="0"/>
          <w:iCs/>
          <w:color w:val="000000"/>
          <w:sz w:val="20"/>
          <w:szCs w:val="20"/>
        </w:rPr>
        <w:lastRenderedPageBreak/>
        <w:t>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r w:rsidR="004B0548">
        <w:rPr>
          <w:rFonts w:ascii="Leelawadee" w:hAnsi="Leelawadee" w:cs="Leelawadee"/>
          <w:b w:val="0"/>
          <w:i w:val="0"/>
          <w:iCs/>
          <w:color w:val="000000"/>
          <w:sz w:val="20"/>
          <w:szCs w:val="20"/>
        </w:rPr>
        <w:t>tributação</w:t>
      </w:r>
      <w:r w:rsidR="007B0C14">
        <w:rPr>
          <w:rFonts w:ascii="Leelawadee" w:hAnsi="Leelawadee" w:cs="Leelawadee"/>
          <w:b w:val="0"/>
          <w:i w:val="0"/>
          <w:iCs/>
          <w:color w:val="000000"/>
          <w:sz w:val="20"/>
          <w:szCs w:val="20"/>
        </w:rPr>
        <w:t xml:space="preserve"> dos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estabelece que a imunidade não abrange os </w:t>
      </w:r>
      <w:r w:rsidRPr="001B4698">
        <w:rPr>
          <w:rFonts w:ascii="Leelawadee" w:eastAsia="Arial Unicode MS" w:hAnsi="Leelawadee" w:cs="Leelawadee"/>
          <w:color w:val="000000"/>
          <w:sz w:val="20"/>
          <w:szCs w:val="20"/>
        </w:rPr>
        <w:lastRenderedPageBreak/>
        <w:t>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xml:space="preserve">; e (ii) o valor do tributo apurado pode ser compensado com créditos decorrentes de custos e despesas incorridos junto a pessoas jurídicas brasileiras. No mesmo sentido, houve a alteração da sistemática da </w:t>
      </w:r>
      <w:r w:rsidRPr="001B4698">
        <w:rPr>
          <w:rFonts w:ascii="Leelawadee" w:eastAsia="Arial Unicode MS" w:hAnsi="Leelawadee" w:cs="Leelawadee"/>
          <w:color w:val="000000"/>
          <w:sz w:val="20"/>
          <w:szCs w:val="20"/>
        </w:rPr>
        <w:lastRenderedPageBreak/>
        <w:t>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w:t>
      </w:r>
      <w:r w:rsidR="00222405" w:rsidRPr="001B4698">
        <w:rPr>
          <w:rFonts w:ascii="Leelawadee" w:hAnsi="Leelawadee" w:cs="Leelawadee"/>
          <w:sz w:val="20"/>
          <w:szCs w:val="20"/>
        </w:rPr>
        <w:lastRenderedPageBreak/>
        <w:t xml:space="preserve">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21" w:name="_Toc476114402"/>
      <w:bookmarkStart w:id="122" w:name="_Toc476115187"/>
      <w:bookmarkStart w:id="123" w:name="_Toc477212568"/>
      <w:bookmarkStart w:id="124" w:name="_Toc477857870"/>
      <w:bookmarkStart w:id="125" w:name="_Toc532829736"/>
      <w:bookmarkStart w:id="126" w:name="_Toc33162529"/>
      <w:bookmarkStart w:id="127" w:name="_Toc34713691"/>
      <w:bookmarkStart w:id="128"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1"/>
      <w:bookmarkEnd w:id="122"/>
      <w:bookmarkEnd w:id="123"/>
      <w:bookmarkEnd w:id="124"/>
      <w:bookmarkEnd w:id="125"/>
      <w:bookmarkEnd w:id="126"/>
      <w:bookmarkEnd w:id="127"/>
      <w:bookmarkEnd w:id="128"/>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9" w:name="_Toc110076273"/>
      <w:bookmarkStart w:id="130" w:name="_Toc163380712"/>
      <w:bookmarkStart w:id="131" w:name="_Toc180553628"/>
      <w:bookmarkStart w:id="132" w:name="_Toc205799104"/>
      <w:bookmarkStart w:id="133" w:name="_Toc241983079"/>
      <w:bookmarkStart w:id="134" w:name="_Toc422473384"/>
      <w:bookmarkStart w:id="135"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9"/>
      <w:bookmarkEnd w:id="130"/>
      <w:bookmarkEnd w:id="131"/>
      <w:bookmarkEnd w:id="132"/>
      <w:bookmarkEnd w:id="133"/>
      <w:bookmarkEnd w:id="134"/>
      <w:bookmarkEnd w:id="135"/>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6" w:name="_Toc162083611"/>
      <w:bookmarkStart w:id="137" w:name="_Toc163043028"/>
      <w:bookmarkStart w:id="138" w:name="_Toc163311032"/>
      <w:bookmarkStart w:id="139" w:name="_Toc163380716"/>
      <w:bookmarkStart w:id="140" w:name="_Toc180553632"/>
      <w:bookmarkStart w:id="141" w:name="_Toc205799108"/>
      <w:bookmarkStart w:id="142" w:name="_Toc241983081"/>
      <w:bookmarkStart w:id="143" w:name="_Toc422473385"/>
      <w:bookmarkStart w:id="144" w:name="_Toc42698320"/>
      <w:bookmarkStart w:id="145" w:name="_Toc162079650"/>
      <w:bookmarkStart w:id="146" w:name="_Toc162083623"/>
      <w:bookmarkStart w:id="147"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36"/>
      <w:bookmarkEnd w:id="137"/>
      <w:bookmarkEnd w:id="138"/>
      <w:bookmarkEnd w:id="139"/>
      <w:bookmarkEnd w:id="140"/>
      <w:bookmarkEnd w:id="141"/>
      <w:bookmarkEnd w:id="142"/>
      <w:bookmarkEnd w:id="143"/>
      <w:bookmarkEnd w:id="144"/>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8"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8"/>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280201" w:rsidRDefault="005E057F" w:rsidP="00356A17">
      <w:pPr>
        <w:pStyle w:val="Recuodecorpodetexto"/>
        <w:widowControl w:val="0"/>
        <w:suppressAutoHyphens/>
        <w:spacing w:line="360" w:lineRule="auto"/>
        <w:rPr>
          <w:rFonts w:ascii="Leelawadee UI" w:hAnsi="Leelawadee UI" w:cs="Leelawadee UI"/>
          <w:color w:val="000000"/>
        </w:rPr>
      </w:pPr>
    </w:p>
    <w:p w14:paraId="27AC54E4" w14:textId="77777777" w:rsidR="00C0354A" w:rsidRPr="00280201" w:rsidRDefault="00C0354A" w:rsidP="00356A17">
      <w:pPr>
        <w:tabs>
          <w:tab w:val="left" w:pos="284"/>
        </w:tabs>
        <w:suppressAutoHyphens/>
        <w:spacing w:line="360" w:lineRule="auto"/>
        <w:jc w:val="both"/>
        <w:rPr>
          <w:rFonts w:ascii="Leelawadee UI" w:hAnsi="Leelawadee UI" w:cs="Leelawadee UI"/>
          <w:i/>
          <w:color w:val="000000"/>
          <w:kern w:val="16"/>
          <w:sz w:val="20"/>
          <w:szCs w:val="20"/>
        </w:rPr>
      </w:pPr>
      <w:r w:rsidRPr="00280201">
        <w:rPr>
          <w:rFonts w:ascii="Leelawadee UI" w:hAnsi="Leelawadee UI" w:cs="Leelawadee UI"/>
          <w:i/>
          <w:color w:val="000000"/>
          <w:kern w:val="16"/>
          <w:sz w:val="20"/>
          <w:szCs w:val="20"/>
        </w:rPr>
        <w:t>Para o Agente Fiduciário</w:t>
      </w:r>
    </w:p>
    <w:p w14:paraId="3F5CFF57" w14:textId="223F276C" w:rsidR="00A32A43" w:rsidRPr="00280201" w:rsidRDefault="00A32A43" w:rsidP="00A32A43">
      <w:pPr>
        <w:pStyle w:val="Recuodecorpodetexto"/>
        <w:widowControl w:val="0"/>
        <w:suppressAutoHyphens/>
        <w:spacing w:line="360" w:lineRule="auto"/>
        <w:rPr>
          <w:rFonts w:ascii="Leelawadee UI" w:hAnsi="Leelawadee UI" w:cs="Leelawadee UI"/>
          <w:b/>
          <w:bCs/>
        </w:rPr>
      </w:pPr>
      <w:bookmarkStart w:id="149" w:name="_Hlk35624748"/>
      <w:r w:rsidRPr="00280201">
        <w:rPr>
          <w:rFonts w:ascii="Leelawadee UI" w:hAnsi="Leelawadee UI" w:cs="Leelawadee UI"/>
          <w:b/>
          <w:bCs/>
        </w:rPr>
        <w:t>SIMPLIFIC PAVARINI DISTRIBUIÇÃO DE TÍTULOS E VALORES MOBILIÁRIOS LTDA.</w:t>
      </w:r>
    </w:p>
    <w:p w14:paraId="6DBC84A5"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lastRenderedPageBreak/>
        <w:t>At.: Matheus Gomes Faria / Pedro Paulo Farme d'Amoed Fernandes de Oliveira</w:t>
      </w:r>
    </w:p>
    <w:p w14:paraId="74399830"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Rua Joaquim Floriano 466, Bloco B, conj. 1401, Itaim Bibi, São Paulo, SP</w:t>
      </w:r>
    </w:p>
    <w:p w14:paraId="60905927" w14:textId="5610A6C9" w:rsidR="00A32A43" w:rsidRPr="00280201" w:rsidRDefault="00A32A43" w:rsidP="00DC074F">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Telefone: (11) 3090-0447</w:t>
      </w:r>
    </w:p>
    <w:p w14:paraId="6B7DAA63" w14:textId="46B10593" w:rsidR="002150F9" w:rsidRPr="00280201" w:rsidRDefault="00A32A43" w:rsidP="00DC074F">
      <w:pPr>
        <w:widowControl w:val="0"/>
        <w:suppressAutoHyphens/>
        <w:spacing w:line="360" w:lineRule="auto"/>
        <w:ind w:left="720" w:hanging="720"/>
        <w:jc w:val="both"/>
        <w:rPr>
          <w:rFonts w:ascii="Leelawadee UI" w:hAnsi="Leelawadee UI" w:cs="Leelawadee UI"/>
          <w:sz w:val="20"/>
          <w:szCs w:val="20"/>
        </w:rPr>
      </w:pPr>
      <w:r w:rsidRPr="00280201">
        <w:rPr>
          <w:rFonts w:ascii="Leelawadee UI" w:hAnsi="Leelawadee UI" w:cs="Leelawadee UI"/>
          <w:sz w:val="20"/>
          <w:szCs w:val="20"/>
        </w:rPr>
        <w:t xml:space="preserve">E-mail: </w:t>
      </w:r>
      <w:hyperlink r:id="rId15" w:history="1">
        <w:r w:rsidR="0079635F" w:rsidRPr="00280201">
          <w:rPr>
            <w:rStyle w:val="Hyperlink"/>
            <w:rFonts w:ascii="Leelawadee UI" w:hAnsi="Leelawadee UI" w:cs="Leelawadee UI"/>
            <w:sz w:val="20"/>
            <w:szCs w:val="20"/>
          </w:rPr>
          <w:t>spestruturacao@simplificpavarini.com.br</w:t>
        </w:r>
      </w:hyperlink>
      <w:bookmarkStart w:id="150" w:name="_DV_M264"/>
      <w:bookmarkStart w:id="151" w:name="_DV_M283"/>
      <w:bookmarkStart w:id="152" w:name="_DV_M284"/>
      <w:bookmarkStart w:id="153" w:name="_DV_M285"/>
      <w:bookmarkEnd w:id="149"/>
      <w:bookmarkEnd w:id="150"/>
      <w:bookmarkEnd w:id="151"/>
      <w:bookmarkEnd w:id="152"/>
      <w:bookmarkEnd w:id="153"/>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54" w:name="_Toc110076274"/>
      <w:bookmarkStart w:id="155" w:name="_Toc163380715"/>
      <w:bookmarkStart w:id="156" w:name="_Toc180553631"/>
      <w:bookmarkStart w:id="157" w:name="_Toc205799107"/>
      <w:bookmarkStart w:id="158" w:name="_Toc241983080"/>
      <w:bookmarkStart w:id="159" w:name="_Toc422473386"/>
      <w:bookmarkStart w:id="160"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54"/>
      <w:bookmarkEnd w:id="155"/>
      <w:bookmarkEnd w:id="156"/>
      <w:bookmarkEnd w:id="157"/>
      <w:bookmarkEnd w:id="158"/>
      <w:bookmarkEnd w:id="159"/>
      <w:bookmarkEnd w:id="160"/>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61" w:name="_Toc241983083"/>
      <w:bookmarkStart w:id="162" w:name="_Toc41728607"/>
      <w:bookmarkStart w:id="163" w:name="_Toc532964159"/>
      <w:bookmarkStart w:id="164" w:name="_Toc422473387"/>
      <w:bookmarkStart w:id="165"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1"/>
      <w:bookmarkEnd w:id="162"/>
      <w:bookmarkEnd w:id="163"/>
      <w:bookmarkEnd w:id="164"/>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65"/>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45"/>
    <w:bookmarkEnd w:id="146"/>
    <w:bookmarkEnd w:id="147"/>
    <w:p w14:paraId="063767FA" w14:textId="4CAB9AF9"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8C4E69" w:rsidRPr="00C161CD">
        <w:rPr>
          <w:rFonts w:ascii="Leelawadee" w:hAnsi="Leelawadee" w:cs="Leelawadee"/>
          <w:color w:val="000000"/>
          <w:sz w:val="20"/>
          <w:szCs w:val="20"/>
        </w:rPr>
        <w:t>28</w:t>
      </w:r>
      <w:r w:rsidR="002B2F57" w:rsidRPr="001B4698">
        <w:rPr>
          <w:rFonts w:ascii="Leelawadee" w:hAnsi="Leelawadee" w:cs="Leelawadee"/>
          <w:color w:val="000000"/>
          <w:sz w:val="20"/>
          <w:szCs w:val="20"/>
        </w:rPr>
        <w:t xml:space="preserve"> de </w:t>
      </w:r>
      <w:r w:rsidR="00117CF2">
        <w:rPr>
          <w:rFonts w:ascii="Leelawadee" w:hAnsi="Leelawadee" w:cs="Leelawadee"/>
          <w:color w:val="000000"/>
          <w:sz w:val="20"/>
          <w:szCs w:val="20"/>
        </w:rPr>
        <w:t>agosto</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66" w:name="_DV_M288"/>
      <w:bookmarkEnd w:id="166"/>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67" w:name="_Toc42698323"/>
      <w:r w:rsidRPr="001B4698">
        <w:rPr>
          <w:rFonts w:ascii="Leelawadee" w:hAnsi="Leelawadee" w:cs="Leelawadee"/>
          <w:sz w:val="20"/>
          <w:szCs w:val="20"/>
          <w:lang w:eastAsia="en-US"/>
        </w:rPr>
        <w:lastRenderedPageBreak/>
        <w:t>ANEXO I – TABELA DE AMORTIZAÇÃO DOS CRI</w:t>
      </w:r>
      <w:bookmarkEnd w:id="167"/>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22346B01" w14:textId="77777777" w:rsidR="0065711B"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140" w:type="dxa"/>
        <w:jc w:val="center"/>
        <w:tblCellMar>
          <w:left w:w="70" w:type="dxa"/>
          <w:right w:w="70" w:type="dxa"/>
        </w:tblCellMar>
        <w:tblLook w:val="04A0" w:firstRow="1" w:lastRow="0" w:firstColumn="1" w:lastColumn="0" w:noHBand="0" w:noVBand="1"/>
      </w:tblPr>
      <w:tblGrid>
        <w:gridCol w:w="1209"/>
        <w:gridCol w:w="1460"/>
        <w:gridCol w:w="1102"/>
        <w:gridCol w:w="1480"/>
      </w:tblGrid>
      <w:tr w:rsidR="0065711B" w:rsidRPr="000971CF" w14:paraId="01910083" w14:textId="77777777" w:rsidTr="000971CF">
        <w:trPr>
          <w:trHeight w:val="30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BB8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A9C5D1F"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Pagamento CRI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BAD4CC0"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66171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Incorpora Juros</w:t>
            </w:r>
          </w:p>
        </w:tc>
      </w:tr>
      <w:tr w:rsidR="0065711B" w:rsidRPr="000971CF" w14:paraId="1C6B7D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CD60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01/10/2020</w:t>
            </w:r>
          </w:p>
        </w:tc>
        <w:tc>
          <w:tcPr>
            <w:tcW w:w="1460" w:type="dxa"/>
            <w:tcBorders>
              <w:top w:val="nil"/>
              <w:left w:val="nil"/>
              <w:bottom w:val="single" w:sz="4" w:space="0" w:color="auto"/>
              <w:right w:val="single" w:sz="4" w:space="0" w:color="auto"/>
            </w:tcBorders>
            <w:shd w:val="clear" w:color="auto" w:fill="auto"/>
            <w:noWrap/>
            <w:vAlign w:val="center"/>
            <w:hideMark/>
          </w:tcPr>
          <w:p w14:paraId="0C02CA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05/10/2020</w:t>
            </w:r>
          </w:p>
        </w:tc>
        <w:tc>
          <w:tcPr>
            <w:tcW w:w="1060" w:type="dxa"/>
            <w:tcBorders>
              <w:top w:val="nil"/>
              <w:left w:val="nil"/>
              <w:bottom w:val="single" w:sz="4" w:space="0" w:color="auto"/>
              <w:right w:val="single" w:sz="4" w:space="0" w:color="auto"/>
            </w:tcBorders>
            <w:shd w:val="clear" w:color="auto" w:fill="auto"/>
            <w:noWrap/>
            <w:vAlign w:val="center"/>
            <w:hideMark/>
          </w:tcPr>
          <w:p w14:paraId="622B0C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0,6888%</w:t>
            </w:r>
          </w:p>
        </w:tc>
        <w:tc>
          <w:tcPr>
            <w:tcW w:w="1480" w:type="dxa"/>
            <w:tcBorders>
              <w:top w:val="nil"/>
              <w:left w:val="nil"/>
              <w:bottom w:val="single" w:sz="4" w:space="0" w:color="auto"/>
              <w:right w:val="single" w:sz="4" w:space="0" w:color="auto"/>
            </w:tcBorders>
            <w:shd w:val="clear" w:color="auto" w:fill="auto"/>
            <w:noWrap/>
            <w:vAlign w:val="center"/>
            <w:hideMark/>
          </w:tcPr>
          <w:p w14:paraId="2895F88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8EF4B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2A83B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01/11/2020</w:t>
            </w:r>
          </w:p>
        </w:tc>
        <w:tc>
          <w:tcPr>
            <w:tcW w:w="1460" w:type="dxa"/>
            <w:tcBorders>
              <w:top w:val="nil"/>
              <w:left w:val="nil"/>
              <w:bottom w:val="single" w:sz="4" w:space="0" w:color="auto"/>
              <w:right w:val="single" w:sz="4" w:space="0" w:color="auto"/>
            </w:tcBorders>
            <w:shd w:val="clear" w:color="auto" w:fill="auto"/>
            <w:noWrap/>
            <w:vAlign w:val="center"/>
            <w:hideMark/>
          </w:tcPr>
          <w:p w14:paraId="6AF7D6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05/11/2020</w:t>
            </w:r>
          </w:p>
        </w:tc>
        <w:tc>
          <w:tcPr>
            <w:tcW w:w="1060" w:type="dxa"/>
            <w:tcBorders>
              <w:top w:val="nil"/>
              <w:left w:val="nil"/>
              <w:bottom w:val="single" w:sz="4" w:space="0" w:color="auto"/>
              <w:right w:val="single" w:sz="4" w:space="0" w:color="auto"/>
            </w:tcBorders>
            <w:shd w:val="clear" w:color="auto" w:fill="auto"/>
            <w:noWrap/>
            <w:vAlign w:val="center"/>
            <w:hideMark/>
          </w:tcPr>
          <w:p w14:paraId="40FD60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0,6714%</w:t>
            </w:r>
          </w:p>
        </w:tc>
        <w:tc>
          <w:tcPr>
            <w:tcW w:w="1480" w:type="dxa"/>
            <w:tcBorders>
              <w:top w:val="nil"/>
              <w:left w:val="nil"/>
              <w:bottom w:val="single" w:sz="4" w:space="0" w:color="auto"/>
              <w:right w:val="single" w:sz="4" w:space="0" w:color="auto"/>
            </w:tcBorders>
            <w:shd w:val="clear" w:color="auto" w:fill="auto"/>
            <w:noWrap/>
            <w:vAlign w:val="center"/>
            <w:hideMark/>
          </w:tcPr>
          <w:p w14:paraId="535D62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F1FF8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74DC9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01/12/2020</w:t>
            </w:r>
          </w:p>
        </w:tc>
        <w:tc>
          <w:tcPr>
            <w:tcW w:w="1460" w:type="dxa"/>
            <w:tcBorders>
              <w:top w:val="nil"/>
              <w:left w:val="nil"/>
              <w:bottom w:val="single" w:sz="4" w:space="0" w:color="auto"/>
              <w:right w:val="single" w:sz="4" w:space="0" w:color="auto"/>
            </w:tcBorders>
            <w:shd w:val="clear" w:color="auto" w:fill="auto"/>
            <w:noWrap/>
            <w:vAlign w:val="center"/>
            <w:hideMark/>
          </w:tcPr>
          <w:p w14:paraId="0E3F8F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03/12/2020</w:t>
            </w:r>
          </w:p>
        </w:tc>
        <w:tc>
          <w:tcPr>
            <w:tcW w:w="1060" w:type="dxa"/>
            <w:tcBorders>
              <w:top w:val="nil"/>
              <w:left w:val="nil"/>
              <w:bottom w:val="single" w:sz="4" w:space="0" w:color="auto"/>
              <w:right w:val="single" w:sz="4" w:space="0" w:color="auto"/>
            </w:tcBorders>
            <w:shd w:val="clear" w:color="auto" w:fill="auto"/>
            <w:noWrap/>
            <w:vAlign w:val="center"/>
            <w:hideMark/>
          </w:tcPr>
          <w:p w14:paraId="3775B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0,6784%</w:t>
            </w:r>
          </w:p>
        </w:tc>
        <w:tc>
          <w:tcPr>
            <w:tcW w:w="1480" w:type="dxa"/>
            <w:tcBorders>
              <w:top w:val="nil"/>
              <w:left w:val="nil"/>
              <w:bottom w:val="single" w:sz="4" w:space="0" w:color="auto"/>
              <w:right w:val="single" w:sz="4" w:space="0" w:color="auto"/>
            </w:tcBorders>
            <w:shd w:val="clear" w:color="auto" w:fill="auto"/>
            <w:noWrap/>
            <w:vAlign w:val="center"/>
            <w:hideMark/>
          </w:tcPr>
          <w:p w14:paraId="3B1712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31D57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8845F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01/01/2021</w:t>
            </w:r>
          </w:p>
        </w:tc>
        <w:tc>
          <w:tcPr>
            <w:tcW w:w="1460" w:type="dxa"/>
            <w:tcBorders>
              <w:top w:val="nil"/>
              <w:left w:val="nil"/>
              <w:bottom w:val="single" w:sz="4" w:space="0" w:color="auto"/>
              <w:right w:val="single" w:sz="4" w:space="0" w:color="auto"/>
            </w:tcBorders>
            <w:shd w:val="clear" w:color="auto" w:fill="auto"/>
            <w:noWrap/>
            <w:vAlign w:val="center"/>
            <w:hideMark/>
          </w:tcPr>
          <w:p w14:paraId="59493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06/01/2021</w:t>
            </w:r>
          </w:p>
        </w:tc>
        <w:tc>
          <w:tcPr>
            <w:tcW w:w="1060" w:type="dxa"/>
            <w:tcBorders>
              <w:top w:val="nil"/>
              <w:left w:val="nil"/>
              <w:bottom w:val="single" w:sz="4" w:space="0" w:color="auto"/>
              <w:right w:val="single" w:sz="4" w:space="0" w:color="auto"/>
            </w:tcBorders>
            <w:shd w:val="clear" w:color="auto" w:fill="auto"/>
            <w:noWrap/>
            <w:vAlign w:val="center"/>
            <w:hideMark/>
          </w:tcPr>
          <w:p w14:paraId="68E080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0,6856%</w:t>
            </w:r>
          </w:p>
        </w:tc>
        <w:tc>
          <w:tcPr>
            <w:tcW w:w="1480" w:type="dxa"/>
            <w:tcBorders>
              <w:top w:val="nil"/>
              <w:left w:val="nil"/>
              <w:bottom w:val="single" w:sz="4" w:space="0" w:color="auto"/>
              <w:right w:val="single" w:sz="4" w:space="0" w:color="auto"/>
            </w:tcBorders>
            <w:shd w:val="clear" w:color="auto" w:fill="auto"/>
            <w:noWrap/>
            <w:vAlign w:val="center"/>
            <w:hideMark/>
          </w:tcPr>
          <w:p w14:paraId="079E68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8F61F7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BFA7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01/02/2021</w:t>
            </w:r>
          </w:p>
        </w:tc>
        <w:tc>
          <w:tcPr>
            <w:tcW w:w="1460" w:type="dxa"/>
            <w:tcBorders>
              <w:top w:val="nil"/>
              <w:left w:val="nil"/>
              <w:bottom w:val="single" w:sz="4" w:space="0" w:color="auto"/>
              <w:right w:val="single" w:sz="4" w:space="0" w:color="auto"/>
            </w:tcBorders>
            <w:shd w:val="clear" w:color="auto" w:fill="auto"/>
            <w:noWrap/>
            <w:vAlign w:val="center"/>
            <w:hideMark/>
          </w:tcPr>
          <w:p w14:paraId="0E8B9A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03/02/2021</w:t>
            </w:r>
          </w:p>
        </w:tc>
        <w:tc>
          <w:tcPr>
            <w:tcW w:w="1060" w:type="dxa"/>
            <w:tcBorders>
              <w:top w:val="nil"/>
              <w:left w:val="nil"/>
              <w:bottom w:val="single" w:sz="4" w:space="0" w:color="auto"/>
              <w:right w:val="single" w:sz="4" w:space="0" w:color="auto"/>
            </w:tcBorders>
            <w:shd w:val="clear" w:color="auto" w:fill="auto"/>
            <w:noWrap/>
            <w:vAlign w:val="center"/>
            <w:hideMark/>
          </w:tcPr>
          <w:p w14:paraId="1CC238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0,6929%</w:t>
            </w:r>
          </w:p>
        </w:tc>
        <w:tc>
          <w:tcPr>
            <w:tcW w:w="1480" w:type="dxa"/>
            <w:tcBorders>
              <w:top w:val="nil"/>
              <w:left w:val="nil"/>
              <w:bottom w:val="single" w:sz="4" w:space="0" w:color="auto"/>
              <w:right w:val="single" w:sz="4" w:space="0" w:color="auto"/>
            </w:tcBorders>
            <w:shd w:val="clear" w:color="auto" w:fill="auto"/>
            <w:noWrap/>
            <w:vAlign w:val="center"/>
            <w:hideMark/>
          </w:tcPr>
          <w:p w14:paraId="620DDD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B994E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22983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01/03/2021</w:t>
            </w:r>
          </w:p>
        </w:tc>
        <w:tc>
          <w:tcPr>
            <w:tcW w:w="1460" w:type="dxa"/>
            <w:tcBorders>
              <w:top w:val="nil"/>
              <w:left w:val="nil"/>
              <w:bottom w:val="single" w:sz="4" w:space="0" w:color="auto"/>
              <w:right w:val="single" w:sz="4" w:space="0" w:color="auto"/>
            </w:tcBorders>
            <w:shd w:val="clear" w:color="auto" w:fill="auto"/>
            <w:noWrap/>
            <w:vAlign w:val="center"/>
            <w:hideMark/>
          </w:tcPr>
          <w:p w14:paraId="3B352F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03/03/2021</w:t>
            </w:r>
          </w:p>
        </w:tc>
        <w:tc>
          <w:tcPr>
            <w:tcW w:w="1060" w:type="dxa"/>
            <w:tcBorders>
              <w:top w:val="nil"/>
              <w:left w:val="nil"/>
              <w:bottom w:val="single" w:sz="4" w:space="0" w:color="auto"/>
              <w:right w:val="single" w:sz="4" w:space="0" w:color="auto"/>
            </w:tcBorders>
            <w:shd w:val="clear" w:color="auto" w:fill="auto"/>
            <w:noWrap/>
            <w:vAlign w:val="center"/>
            <w:hideMark/>
          </w:tcPr>
          <w:p w14:paraId="026BEE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0,7003%</w:t>
            </w:r>
          </w:p>
        </w:tc>
        <w:tc>
          <w:tcPr>
            <w:tcW w:w="1480" w:type="dxa"/>
            <w:tcBorders>
              <w:top w:val="nil"/>
              <w:left w:val="nil"/>
              <w:bottom w:val="single" w:sz="4" w:space="0" w:color="auto"/>
              <w:right w:val="single" w:sz="4" w:space="0" w:color="auto"/>
            </w:tcBorders>
            <w:shd w:val="clear" w:color="auto" w:fill="auto"/>
            <w:noWrap/>
            <w:vAlign w:val="center"/>
            <w:hideMark/>
          </w:tcPr>
          <w:p w14:paraId="01AD97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A28BA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363C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01/04/2021</w:t>
            </w:r>
          </w:p>
        </w:tc>
        <w:tc>
          <w:tcPr>
            <w:tcW w:w="1460" w:type="dxa"/>
            <w:tcBorders>
              <w:top w:val="nil"/>
              <w:left w:val="nil"/>
              <w:bottom w:val="single" w:sz="4" w:space="0" w:color="auto"/>
              <w:right w:val="single" w:sz="4" w:space="0" w:color="auto"/>
            </w:tcBorders>
            <w:shd w:val="clear" w:color="auto" w:fill="auto"/>
            <w:noWrap/>
            <w:vAlign w:val="center"/>
            <w:hideMark/>
          </w:tcPr>
          <w:p w14:paraId="6652AC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06/04/2021</w:t>
            </w:r>
          </w:p>
        </w:tc>
        <w:tc>
          <w:tcPr>
            <w:tcW w:w="1060" w:type="dxa"/>
            <w:tcBorders>
              <w:top w:val="nil"/>
              <w:left w:val="nil"/>
              <w:bottom w:val="single" w:sz="4" w:space="0" w:color="auto"/>
              <w:right w:val="single" w:sz="4" w:space="0" w:color="auto"/>
            </w:tcBorders>
            <w:shd w:val="clear" w:color="auto" w:fill="auto"/>
            <w:noWrap/>
            <w:vAlign w:val="center"/>
            <w:hideMark/>
          </w:tcPr>
          <w:p w14:paraId="0CBEECF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0,7078%</w:t>
            </w:r>
          </w:p>
        </w:tc>
        <w:tc>
          <w:tcPr>
            <w:tcW w:w="1480" w:type="dxa"/>
            <w:tcBorders>
              <w:top w:val="nil"/>
              <w:left w:val="nil"/>
              <w:bottom w:val="single" w:sz="4" w:space="0" w:color="auto"/>
              <w:right w:val="single" w:sz="4" w:space="0" w:color="auto"/>
            </w:tcBorders>
            <w:shd w:val="clear" w:color="auto" w:fill="auto"/>
            <w:noWrap/>
            <w:vAlign w:val="center"/>
            <w:hideMark/>
          </w:tcPr>
          <w:p w14:paraId="139650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2D00D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D3D74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01/05/2021</w:t>
            </w:r>
          </w:p>
        </w:tc>
        <w:tc>
          <w:tcPr>
            <w:tcW w:w="1460" w:type="dxa"/>
            <w:tcBorders>
              <w:top w:val="nil"/>
              <w:left w:val="nil"/>
              <w:bottom w:val="single" w:sz="4" w:space="0" w:color="auto"/>
              <w:right w:val="single" w:sz="4" w:space="0" w:color="auto"/>
            </w:tcBorders>
            <w:shd w:val="clear" w:color="auto" w:fill="auto"/>
            <w:noWrap/>
            <w:vAlign w:val="center"/>
            <w:hideMark/>
          </w:tcPr>
          <w:p w14:paraId="7FF6FB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05/05/2021</w:t>
            </w:r>
          </w:p>
        </w:tc>
        <w:tc>
          <w:tcPr>
            <w:tcW w:w="1060" w:type="dxa"/>
            <w:tcBorders>
              <w:top w:val="nil"/>
              <w:left w:val="nil"/>
              <w:bottom w:val="single" w:sz="4" w:space="0" w:color="auto"/>
              <w:right w:val="single" w:sz="4" w:space="0" w:color="auto"/>
            </w:tcBorders>
            <w:shd w:val="clear" w:color="auto" w:fill="auto"/>
            <w:noWrap/>
            <w:vAlign w:val="center"/>
            <w:hideMark/>
          </w:tcPr>
          <w:p w14:paraId="4108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0,7154%</w:t>
            </w:r>
          </w:p>
        </w:tc>
        <w:tc>
          <w:tcPr>
            <w:tcW w:w="1480" w:type="dxa"/>
            <w:tcBorders>
              <w:top w:val="nil"/>
              <w:left w:val="nil"/>
              <w:bottom w:val="single" w:sz="4" w:space="0" w:color="auto"/>
              <w:right w:val="single" w:sz="4" w:space="0" w:color="auto"/>
            </w:tcBorders>
            <w:shd w:val="clear" w:color="auto" w:fill="auto"/>
            <w:noWrap/>
            <w:vAlign w:val="center"/>
            <w:hideMark/>
          </w:tcPr>
          <w:p w14:paraId="7F2518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087D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71E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01/06/2021</w:t>
            </w:r>
          </w:p>
        </w:tc>
        <w:tc>
          <w:tcPr>
            <w:tcW w:w="1460" w:type="dxa"/>
            <w:tcBorders>
              <w:top w:val="nil"/>
              <w:left w:val="nil"/>
              <w:bottom w:val="single" w:sz="4" w:space="0" w:color="auto"/>
              <w:right w:val="single" w:sz="4" w:space="0" w:color="auto"/>
            </w:tcBorders>
            <w:shd w:val="clear" w:color="auto" w:fill="auto"/>
            <w:noWrap/>
            <w:vAlign w:val="center"/>
            <w:hideMark/>
          </w:tcPr>
          <w:p w14:paraId="24A973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04/06/2021</w:t>
            </w:r>
          </w:p>
        </w:tc>
        <w:tc>
          <w:tcPr>
            <w:tcW w:w="1060" w:type="dxa"/>
            <w:tcBorders>
              <w:top w:val="nil"/>
              <w:left w:val="nil"/>
              <w:bottom w:val="single" w:sz="4" w:space="0" w:color="auto"/>
              <w:right w:val="single" w:sz="4" w:space="0" w:color="auto"/>
            </w:tcBorders>
            <w:shd w:val="clear" w:color="auto" w:fill="auto"/>
            <w:noWrap/>
            <w:vAlign w:val="center"/>
            <w:hideMark/>
          </w:tcPr>
          <w:p w14:paraId="13B0C6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0,7233%</w:t>
            </w:r>
          </w:p>
        </w:tc>
        <w:tc>
          <w:tcPr>
            <w:tcW w:w="1480" w:type="dxa"/>
            <w:tcBorders>
              <w:top w:val="nil"/>
              <w:left w:val="nil"/>
              <w:bottom w:val="single" w:sz="4" w:space="0" w:color="auto"/>
              <w:right w:val="single" w:sz="4" w:space="0" w:color="auto"/>
            </w:tcBorders>
            <w:shd w:val="clear" w:color="auto" w:fill="auto"/>
            <w:noWrap/>
            <w:vAlign w:val="center"/>
            <w:hideMark/>
          </w:tcPr>
          <w:p w14:paraId="7FA97C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81FA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CF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01/07/2021</w:t>
            </w:r>
          </w:p>
        </w:tc>
        <w:tc>
          <w:tcPr>
            <w:tcW w:w="1460" w:type="dxa"/>
            <w:tcBorders>
              <w:top w:val="nil"/>
              <w:left w:val="nil"/>
              <w:bottom w:val="single" w:sz="4" w:space="0" w:color="auto"/>
              <w:right w:val="single" w:sz="4" w:space="0" w:color="auto"/>
            </w:tcBorders>
            <w:shd w:val="clear" w:color="auto" w:fill="auto"/>
            <w:noWrap/>
            <w:vAlign w:val="center"/>
            <w:hideMark/>
          </w:tcPr>
          <w:p w14:paraId="76BE72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05/07/2021</w:t>
            </w:r>
          </w:p>
        </w:tc>
        <w:tc>
          <w:tcPr>
            <w:tcW w:w="1060" w:type="dxa"/>
            <w:tcBorders>
              <w:top w:val="nil"/>
              <w:left w:val="nil"/>
              <w:bottom w:val="single" w:sz="4" w:space="0" w:color="auto"/>
              <w:right w:val="single" w:sz="4" w:space="0" w:color="auto"/>
            </w:tcBorders>
            <w:shd w:val="clear" w:color="auto" w:fill="auto"/>
            <w:noWrap/>
            <w:vAlign w:val="center"/>
            <w:hideMark/>
          </w:tcPr>
          <w:p w14:paraId="0334AA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0,7312%</w:t>
            </w:r>
          </w:p>
        </w:tc>
        <w:tc>
          <w:tcPr>
            <w:tcW w:w="1480" w:type="dxa"/>
            <w:tcBorders>
              <w:top w:val="nil"/>
              <w:left w:val="nil"/>
              <w:bottom w:val="single" w:sz="4" w:space="0" w:color="auto"/>
              <w:right w:val="single" w:sz="4" w:space="0" w:color="auto"/>
            </w:tcBorders>
            <w:shd w:val="clear" w:color="auto" w:fill="auto"/>
            <w:noWrap/>
            <w:vAlign w:val="center"/>
            <w:hideMark/>
          </w:tcPr>
          <w:p w14:paraId="168579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02D973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7CD7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01/08/2021</w:t>
            </w:r>
          </w:p>
        </w:tc>
        <w:tc>
          <w:tcPr>
            <w:tcW w:w="1460" w:type="dxa"/>
            <w:tcBorders>
              <w:top w:val="nil"/>
              <w:left w:val="nil"/>
              <w:bottom w:val="single" w:sz="4" w:space="0" w:color="auto"/>
              <w:right w:val="single" w:sz="4" w:space="0" w:color="auto"/>
            </w:tcBorders>
            <w:shd w:val="clear" w:color="auto" w:fill="auto"/>
            <w:noWrap/>
            <w:vAlign w:val="center"/>
            <w:hideMark/>
          </w:tcPr>
          <w:p w14:paraId="125CE9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04/08/2021</w:t>
            </w:r>
          </w:p>
        </w:tc>
        <w:tc>
          <w:tcPr>
            <w:tcW w:w="1060" w:type="dxa"/>
            <w:tcBorders>
              <w:top w:val="nil"/>
              <w:left w:val="nil"/>
              <w:bottom w:val="single" w:sz="4" w:space="0" w:color="auto"/>
              <w:right w:val="single" w:sz="4" w:space="0" w:color="auto"/>
            </w:tcBorders>
            <w:shd w:val="clear" w:color="auto" w:fill="auto"/>
            <w:noWrap/>
            <w:vAlign w:val="center"/>
            <w:hideMark/>
          </w:tcPr>
          <w:p w14:paraId="11828A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0,7393%</w:t>
            </w:r>
          </w:p>
        </w:tc>
        <w:tc>
          <w:tcPr>
            <w:tcW w:w="1480" w:type="dxa"/>
            <w:tcBorders>
              <w:top w:val="nil"/>
              <w:left w:val="nil"/>
              <w:bottom w:val="single" w:sz="4" w:space="0" w:color="auto"/>
              <w:right w:val="single" w:sz="4" w:space="0" w:color="auto"/>
            </w:tcBorders>
            <w:shd w:val="clear" w:color="auto" w:fill="auto"/>
            <w:noWrap/>
            <w:vAlign w:val="center"/>
            <w:hideMark/>
          </w:tcPr>
          <w:p w14:paraId="580A5A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1B7DC8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00EE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01/09/2021</w:t>
            </w:r>
          </w:p>
        </w:tc>
        <w:tc>
          <w:tcPr>
            <w:tcW w:w="1460" w:type="dxa"/>
            <w:tcBorders>
              <w:top w:val="nil"/>
              <w:left w:val="nil"/>
              <w:bottom w:val="single" w:sz="4" w:space="0" w:color="auto"/>
              <w:right w:val="single" w:sz="4" w:space="0" w:color="auto"/>
            </w:tcBorders>
            <w:shd w:val="clear" w:color="auto" w:fill="auto"/>
            <w:noWrap/>
            <w:vAlign w:val="center"/>
            <w:hideMark/>
          </w:tcPr>
          <w:p w14:paraId="25EB51F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03/09/2021</w:t>
            </w:r>
          </w:p>
        </w:tc>
        <w:tc>
          <w:tcPr>
            <w:tcW w:w="1060" w:type="dxa"/>
            <w:tcBorders>
              <w:top w:val="nil"/>
              <w:left w:val="nil"/>
              <w:bottom w:val="single" w:sz="4" w:space="0" w:color="auto"/>
              <w:right w:val="single" w:sz="4" w:space="0" w:color="auto"/>
            </w:tcBorders>
            <w:shd w:val="clear" w:color="auto" w:fill="auto"/>
            <w:noWrap/>
            <w:vAlign w:val="center"/>
            <w:hideMark/>
          </w:tcPr>
          <w:p w14:paraId="4FB44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0,7475%</w:t>
            </w:r>
          </w:p>
        </w:tc>
        <w:tc>
          <w:tcPr>
            <w:tcW w:w="1480" w:type="dxa"/>
            <w:tcBorders>
              <w:top w:val="nil"/>
              <w:left w:val="nil"/>
              <w:bottom w:val="single" w:sz="4" w:space="0" w:color="auto"/>
              <w:right w:val="single" w:sz="4" w:space="0" w:color="auto"/>
            </w:tcBorders>
            <w:shd w:val="clear" w:color="auto" w:fill="auto"/>
            <w:noWrap/>
            <w:vAlign w:val="center"/>
            <w:hideMark/>
          </w:tcPr>
          <w:p w14:paraId="52195A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332B0D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5945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01/10/2021</w:t>
            </w:r>
          </w:p>
        </w:tc>
        <w:tc>
          <w:tcPr>
            <w:tcW w:w="1460" w:type="dxa"/>
            <w:tcBorders>
              <w:top w:val="nil"/>
              <w:left w:val="nil"/>
              <w:bottom w:val="single" w:sz="4" w:space="0" w:color="auto"/>
              <w:right w:val="single" w:sz="4" w:space="0" w:color="auto"/>
            </w:tcBorders>
            <w:shd w:val="clear" w:color="auto" w:fill="auto"/>
            <w:noWrap/>
            <w:vAlign w:val="center"/>
            <w:hideMark/>
          </w:tcPr>
          <w:p w14:paraId="56DF3A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05/10/2021</w:t>
            </w:r>
          </w:p>
        </w:tc>
        <w:tc>
          <w:tcPr>
            <w:tcW w:w="1060" w:type="dxa"/>
            <w:tcBorders>
              <w:top w:val="nil"/>
              <w:left w:val="nil"/>
              <w:bottom w:val="single" w:sz="4" w:space="0" w:color="auto"/>
              <w:right w:val="single" w:sz="4" w:space="0" w:color="auto"/>
            </w:tcBorders>
            <w:shd w:val="clear" w:color="auto" w:fill="auto"/>
            <w:noWrap/>
            <w:vAlign w:val="center"/>
            <w:hideMark/>
          </w:tcPr>
          <w:p w14:paraId="4CE430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0,7559%</w:t>
            </w:r>
          </w:p>
        </w:tc>
        <w:tc>
          <w:tcPr>
            <w:tcW w:w="1480" w:type="dxa"/>
            <w:tcBorders>
              <w:top w:val="nil"/>
              <w:left w:val="nil"/>
              <w:bottom w:val="single" w:sz="4" w:space="0" w:color="auto"/>
              <w:right w:val="single" w:sz="4" w:space="0" w:color="auto"/>
            </w:tcBorders>
            <w:shd w:val="clear" w:color="auto" w:fill="auto"/>
            <w:noWrap/>
            <w:vAlign w:val="center"/>
            <w:hideMark/>
          </w:tcPr>
          <w:p w14:paraId="692749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16AF72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B5DF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01/11/2021</w:t>
            </w:r>
          </w:p>
        </w:tc>
        <w:tc>
          <w:tcPr>
            <w:tcW w:w="1460" w:type="dxa"/>
            <w:tcBorders>
              <w:top w:val="nil"/>
              <w:left w:val="nil"/>
              <w:bottom w:val="single" w:sz="4" w:space="0" w:color="auto"/>
              <w:right w:val="single" w:sz="4" w:space="0" w:color="auto"/>
            </w:tcBorders>
            <w:shd w:val="clear" w:color="auto" w:fill="auto"/>
            <w:noWrap/>
            <w:vAlign w:val="center"/>
            <w:hideMark/>
          </w:tcPr>
          <w:p w14:paraId="5E5587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04/11/2021</w:t>
            </w:r>
          </w:p>
        </w:tc>
        <w:tc>
          <w:tcPr>
            <w:tcW w:w="1060" w:type="dxa"/>
            <w:tcBorders>
              <w:top w:val="nil"/>
              <w:left w:val="nil"/>
              <w:bottom w:val="single" w:sz="4" w:space="0" w:color="auto"/>
              <w:right w:val="single" w:sz="4" w:space="0" w:color="auto"/>
            </w:tcBorders>
            <w:shd w:val="clear" w:color="auto" w:fill="auto"/>
            <w:noWrap/>
            <w:vAlign w:val="center"/>
            <w:hideMark/>
          </w:tcPr>
          <w:p w14:paraId="123ABB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0,7645%</w:t>
            </w:r>
          </w:p>
        </w:tc>
        <w:tc>
          <w:tcPr>
            <w:tcW w:w="1480" w:type="dxa"/>
            <w:tcBorders>
              <w:top w:val="nil"/>
              <w:left w:val="nil"/>
              <w:bottom w:val="single" w:sz="4" w:space="0" w:color="auto"/>
              <w:right w:val="single" w:sz="4" w:space="0" w:color="auto"/>
            </w:tcBorders>
            <w:shd w:val="clear" w:color="auto" w:fill="auto"/>
            <w:noWrap/>
            <w:vAlign w:val="center"/>
            <w:hideMark/>
          </w:tcPr>
          <w:p w14:paraId="7231F4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D4DC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9841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01/12/2021</w:t>
            </w:r>
          </w:p>
        </w:tc>
        <w:tc>
          <w:tcPr>
            <w:tcW w:w="1460" w:type="dxa"/>
            <w:tcBorders>
              <w:top w:val="nil"/>
              <w:left w:val="nil"/>
              <w:bottom w:val="single" w:sz="4" w:space="0" w:color="auto"/>
              <w:right w:val="single" w:sz="4" w:space="0" w:color="auto"/>
            </w:tcBorders>
            <w:shd w:val="clear" w:color="auto" w:fill="auto"/>
            <w:noWrap/>
            <w:vAlign w:val="center"/>
            <w:hideMark/>
          </w:tcPr>
          <w:p w14:paraId="0F1782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03/12/2021</w:t>
            </w:r>
          </w:p>
        </w:tc>
        <w:tc>
          <w:tcPr>
            <w:tcW w:w="1060" w:type="dxa"/>
            <w:tcBorders>
              <w:top w:val="nil"/>
              <w:left w:val="nil"/>
              <w:bottom w:val="single" w:sz="4" w:space="0" w:color="auto"/>
              <w:right w:val="single" w:sz="4" w:space="0" w:color="auto"/>
            </w:tcBorders>
            <w:shd w:val="clear" w:color="auto" w:fill="auto"/>
            <w:noWrap/>
            <w:vAlign w:val="center"/>
            <w:hideMark/>
          </w:tcPr>
          <w:p w14:paraId="13F2C0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0,7732%</w:t>
            </w:r>
          </w:p>
        </w:tc>
        <w:tc>
          <w:tcPr>
            <w:tcW w:w="1480" w:type="dxa"/>
            <w:tcBorders>
              <w:top w:val="nil"/>
              <w:left w:val="nil"/>
              <w:bottom w:val="single" w:sz="4" w:space="0" w:color="auto"/>
              <w:right w:val="single" w:sz="4" w:space="0" w:color="auto"/>
            </w:tcBorders>
            <w:shd w:val="clear" w:color="auto" w:fill="auto"/>
            <w:noWrap/>
            <w:vAlign w:val="center"/>
            <w:hideMark/>
          </w:tcPr>
          <w:p w14:paraId="62CBE3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93EA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1B01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01/01/2022</w:t>
            </w:r>
          </w:p>
        </w:tc>
        <w:tc>
          <w:tcPr>
            <w:tcW w:w="1460" w:type="dxa"/>
            <w:tcBorders>
              <w:top w:val="nil"/>
              <w:left w:val="nil"/>
              <w:bottom w:val="single" w:sz="4" w:space="0" w:color="auto"/>
              <w:right w:val="single" w:sz="4" w:space="0" w:color="auto"/>
            </w:tcBorders>
            <w:shd w:val="clear" w:color="auto" w:fill="auto"/>
            <w:noWrap/>
            <w:vAlign w:val="center"/>
            <w:hideMark/>
          </w:tcPr>
          <w:p w14:paraId="560F8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05/01/2022</w:t>
            </w:r>
          </w:p>
        </w:tc>
        <w:tc>
          <w:tcPr>
            <w:tcW w:w="1060" w:type="dxa"/>
            <w:tcBorders>
              <w:top w:val="nil"/>
              <w:left w:val="nil"/>
              <w:bottom w:val="single" w:sz="4" w:space="0" w:color="auto"/>
              <w:right w:val="single" w:sz="4" w:space="0" w:color="auto"/>
            </w:tcBorders>
            <w:shd w:val="clear" w:color="auto" w:fill="auto"/>
            <w:noWrap/>
            <w:vAlign w:val="center"/>
            <w:hideMark/>
          </w:tcPr>
          <w:p w14:paraId="2C1534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0,7821%</w:t>
            </w:r>
          </w:p>
        </w:tc>
        <w:tc>
          <w:tcPr>
            <w:tcW w:w="1480" w:type="dxa"/>
            <w:tcBorders>
              <w:top w:val="nil"/>
              <w:left w:val="nil"/>
              <w:bottom w:val="single" w:sz="4" w:space="0" w:color="auto"/>
              <w:right w:val="single" w:sz="4" w:space="0" w:color="auto"/>
            </w:tcBorders>
            <w:shd w:val="clear" w:color="auto" w:fill="auto"/>
            <w:noWrap/>
            <w:vAlign w:val="center"/>
            <w:hideMark/>
          </w:tcPr>
          <w:p w14:paraId="4498D7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7DAE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3A9CC2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01/02/2022</w:t>
            </w:r>
          </w:p>
        </w:tc>
        <w:tc>
          <w:tcPr>
            <w:tcW w:w="1460" w:type="dxa"/>
            <w:tcBorders>
              <w:top w:val="nil"/>
              <w:left w:val="nil"/>
              <w:bottom w:val="single" w:sz="4" w:space="0" w:color="auto"/>
              <w:right w:val="single" w:sz="4" w:space="0" w:color="auto"/>
            </w:tcBorders>
            <w:shd w:val="clear" w:color="auto" w:fill="auto"/>
            <w:noWrap/>
            <w:vAlign w:val="center"/>
            <w:hideMark/>
          </w:tcPr>
          <w:p w14:paraId="040A37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03/02/2022</w:t>
            </w:r>
          </w:p>
        </w:tc>
        <w:tc>
          <w:tcPr>
            <w:tcW w:w="1060" w:type="dxa"/>
            <w:tcBorders>
              <w:top w:val="nil"/>
              <w:left w:val="nil"/>
              <w:bottom w:val="single" w:sz="4" w:space="0" w:color="auto"/>
              <w:right w:val="single" w:sz="4" w:space="0" w:color="auto"/>
            </w:tcBorders>
            <w:shd w:val="clear" w:color="auto" w:fill="auto"/>
            <w:noWrap/>
            <w:vAlign w:val="center"/>
            <w:hideMark/>
          </w:tcPr>
          <w:p w14:paraId="16F4BE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0,7912%</w:t>
            </w:r>
          </w:p>
        </w:tc>
        <w:tc>
          <w:tcPr>
            <w:tcW w:w="1480" w:type="dxa"/>
            <w:tcBorders>
              <w:top w:val="nil"/>
              <w:left w:val="nil"/>
              <w:bottom w:val="single" w:sz="4" w:space="0" w:color="auto"/>
              <w:right w:val="single" w:sz="4" w:space="0" w:color="auto"/>
            </w:tcBorders>
            <w:shd w:val="clear" w:color="auto" w:fill="auto"/>
            <w:noWrap/>
            <w:vAlign w:val="center"/>
            <w:hideMark/>
          </w:tcPr>
          <w:p w14:paraId="464984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8354F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9576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01/03/2022</w:t>
            </w:r>
          </w:p>
        </w:tc>
        <w:tc>
          <w:tcPr>
            <w:tcW w:w="1460" w:type="dxa"/>
            <w:tcBorders>
              <w:top w:val="nil"/>
              <w:left w:val="nil"/>
              <w:bottom w:val="single" w:sz="4" w:space="0" w:color="auto"/>
              <w:right w:val="single" w:sz="4" w:space="0" w:color="auto"/>
            </w:tcBorders>
            <w:shd w:val="clear" w:color="auto" w:fill="auto"/>
            <w:noWrap/>
            <w:vAlign w:val="center"/>
            <w:hideMark/>
          </w:tcPr>
          <w:p w14:paraId="65EC15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04/03/2022</w:t>
            </w:r>
          </w:p>
        </w:tc>
        <w:tc>
          <w:tcPr>
            <w:tcW w:w="1060" w:type="dxa"/>
            <w:tcBorders>
              <w:top w:val="nil"/>
              <w:left w:val="nil"/>
              <w:bottom w:val="single" w:sz="4" w:space="0" w:color="auto"/>
              <w:right w:val="single" w:sz="4" w:space="0" w:color="auto"/>
            </w:tcBorders>
            <w:shd w:val="clear" w:color="auto" w:fill="auto"/>
            <w:noWrap/>
            <w:vAlign w:val="center"/>
            <w:hideMark/>
          </w:tcPr>
          <w:p w14:paraId="2D019F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0,8004%</w:t>
            </w:r>
          </w:p>
        </w:tc>
        <w:tc>
          <w:tcPr>
            <w:tcW w:w="1480" w:type="dxa"/>
            <w:tcBorders>
              <w:top w:val="nil"/>
              <w:left w:val="nil"/>
              <w:bottom w:val="single" w:sz="4" w:space="0" w:color="auto"/>
              <w:right w:val="single" w:sz="4" w:space="0" w:color="auto"/>
            </w:tcBorders>
            <w:shd w:val="clear" w:color="auto" w:fill="auto"/>
            <w:noWrap/>
            <w:vAlign w:val="center"/>
            <w:hideMark/>
          </w:tcPr>
          <w:p w14:paraId="324911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6D0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044872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01/04/2022</w:t>
            </w:r>
          </w:p>
        </w:tc>
        <w:tc>
          <w:tcPr>
            <w:tcW w:w="1460" w:type="dxa"/>
            <w:tcBorders>
              <w:top w:val="nil"/>
              <w:left w:val="nil"/>
              <w:bottom w:val="single" w:sz="4" w:space="0" w:color="auto"/>
              <w:right w:val="single" w:sz="4" w:space="0" w:color="auto"/>
            </w:tcBorders>
            <w:shd w:val="clear" w:color="auto" w:fill="auto"/>
            <w:noWrap/>
            <w:vAlign w:val="center"/>
            <w:hideMark/>
          </w:tcPr>
          <w:p w14:paraId="1000D4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05/04/2022</w:t>
            </w:r>
          </w:p>
        </w:tc>
        <w:tc>
          <w:tcPr>
            <w:tcW w:w="1060" w:type="dxa"/>
            <w:tcBorders>
              <w:top w:val="nil"/>
              <w:left w:val="nil"/>
              <w:bottom w:val="single" w:sz="4" w:space="0" w:color="auto"/>
              <w:right w:val="single" w:sz="4" w:space="0" w:color="auto"/>
            </w:tcBorders>
            <w:shd w:val="clear" w:color="auto" w:fill="auto"/>
            <w:noWrap/>
            <w:vAlign w:val="center"/>
            <w:hideMark/>
          </w:tcPr>
          <w:p w14:paraId="0ADC992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0,8098%</w:t>
            </w:r>
          </w:p>
        </w:tc>
        <w:tc>
          <w:tcPr>
            <w:tcW w:w="1480" w:type="dxa"/>
            <w:tcBorders>
              <w:top w:val="nil"/>
              <w:left w:val="nil"/>
              <w:bottom w:val="single" w:sz="4" w:space="0" w:color="auto"/>
              <w:right w:val="single" w:sz="4" w:space="0" w:color="auto"/>
            </w:tcBorders>
            <w:shd w:val="clear" w:color="auto" w:fill="auto"/>
            <w:noWrap/>
            <w:vAlign w:val="center"/>
            <w:hideMark/>
          </w:tcPr>
          <w:p w14:paraId="4BEC8CE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41E7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E2B3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01/05/2022</w:t>
            </w:r>
          </w:p>
        </w:tc>
        <w:tc>
          <w:tcPr>
            <w:tcW w:w="1460" w:type="dxa"/>
            <w:tcBorders>
              <w:top w:val="nil"/>
              <w:left w:val="nil"/>
              <w:bottom w:val="single" w:sz="4" w:space="0" w:color="auto"/>
              <w:right w:val="single" w:sz="4" w:space="0" w:color="auto"/>
            </w:tcBorders>
            <w:shd w:val="clear" w:color="auto" w:fill="auto"/>
            <w:noWrap/>
            <w:vAlign w:val="center"/>
            <w:hideMark/>
          </w:tcPr>
          <w:p w14:paraId="0D0A7B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04/05/2022</w:t>
            </w:r>
          </w:p>
        </w:tc>
        <w:tc>
          <w:tcPr>
            <w:tcW w:w="1060" w:type="dxa"/>
            <w:tcBorders>
              <w:top w:val="nil"/>
              <w:left w:val="nil"/>
              <w:bottom w:val="single" w:sz="4" w:space="0" w:color="auto"/>
              <w:right w:val="single" w:sz="4" w:space="0" w:color="auto"/>
            </w:tcBorders>
            <w:shd w:val="clear" w:color="auto" w:fill="auto"/>
            <w:noWrap/>
            <w:vAlign w:val="center"/>
            <w:hideMark/>
          </w:tcPr>
          <w:p w14:paraId="663D009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0,8194%</w:t>
            </w:r>
          </w:p>
        </w:tc>
        <w:tc>
          <w:tcPr>
            <w:tcW w:w="1480" w:type="dxa"/>
            <w:tcBorders>
              <w:top w:val="nil"/>
              <w:left w:val="nil"/>
              <w:bottom w:val="single" w:sz="4" w:space="0" w:color="auto"/>
              <w:right w:val="single" w:sz="4" w:space="0" w:color="auto"/>
            </w:tcBorders>
            <w:shd w:val="clear" w:color="auto" w:fill="auto"/>
            <w:noWrap/>
            <w:vAlign w:val="center"/>
            <w:hideMark/>
          </w:tcPr>
          <w:p w14:paraId="4D4D01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C5CB9C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5CD7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01/06/2022</w:t>
            </w:r>
          </w:p>
        </w:tc>
        <w:tc>
          <w:tcPr>
            <w:tcW w:w="1460" w:type="dxa"/>
            <w:tcBorders>
              <w:top w:val="nil"/>
              <w:left w:val="nil"/>
              <w:bottom w:val="single" w:sz="4" w:space="0" w:color="auto"/>
              <w:right w:val="single" w:sz="4" w:space="0" w:color="auto"/>
            </w:tcBorders>
            <w:shd w:val="clear" w:color="auto" w:fill="auto"/>
            <w:noWrap/>
            <w:vAlign w:val="center"/>
            <w:hideMark/>
          </w:tcPr>
          <w:p w14:paraId="41D0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03/06/2022</w:t>
            </w:r>
          </w:p>
        </w:tc>
        <w:tc>
          <w:tcPr>
            <w:tcW w:w="1060" w:type="dxa"/>
            <w:tcBorders>
              <w:top w:val="nil"/>
              <w:left w:val="nil"/>
              <w:bottom w:val="single" w:sz="4" w:space="0" w:color="auto"/>
              <w:right w:val="single" w:sz="4" w:space="0" w:color="auto"/>
            </w:tcBorders>
            <w:shd w:val="clear" w:color="auto" w:fill="auto"/>
            <w:noWrap/>
            <w:vAlign w:val="center"/>
            <w:hideMark/>
          </w:tcPr>
          <w:p w14:paraId="7B4C68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0,8293%</w:t>
            </w:r>
          </w:p>
        </w:tc>
        <w:tc>
          <w:tcPr>
            <w:tcW w:w="1480" w:type="dxa"/>
            <w:tcBorders>
              <w:top w:val="nil"/>
              <w:left w:val="nil"/>
              <w:bottom w:val="single" w:sz="4" w:space="0" w:color="auto"/>
              <w:right w:val="single" w:sz="4" w:space="0" w:color="auto"/>
            </w:tcBorders>
            <w:shd w:val="clear" w:color="auto" w:fill="auto"/>
            <w:noWrap/>
            <w:vAlign w:val="center"/>
            <w:hideMark/>
          </w:tcPr>
          <w:p w14:paraId="3D46B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B837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50C9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01/07/2022</w:t>
            </w:r>
          </w:p>
        </w:tc>
        <w:tc>
          <w:tcPr>
            <w:tcW w:w="1460" w:type="dxa"/>
            <w:tcBorders>
              <w:top w:val="nil"/>
              <w:left w:val="nil"/>
              <w:bottom w:val="single" w:sz="4" w:space="0" w:color="auto"/>
              <w:right w:val="single" w:sz="4" w:space="0" w:color="auto"/>
            </w:tcBorders>
            <w:shd w:val="clear" w:color="auto" w:fill="auto"/>
            <w:noWrap/>
            <w:vAlign w:val="center"/>
            <w:hideMark/>
          </w:tcPr>
          <w:p w14:paraId="7248B6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05/07/2022</w:t>
            </w:r>
          </w:p>
        </w:tc>
        <w:tc>
          <w:tcPr>
            <w:tcW w:w="1060" w:type="dxa"/>
            <w:tcBorders>
              <w:top w:val="nil"/>
              <w:left w:val="nil"/>
              <w:bottom w:val="single" w:sz="4" w:space="0" w:color="auto"/>
              <w:right w:val="single" w:sz="4" w:space="0" w:color="auto"/>
            </w:tcBorders>
            <w:shd w:val="clear" w:color="auto" w:fill="auto"/>
            <w:noWrap/>
            <w:vAlign w:val="center"/>
            <w:hideMark/>
          </w:tcPr>
          <w:p w14:paraId="6A8445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0,8393%</w:t>
            </w:r>
          </w:p>
        </w:tc>
        <w:tc>
          <w:tcPr>
            <w:tcW w:w="1480" w:type="dxa"/>
            <w:tcBorders>
              <w:top w:val="nil"/>
              <w:left w:val="nil"/>
              <w:bottom w:val="single" w:sz="4" w:space="0" w:color="auto"/>
              <w:right w:val="single" w:sz="4" w:space="0" w:color="auto"/>
            </w:tcBorders>
            <w:shd w:val="clear" w:color="auto" w:fill="auto"/>
            <w:noWrap/>
            <w:vAlign w:val="center"/>
            <w:hideMark/>
          </w:tcPr>
          <w:p w14:paraId="6F76F5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AA24A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3F0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01/08/2022</w:t>
            </w:r>
          </w:p>
        </w:tc>
        <w:tc>
          <w:tcPr>
            <w:tcW w:w="1460" w:type="dxa"/>
            <w:tcBorders>
              <w:top w:val="nil"/>
              <w:left w:val="nil"/>
              <w:bottom w:val="single" w:sz="4" w:space="0" w:color="auto"/>
              <w:right w:val="single" w:sz="4" w:space="0" w:color="auto"/>
            </w:tcBorders>
            <w:shd w:val="clear" w:color="auto" w:fill="auto"/>
            <w:noWrap/>
            <w:vAlign w:val="center"/>
            <w:hideMark/>
          </w:tcPr>
          <w:p w14:paraId="3354E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03/08/2022</w:t>
            </w:r>
          </w:p>
        </w:tc>
        <w:tc>
          <w:tcPr>
            <w:tcW w:w="1060" w:type="dxa"/>
            <w:tcBorders>
              <w:top w:val="nil"/>
              <w:left w:val="nil"/>
              <w:bottom w:val="single" w:sz="4" w:space="0" w:color="auto"/>
              <w:right w:val="single" w:sz="4" w:space="0" w:color="auto"/>
            </w:tcBorders>
            <w:shd w:val="clear" w:color="auto" w:fill="auto"/>
            <w:noWrap/>
            <w:vAlign w:val="center"/>
            <w:hideMark/>
          </w:tcPr>
          <w:p w14:paraId="5BC08E2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0,8495%</w:t>
            </w:r>
          </w:p>
        </w:tc>
        <w:tc>
          <w:tcPr>
            <w:tcW w:w="1480" w:type="dxa"/>
            <w:tcBorders>
              <w:top w:val="nil"/>
              <w:left w:val="nil"/>
              <w:bottom w:val="single" w:sz="4" w:space="0" w:color="auto"/>
              <w:right w:val="single" w:sz="4" w:space="0" w:color="auto"/>
            </w:tcBorders>
            <w:shd w:val="clear" w:color="auto" w:fill="auto"/>
            <w:noWrap/>
            <w:vAlign w:val="center"/>
            <w:hideMark/>
          </w:tcPr>
          <w:p w14:paraId="051ADD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1444A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4CF0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01/09/2022</w:t>
            </w:r>
          </w:p>
        </w:tc>
        <w:tc>
          <w:tcPr>
            <w:tcW w:w="1460" w:type="dxa"/>
            <w:tcBorders>
              <w:top w:val="nil"/>
              <w:left w:val="nil"/>
              <w:bottom w:val="single" w:sz="4" w:space="0" w:color="auto"/>
              <w:right w:val="single" w:sz="4" w:space="0" w:color="auto"/>
            </w:tcBorders>
            <w:shd w:val="clear" w:color="auto" w:fill="auto"/>
            <w:noWrap/>
            <w:vAlign w:val="center"/>
            <w:hideMark/>
          </w:tcPr>
          <w:p w14:paraId="16B497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05/09/2022</w:t>
            </w:r>
          </w:p>
        </w:tc>
        <w:tc>
          <w:tcPr>
            <w:tcW w:w="1060" w:type="dxa"/>
            <w:tcBorders>
              <w:top w:val="nil"/>
              <w:left w:val="nil"/>
              <w:bottom w:val="single" w:sz="4" w:space="0" w:color="auto"/>
              <w:right w:val="single" w:sz="4" w:space="0" w:color="auto"/>
            </w:tcBorders>
            <w:shd w:val="clear" w:color="auto" w:fill="auto"/>
            <w:noWrap/>
            <w:vAlign w:val="center"/>
            <w:hideMark/>
          </w:tcPr>
          <w:p w14:paraId="293454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0,8599%</w:t>
            </w:r>
          </w:p>
        </w:tc>
        <w:tc>
          <w:tcPr>
            <w:tcW w:w="1480" w:type="dxa"/>
            <w:tcBorders>
              <w:top w:val="nil"/>
              <w:left w:val="nil"/>
              <w:bottom w:val="single" w:sz="4" w:space="0" w:color="auto"/>
              <w:right w:val="single" w:sz="4" w:space="0" w:color="auto"/>
            </w:tcBorders>
            <w:shd w:val="clear" w:color="auto" w:fill="auto"/>
            <w:noWrap/>
            <w:vAlign w:val="center"/>
            <w:hideMark/>
          </w:tcPr>
          <w:p w14:paraId="5799CB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22D5E8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9B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01/10/2022</w:t>
            </w:r>
          </w:p>
        </w:tc>
        <w:tc>
          <w:tcPr>
            <w:tcW w:w="1460" w:type="dxa"/>
            <w:tcBorders>
              <w:top w:val="nil"/>
              <w:left w:val="nil"/>
              <w:bottom w:val="single" w:sz="4" w:space="0" w:color="auto"/>
              <w:right w:val="single" w:sz="4" w:space="0" w:color="auto"/>
            </w:tcBorders>
            <w:shd w:val="clear" w:color="auto" w:fill="auto"/>
            <w:noWrap/>
            <w:vAlign w:val="center"/>
            <w:hideMark/>
          </w:tcPr>
          <w:p w14:paraId="530B46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05/10/2022</w:t>
            </w:r>
          </w:p>
        </w:tc>
        <w:tc>
          <w:tcPr>
            <w:tcW w:w="1060" w:type="dxa"/>
            <w:tcBorders>
              <w:top w:val="nil"/>
              <w:left w:val="nil"/>
              <w:bottom w:val="single" w:sz="4" w:space="0" w:color="auto"/>
              <w:right w:val="single" w:sz="4" w:space="0" w:color="auto"/>
            </w:tcBorders>
            <w:shd w:val="clear" w:color="auto" w:fill="auto"/>
            <w:noWrap/>
            <w:vAlign w:val="center"/>
            <w:hideMark/>
          </w:tcPr>
          <w:p w14:paraId="729F0D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0,8706%</w:t>
            </w:r>
          </w:p>
        </w:tc>
        <w:tc>
          <w:tcPr>
            <w:tcW w:w="1480" w:type="dxa"/>
            <w:tcBorders>
              <w:top w:val="nil"/>
              <w:left w:val="nil"/>
              <w:bottom w:val="single" w:sz="4" w:space="0" w:color="auto"/>
              <w:right w:val="single" w:sz="4" w:space="0" w:color="auto"/>
            </w:tcBorders>
            <w:shd w:val="clear" w:color="auto" w:fill="auto"/>
            <w:noWrap/>
            <w:vAlign w:val="center"/>
            <w:hideMark/>
          </w:tcPr>
          <w:p w14:paraId="5AD4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F926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19125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01/11/2022</w:t>
            </w:r>
          </w:p>
        </w:tc>
        <w:tc>
          <w:tcPr>
            <w:tcW w:w="1460" w:type="dxa"/>
            <w:tcBorders>
              <w:top w:val="nil"/>
              <w:left w:val="nil"/>
              <w:bottom w:val="single" w:sz="4" w:space="0" w:color="auto"/>
              <w:right w:val="single" w:sz="4" w:space="0" w:color="auto"/>
            </w:tcBorders>
            <w:shd w:val="clear" w:color="auto" w:fill="auto"/>
            <w:noWrap/>
            <w:vAlign w:val="center"/>
            <w:hideMark/>
          </w:tcPr>
          <w:p w14:paraId="68634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04/11/2022</w:t>
            </w:r>
          </w:p>
        </w:tc>
        <w:tc>
          <w:tcPr>
            <w:tcW w:w="1060" w:type="dxa"/>
            <w:tcBorders>
              <w:top w:val="nil"/>
              <w:left w:val="nil"/>
              <w:bottom w:val="single" w:sz="4" w:space="0" w:color="auto"/>
              <w:right w:val="single" w:sz="4" w:space="0" w:color="auto"/>
            </w:tcBorders>
            <w:shd w:val="clear" w:color="auto" w:fill="auto"/>
            <w:noWrap/>
            <w:vAlign w:val="center"/>
            <w:hideMark/>
          </w:tcPr>
          <w:p w14:paraId="447461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0,8814%</w:t>
            </w:r>
          </w:p>
        </w:tc>
        <w:tc>
          <w:tcPr>
            <w:tcW w:w="1480" w:type="dxa"/>
            <w:tcBorders>
              <w:top w:val="nil"/>
              <w:left w:val="nil"/>
              <w:bottom w:val="single" w:sz="4" w:space="0" w:color="auto"/>
              <w:right w:val="single" w:sz="4" w:space="0" w:color="auto"/>
            </w:tcBorders>
            <w:shd w:val="clear" w:color="auto" w:fill="auto"/>
            <w:noWrap/>
            <w:vAlign w:val="center"/>
            <w:hideMark/>
          </w:tcPr>
          <w:p w14:paraId="3FD1FD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5E28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5618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01/12/2022</w:t>
            </w:r>
          </w:p>
        </w:tc>
        <w:tc>
          <w:tcPr>
            <w:tcW w:w="1460" w:type="dxa"/>
            <w:tcBorders>
              <w:top w:val="nil"/>
              <w:left w:val="nil"/>
              <w:bottom w:val="single" w:sz="4" w:space="0" w:color="auto"/>
              <w:right w:val="single" w:sz="4" w:space="0" w:color="auto"/>
            </w:tcBorders>
            <w:shd w:val="clear" w:color="auto" w:fill="auto"/>
            <w:noWrap/>
            <w:vAlign w:val="center"/>
            <w:hideMark/>
          </w:tcPr>
          <w:p w14:paraId="6BE864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05/12/2022</w:t>
            </w:r>
          </w:p>
        </w:tc>
        <w:tc>
          <w:tcPr>
            <w:tcW w:w="1060" w:type="dxa"/>
            <w:tcBorders>
              <w:top w:val="nil"/>
              <w:left w:val="nil"/>
              <w:bottom w:val="single" w:sz="4" w:space="0" w:color="auto"/>
              <w:right w:val="single" w:sz="4" w:space="0" w:color="auto"/>
            </w:tcBorders>
            <w:shd w:val="clear" w:color="auto" w:fill="auto"/>
            <w:noWrap/>
            <w:vAlign w:val="center"/>
            <w:hideMark/>
          </w:tcPr>
          <w:p w14:paraId="4D5364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0,8925%</w:t>
            </w:r>
          </w:p>
        </w:tc>
        <w:tc>
          <w:tcPr>
            <w:tcW w:w="1480" w:type="dxa"/>
            <w:tcBorders>
              <w:top w:val="nil"/>
              <w:left w:val="nil"/>
              <w:bottom w:val="single" w:sz="4" w:space="0" w:color="auto"/>
              <w:right w:val="single" w:sz="4" w:space="0" w:color="auto"/>
            </w:tcBorders>
            <w:shd w:val="clear" w:color="auto" w:fill="auto"/>
            <w:noWrap/>
            <w:vAlign w:val="center"/>
            <w:hideMark/>
          </w:tcPr>
          <w:p w14:paraId="134710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AEED7D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E040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01/01/2023</w:t>
            </w:r>
          </w:p>
        </w:tc>
        <w:tc>
          <w:tcPr>
            <w:tcW w:w="1460" w:type="dxa"/>
            <w:tcBorders>
              <w:top w:val="nil"/>
              <w:left w:val="nil"/>
              <w:bottom w:val="single" w:sz="4" w:space="0" w:color="auto"/>
              <w:right w:val="single" w:sz="4" w:space="0" w:color="auto"/>
            </w:tcBorders>
            <w:shd w:val="clear" w:color="auto" w:fill="auto"/>
            <w:noWrap/>
            <w:vAlign w:val="center"/>
            <w:hideMark/>
          </w:tcPr>
          <w:p w14:paraId="131407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04/01/2023</w:t>
            </w:r>
          </w:p>
        </w:tc>
        <w:tc>
          <w:tcPr>
            <w:tcW w:w="1060" w:type="dxa"/>
            <w:tcBorders>
              <w:top w:val="nil"/>
              <w:left w:val="nil"/>
              <w:bottom w:val="single" w:sz="4" w:space="0" w:color="auto"/>
              <w:right w:val="single" w:sz="4" w:space="0" w:color="auto"/>
            </w:tcBorders>
            <w:shd w:val="clear" w:color="auto" w:fill="auto"/>
            <w:noWrap/>
            <w:vAlign w:val="center"/>
            <w:hideMark/>
          </w:tcPr>
          <w:p w14:paraId="0271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0,9039%</w:t>
            </w:r>
          </w:p>
        </w:tc>
        <w:tc>
          <w:tcPr>
            <w:tcW w:w="1480" w:type="dxa"/>
            <w:tcBorders>
              <w:top w:val="nil"/>
              <w:left w:val="nil"/>
              <w:bottom w:val="single" w:sz="4" w:space="0" w:color="auto"/>
              <w:right w:val="single" w:sz="4" w:space="0" w:color="auto"/>
            </w:tcBorders>
            <w:shd w:val="clear" w:color="auto" w:fill="auto"/>
            <w:noWrap/>
            <w:vAlign w:val="center"/>
            <w:hideMark/>
          </w:tcPr>
          <w:p w14:paraId="44361C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ED66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DB8F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01/02/2023</w:t>
            </w:r>
          </w:p>
        </w:tc>
        <w:tc>
          <w:tcPr>
            <w:tcW w:w="1460" w:type="dxa"/>
            <w:tcBorders>
              <w:top w:val="nil"/>
              <w:left w:val="nil"/>
              <w:bottom w:val="single" w:sz="4" w:space="0" w:color="auto"/>
              <w:right w:val="single" w:sz="4" w:space="0" w:color="auto"/>
            </w:tcBorders>
            <w:shd w:val="clear" w:color="auto" w:fill="auto"/>
            <w:noWrap/>
            <w:vAlign w:val="center"/>
            <w:hideMark/>
          </w:tcPr>
          <w:p w14:paraId="6D2787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03/02/2023</w:t>
            </w:r>
          </w:p>
        </w:tc>
        <w:tc>
          <w:tcPr>
            <w:tcW w:w="1060" w:type="dxa"/>
            <w:tcBorders>
              <w:top w:val="nil"/>
              <w:left w:val="nil"/>
              <w:bottom w:val="single" w:sz="4" w:space="0" w:color="auto"/>
              <w:right w:val="single" w:sz="4" w:space="0" w:color="auto"/>
            </w:tcBorders>
            <w:shd w:val="clear" w:color="auto" w:fill="auto"/>
            <w:noWrap/>
            <w:vAlign w:val="center"/>
            <w:hideMark/>
          </w:tcPr>
          <w:p w14:paraId="2078D6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0,9155%</w:t>
            </w:r>
          </w:p>
        </w:tc>
        <w:tc>
          <w:tcPr>
            <w:tcW w:w="1480" w:type="dxa"/>
            <w:tcBorders>
              <w:top w:val="nil"/>
              <w:left w:val="nil"/>
              <w:bottom w:val="single" w:sz="4" w:space="0" w:color="auto"/>
              <w:right w:val="single" w:sz="4" w:space="0" w:color="auto"/>
            </w:tcBorders>
            <w:shd w:val="clear" w:color="auto" w:fill="auto"/>
            <w:noWrap/>
            <w:vAlign w:val="center"/>
            <w:hideMark/>
          </w:tcPr>
          <w:p w14:paraId="56C63B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16C9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73852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01/03/2023</w:t>
            </w:r>
          </w:p>
        </w:tc>
        <w:tc>
          <w:tcPr>
            <w:tcW w:w="1460" w:type="dxa"/>
            <w:tcBorders>
              <w:top w:val="nil"/>
              <w:left w:val="nil"/>
              <w:bottom w:val="single" w:sz="4" w:space="0" w:color="auto"/>
              <w:right w:val="single" w:sz="4" w:space="0" w:color="auto"/>
            </w:tcBorders>
            <w:shd w:val="clear" w:color="auto" w:fill="auto"/>
            <w:noWrap/>
            <w:vAlign w:val="center"/>
            <w:hideMark/>
          </w:tcPr>
          <w:p w14:paraId="55C83D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03/03/2023</w:t>
            </w:r>
          </w:p>
        </w:tc>
        <w:tc>
          <w:tcPr>
            <w:tcW w:w="1060" w:type="dxa"/>
            <w:tcBorders>
              <w:top w:val="nil"/>
              <w:left w:val="nil"/>
              <w:bottom w:val="single" w:sz="4" w:space="0" w:color="auto"/>
              <w:right w:val="single" w:sz="4" w:space="0" w:color="auto"/>
            </w:tcBorders>
            <w:shd w:val="clear" w:color="auto" w:fill="auto"/>
            <w:noWrap/>
            <w:vAlign w:val="center"/>
            <w:hideMark/>
          </w:tcPr>
          <w:p w14:paraId="7DF8AF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0,9273%</w:t>
            </w:r>
          </w:p>
        </w:tc>
        <w:tc>
          <w:tcPr>
            <w:tcW w:w="1480" w:type="dxa"/>
            <w:tcBorders>
              <w:top w:val="nil"/>
              <w:left w:val="nil"/>
              <w:bottom w:val="single" w:sz="4" w:space="0" w:color="auto"/>
              <w:right w:val="single" w:sz="4" w:space="0" w:color="auto"/>
            </w:tcBorders>
            <w:shd w:val="clear" w:color="auto" w:fill="auto"/>
            <w:noWrap/>
            <w:vAlign w:val="center"/>
            <w:hideMark/>
          </w:tcPr>
          <w:p w14:paraId="488017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52263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64EB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01/04/2023</w:t>
            </w:r>
          </w:p>
        </w:tc>
        <w:tc>
          <w:tcPr>
            <w:tcW w:w="1460" w:type="dxa"/>
            <w:tcBorders>
              <w:top w:val="nil"/>
              <w:left w:val="nil"/>
              <w:bottom w:val="single" w:sz="4" w:space="0" w:color="auto"/>
              <w:right w:val="single" w:sz="4" w:space="0" w:color="auto"/>
            </w:tcBorders>
            <w:shd w:val="clear" w:color="auto" w:fill="auto"/>
            <w:noWrap/>
            <w:vAlign w:val="center"/>
            <w:hideMark/>
          </w:tcPr>
          <w:p w14:paraId="153833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05/04/2023</w:t>
            </w:r>
          </w:p>
        </w:tc>
        <w:tc>
          <w:tcPr>
            <w:tcW w:w="1060" w:type="dxa"/>
            <w:tcBorders>
              <w:top w:val="nil"/>
              <w:left w:val="nil"/>
              <w:bottom w:val="single" w:sz="4" w:space="0" w:color="auto"/>
              <w:right w:val="single" w:sz="4" w:space="0" w:color="auto"/>
            </w:tcBorders>
            <w:shd w:val="clear" w:color="auto" w:fill="auto"/>
            <w:noWrap/>
            <w:vAlign w:val="center"/>
            <w:hideMark/>
          </w:tcPr>
          <w:p w14:paraId="28168C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0,9395%</w:t>
            </w:r>
          </w:p>
        </w:tc>
        <w:tc>
          <w:tcPr>
            <w:tcW w:w="1480" w:type="dxa"/>
            <w:tcBorders>
              <w:top w:val="nil"/>
              <w:left w:val="nil"/>
              <w:bottom w:val="single" w:sz="4" w:space="0" w:color="auto"/>
              <w:right w:val="single" w:sz="4" w:space="0" w:color="auto"/>
            </w:tcBorders>
            <w:shd w:val="clear" w:color="auto" w:fill="auto"/>
            <w:noWrap/>
            <w:vAlign w:val="center"/>
            <w:hideMark/>
          </w:tcPr>
          <w:p w14:paraId="0425CDB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BE025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902C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01/05/2023</w:t>
            </w:r>
          </w:p>
        </w:tc>
        <w:tc>
          <w:tcPr>
            <w:tcW w:w="1460" w:type="dxa"/>
            <w:tcBorders>
              <w:top w:val="nil"/>
              <w:left w:val="nil"/>
              <w:bottom w:val="single" w:sz="4" w:space="0" w:color="auto"/>
              <w:right w:val="single" w:sz="4" w:space="0" w:color="auto"/>
            </w:tcBorders>
            <w:shd w:val="clear" w:color="auto" w:fill="auto"/>
            <w:noWrap/>
            <w:vAlign w:val="center"/>
            <w:hideMark/>
          </w:tcPr>
          <w:p w14:paraId="79173A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04/05/2023</w:t>
            </w:r>
          </w:p>
        </w:tc>
        <w:tc>
          <w:tcPr>
            <w:tcW w:w="1060" w:type="dxa"/>
            <w:tcBorders>
              <w:top w:val="nil"/>
              <w:left w:val="nil"/>
              <w:bottom w:val="single" w:sz="4" w:space="0" w:color="auto"/>
              <w:right w:val="single" w:sz="4" w:space="0" w:color="auto"/>
            </w:tcBorders>
            <w:shd w:val="clear" w:color="auto" w:fill="auto"/>
            <w:noWrap/>
            <w:vAlign w:val="center"/>
            <w:hideMark/>
          </w:tcPr>
          <w:p w14:paraId="0B1E2E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0,9518%</w:t>
            </w:r>
          </w:p>
        </w:tc>
        <w:tc>
          <w:tcPr>
            <w:tcW w:w="1480" w:type="dxa"/>
            <w:tcBorders>
              <w:top w:val="nil"/>
              <w:left w:val="nil"/>
              <w:bottom w:val="single" w:sz="4" w:space="0" w:color="auto"/>
              <w:right w:val="single" w:sz="4" w:space="0" w:color="auto"/>
            </w:tcBorders>
            <w:shd w:val="clear" w:color="auto" w:fill="auto"/>
            <w:noWrap/>
            <w:vAlign w:val="center"/>
            <w:hideMark/>
          </w:tcPr>
          <w:p w14:paraId="1FEE94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47B8A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A6C55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01/06/2023</w:t>
            </w:r>
          </w:p>
        </w:tc>
        <w:tc>
          <w:tcPr>
            <w:tcW w:w="1460" w:type="dxa"/>
            <w:tcBorders>
              <w:top w:val="nil"/>
              <w:left w:val="nil"/>
              <w:bottom w:val="single" w:sz="4" w:space="0" w:color="auto"/>
              <w:right w:val="single" w:sz="4" w:space="0" w:color="auto"/>
            </w:tcBorders>
            <w:shd w:val="clear" w:color="auto" w:fill="auto"/>
            <w:noWrap/>
            <w:vAlign w:val="center"/>
            <w:hideMark/>
          </w:tcPr>
          <w:p w14:paraId="290DECC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05/06/2023</w:t>
            </w:r>
          </w:p>
        </w:tc>
        <w:tc>
          <w:tcPr>
            <w:tcW w:w="1060" w:type="dxa"/>
            <w:tcBorders>
              <w:top w:val="nil"/>
              <w:left w:val="nil"/>
              <w:bottom w:val="single" w:sz="4" w:space="0" w:color="auto"/>
              <w:right w:val="single" w:sz="4" w:space="0" w:color="auto"/>
            </w:tcBorders>
            <w:shd w:val="clear" w:color="auto" w:fill="auto"/>
            <w:noWrap/>
            <w:vAlign w:val="center"/>
            <w:hideMark/>
          </w:tcPr>
          <w:p w14:paraId="164096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0,9645%</w:t>
            </w:r>
          </w:p>
        </w:tc>
        <w:tc>
          <w:tcPr>
            <w:tcW w:w="1480" w:type="dxa"/>
            <w:tcBorders>
              <w:top w:val="nil"/>
              <w:left w:val="nil"/>
              <w:bottom w:val="single" w:sz="4" w:space="0" w:color="auto"/>
              <w:right w:val="single" w:sz="4" w:space="0" w:color="auto"/>
            </w:tcBorders>
            <w:shd w:val="clear" w:color="auto" w:fill="auto"/>
            <w:noWrap/>
            <w:vAlign w:val="center"/>
            <w:hideMark/>
          </w:tcPr>
          <w:p w14:paraId="46EB1B1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7A44E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A1E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01/07/2023</w:t>
            </w:r>
          </w:p>
        </w:tc>
        <w:tc>
          <w:tcPr>
            <w:tcW w:w="1460" w:type="dxa"/>
            <w:tcBorders>
              <w:top w:val="nil"/>
              <w:left w:val="nil"/>
              <w:bottom w:val="single" w:sz="4" w:space="0" w:color="auto"/>
              <w:right w:val="single" w:sz="4" w:space="0" w:color="auto"/>
            </w:tcBorders>
            <w:shd w:val="clear" w:color="auto" w:fill="auto"/>
            <w:noWrap/>
            <w:vAlign w:val="center"/>
            <w:hideMark/>
          </w:tcPr>
          <w:p w14:paraId="17B322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05/07/2023</w:t>
            </w:r>
          </w:p>
        </w:tc>
        <w:tc>
          <w:tcPr>
            <w:tcW w:w="1060" w:type="dxa"/>
            <w:tcBorders>
              <w:top w:val="nil"/>
              <w:left w:val="nil"/>
              <w:bottom w:val="single" w:sz="4" w:space="0" w:color="auto"/>
              <w:right w:val="single" w:sz="4" w:space="0" w:color="auto"/>
            </w:tcBorders>
            <w:shd w:val="clear" w:color="auto" w:fill="auto"/>
            <w:noWrap/>
            <w:vAlign w:val="center"/>
            <w:hideMark/>
          </w:tcPr>
          <w:p w14:paraId="4E34A1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0,9775%</w:t>
            </w:r>
          </w:p>
        </w:tc>
        <w:tc>
          <w:tcPr>
            <w:tcW w:w="1480" w:type="dxa"/>
            <w:tcBorders>
              <w:top w:val="nil"/>
              <w:left w:val="nil"/>
              <w:bottom w:val="single" w:sz="4" w:space="0" w:color="auto"/>
              <w:right w:val="single" w:sz="4" w:space="0" w:color="auto"/>
            </w:tcBorders>
            <w:shd w:val="clear" w:color="auto" w:fill="auto"/>
            <w:noWrap/>
            <w:vAlign w:val="center"/>
            <w:hideMark/>
          </w:tcPr>
          <w:p w14:paraId="542C2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80D35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B1B6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01/08/2023</w:t>
            </w:r>
          </w:p>
        </w:tc>
        <w:tc>
          <w:tcPr>
            <w:tcW w:w="1460" w:type="dxa"/>
            <w:tcBorders>
              <w:top w:val="nil"/>
              <w:left w:val="nil"/>
              <w:bottom w:val="single" w:sz="4" w:space="0" w:color="auto"/>
              <w:right w:val="single" w:sz="4" w:space="0" w:color="auto"/>
            </w:tcBorders>
            <w:shd w:val="clear" w:color="auto" w:fill="auto"/>
            <w:noWrap/>
            <w:vAlign w:val="center"/>
            <w:hideMark/>
          </w:tcPr>
          <w:p w14:paraId="71AA4D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03/08/2023</w:t>
            </w:r>
          </w:p>
        </w:tc>
        <w:tc>
          <w:tcPr>
            <w:tcW w:w="1060" w:type="dxa"/>
            <w:tcBorders>
              <w:top w:val="nil"/>
              <w:left w:val="nil"/>
              <w:bottom w:val="single" w:sz="4" w:space="0" w:color="auto"/>
              <w:right w:val="single" w:sz="4" w:space="0" w:color="auto"/>
            </w:tcBorders>
            <w:shd w:val="clear" w:color="auto" w:fill="auto"/>
            <w:noWrap/>
            <w:vAlign w:val="center"/>
            <w:hideMark/>
          </w:tcPr>
          <w:p w14:paraId="2D7C8DA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0,9908%</w:t>
            </w:r>
          </w:p>
        </w:tc>
        <w:tc>
          <w:tcPr>
            <w:tcW w:w="1480" w:type="dxa"/>
            <w:tcBorders>
              <w:top w:val="nil"/>
              <w:left w:val="nil"/>
              <w:bottom w:val="single" w:sz="4" w:space="0" w:color="auto"/>
              <w:right w:val="single" w:sz="4" w:space="0" w:color="auto"/>
            </w:tcBorders>
            <w:shd w:val="clear" w:color="auto" w:fill="auto"/>
            <w:noWrap/>
            <w:vAlign w:val="center"/>
            <w:hideMark/>
          </w:tcPr>
          <w:p w14:paraId="1E5268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BF391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398C3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01/09/2023</w:t>
            </w:r>
          </w:p>
        </w:tc>
        <w:tc>
          <w:tcPr>
            <w:tcW w:w="1460" w:type="dxa"/>
            <w:tcBorders>
              <w:top w:val="nil"/>
              <w:left w:val="nil"/>
              <w:bottom w:val="single" w:sz="4" w:space="0" w:color="auto"/>
              <w:right w:val="single" w:sz="4" w:space="0" w:color="auto"/>
            </w:tcBorders>
            <w:shd w:val="clear" w:color="auto" w:fill="auto"/>
            <w:noWrap/>
            <w:vAlign w:val="center"/>
            <w:hideMark/>
          </w:tcPr>
          <w:p w14:paraId="09C44C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05/09/2023</w:t>
            </w:r>
          </w:p>
        </w:tc>
        <w:tc>
          <w:tcPr>
            <w:tcW w:w="1060" w:type="dxa"/>
            <w:tcBorders>
              <w:top w:val="nil"/>
              <w:left w:val="nil"/>
              <w:bottom w:val="single" w:sz="4" w:space="0" w:color="auto"/>
              <w:right w:val="single" w:sz="4" w:space="0" w:color="auto"/>
            </w:tcBorders>
            <w:shd w:val="clear" w:color="auto" w:fill="auto"/>
            <w:noWrap/>
            <w:vAlign w:val="center"/>
            <w:hideMark/>
          </w:tcPr>
          <w:p w14:paraId="4AAC52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1,0044%</w:t>
            </w:r>
          </w:p>
        </w:tc>
        <w:tc>
          <w:tcPr>
            <w:tcW w:w="1480" w:type="dxa"/>
            <w:tcBorders>
              <w:top w:val="nil"/>
              <w:left w:val="nil"/>
              <w:bottom w:val="single" w:sz="4" w:space="0" w:color="auto"/>
              <w:right w:val="single" w:sz="4" w:space="0" w:color="auto"/>
            </w:tcBorders>
            <w:shd w:val="clear" w:color="auto" w:fill="auto"/>
            <w:noWrap/>
            <w:vAlign w:val="center"/>
            <w:hideMark/>
          </w:tcPr>
          <w:p w14:paraId="4FDCB9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D288B8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FEE6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01/10/2023</w:t>
            </w:r>
          </w:p>
        </w:tc>
        <w:tc>
          <w:tcPr>
            <w:tcW w:w="1460" w:type="dxa"/>
            <w:tcBorders>
              <w:top w:val="nil"/>
              <w:left w:val="nil"/>
              <w:bottom w:val="single" w:sz="4" w:space="0" w:color="auto"/>
              <w:right w:val="single" w:sz="4" w:space="0" w:color="auto"/>
            </w:tcBorders>
            <w:shd w:val="clear" w:color="auto" w:fill="auto"/>
            <w:noWrap/>
            <w:vAlign w:val="center"/>
            <w:hideMark/>
          </w:tcPr>
          <w:p w14:paraId="70E540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04/10/2023</w:t>
            </w:r>
          </w:p>
        </w:tc>
        <w:tc>
          <w:tcPr>
            <w:tcW w:w="1060" w:type="dxa"/>
            <w:tcBorders>
              <w:top w:val="nil"/>
              <w:left w:val="nil"/>
              <w:bottom w:val="single" w:sz="4" w:space="0" w:color="auto"/>
              <w:right w:val="single" w:sz="4" w:space="0" w:color="auto"/>
            </w:tcBorders>
            <w:shd w:val="clear" w:color="auto" w:fill="auto"/>
            <w:noWrap/>
            <w:vAlign w:val="center"/>
            <w:hideMark/>
          </w:tcPr>
          <w:p w14:paraId="25F05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1,0183%</w:t>
            </w:r>
          </w:p>
        </w:tc>
        <w:tc>
          <w:tcPr>
            <w:tcW w:w="1480" w:type="dxa"/>
            <w:tcBorders>
              <w:top w:val="nil"/>
              <w:left w:val="nil"/>
              <w:bottom w:val="single" w:sz="4" w:space="0" w:color="auto"/>
              <w:right w:val="single" w:sz="4" w:space="0" w:color="auto"/>
            </w:tcBorders>
            <w:shd w:val="clear" w:color="auto" w:fill="auto"/>
            <w:noWrap/>
            <w:vAlign w:val="center"/>
            <w:hideMark/>
          </w:tcPr>
          <w:p w14:paraId="115ECE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6CCDB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7D08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01/11/2023</w:t>
            </w:r>
          </w:p>
        </w:tc>
        <w:tc>
          <w:tcPr>
            <w:tcW w:w="1460" w:type="dxa"/>
            <w:tcBorders>
              <w:top w:val="nil"/>
              <w:left w:val="nil"/>
              <w:bottom w:val="single" w:sz="4" w:space="0" w:color="auto"/>
              <w:right w:val="single" w:sz="4" w:space="0" w:color="auto"/>
            </w:tcBorders>
            <w:shd w:val="clear" w:color="auto" w:fill="auto"/>
            <w:noWrap/>
            <w:vAlign w:val="center"/>
            <w:hideMark/>
          </w:tcPr>
          <w:p w14:paraId="32C806E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06/11/2023</w:t>
            </w:r>
          </w:p>
        </w:tc>
        <w:tc>
          <w:tcPr>
            <w:tcW w:w="1060" w:type="dxa"/>
            <w:tcBorders>
              <w:top w:val="nil"/>
              <w:left w:val="nil"/>
              <w:bottom w:val="single" w:sz="4" w:space="0" w:color="auto"/>
              <w:right w:val="single" w:sz="4" w:space="0" w:color="auto"/>
            </w:tcBorders>
            <w:shd w:val="clear" w:color="auto" w:fill="auto"/>
            <w:noWrap/>
            <w:vAlign w:val="center"/>
            <w:hideMark/>
          </w:tcPr>
          <w:p w14:paraId="3EBCAE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1,0326%</w:t>
            </w:r>
          </w:p>
        </w:tc>
        <w:tc>
          <w:tcPr>
            <w:tcW w:w="1480" w:type="dxa"/>
            <w:tcBorders>
              <w:top w:val="nil"/>
              <w:left w:val="nil"/>
              <w:bottom w:val="single" w:sz="4" w:space="0" w:color="auto"/>
              <w:right w:val="single" w:sz="4" w:space="0" w:color="auto"/>
            </w:tcBorders>
            <w:shd w:val="clear" w:color="auto" w:fill="auto"/>
            <w:noWrap/>
            <w:vAlign w:val="center"/>
            <w:hideMark/>
          </w:tcPr>
          <w:p w14:paraId="6770A0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B462D7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0F9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01/12/2023</w:t>
            </w:r>
          </w:p>
        </w:tc>
        <w:tc>
          <w:tcPr>
            <w:tcW w:w="1460" w:type="dxa"/>
            <w:tcBorders>
              <w:top w:val="nil"/>
              <w:left w:val="nil"/>
              <w:bottom w:val="single" w:sz="4" w:space="0" w:color="auto"/>
              <w:right w:val="single" w:sz="4" w:space="0" w:color="auto"/>
            </w:tcBorders>
            <w:shd w:val="clear" w:color="auto" w:fill="auto"/>
            <w:noWrap/>
            <w:vAlign w:val="center"/>
            <w:hideMark/>
          </w:tcPr>
          <w:p w14:paraId="5D9D3D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05/12/2023</w:t>
            </w:r>
          </w:p>
        </w:tc>
        <w:tc>
          <w:tcPr>
            <w:tcW w:w="1060" w:type="dxa"/>
            <w:tcBorders>
              <w:top w:val="nil"/>
              <w:left w:val="nil"/>
              <w:bottom w:val="single" w:sz="4" w:space="0" w:color="auto"/>
              <w:right w:val="single" w:sz="4" w:space="0" w:color="auto"/>
            </w:tcBorders>
            <w:shd w:val="clear" w:color="auto" w:fill="auto"/>
            <w:noWrap/>
            <w:vAlign w:val="center"/>
            <w:hideMark/>
          </w:tcPr>
          <w:p w14:paraId="744F1B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1,0472%</w:t>
            </w:r>
          </w:p>
        </w:tc>
        <w:tc>
          <w:tcPr>
            <w:tcW w:w="1480" w:type="dxa"/>
            <w:tcBorders>
              <w:top w:val="nil"/>
              <w:left w:val="nil"/>
              <w:bottom w:val="single" w:sz="4" w:space="0" w:color="auto"/>
              <w:right w:val="single" w:sz="4" w:space="0" w:color="auto"/>
            </w:tcBorders>
            <w:shd w:val="clear" w:color="auto" w:fill="auto"/>
            <w:noWrap/>
            <w:vAlign w:val="center"/>
            <w:hideMark/>
          </w:tcPr>
          <w:p w14:paraId="19EB19B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B1CF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4AF9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01/01/2024</w:t>
            </w:r>
          </w:p>
        </w:tc>
        <w:tc>
          <w:tcPr>
            <w:tcW w:w="1460" w:type="dxa"/>
            <w:tcBorders>
              <w:top w:val="nil"/>
              <w:left w:val="nil"/>
              <w:bottom w:val="single" w:sz="4" w:space="0" w:color="auto"/>
              <w:right w:val="single" w:sz="4" w:space="0" w:color="auto"/>
            </w:tcBorders>
            <w:shd w:val="clear" w:color="auto" w:fill="auto"/>
            <w:noWrap/>
            <w:vAlign w:val="center"/>
            <w:hideMark/>
          </w:tcPr>
          <w:p w14:paraId="1D56A5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04/01/2024</w:t>
            </w:r>
          </w:p>
        </w:tc>
        <w:tc>
          <w:tcPr>
            <w:tcW w:w="1060" w:type="dxa"/>
            <w:tcBorders>
              <w:top w:val="nil"/>
              <w:left w:val="nil"/>
              <w:bottom w:val="single" w:sz="4" w:space="0" w:color="auto"/>
              <w:right w:val="single" w:sz="4" w:space="0" w:color="auto"/>
            </w:tcBorders>
            <w:shd w:val="clear" w:color="auto" w:fill="auto"/>
            <w:noWrap/>
            <w:vAlign w:val="center"/>
            <w:hideMark/>
          </w:tcPr>
          <w:p w14:paraId="201117E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1,0621%</w:t>
            </w:r>
          </w:p>
        </w:tc>
        <w:tc>
          <w:tcPr>
            <w:tcW w:w="1480" w:type="dxa"/>
            <w:tcBorders>
              <w:top w:val="nil"/>
              <w:left w:val="nil"/>
              <w:bottom w:val="single" w:sz="4" w:space="0" w:color="auto"/>
              <w:right w:val="single" w:sz="4" w:space="0" w:color="auto"/>
            </w:tcBorders>
            <w:shd w:val="clear" w:color="auto" w:fill="auto"/>
            <w:noWrap/>
            <w:vAlign w:val="center"/>
            <w:hideMark/>
          </w:tcPr>
          <w:p w14:paraId="4ACFB0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F2CB0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7133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01/02/2024</w:t>
            </w:r>
          </w:p>
        </w:tc>
        <w:tc>
          <w:tcPr>
            <w:tcW w:w="1460" w:type="dxa"/>
            <w:tcBorders>
              <w:top w:val="nil"/>
              <w:left w:val="nil"/>
              <w:bottom w:val="single" w:sz="4" w:space="0" w:color="auto"/>
              <w:right w:val="single" w:sz="4" w:space="0" w:color="auto"/>
            </w:tcBorders>
            <w:shd w:val="clear" w:color="auto" w:fill="auto"/>
            <w:noWrap/>
            <w:vAlign w:val="center"/>
            <w:hideMark/>
          </w:tcPr>
          <w:p w14:paraId="4DD7F16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05/02/2024</w:t>
            </w:r>
          </w:p>
        </w:tc>
        <w:tc>
          <w:tcPr>
            <w:tcW w:w="1060" w:type="dxa"/>
            <w:tcBorders>
              <w:top w:val="nil"/>
              <w:left w:val="nil"/>
              <w:bottom w:val="single" w:sz="4" w:space="0" w:color="auto"/>
              <w:right w:val="single" w:sz="4" w:space="0" w:color="auto"/>
            </w:tcBorders>
            <w:shd w:val="clear" w:color="auto" w:fill="auto"/>
            <w:noWrap/>
            <w:vAlign w:val="center"/>
            <w:hideMark/>
          </w:tcPr>
          <w:p w14:paraId="7053CA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1,0775%</w:t>
            </w:r>
          </w:p>
        </w:tc>
        <w:tc>
          <w:tcPr>
            <w:tcW w:w="1480" w:type="dxa"/>
            <w:tcBorders>
              <w:top w:val="nil"/>
              <w:left w:val="nil"/>
              <w:bottom w:val="single" w:sz="4" w:space="0" w:color="auto"/>
              <w:right w:val="single" w:sz="4" w:space="0" w:color="auto"/>
            </w:tcBorders>
            <w:shd w:val="clear" w:color="auto" w:fill="auto"/>
            <w:noWrap/>
            <w:vAlign w:val="center"/>
            <w:hideMark/>
          </w:tcPr>
          <w:p w14:paraId="5979C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9A6BE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7324B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01/03/2024</w:t>
            </w:r>
          </w:p>
        </w:tc>
        <w:tc>
          <w:tcPr>
            <w:tcW w:w="1460" w:type="dxa"/>
            <w:tcBorders>
              <w:top w:val="nil"/>
              <w:left w:val="nil"/>
              <w:bottom w:val="single" w:sz="4" w:space="0" w:color="auto"/>
              <w:right w:val="single" w:sz="4" w:space="0" w:color="auto"/>
            </w:tcBorders>
            <w:shd w:val="clear" w:color="auto" w:fill="auto"/>
            <w:noWrap/>
            <w:vAlign w:val="center"/>
            <w:hideMark/>
          </w:tcPr>
          <w:p w14:paraId="3C54CF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05/03/2024</w:t>
            </w:r>
          </w:p>
        </w:tc>
        <w:tc>
          <w:tcPr>
            <w:tcW w:w="1060" w:type="dxa"/>
            <w:tcBorders>
              <w:top w:val="nil"/>
              <w:left w:val="nil"/>
              <w:bottom w:val="single" w:sz="4" w:space="0" w:color="auto"/>
              <w:right w:val="single" w:sz="4" w:space="0" w:color="auto"/>
            </w:tcBorders>
            <w:shd w:val="clear" w:color="auto" w:fill="auto"/>
            <w:noWrap/>
            <w:vAlign w:val="center"/>
            <w:hideMark/>
          </w:tcPr>
          <w:p w14:paraId="1CA3C3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1,0932%</w:t>
            </w:r>
          </w:p>
        </w:tc>
        <w:tc>
          <w:tcPr>
            <w:tcW w:w="1480" w:type="dxa"/>
            <w:tcBorders>
              <w:top w:val="nil"/>
              <w:left w:val="nil"/>
              <w:bottom w:val="single" w:sz="4" w:space="0" w:color="auto"/>
              <w:right w:val="single" w:sz="4" w:space="0" w:color="auto"/>
            </w:tcBorders>
            <w:shd w:val="clear" w:color="auto" w:fill="auto"/>
            <w:noWrap/>
            <w:vAlign w:val="center"/>
            <w:hideMark/>
          </w:tcPr>
          <w:p w14:paraId="518E1A7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6A0E23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62B20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01/04/2024</w:t>
            </w:r>
          </w:p>
        </w:tc>
        <w:tc>
          <w:tcPr>
            <w:tcW w:w="1460" w:type="dxa"/>
            <w:tcBorders>
              <w:top w:val="nil"/>
              <w:left w:val="nil"/>
              <w:bottom w:val="single" w:sz="4" w:space="0" w:color="auto"/>
              <w:right w:val="single" w:sz="4" w:space="0" w:color="auto"/>
            </w:tcBorders>
            <w:shd w:val="clear" w:color="auto" w:fill="auto"/>
            <w:noWrap/>
            <w:vAlign w:val="center"/>
            <w:hideMark/>
          </w:tcPr>
          <w:p w14:paraId="1F780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03/04/2024</w:t>
            </w:r>
          </w:p>
        </w:tc>
        <w:tc>
          <w:tcPr>
            <w:tcW w:w="1060" w:type="dxa"/>
            <w:tcBorders>
              <w:top w:val="nil"/>
              <w:left w:val="nil"/>
              <w:bottom w:val="single" w:sz="4" w:space="0" w:color="auto"/>
              <w:right w:val="single" w:sz="4" w:space="0" w:color="auto"/>
            </w:tcBorders>
            <w:shd w:val="clear" w:color="auto" w:fill="auto"/>
            <w:noWrap/>
            <w:vAlign w:val="center"/>
            <w:hideMark/>
          </w:tcPr>
          <w:p w14:paraId="5AA8EB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1,1094%</w:t>
            </w:r>
          </w:p>
        </w:tc>
        <w:tc>
          <w:tcPr>
            <w:tcW w:w="1480" w:type="dxa"/>
            <w:tcBorders>
              <w:top w:val="nil"/>
              <w:left w:val="nil"/>
              <w:bottom w:val="single" w:sz="4" w:space="0" w:color="auto"/>
              <w:right w:val="single" w:sz="4" w:space="0" w:color="auto"/>
            </w:tcBorders>
            <w:shd w:val="clear" w:color="auto" w:fill="auto"/>
            <w:noWrap/>
            <w:vAlign w:val="center"/>
            <w:hideMark/>
          </w:tcPr>
          <w:p w14:paraId="1D5FFE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E4F465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12BD4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01/05/2024</w:t>
            </w:r>
          </w:p>
        </w:tc>
        <w:tc>
          <w:tcPr>
            <w:tcW w:w="1460" w:type="dxa"/>
            <w:tcBorders>
              <w:top w:val="nil"/>
              <w:left w:val="nil"/>
              <w:bottom w:val="single" w:sz="4" w:space="0" w:color="auto"/>
              <w:right w:val="single" w:sz="4" w:space="0" w:color="auto"/>
            </w:tcBorders>
            <w:shd w:val="clear" w:color="auto" w:fill="auto"/>
            <w:noWrap/>
            <w:vAlign w:val="center"/>
            <w:hideMark/>
          </w:tcPr>
          <w:p w14:paraId="1AF5401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06/05/2024</w:t>
            </w:r>
          </w:p>
        </w:tc>
        <w:tc>
          <w:tcPr>
            <w:tcW w:w="1060" w:type="dxa"/>
            <w:tcBorders>
              <w:top w:val="nil"/>
              <w:left w:val="nil"/>
              <w:bottom w:val="single" w:sz="4" w:space="0" w:color="auto"/>
              <w:right w:val="single" w:sz="4" w:space="0" w:color="auto"/>
            </w:tcBorders>
            <w:shd w:val="clear" w:color="auto" w:fill="auto"/>
            <w:noWrap/>
            <w:vAlign w:val="center"/>
            <w:hideMark/>
          </w:tcPr>
          <w:p w14:paraId="4DA780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1,1259%</w:t>
            </w:r>
          </w:p>
        </w:tc>
        <w:tc>
          <w:tcPr>
            <w:tcW w:w="1480" w:type="dxa"/>
            <w:tcBorders>
              <w:top w:val="nil"/>
              <w:left w:val="nil"/>
              <w:bottom w:val="single" w:sz="4" w:space="0" w:color="auto"/>
              <w:right w:val="single" w:sz="4" w:space="0" w:color="auto"/>
            </w:tcBorders>
            <w:shd w:val="clear" w:color="auto" w:fill="auto"/>
            <w:noWrap/>
            <w:vAlign w:val="center"/>
            <w:hideMark/>
          </w:tcPr>
          <w:p w14:paraId="2E0419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100B0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4AE4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01/06/2024</w:t>
            </w:r>
          </w:p>
        </w:tc>
        <w:tc>
          <w:tcPr>
            <w:tcW w:w="1460" w:type="dxa"/>
            <w:tcBorders>
              <w:top w:val="nil"/>
              <w:left w:val="nil"/>
              <w:bottom w:val="single" w:sz="4" w:space="0" w:color="auto"/>
              <w:right w:val="single" w:sz="4" w:space="0" w:color="auto"/>
            </w:tcBorders>
            <w:shd w:val="clear" w:color="auto" w:fill="auto"/>
            <w:noWrap/>
            <w:vAlign w:val="center"/>
            <w:hideMark/>
          </w:tcPr>
          <w:p w14:paraId="3E3C55A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05/06/2024</w:t>
            </w:r>
          </w:p>
        </w:tc>
        <w:tc>
          <w:tcPr>
            <w:tcW w:w="1060" w:type="dxa"/>
            <w:tcBorders>
              <w:top w:val="nil"/>
              <w:left w:val="nil"/>
              <w:bottom w:val="single" w:sz="4" w:space="0" w:color="auto"/>
              <w:right w:val="single" w:sz="4" w:space="0" w:color="auto"/>
            </w:tcBorders>
            <w:shd w:val="clear" w:color="auto" w:fill="auto"/>
            <w:noWrap/>
            <w:vAlign w:val="center"/>
            <w:hideMark/>
          </w:tcPr>
          <w:p w14:paraId="2BAE92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1,1429%</w:t>
            </w:r>
          </w:p>
        </w:tc>
        <w:tc>
          <w:tcPr>
            <w:tcW w:w="1480" w:type="dxa"/>
            <w:tcBorders>
              <w:top w:val="nil"/>
              <w:left w:val="nil"/>
              <w:bottom w:val="single" w:sz="4" w:space="0" w:color="auto"/>
              <w:right w:val="single" w:sz="4" w:space="0" w:color="auto"/>
            </w:tcBorders>
            <w:shd w:val="clear" w:color="auto" w:fill="auto"/>
            <w:noWrap/>
            <w:vAlign w:val="center"/>
            <w:hideMark/>
          </w:tcPr>
          <w:p w14:paraId="6329BB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14A43B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8492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01/07/2024</w:t>
            </w:r>
          </w:p>
        </w:tc>
        <w:tc>
          <w:tcPr>
            <w:tcW w:w="1460" w:type="dxa"/>
            <w:tcBorders>
              <w:top w:val="nil"/>
              <w:left w:val="nil"/>
              <w:bottom w:val="single" w:sz="4" w:space="0" w:color="auto"/>
              <w:right w:val="single" w:sz="4" w:space="0" w:color="auto"/>
            </w:tcBorders>
            <w:shd w:val="clear" w:color="auto" w:fill="auto"/>
            <w:noWrap/>
            <w:vAlign w:val="center"/>
            <w:hideMark/>
          </w:tcPr>
          <w:p w14:paraId="5E07E6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03/07/2024</w:t>
            </w:r>
          </w:p>
        </w:tc>
        <w:tc>
          <w:tcPr>
            <w:tcW w:w="1060" w:type="dxa"/>
            <w:tcBorders>
              <w:top w:val="nil"/>
              <w:left w:val="nil"/>
              <w:bottom w:val="single" w:sz="4" w:space="0" w:color="auto"/>
              <w:right w:val="single" w:sz="4" w:space="0" w:color="auto"/>
            </w:tcBorders>
            <w:shd w:val="clear" w:color="auto" w:fill="auto"/>
            <w:noWrap/>
            <w:vAlign w:val="center"/>
            <w:hideMark/>
          </w:tcPr>
          <w:p w14:paraId="702765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1,1604%</w:t>
            </w:r>
          </w:p>
        </w:tc>
        <w:tc>
          <w:tcPr>
            <w:tcW w:w="1480" w:type="dxa"/>
            <w:tcBorders>
              <w:top w:val="nil"/>
              <w:left w:val="nil"/>
              <w:bottom w:val="single" w:sz="4" w:space="0" w:color="auto"/>
              <w:right w:val="single" w:sz="4" w:space="0" w:color="auto"/>
            </w:tcBorders>
            <w:shd w:val="clear" w:color="auto" w:fill="auto"/>
            <w:noWrap/>
            <w:vAlign w:val="center"/>
            <w:hideMark/>
          </w:tcPr>
          <w:p w14:paraId="326D2C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2D71F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15B6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01/08/2024</w:t>
            </w:r>
          </w:p>
        </w:tc>
        <w:tc>
          <w:tcPr>
            <w:tcW w:w="1460" w:type="dxa"/>
            <w:tcBorders>
              <w:top w:val="nil"/>
              <w:left w:val="nil"/>
              <w:bottom w:val="single" w:sz="4" w:space="0" w:color="auto"/>
              <w:right w:val="single" w:sz="4" w:space="0" w:color="auto"/>
            </w:tcBorders>
            <w:shd w:val="clear" w:color="auto" w:fill="auto"/>
            <w:noWrap/>
            <w:vAlign w:val="center"/>
            <w:hideMark/>
          </w:tcPr>
          <w:p w14:paraId="11139E9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05/08/2024</w:t>
            </w:r>
          </w:p>
        </w:tc>
        <w:tc>
          <w:tcPr>
            <w:tcW w:w="1060" w:type="dxa"/>
            <w:tcBorders>
              <w:top w:val="nil"/>
              <w:left w:val="nil"/>
              <w:bottom w:val="single" w:sz="4" w:space="0" w:color="auto"/>
              <w:right w:val="single" w:sz="4" w:space="0" w:color="auto"/>
            </w:tcBorders>
            <w:shd w:val="clear" w:color="auto" w:fill="auto"/>
            <w:noWrap/>
            <w:vAlign w:val="center"/>
            <w:hideMark/>
          </w:tcPr>
          <w:p w14:paraId="38B7A3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1,1783%</w:t>
            </w:r>
          </w:p>
        </w:tc>
        <w:tc>
          <w:tcPr>
            <w:tcW w:w="1480" w:type="dxa"/>
            <w:tcBorders>
              <w:top w:val="nil"/>
              <w:left w:val="nil"/>
              <w:bottom w:val="single" w:sz="4" w:space="0" w:color="auto"/>
              <w:right w:val="single" w:sz="4" w:space="0" w:color="auto"/>
            </w:tcBorders>
            <w:shd w:val="clear" w:color="auto" w:fill="auto"/>
            <w:noWrap/>
            <w:vAlign w:val="center"/>
            <w:hideMark/>
          </w:tcPr>
          <w:p w14:paraId="780767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55AB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D79B9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01/09/2024</w:t>
            </w:r>
          </w:p>
        </w:tc>
        <w:tc>
          <w:tcPr>
            <w:tcW w:w="1460" w:type="dxa"/>
            <w:tcBorders>
              <w:top w:val="nil"/>
              <w:left w:val="nil"/>
              <w:bottom w:val="single" w:sz="4" w:space="0" w:color="auto"/>
              <w:right w:val="single" w:sz="4" w:space="0" w:color="auto"/>
            </w:tcBorders>
            <w:shd w:val="clear" w:color="auto" w:fill="auto"/>
            <w:noWrap/>
            <w:vAlign w:val="center"/>
            <w:hideMark/>
          </w:tcPr>
          <w:p w14:paraId="61CB09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04/09/2024</w:t>
            </w:r>
          </w:p>
        </w:tc>
        <w:tc>
          <w:tcPr>
            <w:tcW w:w="1060" w:type="dxa"/>
            <w:tcBorders>
              <w:top w:val="nil"/>
              <w:left w:val="nil"/>
              <w:bottom w:val="single" w:sz="4" w:space="0" w:color="auto"/>
              <w:right w:val="single" w:sz="4" w:space="0" w:color="auto"/>
            </w:tcBorders>
            <w:shd w:val="clear" w:color="auto" w:fill="auto"/>
            <w:noWrap/>
            <w:vAlign w:val="center"/>
            <w:hideMark/>
          </w:tcPr>
          <w:p w14:paraId="453A2B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1,1968%</w:t>
            </w:r>
          </w:p>
        </w:tc>
        <w:tc>
          <w:tcPr>
            <w:tcW w:w="1480" w:type="dxa"/>
            <w:tcBorders>
              <w:top w:val="nil"/>
              <w:left w:val="nil"/>
              <w:bottom w:val="single" w:sz="4" w:space="0" w:color="auto"/>
              <w:right w:val="single" w:sz="4" w:space="0" w:color="auto"/>
            </w:tcBorders>
            <w:shd w:val="clear" w:color="auto" w:fill="auto"/>
            <w:noWrap/>
            <w:vAlign w:val="center"/>
            <w:hideMark/>
          </w:tcPr>
          <w:p w14:paraId="63995B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76961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ADE3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01/10/2024</w:t>
            </w:r>
          </w:p>
        </w:tc>
        <w:tc>
          <w:tcPr>
            <w:tcW w:w="1460" w:type="dxa"/>
            <w:tcBorders>
              <w:top w:val="nil"/>
              <w:left w:val="nil"/>
              <w:bottom w:val="single" w:sz="4" w:space="0" w:color="auto"/>
              <w:right w:val="single" w:sz="4" w:space="0" w:color="auto"/>
            </w:tcBorders>
            <w:shd w:val="clear" w:color="auto" w:fill="auto"/>
            <w:noWrap/>
            <w:vAlign w:val="center"/>
            <w:hideMark/>
          </w:tcPr>
          <w:p w14:paraId="6BFF2B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03/10/2024</w:t>
            </w:r>
          </w:p>
        </w:tc>
        <w:tc>
          <w:tcPr>
            <w:tcW w:w="1060" w:type="dxa"/>
            <w:tcBorders>
              <w:top w:val="nil"/>
              <w:left w:val="nil"/>
              <w:bottom w:val="single" w:sz="4" w:space="0" w:color="auto"/>
              <w:right w:val="single" w:sz="4" w:space="0" w:color="auto"/>
            </w:tcBorders>
            <w:shd w:val="clear" w:color="auto" w:fill="auto"/>
            <w:noWrap/>
            <w:vAlign w:val="center"/>
            <w:hideMark/>
          </w:tcPr>
          <w:p w14:paraId="37285B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1,2157%</w:t>
            </w:r>
          </w:p>
        </w:tc>
        <w:tc>
          <w:tcPr>
            <w:tcW w:w="1480" w:type="dxa"/>
            <w:tcBorders>
              <w:top w:val="nil"/>
              <w:left w:val="nil"/>
              <w:bottom w:val="single" w:sz="4" w:space="0" w:color="auto"/>
              <w:right w:val="single" w:sz="4" w:space="0" w:color="auto"/>
            </w:tcBorders>
            <w:shd w:val="clear" w:color="auto" w:fill="auto"/>
            <w:noWrap/>
            <w:vAlign w:val="center"/>
            <w:hideMark/>
          </w:tcPr>
          <w:p w14:paraId="22579E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38B3A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6902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01/11/2024</w:t>
            </w:r>
          </w:p>
        </w:tc>
        <w:tc>
          <w:tcPr>
            <w:tcW w:w="1460" w:type="dxa"/>
            <w:tcBorders>
              <w:top w:val="nil"/>
              <w:left w:val="nil"/>
              <w:bottom w:val="single" w:sz="4" w:space="0" w:color="auto"/>
              <w:right w:val="single" w:sz="4" w:space="0" w:color="auto"/>
            </w:tcBorders>
            <w:shd w:val="clear" w:color="auto" w:fill="auto"/>
            <w:noWrap/>
            <w:vAlign w:val="center"/>
            <w:hideMark/>
          </w:tcPr>
          <w:p w14:paraId="7D9910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05/11/2024</w:t>
            </w:r>
          </w:p>
        </w:tc>
        <w:tc>
          <w:tcPr>
            <w:tcW w:w="1060" w:type="dxa"/>
            <w:tcBorders>
              <w:top w:val="nil"/>
              <w:left w:val="nil"/>
              <w:bottom w:val="single" w:sz="4" w:space="0" w:color="auto"/>
              <w:right w:val="single" w:sz="4" w:space="0" w:color="auto"/>
            </w:tcBorders>
            <w:shd w:val="clear" w:color="auto" w:fill="auto"/>
            <w:noWrap/>
            <w:vAlign w:val="center"/>
            <w:hideMark/>
          </w:tcPr>
          <w:p w14:paraId="741419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1,2352%</w:t>
            </w:r>
          </w:p>
        </w:tc>
        <w:tc>
          <w:tcPr>
            <w:tcW w:w="1480" w:type="dxa"/>
            <w:tcBorders>
              <w:top w:val="nil"/>
              <w:left w:val="nil"/>
              <w:bottom w:val="single" w:sz="4" w:space="0" w:color="auto"/>
              <w:right w:val="single" w:sz="4" w:space="0" w:color="auto"/>
            </w:tcBorders>
            <w:shd w:val="clear" w:color="auto" w:fill="auto"/>
            <w:noWrap/>
            <w:vAlign w:val="center"/>
            <w:hideMark/>
          </w:tcPr>
          <w:p w14:paraId="422A77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E70A10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5236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01/12/2024</w:t>
            </w:r>
          </w:p>
        </w:tc>
        <w:tc>
          <w:tcPr>
            <w:tcW w:w="1460" w:type="dxa"/>
            <w:tcBorders>
              <w:top w:val="nil"/>
              <w:left w:val="nil"/>
              <w:bottom w:val="single" w:sz="4" w:space="0" w:color="auto"/>
              <w:right w:val="single" w:sz="4" w:space="0" w:color="auto"/>
            </w:tcBorders>
            <w:shd w:val="clear" w:color="auto" w:fill="auto"/>
            <w:noWrap/>
            <w:vAlign w:val="center"/>
            <w:hideMark/>
          </w:tcPr>
          <w:p w14:paraId="610215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04/12/2024</w:t>
            </w:r>
          </w:p>
        </w:tc>
        <w:tc>
          <w:tcPr>
            <w:tcW w:w="1060" w:type="dxa"/>
            <w:tcBorders>
              <w:top w:val="nil"/>
              <w:left w:val="nil"/>
              <w:bottom w:val="single" w:sz="4" w:space="0" w:color="auto"/>
              <w:right w:val="single" w:sz="4" w:space="0" w:color="auto"/>
            </w:tcBorders>
            <w:shd w:val="clear" w:color="auto" w:fill="auto"/>
            <w:noWrap/>
            <w:vAlign w:val="center"/>
            <w:hideMark/>
          </w:tcPr>
          <w:p w14:paraId="280C68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1,2553%</w:t>
            </w:r>
          </w:p>
        </w:tc>
        <w:tc>
          <w:tcPr>
            <w:tcW w:w="1480" w:type="dxa"/>
            <w:tcBorders>
              <w:top w:val="nil"/>
              <w:left w:val="nil"/>
              <w:bottom w:val="single" w:sz="4" w:space="0" w:color="auto"/>
              <w:right w:val="single" w:sz="4" w:space="0" w:color="auto"/>
            </w:tcBorders>
            <w:shd w:val="clear" w:color="auto" w:fill="auto"/>
            <w:noWrap/>
            <w:vAlign w:val="center"/>
            <w:hideMark/>
          </w:tcPr>
          <w:p w14:paraId="7F1EDF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A47C4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DF1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01/01/2025</w:t>
            </w:r>
          </w:p>
        </w:tc>
        <w:tc>
          <w:tcPr>
            <w:tcW w:w="1460" w:type="dxa"/>
            <w:tcBorders>
              <w:top w:val="nil"/>
              <w:left w:val="nil"/>
              <w:bottom w:val="single" w:sz="4" w:space="0" w:color="auto"/>
              <w:right w:val="single" w:sz="4" w:space="0" w:color="auto"/>
            </w:tcBorders>
            <w:shd w:val="clear" w:color="auto" w:fill="auto"/>
            <w:noWrap/>
            <w:vAlign w:val="center"/>
            <w:hideMark/>
          </w:tcPr>
          <w:p w14:paraId="5A91BC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06/01/2025</w:t>
            </w:r>
          </w:p>
        </w:tc>
        <w:tc>
          <w:tcPr>
            <w:tcW w:w="1060" w:type="dxa"/>
            <w:tcBorders>
              <w:top w:val="nil"/>
              <w:left w:val="nil"/>
              <w:bottom w:val="single" w:sz="4" w:space="0" w:color="auto"/>
              <w:right w:val="single" w:sz="4" w:space="0" w:color="auto"/>
            </w:tcBorders>
            <w:shd w:val="clear" w:color="auto" w:fill="auto"/>
            <w:noWrap/>
            <w:vAlign w:val="center"/>
            <w:hideMark/>
          </w:tcPr>
          <w:p w14:paraId="23F2D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1,2759%</w:t>
            </w:r>
          </w:p>
        </w:tc>
        <w:tc>
          <w:tcPr>
            <w:tcW w:w="1480" w:type="dxa"/>
            <w:tcBorders>
              <w:top w:val="nil"/>
              <w:left w:val="nil"/>
              <w:bottom w:val="single" w:sz="4" w:space="0" w:color="auto"/>
              <w:right w:val="single" w:sz="4" w:space="0" w:color="auto"/>
            </w:tcBorders>
            <w:shd w:val="clear" w:color="auto" w:fill="auto"/>
            <w:noWrap/>
            <w:vAlign w:val="center"/>
            <w:hideMark/>
          </w:tcPr>
          <w:p w14:paraId="3704C9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CE2A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A41B8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01/02/2025</w:t>
            </w:r>
          </w:p>
        </w:tc>
        <w:tc>
          <w:tcPr>
            <w:tcW w:w="1460" w:type="dxa"/>
            <w:tcBorders>
              <w:top w:val="nil"/>
              <w:left w:val="nil"/>
              <w:bottom w:val="single" w:sz="4" w:space="0" w:color="auto"/>
              <w:right w:val="single" w:sz="4" w:space="0" w:color="auto"/>
            </w:tcBorders>
            <w:shd w:val="clear" w:color="auto" w:fill="auto"/>
            <w:noWrap/>
            <w:vAlign w:val="center"/>
            <w:hideMark/>
          </w:tcPr>
          <w:p w14:paraId="06527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05/02/2025</w:t>
            </w:r>
          </w:p>
        </w:tc>
        <w:tc>
          <w:tcPr>
            <w:tcW w:w="1060" w:type="dxa"/>
            <w:tcBorders>
              <w:top w:val="nil"/>
              <w:left w:val="nil"/>
              <w:bottom w:val="single" w:sz="4" w:space="0" w:color="auto"/>
              <w:right w:val="single" w:sz="4" w:space="0" w:color="auto"/>
            </w:tcBorders>
            <w:shd w:val="clear" w:color="auto" w:fill="auto"/>
            <w:noWrap/>
            <w:vAlign w:val="center"/>
            <w:hideMark/>
          </w:tcPr>
          <w:p w14:paraId="24058B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1,2971%</w:t>
            </w:r>
          </w:p>
        </w:tc>
        <w:tc>
          <w:tcPr>
            <w:tcW w:w="1480" w:type="dxa"/>
            <w:tcBorders>
              <w:top w:val="nil"/>
              <w:left w:val="nil"/>
              <w:bottom w:val="single" w:sz="4" w:space="0" w:color="auto"/>
              <w:right w:val="single" w:sz="4" w:space="0" w:color="auto"/>
            </w:tcBorders>
            <w:shd w:val="clear" w:color="auto" w:fill="auto"/>
            <w:noWrap/>
            <w:vAlign w:val="center"/>
            <w:hideMark/>
          </w:tcPr>
          <w:p w14:paraId="03B31F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715FED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CFE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01/03/2025</w:t>
            </w:r>
          </w:p>
        </w:tc>
        <w:tc>
          <w:tcPr>
            <w:tcW w:w="1460" w:type="dxa"/>
            <w:tcBorders>
              <w:top w:val="nil"/>
              <w:left w:val="nil"/>
              <w:bottom w:val="single" w:sz="4" w:space="0" w:color="auto"/>
              <w:right w:val="single" w:sz="4" w:space="0" w:color="auto"/>
            </w:tcBorders>
            <w:shd w:val="clear" w:color="auto" w:fill="auto"/>
            <w:noWrap/>
            <w:vAlign w:val="center"/>
            <w:hideMark/>
          </w:tcPr>
          <w:p w14:paraId="35D4C9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07/03/2025</w:t>
            </w:r>
          </w:p>
        </w:tc>
        <w:tc>
          <w:tcPr>
            <w:tcW w:w="1060" w:type="dxa"/>
            <w:tcBorders>
              <w:top w:val="nil"/>
              <w:left w:val="nil"/>
              <w:bottom w:val="single" w:sz="4" w:space="0" w:color="auto"/>
              <w:right w:val="single" w:sz="4" w:space="0" w:color="auto"/>
            </w:tcBorders>
            <w:shd w:val="clear" w:color="auto" w:fill="auto"/>
            <w:noWrap/>
            <w:vAlign w:val="center"/>
            <w:hideMark/>
          </w:tcPr>
          <w:p w14:paraId="3F446D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1,3190%</w:t>
            </w:r>
          </w:p>
        </w:tc>
        <w:tc>
          <w:tcPr>
            <w:tcW w:w="1480" w:type="dxa"/>
            <w:tcBorders>
              <w:top w:val="nil"/>
              <w:left w:val="nil"/>
              <w:bottom w:val="single" w:sz="4" w:space="0" w:color="auto"/>
              <w:right w:val="single" w:sz="4" w:space="0" w:color="auto"/>
            </w:tcBorders>
            <w:shd w:val="clear" w:color="auto" w:fill="auto"/>
            <w:noWrap/>
            <w:vAlign w:val="center"/>
            <w:hideMark/>
          </w:tcPr>
          <w:p w14:paraId="3F3533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1794D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F301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01/04/2025</w:t>
            </w:r>
          </w:p>
        </w:tc>
        <w:tc>
          <w:tcPr>
            <w:tcW w:w="1460" w:type="dxa"/>
            <w:tcBorders>
              <w:top w:val="nil"/>
              <w:left w:val="nil"/>
              <w:bottom w:val="single" w:sz="4" w:space="0" w:color="auto"/>
              <w:right w:val="single" w:sz="4" w:space="0" w:color="auto"/>
            </w:tcBorders>
            <w:shd w:val="clear" w:color="auto" w:fill="auto"/>
            <w:noWrap/>
            <w:vAlign w:val="center"/>
            <w:hideMark/>
          </w:tcPr>
          <w:p w14:paraId="0A459B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03/04/2025</w:t>
            </w:r>
          </w:p>
        </w:tc>
        <w:tc>
          <w:tcPr>
            <w:tcW w:w="1060" w:type="dxa"/>
            <w:tcBorders>
              <w:top w:val="nil"/>
              <w:left w:val="nil"/>
              <w:bottom w:val="single" w:sz="4" w:space="0" w:color="auto"/>
              <w:right w:val="single" w:sz="4" w:space="0" w:color="auto"/>
            </w:tcBorders>
            <w:shd w:val="clear" w:color="auto" w:fill="auto"/>
            <w:noWrap/>
            <w:vAlign w:val="center"/>
            <w:hideMark/>
          </w:tcPr>
          <w:p w14:paraId="2B6A9A7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1,3415%</w:t>
            </w:r>
          </w:p>
        </w:tc>
        <w:tc>
          <w:tcPr>
            <w:tcW w:w="1480" w:type="dxa"/>
            <w:tcBorders>
              <w:top w:val="nil"/>
              <w:left w:val="nil"/>
              <w:bottom w:val="single" w:sz="4" w:space="0" w:color="auto"/>
              <w:right w:val="single" w:sz="4" w:space="0" w:color="auto"/>
            </w:tcBorders>
            <w:shd w:val="clear" w:color="auto" w:fill="auto"/>
            <w:noWrap/>
            <w:vAlign w:val="center"/>
            <w:hideMark/>
          </w:tcPr>
          <w:p w14:paraId="33B3DC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6D44D6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B519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01/05/2025</w:t>
            </w:r>
          </w:p>
        </w:tc>
        <w:tc>
          <w:tcPr>
            <w:tcW w:w="1460" w:type="dxa"/>
            <w:tcBorders>
              <w:top w:val="nil"/>
              <w:left w:val="nil"/>
              <w:bottom w:val="single" w:sz="4" w:space="0" w:color="auto"/>
              <w:right w:val="single" w:sz="4" w:space="0" w:color="auto"/>
            </w:tcBorders>
            <w:shd w:val="clear" w:color="auto" w:fill="auto"/>
            <w:noWrap/>
            <w:vAlign w:val="center"/>
            <w:hideMark/>
          </w:tcPr>
          <w:p w14:paraId="3B91BC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06/05/2025</w:t>
            </w:r>
          </w:p>
        </w:tc>
        <w:tc>
          <w:tcPr>
            <w:tcW w:w="1060" w:type="dxa"/>
            <w:tcBorders>
              <w:top w:val="nil"/>
              <w:left w:val="nil"/>
              <w:bottom w:val="single" w:sz="4" w:space="0" w:color="auto"/>
              <w:right w:val="single" w:sz="4" w:space="0" w:color="auto"/>
            </w:tcBorders>
            <w:shd w:val="clear" w:color="auto" w:fill="auto"/>
            <w:noWrap/>
            <w:vAlign w:val="center"/>
            <w:hideMark/>
          </w:tcPr>
          <w:p w14:paraId="60F8D5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1,3648%</w:t>
            </w:r>
          </w:p>
        </w:tc>
        <w:tc>
          <w:tcPr>
            <w:tcW w:w="1480" w:type="dxa"/>
            <w:tcBorders>
              <w:top w:val="nil"/>
              <w:left w:val="nil"/>
              <w:bottom w:val="single" w:sz="4" w:space="0" w:color="auto"/>
              <w:right w:val="single" w:sz="4" w:space="0" w:color="auto"/>
            </w:tcBorders>
            <w:shd w:val="clear" w:color="auto" w:fill="auto"/>
            <w:noWrap/>
            <w:vAlign w:val="center"/>
            <w:hideMark/>
          </w:tcPr>
          <w:p w14:paraId="451FFA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EC94E3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AA21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01/06/2025</w:t>
            </w:r>
          </w:p>
        </w:tc>
        <w:tc>
          <w:tcPr>
            <w:tcW w:w="1460" w:type="dxa"/>
            <w:tcBorders>
              <w:top w:val="nil"/>
              <w:left w:val="nil"/>
              <w:bottom w:val="single" w:sz="4" w:space="0" w:color="auto"/>
              <w:right w:val="single" w:sz="4" w:space="0" w:color="auto"/>
            </w:tcBorders>
            <w:shd w:val="clear" w:color="auto" w:fill="auto"/>
            <w:noWrap/>
            <w:vAlign w:val="center"/>
            <w:hideMark/>
          </w:tcPr>
          <w:p w14:paraId="1EE007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04/06/2025</w:t>
            </w:r>
          </w:p>
        </w:tc>
        <w:tc>
          <w:tcPr>
            <w:tcW w:w="1060" w:type="dxa"/>
            <w:tcBorders>
              <w:top w:val="nil"/>
              <w:left w:val="nil"/>
              <w:bottom w:val="single" w:sz="4" w:space="0" w:color="auto"/>
              <w:right w:val="single" w:sz="4" w:space="0" w:color="auto"/>
            </w:tcBorders>
            <w:shd w:val="clear" w:color="auto" w:fill="auto"/>
            <w:noWrap/>
            <w:vAlign w:val="center"/>
            <w:hideMark/>
          </w:tcPr>
          <w:p w14:paraId="1397F1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1,3888%</w:t>
            </w:r>
          </w:p>
        </w:tc>
        <w:tc>
          <w:tcPr>
            <w:tcW w:w="1480" w:type="dxa"/>
            <w:tcBorders>
              <w:top w:val="nil"/>
              <w:left w:val="nil"/>
              <w:bottom w:val="single" w:sz="4" w:space="0" w:color="auto"/>
              <w:right w:val="single" w:sz="4" w:space="0" w:color="auto"/>
            </w:tcBorders>
            <w:shd w:val="clear" w:color="auto" w:fill="auto"/>
            <w:noWrap/>
            <w:vAlign w:val="center"/>
            <w:hideMark/>
          </w:tcPr>
          <w:p w14:paraId="472342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6FA46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CA48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01/07/2025</w:t>
            </w:r>
          </w:p>
        </w:tc>
        <w:tc>
          <w:tcPr>
            <w:tcW w:w="1460" w:type="dxa"/>
            <w:tcBorders>
              <w:top w:val="nil"/>
              <w:left w:val="nil"/>
              <w:bottom w:val="single" w:sz="4" w:space="0" w:color="auto"/>
              <w:right w:val="single" w:sz="4" w:space="0" w:color="auto"/>
            </w:tcBorders>
            <w:shd w:val="clear" w:color="auto" w:fill="auto"/>
            <w:noWrap/>
            <w:vAlign w:val="center"/>
            <w:hideMark/>
          </w:tcPr>
          <w:p w14:paraId="1A46A3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03/07/2025</w:t>
            </w:r>
          </w:p>
        </w:tc>
        <w:tc>
          <w:tcPr>
            <w:tcW w:w="1060" w:type="dxa"/>
            <w:tcBorders>
              <w:top w:val="nil"/>
              <w:left w:val="nil"/>
              <w:bottom w:val="single" w:sz="4" w:space="0" w:color="auto"/>
              <w:right w:val="single" w:sz="4" w:space="0" w:color="auto"/>
            </w:tcBorders>
            <w:shd w:val="clear" w:color="auto" w:fill="auto"/>
            <w:noWrap/>
            <w:vAlign w:val="center"/>
            <w:hideMark/>
          </w:tcPr>
          <w:p w14:paraId="22FFFF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1,4135%</w:t>
            </w:r>
          </w:p>
        </w:tc>
        <w:tc>
          <w:tcPr>
            <w:tcW w:w="1480" w:type="dxa"/>
            <w:tcBorders>
              <w:top w:val="nil"/>
              <w:left w:val="nil"/>
              <w:bottom w:val="single" w:sz="4" w:space="0" w:color="auto"/>
              <w:right w:val="single" w:sz="4" w:space="0" w:color="auto"/>
            </w:tcBorders>
            <w:shd w:val="clear" w:color="auto" w:fill="auto"/>
            <w:noWrap/>
            <w:vAlign w:val="center"/>
            <w:hideMark/>
          </w:tcPr>
          <w:p w14:paraId="51FC8B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584A06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03CB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01/08/2025</w:t>
            </w:r>
          </w:p>
        </w:tc>
        <w:tc>
          <w:tcPr>
            <w:tcW w:w="1460" w:type="dxa"/>
            <w:tcBorders>
              <w:top w:val="nil"/>
              <w:left w:val="nil"/>
              <w:bottom w:val="single" w:sz="4" w:space="0" w:color="auto"/>
              <w:right w:val="single" w:sz="4" w:space="0" w:color="auto"/>
            </w:tcBorders>
            <w:shd w:val="clear" w:color="auto" w:fill="auto"/>
            <w:noWrap/>
            <w:vAlign w:val="center"/>
            <w:hideMark/>
          </w:tcPr>
          <w:p w14:paraId="4AA6C3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05/08/2025</w:t>
            </w:r>
          </w:p>
        </w:tc>
        <w:tc>
          <w:tcPr>
            <w:tcW w:w="1060" w:type="dxa"/>
            <w:tcBorders>
              <w:top w:val="nil"/>
              <w:left w:val="nil"/>
              <w:bottom w:val="single" w:sz="4" w:space="0" w:color="auto"/>
              <w:right w:val="single" w:sz="4" w:space="0" w:color="auto"/>
            </w:tcBorders>
            <w:shd w:val="clear" w:color="auto" w:fill="auto"/>
            <w:noWrap/>
            <w:vAlign w:val="center"/>
            <w:hideMark/>
          </w:tcPr>
          <w:p w14:paraId="7A9DC5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1,4390%</w:t>
            </w:r>
          </w:p>
        </w:tc>
        <w:tc>
          <w:tcPr>
            <w:tcW w:w="1480" w:type="dxa"/>
            <w:tcBorders>
              <w:top w:val="nil"/>
              <w:left w:val="nil"/>
              <w:bottom w:val="single" w:sz="4" w:space="0" w:color="auto"/>
              <w:right w:val="single" w:sz="4" w:space="0" w:color="auto"/>
            </w:tcBorders>
            <w:shd w:val="clear" w:color="auto" w:fill="auto"/>
            <w:noWrap/>
            <w:vAlign w:val="center"/>
            <w:hideMark/>
          </w:tcPr>
          <w:p w14:paraId="11BDB2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CB951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0B80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01/09/2025</w:t>
            </w:r>
          </w:p>
        </w:tc>
        <w:tc>
          <w:tcPr>
            <w:tcW w:w="1460" w:type="dxa"/>
            <w:tcBorders>
              <w:top w:val="nil"/>
              <w:left w:val="nil"/>
              <w:bottom w:val="single" w:sz="4" w:space="0" w:color="auto"/>
              <w:right w:val="single" w:sz="4" w:space="0" w:color="auto"/>
            </w:tcBorders>
            <w:shd w:val="clear" w:color="auto" w:fill="auto"/>
            <w:noWrap/>
            <w:vAlign w:val="center"/>
            <w:hideMark/>
          </w:tcPr>
          <w:p w14:paraId="204858E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03/09/2025</w:t>
            </w:r>
          </w:p>
        </w:tc>
        <w:tc>
          <w:tcPr>
            <w:tcW w:w="1060" w:type="dxa"/>
            <w:tcBorders>
              <w:top w:val="nil"/>
              <w:left w:val="nil"/>
              <w:bottom w:val="single" w:sz="4" w:space="0" w:color="auto"/>
              <w:right w:val="single" w:sz="4" w:space="0" w:color="auto"/>
            </w:tcBorders>
            <w:shd w:val="clear" w:color="auto" w:fill="auto"/>
            <w:noWrap/>
            <w:vAlign w:val="center"/>
            <w:hideMark/>
          </w:tcPr>
          <w:p w14:paraId="1287B6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1,4654%</w:t>
            </w:r>
          </w:p>
        </w:tc>
        <w:tc>
          <w:tcPr>
            <w:tcW w:w="1480" w:type="dxa"/>
            <w:tcBorders>
              <w:top w:val="nil"/>
              <w:left w:val="nil"/>
              <w:bottom w:val="single" w:sz="4" w:space="0" w:color="auto"/>
              <w:right w:val="single" w:sz="4" w:space="0" w:color="auto"/>
            </w:tcBorders>
            <w:shd w:val="clear" w:color="auto" w:fill="auto"/>
            <w:noWrap/>
            <w:vAlign w:val="center"/>
            <w:hideMark/>
          </w:tcPr>
          <w:p w14:paraId="7B6DDD3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4730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2369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01/10/2025</w:t>
            </w:r>
          </w:p>
        </w:tc>
        <w:tc>
          <w:tcPr>
            <w:tcW w:w="1460" w:type="dxa"/>
            <w:tcBorders>
              <w:top w:val="nil"/>
              <w:left w:val="nil"/>
              <w:bottom w:val="single" w:sz="4" w:space="0" w:color="auto"/>
              <w:right w:val="single" w:sz="4" w:space="0" w:color="auto"/>
            </w:tcBorders>
            <w:shd w:val="clear" w:color="auto" w:fill="auto"/>
            <w:noWrap/>
            <w:vAlign w:val="center"/>
            <w:hideMark/>
          </w:tcPr>
          <w:p w14:paraId="3296EF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03/10/2025</w:t>
            </w:r>
          </w:p>
        </w:tc>
        <w:tc>
          <w:tcPr>
            <w:tcW w:w="1060" w:type="dxa"/>
            <w:tcBorders>
              <w:top w:val="nil"/>
              <w:left w:val="nil"/>
              <w:bottom w:val="single" w:sz="4" w:space="0" w:color="auto"/>
              <w:right w:val="single" w:sz="4" w:space="0" w:color="auto"/>
            </w:tcBorders>
            <w:shd w:val="clear" w:color="auto" w:fill="auto"/>
            <w:noWrap/>
            <w:vAlign w:val="center"/>
            <w:hideMark/>
          </w:tcPr>
          <w:p w14:paraId="635D58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1,4927%</w:t>
            </w:r>
          </w:p>
        </w:tc>
        <w:tc>
          <w:tcPr>
            <w:tcW w:w="1480" w:type="dxa"/>
            <w:tcBorders>
              <w:top w:val="nil"/>
              <w:left w:val="nil"/>
              <w:bottom w:val="single" w:sz="4" w:space="0" w:color="auto"/>
              <w:right w:val="single" w:sz="4" w:space="0" w:color="auto"/>
            </w:tcBorders>
            <w:shd w:val="clear" w:color="auto" w:fill="auto"/>
            <w:noWrap/>
            <w:vAlign w:val="center"/>
            <w:hideMark/>
          </w:tcPr>
          <w:p w14:paraId="0F1463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F6692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2838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01/11/2025</w:t>
            </w:r>
          </w:p>
        </w:tc>
        <w:tc>
          <w:tcPr>
            <w:tcW w:w="1460" w:type="dxa"/>
            <w:tcBorders>
              <w:top w:val="nil"/>
              <w:left w:val="nil"/>
              <w:bottom w:val="single" w:sz="4" w:space="0" w:color="auto"/>
              <w:right w:val="single" w:sz="4" w:space="0" w:color="auto"/>
            </w:tcBorders>
            <w:shd w:val="clear" w:color="auto" w:fill="auto"/>
            <w:noWrap/>
            <w:vAlign w:val="center"/>
            <w:hideMark/>
          </w:tcPr>
          <w:p w14:paraId="0C174A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05/11/2025</w:t>
            </w:r>
          </w:p>
        </w:tc>
        <w:tc>
          <w:tcPr>
            <w:tcW w:w="1060" w:type="dxa"/>
            <w:tcBorders>
              <w:top w:val="nil"/>
              <w:left w:val="nil"/>
              <w:bottom w:val="single" w:sz="4" w:space="0" w:color="auto"/>
              <w:right w:val="single" w:sz="4" w:space="0" w:color="auto"/>
            </w:tcBorders>
            <w:shd w:val="clear" w:color="auto" w:fill="auto"/>
            <w:noWrap/>
            <w:vAlign w:val="center"/>
            <w:hideMark/>
          </w:tcPr>
          <w:p w14:paraId="749A24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1,5209%</w:t>
            </w:r>
          </w:p>
        </w:tc>
        <w:tc>
          <w:tcPr>
            <w:tcW w:w="1480" w:type="dxa"/>
            <w:tcBorders>
              <w:top w:val="nil"/>
              <w:left w:val="nil"/>
              <w:bottom w:val="single" w:sz="4" w:space="0" w:color="auto"/>
              <w:right w:val="single" w:sz="4" w:space="0" w:color="auto"/>
            </w:tcBorders>
            <w:shd w:val="clear" w:color="auto" w:fill="auto"/>
            <w:noWrap/>
            <w:vAlign w:val="center"/>
            <w:hideMark/>
          </w:tcPr>
          <w:p w14:paraId="586E6A7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FEBA2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E2D2A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01/12/2025</w:t>
            </w:r>
          </w:p>
        </w:tc>
        <w:tc>
          <w:tcPr>
            <w:tcW w:w="1460" w:type="dxa"/>
            <w:tcBorders>
              <w:top w:val="nil"/>
              <w:left w:val="nil"/>
              <w:bottom w:val="single" w:sz="4" w:space="0" w:color="auto"/>
              <w:right w:val="single" w:sz="4" w:space="0" w:color="auto"/>
            </w:tcBorders>
            <w:shd w:val="clear" w:color="auto" w:fill="auto"/>
            <w:noWrap/>
            <w:vAlign w:val="center"/>
            <w:hideMark/>
          </w:tcPr>
          <w:p w14:paraId="55BAC9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03/12/2025</w:t>
            </w:r>
          </w:p>
        </w:tc>
        <w:tc>
          <w:tcPr>
            <w:tcW w:w="1060" w:type="dxa"/>
            <w:tcBorders>
              <w:top w:val="nil"/>
              <w:left w:val="nil"/>
              <w:bottom w:val="single" w:sz="4" w:space="0" w:color="auto"/>
              <w:right w:val="single" w:sz="4" w:space="0" w:color="auto"/>
            </w:tcBorders>
            <w:shd w:val="clear" w:color="auto" w:fill="auto"/>
            <w:noWrap/>
            <w:vAlign w:val="center"/>
            <w:hideMark/>
          </w:tcPr>
          <w:p w14:paraId="79D964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1,5500%</w:t>
            </w:r>
          </w:p>
        </w:tc>
        <w:tc>
          <w:tcPr>
            <w:tcW w:w="1480" w:type="dxa"/>
            <w:tcBorders>
              <w:top w:val="nil"/>
              <w:left w:val="nil"/>
              <w:bottom w:val="single" w:sz="4" w:space="0" w:color="auto"/>
              <w:right w:val="single" w:sz="4" w:space="0" w:color="auto"/>
            </w:tcBorders>
            <w:shd w:val="clear" w:color="auto" w:fill="auto"/>
            <w:noWrap/>
            <w:vAlign w:val="center"/>
            <w:hideMark/>
          </w:tcPr>
          <w:p w14:paraId="23DFEFC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3691C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73927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01/01/2026</w:t>
            </w:r>
          </w:p>
        </w:tc>
        <w:tc>
          <w:tcPr>
            <w:tcW w:w="1460" w:type="dxa"/>
            <w:tcBorders>
              <w:top w:val="nil"/>
              <w:left w:val="nil"/>
              <w:bottom w:val="single" w:sz="4" w:space="0" w:color="auto"/>
              <w:right w:val="single" w:sz="4" w:space="0" w:color="auto"/>
            </w:tcBorders>
            <w:shd w:val="clear" w:color="auto" w:fill="auto"/>
            <w:noWrap/>
            <w:vAlign w:val="center"/>
            <w:hideMark/>
          </w:tcPr>
          <w:p w14:paraId="569E6A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06/01/2026</w:t>
            </w:r>
          </w:p>
        </w:tc>
        <w:tc>
          <w:tcPr>
            <w:tcW w:w="1060" w:type="dxa"/>
            <w:tcBorders>
              <w:top w:val="nil"/>
              <w:left w:val="nil"/>
              <w:bottom w:val="single" w:sz="4" w:space="0" w:color="auto"/>
              <w:right w:val="single" w:sz="4" w:space="0" w:color="auto"/>
            </w:tcBorders>
            <w:shd w:val="clear" w:color="auto" w:fill="auto"/>
            <w:noWrap/>
            <w:vAlign w:val="center"/>
            <w:hideMark/>
          </w:tcPr>
          <w:p w14:paraId="16652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1,5802%</w:t>
            </w:r>
          </w:p>
        </w:tc>
        <w:tc>
          <w:tcPr>
            <w:tcW w:w="1480" w:type="dxa"/>
            <w:tcBorders>
              <w:top w:val="nil"/>
              <w:left w:val="nil"/>
              <w:bottom w:val="single" w:sz="4" w:space="0" w:color="auto"/>
              <w:right w:val="single" w:sz="4" w:space="0" w:color="auto"/>
            </w:tcBorders>
            <w:shd w:val="clear" w:color="auto" w:fill="auto"/>
            <w:noWrap/>
            <w:vAlign w:val="center"/>
            <w:hideMark/>
          </w:tcPr>
          <w:p w14:paraId="4197B6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8368B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28C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01/02/2026</w:t>
            </w:r>
          </w:p>
        </w:tc>
        <w:tc>
          <w:tcPr>
            <w:tcW w:w="1460" w:type="dxa"/>
            <w:tcBorders>
              <w:top w:val="nil"/>
              <w:left w:val="nil"/>
              <w:bottom w:val="single" w:sz="4" w:space="0" w:color="auto"/>
              <w:right w:val="single" w:sz="4" w:space="0" w:color="auto"/>
            </w:tcBorders>
            <w:shd w:val="clear" w:color="auto" w:fill="auto"/>
            <w:noWrap/>
            <w:vAlign w:val="center"/>
            <w:hideMark/>
          </w:tcPr>
          <w:p w14:paraId="674C60A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04/02/2026</w:t>
            </w:r>
          </w:p>
        </w:tc>
        <w:tc>
          <w:tcPr>
            <w:tcW w:w="1060" w:type="dxa"/>
            <w:tcBorders>
              <w:top w:val="nil"/>
              <w:left w:val="nil"/>
              <w:bottom w:val="single" w:sz="4" w:space="0" w:color="auto"/>
              <w:right w:val="single" w:sz="4" w:space="0" w:color="auto"/>
            </w:tcBorders>
            <w:shd w:val="clear" w:color="auto" w:fill="auto"/>
            <w:noWrap/>
            <w:vAlign w:val="center"/>
            <w:hideMark/>
          </w:tcPr>
          <w:p w14:paraId="7825A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1,6115%</w:t>
            </w:r>
          </w:p>
        </w:tc>
        <w:tc>
          <w:tcPr>
            <w:tcW w:w="1480" w:type="dxa"/>
            <w:tcBorders>
              <w:top w:val="nil"/>
              <w:left w:val="nil"/>
              <w:bottom w:val="single" w:sz="4" w:space="0" w:color="auto"/>
              <w:right w:val="single" w:sz="4" w:space="0" w:color="auto"/>
            </w:tcBorders>
            <w:shd w:val="clear" w:color="auto" w:fill="auto"/>
            <w:noWrap/>
            <w:vAlign w:val="center"/>
            <w:hideMark/>
          </w:tcPr>
          <w:p w14:paraId="56AF48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52DE14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550E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01/03/2026</w:t>
            </w:r>
          </w:p>
        </w:tc>
        <w:tc>
          <w:tcPr>
            <w:tcW w:w="1460" w:type="dxa"/>
            <w:tcBorders>
              <w:top w:val="nil"/>
              <w:left w:val="nil"/>
              <w:bottom w:val="single" w:sz="4" w:space="0" w:color="auto"/>
              <w:right w:val="single" w:sz="4" w:space="0" w:color="auto"/>
            </w:tcBorders>
            <w:shd w:val="clear" w:color="auto" w:fill="auto"/>
            <w:noWrap/>
            <w:vAlign w:val="center"/>
            <w:hideMark/>
          </w:tcPr>
          <w:p w14:paraId="3B275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04/03/2026</w:t>
            </w:r>
          </w:p>
        </w:tc>
        <w:tc>
          <w:tcPr>
            <w:tcW w:w="1060" w:type="dxa"/>
            <w:tcBorders>
              <w:top w:val="nil"/>
              <w:left w:val="nil"/>
              <w:bottom w:val="single" w:sz="4" w:space="0" w:color="auto"/>
              <w:right w:val="single" w:sz="4" w:space="0" w:color="auto"/>
            </w:tcBorders>
            <w:shd w:val="clear" w:color="auto" w:fill="auto"/>
            <w:noWrap/>
            <w:vAlign w:val="center"/>
            <w:hideMark/>
          </w:tcPr>
          <w:p w14:paraId="6E4A3A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1,6439%</w:t>
            </w:r>
          </w:p>
        </w:tc>
        <w:tc>
          <w:tcPr>
            <w:tcW w:w="1480" w:type="dxa"/>
            <w:tcBorders>
              <w:top w:val="nil"/>
              <w:left w:val="nil"/>
              <w:bottom w:val="single" w:sz="4" w:space="0" w:color="auto"/>
              <w:right w:val="single" w:sz="4" w:space="0" w:color="auto"/>
            </w:tcBorders>
            <w:shd w:val="clear" w:color="auto" w:fill="auto"/>
            <w:noWrap/>
            <w:vAlign w:val="center"/>
            <w:hideMark/>
          </w:tcPr>
          <w:p w14:paraId="30B2C49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95DD0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2923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01/04/2026</w:t>
            </w:r>
          </w:p>
        </w:tc>
        <w:tc>
          <w:tcPr>
            <w:tcW w:w="1460" w:type="dxa"/>
            <w:tcBorders>
              <w:top w:val="nil"/>
              <w:left w:val="nil"/>
              <w:bottom w:val="single" w:sz="4" w:space="0" w:color="auto"/>
              <w:right w:val="single" w:sz="4" w:space="0" w:color="auto"/>
            </w:tcBorders>
            <w:shd w:val="clear" w:color="auto" w:fill="auto"/>
            <w:noWrap/>
            <w:vAlign w:val="center"/>
            <w:hideMark/>
          </w:tcPr>
          <w:p w14:paraId="3135B9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06/04/2026</w:t>
            </w:r>
          </w:p>
        </w:tc>
        <w:tc>
          <w:tcPr>
            <w:tcW w:w="1060" w:type="dxa"/>
            <w:tcBorders>
              <w:top w:val="nil"/>
              <w:left w:val="nil"/>
              <w:bottom w:val="single" w:sz="4" w:space="0" w:color="auto"/>
              <w:right w:val="single" w:sz="4" w:space="0" w:color="auto"/>
            </w:tcBorders>
            <w:shd w:val="clear" w:color="auto" w:fill="auto"/>
            <w:noWrap/>
            <w:vAlign w:val="center"/>
            <w:hideMark/>
          </w:tcPr>
          <w:p w14:paraId="750FB2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1,6775%</w:t>
            </w:r>
          </w:p>
        </w:tc>
        <w:tc>
          <w:tcPr>
            <w:tcW w:w="1480" w:type="dxa"/>
            <w:tcBorders>
              <w:top w:val="nil"/>
              <w:left w:val="nil"/>
              <w:bottom w:val="single" w:sz="4" w:space="0" w:color="auto"/>
              <w:right w:val="single" w:sz="4" w:space="0" w:color="auto"/>
            </w:tcBorders>
            <w:shd w:val="clear" w:color="auto" w:fill="auto"/>
            <w:noWrap/>
            <w:vAlign w:val="center"/>
            <w:hideMark/>
          </w:tcPr>
          <w:p w14:paraId="764B15F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543B7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D0F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01/05/2026</w:t>
            </w:r>
          </w:p>
        </w:tc>
        <w:tc>
          <w:tcPr>
            <w:tcW w:w="1460" w:type="dxa"/>
            <w:tcBorders>
              <w:top w:val="nil"/>
              <w:left w:val="nil"/>
              <w:bottom w:val="single" w:sz="4" w:space="0" w:color="auto"/>
              <w:right w:val="single" w:sz="4" w:space="0" w:color="auto"/>
            </w:tcBorders>
            <w:shd w:val="clear" w:color="auto" w:fill="auto"/>
            <w:noWrap/>
            <w:vAlign w:val="center"/>
            <w:hideMark/>
          </w:tcPr>
          <w:p w14:paraId="385CCB1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06/05/2026</w:t>
            </w:r>
          </w:p>
        </w:tc>
        <w:tc>
          <w:tcPr>
            <w:tcW w:w="1060" w:type="dxa"/>
            <w:tcBorders>
              <w:top w:val="nil"/>
              <w:left w:val="nil"/>
              <w:bottom w:val="single" w:sz="4" w:space="0" w:color="auto"/>
              <w:right w:val="single" w:sz="4" w:space="0" w:color="auto"/>
            </w:tcBorders>
            <w:shd w:val="clear" w:color="auto" w:fill="auto"/>
            <w:noWrap/>
            <w:vAlign w:val="center"/>
            <w:hideMark/>
          </w:tcPr>
          <w:p w14:paraId="5AE8B9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1,7124%</w:t>
            </w:r>
          </w:p>
        </w:tc>
        <w:tc>
          <w:tcPr>
            <w:tcW w:w="1480" w:type="dxa"/>
            <w:tcBorders>
              <w:top w:val="nil"/>
              <w:left w:val="nil"/>
              <w:bottom w:val="single" w:sz="4" w:space="0" w:color="auto"/>
              <w:right w:val="single" w:sz="4" w:space="0" w:color="auto"/>
            </w:tcBorders>
            <w:shd w:val="clear" w:color="auto" w:fill="auto"/>
            <w:noWrap/>
            <w:vAlign w:val="center"/>
            <w:hideMark/>
          </w:tcPr>
          <w:p w14:paraId="2D14E2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99C14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D9FA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01/06/2026</w:t>
            </w:r>
          </w:p>
        </w:tc>
        <w:tc>
          <w:tcPr>
            <w:tcW w:w="1460" w:type="dxa"/>
            <w:tcBorders>
              <w:top w:val="nil"/>
              <w:left w:val="nil"/>
              <w:bottom w:val="single" w:sz="4" w:space="0" w:color="auto"/>
              <w:right w:val="single" w:sz="4" w:space="0" w:color="auto"/>
            </w:tcBorders>
            <w:shd w:val="clear" w:color="auto" w:fill="auto"/>
            <w:noWrap/>
            <w:vAlign w:val="center"/>
            <w:hideMark/>
          </w:tcPr>
          <w:p w14:paraId="026807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03/06/2026</w:t>
            </w:r>
          </w:p>
        </w:tc>
        <w:tc>
          <w:tcPr>
            <w:tcW w:w="1060" w:type="dxa"/>
            <w:tcBorders>
              <w:top w:val="nil"/>
              <w:left w:val="nil"/>
              <w:bottom w:val="single" w:sz="4" w:space="0" w:color="auto"/>
              <w:right w:val="single" w:sz="4" w:space="0" w:color="auto"/>
            </w:tcBorders>
            <w:shd w:val="clear" w:color="auto" w:fill="auto"/>
            <w:noWrap/>
            <w:vAlign w:val="center"/>
            <w:hideMark/>
          </w:tcPr>
          <w:p w14:paraId="6BEDE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1,7487%</w:t>
            </w:r>
          </w:p>
        </w:tc>
        <w:tc>
          <w:tcPr>
            <w:tcW w:w="1480" w:type="dxa"/>
            <w:tcBorders>
              <w:top w:val="nil"/>
              <w:left w:val="nil"/>
              <w:bottom w:val="single" w:sz="4" w:space="0" w:color="auto"/>
              <w:right w:val="single" w:sz="4" w:space="0" w:color="auto"/>
            </w:tcBorders>
            <w:shd w:val="clear" w:color="auto" w:fill="auto"/>
            <w:noWrap/>
            <w:vAlign w:val="center"/>
            <w:hideMark/>
          </w:tcPr>
          <w:p w14:paraId="20C5A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910E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DCCD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01/07/2026</w:t>
            </w:r>
          </w:p>
        </w:tc>
        <w:tc>
          <w:tcPr>
            <w:tcW w:w="1460" w:type="dxa"/>
            <w:tcBorders>
              <w:top w:val="nil"/>
              <w:left w:val="nil"/>
              <w:bottom w:val="single" w:sz="4" w:space="0" w:color="auto"/>
              <w:right w:val="single" w:sz="4" w:space="0" w:color="auto"/>
            </w:tcBorders>
            <w:shd w:val="clear" w:color="auto" w:fill="auto"/>
            <w:noWrap/>
            <w:vAlign w:val="center"/>
            <w:hideMark/>
          </w:tcPr>
          <w:p w14:paraId="58CD20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03/07/2026</w:t>
            </w:r>
          </w:p>
        </w:tc>
        <w:tc>
          <w:tcPr>
            <w:tcW w:w="1060" w:type="dxa"/>
            <w:tcBorders>
              <w:top w:val="nil"/>
              <w:left w:val="nil"/>
              <w:bottom w:val="single" w:sz="4" w:space="0" w:color="auto"/>
              <w:right w:val="single" w:sz="4" w:space="0" w:color="auto"/>
            </w:tcBorders>
            <w:shd w:val="clear" w:color="auto" w:fill="auto"/>
            <w:noWrap/>
            <w:vAlign w:val="center"/>
            <w:hideMark/>
          </w:tcPr>
          <w:p w14:paraId="5061D6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1,7863%</w:t>
            </w:r>
          </w:p>
        </w:tc>
        <w:tc>
          <w:tcPr>
            <w:tcW w:w="1480" w:type="dxa"/>
            <w:tcBorders>
              <w:top w:val="nil"/>
              <w:left w:val="nil"/>
              <w:bottom w:val="single" w:sz="4" w:space="0" w:color="auto"/>
              <w:right w:val="single" w:sz="4" w:space="0" w:color="auto"/>
            </w:tcBorders>
            <w:shd w:val="clear" w:color="auto" w:fill="auto"/>
            <w:noWrap/>
            <w:vAlign w:val="center"/>
            <w:hideMark/>
          </w:tcPr>
          <w:p w14:paraId="547C6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009A0F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F8CCD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01/08/2026</w:t>
            </w:r>
          </w:p>
        </w:tc>
        <w:tc>
          <w:tcPr>
            <w:tcW w:w="1460" w:type="dxa"/>
            <w:tcBorders>
              <w:top w:val="nil"/>
              <w:left w:val="nil"/>
              <w:bottom w:val="single" w:sz="4" w:space="0" w:color="auto"/>
              <w:right w:val="single" w:sz="4" w:space="0" w:color="auto"/>
            </w:tcBorders>
            <w:shd w:val="clear" w:color="auto" w:fill="auto"/>
            <w:noWrap/>
            <w:vAlign w:val="center"/>
            <w:hideMark/>
          </w:tcPr>
          <w:p w14:paraId="50D80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05/08/2026</w:t>
            </w:r>
          </w:p>
        </w:tc>
        <w:tc>
          <w:tcPr>
            <w:tcW w:w="1060" w:type="dxa"/>
            <w:tcBorders>
              <w:top w:val="nil"/>
              <w:left w:val="nil"/>
              <w:bottom w:val="single" w:sz="4" w:space="0" w:color="auto"/>
              <w:right w:val="single" w:sz="4" w:space="0" w:color="auto"/>
            </w:tcBorders>
            <w:shd w:val="clear" w:color="auto" w:fill="auto"/>
            <w:noWrap/>
            <w:vAlign w:val="center"/>
            <w:hideMark/>
          </w:tcPr>
          <w:p w14:paraId="09EB1F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1,8255%</w:t>
            </w:r>
          </w:p>
        </w:tc>
        <w:tc>
          <w:tcPr>
            <w:tcW w:w="1480" w:type="dxa"/>
            <w:tcBorders>
              <w:top w:val="nil"/>
              <w:left w:val="nil"/>
              <w:bottom w:val="single" w:sz="4" w:space="0" w:color="auto"/>
              <w:right w:val="single" w:sz="4" w:space="0" w:color="auto"/>
            </w:tcBorders>
            <w:shd w:val="clear" w:color="auto" w:fill="auto"/>
            <w:noWrap/>
            <w:vAlign w:val="center"/>
            <w:hideMark/>
          </w:tcPr>
          <w:p w14:paraId="1C21997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97D45A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7197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01/09/2026</w:t>
            </w:r>
          </w:p>
        </w:tc>
        <w:tc>
          <w:tcPr>
            <w:tcW w:w="1460" w:type="dxa"/>
            <w:tcBorders>
              <w:top w:val="nil"/>
              <w:left w:val="nil"/>
              <w:bottom w:val="single" w:sz="4" w:space="0" w:color="auto"/>
              <w:right w:val="single" w:sz="4" w:space="0" w:color="auto"/>
            </w:tcBorders>
            <w:shd w:val="clear" w:color="auto" w:fill="auto"/>
            <w:noWrap/>
            <w:vAlign w:val="center"/>
            <w:hideMark/>
          </w:tcPr>
          <w:p w14:paraId="4CDB316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03/09/2026</w:t>
            </w:r>
          </w:p>
        </w:tc>
        <w:tc>
          <w:tcPr>
            <w:tcW w:w="1060" w:type="dxa"/>
            <w:tcBorders>
              <w:top w:val="nil"/>
              <w:left w:val="nil"/>
              <w:bottom w:val="single" w:sz="4" w:space="0" w:color="auto"/>
              <w:right w:val="single" w:sz="4" w:space="0" w:color="auto"/>
            </w:tcBorders>
            <w:shd w:val="clear" w:color="auto" w:fill="auto"/>
            <w:noWrap/>
            <w:vAlign w:val="center"/>
            <w:hideMark/>
          </w:tcPr>
          <w:p w14:paraId="10041B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1,8663%</w:t>
            </w:r>
          </w:p>
        </w:tc>
        <w:tc>
          <w:tcPr>
            <w:tcW w:w="1480" w:type="dxa"/>
            <w:tcBorders>
              <w:top w:val="nil"/>
              <w:left w:val="nil"/>
              <w:bottom w:val="single" w:sz="4" w:space="0" w:color="auto"/>
              <w:right w:val="single" w:sz="4" w:space="0" w:color="auto"/>
            </w:tcBorders>
            <w:shd w:val="clear" w:color="auto" w:fill="auto"/>
            <w:noWrap/>
            <w:vAlign w:val="center"/>
            <w:hideMark/>
          </w:tcPr>
          <w:p w14:paraId="089B50F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5746B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E60D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01/10/2026</w:t>
            </w:r>
          </w:p>
        </w:tc>
        <w:tc>
          <w:tcPr>
            <w:tcW w:w="1460" w:type="dxa"/>
            <w:tcBorders>
              <w:top w:val="nil"/>
              <w:left w:val="nil"/>
              <w:bottom w:val="single" w:sz="4" w:space="0" w:color="auto"/>
              <w:right w:val="single" w:sz="4" w:space="0" w:color="auto"/>
            </w:tcBorders>
            <w:shd w:val="clear" w:color="auto" w:fill="auto"/>
            <w:noWrap/>
            <w:vAlign w:val="center"/>
            <w:hideMark/>
          </w:tcPr>
          <w:p w14:paraId="45A1E9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05/10/2026</w:t>
            </w:r>
          </w:p>
        </w:tc>
        <w:tc>
          <w:tcPr>
            <w:tcW w:w="1060" w:type="dxa"/>
            <w:tcBorders>
              <w:top w:val="nil"/>
              <w:left w:val="nil"/>
              <w:bottom w:val="single" w:sz="4" w:space="0" w:color="auto"/>
              <w:right w:val="single" w:sz="4" w:space="0" w:color="auto"/>
            </w:tcBorders>
            <w:shd w:val="clear" w:color="auto" w:fill="auto"/>
            <w:noWrap/>
            <w:vAlign w:val="center"/>
            <w:hideMark/>
          </w:tcPr>
          <w:p w14:paraId="6F88D9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1,9088%</w:t>
            </w:r>
          </w:p>
        </w:tc>
        <w:tc>
          <w:tcPr>
            <w:tcW w:w="1480" w:type="dxa"/>
            <w:tcBorders>
              <w:top w:val="nil"/>
              <w:left w:val="nil"/>
              <w:bottom w:val="single" w:sz="4" w:space="0" w:color="auto"/>
              <w:right w:val="single" w:sz="4" w:space="0" w:color="auto"/>
            </w:tcBorders>
            <w:shd w:val="clear" w:color="auto" w:fill="auto"/>
            <w:noWrap/>
            <w:vAlign w:val="center"/>
            <w:hideMark/>
          </w:tcPr>
          <w:p w14:paraId="6FFBAEF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F75BE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5F812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01/11/2026</w:t>
            </w:r>
          </w:p>
        </w:tc>
        <w:tc>
          <w:tcPr>
            <w:tcW w:w="1460" w:type="dxa"/>
            <w:tcBorders>
              <w:top w:val="nil"/>
              <w:left w:val="nil"/>
              <w:bottom w:val="single" w:sz="4" w:space="0" w:color="auto"/>
              <w:right w:val="single" w:sz="4" w:space="0" w:color="auto"/>
            </w:tcBorders>
            <w:shd w:val="clear" w:color="auto" w:fill="auto"/>
            <w:noWrap/>
            <w:vAlign w:val="center"/>
            <w:hideMark/>
          </w:tcPr>
          <w:p w14:paraId="30EBAB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05/11/2026</w:t>
            </w:r>
          </w:p>
        </w:tc>
        <w:tc>
          <w:tcPr>
            <w:tcW w:w="1060" w:type="dxa"/>
            <w:tcBorders>
              <w:top w:val="nil"/>
              <w:left w:val="nil"/>
              <w:bottom w:val="single" w:sz="4" w:space="0" w:color="auto"/>
              <w:right w:val="single" w:sz="4" w:space="0" w:color="auto"/>
            </w:tcBorders>
            <w:shd w:val="clear" w:color="auto" w:fill="auto"/>
            <w:noWrap/>
            <w:vAlign w:val="center"/>
            <w:hideMark/>
          </w:tcPr>
          <w:p w14:paraId="5C19C6C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1,9531%</w:t>
            </w:r>
          </w:p>
        </w:tc>
        <w:tc>
          <w:tcPr>
            <w:tcW w:w="1480" w:type="dxa"/>
            <w:tcBorders>
              <w:top w:val="nil"/>
              <w:left w:val="nil"/>
              <w:bottom w:val="single" w:sz="4" w:space="0" w:color="auto"/>
              <w:right w:val="single" w:sz="4" w:space="0" w:color="auto"/>
            </w:tcBorders>
            <w:shd w:val="clear" w:color="auto" w:fill="auto"/>
            <w:noWrap/>
            <w:vAlign w:val="center"/>
            <w:hideMark/>
          </w:tcPr>
          <w:p w14:paraId="63EACE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3211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8E2B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01/12/2026</w:t>
            </w:r>
          </w:p>
        </w:tc>
        <w:tc>
          <w:tcPr>
            <w:tcW w:w="1460" w:type="dxa"/>
            <w:tcBorders>
              <w:top w:val="nil"/>
              <w:left w:val="nil"/>
              <w:bottom w:val="single" w:sz="4" w:space="0" w:color="auto"/>
              <w:right w:val="single" w:sz="4" w:space="0" w:color="auto"/>
            </w:tcBorders>
            <w:shd w:val="clear" w:color="auto" w:fill="auto"/>
            <w:noWrap/>
            <w:vAlign w:val="center"/>
            <w:hideMark/>
          </w:tcPr>
          <w:p w14:paraId="6E1756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03/12/2026</w:t>
            </w:r>
          </w:p>
        </w:tc>
        <w:tc>
          <w:tcPr>
            <w:tcW w:w="1060" w:type="dxa"/>
            <w:tcBorders>
              <w:top w:val="nil"/>
              <w:left w:val="nil"/>
              <w:bottom w:val="single" w:sz="4" w:space="0" w:color="auto"/>
              <w:right w:val="single" w:sz="4" w:space="0" w:color="auto"/>
            </w:tcBorders>
            <w:shd w:val="clear" w:color="auto" w:fill="auto"/>
            <w:noWrap/>
            <w:vAlign w:val="center"/>
            <w:hideMark/>
          </w:tcPr>
          <w:p w14:paraId="105FAF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1,9993%</w:t>
            </w:r>
          </w:p>
        </w:tc>
        <w:tc>
          <w:tcPr>
            <w:tcW w:w="1480" w:type="dxa"/>
            <w:tcBorders>
              <w:top w:val="nil"/>
              <w:left w:val="nil"/>
              <w:bottom w:val="single" w:sz="4" w:space="0" w:color="auto"/>
              <w:right w:val="single" w:sz="4" w:space="0" w:color="auto"/>
            </w:tcBorders>
            <w:shd w:val="clear" w:color="auto" w:fill="auto"/>
            <w:noWrap/>
            <w:vAlign w:val="center"/>
            <w:hideMark/>
          </w:tcPr>
          <w:p w14:paraId="41D97A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21E704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428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01/01/2027</w:t>
            </w:r>
          </w:p>
        </w:tc>
        <w:tc>
          <w:tcPr>
            <w:tcW w:w="1460" w:type="dxa"/>
            <w:tcBorders>
              <w:top w:val="nil"/>
              <w:left w:val="nil"/>
              <w:bottom w:val="single" w:sz="4" w:space="0" w:color="auto"/>
              <w:right w:val="single" w:sz="4" w:space="0" w:color="auto"/>
            </w:tcBorders>
            <w:shd w:val="clear" w:color="auto" w:fill="auto"/>
            <w:noWrap/>
            <w:vAlign w:val="center"/>
            <w:hideMark/>
          </w:tcPr>
          <w:p w14:paraId="56478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06/01/2027</w:t>
            </w:r>
          </w:p>
        </w:tc>
        <w:tc>
          <w:tcPr>
            <w:tcW w:w="1060" w:type="dxa"/>
            <w:tcBorders>
              <w:top w:val="nil"/>
              <w:left w:val="nil"/>
              <w:bottom w:val="single" w:sz="4" w:space="0" w:color="auto"/>
              <w:right w:val="single" w:sz="4" w:space="0" w:color="auto"/>
            </w:tcBorders>
            <w:shd w:val="clear" w:color="auto" w:fill="auto"/>
            <w:noWrap/>
            <w:vAlign w:val="center"/>
            <w:hideMark/>
          </w:tcPr>
          <w:p w14:paraId="10AC1C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2,0476%</w:t>
            </w:r>
          </w:p>
        </w:tc>
        <w:tc>
          <w:tcPr>
            <w:tcW w:w="1480" w:type="dxa"/>
            <w:tcBorders>
              <w:top w:val="nil"/>
              <w:left w:val="nil"/>
              <w:bottom w:val="single" w:sz="4" w:space="0" w:color="auto"/>
              <w:right w:val="single" w:sz="4" w:space="0" w:color="auto"/>
            </w:tcBorders>
            <w:shd w:val="clear" w:color="auto" w:fill="auto"/>
            <w:noWrap/>
            <w:vAlign w:val="center"/>
            <w:hideMark/>
          </w:tcPr>
          <w:p w14:paraId="35CB44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F0D51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6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01/02/2027</w:t>
            </w:r>
          </w:p>
        </w:tc>
        <w:tc>
          <w:tcPr>
            <w:tcW w:w="1460" w:type="dxa"/>
            <w:tcBorders>
              <w:top w:val="nil"/>
              <w:left w:val="nil"/>
              <w:bottom w:val="single" w:sz="4" w:space="0" w:color="auto"/>
              <w:right w:val="single" w:sz="4" w:space="0" w:color="auto"/>
            </w:tcBorders>
            <w:shd w:val="clear" w:color="auto" w:fill="auto"/>
            <w:noWrap/>
            <w:vAlign w:val="center"/>
            <w:hideMark/>
          </w:tcPr>
          <w:p w14:paraId="7F2B37C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03/02/2027</w:t>
            </w:r>
          </w:p>
        </w:tc>
        <w:tc>
          <w:tcPr>
            <w:tcW w:w="1060" w:type="dxa"/>
            <w:tcBorders>
              <w:top w:val="nil"/>
              <w:left w:val="nil"/>
              <w:bottom w:val="single" w:sz="4" w:space="0" w:color="auto"/>
              <w:right w:val="single" w:sz="4" w:space="0" w:color="auto"/>
            </w:tcBorders>
            <w:shd w:val="clear" w:color="auto" w:fill="auto"/>
            <w:noWrap/>
            <w:vAlign w:val="center"/>
            <w:hideMark/>
          </w:tcPr>
          <w:p w14:paraId="3806CB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2,0981%</w:t>
            </w:r>
          </w:p>
        </w:tc>
        <w:tc>
          <w:tcPr>
            <w:tcW w:w="1480" w:type="dxa"/>
            <w:tcBorders>
              <w:top w:val="nil"/>
              <w:left w:val="nil"/>
              <w:bottom w:val="single" w:sz="4" w:space="0" w:color="auto"/>
              <w:right w:val="single" w:sz="4" w:space="0" w:color="auto"/>
            </w:tcBorders>
            <w:shd w:val="clear" w:color="auto" w:fill="auto"/>
            <w:noWrap/>
            <w:vAlign w:val="center"/>
            <w:hideMark/>
          </w:tcPr>
          <w:p w14:paraId="77AC10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EB399D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FAA5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01/03/2027</w:t>
            </w:r>
          </w:p>
        </w:tc>
        <w:tc>
          <w:tcPr>
            <w:tcW w:w="1460" w:type="dxa"/>
            <w:tcBorders>
              <w:top w:val="nil"/>
              <w:left w:val="nil"/>
              <w:bottom w:val="single" w:sz="4" w:space="0" w:color="auto"/>
              <w:right w:val="single" w:sz="4" w:space="0" w:color="auto"/>
            </w:tcBorders>
            <w:shd w:val="clear" w:color="auto" w:fill="auto"/>
            <w:noWrap/>
            <w:vAlign w:val="center"/>
            <w:hideMark/>
          </w:tcPr>
          <w:p w14:paraId="16BE7C0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03/03/2027</w:t>
            </w:r>
          </w:p>
        </w:tc>
        <w:tc>
          <w:tcPr>
            <w:tcW w:w="1060" w:type="dxa"/>
            <w:tcBorders>
              <w:top w:val="nil"/>
              <w:left w:val="nil"/>
              <w:bottom w:val="single" w:sz="4" w:space="0" w:color="auto"/>
              <w:right w:val="single" w:sz="4" w:space="0" w:color="auto"/>
            </w:tcBorders>
            <w:shd w:val="clear" w:color="auto" w:fill="auto"/>
            <w:noWrap/>
            <w:vAlign w:val="center"/>
            <w:hideMark/>
          </w:tcPr>
          <w:p w14:paraId="24A8FD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2,1509%</w:t>
            </w:r>
          </w:p>
        </w:tc>
        <w:tc>
          <w:tcPr>
            <w:tcW w:w="1480" w:type="dxa"/>
            <w:tcBorders>
              <w:top w:val="nil"/>
              <w:left w:val="nil"/>
              <w:bottom w:val="single" w:sz="4" w:space="0" w:color="auto"/>
              <w:right w:val="single" w:sz="4" w:space="0" w:color="auto"/>
            </w:tcBorders>
            <w:shd w:val="clear" w:color="auto" w:fill="auto"/>
            <w:noWrap/>
            <w:vAlign w:val="center"/>
            <w:hideMark/>
          </w:tcPr>
          <w:p w14:paraId="020B18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96AA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2245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01/04/2027</w:t>
            </w:r>
          </w:p>
        </w:tc>
        <w:tc>
          <w:tcPr>
            <w:tcW w:w="1460" w:type="dxa"/>
            <w:tcBorders>
              <w:top w:val="nil"/>
              <w:left w:val="nil"/>
              <w:bottom w:val="single" w:sz="4" w:space="0" w:color="auto"/>
              <w:right w:val="single" w:sz="4" w:space="0" w:color="auto"/>
            </w:tcBorders>
            <w:shd w:val="clear" w:color="auto" w:fill="auto"/>
            <w:noWrap/>
            <w:vAlign w:val="center"/>
            <w:hideMark/>
          </w:tcPr>
          <w:p w14:paraId="7CC289A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05/04/2027</w:t>
            </w:r>
          </w:p>
        </w:tc>
        <w:tc>
          <w:tcPr>
            <w:tcW w:w="1060" w:type="dxa"/>
            <w:tcBorders>
              <w:top w:val="nil"/>
              <w:left w:val="nil"/>
              <w:bottom w:val="single" w:sz="4" w:space="0" w:color="auto"/>
              <w:right w:val="single" w:sz="4" w:space="0" w:color="auto"/>
            </w:tcBorders>
            <w:shd w:val="clear" w:color="auto" w:fill="auto"/>
            <w:noWrap/>
            <w:vAlign w:val="center"/>
            <w:hideMark/>
          </w:tcPr>
          <w:p w14:paraId="4E27D2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2,2062%</w:t>
            </w:r>
          </w:p>
        </w:tc>
        <w:tc>
          <w:tcPr>
            <w:tcW w:w="1480" w:type="dxa"/>
            <w:tcBorders>
              <w:top w:val="nil"/>
              <w:left w:val="nil"/>
              <w:bottom w:val="single" w:sz="4" w:space="0" w:color="auto"/>
              <w:right w:val="single" w:sz="4" w:space="0" w:color="auto"/>
            </w:tcBorders>
            <w:shd w:val="clear" w:color="auto" w:fill="auto"/>
            <w:noWrap/>
            <w:vAlign w:val="center"/>
            <w:hideMark/>
          </w:tcPr>
          <w:p w14:paraId="68B950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D5020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5E10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01/05/2027</w:t>
            </w:r>
          </w:p>
        </w:tc>
        <w:tc>
          <w:tcPr>
            <w:tcW w:w="1460" w:type="dxa"/>
            <w:tcBorders>
              <w:top w:val="nil"/>
              <w:left w:val="nil"/>
              <w:bottom w:val="single" w:sz="4" w:space="0" w:color="auto"/>
              <w:right w:val="single" w:sz="4" w:space="0" w:color="auto"/>
            </w:tcBorders>
            <w:shd w:val="clear" w:color="auto" w:fill="auto"/>
            <w:noWrap/>
            <w:vAlign w:val="center"/>
            <w:hideMark/>
          </w:tcPr>
          <w:p w14:paraId="789FFB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05/05/2027</w:t>
            </w:r>
          </w:p>
        </w:tc>
        <w:tc>
          <w:tcPr>
            <w:tcW w:w="1060" w:type="dxa"/>
            <w:tcBorders>
              <w:top w:val="nil"/>
              <w:left w:val="nil"/>
              <w:bottom w:val="single" w:sz="4" w:space="0" w:color="auto"/>
              <w:right w:val="single" w:sz="4" w:space="0" w:color="auto"/>
            </w:tcBorders>
            <w:shd w:val="clear" w:color="auto" w:fill="auto"/>
            <w:noWrap/>
            <w:vAlign w:val="center"/>
            <w:hideMark/>
          </w:tcPr>
          <w:p w14:paraId="2C71AD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2,2643%</w:t>
            </w:r>
          </w:p>
        </w:tc>
        <w:tc>
          <w:tcPr>
            <w:tcW w:w="1480" w:type="dxa"/>
            <w:tcBorders>
              <w:top w:val="nil"/>
              <w:left w:val="nil"/>
              <w:bottom w:val="single" w:sz="4" w:space="0" w:color="auto"/>
              <w:right w:val="single" w:sz="4" w:space="0" w:color="auto"/>
            </w:tcBorders>
            <w:shd w:val="clear" w:color="auto" w:fill="auto"/>
            <w:noWrap/>
            <w:vAlign w:val="center"/>
            <w:hideMark/>
          </w:tcPr>
          <w:p w14:paraId="2019EE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94D44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FBBDA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01/06/2027</w:t>
            </w:r>
          </w:p>
        </w:tc>
        <w:tc>
          <w:tcPr>
            <w:tcW w:w="1460" w:type="dxa"/>
            <w:tcBorders>
              <w:top w:val="nil"/>
              <w:left w:val="nil"/>
              <w:bottom w:val="single" w:sz="4" w:space="0" w:color="auto"/>
              <w:right w:val="single" w:sz="4" w:space="0" w:color="auto"/>
            </w:tcBorders>
            <w:shd w:val="clear" w:color="auto" w:fill="auto"/>
            <w:noWrap/>
            <w:vAlign w:val="center"/>
            <w:hideMark/>
          </w:tcPr>
          <w:p w14:paraId="34B57D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03/06/2027</w:t>
            </w:r>
          </w:p>
        </w:tc>
        <w:tc>
          <w:tcPr>
            <w:tcW w:w="1060" w:type="dxa"/>
            <w:tcBorders>
              <w:top w:val="nil"/>
              <w:left w:val="nil"/>
              <w:bottom w:val="single" w:sz="4" w:space="0" w:color="auto"/>
              <w:right w:val="single" w:sz="4" w:space="0" w:color="auto"/>
            </w:tcBorders>
            <w:shd w:val="clear" w:color="auto" w:fill="auto"/>
            <w:noWrap/>
            <w:vAlign w:val="center"/>
            <w:hideMark/>
          </w:tcPr>
          <w:p w14:paraId="318FFB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2,3253%</w:t>
            </w:r>
          </w:p>
        </w:tc>
        <w:tc>
          <w:tcPr>
            <w:tcW w:w="1480" w:type="dxa"/>
            <w:tcBorders>
              <w:top w:val="nil"/>
              <w:left w:val="nil"/>
              <w:bottom w:val="single" w:sz="4" w:space="0" w:color="auto"/>
              <w:right w:val="single" w:sz="4" w:space="0" w:color="auto"/>
            </w:tcBorders>
            <w:shd w:val="clear" w:color="auto" w:fill="auto"/>
            <w:noWrap/>
            <w:vAlign w:val="center"/>
            <w:hideMark/>
          </w:tcPr>
          <w:p w14:paraId="7BA46A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DE70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A1B1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01/07/2027</w:t>
            </w:r>
          </w:p>
        </w:tc>
        <w:tc>
          <w:tcPr>
            <w:tcW w:w="1460" w:type="dxa"/>
            <w:tcBorders>
              <w:top w:val="nil"/>
              <w:left w:val="nil"/>
              <w:bottom w:val="single" w:sz="4" w:space="0" w:color="auto"/>
              <w:right w:val="single" w:sz="4" w:space="0" w:color="auto"/>
            </w:tcBorders>
            <w:shd w:val="clear" w:color="auto" w:fill="auto"/>
            <w:noWrap/>
            <w:vAlign w:val="center"/>
            <w:hideMark/>
          </w:tcPr>
          <w:p w14:paraId="331F29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05/07/2027</w:t>
            </w:r>
          </w:p>
        </w:tc>
        <w:tc>
          <w:tcPr>
            <w:tcW w:w="1060" w:type="dxa"/>
            <w:tcBorders>
              <w:top w:val="nil"/>
              <w:left w:val="nil"/>
              <w:bottom w:val="single" w:sz="4" w:space="0" w:color="auto"/>
              <w:right w:val="single" w:sz="4" w:space="0" w:color="auto"/>
            </w:tcBorders>
            <w:shd w:val="clear" w:color="auto" w:fill="auto"/>
            <w:noWrap/>
            <w:vAlign w:val="center"/>
            <w:hideMark/>
          </w:tcPr>
          <w:p w14:paraId="4D80AF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2,3894%</w:t>
            </w:r>
          </w:p>
        </w:tc>
        <w:tc>
          <w:tcPr>
            <w:tcW w:w="1480" w:type="dxa"/>
            <w:tcBorders>
              <w:top w:val="nil"/>
              <w:left w:val="nil"/>
              <w:bottom w:val="single" w:sz="4" w:space="0" w:color="auto"/>
              <w:right w:val="single" w:sz="4" w:space="0" w:color="auto"/>
            </w:tcBorders>
            <w:shd w:val="clear" w:color="auto" w:fill="auto"/>
            <w:noWrap/>
            <w:vAlign w:val="center"/>
            <w:hideMark/>
          </w:tcPr>
          <w:p w14:paraId="5CE0DF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251F0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853C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01/08/2027</w:t>
            </w:r>
          </w:p>
        </w:tc>
        <w:tc>
          <w:tcPr>
            <w:tcW w:w="1460" w:type="dxa"/>
            <w:tcBorders>
              <w:top w:val="nil"/>
              <w:left w:val="nil"/>
              <w:bottom w:val="single" w:sz="4" w:space="0" w:color="auto"/>
              <w:right w:val="single" w:sz="4" w:space="0" w:color="auto"/>
            </w:tcBorders>
            <w:shd w:val="clear" w:color="auto" w:fill="auto"/>
            <w:noWrap/>
            <w:vAlign w:val="center"/>
            <w:hideMark/>
          </w:tcPr>
          <w:p w14:paraId="0363D2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04/08/2027</w:t>
            </w:r>
          </w:p>
        </w:tc>
        <w:tc>
          <w:tcPr>
            <w:tcW w:w="1060" w:type="dxa"/>
            <w:tcBorders>
              <w:top w:val="nil"/>
              <w:left w:val="nil"/>
              <w:bottom w:val="single" w:sz="4" w:space="0" w:color="auto"/>
              <w:right w:val="single" w:sz="4" w:space="0" w:color="auto"/>
            </w:tcBorders>
            <w:shd w:val="clear" w:color="auto" w:fill="auto"/>
            <w:noWrap/>
            <w:vAlign w:val="center"/>
            <w:hideMark/>
          </w:tcPr>
          <w:p w14:paraId="27843F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2,4569%</w:t>
            </w:r>
          </w:p>
        </w:tc>
        <w:tc>
          <w:tcPr>
            <w:tcW w:w="1480" w:type="dxa"/>
            <w:tcBorders>
              <w:top w:val="nil"/>
              <w:left w:val="nil"/>
              <w:bottom w:val="single" w:sz="4" w:space="0" w:color="auto"/>
              <w:right w:val="single" w:sz="4" w:space="0" w:color="auto"/>
            </w:tcBorders>
            <w:shd w:val="clear" w:color="auto" w:fill="auto"/>
            <w:noWrap/>
            <w:vAlign w:val="center"/>
            <w:hideMark/>
          </w:tcPr>
          <w:p w14:paraId="177F42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D1490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3251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01/09/2027</w:t>
            </w:r>
          </w:p>
        </w:tc>
        <w:tc>
          <w:tcPr>
            <w:tcW w:w="1460" w:type="dxa"/>
            <w:tcBorders>
              <w:top w:val="nil"/>
              <w:left w:val="nil"/>
              <w:bottom w:val="single" w:sz="4" w:space="0" w:color="auto"/>
              <w:right w:val="single" w:sz="4" w:space="0" w:color="auto"/>
            </w:tcBorders>
            <w:shd w:val="clear" w:color="auto" w:fill="auto"/>
            <w:noWrap/>
            <w:vAlign w:val="center"/>
            <w:hideMark/>
          </w:tcPr>
          <w:p w14:paraId="1100AB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03/09/2027</w:t>
            </w:r>
          </w:p>
        </w:tc>
        <w:tc>
          <w:tcPr>
            <w:tcW w:w="1060" w:type="dxa"/>
            <w:tcBorders>
              <w:top w:val="nil"/>
              <w:left w:val="nil"/>
              <w:bottom w:val="single" w:sz="4" w:space="0" w:color="auto"/>
              <w:right w:val="single" w:sz="4" w:space="0" w:color="auto"/>
            </w:tcBorders>
            <w:shd w:val="clear" w:color="auto" w:fill="auto"/>
            <w:noWrap/>
            <w:vAlign w:val="center"/>
            <w:hideMark/>
          </w:tcPr>
          <w:p w14:paraId="61BC83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2,5280%</w:t>
            </w:r>
          </w:p>
        </w:tc>
        <w:tc>
          <w:tcPr>
            <w:tcW w:w="1480" w:type="dxa"/>
            <w:tcBorders>
              <w:top w:val="nil"/>
              <w:left w:val="nil"/>
              <w:bottom w:val="single" w:sz="4" w:space="0" w:color="auto"/>
              <w:right w:val="single" w:sz="4" w:space="0" w:color="auto"/>
            </w:tcBorders>
            <w:shd w:val="clear" w:color="auto" w:fill="auto"/>
            <w:noWrap/>
            <w:vAlign w:val="center"/>
            <w:hideMark/>
          </w:tcPr>
          <w:p w14:paraId="180BEE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CE2BD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3EA8E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01/10/2027</w:t>
            </w:r>
          </w:p>
        </w:tc>
        <w:tc>
          <w:tcPr>
            <w:tcW w:w="1460" w:type="dxa"/>
            <w:tcBorders>
              <w:top w:val="nil"/>
              <w:left w:val="nil"/>
              <w:bottom w:val="single" w:sz="4" w:space="0" w:color="auto"/>
              <w:right w:val="single" w:sz="4" w:space="0" w:color="auto"/>
            </w:tcBorders>
            <w:shd w:val="clear" w:color="auto" w:fill="auto"/>
            <w:noWrap/>
            <w:vAlign w:val="center"/>
            <w:hideMark/>
          </w:tcPr>
          <w:p w14:paraId="78695D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05/10/2027</w:t>
            </w:r>
          </w:p>
        </w:tc>
        <w:tc>
          <w:tcPr>
            <w:tcW w:w="1060" w:type="dxa"/>
            <w:tcBorders>
              <w:top w:val="nil"/>
              <w:left w:val="nil"/>
              <w:bottom w:val="single" w:sz="4" w:space="0" w:color="auto"/>
              <w:right w:val="single" w:sz="4" w:space="0" w:color="auto"/>
            </w:tcBorders>
            <w:shd w:val="clear" w:color="auto" w:fill="auto"/>
            <w:noWrap/>
            <w:vAlign w:val="center"/>
            <w:hideMark/>
          </w:tcPr>
          <w:p w14:paraId="7D35D1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2,6031%</w:t>
            </w:r>
          </w:p>
        </w:tc>
        <w:tc>
          <w:tcPr>
            <w:tcW w:w="1480" w:type="dxa"/>
            <w:tcBorders>
              <w:top w:val="nil"/>
              <w:left w:val="nil"/>
              <w:bottom w:val="single" w:sz="4" w:space="0" w:color="auto"/>
              <w:right w:val="single" w:sz="4" w:space="0" w:color="auto"/>
            </w:tcBorders>
            <w:shd w:val="clear" w:color="auto" w:fill="auto"/>
            <w:noWrap/>
            <w:vAlign w:val="center"/>
            <w:hideMark/>
          </w:tcPr>
          <w:p w14:paraId="14A54ED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C0C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47528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01/11/2027</w:t>
            </w:r>
          </w:p>
        </w:tc>
        <w:tc>
          <w:tcPr>
            <w:tcW w:w="1460" w:type="dxa"/>
            <w:tcBorders>
              <w:top w:val="nil"/>
              <w:left w:val="nil"/>
              <w:bottom w:val="single" w:sz="4" w:space="0" w:color="auto"/>
              <w:right w:val="single" w:sz="4" w:space="0" w:color="auto"/>
            </w:tcBorders>
            <w:shd w:val="clear" w:color="auto" w:fill="auto"/>
            <w:noWrap/>
            <w:vAlign w:val="center"/>
            <w:hideMark/>
          </w:tcPr>
          <w:p w14:paraId="6D9817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04/11/2027</w:t>
            </w:r>
          </w:p>
        </w:tc>
        <w:tc>
          <w:tcPr>
            <w:tcW w:w="1060" w:type="dxa"/>
            <w:tcBorders>
              <w:top w:val="nil"/>
              <w:left w:val="nil"/>
              <w:bottom w:val="single" w:sz="4" w:space="0" w:color="auto"/>
              <w:right w:val="single" w:sz="4" w:space="0" w:color="auto"/>
            </w:tcBorders>
            <w:shd w:val="clear" w:color="auto" w:fill="auto"/>
            <w:noWrap/>
            <w:vAlign w:val="center"/>
            <w:hideMark/>
          </w:tcPr>
          <w:p w14:paraId="7ECD10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2,6825%</w:t>
            </w:r>
          </w:p>
        </w:tc>
        <w:tc>
          <w:tcPr>
            <w:tcW w:w="1480" w:type="dxa"/>
            <w:tcBorders>
              <w:top w:val="nil"/>
              <w:left w:val="nil"/>
              <w:bottom w:val="single" w:sz="4" w:space="0" w:color="auto"/>
              <w:right w:val="single" w:sz="4" w:space="0" w:color="auto"/>
            </w:tcBorders>
            <w:shd w:val="clear" w:color="auto" w:fill="auto"/>
            <w:noWrap/>
            <w:vAlign w:val="center"/>
            <w:hideMark/>
          </w:tcPr>
          <w:p w14:paraId="1C06D3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7598F6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B786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01/12/2027</w:t>
            </w:r>
          </w:p>
        </w:tc>
        <w:tc>
          <w:tcPr>
            <w:tcW w:w="1460" w:type="dxa"/>
            <w:tcBorders>
              <w:top w:val="nil"/>
              <w:left w:val="nil"/>
              <w:bottom w:val="single" w:sz="4" w:space="0" w:color="auto"/>
              <w:right w:val="single" w:sz="4" w:space="0" w:color="auto"/>
            </w:tcBorders>
            <w:shd w:val="clear" w:color="auto" w:fill="auto"/>
            <w:noWrap/>
            <w:vAlign w:val="center"/>
            <w:hideMark/>
          </w:tcPr>
          <w:p w14:paraId="19B5B0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03/12/2027</w:t>
            </w:r>
          </w:p>
        </w:tc>
        <w:tc>
          <w:tcPr>
            <w:tcW w:w="1060" w:type="dxa"/>
            <w:tcBorders>
              <w:top w:val="nil"/>
              <w:left w:val="nil"/>
              <w:bottom w:val="single" w:sz="4" w:space="0" w:color="auto"/>
              <w:right w:val="single" w:sz="4" w:space="0" w:color="auto"/>
            </w:tcBorders>
            <w:shd w:val="clear" w:color="auto" w:fill="auto"/>
            <w:noWrap/>
            <w:vAlign w:val="center"/>
            <w:hideMark/>
          </w:tcPr>
          <w:p w14:paraId="6A3668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2,7666%</w:t>
            </w:r>
          </w:p>
        </w:tc>
        <w:tc>
          <w:tcPr>
            <w:tcW w:w="1480" w:type="dxa"/>
            <w:tcBorders>
              <w:top w:val="nil"/>
              <w:left w:val="nil"/>
              <w:bottom w:val="single" w:sz="4" w:space="0" w:color="auto"/>
              <w:right w:val="single" w:sz="4" w:space="0" w:color="auto"/>
            </w:tcBorders>
            <w:shd w:val="clear" w:color="auto" w:fill="auto"/>
            <w:noWrap/>
            <w:vAlign w:val="center"/>
            <w:hideMark/>
          </w:tcPr>
          <w:p w14:paraId="445B8D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5F5053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DE88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01/01/2028</w:t>
            </w:r>
          </w:p>
        </w:tc>
        <w:tc>
          <w:tcPr>
            <w:tcW w:w="1460" w:type="dxa"/>
            <w:tcBorders>
              <w:top w:val="nil"/>
              <w:left w:val="nil"/>
              <w:bottom w:val="single" w:sz="4" w:space="0" w:color="auto"/>
              <w:right w:val="single" w:sz="4" w:space="0" w:color="auto"/>
            </w:tcBorders>
            <w:shd w:val="clear" w:color="auto" w:fill="auto"/>
            <w:noWrap/>
            <w:vAlign w:val="center"/>
            <w:hideMark/>
          </w:tcPr>
          <w:p w14:paraId="2135F7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05/01/2028</w:t>
            </w:r>
          </w:p>
        </w:tc>
        <w:tc>
          <w:tcPr>
            <w:tcW w:w="1060" w:type="dxa"/>
            <w:tcBorders>
              <w:top w:val="nil"/>
              <w:left w:val="nil"/>
              <w:bottom w:val="single" w:sz="4" w:space="0" w:color="auto"/>
              <w:right w:val="single" w:sz="4" w:space="0" w:color="auto"/>
            </w:tcBorders>
            <w:shd w:val="clear" w:color="auto" w:fill="auto"/>
            <w:noWrap/>
            <w:vAlign w:val="center"/>
            <w:hideMark/>
          </w:tcPr>
          <w:p w14:paraId="2E5B587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2,8558%</w:t>
            </w:r>
          </w:p>
        </w:tc>
        <w:tc>
          <w:tcPr>
            <w:tcW w:w="1480" w:type="dxa"/>
            <w:tcBorders>
              <w:top w:val="nil"/>
              <w:left w:val="nil"/>
              <w:bottom w:val="single" w:sz="4" w:space="0" w:color="auto"/>
              <w:right w:val="single" w:sz="4" w:space="0" w:color="auto"/>
            </w:tcBorders>
            <w:shd w:val="clear" w:color="auto" w:fill="auto"/>
            <w:noWrap/>
            <w:vAlign w:val="center"/>
            <w:hideMark/>
          </w:tcPr>
          <w:p w14:paraId="015CF3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161B5F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D5881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01/02/2028</w:t>
            </w:r>
          </w:p>
        </w:tc>
        <w:tc>
          <w:tcPr>
            <w:tcW w:w="1460" w:type="dxa"/>
            <w:tcBorders>
              <w:top w:val="nil"/>
              <w:left w:val="nil"/>
              <w:bottom w:val="single" w:sz="4" w:space="0" w:color="auto"/>
              <w:right w:val="single" w:sz="4" w:space="0" w:color="auto"/>
            </w:tcBorders>
            <w:shd w:val="clear" w:color="auto" w:fill="auto"/>
            <w:noWrap/>
            <w:vAlign w:val="center"/>
            <w:hideMark/>
          </w:tcPr>
          <w:p w14:paraId="31D2A4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03/02/2028</w:t>
            </w:r>
          </w:p>
        </w:tc>
        <w:tc>
          <w:tcPr>
            <w:tcW w:w="1060" w:type="dxa"/>
            <w:tcBorders>
              <w:top w:val="nil"/>
              <w:left w:val="nil"/>
              <w:bottom w:val="single" w:sz="4" w:space="0" w:color="auto"/>
              <w:right w:val="single" w:sz="4" w:space="0" w:color="auto"/>
            </w:tcBorders>
            <w:shd w:val="clear" w:color="auto" w:fill="auto"/>
            <w:noWrap/>
            <w:vAlign w:val="center"/>
            <w:hideMark/>
          </w:tcPr>
          <w:p w14:paraId="78F92F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2,9505%</w:t>
            </w:r>
          </w:p>
        </w:tc>
        <w:tc>
          <w:tcPr>
            <w:tcW w:w="1480" w:type="dxa"/>
            <w:tcBorders>
              <w:top w:val="nil"/>
              <w:left w:val="nil"/>
              <w:bottom w:val="single" w:sz="4" w:space="0" w:color="auto"/>
              <w:right w:val="single" w:sz="4" w:space="0" w:color="auto"/>
            </w:tcBorders>
            <w:shd w:val="clear" w:color="auto" w:fill="auto"/>
            <w:noWrap/>
            <w:vAlign w:val="center"/>
            <w:hideMark/>
          </w:tcPr>
          <w:p w14:paraId="0A91AB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97BD03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DC6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01/03/2028</w:t>
            </w:r>
          </w:p>
        </w:tc>
        <w:tc>
          <w:tcPr>
            <w:tcW w:w="1460" w:type="dxa"/>
            <w:tcBorders>
              <w:top w:val="nil"/>
              <w:left w:val="nil"/>
              <w:bottom w:val="single" w:sz="4" w:space="0" w:color="auto"/>
              <w:right w:val="single" w:sz="4" w:space="0" w:color="auto"/>
            </w:tcBorders>
            <w:shd w:val="clear" w:color="auto" w:fill="auto"/>
            <w:noWrap/>
            <w:vAlign w:val="center"/>
            <w:hideMark/>
          </w:tcPr>
          <w:p w14:paraId="16012DD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03/03/2028</w:t>
            </w:r>
          </w:p>
        </w:tc>
        <w:tc>
          <w:tcPr>
            <w:tcW w:w="1060" w:type="dxa"/>
            <w:tcBorders>
              <w:top w:val="nil"/>
              <w:left w:val="nil"/>
              <w:bottom w:val="single" w:sz="4" w:space="0" w:color="auto"/>
              <w:right w:val="single" w:sz="4" w:space="0" w:color="auto"/>
            </w:tcBorders>
            <w:shd w:val="clear" w:color="auto" w:fill="auto"/>
            <w:noWrap/>
            <w:vAlign w:val="center"/>
            <w:hideMark/>
          </w:tcPr>
          <w:p w14:paraId="464781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3,0514%</w:t>
            </w:r>
          </w:p>
        </w:tc>
        <w:tc>
          <w:tcPr>
            <w:tcW w:w="1480" w:type="dxa"/>
            <w:tcBorders>
              <w:top w:val="nil"/>
              <w:left w:val="nil"/>
              <w:bottom w:val="single" w:sz="4" w:space="0" w:color="auto"/>
              <w:right w:val="single" w:sz="4" w:space="0" w:color="auto"/>
            </w:tcBorders>
            <w:shd w:val="clear" w:color="auto" w:fill="auto"/>
            <w:noWrap/>
            <w:vAlign w:val="center"/>
            <w:hideMark/>
          </w:tcPr>
          <w:p w14:paraId="402D6B5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B6C7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F049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01/04/2028</w:t>
            </w:r>
          </w:p>
        </w:tc>
        <w:tc>
          <w:tcPr>
            <w:tcW w:w="1460" w:type="dxa"/>
            <w:tcBorders>
              <w:top w:val="nil"/>
              <w:left w:val="nil"/>
              <w:bottom w:val="single" w:sz="4" w:space="0" w:color="auto"/>
              <w:right w:val="single" w:sz="4" w:space="0" w:color="auto"/>
            </w:tcBorders>
            <w:shd w:val="clear" w:color="auto" w:fill="auto"/>
            <w:noWrap/>
            <w:vAlign w:val="center"/>
            <w:hideMark/>
          </w:tcPr>
          <w:p w14:paraId="56387E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05/04/2028</w:t>
            </w:r>
          </w:p>
        </w:tc>
        <w:tc>
          <w:tcPr>
            <w:tcW w:w="1060" w:type="dxa"/>
            <w:tcBorders>
              <w:top w:val="nil"/>
              <w:left w:val="nil"/>
              <w:bottom w:val="single" w:sz="4" w:space="0" w:color="auto"/>
              <w:right w:val="single" w:sz="4" w:space="0" w:color="auto"/>
            </w:tcBorders>
            <w:shd w:val="clear" w:color="auto" w:fill="auto"/>
            <w:noWrap/>
            <w:vAlign w:val="center"/>
            <w:hideMark/>
          </w:tcPr>
          <w:p w14:paraId="5050BD2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3,1590%</w:t>
            </w:r>
          </w:p>
        </w:tc>
        <w:tc>
          <w:tcPr>
            <w:tcW w:w="1480" w:type="dxa"/>
            <w:tcBorders>
              <w:top w:val="nil"/>
              <w:left w:val="nil"/>
              <w:bottom w:val="single" w:sz="4" w:space="0" w:color="auto"/>
              <w:right w:val="single" w:sz="4" w:space="0" w:color="auto"/>
            </w:tcBorders>
            <w:shd w:val="clear" w:color="auto" w:fill="auto"/>
            <w:noWrap/>
            <w:vAlign w:val="center"/>
            <w:hideMark/>
          </w:tcPr>
          <w:p w14:paraId="4474B7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8903AB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09C1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01/05/2028</w:t>
            </w:r>
          </w:p>
        </w:tc>
        <w:tc>
          <w:tcPr>
            <w:tcW w:w="1460" w:type="dxa"/>
            <w:tcBorders>
              <w:top w:val="nil"/>
              <w:left w:val="nil"/>
              <w:bottom w:val="single" w:sz="4" w:space="0" w:color="auto"/>
              <w:right w:val="single" w:sz="4" w:space="0" w:color="auto"/>
            </w:tcBorders>
            <w:shd w:val="clear" w:color="auto" w:fill="auto"/>
            <w:noWrap/>
            <w:vAlign w:val="center"/>
            <w:hideMark/>
          </w:tcPr>
          <w:p w14:paraId="605C98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04/05/2028</w:t>
            </w:r>
          </w:p>
        </w:tc>
        <w:tc>
          <w:tcPr>
            <w:tcW w:w="1060" w:type="dxa"/>
            <w:tcBorders>
              <w:top w:val="nil"/>
              <w:left w:val="nil"/>
              <w:bottom w:val="single" w:sz="4" w:space="0" w:color="auto"/>
              <w:right w:val="single" w:sz="4" w:space="0" w:color="auto"/>
            </w:tcBorders>
            <w:shd w:val="clear" w:color="auto" w:fill="auto"/>
            <w:noWrap/>
            <w:vAlign w:val="center"/>
            <w:hideMark/>
          </w:tcPr>
          <w:p w14:paraId="5B5768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3,2741%</w:t>
            </w:r>
          </w:p>
        </w:tc>
        <w:tc>
          <w:tcPr>
            <w:tcW w:w="1480" w:type="dxa"/>
            <w:tcBorders>
              <w:top w:val="nil"/>
              <w:left w:val="nil"/>
              <w:bottom w:val="single" w:sz="4" w:space="0" w:color="auto"/>
              <w:right w:val="single" w:sz="4" w:space="0" w:color="auto"/>
            </w:tcBorders>
            <w:shd w:val="clear" w:color="auto" w:fill="auto"/>
            <w:noWrap/>
            <w:vAlign w:val="center"/>
            <w:hideMark/>
          </w:tcPr>
          <w:p w14:paraId="4360ED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2248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29B63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01/06/2028</w:t>
            </w:r>
          </w:p>
        </w:tc>
        <w:tc>
          <w:tcPr>
            <w:tcW w:w="1460" w:type="dxa"/>
            <w:tcBorders>
              <w:top w:val="nil"/>
              <w:left w:val="nil"/>
              <w:bottom w:val="single" w:sz="4" w:space="0" w:color="auto"/>
              <w:right w:val="single" w:sz="4" w:space="0" w:color="auto"/>
            </w:tcBorders>
            <w:shd w:val="clear" w:color="auto" w:fill="auto"/>
            <w:noWrap/>
            <w:vAlign w:val="center"/>
            <w:hideMark/>
          </w:tcPr>
          <w:p w14:paraId="6B3FD1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05/06/2028</w:t>
            </w:r>
          </w:p>
        </w:tc>
        <w:tc>
          <w:tcPr>
            <w:tcW w:w="1060" w:type="dxa"/>
            <w:tcBorders>
              <w:top w:val="nil"/>
              <w:left w:val="nil"/>
              <w:bottom w:val="single" w:sz="4" w:space="0" w:color="auto"/>
              <w:right w:val="single" w:sz="4" w:space="0" w:color="auto"/>
            </w:tcBorders>
            <w:shd w:val="clear" w:color="auto" w:fill="auto"/>
            <w:noWrap/>
            <w:vAlign w:val="center"/>
            <w:hideMark/>
          </w:tcPr>
          <w:p w14:paraId="0A51B8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3,3973%</w:t>
            </w:r>
          </w:p>
        </w:tc>
        <w:tc>
          <w:tcPr>
            <w:tcW w:w="1480" w:type="dxa"/>
            <w:tcBorders>
              <w:top w:val="nil"/>
              <w:left w:val="nil"/>
              <w:bottom w:val="single" w:sz="4" w:space="0" w:color="auto"/>
              <w:right w:val="single" w:sz="4" w:space="0" w:color="auto"/>
            </w:tcBorders>
            <w:shd w:val="clear" w:color="auto" w:fill="auto"/>
            <w:noWrap/>
            <w:vAlign w:val="center"/>
            <w:hideMark/>
          </w:tcPr>
          <w:p w14:paraId="7C1693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3729B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4D3E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01/07/2028</w:t>
            </w:r>
          </w:p>
        </w:tc>
        <w:tc>
          <w:tcPr>
            <w:tcW w:w="1460" w:type="dxa"/>
            <w:tcBorders>
              <w:top w:val="nil"/>
              <w:left w:val="nil"/>
              <w:bottom w:val="single" w:sz="4" w:space="0" w:color="auto"/>
              <w:right w:val="single" w:sz="4" w:space="0" w:color="auto"/>
            </w:tcBorders>
            <w:shd w:val="clear" w:color="auto" w:fill="auto"/>
            <w:noWrap/>
            <w:vAlign w:val="center"/>
            <w:hideMark/>
          </w:tcPr>
          <w:p w14:paraId="456829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05/07/2028</w:t>
            </w:r>
          </w:p>
        </w:tc>
        <w:tc>
          <w:tcPr>
            <w:tcW w:w="1060" w:type="dxa"/>
            <w:tcBorders>
              <w:top w:val="nil"/>
              <w:left w:val="nil"/>
              <w:bottom w:val="single" w:sz="4" w:space="0" w:color="auto"/>
              <w:right w:val="single" w:sz="4" w:space="0" w:color="auto"/>
            </w:tcBorders>
            <w:shd w:val="clear" w:color="auto" w:fill="auto"/>
            <w:noWrap/>
            <w:vAlign w:val="center"/>
            <w:hideMark/>
          </w:tcPr>
          <w:p w14:paraId="481D9D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3,5297%</w:t>
            </w:r>
          </w:p>
        </w:tc>
        <w:tc>
          <w:tcPr>
            <w:tcW w:w="1480" w:type="dxa"/>
            <w:tcBorders>
              <w:top w:val="nil"/>
              <w:left w:val="nil"/>
              <w:bottom w:val="single" w:sz="4" w:space="0" w:color="auto"/>
              <w:right w:val="single" w:sz="4" w:space="0" w:color="auto"/>
            </w:tcBorders>
            <w:shd w:val="clear" w:color="auto" w:fill="auto"/>
            <w:noWrap/>
            <w:vAlign w:val="center"/>
            <w:hideMark/>
          </w:tcPr>
          <w:p w14:paraId="33287D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B9CBC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DDB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01/08/2028</w:t>
            </w:r>
          </w:p>
        </w:tc>
        <w:tc>
          <w:tcPr>
            <w:tcW w:w="1460" w:type="dxa"/>
            <w:tcBorders>
              <w:top w:val="nil"/>
              <w:left w:val="nil"/>
              <w:bottom w:val="single" w:sz="4" w:space="0" w:color="auto"/>
              <w:right w:val="single" w:sz="4" w:space="0" w:color="auto"/>
            </w:tcBorders>
            <w:shd w:val="clear" w:color="auto" w:fill="auto"/>
            <w:noWrap/>
            <w:vAlign w:val="center"/>
            <w:hideMark/>
          </w:tcPr>
          <w:p w14:paraId="4A6149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03/08/2028</w:t>
            </w:r>
          </w:p>
        </w:tc>
        <w:tc>
          <w:tcPr>
            <w:tcW w:w="1060" w:type="dxa"/>
            <w:tcBorders>
              <w:top w:val="nil"/>
              <w:left w:val="nil"/>
              <w:bottom w:val="single" w:sz="4" w:space="0" w:color="auto"/>
              <w:right w:val="single" w:sz="4" w:space="0" w:color="auto"/>
            </w:tcBorders>
            <w:shd w:val="clear" w:color="auto" w:fill="auto"/>
            <w:noWrap/>
            <w:vAlign w:val="center"/>
            <w:hideMark/>
          </w:tcPr>
          <w:p w14:paraId="115CA4A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3,6723%</w:t>
            </w:r>
          </w:p>
        </w:tc>
        <w:tc>
          <w:tcPr>
            <w:tcW w:w="1480" w:type="dxa"/>
            <w:tcBorders>
              <w:top w:val="nil"/>
              <w:left w:val="nil"/>
              <w:bottom w:val="single" w:sz="4" w:space="0" w:color="auto"/>
              <w:right w:val="single" w:sz="4" w:space="0" w:color="auto"/>
            </w:tcBorders>
            <w:shd w:val="clear" w:color="auto" w:fill="auto"/>
            <w:noWrap/>
            <w:vAlign w:val="center"/>
            <w:hideMark/>
          </w:tcPr>
          <w:p w14:paraId="2A2508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B9429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CB4CF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01/09/2028</w:t>
            </w:r>
          </w:p>
        </w:tc>
        <w:tc>
          <w:tcPr>
            <w:tcW w:w="1460" w:type="dxa"/>
            <w:tcBorders>
              <w:top w:val="nil"/>
              <w:left w:val="nil"/>
              <w:bottom w:val="single" w:sz="4" w:space="0" w:color="auto"/>
              <w:right w:val="single" w:sz="4" w:space="0" w:color="auto"/>
            </w:tcBorders>
            <w:shd w:val="clear" w:color="auto" w:fill="auto"/>
            <w:noWrap/>
            <w:vAlign w:val="center"/>
            <w:hideMark/>
          </w:tcPr>
          <w:p w14:paraId="6D535D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05/09/2028</w:t>
            </w:r>
          </w:p>
        </w:tc>
        <w:tc>
          <w:tcPr>
            <w:tcW w:w="1060" w:type="dxa"/>
            <w:tcBorders>
              <w:top w:val="nil"/>
              <w:left w:val="nil"/>
              <w:bottom w:val="single" w:sz="4" w:space="0" w:color="auto"/>
              <w:right w:val="single" w:sz="4" w:space="0" w:color="auto"/>
            </w:tcBorders>
            <w:shd w:val="clear" w:color="auto" w:fill="auto"/>
            <w:noWrap/>
            <w:vAlign w:val="center"/>
            <w:hideMark/>
          </w:tcPr>
          <w:p w14:paraId="32291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3,8264%</w:t>
            </w:r>
          </w:p>
        </w:tc>
        <w:tc>
          <w:tcPr>
            <w:tcW w:w="1480" w:type="dxa"/>
            <w:tcBorders>
              <w:top w:val="nil"/>
              <w:left w:val="nil"/>
              <w:bottom w:val="single" w:sz="4" w:space="0" w:color="auto"/>
              <w:right w:val="single" w:sz="4" w:space="0" w:color="auto"/>
            </w:tcBorders>
            <w:shd w:val="clear" w:color="auto" w:fill="auto"/>
            <w:noWrap/>
            <w:vAlign w:val="center"/>
            <w:hideMark/>
          </w:tcPr>
          <w:p w14:paraId="6CBCA1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A6C1F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089C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01/10/2028</w:t>
            </w:r>
          </w:p>
        </w:tc>
        <w:tc>
          <w:tcPr>
            <w:tcW w:w="1460" w:type="dxa"/>
            <w:tcBorders>
              <w:top w:val="nil"/>
              <w:left w:val="nil"/>
              <w:bottom w:val="single" w:sz="4" w:space="0" w:color="auto"/>
              <w:right w:val="single" w:sz="4" w:space="0" w:color="auto"/>
            </w:tcBorders>
            <w:shd w:val="clear" w:color="auto" w:fill="auto"/>
            <w:noWrap/>
            <w:vAlign w:val="center"/>
            <w:hideMark/>
          </w:tcPr>
          <w:p w14:paraId="4B5A00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04/10/2028</w:t>
            </w:r>
          </w:p>
        </w:tc>
        <w:tc>
          <w:tcPr>
            <w:tcW w:w="1060" w:type="dxa"/>
            <w:tcBorders>
              <w:top w:val="nil"/>
              <w:left w:val="nil"/>
              <w:bottom w:val="single" w:sz="4" w:space="0" w:color="auto"/>
              <w:right w:val="single" w:sz="4" w:space="0" w:color="auto"/>
            </w:tcBorders>
            <w:shd w:val="clear" w:color="auto" w:fill="auto"/>
            <w:noWrap/>
            <w:vAlign w:val="center"/>
            <w:hideMark/>
          </w:tcPr>
          <w:p w14:paraId="56D0BF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3,9932%</w:t>
            </w:r>
          </w:p>
        </w:tc>
        <w:tc>
          <w:tcPr>
            <w:tcW w:w="1480" w:type="dxa"/>
            <w:tcBorders>
              <w:top w:val="nil"/>
              <w:left w:val="nil"/>
              <w:bottom w:val="single" w:sz="4" w:space="0" w:color="auto"/>
              <w:right w:val="single" w:sz="4" w:space="0" w:color="auto"/>
            </w:tcBorders>
            <w:shd w:val="clear" w:color="auto" w:fill="auto"/>
            <w:noWrap/>
            <w:vAlign w:val="center"/>
            <w:hideMark/>
          </w:tcPr>
          <w:p w14:paraId="21573A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AD0C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A43F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01/11/2028</w:t>
            </w:r>
          </w:p>
        </w:tc>
        <w:tc>
          <w:tcPr>
            <w:tcW w:w="1460" w:type="dxa"/>
            <w:tcBorders>
              <w:top w:val="nil"/>
              <w:left w:val="nil"/>
              <w:bottom w:val="single" w:sz="4" w:space="0" w:color="auto"/>
              <w:right w:val="single" w:sz="4" w:space="0" w:color="auto"/>
            </w:tcBorders>
            <w:shd w:val="clear" w:color="auto" w:fill="auto"/>
            <w:noWrap/>
            <w:vAlign w:val="center"/>
            <w:hideMark/>
          </w:tcPr>
          <w:p w14:paraId="51DE3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06/11/2028</w:t>
            </w:r>
          </w:p>
        </w:tc>
        <w:tc>
          <w:tcPr>
            <w:tcW w:w="1060" w:type="dxa"/>
            <w:tcBorders>
              <w:top w:val="nil"/>
              <w:left w:val="nil"/>
              <w:bottom w:val="single" w:sz="4" w:space="0" w:color="auto"/>
              <w:right w:val="single" w:sz="4" w:space="0" w:color="auto"/>
            </w:tcBorders>
            <w:shd w:val="clear" w:color="auto" w:fill="auto"/>
            <w:noWrap/>
            <w:vAlign w:val="center"/>
            <w:hideMark/>
          </w:tcPr>
          <w:p w14:paraId="560945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4,1746%</w:t>
            </w:r>
          </w:p>
        </w:tc>
        <w:tc>
          <w:tcPr>
            <w:tcW w:w="1480" w:type="dxa"/>
            <w:tcBorders>
              <w:top w:val="nil"/>
              <w:left w:val="nil"/>
              <w:bottom w:val="single" w:sz="4" w:space="0" w:color="auto"/>
              <w:right w:val="single" w:sz="4" w:space="0" w:color="auto"/>
            </w:tcBorders>
            <w:shd w:val="clear" w:color="auto" w:fill="auto"/>
            <w:noWrap/>
            <w:vAlign w:val="center"/>
            <w:hideMark/>
          </w:tcPr>
          <w:p w14:paraId="3CCB63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B13B5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6D155D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01/12/2028</w:t>
            </w:r>
          </w:p>
        </w:tc>
        <w:tc>
          <w:tcPr>
            <w:tcW w:w="1460" w:type="dxa"/>
            <w:tcBorders>
              <w:top w:val="nil"/>
              <w:left w:val="nil"/>
              <w:bottom w:val="single" w:sz="4" w:space="0" w:color="auto"/>
              <w:right w:val="single" w:sz="4" w:space="0" w:color="auto"/>
            </w:tcBorders>
            <w:shd w:val="clear" w:color="auto" w:fill="auto"/>
            <w:noWrap/>
            <w:vAlign w:val="center"/>
            <w:hideMark/>
          </w:tcPr>
          <w:p w14:paraId="67D7D20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05/12/2028</w:t>
            </w:r>
          </w:p>
        </w:tc>
        <w:tc>
          <w:tcPr>
            <w:tcW w:w="1060" w:type="dxa"/>
            <w:tcBorders>
              <w:top w:val="nil"/>
              <w:left w:val="nil"/>
              <w:bottom w:val="single" w:sz="4" w:space="0" w:color="auto"/>
              <w:right w:val="single" w:sz="4" w:space="0" w:color="auto"/>
            </w:tcBorders>
            <w:shd w:val="clear" w:color="auto" w:fill="auto"/>
            <w:noWrap/>
            <w:vAlign w:val="center"/>
            <w:hideMark/>
          </w:tcPr>
          <w:p w14:paraId="5DA05E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4,3725%</w:t>
            </w:r>
          </w:p>
        </w:tc>
        <w:tc>
          <w:tcPr>
            <w:tcW w:w="1480" w:type="dxa"/>
            <w:tcBorders>
              <w:top w:val="nil"/>
              <w:left w:val="nil"/>
              <w:bottom w:val="single" w:sz="4" w:space="0" w:color="auto"/>
              <w:right w:val="single" w:sz="4" w:space="0" w:color="auto"/>
            </w:tcBorders>
            <w:shd w:val="clear" w:color="auto" w:fill="auto"/>
            <w:noWrap/>
            <w:vAlign w:val="center"/>
            <w:hideMark/>
          </w:tcPr>
          <w:p w14:paraId="6C595B6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444E2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3885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01/01/2029</w:t>
            </w:r>
          </w:p>
        </w:tc>
        <w:tc>
          <w:tcPr>
            <w:tcW w:w="1460" w:type="dxa"/>
            <w:tcBorders>
              <w:top w:val="nil"/>
              <w:left w:val="nil"/>
              <w:bottom w:val="single" w:sz="4" w:space="0" w:color="auto"/>
              <w:right w:val="single" w:sz="4" w:space="0" w:color="auto"/>
            </w:tcBorders>
            <w:shd w:val="clear" w:color="auto" w:fill="auto"/>
            <w:noWrap/>
            <w:vAlign w:val="center"/>
            <w:hideMark/>
          </w:tcPr>
          <w:p w14:paraId="59738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04/01/2029</w:t>
            </w:r>
          </w:p>
        </w:tc>
        <w:tc>
          <w:tcPr>
            <w:tcW w:w="1060" w:type="dxa"/>
            <w:tcBorders>
              <w:top w:val="nil"/>
              <w:left w:val="nil"/>
              <w:bottom w:val="single" w:sz="4" w:space="0" w:color="auto"/>
              <w:right w:val="single" w:sz="4" w:space="0" w:color="auto"/>
            </w:tcBorders>
            <w:shd w:val="clear" w:color="auto" w:fill="auto"/>
            <w:noWrap/>
            <w:vAlign w:val="center"/>
            <w:hideMark/>
          </w:tcPr>
          <w:p w14:paraId="3F84579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4,5892%</w:t>
            </w:r>
          </w:p>
        </w:tc>
        <w:tc>
          <w:tcPr>
            <w:tcW w:w="1480" w:type="dxa"/>
            <w:tcBorders>
              <w:top w:val="nil"/>
              <w:left w:val="nil"/>
              <w:bottom w:val="single" w:sz="4" w:space="0" w:color="auto"/>
              <w:right w:val="single" w:sz="4" w:space="0" w:color="auto"/>
            </w:tcBorders>
            <w:shd w:val="clear" w:color="auto" w:fill="auto"/>
            <w:noWrap/>
            <w:vAlign w:val="center"/>
            <w:hideMark/>
          </w:tcPr>
          <w:p w14:paraId="532101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5ADD1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A3BB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01/02/2029</w:t>
            </w:r>
          </w:p>
        </w:tc>
        <w:tc>
          <w:tcPr>
            <w:tcW w:w="1460" w:type="dxa"/>
            <w:tcBorders>
              <w:top w:val="nil"/>
              <w:left w:val="nil"/>
              <w:bottom w:val="single" w:sz="4" w:space="0" w:color="auto"/>
              <w:right w:val="single" w:sz="4" w:space="0" w:color="auto"/>
            </w:tcBorders>
            <w:shd w:val="clear" w:color="auto" w:fill="auto"/>
            <w:noWrap/>
            <w:vAlign w:val="center"/>
            <w:hideMark/>
          </w:tcPr>
          <w:p w14:paraId="114B71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05/02/2029</w:t>
            </w:r>
          </w:p>
        </w:tc>
        <w:tc>
          <w:tcPr>
            <w:tcW w:w="1060" w:type="dxa"/>
            <w:tcBorders>
              <w:top w:val="nil"/>
              <w:left w:val="nil"/>
              <w:bottom w:val="single" w:sz="4" w:space="0" w:color="auto"/>
              <w:right w:val="single" w:sz="4" w:space="0" w:color="auto"/>
            </w:tcBorders>
            <w:shd w:val="clear" w:color="auto" w:fill="auto"/>
            <w:noWrap/>
            <w:vAlign w:val="center"/>
            <w:hideMark/>
          </w:tcPr>
          <w:p w14:paraId="164F54C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4,8276%</w:t>
            </w:r>
          </w:p>
        </w:tc>
        <w:tc>
          <w:tcPr>
            <w:tcW w:w="1480" w:type="dxa"/>
            <w:tcBorders>
              <w:top w:val="nil"/>
              <w:left w:val="nil"/>
              <w:bottom w:val="single" w:sz="4" w:space="0" w:color="auto"/>
              <w:right w:val="single" w:sz="4" w:space="0" w:color="auto"/>
            </w:tcBorders>
            <w:shd w:val="clear" w:color="auto" w:fill="auto"/>
            <w:noWrap/>
            <w:vAlign w:val="center"/>
            <w:hideMark/>
          </w:tcPr>
          <w:p w14:paraId="7C7374F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6C2A9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E02EB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01/03/2029</w:t>
            </w:r>
          </w:p>
        </w:tc>
        <w:tc>
          <w:tcPr>
            <w:tcW w:w="1460" w:type="dxa"/>
            <w:tcBorders>
              <w:top w:val="nil"/>
              <w:left w:val="nil"/>
              <w:bottom w:val="single" w:sz="4" w:space="0" w:color="auto"/>
              <w:right w:val="single" w:sz="4" w:space="0" w:color="auto"/>
            </w:tcBorders>
            <w:shd w:val="clear" w:color="auto" w:fill="auto"/>
            <w:noWrap/>
            <w:vAlign w:val="center"/>
            <w:hideMark/>
          </w:tcPr>
          <w:p w14:paraId="1F6C21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05/03/2029</w:t>
            </w:r>
          </w:p>
        </w:tc>
        <w:tc>
          <w:tcPr>
            <w:tcW w:w="1060" w:type="dxa"/>
            <w:tcBorders>
              <w:top w:val="nil"/>
              <w:left w:val="nil"/>
              <w:bottom w:val="single" w:sz="4" w:space="0" w:color="auto"/>
              <w:right w:val="single" w:sz="4" w:space="0" w:color="auto"/>
            </w:tcBorders>
            <w:shd w:val="clear" w:color="auto" w:fill="auto"/>
            <w:noWrap/>
            <w:vAlign w:val="center"/>
            <w:hideMark/>
          </w:tcPr>
          <w:p w14:paraId="125AA0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5,0912%</w:t>
            </w:r>
          </w:p>
        </w:tc>
        <w:tc>
          <w:tcPr>
            <w:tcW w:w="1480" w:type="dxa"/>
            <w:tcBorders>
              <w:top w:val="nil"/>
              <w:left w:val="nil"/>
              <w:bottom w:val="single" w:sz="4" w:space="0" w:color="auto"/>
              <w:right w:val="single" w:sz="4" w:space="0" w:color="auto"/>
            </w:tcBorders>
            <w:shd w:val="clear" w:color="auto" w:fill="auto"/>
            <w:noWrap/>
            <w:vAlign w:val="center"/>
            <w:hideMark/>
          </w:tcPr>
          <w:p w14:paraId="39CF0A1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AD3198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FE1BA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01/04/2029</w:t>
            </w:r>
          </w:p>
        </w:tc>
        <w:tc>
          <w:tcPr>
            <w:tcW w:w="1460" w:type="dxa"/>
            <w:tcBorders>
              <w:top w:val="nil"/>
              <w:left w:val="nil"/>
              <w:bottom w:val="single" w:sz="4" w:space="0" w:color="auto"/>
              <w:right w:val="single" w:sz="4" w:space="0" w:color="auto"/>
            </w:tcBorders>
            <w:shd w:val="clear" w:color="auto" w:fill="auto"/>
            <w:noWrap/>
            <w:vAlign w:val="center"/>
            <w:hideMark/>
          </w:tcPr>
          <w:p w14:paraId="2377A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04/04/2029</w:t>
            </w:r>
          </w:p>
        </w:tc>
        <w:tc>
          <w:tcPr>
            <w:tcW w:w="1060" w:type="dxa"/>
            <w:tcBorders>
              <w:top w:val="nil"/>
              <w:left w:val="nil"/>
              <w:bottom w:val="single" w:sz="4" w:space="0" w:color="auto"/>
              <w:right w:val="single" w:sz="4" w:space="0" w:color="auto"/>
            </w:tcBorders>
            <w:shd w:val="clear" w:color="auto" w:fill="auto"/>
            <w:noWrap/>
            <w:vAlign w:val="center"/>
            <w:hideMark/>
          </w:tcPr>
          <w:p w14:paraId="40B789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5,3840%</w:t>
            </w:r>
          </w:p>
        </w:tc>
        <w:tc>
          <w:tcPr>
            <w:tcW w:w="1480" w:type="dxa"/>
            <w:tcBorders>
              <w:top w:val="nil"/>
              <w:left w:val="nil"/>
              <w:bottom w:val="single" w:sz="4" w:space="0" w:color="auto"/>
              <w:right w:val="single" w:sz="4" w:space="0" w:color="auto"/>
            </w:tcBorders>
            <w:shd w:val="clear" w:color="auto" w:fill="auto"/>
            <w:noWrap/>
            <w:vAlign w:val="center"/>
            <w:hideMark/>
          </w:tcPr>
          <w:p w14:paraId="5C307A5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6A6B6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871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01/05/2029</w:t>
            </w:r>
          </w:p>
        </w:tc>
        <w:tc>
          <w:tcPr>
            <w:tcW w:w="1460" w:type="dxa"/>
            <w:tcBorders>
              <w:top w:val="nil"/>
              <w:left w:val="nil"/>
              <w:bottom w:val="single" w:sz="4" w:space="0" w:color="auto"/>
              <w:right w:val="single" w:sz="4" w:space="0" w:color="auto"/>
            </w:tcBorders>
            <w:shd w:val="clear" w:color="auto" w:fill="auto"/>
            <w:noWrap/>
            <w:vAlign w:val="center"/>
            <w:hideMark/>
          </w:tcPr>
          <w:p w14:paraId="1DA6C89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04/05/2029</w:t>
            </w:r>
          </w:p>
        </w:tc>
        <w:tc>
          <w:tcPr>
            <w:tcW w:w="1060" w:type="dxa"/>
            <w:tcBorders>
              <w:top w:val="nil"/>
              <w:left w:val="nil"/>
              <w:bottom w:val="single" w:sz="4" w:space="0" w:color="auto"/>
              <w:right w:val="single" w:sz="4" w:space="0" w:color="auto"/>
            </w:tcBorders>
            <w:shd w:val="clear" w:color="auto" w:fill="auto"/>
            <w:noWrap/>
            <w:vAlign w:val="center"/>
            <w:hideMark/>
          </w:tcPr>
          <w:p w14:paraId="226900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5,7113%</w:t>
            </w:r>
          </w:p>
        </w:tc>
        <w:tc>
          <w:tcPr>
            <w:tcW w:w="1480" w:type="dxa"/>
            <w:tcBorders>
              <w:top w:val="nil"/>
              <w:left w:val="nil"/>
              <w:bottom w:val="single" w:sz="4" w:space="0" w:color="auto"/>
              <w:right w:val="single" w:sz="4" w:space="0" w:color="auto"/>
            </w:tcBorders>
            <w:shd w:val="clear" w:color="auto" w:fill="auto"/>
            <w:noWrap/>
            <w:vAlign w:val="center"/>
            <w:hideMark/>
          </w:tcPr>
          <w:p w14:paraId="3133AD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D4C37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BDB6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01/06/2029</w:t>
            </w:r>
          </w:p>
        </w:tc>
        <w:tc>
          <w:tcPr>
            <w:tcW w:w="1460" w:type="dxa"/>
            <w:tcBorders>
              <w:top w:val="nil"/>
              <w:left w:val="nil"/>
              <w:bottom w:val="single" w:sz="4" w:space="0" w:color="auto"/>
              <w:right w:val="single" w:sz="4" w:space="0" w:color="auto"/>
            </w:tcBorders>
            <w:shd w:val="clear" w:color="auto" w:fill="auto"/>
            <w:noWrap/>
            <w:vAlign w:val="center"/>
            <w:hideMark/>
          </w:tcPr>
          <w:p w14:paraId="5D10E7A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05/06/2029</w:t>
            </w:r>
          </w:p>
        </w:tc>
        <w:tc>
          <w:tcPr>
            <w:tcW w:w="1060" w:type="dxa"/>
            <w:tcBorders>
              <w:top w:val="nil"/>
              <w:left w:val="nil"/>
              <w:bottom w:val="single" w:sz="4" w:space="0" w:color="auto"/>
              <w:right w:val="single" w:sz="4" w:space="0" w:color="auto"/>
            </w:tcBorders>
            <w:shd w:val="clear" w:color="auto" w:fill="auto"/>
            <w:noWrap/>
            <w:vAlign w:val="center"/>
            <w:hideMark/>
          </w:tcPr>
          <w:p w14:paraId="6C9501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6,0795%</w:t>
            </w:r>
          </w:p>
        </w:tc>
        <w:tc>
          <w:tcPr>
            <w:tcW w:w="1480" w:type="dxa"/>
            <w:tcBorders>
              <w:top w:val="nil"/>
              <w:left w:val="nil"/>
              <w:bottom w:val="single" w:sz="4" w:space="0" w:color="auto"/>
              <w:right w:val="single" w:sz="4" w:space="0" w:color="auto"/>
            </w:tcBorders>
            <w:shd w:val="clear" w:color="auto" w:fill="auto"/>
            <w:noWrap/>
            <w:vAlign w:val="center"/>
            <w:hideMark/>
          </w:tcPr>
          <w:p w14:paraId="2B6F74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C2A0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5A8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01/07/2029</w:t>
            </w:r>
          </w:p>
        </w:tc>
        <w:tc>
          <w:tcPr>
            <w:tcW w:w="1460" w:type="dxa"/>
            <w:tcBorders>
              <w:top w:val="nil"/>
              <w:left w:val="nil"/>
              <w:bottom w:val="single" w:sz="4" w:space="0" w:color="auto"/>
              <w:right w:val="single" w:sz="4" w:space="0" w:color="auto"/>
            </w:tcBorders>
            <w:shd w:val="clear" w:color="auto" w:fill="auto"/>
            <w:noWrap/>
            <w:vAlign w:val="center"/>
            <w:hideMark/>
          </w:tcPr>
          <w:p w14:paraId="2AC6816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04/07/2029</w:t>
            </w:r>
          </w:p>
        </w:tc>
        <w:tc>
          <w:tcPr>
            <w:tcW w:w="1060" w:type="dxa"/>
            <w:tcBorders>
              <w:top w:val="nil"/>
              <w:left w:val="nil"/>
              <w:bottom w:val="single" w:sz="4" w:space="0" w:color="auto"/>
              <w:right w:val="single" w:sz="4" w:space="0" w:color="auto"/>
            </w:tcBorders>
            <w:shd w:val="clear" w:color="auto" w:fill="auto"/>
            <w:noWrap/>
            <w:vAlign w:val="center"/>
            <w:hideMark/>
          </w:tcPr>
          <w:p w14:paraId="1C5F35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6,4968%</w:t>
            </w:r>
          </w:p>
        </w:tc>
        <w:tc>
          <w:tcPr>
            <w:tcW w:w="1480" w:type="dxa"/>
            <w:tcBorders>
              <w:top w:val="nil"/>
              <w:left w:val="nil"/>
              <w:bottom w:val="single" w:sz="4" w:space="0" w:color="auto"/>
              <w:right w:val="single" w:sz="4" w:space="0" w:color="auto"/>
            </w:tcBorders>
            <w:shd w:val="clear" w:color="auto" w:fill="auto"/>
            <w:noWrap/>
            <w:vAlign w:val="center"/>
            <w:hideMark/>
          </w:tcPr>
          <w:p w14:paraId="0B8789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BC1A8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A4E3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01/08/2029</w:t>
            </w:r>
          </w:p>
        </w:tc>
        <w:tc>
          <w:tcPr>
            <w:tcW w:w="1460" w:type="dxa"/>
            <w:tcBorders>
              <w:top w:val="nil"/>
              <w:left w:val="nil"/>
              <w:bottom w:val="single" w:sz="4" w:space="0" w:color="auto"/>
              <w:right w:val="single" w:sz="4" w:space="0" w:color="auto"/>
            </w:tcBorders>
            <w:shd w:val="clear" w:color="auto" w:fill="auto"/>
            <w:noWrap/>
            <w:vAlign w:val="center"/>
            <w:hideMark/>
          </w:tcPr>
          <w:p w14:paraId="52AE83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03/08/2029</w:t>
            </w:r>
          </w:p>
        </w:tc>
        <w:tc>
          <w:tcPr>
            <w:tcW w:w="1060" w:type="dxa"/>
            <w:tcBorders>
              <w:top w:val="nil"/>
              <w:left w:val="nil"/>
              <w:bottom w:val="single" w:sz="4" w:space="0" w:color="auto"/>
              <w:right w:val="single" w:sz="4" w:space="0" w:color="auto"/>
            </w:tcBorders>
            <w:shd w:val="clear" w:color="auto" w:fill="auto"/>
            <w:noWrap/>
            <w:vAlign w:val="center"/>
            <w:hideMark/>
          </w:tcPr>
          <w:p w14:paraId="0BE4DA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6,9738%</w:t>
            </w:r>
          </w:p>
        </w:tc>
        <w:tc>
          <w:tcPr>
            <w:tcW w:w="1480" w:type="dxa"/>
            <w:tcBorders>
              <w:top w:val="nil"/>
              <w:left w:val="nil"/>
              <w:bottom w:val="single" w:sz="4" w:space="0" w:color="auto"/>
              <w:right w:val="single" w:sz="4" w:space="0" w:color="auto"/>
            </w:tcBorders>
            <w:shd w:val="clear" w:color="auto" w:fill="auto"/>
            <w:noWrap/>
            <w:vAlign w:val="center"/>
            <w:hideMark/>
          </w:tcPr>
          <w:p w14:paraId="659EC3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56359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5225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01/09/2029</w:t>
            </w:r>
          </w:p>
        </w:tc>
        <w:tc>
          <w:tcPr>
            <w:tcW w:w="1460" w:type="dxa"/>
            <w:tcBorders>
              <w:top w:val="nil"/>
              <w:left w:val="nil"/>
              <w:bottom w:val="single" w:sz="4" w:space="0" w:color="auto"/>
              <w:right w:val="single" w:sz="4" w:space="0" w:color="auto"/>
            </w:tcBorders>
            <w:shd w:val="clear" w:color="auto" w:fill="auto"/>
            <w:noWrap/>
            <w:vAlign w:val="center"/>
            <w:hideMark/>
          </w:tcPr>
          <w:p w14:paraId="6F7D25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05/09/2029</w:t>
            </w:r>
          </w:p>
        </w:tc>
        <w:tc>
          <w:tcPr>
            <w:tcW w:w="1060" w:type="dxa"/>
            <w:tcBorders>
              <w:top w:val="nil"/>
              <w:left w:val="nil"/>
              <w:bottom w:val="single" w:sz="4" w:space="0" w:color="auto"/>
              <w:right w:val="single" w:sz="4" w:space="0" w:color="auto"/>
            </w:tcBorders>
            <w:shd w:val="clear" w:color="auto" w:fill="auto"/>
            <w:noWrap/>
            <w:vAlign w:val="center"/>
            <w:hideMark/>
          </w:tcPr>
          <w:p w14:paraId="2F14D2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7,5241%</w:t>
            </w:r>
          </w:p>
        </w:tc>
        <w:tc>
          <w:tcPr>
            <w:tcW w:w="1480" w:type="dxa"/>
            <w:tcBorders>
              <w:top w:val="nil"/>
              <w:left w:val="nil"/>
              <w:bottom w:val="single" w:sz="4" w:space="0" w:color="auto"/>
              <w:right w:val="single" w:sz="4" w:space="0" w:color="auto"/>
            </w:tcBorders>
            <w:shd w:val="clear" w:color="auto" w:fill="auto"/>
            <w:noWrap/>
            <w:vAlign w:val="center"/>
            <w:hideMark/>
          </w:tcPr>
          <w:p w14:paraId="4CCE170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224C4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53D2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01/10/2029</w:t>
            </w:r>
          </w:p>
        </w:tc>
        <w:tc>
          <w:tcPr>
            <w:tcW w:w="1460" w:type="dxa"/>
            <w:tcBorders>
              <w:top w:val="nil"/>
              <w:left w:val="nil"/>
              <w:bottom w:val="single" w:sz="4" w:space="0" w:color="auto"/>
              <w:right w:val="single" w:sz="4" w:space="0" w:color="auto"/>
            </w:tcBorders>
            <w:shd w:val="clear" w:color="auto" w:fill="auto"/>
            <w:noWrap/>
            <w:vAlign w:val="center"/>
            <w:hideMark/>
          </w:tcPr>
          <w:p w14:paraId="79C24B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03/10/2029</w:t>
            </w:r>
          </w:p>
        </w:tc>
        <w:tc>
          <w:tcPr>
            <w:tcW w:w="1060" w:type="dxa"/>
            <w:tcBorders>
              <w:top w:val="nil"/>
              <w:left w:val="nil"/>
              <w:bottom w:val="single" w:sz="4" w:space="0" w:color="auto"/>
              <w:right w:val="single" w:sz="4" w:space="0" w:color="auto"/>
            </w:tcBorders>
            <w:shd w:val="clear" w:color="auto" w:fill="auto"/>
            <w:noWrap/>
            <w:vAlign w:val="center"/>
            <w:hideMark/>
          </w:tcPr>
          <w:p w14:paraId="2DE9E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8,1662%</w:t>
            </w:r>
          </w:p>
        </w:tc>
        <w:tc>
          <w:tcPr>
            <w:tcW w:w="1480" w:type="dxa"/>
            <w:tcBorders>
              <w:top w:val="nil"/>
              <w:left w:val="nil"/>
              <w:bottom w:val="single" w:sz="4" w:space="0" w:color="auto"/>
              <w:right w:val="single" w:sz="4" w:space="0" w:color="auto"/>
            </w:tcBorders>
            <w:shd w:val="clear" w:color="auto" w:fill="auto"/>
            <w:noWrap/>
            <w:vAlign w:val="center"/>
            <w:hideMark/>
          </w:tcPr>
          <w:p w14:paraId="00AA08D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FA2E6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59C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01/11/2029</w:t>
            </w:r>
          </w:p>
        </w:tc>
        <w:tc>
          <w:tcPr>
            <w:tcW w:w="1460" w:type="dxa"/>
            <w:tcBorders>
              <w:top w:val="nil"/>
              <w:left w:val="nil"/>
              <w:bottom w:val="single" w:sz="4" w:space="0" w:color="auto"/>
              <w:right w:val="single" w:sz="4" w:space="0" w:color="auto"/>
            </w:tcBorders>
            <w:shd w:val="clear" w:color="auto" w:fill="auto"/>
            <w:noWrap/>
            <w:vAlign w:val="center"/>
            <w:hideMark/>
          </w:tcPr>
          <w:p w14:paraId="69E0173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06/11/2029</w:t>
            </w:r>
          </w:p>
        </w:tc>
        <w:tc>
          <w:tcPr>
            <w:tcW w:w="1060" w:type="dxa"/>
            <w:tcBorders>
              <w:top w:val="nil"/>
              <w:left w:val="nil"/>
              <w:bottom w:val="single" w:sz="4" w:space="0" w:color="auto"/>
              <w:right w:val="single" w:sz="4" w:space="0" w:color="auto"/>
            </w:tcBorders>
            <w:shd w:val="clear" w:color="auto" w:fill="auto"/>
            <w:noWrap/>
            <w:vAlign w:val="center"/>
            <w:hideMark/>
          </w:tcPr>
          <w:p w14:paraId="54E7B8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8,9250%</w:t>
            </w:r>
          </w:p>
        </w:tc>
        <w:tc>
          <w:tcPr>
            <w:tcW w:w="1480" w:type="dxa"/>
            <w:tcBorders>
              <w:top w:val="nil"/>
              <w:left w:val="nil"/>
              <w:bottom w:val="single" w:sz="4" w:space="0" w:color="auto"/>
              <w:right w:val="single" w:sz="4" w:space="0" w:color="auto"/>
            </w:tcBorders>
            <w:shd w:val="clear" w:color="auto" w:fill="auto"/>
            <w:noWrap/>
            <w:vAlign w:val="center"/>
            <w:hideMark/>
          </w:tcPr>
          <w:p w14:paraId="58955C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6AE2A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2F5A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01/12/2029</w:t>
            </w:r>
          </w:p>
        </w:tc>
        <w:tc>
          <w:tcPr>
            <w:tcW w:w="1460" w:type="dxa"/>
            <w:tcBorders>
              <w:top w:val="nil"/>
              <w:left w:val="nil"/>
              <w:bottom w:val="single" w:sz="4" w:space="0" w:color="auto"/>
              <w:right w:val="single" w:sz="4" w:space="0" w:color="auto"/>
            </w:tcBorders>
            <w:shd w:val="clear" w:color="auto" w:fill="auto"/>
            <w:noWrap/>
            <w:vAlign w:val="center"/>
            <w:hideMark/>
          </w:tcPr>
          <w:p w14:paraId="042769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05/12/2029</w:t>
            </w:r>
          </w:p>
        </w:tc>
        <w:tc>
          <w:tcPr>
            <w:tcW w:w="1060" w:type="dxa"/>
            <w:tcBorders>
              <w:top w:val="nil"/>
              <w:left w:val="nil"/>
              <w:bottom w:val="single" w:sz="4" w:space="0" w:color="auto"/>
              <w:right w:val="single" w:sz="4" w:space="0" w:color="auto"/>
            </w:tcBorders>
            <w:shd w:val="clear" w:color="auto" w:fill="auto"/>
            <w:noWrap/>
            <w:vAlign w:val="center"/>
            <w:hideMark/>
          </w:tcPr>
          <w:p w14:paraId="76FE9F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9,8357%</w:t>
            </w:r>
          </w:p>
        </w:tc>
        <w:tc>
          <w:tcPr>
            <w:tcW w:w="1480" w:type="dxa"/>
            <w:tcBorders>
              <w:top w:val="nil"/>
              <w:left w:val="nil"/>
              <w:bottom w:val="single" w:sz="4" w:space="0" w:color="auto"/>
              <w:right w:val="single" w:sz="4" w:space="0" w:color="auto"/>
            </w:tcBorders>
            <w:shd w:val="clear" w:color="auto" w:fill="auto"/>
            <w:noWrap/>
            <w:vAlign w:val="center"/>
            <w:hideMark/>
          </w:tcPr>
          <w:p w14:paraId="213C17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ECD3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8500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01/01/2030</w:t>
            </w:r>
          </w:p>
        </w:tc>
        <w:tc>
          <w:tcPr>
            <w:tcW w:w="1460" w:type="dxa"/>
            <w:tcBorders>
              <w:top w:val="nil"/>
              <w:left w:val="nil"/>
              <w:bottom w:val="single" w:sz="4" w:space="0" w:color="auto"/>
              <w:right w:val="single" w:sz="4" w:space="0" w:color="auto"/>
            </w:tcBorders>
            <w:shd w:val="clear" w:color="auto" w:fill="auto"/>
            <w:noWrap/>
            <w:vAlign w:val="center"/>
            <w:hideMark/>
          </w:tcPr>
          <w:p w14:paraId="6D6A2E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04/01/2030</w:t>
            </w:r>
          </w:p>
        </w:tc>
        <w:tc>
          <w:tcPr>
            <w:tcW w:w="1060" w:type="dxa"/>
            <w:tcBorders>
              <w:top w:val="nil"/>
              <w:left w:val="nil"/>
              <w:bottom w:val="single" w:sz="4" w:space="0" w:color="auto"/>
              <w:right w:val="single" w:sz="4" w:space="0" w:color="auto"/>
            </w:tcBorders>
            <w:shd w:val="clear" w:color="auto" w:fill="auto"/>
            <w:noWrap/>
            <w:vAlign w:val="center"/>
            <w:hideMark/>
          </w:tcPr>
          <w:p w14:paraId="1D8F16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10,9487%</w:t>
            </w:r>
          </w:p>
        </w:tc>
        <w:tc>
          <w:tcPr>
            <w:tcW w:w="1480" w:type="dxa"/>
            <w:tcBorders>
              <w:top w:val="nil"/>
              <w:left w:val="nil"/>
              <w:bottom w:val="single" w:sz="4" w:space="0" w:color="auto"/>
              <w:right w:val="single" w:sz="4" w:space="0" w:color="auto"/>
            </w:tcBorders>
            <w:shd w:val="clear" w:color="auto" w:fill="auto"/>
            <w:noWrap/>
            <w:vAlign w:val="center"/>
            <w:hideMark/>
          </w:tcPr>
          <w:p w14:paraId="154C9B4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B25F1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7A82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01/02/2030</w:t>
            </w:r>
          </w:p>
        </w:tc>
        <w:tc>
          <w:tcPr>
            <w:tcW w:w="1460" w:type="dxa"/>
            <w:tcBorders>
              <w:top w:val="nil"/>
              <w:left w:val="nil"/>
              <w:bottom w:val="single" w:sz="4" w:space="0" w:color="auto"/>
              <w:right w:val="single" w:sz="4" w:space="0" w:color="auto"/>
            </w:tcBorders>
            <w:shd w:val="clear" w:color="auto" w:fill="auto"/>
            <w:noWrap/>
            <w:vAlign w:val="center"/>
            <w:hideMark/>
          </w:tcPr>
          <w:p w14:paraId="14EE7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05/02/2030</w:t>
            </w:r>
          </w:p>
        </w:tc>
        <w:tc>
          <w:tcPr>
            <w:tcW w:w="1060" w:type="dxa"/>
            <w:tcBorders>
              <w:top w:val="nil"/>
              <w:left w:val="nil"/>
              <w:bottom w:val="single" w:sz="4" w:space="0" w:color="auto"/>
              <w:right w:val="single" w:sz="4" w:space="0" w:color="auto"/>
            </w:tcBorders>
            <w:shd w:val="clear" w:color="auto" w:fill="auto"/>
            <w:noWrap/>
            <w:vAlign w:val="center"/>
            <w:hideMark/>
          </w:tcPr>
          <w:p w14:paraId="1C09189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12,3401%</w:t>
            </w:r>
          </w:p>
        </w:tc>
        <w:tc>
          <w:tcPr>
            <w:tcW w:w="1480" w:type="dxa"/>
            <w:tcBorders>
              <w:top w:val="nil"/>
              <w:left w:val="nil"/>
              <w:bottom w:val="single" w:sz="4" w:space="0" w:color="auto"/>
              <w:right w:val="single" w:sz="4" w:space="0" w:color="auto"/>
            </w:tcBorders>
            <w:shd w:val="clear" w:color="auto" w:fill="auto"/>
            <w:noWrap/>
            <w:vAlign w:val="center"/>
            <w:hideMark/>
          </w:tcPr>
          <w:p w14:paraId="24004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5AEF5F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F5E28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01/03/2030</w:t>
            </w:r>
          </w:p>
        </w:tc>
        <w:tc>
          <w:tcPr>
            <w:tcW w:w="1460" w:type="dxa"/>
            <w:tcBorders>
              <w:top w:val="nil"/>
              <w:left w:val="nil"/>
              <w:bottom w:val="single" w:sz="4" w:space="0" w:color="auto"/>
              <w:right w:val="single" w:sz="4" w:space="0" w:color="auto"/>
            </w:tcBorders>
            <w:shd w:val="clear" w:color="auto" w:fill="auto"/>
            <w:noWrap/>
            <w:vAlign w:val="center"/>
            <w:hideMark/>
          </w:tcPr>
          <w:p w14:paraId="15FEFB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07/03/2030</w:t>
            </w:r>
          </w:p>
        </w:tc>
        <w:tc>
          <w:tcPr>
            <w:tcW w:w="1060" w:type="dxa"/>
            <w:tcBorders>
              <w:top w:val="nil"/>
              <w:left w:val="nil"/>
              <w:bottom w:val="single" w:sz="4" w:space="0" w:color="auto"/>
              <w:right w:val="single" w:sz="4" w:space="0" w:color="auto"/>
            </w:tcBorders>
            <w:shd w:val="clear" w:color="auto" w:fill="auto"/>
            <w:noWrap/>
            <w:vAlign w:val="center"/>
            <w:hideMark/>
          </w:tcPr>
          <w:p w14:paraId="71FE78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14,1289%</w:t>
            </w:r>
          </w:p>
        </w:tc>
        <w:tc>
          <w:tcPr>
            <w:tcW w:w="1480" w:type="dxa"/>
            <w:tcBorders>
              <w:top w:val="nil"/>
              <w:left w:val="nil"/>
              <w:bottom w:val="single" w:sz="4" w:space="0" w:color="auto"/>
              <w:right w:val="single" w:sz="4" w:space="0" w:color="auto"/>
            </w:tcBorders>
            <w:shd w:val="clear" w:color="auto" w:fill="auto"/>
            <w:noWrap/>
            <w:vAlign w:val="center"/>
            <w:hideMark/>
          </w:tcPr>
          <w:p w14:paraId="4A62A7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6B412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1DC0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01/04/2030</w:t>
            </w:r>
          </w:p>
        </w:tc>
        <w:tc>
          <w:tcPr>
            <w:tcW w:w="1460" w:type="dxa"/>
            <w:tcBorders>
              <w:top w:val="nil"/>
              <w:left w:val="nil"/>
              <w:bottom w:val="single" w:sz="4" w:space="0" w:color="auto"/>
              <w:right w:val="single" w:sz="4" w:space="0" w:color="auto"/>
            </w:tcBorders>
            <w:shd w:val="clear" w:color="auto" w:fill="auto"/>
            <w:noWrap/>
            <w:vAlign w:val="center"/>
            <w:hideMark/>
          </w:tcPr>
          <w:p w14:paraId="647726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03/04/2030</w:t>
            </w:r>
          </w:p>
        </w:tc>
        <w:tc>
          <w:tcPr>
            <w:tcW w:w="1060" w:type="dxa"/>
            <w:tcBorders>
              <w:top w:val="nil"/>
              <w:left w:val="nil"/>
              <w:bottom w:val="single" w:sz="4" w:space="0" w:color="auto"/>
              <w:right w:val="single" w:sz="4" w:space="0" w:color="auto"/>
            </w:tcBorders>
            <w:shd w:val="clear" w:color="auto" w:fill="auto"/>
            <w:noWrap/>
            <w:vAlign w:val="center"/>
            <w:hideMark/>
          </w:tcPr>
          <w:p w14:paraId="49FD12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16,5142%</w:t>
            </w:r>
          </w:p>
        </w:tc>
        <w:tc>
          <w:tcPr>
            <w:tcW w:w="1480" w:type="dxa"/>
            <w:tcBorders>
              <w:top w:val="nil"/>
              <w:left w:val="nil"/>
              <w:bottom w:val="single" w:sz="4" w:space="0" w:color="auto"/>
              <w:right w:val="single" w:sz="4" w:space="0" w:color="auto"/>
            </w:tcBorders>
            <w:shd w:val="clear" w:color="auto" w:fill="auto"/>
            <w:noWrap/>
            <w:vAlign w:val="center"/>
            <w:hideMark/>
          </w:tcPr>
          <w:p w14:paraId="0CC06E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499884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6B02A1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01/05/2030</w:t>
            </w:r>
          </w:p>
        </w:tc>
        <w:tc>
          <w:tcPr>
            <w:tcW w:w="1460" w:type="dxa"/>
            <w:tcBorders>
              <w:top w:val="nil"/>
              <w:left w:val="nil"/>
              <w:bottom w:val="single" w:sz="4" w:space="0" w:color="auto"/>
              <w:right w:val="single" w:sz="4" w:space="0" w:color="auto"/>
            </w:tcBorders>
            <w:shd w:val="clear" w:color="auto" w:fill="auto"/>
            <w:noWrap/>
            <w:vAlign w:val="center"/>
            <w:hideMark/>
          </w:tcPr>
          <w:p w14:paraId="4F4BD7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06/05/2030</w:t>
            </w:r>
          </w:p>
        </w:tc>
        <w:tc>
          <w:tcPr>
            <w:tcW w:w="1060" w:type="dxa"/>
            <w:tcBorders>
              <w:top w:val="nil"/>
              <w:left w:val="nil"/>
              <w:bottom w:val="single" w:sz="4" w:space="0" w:color="auto"/>
              <w:right w:val="single" w:sz="4" w:space="0" w:color="auto"/>
            </w:tcBorders>
            <w:shd w:val="clear" w:color="auto" w:fill="auto"/>
            <w:noWrap/>
            <w:vAlign w:val="center"/>
            <w:hideMark/>
          </w:tcPr>
          <w:p w14:paraId="2B8D87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19,8535%</w:t>
            </w:r>
          </w:p>
        </w:tc>
        <w:tc>
          <w:tcPr>
            <w:tcW w:w="1480" w:type="dxa"/>
            <w:tcBorders>
              <w:top w:val="nil"/>
              <w:left w:val="nil"/>
              <w:bottom w:val="single" w:sz="4" w:space="0" w:color="auto"/>
              <w:right w:val="single" w:sz="4" w:space="0" w:color="auto"/>
            </w:tcBorders>
            <w:shd w:val="clear" w:color="auto" w:fill="auto"/>
            <w:noWrap/>
            <w:vAlign w:val="center"/>
            <w:hideMark/>
          </w:tcPr>
          <w:p w14:paraId="6F9D67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5B6E1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DC4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01/06/2030</w:t>
            </w:r>
          </w:p>
        </w:tc>
        <w:tc>
          <w:tcPr>
            <w:tcW w:w="1460" w:type="dxa"/>
            <w:tcBorders>
              <w:top w:val="nil"/>
              <w:left w:val="nil"/>
              <w:bottom w:val="single" w:sz="4" w:space="0" w:color="auto"/>
              <w:right w:val="single" w:sz="4" w:space="0" w:color="auto"/>
            </w:tcBorders>
            <w:shd w:val="clear" w:color="auto" w:fill="auto"/>
            <w:noWrap/>
            <w:vAlign w:val="center"/>
            <w:hideMark/>
          </w:tcPr>
          <w:p w14:paraId="583302F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05/06/2030</w:t>
            </w:r>
          </w:p>
        </w:tc>
        <w:tc>
          <w:tcPr>
            <w:tcW w:w="1060" w:type="dxa"/>
            <w:tcBorders>
              <w:top w:val="nil"/>
              <w:left w:val="nil"/>
              <w:bottom w:val="single" w:sz="4" w:space="0" w:color="auto"/>
              <w:right w:val="single" w:sz="4" w:space="0" w:color="auto"/>
            </w:tcBorders>
            <w:shd w:val="clear" w:color="auto" w:fill="auto"/>
            <w:noWrap/>
            <w:vAlign w:val="center"/>
            <w:hideMark/>
          </w:tcPr>
          <w:p w14:paraId="3804C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24,8626%</w:t>
            </w:r>
          </w:p>
        </w:tc>
        <w:tc>
          <w:tcPr>
            <w:tcW w:w="1480" w:type="dxa"/>
            <w:tcBorders>
              <w:top w:val="nil"/>
              <w:left w:val="nil"/>
              <w:bottom w:val="single" w:sz="4" w:space="0" w:color="auto"/>
              <w:right w:val="single" w:sz="4" w:space="0" w:color="auto"/>
            </w:tcBorders>
            <w:shd w:val="clear" w:color="auto" w:fill="auto"/>
            <w:noWrap/>
            <w:vAlign w:val="center"/>
            <w:hideMark/>
          </w:tcPr>
          <w:p w14:paraId="2B042D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383DD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9C79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01/07/2030</w:t>
            </w:r>
          </w:p>
        </w:tc>
        <w:tc>
          <w:tcPr>
            <w:tcW w:w="1460" w:type="dxa"/>
            <w:tcBorders>
              <w:top w:val="nil"/>
              <w:left w:val="nil"/>
              <w:bottom w:val="single" w:sz="4" w:space="0" w:color="auto"/>
              <w:right w:val="single" w:sz="4" w:space="0" w:color="auto"/>
            </w:tcBorders>
            <w:shd w:val="clear" w:color="auto" w:fill="auto"/>
            <w:noWrap/>
            <w:vAlign w:val="center"/>
            <w:hideMark/>
          </w:tcPr>
          <w:p w14:paraId="0DEED0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03/07/2030</w:t>
            </w:r>
          </w:p>
        </w:tc>
        <w:tc>
          <w:tcPr>
            <w:tcW w:w="1060" w:type="dxa"/>
            <w:tcBorders>
              <w:top w:val="nil"/>
              <w:left w:val="nil"/>
              <w:bottom w:val="single" w:sz="4" w:space="0" w:color="auto"/>
              <w:right w:val="single" w:sz="4" w:space="0" w:color="auto"/>
            </w:tcBorders>
            <w:shd w:val="clear" w:color="auto" w:fill="auto"/>
            <w:noWrap/>
            <w:vAlign w:val="center"/>
            <w:hideMark/>
          </w:tcPr>
          <w:p w14:paraId="1DC117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33,2111%</w:t>
            </w:r>
          </w:p>
        </w:tc>
        <w:tc>
          <w:tcPr>
            <w:tcW w:w="1480" w:type="dxa"/>
            <w:tcBorders>
              <w:top w:val="nil"/>
              <w:left w:val="nil"/>
              <w:bottom w:val="single" w:sz="4" w:space="0" w:color="auto"/>
              <w:right w:val="single" w:sz="4" w:space="0" w:color="auto"/>
            </w:tcBorders>
            <w:shd w:val="clear" w:color="auto" w:fill="auto"/>
            <w:noWrap/>
            <w:vAlign w:val="center"/>
            <w:hideMark/>
          </w:tcPr>
          <w:p w14:paraId="13BC5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7E87DB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4A95FC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01/08/2030</w:t>
            </w:r>
          </w:p>
        </w:tc>
        <w:tc>
          <w:tcPr>
            <w:tcW w:w="1460" w:type="dxa"/>
            <w:tcBorders>
              <w:top w:val="nil"/>
              <w:left w:val="nil"/>
              <w:bottom w:val="single" w:sz="4" w:space="0" w:color="auto"/>
              <w:right w:val="single" w:sz="4" w:space="0" w:color="auto"/>
            </w:tcBorders>
            <w:shd w:val="clear" w:color="auto" w:fill="auto"/>
            <w:noWrap/>
            <w:vAlign w:val="center"/>
            <w:hideMark/>
          </w:tcPr>
          <w:p w14:paraId="00CBF81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05/08/2030</w:t>
            </w:r>
          </w:p>
        </w:tc>
        <w:tc>
          <w:tcPr>
            <w:tcW w:w="1060" w:type="dxa"/>
            <w:tcBorders>
              <w:top w:val="nil"/>
              <w:left w:val="nil"/>
              <w:bottom w:val="single" w:sz="4" w:space="0" w:color="auto"/>
              <w:right w:val="single" w:sz="4" w:space="0" w:color="auto"/>
            </w:tcBorders>
            <w:shd w:val="clear" w:color="auto" w:fill="auto"/>
            <w:noWrap/>
            <w:vAlign w:val="center"/>
            <w:hideMark/>
          </w:tcPr>
          <w:p w14:paraId="2BF83C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49,9082%</w:t>
            </w:r>
          </w:p>
        </w:tc>
        <w:tc>
          <w:tcPr>
            <w:tcW w:w="1480" w:type="dxa"/>
            <w:tcBorders>
              <w:top w:val="nil"/>
              <w:left w:val="nil"/>
              <w:bottom w:val="single" w:sz="4" w:space="0" w:color="auto"/>
              <w:right w:val="single" w:sz="4" w:space="0" w:color="auto"/>
            </w:tcBorders>
            <w:shd w:val="clear" w:color="auto" w:fill="auto"/>
            <w:noWrap/>
            <w:vAlign w:val="center"/>
            <w:hideMark/>
          </w:tcPr>
          <w:p w14:paraId="6D25A2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798947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2C5B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01/09/2030</w:t>
            </w:r>
          </w:p>
        </w:tc>
        <w:tc>
          <w:tcPr>
            <w:tcW w:w="1460" w:type="dxa"/>
            <w:tcBorders>
              <w:top w:val="nil"/>
              <w:left w:val="nil"/>
              <w:bottom w:val="single" w:sz="4" w:space="0" w:color="auto"/>
              <w:right w:val="single" w:sz="4" w:space="0" w:color="auto"/>
            </w:tcBorders>
            <w:shd w:val="clear" w:color="auto" w:fill="auto"/>
            <w:noWrap/>
            <w:vAlign w:val="center"/>
            <w:hideMark/>
          </w:tcPr>
          <w:p w14:paraId="79BF45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04/09/2030</w:t>
            </w:r>
          </w:p>
        </w:tc>
        <w:tc>
          <w:tcPr>
            <w:tcW w:w="1060" w:type="dxa"/>
            <w:tcBorders>
              <w:top w:val="nil"/>
              <w:left w:val="nil"/>
              <w:bottom w:val="single" w:sz="4" w:space="0" w:color="auto"/>
              <w:right w:val="single" w:sz="4" w:space="0" w:color="auto"/>
            </w:tcBorders>
            <w:shd w:val="clear" w:color="auto" w:fill="auto"/>
            <w:noWrap/>
            <w:vAlign w:val="center"/>
            <w:hideMark/>
          </w:tcPr>
          <w:p w14:paraId="39D1470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100,0000%</w:t>
            </w:r>
          </w:p>
        </w:tc>
        <w:tc>
          <w:tcPr>
            <w:tcW w:w="1480" w:type="dxa"/>
            <w:tcBorders>
              <w:top w:val="nil"/>
              <w:left w:val="nil"/>
              <w:bottom w:val="single" w:sz="4" w:space="0" w:color="auto"/>
              <w:right w:val="single" w:sz="4" w:space="0" w:color="auto"/>
            </w:tcBorders>
            <w:shd w:val="clear" w:color="auto" w:fill="auto"/>
            <w:noWrap/>
            <w:vAlign w:val="center"/>
            <w:hideMark/>
          </w:tcPr>
          <w:p w14:paraId="2C9DAA3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8"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8"/>
      <w:r w:rsidR="00131E58" w:rsidRPr="001B4698">
        <w:rPr>
          <w:rFonts w:ascii="Leelawadee" w:hAnsi="Leelawadee" w:cs="Leelawadee"/>
          <w:sz w:val="20"/>
          <w:szCs w:val="20"/>
          <w:lang w:eastAsia="en-US"/>
        </w:rPr>
        <w:t xml:space="preserve"> </w:t>
      </w:r>
    </w:p>
    <w:p w14:paraId="3EAA8F66"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8C6F36"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04C233B"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3F06CD7" w14:textId="386B7C3D" w:rsidR="008F7F3D" w:rsidRPr="001A48F5" w:rsidRDefault="008F7F3D" w:rsidP="00D7183D">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37113A79"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B93553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E39F13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FE755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28BE276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21F997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7F3F364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8CD9F5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AFD0C4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0D139C8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367B8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46E50B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468D2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CBAC0A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71C1E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2D9CB5C0"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37E9D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7737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7A3A3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BBFDB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1A5711E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956CF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250AF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C5E6D87"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2B85BD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F55B3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C7247B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5A816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DED14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352C3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F0A00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5AA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5D15ED69"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DB01A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F6B543"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E94AD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8D958A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152A5B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5061C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68493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71473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6B01B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0271A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41CB7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7825939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202B30"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2BF54D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9B3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8DE64C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25F9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97FF30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6CBDC4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5CEC1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7EBA5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3686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4D24A3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7613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6E611F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34BAE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862085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A595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9177A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E6D2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51E26D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C643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C7748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0C6249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01DB3F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71A542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81A356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07E975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380BA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8FD32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4A4CD8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16D4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C81D6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1643B5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8CFA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1D5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689B2"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13452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C0B03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8F7F3D" w:rsidRPr="00FF5A94" w14:paraId="35F069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3F2EB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7.IDENTIFICAÇÃO DO(S) IMOVEL(IS): </w:t>
            </w:r>
            <w:r w:rsidRPr="00C161CD">
              <w:rPr>
                <w:rFonts w:ascii="Leelawadee" w:hAnsi="Leelawadee" w:cs="Leelawadee"/>
                <w:color w:val="000000"/>
                <w:sz w:val="20"/>
                <w:szCs w:val="20"/>
                <w:lang w:eastAsia="en-US"/>
              </w:rPr>
              <w:t xml:space="preserve">Os imóveis matriculados sob os nºs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8F7F3D" w:rsidRPr="00FF5A94" w14:paraId="6E130B2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146AB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214EFB7F"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169D70BF"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B9EE29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9672FB1" w14:textId="599FDB82"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65694D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0FB01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8844BA4"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6DDF61C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297DF47"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bookmarkStart w:id="169" w:name="_Ref9429017"/>
            <w:r w:rsidRPr="00FF5A94">
              <w:rPr>
                <w:rFonts w:ascii="Leelawadee" w:hAnsi="Leelawadee" w:cs="Leelawadee"/>
                <w:sz w:val="20"/>
                <w:szCs w:val="20"/>
                <w:lang w:eastAsia="en-US"/>
              </w:rPr>
              <w:t>FORMA DE REAJUSTE</w:t>
            </w:r>
            <w:bookmarkEnd w:id="169"/>
            <w:r w:rsidRPr="00FF5A94">
              <w:rPr>
                <w:rFonts w:ascii="Leelawadee" w:hAnsi="Leelawadee" w:cs="Leelawadee"/>
                <w:sz w:val="20"/>
                <w:szCs w:val="20"/>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75DA067"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8F7F3D" w:rsidRPr="00FF5A94" w14:paraId="1562455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B66795"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9B08EC7" w14:textId="77777777" w:rsidR="008F7F3D" w:rsidRPr="00C161CD"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C9A8EF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0B7E76"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1FF5CDE"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384D64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753"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D6376"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F3E27B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C0A23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C0FA5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33BA61F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6A420" w14:textId="77777777" w:rsidR="008F7F3D" w:rsidRPr="00FF5A94"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E5310D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pro rata.</w:t>
            </w:r>
          </w:p>
        </w:tc>
      </w:tr>
      <w:tr w:rsidR="008F7F3D" w:rsidRPr="00FF5A94" w14:paraId="283585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E55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BFBE4E2"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83D1F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4CF80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881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BE2221C"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8EC9D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436051"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E01C23F"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5CD2DC9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0656C8B" w14:textId="5F8940DD"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30CD195" w14:textId="77777777" w:rsidTr="001A48F5">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485DC1A"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E59BCF8" w14:textId="612A0D27" w:rsidR="008F7F3D" w:rsidRPr="001A48F5" w:rsidRDefault="008F7F3D" w:rsidP="001A48F5">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3B342AC"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F118C63" w14:textId="254770E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6F438BE0"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D5A0F62" w14:textId="40C4132F" w:rsidR="008F7F3D" w:rsidRPr="001A48F5" w:rsidRDefault="008F7F3D" w:rsidP="001A48F5">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8F7F3D" w:rsidRPr="00FF5A94" w14:paraId="496095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DD116B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36BEA6E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9463D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58B26E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1527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0EC6B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66161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6F1C0A15"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8D6CF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3F338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D1F13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51F461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D18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F5F2A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40DF43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01FCD8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CC37B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BBAC4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1418AA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825C3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A5B0AF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3FDF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2D0E79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1C1A6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3723B9D"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F5180C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4C63666"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21B4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F0EF8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C6394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33346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11196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ACDCC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433D4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9B15AE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65BA8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C3C013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F940E9"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0AD6B0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0660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4CFCD7B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7F069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2BC9F47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EBAB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E2F31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8D16F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6B6B7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AA300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A4F89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857F35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11E2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6150F5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B3CE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19C051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FA6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46C418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7C0B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9C75CB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D9B37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70FDF5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03C82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C6D97B5"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36206C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2AB86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94CB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E7574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AFC0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0A438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F9BA8D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F928B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2343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A9B21F"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FA6192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F1AD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8F7F3D" w:rsidRPr="00FF5A94" w14:paraId="6DBF810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1F81B2"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8F7F3D" w:rsidRPr="00FF5A94" w14:paraId="236D65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6C5AA9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82DE315"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514CB3"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C8E966"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4AEC891" w14:textId="101C56FB"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383A35F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9F849B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52FDCE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7F03527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358A2B"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D025F00"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II serão reajustados a cada período anual, da Data de Início do Prazo Locatício, ou na menor </w:t>
            </w:r>
            <w:r w:rsidRPr="00C161CD">
              <w:rPr>
                <w:rFonts w:ascii="Leelawadee" w:hAnsi="Leelawadee" w:cs="Leelawadee"/>
                <w:sz w:val="20"/>
                <w:szCs w:val="20"/>
                <w:lang w:eastAsia="en-US"/>
              </w:rPr>
              <w:lastRenderedPageBreak/>
              <w:t>periodicidade permitida por lei, de acordo com a variação acumulada do IPCA.</w:t>
            </w:r>
          </w:p>
        </w:tc>
      </w:tr>
      <w:tr w:rsidR="008F7F3D" w:rsidRPr="00FF5A94" w14:paraId="43D7C7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80C7A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07717C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051933E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19824E"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A8BAF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5AE3180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2E9ECA8"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28AF8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04A128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1E792C"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D1B6DA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1EB48A"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4B6B397"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014982C"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pro rata.</w:t>
            </w:r>
          </w:p>
        </w:tc>
      </w:tr>
      <w:tr w:rsidR="008F7F3D" w:rsidRPr="00FF5A94" w14:paraId="070AD0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00E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06926BA"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FD31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110363F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FF80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4DCF73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1DD0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5C04C0AF" w14:textId="77777777" w:rsidR="008F7F3D" w:rsidRPr="001A48F5" w:rsidRDefault="008F7F3D" w:rsidP="001A48F5">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232028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D60F35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63E416" w14:textId="644778EB"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0EC281B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97A30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B56F16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178DC4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4A78F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5B34FC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AC190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BF4113C"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F68FB6"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FEDCCC1"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45F5A6" w14:textId="6FA7EF7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EEAC1FA"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D4CDDF" w14:textId="189BAAB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3144F06"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F203EC1" w14:textId="41898F0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61BF0FA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287C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2A49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2410F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50144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CB8E7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C88B7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06F8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A8815F4"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7A895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C9381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2FD27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F318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B8C702F"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E6F686" w14:textId="15B133F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6A59621"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B89E81" w14:textId="4A233AE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2ABA2EAE"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97D2C9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p w14:paraId="72250E1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29BB6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AC71DBC"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3CCA6BD" w14:textId="2D1DF831"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D257AC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1E4D1A8" w14:textId="71C73B9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24BE2F1"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44DE0EA" w14:textId="034706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C4977A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D802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E70945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806A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0FBF696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89D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ABF6A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3A90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C2E64B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C6DA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E7F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F79FDC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091E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6F5F7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51630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F58794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1A9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4EAE5D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A54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010A26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28129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CE7D0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340D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2ED412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62C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3599C76C"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2E97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0C0664"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25DF8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A010C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53F8F5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26B27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3DAB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F90D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5BD9403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7845C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5B317E7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8180A8"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CDCC1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CDF92C"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4E08EA6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CFF3E"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8F7F3D" w:rsidRPr="00FF5A94" w14:paraId="5B89D13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16500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E083298"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6509B85"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12B858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DADF9B0" w14:textId="3AB0C45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0B4996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6B1B3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0FF643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0949A1B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6CDA5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A00BC6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8F7F3D" w:rsidRPr="00FF5A94" w14:paraId="5C3D102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CE276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7CB45A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68B32AE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A2AB19"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8AB79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E910CE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C82899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6E5F26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C1DADD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DA87EF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1A9D9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07774E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9A2B2C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1B0389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pro rata.</w:t>
            </w:r>
          </w:p>
        </w:tc>
      </w:tr>
      <w:tr w:rsidR="008F7F3D" w:rsidRPr="00FF5A94" w14:paraId="56E6858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CBEA4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C8FA60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9D2B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FB57A6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E184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27476F45"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2570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A8482C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28933BF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489A0EE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593A31BE" w14:textId="25C08E8D"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0971CF">
              <w:rPr>
                <w:rFonts w:ascii="Leelawadee" w:hAnsi="Leelawadee" w:cs="Leelawadee"/>
                <w:sz w:val="20"/>
                <w:szCs w:val="20"/>
                <w:lang w:eastAsia="en-US"/>
              </w:rPr>
              <w:t xml:space="preserve"> de</w:t>
            </w:r>
            <w:r w:rsidRPr="00C161CD">
              <w:rPr>
                <w:rFonts w:ascii="Leelawadee" w:hAnsi="Leelawadee" w:cs="Leelawadee"/>
                <w:sz w:val="20"/>
                <w:szCs w:val="20"/>
                <w:lang w:eastAsia="en-US"/>
              </w:rPr>
              <w:t xml:space="preserv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F999BE6"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3370227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FE6D76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05E1FE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9FEB8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4BFBA2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9198A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217DE4C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2FEBBF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F67903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BE44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D86CC1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3137B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25B147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74FFA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5CA05ED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4B2D11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B01F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56735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384ED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2D87B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A7E0D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0E363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0E6F3DBE"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11B8E2B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643102"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6E29C5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E1071" w14:textId="3BA0317F"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0195352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83C7CF" w14:textId="5282BCA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427288C"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002A" w14:textId="7C8B20A3"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8F7F3D" w:rsidRPr="00FF5A94" w14:paraId="23FA2F35"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D4B4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BF9F5A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F532F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559492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D59462B" w14:textId="006FF73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4E5E58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2A2E992" w14:textId="626CB9E6"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EE7601B"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2D5EAC06" w14:textId="0024852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B4FA28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1D39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B7575A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19BD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3C39A5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3080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3BE3C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0422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15056C2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418E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A309D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1FCE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2F93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544D3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C6D9F1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47CAB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DD08E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865638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140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1F6F1CB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A816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36064D4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AE83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33.256.439/0001-39</w:t>
            </w:r>
          </w:p>
        </w:tc>
      </w:tr>
      <w:tr w:rsidR="008F7F3D" w:rsidRPr="00FF5A94" w14:paraId="09D25B8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D008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FD8924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60D29D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20B3656"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233046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E010A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8F829D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36B02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B4965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9D6C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72A2BC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708B7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17106C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36BD7E"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419FD2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101FC6"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E289E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502F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8F7F3D" w:rsidRPr="00FF5A94" w14:paraId="199544F7"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5AF2E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724CB3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53407C4"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389DB"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74C4D08" w14:textId="64B29D5D"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8F7F3D" w:rsidRPr="00FF5A94" w14:paraId="4E2AE5AD"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1ADE91"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9D93DF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49EE37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9F97C"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FA4E98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8F7F3D" w:rsidRPr="00FF5A94" w14:paraId="74A1C8B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8816E8"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5E3863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EE475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D9D3C23"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4190513"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755576F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713AC9"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BE9044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F2D87B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AC2193A"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34EC02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11A83B7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BBFCCD"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06DE1A6B"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w:t>
            </w:r>
            <w:r w:rsidRPr="00C161CD">
              <w:rPr>
                <w:rFonts w:ascii="Leelawadee" w:hAnsi="Leelawadee" w:cs="Leelawadee"/>
                <w:sz w:val="20"/>
                <w:szCs w:val="20"/>
                <w:lang w:eastAsia="en-US"/>
              </w:rPr>
              <w:lastRenderedPageBreak/>
              <w:t>monetariamente na forma ajustada no Contrato de Locação Imóvel IV, pro rata.</w:t>
            </w:r>
          </w:p>
        </w:tc>
      </w:tr>
      <w:tr w:rsidR="008F7F3D" w:rsidRPr="00FF5A94" w14:paraId="10A2089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FDE7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0CDB2DF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317E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E5439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7DF6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B5D190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40A7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95957B"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220AA4"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E9460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D3C9B64" w14:textId="3C1A1940"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30086028"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9FF221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BCB0D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7CBA5A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A9F23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56156CE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00E2C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0044260"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5DA80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75CC14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E7346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2C082F1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C6EA6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0B44FD5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036B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37ED4694"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0B8DE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F4F29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EDC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FB4F09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7E41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5A09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CA8D4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E37431"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7B79BA9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B980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8C31C7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F90F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0C5304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2905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3ED41E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D91A5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4E5A81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A9B2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D3E5DDA"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CA361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2E3BF2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62A6C6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348D8E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5A836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3A05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A01DF6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16E1F0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6DB964"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8F7F3D" w:rsidRPr="00FF5A94" w14:paraId="3672AD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A90005" w14:textId="37C71F99" w:rsidR="008F7F3D" w:rsidRPr="00C161CD" w:rsidRDefault="008F7F3D" w:rsidP="001A48F5">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2108AA9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7D112C" w14:textId="6D13FF8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276F86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852205" w14:textId="333FD5A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542E5FA8" w14:textId="77777777" w:rsidTr="001A48F5">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9235D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CC8F2E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1AFAA8"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A0ED31B" w14:textId="32F47D9A"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5C55EA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FCC9D62" w14:textId="6883422D"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7BE9057"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4B44E58" w14:textId="0E8EB242"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4DDC59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2189A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EDB20F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F332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694132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8C25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2F4BC1E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AF90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D0544F3"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859D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967B1ED"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A21CE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E8CE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7436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FA1B1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8ED758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8C29C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60BF5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33032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91F45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E102D"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 xml:space="preserve">na qualidade de fiadora e principal pagadora, por meio do qual o Emissor alugou o Imóvel V à Devedora, pelo prazo de 10 (dez anos) anos, a contar </w:t>
            </w:r>
            <w:r w:rsidRPr="00C161CD">
              <w:rPr>
                <w:rFonts w:ascii="Leelawadee" w:hAnsi="Leelawadee" w:cs="Leelawadee"/>
                <w:color w:val="000000" w:themeColor="text1"/>
                <w:sz w:val="20"/>
                <w:szCs w:val="20"/>
                <w:lang w:eastAsia="en-US"/>
              </w:rPr>
              <w:lastRenderedPageBreak/>
              <w:t>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66C1A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BFA6BA"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R$ 6.000.000,00 (seis milhões de reais).</w:t>
            </w:r>
          </w:p>
        </w:tc>
      </w:tr>
      <w:tr w:rsidR="008F7F3D" w:rsidRPr="00FF5A94" w14:paraId="243FD8C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53570F"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8F7F3D" w:rsidRPr="00FF5A94" w14:paraId="03FCF794"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DB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1122ED79"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3FD481"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AB29A39"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0D32BB0" w14:textId="6BBEA623"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0CCF13EF"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BC84356"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CCC185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2DF51A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3C6620"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B26E391"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8F7F3D" w:rsidRPr="00FF5A94" w14:paraId="022A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17BDFC"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CE040FE"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7863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F21F7B"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AE64E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F39BFF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A779D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CFA09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EA3BA8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863FF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A50F3B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7AB37D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37CC91"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9AFDCB9"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pro rata.</w:t>
            </w:r>
          </w:p>
        </w:tc>
      </w:tr>
      <w:tr w:rsidR="008F7F3D" w:rsidRPr="00FF5A94" w14:paraId="3D760FB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DE83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AAA596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4532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7C0A8CF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33A3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04E5A57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CEBA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9095C68"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D1564CC"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772AF8F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69F01D0" w14:textId="61E1BE2F"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2A84A665"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8C8D6F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BEB1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4E7A61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5DC01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4360F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38F859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623182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DF048B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8F7F3D" w:rsidRPr="00FF5A94" w14:paraId="45096B6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638C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12668F2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569AE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82E0C6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38ECB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71DBF7D6"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99ED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DF04DA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E09C7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1DF91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8D9957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5E473A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DA53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613D4E9"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CC4CD1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BFBD1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3E934B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FC4F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FDBD83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B9F4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D043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03CE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1505DF5C"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45DFF8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3C3F7BA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A76C7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9D6F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1409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6BF0C5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4A10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67320C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09BC39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B55A22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5685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09BDA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3A09EF"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FD9A7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29E2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1B47555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0F1C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028450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A228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EC0E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00680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48A1FB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1EF4D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48C67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58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5489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81CD6D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ED0D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391E53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6AF6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67D94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12FC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28E5A4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AC8C08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4D1BD4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A2B07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FC5D73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3DD68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F6B1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6056F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98B75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62C4B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C62C94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63D352C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5653A3" w14:textId="135955C3"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6569BB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1B8FD5" w14:textId="77AFF236"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(Sob a Modalidade Built to Suit)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8F7F3D" w:rsidRPr="00FF5A94" w14:paraId="5D468FD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51481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08A8EF6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07FE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8F7F3D" w:rsidRPr="00FF5A94" w14:paraId="4A8D0E5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3F4A69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6BA8ECB0"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A03ACE2"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06C7A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CA8FD20" w14:textId="4ED1C472"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28F17816"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0C4878"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44512D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56FBCB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98A8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589EAA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8F7F3D" w:rsidRPr="00FF5A94" w14:paraId="12E628AD"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4A9AF61"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CB9E72B"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BA0D69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2B33656"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3851A4"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CF21D5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4557324"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D2EF176"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87404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5CC53D"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0769D6"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0E67C6A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5E9AA1B"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FA208"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pro rata.</w:t>
            </w:r>
          </w:p>
        </w:tc>
      </w:tr>
      <w:tr w:rsidR="008F7F3D" w:rsidRPr="00FF5A94" w14:paraId="608BB2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E3DB6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3B7677B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A50DE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4DFD7E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DAFB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62AD913"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F5F0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4D68C75"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1CEEEF5"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5D76D8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1492763E" w14:textId="2B445EFE"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144A1EF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AB1FC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941EF3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182CAE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1AEC3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187DC05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B486B5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56F8D4F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A923B4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7DF01C7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0E7D7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32C524A2"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F81D49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3BA21FE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1B1F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49282299"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5AF9B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CE372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CB3A9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7F10E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CB752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E856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F43B3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5B1B0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5FE01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C41FA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FFABD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7999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C4BF0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51DB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7DF09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4C08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65163EE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26D5E3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8C39B00"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1E2B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78A4C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F9FB8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D6628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3257C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02EA2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480E3B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7DEAE38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776F0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6FC9EE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70A7B"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2B078F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C0E2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5FFDE5B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1E49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3F38310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A6366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6B392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7BC0D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4A0E8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5BFA7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8BEC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D0F1C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CF85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A6A84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EDE7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ACEF5F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56FA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AF6515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BE98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5E94F1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9A75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028906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F768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60CCF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4A2EED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9B0F4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491BF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7B99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EB6A7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36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FCDC949"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3783F2" w14:textId="1B799052"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5292B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FBE6C" w14:textId="6F6A0826" w:rsidR="008F7F3D" w:rsidRPr="001A48F5" w:rsidRDefault="008F7F3D" w:rsidP="001A48F5">
            <w:pPr>
              <w:spacing w:line="288" w:lineRule="auto"/>
              <w:jc w:val="both"/>
              <w:rPr>
                <w:rFonts w:ascii="Leelawadee" w:hAnsi="Leelawadee"/>
                <w:sz w:val="20"/>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27115A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6FCC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0EDD6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CF5B4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8F7F3D" w:rsidRPr="00FF5A94" w14:paraId="08F131E2"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3FB58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A23C2B3"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3F0C7BBE"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8137150"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CEEC51C" w14:textId="6526E21A"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1348AA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F4072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8C463C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23288F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B72B51"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9057A5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 serão reajustados a cada período anual, da Data de Início do Prazo Locatício, ou na menor periodicidade permitida por lei, de acordo com a variação acumulada do IPCA.</w:t>
            </w:r>
          </w:p>
        </w:tc>
      </w:tr>
      <w:tr w:rsidR="008F7F3D" w:rsidRPr="00FF5A94" w14:paraId="6FAB24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BD11CB"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B607D13"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271B07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32B7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FF844BD"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135CC20"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E8BD312"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2D2D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12B3BA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7E4D3BF"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9C2459"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90395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9B6C66"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F9A67E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pro rata.</w:t>
            </w:r>
          </w:p>
        </w:tc>
      </w:tr>
      <w:tr w:rsidR="008F7F3D" w:rsidRPr="00FF5A94" w14:paraId="4CD8966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F4C28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518B57C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0EDE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3BBAFF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36F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0757B8B"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5A62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6114EA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74E3D689"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1031743" w14:textId="709174A5"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EA040D4" w14:textId="1B216B18"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7F8152CF"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AA379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14234C0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928C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7064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EC9675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F8E41D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71F31D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F52D0C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45CCE2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C7C1A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6A29270B"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5D87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6E6AE29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BEF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591A367A"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84F1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83108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1EEF6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9D366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E1921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51A7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45C2C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F1D7B90"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EEEEA6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A8C73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469777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A393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1A1E882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18C3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5156168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5AAA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745D0C57"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EAB973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D4956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173B5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EFC70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5655C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A7F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6F11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9EF5E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5EFB93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3A24A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AF642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147876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1C15AE"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4E0A511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5683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EFD2C1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4E9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ENDEREÇO: Rua Francisco Eugênio, nº 329</w:t>
            </w:r>
          </w:p>
        </w:tc>
      </w:tr>
      <w:tr w:rsidR="008F7F3D" w:rsidRPr="00FF5A94" w14:paraId="763F881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191C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12096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A3287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8316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2FA70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CCABA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84F12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C9048A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3F31C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5452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FFB32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9144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3EC5E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C6E9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658656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FBF2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101E084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B4486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497832"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594F0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DDF270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4E809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4D1F5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5B315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3E03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229F1F0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FC4D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45374A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7749B5" w14:textId="2BBA42E8"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0AC26D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AE1017"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8F7F3D" w:rsidRPr="00FF5A94" w14:paraId="0C24569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75AA97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8F7F3D" w:rsidRPr="00FF5A94" w14:paraId="161BE4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91B55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8A6E7E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0FC2729"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6FF1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273D696" w14:textId="0D3FACB0"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4A08185"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7734AC"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C2C901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8F7F3D" w:rsidRPr="00FF5A94" w14:paraId="266DD0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95A9E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4A2D90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8F7F3D" w:rsidRPr="00FF5A94" w14:paraId="3389B22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DE0722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6883C9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D45EFD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83F2E2"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099FD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261ED1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0F0B28"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F2BE7A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87CEB5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1D28BBD"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47A47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6C8BD8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B5CD2A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30A22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w:t>
            </w:r>
            <w:r w:rsidRPr="00C161CD">
              <w:rPr>
                <w:rFonts w:ascii="Leelawadee" w:hAnsi="Leelawadee" w:cs="Leelawadee"/>
                <w:sz w:val="20"/>
                <w:szCs w:val="20"/>
                <w:lang w:eastAsia="en-US"/>
              </w:rPr>
              <w:lastRenderedPageBreak/>
              <w:t>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pro rata.</w:t>
            </w:r>
          </w:p>
        </w:tc>
      </w:tr>
      <w:tr w:rsidR="008F7F3D" w:rsidRPr="00FF5A94" w14:paraId="130C39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1B29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26353EEE"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FC40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DF873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BBFD7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663046F"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7DC1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FADD689" w14:textId="77777777" w:rsidR="008F7F3D" w:rsidRPr="001A48F5" w:rsidRDefault="008F7F3D" w:rsidP="001A48F5">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8F7F3D" w:rsidRPr="00FF5A94" w14:paraId="6ADE9726" w14:textId="77777777" w:rsidTr="00EE0351">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7B0C3928" w14:textId="3033E4F3" w:rsidR="008F7F3D" w:rsidRPr="00C161CD" w:rsidRDefault="008F7F3D" w:rsidP="0061140C">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1EF9A93F" w14:textId="2CEDC786" w:rsidR="008F7F3D" w:rsidRPr="00C161CD" w:rsidRDefault="008F7F3D" w:rsidP="00D718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68C6CC11" w14:textId="77777777" w:rsidTr="00EE0351">
        <w:trPr>
          <w:jc w:val="center"/>
        </w:trPr>
        <w:tc>
          <w:tcPr>
            <w:tcW w:w="846" w:type="dxa"/>
            <w:tcBorders>
              <w:top w:val="single" w:sz="4" w:space="0" w:color="auto"/>
              <w:left w:val="single" w:sz="4" w:space="0" w:color="auto"/>
              <w:bottom w:val="single" w:sz="4" w:space="0" w:color="auto"/>
              <w:right w:val="single" w:sz="4" w:space="0" w:color="auto"/>
            </w:tcBorders>
            <w:hideMark/>
          </w:tcPr>
          <w:p w14:paraId="78596EA8" w14:textId="51E31CFC" w:rsidR="008F7F3D" w:rsidRPr="0061140C" w:rsidRDefault="008F7F3D" w:rsidP="0061140C">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19F72BEE" w14:textId="10DBE02B" w:rsidR="008F7F3D" w:rsidRPr="0061140C" w:rsidRDefault="008F7F3D" w:rsidP="0061140C">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A5CF78B"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1B915E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32D68D2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6BF31DB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61140C" w:rsidRPr="00FF5A94" w14:paraId="48BDB69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ED4005" w14:textId="3112903B" w:rsidR="0061140C" w:rsidRPr="0061140C" w:rsidRDefault="0061140C" w:rsidP="0061140C">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61140C" w:rsidRPr="00FF5A94" w14:paraId="7759555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BC95F4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F9A7DA0"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6D68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641FEF2"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4D2638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Rua Pedro Pasa, nº 684, bairro Jardim Paulista</w:t>
            </w:r>
          </w:p>
        </w:tc>
      </w:tr>
      <w:tr w:rsidR="008F7F3D" w:rsidRPr="00FF5A94" w14:paraId="4487C22E"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CDE8B3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09090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50F18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4F2CE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85A62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7375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7E60AD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DE56605"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6D4A514"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7313BE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61140C" w:rsidRPr="00FF5A94" w14:paraId="474969B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F7E31CE"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61140C" w:rsidRPr="00FF5A94" w14:paraId="6A5164D1"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8DBFBA3"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EAEB98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D7A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4530D347" w14:textId="77777777" w:rsidTr="00EE0351">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200FB2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52C9AEB"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B3FF8F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103E32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3D1145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A9D6F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4D4D0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53411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03433A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A894CD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D261F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61140C" w:rsidRPr="00FF5A94" w14:paraId="799D942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0495DBA" w14:textId="77777777" w:rsidR="0061140C" w:rsidRPr="00C161CD" w:rsidRDefault="0061140C" w:rsidP="0061140C">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E1A9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0036A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C3F3C8E"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DE744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B8AC846"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102FC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A9A26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06C30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037519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3E595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395BF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2DACA1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3E87D1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1C05D32C"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63220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094BC2A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682F7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C99444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A7744D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3137058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D0C8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2CC45277"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26DC5F4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F3F8F4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7467FC3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5442D1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6EA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AC66D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960CFA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20A35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47DA995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29C790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61140C" w:rsidRPr="00FF5A94" w14:paraId="4B8D9D4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6BBBEA5" w14:textId="77777777" w:rsidR="0061140C" w:rsidRPr="00C161CD" w:rsidRDefault="0061140C" w:rsidP="0061140C">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 de Contrato de Locação de Imóvel (Sob a Modalidade Built to Suit)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367F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EDB0553"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8F7F3D" w:rsidRPr="00FF5A94" w14:paraId="6CF5433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42E91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DO(S) IMOVEL(IS): </w:t>
            </w:r>
            <w:r w:rsidRPr="00C161CD">
              <w:rPr>
                <w:rFonts w:ascii="Leelawadee" w:hAnsi="Leelawadee" w:cs="Leelawadee"/>
                <w:color w:val="000000"/>
                <w:sz w:val="20"/>
                <w:szCs w:val="20"/>
                <w:lang w:eastAsia="en-US"/>
              </w:rPr>
              <w:t xml:space="preserve">Os imóveis matriculados sob os nºs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8F7F3D" w:rsidRPr="00FF5A94" w14:paraId="1308EF7B"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216F3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55B4C57B"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713F6A0" w14:textId="77777777" w:rsidTr="00EE0351">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8D7F575"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FF0770C" w14:textId="17BAD2E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50145D59"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3E94E4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86D319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8F7F3D" w:rsidRPr="00FF5A94" w14:paraId="67723CAD"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84E03F6"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3FACC09"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8F7F3D" w:rsidRPr="00FF5A94" w14:paraId="01F5954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48E96A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0D3694C2"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9DEF2FC"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56C33C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630B76F1"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066946A6"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91C9BE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29964F3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5EF9C0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FC81018"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091E2EA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D10664A"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4415B3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4A55EA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pro rata.</w:t>
            </w:r>
          </w:p>
        </w:tc>
      </w:tr>
      <w:tr w:rsidR="0061140C" w:rsidRPr="00FF5A94" w14:paraId="3486959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36F6BC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8F7F3D" w:rsidRPr="00FF5A94" w14:paraId="566B822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2C16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55C7D8DB"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56C4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10.LOCAL DE EMISSÃO</w:t>
            </w:r>
          </w:p>
        </w:tc>
      </w:tr>
      <w:tr w:rsidR="008F7F3D" w:rsidRPr="00FF5A94" w14:paraId="4E0E566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720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70" w:name="_Toc493584661"/>
      <w:bookmarkStart w:id="171" w:name="_Toc42698325"/>
      <w:r w:rsidRPr="00DC074F">
        <w:rPr>
          <w:rFonts w:ascii="Leelawadee UI" w:hAnsi="Leelawadee UI"/>
          <w:color w:val="auto"/>
          <w:sz w:val="20"/>
        </w:rPr>
        <w:lastRenderedPageBreak/>
        <w:t>ANEXO III – OPERAÇÕES DO AGENTE FIDUCIÁRIO</w:t>
      </w:r>
      <w:bookmarkEnd w:id="170"/>
      <w:bookmarkEnd w:id="171"/>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72"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72"/>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73"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3"/>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4" w:name="_Hlk34066754"/>
      <w:r w:rsidRPr="001B4698">
        <w:rPr>
          <w:rFonts w:ascii="Leelawadee" w:hAnsi="Leelawadee" w:cs="Leelawadee"/>
          <w:color w:val="000000"/>
          <w:sz w:val="20"/>
          <w:szCs w:val="20"/>
        </w:rPr>
        <w:t>no termo de securitização de créditos imobiliários que regula a Emissão</w:t>
      </w:r>
      <w:bookmarkEnd w:id="174"/>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213620F6"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29031A">
        <w:rPr>
          <w:rFonts w:ascii="Leelawadee" w:hAnsi="Leelawadee" w:cs="Leelawadee"/>
          <w:sz w:val="20"/>
          <w:szCs w:val="20"/>
        </w:rPr>
        <w:t>agosto</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Conj,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439EBE42"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75"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Conj,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75"/>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5D8004F1"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8118961"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76" w:name="_DV_M0"/>
      <w:bookmarkEnd w:id="176"/>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8C4E69">
        <w:rPr>
          <w:rFonts w:ascii="Leelawadee" w:hAnsi="Leelawadee" w:cs="Leelawadee"/>
          <w:sz w:val="20"/>
          <w:szCs w:val="20"/>
        </w:rPr>
        <w:t>28</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Pr>
          <w:rFonts w:ascii="Leelawadee" w:hAnsi="Leelawadee" w:cs="Leelawadee"/>
          <w:color w:val="000000"/>
          <w:sz w:val="20"/>
          <w:szCs w:val="20"/>
        </w:rPr>
        <w:t>agosto</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8C4E69">
        <w:rPr>
          <w:rFonts w:ascii="Leelawadee" w:hAnsi="Leelawadee" w:cs="Leelawadee"/>
          <w:sz w:val="20"/>
          <w:szCs w:val="20"/>
        </w:rPr>
        <w:t>28</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8C4E69">
        <w:rPr>
          <w:rFonts w:ascii="Leelawadee" w:hAnsi="Leelawadee" w:cs="Leelawadee"/>
          <w:sz w:val="20"/>
          <w:szCs w:val="20"/>
        </w:rPr>
        <w:t>agosto</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2C5F467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28</w:t>
      </w:r>
      <w:r w:rsidRPr="001B4698">
        <w:rPr>
          <w:rFonts w:ascii="Leelawadee" w:hAnsi="Leelawadee" w:cs="Leelawadee"/>
          <w:bCs/>
          <w:color w:val="000000"/>
          <w:sz w:val="20"/>
          <w:szCs w:val="20"/>
        </w:rPr>
        <w:t xml:space="preserve"> de </w:t>
      </w:r>
      <w:r w:rsidR="00706E70">
        <w:rPr>
          <w:rFonts w:ascii="Leelawadee" w:hAnsi="Leelawadee" w:cs="Leelawadee"/>
          <w:sz w:val="20"/>
          <w:szCs w:val="20"/>
        </w:rPr>
        <w:t>agosto</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Rua Joaquim Floriano, nº 466, bloco B, Conj,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64C8D0FA"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8C4E69">
        <w:rPr>
          <w:rFonts w:ascii="Leelawadee" w:hAnsi="Leelawadee" w:cs="Leelawadee"/>
          <w:sz w:val="20"/>
          <w:szCs w:val="20"/>
        </w:rPr>
        <w:t>28</w:t>
      </w:r>
      <w:r w:rsidR="008C4E69"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agosto</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CBF2A" w14:textId="77777777" w:rsidR="003765CB" w:rsidRDefault="003765CB">
      <w:r>
        <w:separator/>
      </w:r>
    </w:p>
  </w:endnote>
  <w:endnote w:type="continuationSeparator" w:id="0">
    <w:p w14:paraId="174CDAB2" w14:textId="77777777" w:rsidR="003765CB" w:rsidRDefault="003765CB">
      <w:r>
        <w:continuationSeparator/>
      </w:r>
    </w:p>
  </w:endnote>
  <w:endnote w:type="continuationNotice" w:id="1">
    <w:p w14:paraId="025BB90D" w14:textId="77777777" w:rsidR="003765CB" w:rsidRDefault="003765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0000000"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6D95ABFD" w:rsidR="003765CB" w:rsidRPr="00A2536B" w:rsidRDefault="003765CB">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04243D">
              <w:rPr>
                <w:rFonts w:ascii="Leelawadee" w:hAnsi="Leelawadee" w:cs="Leelawadee"/>
                <w:noProof/>
                <w:sz w:val="20"/>
                <w:szCs w:val="20"/>
              </w:rPr>
              <w:t>15</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04243D">
              <w:rPr>
                <w:rFonts w:ascii="Leelawadee" w:hAnsi="Leelawadee" w:cs="Leelawadee"/>
                <w:noProof/>
                <w:sz w:val="20"/>
                <w:szCs w:val="20"/>
              </w:rPr>
              <w:t>94</w:t>
            </w:r>
            <w:r w:rsidRPr="00A2536B">
              <w:rPr>
                <w:rFonts w:ascii="Leelawadee" w:hAnsi="Leelawadee" w:cs="Leelawadee"/>
                <w:sz w:val="20"/>
                <w:szCs w:val="20"/>
              </w:rPr>
              <w:fldChar w:fldCharType="end"/>
            </w:r>
          </w:p>
        </w:sdtContent>
      </w:sdt>
    </w:sdtContent>
  </w:sdt>
  <w:p w14:paraId="3A5F54A5" w14:textId="1CD11C94" w:rsidR="003765CB" w:rsidRPr="000663E5" w:rsidRDefault="003765CB"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A477" w14:textId="77777777" w:rsidR="003765CB" w:rsidRDefault="003765CB">
      <w:r>
        <w:separator/>
      </w:r>
    </w:p>
  </w:footnote>
  <w:footnote w:type="continuationSeparator" w:id="0">
    <w:p w14:paraId="562026D9" w14:textId="77777777" w:rsidR="003765CB" w:rsidRDefault="003765CB">
      <w:r>
        <w:continuationSeparator/>
      </w:r>
    </w:p>
  </w:footnote>
  <w:footnote w:type="continuationNotice" w:id="1">
    <w:p w14:paraId="6FA768B3" w14:textId="77777777" w:rsidR="003765CB" w:rsidRDefault="003765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3765CB" w:rsidRDefault="003765CB"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6"/>
  </w:num>
  <w:num w:numId="5">
    <w:abstractNumId w:val="13"/>
  </w:num>
  <w:num w:numId="6">
    <w:abstractNumId w:val="19"/>
  </w:num>
  <w:num w:numId="7">
    <w:abstractNumId w:val="21"/>
  </w:num>
  <w:num w:numId="8">
    <w:abstractNumId w:val="9"/>
  </w:num>
  <w:num w:numId="9">
    <w:abstractNumId w:val="23"/>
  </w:num>
  <w:num w:numId="10">
    <w:abstractNumId w:val="7"/>
  </w:num>
  <w:num w:numId="11">
    <w:abstractNumId w:val="11"/>
  </w:num>
  <w:num w:numId="12">
    <w:abstractNumId w:val="2"/>
  </w:num>
  <w:num w:numId="13">
    <w:abstractNumId w:val="15"/>
  </w:num>
  <w:num w:numId="14">
    <w:abstractNumId w:val="24"/>
  </w:num>
  <w:num w:numId="15">
    <w:abstractNumId w:val="0"/>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6CE4"/>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029"/>
    <w:rsid w:val="00026C48"/>
    <w:rsid w:val="00027102"/>
    <w:rsid w:val="00027B66"/>
    <w:rsid w:val="00030191"/>
    <w:rsid w:val="00030A47"/>
    <w:rsid w:val="00030A59"/>
    <w:rsid w:val="000317AB"/>
    <w:rsid w:val="00031AD1"/>
    <w:rsid w:val="000322BD"/>
    <w:rsid w:val="000323F4"/>
    <w:rsid w:val="00032EBA"/>
    <w:rsid w:val="000338CC"/>
    <w:rsid w:val="00033953"/>
    <w:rsid w:val="000341B6"/>
    <w:rsid w:val="00034A11"/>
    <w:rsid w:val="0003508A"/>
    <w:rsid w:val="00035E70"/>
    <w:rsid w:val="000373ED"/>
    <w:rsid w:val="0004018C"/>
    <w:rsid w:val="00041005"/>
    <w:rsid w:val="00042183"/>
    <w:rsid w:val="0004243D"/>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12A1"/>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FE5"/>
    <w:rsid w:val="00067028"/>
    <w:rsid w:val="00070990"/>
    <w:rsid w:val="00070D3E"/>
    <w:rsid w:val="000724C0"/>
    <w:rsid w:val="000725EE"/>
    <w:rsid w:val="00072924"/>
    <w:rsid w:val="000742DF"/>
    <w:rsid w:val="00074CC4"/>
    <w:rsid w:val="00075E43"/>
    <w:rsid w:val="0007610F"/>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6AD3"/>
    <w:rsid w:val="000E7536"/>
    <w:rsid w:val="000E767E"/>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AFA"/>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76E"/>
    <w:rsid w:val="001A3C26"/>
    <w:rsid w:val="001A48F5"/>
    <w:rsid w:val="001A4DC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0AF6"/>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201"/>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9BD"/>
    <w:rsid w:val="002A6D57"/>
    <w:rsid w:val="002B2F57"/>
    <w:rsid w:val="002B30D3"/>
    <w:rsid w:val="002B3D9B"/>
    <w:rsid w:val="002B4A76"/>
    <w:rsid w:val="002B5997"/>
    <w:rsid w:val="002B5B7D"/>
    <w:rsid w:val="002B5D19"/>
    <w:rsid w:val="002B5F1A"/>
    <w:rsid w:val="002B6E68"/>
    <w:rsid w:val="002B7961"/>
    <w:rsid w:val="002C0ED8"/>
    <w:rsid w:val="002C12B5"/>
    <w:rsid w:val="002C172D"/>
    <w:rsid w:val="002C17B4"/>
    <w:rsid w:val="002C188C"/>
    <w:rsid w:val="002C248B"/>
    <w:rsid w:val="002C276A"/>
    <w:rsid w:val="002C2E13"/>
    <w:rsid w:val="002C31CF"/>
    <w:rsid w:val="002C34CA"/>
    <w:rsid w:val="002C46DF"/>
    <w:rsid w:val="002C5183"/>
    <w:rsid w:val="002C68F7"/>
    <w:rsid w:val="002C6C89"/>
    <w:rsid w:val="002C7008"/>
    <w:rsid w:val="002C761B"/>
    <w:rsid w:val="002D0B1D"/>
    <w:rsid w:val="002D1EB3"/>
    <w:rsid w:val="002D29C0"/>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4DFC"/>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778"/>
    <w:rsid w:val="00361BDE"/>
    <w:rsid w:val="00362B07"/>
    <w:rsid w:val="003632BD"/>
    <w:rsid w:val="003635AC"/>
    <w:rsid w:val="003637EC"/>
    <w:rsid w:val="00363A46"/>
    <w:rsid w:val="00364613"/>
    <w:rsid w:val="00364DA8"/>
    <w:rsid w:val="00364F54"/>
    <w:rsid w:val="00366EAB"/>
    <w:rsid w:val="00367625"/>
    <w:rsid w:val="00370505"/>
    <w:rsid w:val="00370C3E"/>
    <w:rsid w:val="00372644"/>
    <w:rsid w:val="00373714"/>
    <w:rsid w:val="00373A8F"/>
    <w:rsid w:val="00374BA8"/>
    <w:rsid w:val="00375838"/>
    <w:rsid w:val="00375CA6"/>
    <w:rsid w:val="003765CB"/>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37BF"/>
    <w:rsid w:val="003C50EA"/>
    <w:rsid w:val="003C56EC"/>
    <w:rsid w:val="003C723E"/>
    <w:rsid w:val="003D0A1E"/>
    <w:rsid w:val="003D1AB2"/>
    <w:rsid w:val="003D2C59"/>
    <w:rsid w:val="003D364F"/>
    <w:rsid w:val="003D39BF"/>
    <w:rsid w:val="003D6858"/>
    <w:rsid w:val="003D7597"/>
    <w:rsid w:val="003E0359"/>
    <w:rsid w:val="003E0414"/>
    <w:rsid w:val="003E0871"/>
    <w:rsid w:val="003E0F62"/>
    <w:rsid w:val="003E0F76"/>
    <w:rsid w:val="003E2933"/>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1EE"/>
    <w:rsid w:val="00405477"/>
    <w:rsid w:val="00405566"/>
    <w:rsid w:val="00405D94"/>
    <w:rsid w:val="00406E74"/>
    <w:rsid w:val="00407B91"/>
    <w:rsid w:val="0041188E"/>
    <w:rsid w:val="00411F53"/>
    <w:rsid w:val="004125E2"/>
    <w:rsid w:val="004127DB"/>
    <w:rsid w:val="004137FC"/>
    <w:rsid w:val="004147CF"/>
    <w:rsid w:val="004148D7"/>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2C"/>
    <w:rsid w:val="004346E4"/>
    <w:rsid w:val="00434804"/>
    <w:rsid w:val="00434987"/>
    <w:rsid w:val="00436CD5"/>
    <w:rsid w:val="00437691"/>
    <w:rsid w:val="004402B4"/>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148"/>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154"/>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548"/>
    <w:rsid w:val="004B0DAB"/>
    <w:rsid w:val="004B14A4"/>
    <w:rsid w:val="004B1855"/>
    <w:rsid w:val="004B1F42"/>
    <w:rsid w:val="004B31B9"/>
    <w:rsid w:val="004B44B9"/>
    <w:rsid w:val="004B5FBD"/>
    <w:rsid w:val="004B67EE"/>
    <w:rsid w:val="004C0F2E"/>
    <w:rsid w:val="004C1A5F"/>
    <w:rsid w:val="004C3379"/>
    <w:rsid w:val="004C40CF"/>
    <w:rsid w:val="004C4215"/>
    <w:rsid w:val="004C442A"/>
    <w:rsid w:val="004C4B1B"/>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1E63"/>
    <w:rsid w:val="004F20B5"/>
    <w:rsid w:val="004F2560"/>
    <w:rsid w:val="004F2933"/>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6C51"/>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54"/>
    <w:rsid w:val="00570F72"/>
    <w:rsid w:val="0057141E"/>
    <w:rsid w:val="005718CB"/>
    <w:rsid w:val="005719F1"/>
    <w:rsid w:val="005724D4"/>
    <w:rsid w:val="005729E7"/>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21A6"/>
    <w:rsid w:val="005D5104"/>
    <w:rsid w:val="005D5512"/>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0DCA"/>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874"/>
    <w:rsid w:val="00656A26"/>
    <w:rsid w:val="00656D16"/>
    <w:rsid w:val="0065711B"/>
    <w:rsid w:val="00661D6A"/>
    <w:rsid w:val="00662532"/>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E19"/>
    <w:rsid w:val="006C48F7"/>
    <w:rsid w:val="006D044C"/>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249"/>
    <w:rsid w:val="00734565"/>
    <w:rsid w:val="007358EA"/>
    <w:rsid w:val="00735DDD"/>
    <w:rsid w:val="00736AB9"/>
    <w:rsid w:val="00740527"/>
    <w:rsid w:val="00740566"/>
    <w:rsid w:val="007413B0"/>
    <w:rsid w:val="007419FD"/>
    <w:rsid w:val="0074231E"/>
    <w:rsid w:val="00742873"/>
    <w:rsid w:val="00742B8E"/>
    <w:rsid w:val="00743538"/>
    <w:rsid w:val="0074448B"/>
    <w:rsid w:val="0074461C"/>
    <w:rsid w:val="007467F5"/>
    <w:rsid w:val="00746F47"/>
    <w:rsid w:val="00746FE1"/>
    <w:rsid w:val="00747782"/>
    <w:rsid w:val="00747EBA"/>
    <w:rsid w:val="00750536"/>
    <w:rsid w:val="007519AD"/>
    <w:rsid w:val="00752944"/>
    <w:rsid w:val="00753457"/>
    <w:rsid w:val="007542FB"/>
    <w:rsid w:val="00754C6A"/>
    <w:rsid w:val="00754DC1"/>
    <w:rsid w:val="00754E87"/>
    <w:rsid w:val="00755506"/>
    <w:rsid w:val="007556A7"/>
    <w:rsid w:val="007560CF"/>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24C0"/>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6F7"/>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058F"/>
    <w:rsid w:val="007D1807"/>
    <w:rsid w:val="007D2678"/>
    <w:rsid w:val="007D2B4B"/>
    <w:rsid w:val="007D2E50"/>
    <w:rsid w:val="007D3666"/>
    <w:rsid w:val="007D488A"/>
    <w:rsid w:val="007D5C2A"/>
    <w:rsid w:val="007D5C93"/>
    <w:rsid w:val="007D601F"/>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716"/>
    <w:rsid w:val="00833ECC"/>
    <w:rsid w:val="00836171"/>
    <w:rsid w:val="00837495"/>
    <w:rsid w:val="00837941"/>
    <w:rsid w:val="008402A5"/>
    <w:rsid w:val="00840CDD"/>
    <w:rsid w:val="00840D26"/>
    <w:rsid w:val="008411A2"/>
    <w:rsid w:val="00841F33"/>
    <w:rsid w:val="008421D0"/>
    <w:rsid w:val="00843460"/>
    <w:rsid w:val="00844852"/>
    <w:rsid w:val="00846C66"/>
    <w:rsid w:val="008476CA"/>
    <w:rsid w:val="00847D0B"/>
    <w:rsid w:val="00851106"/>
    <w:rsid w:val="0085114B"/>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243"/>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4111"/>
    <w:rsid w:val="008C4C59"/>
    <w:rsid w:val="008C4E69"/>
    <w:rsid w:val="008C4EF6"/>
    <w:rsid w:val="008C5A5B"/>
    <w:rsid w:val="008C5E7A"/>
    <w:rsid w:val="008C6049"/>
    <w:rsid w:val="008C6A01"/>
    <w:rsid w:val="008C6AA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8F7F3D"/>
    <w:rsid w:val="009010FB"/>
    <w:rsid w:val="00901BCE"/>
    <w:rsid w:val="00901D5E"/>
    <w:rsid w:val="0090294F"/>
    <w:rsid w:val="0090327C"/>
    <w:rsid w:val="0090376C"/>
    <w:rsid w:val="00903C58"/>
    <w:rsid w:val="00903D90"/>
    <w:rsid w:val="00903E7C"/>
    <w:rsid w:val="00904E42"/>
    <w:rsid w:val="009063C6"/>
    <w:rsid w:val="00906F17"/>
    <w:rsid w:val="009073D6"/>
    <w:rsid w:val="0091041B"/>
    <w:rsid w:val="0091194B"/>
    <w:rsid w:val="00911E7A"/>
    <w:rsid w:val="009137E3"/>
    <w:rsid w:val="00913BF5"/>
    <w:rsid w:val="00913FBA"/>
    <w:rsid w:val="00914012"/>
    <w:rsid w:val="00914A51"/>
    <w:rsid w:val="00915A4F"/>
    <w:rsid w:val="009166C9"/>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3C6E"/>
    <w:rsid w:val="00953D90"/>
    <w:rsid w:val="00953DD1"/>
    <w:rsid w:val="009543E3"/>
    <w:rsid w:val="009612E6"/>
    <w:rsid w:val="00962F59"/>
    <w:rsid w:val="00963AE8"/>
    <w:rsid w:val="00963D1D"/>
    <w:rsid w:val="00964D52"/>
    <w:rsid w:val="009652ED"/>
    <w:rsid w:val="00966031"/>
    <w:rsid w:val="00966340"/>
    <w:rsid w:val="009673CA"/>
    <w:rsid w:val="00971114"/>
    <w:rsid w:val="0097217E"/>
    <w:rsid w:val="009724CA"/>
    <w:rsid w:val="00972CD5"/>
    <w:rsid w:val="00972E21"/>
    <w:rsid w:val="009732B7"/>
    <w:rsid w:val="009762B3"/>
    <w:rsid w:val="00977409"/>
    <w:rsid w:val="00977D9B"/>
    <w:rsid w:val="0098010F"/>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E93"/>
    <w:rsid w:val="009B2C4F"/>
    <w:rsid w:val="009B4293"/>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2847"/>
    <w:rsid w:val="00A1316F"/>
    <w:rsid w:val="00A13902"/>
    <w:rsid w:val="00A141F8"/>
    <w:rsid w:val="00A147D3"/>
    <w:rsid w:val="00A16652"/>
    <w:rsid w:val="00A16B71"/>
    <w:rsid w:val="00A17020"/>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0FBF"/>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1DC2"/>
    <w:rsid w:val="00A92E4B"/>
    <w:rsid w:val="00A93E53"/>
    <w:rsid w:val="00A95543"/>
    <w:rsid w:val="00A965D6"/>
    <w:rsid w:val="00A97CFE"/>
    <w:rsid w:val="00AA0EBD"/>
    <w:rsid w:val="00AA2C86"/>
    <w:rsid w:val="00AA39D6"/>
    <w:rsid w:val="00AA41EC"/>
    <w:rsid w:val="00AA422D"/>
    <w:rsid w:val="00AA45AA"/>
    <w:rsid w:val="00AA5692"/>
    <w:rsid w:val="00AA58A8"/>
    <w:rsid w:val="00AA6365"/>
    <w:rsid w:val="00AA7B8D"/>
    <w:rsid w:val="00AB0108"/>
    <w:rsid w:val="00AB0AF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2E27"/>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35E4"/>
    <w:rsid w:val="00B54E21"/>
    <w:rsid w:val="00B55BDA"/>
    <w:rsid w:val="00B570FC"/>
    <w:rsid w:val="00B57339"/>
    <w:rsid w:val="00B61BA7"/>
    <w:rsid w:val="00B6244A"/>
    <w:rsid w:val="00B6278B"/>
    <w:rsid w:val="00B62DEA"/>
    <w:rsid w:val="00B643A6"/>
    <w:rsid w:val="00B644A6"/>
    <w:rsid w:val="00B651BE"/>
    <w:rsid w:val="00B66866"/>
    <w:rsid w:val="00B66BCB"/>
    <w:rsid w:val="00B71801"/>
    <w:rsid w:val="00B72A1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E2F"/>
    <w:rsid w:val="00BA1F71"/>
    <w:rsid w:val="00BA32DA"/>
    <w:rsid w:val="00BA4727"/>
    <w:rsid w:val="00BA4A41"/>
    <w:rsid w:val="00BA4EF6"/>
    <w:rsid w:val="00BA6E76"/>
    <w:rsid w:val="00BA6EA0"/>
    <w:rsid w:val="00BA7635"/>
    <w:rsid w:val="00BA7E08"/>
    <w:rsid w:val="00BB014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18B5"/>
    <w:rsid w:val="00BE3298"/>
    <w:rsid w:val="00BE33E1"/>
    <w:rsid w:val="00BE38A4"/>
    <w:rsid w:val="00BE4DF0"/>
    <w:rsid w:val="00BE5B81"/>
    <w:rsid w:val="00BE6099"/>
    <w:rsid w:val="00BF01EE"/>
    <w:rsid w:val="00BF0FE5"/>
    <w:rsid w:val="00BF296F"/>
    <w:rsid w:val="00BF2DC8"/>
    <w:rsid w:val="00BF3D9A"/>
    <w:rsid w:val="00BF40FE"/>
    <w:rsid w:val="00BF4302"/>
    <w:rsid w:val="00BF4829"/>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23BE"/>
    <w:rsid w:val="00C43106"/>
    <w:rsid w:val="00C43EE7"/>
    <w:rsid w:val="00C44509"/>
    <w:rsid w:val="00C44559"/>
    <w:rsid w:val="00C45AAD"/>
    <w:rsid w:val="00C46362"/>
    <w:rsid w:val="00C46538"/>
    <w:rsid w:val="00C46704"/>
    <w:rsid w:val="00C46A52"/>
    <w:rsid w:val="00C479C2"/>
    <w:rsid w:val="00C5143E"/>
    <w:rsid w:val="00C51BB0"/>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196"/>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F85"/>
    <w:rsid w:val="00C90474"/>
    <w:rsid w:val="00C90697"/>
    <w:rsid w:val="00C90A99"/>
    <w:rsid w:val="00C90DE8"/>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0BC"/>
    <w:rsid w:val="00CA138B"/>
    <w:rsid w:val="00CA143F"/>
    <w:rsid w:val="00CA17AF"/>
    <w:rsid w:val="00CA17C7"/>
    <w:rsid w:val="00CA1DA8"/>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30D"/>
    <w:rsid w:val="00CF23EE"/>
    <w:rsid w:val="00CF2A80"/>
    <w:rsid w:val="00CF4AC6"/>
    <w:rsid w:val="00CF6B87"/>
    <w:rsid w:val="00D0043F"/>
    <w:rsid w:val="00D00720"/>
    <w:rsid w:val="00D00E37"/>
    <w:rsid w:val="00D01D45"/>
    <w:rsid w:val="00D01E08"/>
    <w:rsid w:val="00D020E7"/>
    <w:rsid w:val="00D038DA"/>
    <w:rsid w:val="00D03EAE"/>
    <w:rsid w:val="00D04018"/>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6F8"/>
    <w:rsid w:val="00D21771"/>
    <w:rsid w:val="00D21AD1"/>
    <w:rsid w:val="00D21E63"/>
    <w:rsid w:val="00D22DCF"/>
    <w:rsid w:val="00D23904"/>
    <w:rsid w:val="00D23E35"/>
    <w:rsid w:val="00D249DE"/>
    <w:rsid w:val="00D2576A"/>
    <w:rsid w:val="00D25BF0"/>
    <w:rsid w:val="00D25DA6"/>
    <w:rsid w:val="00D269BA"/>
    <w:rsid w:val="00D27FD2"/>
    <w:rsid w:val="00D30FC6"/>
    <w:rsid w:val="00D31243"/>
    <w:rsid w:val="00D31380"/>
    <w:rsid w:val="00D3231D"/>
    <w:rsid w:val="00D3272A"/>
    <w:rsid w:val="00D33733"/>
    <w:rsid w:val="00D37801"/>
    <w:rsid w:val="00D37998"/>
    <w:rsid w:val="00D41E97"/>
    <w:rsid w:val="00D4277D"/>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183D"/>
    <w:rsid w:val="00D728C3"/>
    <w:rsid w:val="00D73779"/>
    <w:rsid w:val="00D73CEF"/>
    <w:rsid w:val="00D74861"/>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37AF"/>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DF6E17"/>
    <w:rsid w:val="00E01512"/>
    <w:rsid w:val="00E02045"/>
    <w:rsid w:val="00E0268E"/>
    <w:rsid w:val="00E02B6D"/>
    <w:rsid w:val="00E0304D"/>
    <w:rsid w:val="00E03417"/>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0ECE"/>
    <w:rsid w:val="00E4105A"/>
    <w:rsid w:val="00E411C2"/>
    <w:rsid w:val="00E42FD0"/>
    <w:rsid w:val="00E4434C"/>
    <w:rsid w:val="00E45434"/>
    <w:rsid w:val="00E46420"/>
    <w:rsid w:val="00E47132"/>
    <w:rsid w:val="00E47CC9"/>
    <w:rsid w:val="00E47ED3"/>
    <w:rsid w:val="00E502C5"/>
    <w:rsid w:val="00E5058F"/>
    <w:rsid w:val="00E51528"/>
    <w:rsid w:val="00E52C75"/>
    <w:rsid w:val="00E52F4A"/>
    <w:rsid w:val="00E5328E"/>
    <w:rsid w:val="00E537A5"/>
    <w:rsid w:val="00E5416B"/>
    <w:rsid w:val="00E54726"/>
    <w:rsid w:val="00E57223"/>
    <w:rsid w:val="00E57EF7"/>
    <w:rsid w:val="00E61801"/>
    <w:rsid w:val="00E61925"/>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87FD7"/>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B79C0"/>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34D"/>
    <w:rsid w:val="00F25ADA"/>
    <w:rsid w:val="00F26F97"/>
    <w:rsid w:val="00F26FAF"/>
    <w:rsid w:val="00F27BAD"/>
    <w:rsid w:val="00F27D66"/>
    <w:rsid w:val="00F30CB1"/>
    <w:rsid w:val="00F31505"/>
    <w:rsid w:val="00F32567"/>
    <w:rsid w:val="00F33230"/>
    <w:rsid w:val="00F33467"/>
    <w:rsid w:val="00F33F70"/>
    <w:rsid w:val="00F359E2"/>
    <w:rsid w:val="00F37BC6"/>
    <w:rsid w:val="00F413B5"/>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642A"/>
    <w:rsid w:val="00F56A8C"/>
    <w:rsid w:val="00F56D46"/>
    <w:rsid w:val="00F6078E"/>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2AF7"/>
    <w:rsid w:val="00FA300C"/>
    <w:rsid w:val="00FA4972"/>
    <w:rsid w:val="00FA4CC6"/>
    <w:rsid w:val="00FA5392"/>
    <w:rsid w:val="00FA62F1"/>
    <w:rsid w:val="00FA6EEF"/>
    <w:rsid w:val="00FA6F81"/>
    <w:rsid w:val="00FA7E51"/>
    <w:rsid w:val="00FB1423"/>
    <w:rsid w:val="00FB2E2B"/>
    <w:rsid w:val="00FB2E35"/>
    <w:rsid w:val="00FB3078"/>
    <w:rsid w:val="00FB4053"/>
    <w:rsid w:val="00FB4BFD"/>
    <w:rsid w:val="00FB4D5A"/>
    <w:rsid w:val="00FB5F18"/>
    <w:rsid w:val="00FC0848"/>
    <w:rsid w:val="00FC10BB"/>
    <w:rsid w:val="00FC16FC"/>
    <w:rsid w:val="00FC1DBA"/>
    <w:rsid w:val="00FC3AB5"/>
    <w:rsid w:val="00FC4CCB"/>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403"/>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067BEE1"/>
  <w15:docId w15:val="{00DD2EE5-5DFF-40BF-B042-97A889A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semiHidden/>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semiHidden/>
    <w:rsid w:val="008F7F3D"/>
    <w:rPr>
      <w:rFonts w:eastAsia="Times New Roman"/>
      <w:b/>
      <w:bCs/>
      <w:sz w:val="24"/>
      <w:szCs w:val="24"/>
    </w:rPr>
  </w:style>
  <w:style w:type="character" w:customStyle="1" w:styleId="Ttulo7Char">
    <w:name w:val="Título 7 Char"/>
    <w:basedOn w:val="Fontepargpadro"/>
    <w:link w:val="Ttulo7"/>
    <w:semiHidden/>
    <w:rsid w:val="008F7F3D"/>
    <w:rPr>
      <w:rFonts w:eastAsia="Times New Roman"/>
      <w:color w:val="000000"/>
      <w:sz w:val="24"/>
      <w:szCs w:val="24"/>
    </w:rPr>
  </w:style>
  <w:style w:type="character" w:customStyle="1" w:styleId="Ttulo8Char">
    <w:name w:val="Título 8 Char"/>
    <w:basedOn w:val="Fontepargpadro"/>
    <w:link w:val="Ttulo8"/>
    <w:semiHidden/>
    <w:rsid w:val="008F7F3D"/>
    <w:rPr>
      <w:rFonts w:eastAsia="Times New Roman"/>
      <w:color w:val="000000"/>
      <w:sz w:val="24"/>
      <w:szCs w:val="24"/>
    </w:rPr>
  </w:style>
  <w:style w:type="character" w:customStyle="1" w:styleId="Ttulo9Char">
    <w:name w:val="Título 9 Char"/>
    <w:basedOn w:val="Fontepargpadro"/>
    <w:link w:val="Ttulo9"/>
    <w:semiHidden/>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semiHidden/>
    <w:locked/>
    <w:rsid w:val="008F7F3D"/>
    <w:rPr>
      <w:rFonts w:eastAsia="Times New Roman"/>
      <w:sz w:val="24"/>
      <w:szCs w:val="24"/>
    </w:rPr>
  </w:style>
  <w:style w:type="paragraph" w:styleId="Commarcadores">
    <w:name w:val="List Bullet"/>
    <w:basedOn w:val="Normal"/>
    <w:link w:val="CommarcadoresChar"/>
    <w:semiHidden/>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semiHidden/>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8F7F3D"/>
    <w:rPr>
      <w:rFonts w:ascii="Courier New" w:eastAsia="Times New Roman" w:hAnsi="Courier New"/>
    </w:rPr>
  </w:style>
  <w:style w:type="character" w:customStyle="1" w:styleId="AssuntodocomentrioChar">
    <w:name w:val="Assunto do comentário Char"/>
    <w:basedOn w:val="TextodecomentrioChar"/>
    <w:link w:val="Assuntodocomentrio"/>
    <w:semiHidden/>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semiHidden/>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28FD73ED-541D-44E8-941F-1814D73F5462}">
  <ds:schemaRefs>
    <ds:schemaRef ds:uri="http://purl.org/dc/terms/"/>
    <ds:schemaRef ds:uri="e7b061de-c2f0-4c53-a923-a9f4f559c327"/>
    <ds:schemaRef ds:uri="http://schemas.microsoft.com/office/2006/metadata/properties"/>
    <ds:schemaRef ds:uri="http://schemas.microsoft.com/office/2006/documentManagement/types"/>
    <ds:schemaRef ds:uri="e7e20d6b-6bfd-4584-acd0-f8e90ec78944"/>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5AB3654A-A66E-4533-9352-1B3E55ED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60F0A-7E52-49B0-90D9-52AA1AFA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94</Pages>
  <Words>27891</Words>
  <Characters>159227</Characters>
  <Application>Microsoft Office Word</Application>
  <DocSecurity>0</DocSecurity>
  <Lines>1326</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186745</CharactersWithSpaces>
  <SharedDoc>false</SharedDoc>
  <HyperlinkBase/>
  <HLinks>
    <vt:vector size="174" baseType="variant">
      <vt:variant>
        <vt:i4>6160426</vt:i4>
      </vt:variant>
      <vt:variant>
        <vt:i4>168</vt:i4>
      </vt:variant>
      <vt:variant>
        <vt:i4>0</vt:i4>
      </vt:variant>
      <vt:variant>
        <vt:i4>5</vt:i4>
      </vt:variant>
      <vt:variant>
        <vt:lpwstr>mailto:spestruturacao@simplificpavarini.com.br</vt:lpwstr>
      </vt:variant>
      <vt:variant>
        <vt:lpwstr/>
      </vt: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gisele.surkamp</cp:lastModifiedBy>
  <cp:revision>43</cp:revision>
  <cp:lastPrinted>2020-08-18T06:39:00Z</cp:lastPrinted>
  <dcterms:created xsi:type="dcterms:W3CDTF">2020-08-21T19:39:00Z</dcterms:created>
  <dcterms:modified xsi:type="dcterms:W3CDTF">2020-08-21T23:46:00Z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