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74E6DDCC"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03969BD3"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16</w:t>
        </w:r>
        <w:r w:rsidR="00B50F91" w:rsidRPr="00EC7E19">
          <w:rPr>
            <w:rFonts w:ascii="Leelawadee" w:hAnsi="Leelawadee" w:cs="Leelawadee"/>
            <w:noProof/>
            <w:webHidden/>
          </w:rPr>
          <w:fldChar w:fldCharType="end"/>
        </w:r>
      </w:hyperlink>
    </w:p>
    <w:p w14:paraId="668D4179" w14:textId="2BD7E3E8"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16</w:t>
        </w:r>
        <w:r w:rsidR="00B50F91" w:rsidRPr="00EC7E19">
          <w:rPr>
            <w:rFonts w:ascii="Leelawadee" w:hAnsi="Leelawadee" w:cs="Leelawadee"/>
            <w:noProof/>
            <w:webHidden/>
          </w:rPr>
          <w:fldChar w:fldCharType="end"/>
        </w:r>
      </w:hyperlink>
    </w:p>
    <w:p w14:paraId="5415B21F" w14:textId="144EFFEB"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17</w:t>
        </w:r>
        <w:r w:rsidR="00B50F91" w:rsidRPr="00EC7E19">
          <w:rPr>
            <w:rFonts w:ascii="Leelawadee" w:hAnsi="Leelawadee" w:cs="Leelawadee"/>
            <w:noProof/>
            <w:webHidden/>
          </w:rPr>
          <w:fldChar w:fldCharType="end"/>
        </w:r>
      </w:hyperlink>
    </w:p>
    <w:p w14:paraId="5F5F3011" w14:textId="35BC9C89"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19</w:t>
        </w:r>
        <w:r w:rsidR="00B50F91" w:rsidRPr="00EC7E19">
          <w:rPr>
            <w:rFonts w:ascii="Leelawadee" w:hAnsi="Leelawadee" w:cs="Leelawadee"/>
            <w:noProof/>
            <w:webHidden/>
          </w:rPr>
          <w:fldChar w:fldCharType="end"/>
        </w:r>
      </w:hyperlink>
    </w:p>
    <w:p w14:paraId="61C3F017" w14:textId="1FCDF629"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25</w:t>
        </w:r>
        <w:r w:rsidR="00B50F91" w:rsidRPr="00EC7E19">
          <w:rPr>
            <w:rFonts w:ascii="Leelawadee" w:hAnsi="Leelawadee" w:cs="Leelawadee"/>
            <w:noProof/>
            <w:webHidden/>
          </w:rPr>
          <w:fldChar w:fldCharType="end"/>
        </w:r>
      </w:hyperlink>
    </w:p>
    <w:p w14:paraId="34DE7C1F" w14:textId="3B6933D3"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27</w:t>
        </w:r>
        <w:r w:rsidR="00B50F91" w:rsidRPr="00EC7E19">
          <w:rPr>
            <w:rFonts w:ascii="Leelawadee" w:hAnsi="Leelawadee" w:cs="Leelawadee"/>
            <w:noProof/>
            <w:webHidden/>
          </w:rPr>
          <w:fldChar w:fldCharType="end"/>
        </w:r>
      </w:hyperlink>
    </w:p>
    <w:p w14:paraId="564C7BF7" w14:textId="4DF5F095"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28</w:t>
        </w:r>
        <w:r w:rsidR="00B50F91" w:rsidRPr="00EC7E19">
          <w:rPr>
            <w:rFonts w:ascii="Leelawadee" w:hAnsi="Leelawadee" w:cs="Leelawadee"/>
            <w:noProof/>
            <w:webHidden/>
          </w:rPr>
          <w:fldChar w:fldCharType="end"/>
        </w:r>
      </w:hyperlink>
    </w:p>
    <w:p w14:paraId="4F3C903E" w14:textId="6F1B502E"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28</w:t>
        </w:r>
        <w:r w:rsidR="00B50F91" w:rsidRPr="00EC7E19">
          <w:rPr>
            <w:rFonts w:ascii="Leelawadee" w:hAnsi="Leelawadee" w:cs="Leelawadee"/>
            <w:noProof/>
            <w:webHidden/>
          </w:rPr>
          <w:fldChar w:fldCharType="end"/>
        </w:r>
      </w:hyperlink>
    </w:p>
    <w:p w14:paraId="6176685F" w14:textId="05DFDC91"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29</w:t>
        </w:r>
        <w:r w:rsidR="00B50F91" w:rsidRPr="00EC7E19">
          <w:rPr>
            <w:rFonts w:ascii="Leelawadee" w:hAnsi="Leelawadee" w:cs="Leelawadee"/>
            <w:noProof/>
            <w:webHidden/>
          </w:rPr>
          <w:fldChar w:fldCharType="end"/>
        </w:r>
      </w:hyperlink>
    </w:p>
    <w:p w14:paraId="168EFA27" w14:textId="781D50DB"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31</w:t>
        </w:r>
        <w:r w:rsidR="00B50F91" w:rsidRPr="00EC7E19">
          <w:rPr>
            <w:rFonts w:ascii="Leelawadee" w:hAnsi="Leelawadee" w:cs="Leelawadee"/>
            <w:noProof/>
            <w:webHidden/>
          </w:rPr>
          <w:fldChar w:fldCharType="end"/>
        </w:r>
      </w:hyperlink>
    </w:p>
    <w:p w14:paraId="061F6464" w14:textId="17B3EBE1"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34</w:t>
        </w:r>
        <w:r w:rsidR="00B50F91" w:rsidRPr="00EC7E19">
          <w:rPr>
            <w:rFonts w:ascii="Leelawadee" w:hAnsi="Leelawadee" w:cs="Leelawadee"/>
            <w:noProof/>
            <w:webHidden/>
          </w:rPr>
          <w:fldChar w:fldCharType="end"/>
        </w:r>
      </w:hyperlink>
    </w:p>
    <w:p w14:paraId="7D5B08F8" w14:textId="6C6CD633"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26625CF6"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43</w:t>
        </w:r>
        <w:r w:rsidR="00B50F91" w:rsidRPr="00EC7E19">
          <w:rPr>
            <w:rFonts w:ascii="Leelawadee" w:hAnsi="Leelawadee" w:cs="Leelawadee"/>
            <w:noProof/>
            <w:webHidden/>
          </w:rPr>
          <w:fldChar w:fldCharType="end"/>
        </w:r>
      </w:hyperlink>
    </w:p>
    <w:p w14:paraId="09C62A26" w14:textId="26951BB7"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46</w:t>
        </w:r>
        <w:r w:rsidR="00B50F91" w:rsidRPr="00EC7E19">
          <w:rPr>
            <w:rFonts w:ascii="Leelawadee" w:hAnsi="Leelawadee" w:cs="Leelawadee"/>
            <w:noProof/>
            <w:webHidden/>
          </w:rPr>
          <w:fldChar w:fldCharType="end"/>
        </w:r>
      </w:hyperlink>
    </w:p>
    <w:p w14:paraId="124BBC7D" w14:textId="415506DC"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53</w:t>
        </w:r>
        <w:r w:rsidR="00B50F91" w:rsidRPr="00EC7E19">
          <w:rPr>
            <w:rFonts w:ascii="Leelawadee" w:hAnsi="Leelawadee" w:cs="Leelawadee"/>
            <w:noProof/>
            <w:webHidden/>
          </w:rPr>
          <w:fldChar w:fldCharType="end"/>
        </w:r>
      </w:hyperlink>
    </w:p>
    <w:p w14:paraId="7E8AC23A" w14:textId="75F4F56B"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56</w:t>
        </w:r>
        <w:r w:rsidR="00B50F91" w:rsidRPr="00EC7E19">
          <w:rPr>
            <w:rFonts w:ascii="Leelawadee" w:hAnsi="Leelawadee" w:cs="Leelawadee"/>
            <w:noProof/>
            <w:webHidden/>
          </w:rPr>
          <w:fldChar w:fldCharType="end"/>
        </w:r>
      </w:hyperlink>
    </w:p>
    <w:p w14:paraId="2C4A1B77" w14:textId="5177FF5C"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59</w:t>
        </w:r>
        <w:r w:rsidR="00B50F91" w:rsidRPr="00EC7E19">
          <w:rPr>
            <w:rFonts w:ascii="Leelawadee" w:hAnsi="Leelawadee" w:cs="Leelawadee"/>
            <w:noProof/>
            <w:webHidden/>
          </w:rPr>
          <w:fldChar w:fldCharType="end"/>
        </w:r>
      </w:hyperlink>
    </w:p>
    <w:p w14:paraId="320C6964" w14:textId="038C3F12"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60</w:t>
        </w:r>
        <w:r w:rsidR="00B50F91" w:rsidRPr="00EC7E19">
          <w:rPr>
            <w:rFonts w:ascii="Leelawadee" w:hAnsi="Leelawadee" w:cs="Leelawadee"/>
            <w:noProof/>
            <w:webHidden/>
          </w:rPr>
          <w:fldChar w:fldCharType="end"/>
        </w:r>
      </w:hyperlink>
    </w:p>
    <w:p w14:paraId="2133EDE8" w14:textId="365C566E"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60</w:t>
        </w:r>
        <w:r w:rsidR="00B50F91" w:rsidRPr="00EC7E19">
          <w:rPr>
            <w:rFonts w:ascii="Leelawadee" w:hAnsi="Leelawadee" w:cs="Leelawadee"/>
            <w:noProof/>
            <w:webHidden/>
          </w:rPr>
          <w:fldChar w:fldCharType="end"/>
        </w:r>
      </w:hyperlink>
    </w:p>
    <w:p w14:paraId="603AA92F" w14:textId="0F6C78FB"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61</w:t>
        </w:r>
        <w:r w:rsidR="00B50F91" w:rsidRPr="00EC7E19">
          <w:rPr>
            <w:rFonts w:ascii="Leelawadee" w:hAnsi="Leelawadee" w:cs="Leelawadee"/>
            <w:noProof/>
            <w:webHidden/>
          </w:rPr>
          <w:fldChar w:fldCharType="end"/>
        </w:r>
      </w:hyperlink>
    </w:p>
    <w:p w14:paraId="457949FD" w14:textId="4F69DF71" w:rsidR="00B50F91" w:rsidRPr="00EC7E19" w:rsidRDefault="00F42E76"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61</w:t>
        </w:r>
        <w:r w:rsidR="00B50F91" w:rsidRPr="00EC7E19">
          <w:rPr>
            <w:rFonts w:ascii="Leelawadee" w:hAnsi="Leelawadee" w:cs="Leelawadee"/>
            <w:noProof/>
            <w:webHidden/>
          </w:rPr>
          <w:fldChar w:fldCharType="end"/>
        </w:r>
      </w:hyperlink>
    </w:p>
    <w:p w14:paraId="5918478D" w14:textId="48031E03" w:rsidR="00B50F91" w:rsidRPr="00EC7E19" w:rsidRDefault="00F42E76"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63</w:t>
        </w:r>
        <w:r w:rsidR="00B50F91" w:rsidRPr="00EC7E19">
          <w:rPr>
            <w:rFonts w:ascii="Leelawadee" w:hAnsi="Leelawadee" w:cs="Leelawadee"/>
            <w:noProof/>
            <w:webHidden/>
          </w:rPr>
          <w:fldChar w:fldCharType="end"/>
        </w:r>
      </w:hyperlink>
    </w:p>
    <w:p w14:paraId="137DC17E" w14:textId="3AA345F6" w:rsidR="00B50F91" w:rsidRPr="00EC7E19" w:rsidRDefault="00F42E76"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64</w:t>
        </w:r>
        <w:r w:rsidR="00B50F91" w:rsidRPr="00EC7E19">
          <w:rPr>
            <w:rFonts w:ascii="Leelawadee" w:hAnsi="Leelawadee" w:cs="Leelawadee"/>
            <w:noProof/>
            <w:webHidden/>
          </w:rPr>
          <w:fldChar w:fldCharType="end"/>
        </w:r>
      </w:hyperlink>
    </w:p>
    <w:p w14:paraId="5A74CD5F" w14:textId="24BFC549" w:rsidR="00B50F91" w:rsidRPr="00EC7E19" w:rsidRDefault="00F42E76"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66</w:t>
        </w:r>
        <w:r w:rsidR="00B50F91" w:rsidRPr="00EC7E19">
          <w:rPr>
            <w:rFonts w:ascii="Leelawadee" w:hAnsi="Leelawadee" w:cs="Leelawadee"/>
            <w:noProof/>
            <w:webHidden/>
          </w:rPr>
          <w:fldChar w:fldCharType="end"/>
        </w:r>
      </w:hyperlink>
    </w:p>
    <w:p w14:paraId="4DF7A41B" w14:textId="6C004FF8" w:rsidR="00B50F91" w:rsidRPr="00EC7E19" w:rsidRDefault="00F42E76"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6D6679">
          <w:rPr>
            <w:rFonts w:ascii="Leelawadee" w:hAnsi="Leelawadee" w:cs="Leelawadee"/>
            <w:noProof/>
            <w:webHidden/>
          </w:rPr>
          <w:t>66</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2F74CFDC"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sociedade empresária limitada, inscrita no CNPJ/ME sob o nº 15.227.994.0004-01, atuando por sua filial na Cidade de São Paulo, Estado de São Paulo, na Rua Joaquim Floriano, nº 466, bloco B, Conj, 1401, CEP 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6A057220"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C90474">
        <w:rPr>
          <w:rFonts w:ascii="Leelawadee" w:hAnsi="Leelawadee" w:cs="Leelawadee"/>
          <w:i/>
          <w:sz w:val="20"/>
          <w:szCs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C90474">
        <w:rPr>
          <w:rFonts w:ascii="Leelawadee" w:hAnsi="Leelawadee" w:cs="Leelawadee"/>
          <w:i/>
          <w:sz w:val="20"/>
          <w:szCs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 Série da</w:t>
      </w:r>
      <w:r w:rsidRPr="00C90474">
        <w:rPr>
          <w:rFonts w:ascii="Leelawadee" w:hAnsi="Leelawadee" w:cs="Leelawadee"/>
          <w:i/>
          <w:color w:val="000000"/>
          <w:sz w:val="20"/>
          <w:szCs w:val="20"/>
        </w:rPr>
        <w:t xml:space="preserve"> </w:t>
      </w:r>
      <w:r w:rsidR="008855E9" w:rsidRPr="00C90474">
        <w:rPr>
          <w:rFonts w:ascii="Leelawadee" w:hAnsi="Leelawadee" w:cs="Leelawadee"/>
          <w:i/>
          <w:color w:val="000000"/>
          <w:sz w:val="20"/>
          <w:szCs w:val="20"/>
        </w:rPr>
        <w:t>4</w:t>
      </w:r>
      <w:r w:rsidRPr="00C90474">
        <w:rPr>
          <w:rFonts w:ascii="Leelawadee" w:hAnsi="Leelawadee" w:cs="Leelawadee"/>
          <w:i/>
          <w:color w:val="000000"/>
          <w:sz w:val="20"/>
          <w:szCs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6" w:name="_Toc422473367"/>
      <w:bookmarkStart w:id="7" w:name="_Toc42698301"/>
      <w:r w:rsidRPr="001B4698">
        <w:rPr>
          <w:rFonts w:ascii="Leelawadee" w:hAnsi="Leelawadee" w:cs="Leelawadee"/>
          <w:color w:val="000000"/>
          <w:sz w:val="20"/>
          <w:szCs w:val="20"/>
        </w:rPr>
        <w:t>CLÁUSULA PRIMEIRA - DEFINIÇÕES</w:t>
      </w:r>
      <w:bookmarkEnd w:id="6"/>
      <w:bookmarkEnd w:id="7"/>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“incluindo”, “particularmente” e outros termos semelhantes serão interpretados como se estivessem </w:t>
      </w:r>
      <w:r w:rsidR="00D430EF" w:rsidRPr="001B4698">
        <w:rPr>
          <w:rFonts w:ascii="Leelawadee" w:hAnsi="Leelawadee" w:cs="Leelawadee"/>
          <w:color w:val="000000"/>
          <w:sz w:val="20"/>
          <w:szCs w:val="20"/>
        </w:rPr>
        <w:lastRenderedPageBreak/>
        <w:t>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8" w:name="_Hlk34289488"/>
      <w:r w:rsidR="0079459A" w:rsidRPr="001B4698">
        <w:rPr>
          <w:rFonts w:ascii="Leelawadee" w:hAnsi="Leelawadee" w:cs="Leelawadee"/>
          <w:color w:val="000000"/>
          <w:sz w:val="20"/>
          <w:szCs w:val="20"/>
        </w:rPr>
        <w:t xml:space="preserve">Securitizadora e ao Agente Fiduciário </w:t>
      </w:r>
      <w:bookmarkEnd w:id="8"/>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35E9868" w:rsidR="00F74FB9" w:rsidRPr="001B4698" w:rsidRDefault="00600B1F"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2227AA13" w:rsidR="00FC3AB5" w:rsidRPr="001B4698" w:rsidRDefault="006473AD"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b/>
                <w:color w:val="000000"/>
                <w:sz w:val="20"/>
                <w:szCs w:val="20"/>
              </w:rPr>
              <w:t>[</w:t>
            </w:r>
            <w:r w:rsidRPr="00C90474">
              <w:rPr>
                <w:rFonts w:ascii="Arial" w:hAnsi="Arial" w:cs="Arial" w:hint="eastAsia"/>
                <w:b/>
                <w:color w:val="000000"/>
                <w:sz w:val="20"/>
                <w:szCs w:val="20"/>
                <w:highlight w:val="yellow"/>
                <w:lang w:eastAsia="ja-JP"/>
              </w:rPr>
              <w:t>●</w:t>
            </w:r>
            <w:r>
              <w:rPr>
                <w:rFonts w:ascii="Leelawadee" w:hAnsi="Leelawadee" w:cs="Leelawadee"/>
                <w:b/>
                <w:color w:val="000000"/>
                <w:sz w:val="20"/>
                <w:szCs w:val="20"/>
              </w:rPr>
              <w:t>]</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r w:rsidR="006546C4">
              <w:rPr>
                <w:rFonts w:ascii="Leelawadee" w:hAnsi="Leelawadee" w:cs="Leelawadee"/>
                <w:color w:val="000000"/>
                <w:sz w:val="20"/>
                <w:szCs w:val="20"/>
              </w:rPr>
              <w:t xml:space="preserve"> [</w:t>
            </w:r>
            <w:r w:rsidR="006546C4" w:rsidRPr="00C90474">
              <w:rPr>
                <w:rFonts w:ascii="Leelawadee" w:hAnsi="Leelawadee" w:cs="Leelawadee"/>
                <w:b/>
                <w:color w:val="000000"/>
                <w:sz w:val="20"/>
                <w:szCs w:val="20"/>
                <w:highlight w:val="yellow"/>
              </w:rPr>
              <w:t>Nota Monteiro Rusu:</w:t>
            </w:r>
            <w:r w:rsidR="006546C4" w:rsidRPr="00C90474">
              <w:rPr>
                <w:rFonts w:ascii="Leelawadee" w:hAnsi="Leelawadee" w:cs="Leelawadee"/>
                <w:color w:val="000000"/>
                <w:sz w:val="20"/>
                <w:szCs w:val="20"/>
                <w:highlight w:val="yellow"/>
              </w:rPr>
              <w:t xml:space="preserve"> pendente confirmação se será o Itaú Unibanco</w:t>
            </w:r>
            <w:r w:rsidR="006546C4">
              <w:rPr>
                <w:rFonts w:ascii="Leelawadee" w:hAnsi="Leelawadee" w:cs="Leelawadee"/>
                <w:color w:val="000000"/>
                <w:sz w:val="20"/>
                <w:szCs w:val="20"/>
              </w:rPr>
              <w:t>]</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7167854F"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51D57442"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C90474">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n.°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04D9ED3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D27831A"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6094FC0F"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C90474">
            <w:pPr>
              <w:tabs>
                <w:tab w:val="num" w:pos="0"/>
                <w:tab w:val="left" w:pos="360"/>
              </w:tabs>
              <w:spacing w:line="360" w:lineRule="auto"/>
              <w:jc w:val="both"/>
              <w:rPr>
                <w:rFonts w:ascii="Leelawadee" w:hAnsi="Leelawadee" w:cs="Leelawadee"/>
                <w:sz w:val="20"/>
                <w:szCs w:val="20"/>
              </w:rPr>
            </w:pPr>
            <w:r w:rsidRPr="00C90474">
              <w:rPr>
                <w:rFonts w:ascii="Leelawadee" w:hAnsi="Leelawadee" w:cs="Leelawadee"/>
                <w:b/>
                <w:sz w:val="20"/>
                <w:szCs w:val="20"/>
              </w:rPr>
              <w:t xml:space="preserve">Banco </w:t>
            </w:r>
            <w:r w:rsidRPr="00C90474">
              <w:rPr>
                <w:rFonts w:ascii="Leelawadee" w:hAnsi="Leelawadee" w:cs="Leelawadee"/>
                <w:b/>
                <w:color w:val="000000"/>
                <w:sz w:val="20"/>
                <w:szCs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643CB4F9" w:rsidR="000D26B4" w:rsidRPr="001B4698" w:rsidRDefault="00BC4E25" w:rsidP="00C90474">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042D6925"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6546C4" w:rsidRPr="00C90474">
              <w:rPr>
                <w:rFonts w:ascii="Leelawadee" w:hAnsi="Leelawadee" w:cs="Leelawadee"/>
                <w:color w:val="000000"/>
                <w:sz w:val="20"/>
                <w:szCs w:val="20"/>
              </w:rPr>
              <w:t>15</w:t>
            </w:r>
            <w:r w:rsidR="006546C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6546C4" w:rsidRPr="00C90474">
              <w:rPr>
                <w:rFonts w:ascii="Leelawadee" w:hAnsi="Leelawadee" w:cs="Leelawadee"/>
                <w:color w:val="000000"/>
                <w:sz w:val="20"/>
                <w:szCs w:val="20"/>
              </w:rPr>
              <w:t xml:space="preserve">15 </w:t>
            </w:r>
            <w:r w:rsidRPr="001B4698">
              <w:rPr>
                <w:rFonts w:ascii="Leelawadee" w:hAnsi="Leelawadee" w:cs="Leelawadee"/>
                <w:color w:val="000000"/>
                <w:sz w:val="20"/>
                <w:szCs w:val="20"/>
              </w:rPr>
              <w:t xml:space="preserve">de </w:t>
            </w:r>
            <w:r w:rsidR="006546C4" w:rsidRPr="00C90474">
              <w:rPr>
                <w:rFonts w:ascii="Leelawadee" w:hAnsi="Leelawadee" w:cs="Leelawadee"/>
                <w:color w:val="000000"/>
                <w:sz w:val="20"/>
                <w:szCs w:val="20"/>
              </w:rPr>
              <w:t xml:space="preserve">setembro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C90474"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4BA9BA9C"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28</w:t>
            </w:r>
            <w:r w:rsidR="00F42E76">
              <w:rPr>
                <w:rFonts w:ascii="Leelawadee" w:hAnsi="Leelawadee" w:cs="Leelawadee"/>
                <w:color w:val="000000"/>
                <w:sz w:val="20"/>
                <w:szCs w:val="20"/>
              </w:rPr>
              <w:t>]</w:t>
            </w:r>
            <w:r w:rsidR="00A316F5" w:rsidRPr="001B4698">
              <w:rPr>
                <w:rFonts w:ascii="Leelawadee" w:hAnsi="Leelawadee" w:cs="Leelawadee"/>
                <w:color w:val="000000"/>
                <w:sz w:val="20"/>
                <w:szCs w:val="20"/>
              </w:rPr>
              <w:t xml:space="preserve">de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agosto</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 xml:space="preserve">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77777777" w:rsidR="00C62BF4" w:rsidRDefault="00981105" w:rsidP="00356A17">
            <w:pPr>
              <w:spacing w:line="360" w:lineRule="auto"/>
              <w:ind w:left="-44"/>
              <w:jc w:val="both"/>
              <w:rPr>
                <w:rFonts w:ascii="Leelawadee" w:hAnsi="Leelawadee" w:cs="Leelawadee"/>
                <w:sz w:val="20"/>
                <w:szCs w:val="20"/>
              </w:rPr>
            </w:pPr>
            <w:r w:rsidRPr="00C90474">
              <w:rPr>
                <w:rFonts w:ascii="Leelawadee" w:hAnsi="Leelawadee" w:cs="Leelawadee"/>
                <w:b/>
                <w:sz w:val="20"/>
                <w:szCs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245940AF"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1D35AEFA"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2F86773A"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C90474">
              <w:rPr>
                <w:rFonts w:ascii="Leelawadee" w:hAnsi="Leelawadee" w:cs="Leelawadee"/>
                <w:b/>
                <w:color w:val="000000" w:themeColor="text1"/>
                <w:sz w:val="20"/>
                <w:szCs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na Rua Pedro Pasa,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63596E" w:rsidRDefault="000D26B4" w:rsidP="00356A17">
            <w:pPr>
              <w:widowControl w:val="0"/>
              <w:tabs>
                <w:tab w:val="left" w:pos="236"/>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F659CE">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3988EFA9" w:rsidR="000D26B4" w:rsidRPr="001B4698" w:rsidRDefault="001E7FBE" w:rsidP="00795A3F">
            <w:pPr>
              <w:widowControl w:val="0"/>
              <w:tabs>
                <w:tab w:val="left" w:pos="236"/>
              </w:tabs>
              <w:suppressAutoHyphens/>
              <w:spacing w:line="360" w:lineRule="auto"/>
              <w:ind w:left="-44"/>
              <w:jc w:val="both"/>
              <w:rPr>
                <w:rFonts w:ascii="Leelawadee" w:hAnsi="Leelawadee" w:cs="Leelawadee"/>
                <w:color w:val="000000"/>
                <w:sz w:val="20"/>
                <w:szCs w:val="20"/>
              </w:rPr>
            </w:pPr>
            <w:r w:rsidRPr="00C90474">
              <w:rPr>
                <w:rFonts w:ascii="Leelawadee" w:hAnsi="Leelawadee" w:cs="Leelawadee"/>
                <w:b/>
                <w:sz w:val="20"/>
                <w:szCs w:val="20"/>
              </w:rPr>
              <w:t>Vórtx Distribuidora de Títulos e Valores Mobiliários Ltda</w:t>
            </w:r>
            <w:r>
              <w:rPr>
                <w:rFonts w:ascii="Leelawadee" w:hAnsi="Leelawadee" w:cs="Leelawadee"/>
                <w:sz w:val="20"/>
                <w:szCs w:val="20"/>
              </w:rPr>
              <w:t>., sociedade empresária limitada, com sede na cidade e São Paulo, Estado de São Paulo</w:t>
            </w:r>
            <w:r w:rsidRPr="001B4698">
              <w:rPr>
                <w:rFonts w:ascii="Leelawadee" w:hAnsi="Leelawadee" w:cs="Leelawadee"/>
                <w:color w:val="000000"/>
                <w:sz w:val="20"/>
                <w:szCs w:val="20"/>
              </w:rPr>
              <w:t>,</w:t>
            </w:r>
            <w:r w:rsidR="00795A3F">
              <w:rPr>
                <w:rFonts w:ascii="Leelawadee" w:hAnsi="Leelawadee" w:cs="Leelawadee"/>
                <w:color w:val="000000"/>
                <w:sz w:val="20"/>
                <w:szCs w:val="20"/>
              </w:rPr>
              <w:t xml:space="preserve"> </w:t>
            </w:r>
            <w:r w:rsidR="00795A3F" w:rsidRPr="00795A3F">
              <w:rPr>
                <w:rFonts w:ascii="Leelawadee" w:hAnsi="Leelawadee" w:cs="Leelawadee"/>
                <w:color w:val="000000"/>
                <w:sz w:val="20"/>
                <w:szCs w:val="20"/>
              </w:rPr>
              <w:t>na Rua Ferreira de Araújo, 221, 92 andar, conjunto 94 e 95,</w:t>
            </w:r>
            <w:r w:rsidR="00795A3F">
              <w:rPr>
                <w:rFonts w:ascii="Leelawadee" w:hAnsi="Leelawadee" w:cs="Leelawadee"/>
                <w:color w:val="000000"/>
                <w:sz w:val="20"/>
                <w:szCs w:val="20"/>
              </w:rPr>
              <w:t xml:space="preserve"> bairro </w:t>
            </w:r>
            <w:r w:rsidR="00795A3F" w:rsidRPr="00795A3F">
              <w:rPr>
                <w:rFonts w:ascii="Leelawadee" w:hAnsi="Leelawadee" w:cs="Leelawadee"/>
                <w:color w:val="000000"/>
                <w:sz w:val="20"/>
                <w:szCs w:val="20"/>
              </w:rPr>
              <w:t>Pinheiros, CEP</w:t>
            </w:r>
            <w:r w:rsidR="00795A3F">
              <w:rPr>
                <w:rFonts w:ascii="Leelawadee" w:hAnsi="Leelawadee" w:cs="Leelawadee"/>
                <w:color w:val="000000"/>
                <w:sz w:val="20"/>
                <w:szCs w:val="20"/>
              </w:rPr>
              <w:t>: 05428-000, inscrita no CNPJ/ME</w:t>
            </w:r>
            <w:r w:rsidR="00795A3F" w:rsidRPr="00795A3F">
              <w:rPr>
                <w:rFonts w:ascii="Leelawadee" w:hAnsi="Leelawadee" w:cs="Leelawadee"/>
                <w:color w:val="000000"/>
                <w:sz w:val="20"/>
                <w:szCs w:val="20"/>
              </w:rPr>
              <w:t xml:space="preserve"> sob o n2 22.610.500/0001-8</w:t>
            </w:r>
            <w:r w:rsidR="00795A3F">
              <w:rPr>
                <w:rFonts w:ascii="Leelawadee" w:hAnsi="Leelawadee" w:cs="Leelawadee"/>
                <w:color w:val="000000"/>
                <w:sz w:val="20"/>
                <w:szCs w:val="20"/>
              </w:rPr>
              <w:t>,</w:t>
            </w:r>
            <w:r>
              <w:rPr>
                <w:rFonts w:ascii="Leelawadee" w:hAnsi="Leelawadee" w:cs="Leelawadee"/>
                <w:color w:val="000000"/>
                <w:sz w:val="20"/>
                <w:szCs w:val="20"/>
              </w:rPr>
              <w:t xml:space="preserve"> </w:t>
            </w:r>
            <w:r w:rsidR="00F659CE">
              <w:rPr>
                <w:rFonts w:ascii="Leelawadee" w:hAnsi="Leelawadee" w:cs="Leelawadee"/>
                <w:color w:val="000000"/>
                <w:sz w:val="20"/>
                <w:szCs w:val="20"/>
              </w:rPr>
              <w:t xml:space="preserve">na qualidade de </w:t>
            </w:r>
            <w:r w:rsidR="000D26B4" w:rsidRPr="0063596E">
              <w:rPr>
                <w:rFonts w:ascii="Leelawadee" w:hAnsi="Leelawadee"/>
                <w:color w:val="000000"/>
                <w:sz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
          <w:p w14:paraId="00F51EB1" w14:textId="77777777" w:rsidR="000D26B4" w:rsidRPr="0063596E" w:rsidRDefault="000D26B4" w:rsidP="00356A17">
            <w:pPr>
              <w:spacing w:line="360" w:lineRule="auto"/>
              <w:ind w:left="-44"/>
              <w:jc w:val="both"/>
              <w:rPr>
                <w:rFonts w:ascii="Leelawadee" w:hAnsi="Leelawadee"/>
                <w:color w:val="000000"/>
                <w:sz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F42E76" w:rsidRDefault="00AE27C2" w:rsidP="00F42E76">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bookmarkStart w:id="9" w:name="_DV_C45"/>
            <w:bookmarkEnd w:id="9"/>
          </w:p>
          <w:p w14:paraId="192D0A4C" w14:textId="555EF31F" w:rsidR="006055E0" w:rsidRDefault="005F4059"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666EC3">
              <w:rPr>
                <w:rFonts w:ascii="Leelawadee" w:hAnsi="Leelawadee" w:cs="Leelawadee"/>
                <w:sz w:val="20"/>
                <w:szCs w:val="20"/>
                <w:highlight w:val="yellow"/>
              </w:rPr>
              <w:t xml:space="preserve"> </w:t>
            </w:r>
            <w:r>
              <w:rPr>
                <w:rFonts w:ascii="Leelawadee" w:hAnsi="Leelawadee" w:cs="Leelawadee"/>
                <w:color w:val="000000"/>
                <w:sz w:val="20"/>
                <w:szCs w:val="20"/>
              </w:rPr>
              <w:t>[</w:t>
            </w:r>
            <w:r w:rsidRPr="0063596E">
              <w:rPr>
                <w:rFonts w:ascii="Leelawadee" w:hAnsi="Leelawadee" w:cs="Leelawadee"/>
                <w:b/>
                <w:color w:val="000000"/>
                <w:sz w:val="20"/>
                <w:szCs w:val="20"/>
                <w:highlight w:val="yellow"/>
              </w:rPr>
              <w:t>Nota Monteiro Rusu:</w:t>
            </w:r>
            <w:r w:rsidRPr="0063596E">
              <w:rPr>
                <w:rFonts w:ascii="Leelawadee" w:hAnsi="Leelawadee" w:cs="Leelawadee"/>
                <w:color w:val="000000"/>
                <w:sz w:val="20"/>
                <w:szCs w:val="20"/>
                <w:highlight w:val="yellow"/>
              </w:rPr>
              <w:t xml:space="preserve"> </w:t>
            </w:r>
            <w:r w:rsidRPr="0063596E">
              <w:rPr>
                <w:rFonts w:ascii="Leelawadee" w:hAnsi="Leelawadee" w:cs="Leelawadee"/>
                <w:i/>
                <w:color w:val="000000"/>
                <w:sz w:val="20"/>
                <w:szCs w:val="20"/>
                <w:highlight w:val="yellow"/>
              </w:rPr>
              <w:t>sugerimos a inclusão após sua definição no contrato de cessão</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60A4E232" w14:textId="569CE5A2" w:rsidR="000D26B4" w:rsidRDefault="005F4059" w:rsidP="00F2329D">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B44BF7">
              <w:rPr>
                <w:rFonts w:ascii="Leelawadee" w:hAnsi="Leelawadee" w:cs="Leelawadee"/>
                <w:b/>
                <w:color w:val="000000"/>
                <w:sz w:val="20"/>
                <w:szCs w:val="20"/>
                <w:highlight w:val="yellow"/>
              </w:rPr>
              <w:t>Nota Monteiro Rusu:</w:t>
            </w:r>
            <w:r w:rsidRPr="00B44BF7">
              <w:rPr>
                <w:rFonts w:ascii="Leelawadee" w:hAnsi="Leelawadee" w:cs="Leelawadee"/>
                <w:color w:val="000000"/>
                <w:sz w:val="20"/>
                <w:szCs w:val="20"/>
                <w:highlight w:val="yellow"/>
              </w:rPr>
              <w:t xml:space="preserve"> </w:t>
            </w:r>
            <w:r w:rsidRPr="00B44BF7">
              <w:rPr>
                <w:rFonts w:ascii="Leelawadee" w:hAnsi="Leelawadee" w:cs="Leelawadee"/>
                <w:i/>
                <w:color w:val="000000"/>
                <w:sz w:val="20"/>
                <w:szCs w:val="20"/>
                <w:highlight w:val="yellow"/>
              </w:rPr>
              <w:t>sugerimos a inclusão após sua definição no contrato de cessão</w:t>
            </w:r>
            <w:r>
              <w:rPr>
                <w:rFonts w:ascii="Leelawadee" w:hAnsi="Leelawadee" w:cs="Leelawadee"/>
                <w:color w:val="00000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7123C223"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“Fiadora”:</w:t>
            </w:r>
          </w:p>
        </w:tc>
        <w:tc>
          <w:tcPr>
            <w:tcW w:w="6753" w:type="dxa"/>
          </w:tcPr>
          <w:p w14:paraId="01DD2552" w14:textId="4E422905" w:rsidR="003C56EC" w:rsidRPr="001B4698" w:rsidRDefault="003C56EC" w:rsidP="0063596E">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Ultrapar Participações S.A., sociedade por ações inscrita no CNPJ sob o nº 33.256.439/0001-39, com sede na cidade de São Paulo, Estado de São Paulo, na Avenida Brigadeiro Luís Antônio, nº 1.343, 9º andar</w:t>
            </w:r>
          </w:p>
        </w:tc>
      </w:tr>
      <w:tr w:rsidR="000D26B4" w:rsidRPr="001B4698" w14:paraId="2C866E63" w14:textId="77777777" w:rsidTr="00977D9B">
        <w:trPr>
          <w:trHeight w:val="20"/>
        </w:trPr>
        <w:tc>
          <w:tcPr>
            <w:tcW w:w="3614" w:type="dxa"/>
          </w:tcPr>
          <w:p w14:paraId="79F1C660" w14:textId="09FA4B03"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5BEB372C" w:rsidR="0047100D" w:rsidRPr="001B4698" w:rsidRDefault="00A10E31"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F659CE" w:rsidRPr="007200AC">
              <w:rPr>
                <w:rFonts w:asciiTheme="minorHAnsi" w:hAnsiTheme="minorHAnsi" w:cstheme="minorHAnsi"/>
                <w:color w:val="000000" w:themeColor="text1"/>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502C2F86" w:rsidR="000D26B4" w:rsidRPr="001B4698" w:rsidRDefault="00F659CE">
            <w:pPr>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5E794A">
              <w:rPr>
                <w:rFonts w:ascii="Leelawadee" w:hAnsi="Leelawadee" w:cs="Leelawadee"/>
                <w:b/>
                <w:color w:val="000000"/>
                <w:sz w:val="20"/>
                <w:szCs w:val="20"/>
                <w:highlight w:val="yellow"/>
              </w:rPr>
              <w:t>Nota Monteiro Rusu:</w:t>
            </w:r>
            <w:r w:rsidRPr="005E794A">
              <w:rPr>
                <w:rFonts w:ascii="Leelawadee" w:hAnsi="Leelawadee" w:cs="Leelawadee"/>
                <w:color w:val="000000"/>
                <w:sz w:val="20"/>
                <w:szCs w:val="20"/>
                <w:highlight w:val="yellow"/>
              </w:rPr>
              <w:t xml:space="preserve"> </w:t>
            </w:r>
            <w:r w:rsidRPr="005E794A">
              <w:rPr>
                <w:rFonts w:ascii="Leelawadee" w:hAnsi="Leelawadee" w:cs="Leelawadee"/>
                <w:i/>
                <w:color w:val="000000"/>
                <w:sz w:val="20"/>
                <w:szCs w:val="20"/>
                <w:highlight w:val="yellow"/>
              </w:rPr>
              <w:t>favor confirmar se haverá Fundo de Despesas</w:t>
            </w:r>
            <w:r w:rsidRPr="00F42E76">
              <w:rPr>
                <w:rFonts w:ascii="Leelawadee" w:hAnsi="Leelawadee" w:cs="Leelawadee"/>
                <w:color w:val="000000"/>
                <w:sz w:val="20"/>
                <w:szCs w:val="20"/>
              </w:rPr>
              <w:t>]</w:t>
            </w: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36A1C61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49886A2F"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Atítpica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4006AC38" w14:textId="2184E59C" w:rsidR="00600B1F" w:rsidRDefault="00600B1F" w:rsidP="00356A17">
            <w:pPr>
              <w:spacing w:line="360" w:lineRule="auto"/>
              <w:ind w:left="-44"/>
              <w:jc w:val="both"/>
              <w:rPr>
                <w:rFonts w:ascii="Leelawadee" w:hAnsi="Leelawadee" w:cs="Leelawadee"/>
                <w:color w:val="000000" w:themeColor="text1"/>
                <w:sz w:val="20"/>
                <w:szCs w:val="20"/>
              </w:rPr>
            </w:pPr>
            <w:r>
              <w:rPr>
                <w:rFonts w:ascii="Leelawadee" w:hAnsi="Leelawadee" w:cs="Leelawadee"/>
                <w:color w:val="000000" w:themeColor="text1"/>
                <w:sz w:val="20"/>
                <w:szCs w:val="20"/>
              </w:rPr>
              <w:t>[</w:t>
            </w:r>
            <w:r w:rsidRPr="00C90474">
              <w:rPr>
                <w:rFonts w:ascii="Calibri" w:hAnsi="Calibri" w:cs="Calibri" w:hint="eastAsia"/>
                <w:color w:val="000000" w:themeColor="text1"/>
                <w:sz w:val="20"/>
                <w:szCs w:val="20"/>
                <w:highlight w:val="yellow"/>
              </w:rPr>
              <w:t>●</w:t>
            </w:r>
            <w:r>
              <w:rPr>
                <w:rFonts w:ascii="Leelawadee" w:hAnsi="Leelawadee" w:cs="Leelawadee"/>
                <w:color w:val="000000" w:themeColor="text1"/>
                <w:sz w:val="20"/>
                <w:szCs w:val="20"/>
              </w:rPr>
              <w:t>]</w:t>
            </w:r>
            <w:r w:rsidR="005E794A">
              <w:rPr>
                <w:rFonts w:ascii="Leelawadee" w:hAnsi="Leelawadee" w:cs="Leelawadee"/>
                <w:color w:val="000000" w:themeColor="text1"/>
                <w:sz w:val="20"/>
                <w:szCs w:val="20"/>
              </w:rPr>
              <w:t xml:space="preserve"> [</w:t>
            </w:r>
            <w:r w:rsidR="005E794A" w:rsidRPr="00C90474">
              <w:rPr>
                <w:rFonts w:ascii="Leelawadee" w:hAnsi="Leelawadee" w:cs="Leelawadee"/>
                <w:b/>
                <w:color w:val="000000" w:themeColor="text1"/>
                <w:sz w:val="20"/>
                <w:szCs w:val="20"/>
                <w:highlight w:val="yellow"/>
              </w:rPr>
              <w:t>Nota Monteiro Rusu</w:t>
            </w:r>
            <w:r w:rsidR="005E794A" w:rsidRPr="00C90474">
              <w:rPr>
                <w:rFonts w:ascii="Leelawadee" w:hAnsi="Leelawadee" w:cs="Leelawadee"/>
                <w:color w:val="000000" w:themeColor="text1"/>
                <w:sz w:val="20"/>
                <w:szCs w:val="20"/>
                <w:highlight w:val="yellow"/>
              </w:rPr>
              <w:t>: pendente de definição</w:t>
            </w:r>
            <w:r w:rsidR="005E794A">
              <w:rPr>
                <w:rFonts w:ascii="Leelawadee" w:hAnsi="Leelawadee" w:cs="Leelawadee"/>
                <w:color w:val="000000" w:themeColor="text1"/>
                <w:sz w:val="20"/>
                <w:szCs w:val="20"/>
              </w:rPr>
              <w:t>]</w:t>
            </w:r>
          </w:p>
          <w:p w14:paraId="1B3A9FAE" w14:textId="253F1997" w:rsidR="005E794A" w:rsidRPr="0063596E" w:rsidDel="00600B1F" w:rsidRDefault="005E794A" w:rsidP="00356A17">
            <w:pPr>
              <w:spacing w:line="360" w:lineRule="auto"/>
              <w:ind w:left="-44"/>
              <w:jc w:val="both"/>
              <w:rPr>
                <w:rFonts w:ascii="Leelawadee" w:hAnsi="Leelawadee" w:cs="Leelawadee"/>
                <w:color w:val="000000" w:themeColor="text1"/>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r w:rsidRPr="001B4698">
              <w:rPr>
                <w:rFonts w:ascii="Leelawadee" w:hAnsi="Leelawadee" w:cs="Leelawadee"/>
                <w:color w:val="000000"/>
                <w:sz w:val="20"/>
                <w:szCs w:val="20"/>
                <w:u w:val="single"/>
                <w:lang w:val="en-US" w:eastAsia="en-US"/>
              </w:rPr>
              <w:t>Patrimônio Separado</w:t>
            </w:r>
            <w:r w:rsidRPr="001B4698">
              <w:rPr>
                <w:rFonts w:ascii="Leelawadee" w:hAnsi="Leelawadee" w:cs="Leelawadee"/>
                <w:color w:val="000000"/>
                <w:sz w:val="20"/>
                <w:szCs w:val="20"/>
                <w:lang w:val="en-US" w:eastAsia="en-US"/>
              </w:rPr>
              <w:t>”:</w:t>
            </w:r>
          </w:p>
        </w:tc>
        <w:tc>
          <w:tcPr>
            <w:tcW w:w="6753" w:type="dxa"/>
          </w:tcPr>
          <w:p w14:paraId="679973A7" w14:textId="6C90BCD5"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62CFF735" w14:textId="77777777" w:rsidTr="0063596E">
        <w:trPr>
          <w:trHeight w:val="80"/>
        </w:trPr>
        <w:tc>
          <w:tcPr>
            <w:tcW w:w="3614" w:type="dxa"/>
          </w:tcPr>
          <w:p w14:paraId="701B4DF9" w14:textId="7B1AEC52"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1BB8AFE"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7C30C79A"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60DEF3B4" w:rsidR="00D957D4" w:rsidRPr="001B4698" w:rsidRDefault="00F42E76"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color w:val="000000" w:themeColor="text1"/>
                <w:sz w:val="20"/>
                <w:szCs w:val="20"/>
              </w:rPr>
              <w:t xml:space="preserve"> </w:t>
            </w:r>
            <w:r w:rsidR="0049549D" w:rsidRPr="001B4698">
              <w:rPr>
                <w:rFonts w:ascii="Leelawadee" w:hAnsi="Leelawadee" w:cs="Leelawadee"/>
                <w:sz w:val="20"/>
                <w:szCs w:val="20"/>
              </w:rPr>
              <w:t>O</w:t>
            </w:r>
            <w:r w:rsidR="00D957D4" w:rsidRPr="001B4698">
              <w:rPr>
                <w:rFonts w:ascii="Leelawadee" w:hAnsi="Leelawadee" w:cs="Leelawadee"/>
                <w:sz w:val="20"/>
                <w:szCs w:val="20"/>
              </w:rPr>
              <w:t xml:space="preserve"> </w:t>
            </w:r>
            <w:bookmarkStart w:id="10" w:name="_GoBack"/>
            <w:r w:rsidR="00D957D4" w:rsidRPr="001B4698">
              <w:rPr>
                <w:rFonts w:ascii="Leelawadee" w:hAnsi="Leelawadee" w:cs="Leelawadee"/>
                <w:sz w:val="20"/>
                <w:szCs w:val="20"/>
              </w:rPr>
              <w:t>seguro</w:t>
            </w:r>
            <w:bookmarkEnd w:id="10"/>
            <w:r w:rsidR="00D957D4" w:rsidRPr="001B4698">
              <w:rPr>
                <w:rFonts w:ascii="Leelawadee" w:hAnsi="Leelawadee" w:cs="Leelawadee"/>
                <w:sz w:val="20"/>
                <w:szCs w:val="20"/>
              </w:rPr>
              <w:t xml:space="preserve">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Pr>
                <w:rFonts w:ascii="Leelawadee" w:hAnsi="Leelawadee" w:cs="Leelawadee"/>
                <w:sz w:val="20"/>
                <w:szCs w:val="20"/>
              </w:rPr>
              <w:t xml:space="preserve">na </w:t>
            </w:r>
            <w:r>
              <w:rPr>
                <w:rFonts w:ascii="Leelawadee" w:hAnsi="Leelawadee" w:cs="Leelawadee"/>
                <w:color w:val="000000" w:themeColor="text1"/>
                <w:sz w:val="20"/>
                <w:szCs w:val="20"/>
              </w:rPr>
              <w:t>Data de Início do Prazo Locatício (conforme definida nos Contratos de Locação Atípica), o qual deverá prever a cobertura de perda dos aluguéis devidos à Emitente das CCI entre a data de ocorrência do sinistro e a data de reconstrução do Imóvel</w:t>
            </w:r>
            <w:r w:rsidRPr="001B4698" w:rsidDel="00795A3F">
              <w:rPr>
                <w:rFonts w:ascii="Leelawadee" w:hAnsi="Leelawadee" w:cs="Leelawadee"/>
                <w:sz w:val="20"/>
                <w:szCs w:val="20"/>
              </w:rPr>
              <w:t xml:space="preserve"> </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5BEF3376"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do CRI]</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1" w:name="_Toc110076261"/>
      <w:bookmarkStart w:id="12" w:name="_Toc163380699"/>
      <w:bookmarkStart w:id="13" w:name="_Toc180553615"/>
      <w:bookmarkStart w:id="14" w:name="_Toc205799090"/>
      <w:bookmarkStart w:id="15"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6" w:name="_Toc422473368"/>
      <w:bookmarkStart w:id="17"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6"/>
      <w:bookmarkEnd w:id="17"/>
    </w:p>
    <w:p w14:paraId="0583F00B" w14:textId="2879BB6E" w:rsidR="00A965D6" w:rsidRPr="001B4698" w:rsidRDefault="00426923" w:rsidP="00356A17">
      <w:pPr>
        <w:widowControl w:val="0"/>
        <w:suppressAutoHyphens/>
        <w:spacing w:line="360" w:lineRule="auto"/>
        <w:jc w:val="both"/>
        <w:rPr>
          <w:rFonts w:ascii="Leelawadee" w:hAnsi="Leelawadee" w:cs="Leelawadee"/>
          <w:b/>
          <w:color w:val="000000"/>
          <w:sz w:val="20"/>
          <w:szCs w:val="20"/>
        </w:rPr>
      </w:pPr>
      <w:r w:rsidRPr="00C90474">
        <w:rPr>
          <w:rFonts w:ascii="Leelawadee" w:hAnsi="Leelawadee" w:cs="Leelawadee"/>
          <w:b/>
          <w:color w:val="000000"/>
          <w:sz w:val="20"/>
          <w:szCs w:val="20"/>
          <w:highlight w:val="lightGray"/>
        </w:rPr>
        <w:t>[</w:t>
      </w:r>
      <w:r w:rsidR="00B4424F" w:rsidRPr="00C90474">
        <w:rPr>
          <w:rFonts w:ascii="Leelawadee" w:hAnsi="Leelawadee" w:cs="Leelawadee"/>
          <w:b/>
          <w:color w:val="000000"/>
          <w:sz w:val="20"/>
          <w:szCs w:val="20"/>
          <w:highlight w:val="lightGray"/>
        </w:rPr>
        <w:t>DCM IBBA:</w:t>
      </w:r>
      <w:r w:rsidR="00B4424F" w:rsidRPr="00C90474">
        <w:rPr>
          <w:rFonts w:ascii="Leelawadee" w:hAnsi="Leelawadee" w:cs="Leelawadee"/>
          <w:color w:val="000000"/>
          <w:sz w:val="20"/>
          <w:szCs w:val="20"/>
          <w:highlight w:val="lightGray"/>
        </w:rPr>
        <w:t xml:space="preserve"> Checar se há algum impeditivo regulatório para emissão de apenas 1 cci com 9 contratos atípicos servindo]</w:t>
      </w:r>
      <w:r>
        <w:rPr>
          <w:rFonts w:ascii="Leelawadee" w:hAnsi="Leelawadee" w:cs="Leelawadee"/>
          <w:color w:val="000000"/>
          <w:sz w:val="20"/>
          <w:szCs w:val="20"/>
        </w:rPr>
        <w:t xml:space="preserve"> / [</w:t>
      </w:r>
      <w:r w:rsidRPr="00C90474">
        <w:rPr>
          <w:rFonts w:ascii="Leelawadee" w:hAnsi="Leelawadee" w:cs="Leelawadee"/>
          <w:b/>
          <w:color w:val="000000"/>
          <w:sz w:val="20"/>
          <w:szCs w:val="20"/>
          <w:highlight w:val="yellow"/>
        </w:rPr>
        <w:t>Nota Monteiro Rusu:</w:t>
      </w:r>
      <w:r w:rsidRPr="00C90474">
        <w:rPr>
          <w:rFonts w:ascii="Leelawadee" w:hAnsi="Leelawadee" w:cs="Leelawadee"/>
          <w:color w:val="000000"/>
          <w:sz w:val="20"/>
          <w:szCs w:val="20"/>
          <w:highlight w:val="yellow"/>
        </w:rPr>
        <w:t xml:space="preserve"> Não há impetivo.</w:t>
      </w:r>
      <w:r>
        <w:rPr>
          <w:rFonts w:ascii="Leelawadee" w:hAnsi="Leelawadee" w:cs="Leelawadee"/>
          <w:color w:val="000000"/>
          <w:sz w:val="20"/>
          <w:szCs w:val="20"/>
        </w:rPr>
        <w:t>]</w:t>
      </w:r>
    </w:p>
    <w:p w14:paraId="319C7FF5" w14:textId="6DDB31BD"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3C3C0EB5"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C04E169"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9"/>
      <w:bookmarkStart w:id="19"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1"/>
      <w:r w:rsidRPr="001B4698">
        <w:rPr>
          <w:rFonts w:ascii="Leelawadee" w:hAnsi="Leelawadee" w:cs="Leelawadee"/>
          <w:color w:val="000000"/>
          <w:sz w:val="20"/>
          <w:szCs w:val="20"/>
        </w:rPr>
        <w:t xml:space="preserve"> E CRÉDITOS IMOBILIÁRIOS</w:t>
      </w:r>
      <w:bookmarkEnd w:id="12"/>
      <w:bookmarkEnd w:id="13"/>
      <w:bookmarkEnd w:id="14"/>
      <w:bookmarkEnd w:id="15"/>
      <w:bookmarkEnd w:id="18"/>
      <w:bookmarkEnd w:id="19"/>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5CDDBE1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B4424F" w:rsidRPr="00795A3F">
        <w:rPr>
          <w:rFonts w:ascii="Leelawadee" w:hAnsi="Leelawadee" w:cs="Leelawadee"/>
          <w:color w:val="000000"/>
          <w:sz w:val="20"/>
          <w:szCs w:val="20"/>
        </w:rPr>
        <w:t>[</w:t>
      </w:r>
      <w:r w:rsidR="00AE1164" w:rsidRPr="00795A3F">
        <w:rPr>
          <w:rFonts w:ascii="Leelawadee" w:hAnsi="Leelawadee" w:cs="Leelawadee"/>
          <w:sz w:val="20"/>
          <w:szCs w:val="20"/>
        </w:rPr>
        <w:t>R$</w:t>
      </w:r>
      <w:r w:rsidR="00094D2B" w:rsidRPr="00795A3F">
        <w:rPr>
          <w:rFonts w:ascii="Leelawadee" w:hAnsi="Leelawadee" w:cs="Leelawadee"/>
          <w:sz w:val="20"/>
          <w:szCs w:val="20"/>
        </w:rPr>
        <w:t> </w:t>
      </w:r>
      <w:r w:rsidR="00B4424F" w:rsidRPr="00795A3F">
        <w:rPr>
          <w:rFonts w:ascii="Leelawadee" w:hAnsi="Leelawadee" w:cs="Leelawadee"/>
          <w:sz w:val="20"/>
          <w:szCs w:val="20"/>
        </w:rPr>
        <w:t xml:space="preserve">63.000.000,00 </w:t>
      </w:r>
      <w:r w:rsidR="00B4424F" w:rsidRPr="00C90474">
        <w:rPr>
          <w:rFonts w:ascii="Leelawadee" w:hAnsi="Leelawadee" w:cs="Leelawadee"/>
          <w:sz w:val="20"/>
          <w:szCs w:val="20"/>
        </w:rPr>
        <w:t xml:space="preserve">(sessenta e três milhões de </w:t>
      </w:r>
      <w:r w:rsidR="00B4424F" w:rsidRPr="00795A3F">
        <w:rPr>
          <w:rFonts w:ascii="Leelawadee" w:hAnsi="Leelawadee" w:cs="Leelawadee"/>
          <w:sz w:val="20"/>
          <w:szCs w:val="20"/>
        </w:rPr>
        <w:t>reais</w:t>
      </w:r>
      <w:r w:rsidR="00B4424F" w:rsidRPr="00C90474">
        <w:rPr>
          <w:rFonts w:ascii="Leelawadee" w:hAnsi="Leelawadee" w:cs="Leelawadee"/>
          <w:sz w:val="20"/>
          <w:szCs w:val="20"/>
        </w:rPr>
        <w:t>)]</w:t>
      </w:r>
      <w:r w:rsidR="00B4424F" w:rsidRPr="00795A3F">
        <w:rPr>
          <w:rFonts w:ascii="Leelawadee" w:hAnsi="Leelawadee" w:cs="Leelawadee"/>
          <w:sz w:val="20"/>
          <w:szCs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r w:rsidR="00B4424F">
        <w:rPr>
          <w:rFonts w:ascii="Leelawadee" w:hAnsi="Leelawadee" w:cs="Leelawadee"/>
          <w:sz w:val="20"/>
          <w:szCs w:val="20"/>
        </w:rPr>
        <w:t>[</w:t>
      </w:r>
      <w:r w:rsidR="00B4424F" w:rsidRPr="00C90474">
        <w:rPr>
          <w:rFonts w:ascii="Leelawadee" w:hAnsi="Leelawadee" w:cs="Leelawadee"/>
          <w:b/>
          <w:sz w:val="20"/>
          <w:szCs w:val="20"/>
          <w:highlight w:val="yellow"/>
        </w:rPr>
        <w:t>Nota Monteiro Rusu:</w:t>
      </w:r>
      <w:r w:rsidR="00B4424F" w:rsidRPr="00C90474">
        <w:rPr>
          <w:rFonts w:ascii="Leelawadee" w:hAnsi="Leelawadee" w:cs="Leelawadee"/>
          <w:sz w:val="20"/>
          <w:szCs w:val="20"/>
          <w:highlight w:val="yellow"/>
        </w:rPr>
        <w:t xml:space="preserve"> valor pendente de confirmação</w:t>
      </w:r>
      <w:r w:rsidR="00B4424F">
        <w:rPr>
          <w:rFonts w:ascii="Leelawadee" w:hAnsi="Leelawadee" w:cs="Leelawadee"/>
          <w:sz w:val="20"/>
          <w:szCs w:val="20"/>
        </w:rPr>
        <w:t>]</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1223ECA2"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0" w:name="_DV_M27"/>
      <w:bookmarkEnd w:id="20"/>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1" w:name="_Toc110076262"/>
      <w:bookmarkStart w:id="22" w:name="_Toc163380700"/>
      <w:bookmarkStart w:id="23" w:name="_Toc180553616"/>
      <w:bookmarkStart w:id="24" w:name="_Toc205799091"/>
      <w:bookmarkStart w:id="25" w:name="_Toc241983066"/>
      <w:bookmarkStart w:id="26" w:name="_Toc422473370"/>
      <w:bookmarkStart w:id="27"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1"/>
      <w:bookmarkEnd w:id="22"/>
      <w:bookmarkEnd w:id="23"/>
      <w:bookmarkEnd w:id="24"/>
      <w:bookmarkEnd w:id="25"/>
      <w:r w:rsidR="00205066" w:rsidRPr="001B4698">
        <w:rPr>
          <w:rFonts w:ascii="Leelawadee" w:hAnsi="Leelawadee" w:cs="Leelawadee"/>
          <w:color w:val="000000"/>
          <w:sz w:val="20"/>
          <w:szCs w:val="20"/>
        </w:rPr>
        <w:t>CARACTERÍSTICAS DOS CRI</w:t>
      </w:r>
      <w:bookmarkEnd w:id="26"/>
      <w:bookmarkEnd w:id="27"/>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41D1A376"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6FCA5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5F4059">
              <w:rPr>
                <w:rFonts w:ascii="Leelawadee" w:hAnsi="Leelawadee" w:cs="Leelawadee"/>
                <w:sz w:val="20"/>
                <w:szCs w:val="20"/>
              </w:rPr>
              <w:t>[</w:t>
            </w:r>
            <w:r w:rsidR="00377EBD" w:rsidRPr="00C90474">
              <w:rPr>
                <w:rFonts w:ascii="Leelawadee" w:hAnsi="Leelawadee" w:cs="Leelawadee"/>
                <w:bCs/>
                <w:sz w:val="20"/>
                <w:szCs w:val="20"/>
                <w:highlight w:val="yellow"/>
              </w:rPr>
              <w:t>R$</w:t>
            </w:r>
            <w:r w:rsidR="005F4059" w:rsidRPr="00C90474">
              <w:rPr>
                <w:rFonts w:ascii="Leelawadee" w:hAnsi="Leelawadee" w:cs="Leelawadee"/>
                <w:sz w:val="20"/>
                <w:szCs w:val="20"/>
                <w:highlight w:val="yellow"/>
              </w:rPr>
              <w:t>63.000.000,00</w:t>
            </w:r>
            <w:r w:rsidR="005F4059" w:rsidRPr="00C90474">
              <w:rPr>
                <w:rFonts w:ascii="Leelawadee" w:hAnsi="Leelawadee" w:cs="Leelawadee"/>
                <w:bCs/>
                <w:sz w:val="20"/>
                <w:szCs w:val="20"/>
                <w:highlight w:val="yellow"/>
              </w:rPr>
              <w:t xml:space="preserve"> (sessenta e três milhões de reais</w:t>
            </w:r>
            <w:r w:rsidR="005F4059">
              <w:rPr>
                <w:rFonts w:ascii="Leelawadee" w:hAnsi="Leelawadee" w:cs="Leelawadee"/>
                <w:bCs/>
                <w:sz w:val="20"/>
                <w:szCs w:val="20"/>
              </w:rPr>
              <w:t>]</w:t>
            </w:r>
            <w:r w:rsidR="00377EBD">
              <w:rPr>
                <w:rFonts w:ascii="Leelawadee" w:hAnsi="Leelawadee" w:cs="Leelawadee"/>
                <w:bCs/>
                <w:sz w:val="20"/>
                <w:szCs w:val="20"/>
              </w:rPr>
              <w:t>)</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3C4EDE3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E87671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8E402A">
              <w:rPr>
                <w:rFonts w:ascii="Leelawadee" w:hAnsi="Leelawadee" w:cs="Leelawadee"/>
                <w:sz w:val="20"/>
                <w:szCs w:val="20"/>
              </w:rPr>
              <w:t>[</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8E402A">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5F4059" w:rsidRPr="001B4698">
              <w:rPr>
                <w:rFonts w:ascii="Leelawadee" w:hAnsi="Leelawadee" w:cs="Leelawadee"/>
                <w:sz w:val="20"/>
                <w:szCs w:val="20"/>
              </w:rPr>
              <w:t xml:space="preserve"> </w:t>
            </w:r>
            <w:r w:rsidR="008E402A">
              <w:rPr>
                <w:rFonts w:ascii="Leelawadee" w:hAnsi="Leelawadee" w:cs="Leelawadee"/>
                <w:sz w:val="20"/>
                <w:szCs w:val="20"/>
              </w:rPr>
              <w:t>[</w:t>
            </w:r>
            <w:r w:rsidR="008E402A" w:rsidRPr="00C90474">
              <w:rPr>
                <w:rFonts w:ascii="Leelawadee" w:hAnsi="Leelawadee" w:cs="Leelawadee"/>
                <w:b/>
                <w:sz w:val="20"/>
                <w:szCs w:val="20"/>
                <w:highlight w:val="lightGray"/>
              </w:rPr>
              <w:t>Nota Monteiro Rusu:</w:t>
            </w:r>
            <w:r w:rsidR="008E402A" w:rsidRPr="00C90474">
              <w:rPr>
                <w:rFonts w:ascii="Leelawadee" w:hAnsi="Leelawadee" w:cs="Leelawadee"/>
                <w:sz w:val="20"/>
                <w:szCs w:val="20"/>
                <w:highlight w:val="lightGray"/>
              </w:rPr>
              <w:t xml:space="preserve"> pendente de confirmação</w:t>
            </w:r>
            <w:r w:rsidR="008E402A">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6E098AB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F42E76"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F42E76" w:rsidRPr="00666EC3">
              <w:rPr>
                <w:rFonts w:ascii="Leelawadee" w:hAnsi="Leelawadee" w:cs="Leelawadee"/>
                <w:sz w:val="20"/>
                <w:szCs w:val="20"/>
                <w:highlight w:val="yellow"/>
              </w:rPr>
              <w:t>]</w:t>
            </w:r>
            <w:r w:rsidR="00F42E76"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658336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7816D4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28</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agosto</w:t>
            </w:r>
            <w:r w:rsidR="006E4AF8" w:rsidRPr="00666EC3">
              <w:rPr>
                <w:rFonts w:ascii="Leelawadee" w:hAnsi="Leelawadee" w:cs="Leelawadee"/>
                <w:sz w:val="20"/>
                <w:szCs w:val="20"/>
                <w:highlight w:val="yellow"/>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6C5F90D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29449BF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Pr="00FF747C">
              <w:rPr>
                <w:rFonts w:ascii="Leelawadee" w:hAnsi="Leelawadee" w:cs="Leelawadee"/>
                <w:sz w:val="20"/>
                <w:szCs w:val="20"/>
              </w:rPr>
              <w:t>;</w:t>
            </w:r>
            <w:r w:rsidR="00F42E76">
              <w:rPr>
                <w:rFonts w:ascii="Leelawadee" w:hAnsi="Leelawadee" w:cs="Leelawadee"/>
                <w:sz w:val="20"/>
                <w:szCs w:val="20"/>
                <w:highlight w:val="yellow"/>
              </w:rPr>
              <w:t xml:space="preserve"> </w:t>
            </w:r>
            <w:r w:rsidR="00F42E76" w:rsidRPr="00C90474">
              <w:rPr>
                <w:rFonts w:ascii="Leelawadee" w:hAnsi="Leelawadee" w:cs="Leelawadee"/>
                <w:b/>
                <w:sz w:val="20"/>
                <w:szCs w:val="20"/>
                <w:highlight w:val="yellow"/>
              </w:rPr>
              <w:t>[Nota Monteiro Rusu:</w:t>
            </w:r>
            <w:r w:rsidR="00F42E76" w:rsidRPr="00C90474">
              <w:rPr>
                <w:rFonts w:ascii="Leelawadee" w:hAnsi="Leelawadee" w:cs="Leelawadee"/>
                <w:sz w:val="20"/>
                <w:szCs w:val="20"/>
                <w:highlight w:val="yellow"/>
              </w:rPr>
              <w:t xml:space="preserve"> será a data do pagamento final do BTS _ 1 dia útil]</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24EB5F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r w:rsidR="00F42E76">
              <w:rPr>
                <w:rFonts w:ascii="Leelawadee" w:hAnsi="Leelawadee" w:cs="Leelawadee"/>
                <w:sz w:val="20"/>
                <w:szCs w:val="20"/>
              </w:rPr>
              <w:t>[</w:t>
            </w:r>
            <w:r w:rsidR="00A147D3" w:rsidRPr="00C90474">
              <w:rPr>
                <w:rFonts w:ascii="Leelawadee" w:hAnsi="Leelawadee" w:cs="Leelawadee"/>
                <w:b/>
                <w:sz w:val="20"/>
                <w:szCs w:val="20"/>
                <w:highlight w:val="yellow"/>
              </w:rPr>
              <w:t>Nota IBBA:</w:t>
            </w:r>
            <w:r w:rsidR="00A147D3" w:rsidRPr="00C90474">
              <w:rPr>
                <w:rFonts w:ascii="Leelawadee" w:hAnsi="Leelawadee" w:cs="Leelawadee"/>
                <w:sz w:val="20"/>
                <w:szCs w:val="20"/>
                <w:highlight w:val="yellow"/>
              </w:rPr>
              <w:t xml:space="preserve"> </w:t>
            </w:r>
            <w:r w:rsidR="008E402A" w:rsidRPr="00C90474">
              <w:rPr>
                <w:rFonts w:ascii="Leelawadee" w:hAnsi="Leelawadee" w:cs="Leelawadee"/>
                <w:sz w:val="20"/>
                <w:szCs w:val="20"/>
                <w:highlight w:val="yellow"/>
              </w:rPr>
              <w:t>Mensal, constante e sem carência</w:t>
            </w:r>
            <w:r w:rsidR="00A147D3">
              <w:rPr>
                <w:rFonts w:ascii="Leelawadee" w:hAnsi="Leelawadee" w:cs="Leelawadee"/>
                <w:sz w:val="20"/>
                <w:szCs w:val="20"/>
              </w:rPr>
              <w:t>]</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481F2E9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28" w:name="_DV_M64"/>
      <w:bookmarkStart w:id="29" w:name="_DV_M65"/>
      <w:bookmarkStart w:id="30" w:name="_DV_M66"/>
      <w:bookmarkStart w:id="31" w:name="_DV_M67"/>
      <w:bookmarkEnd w:id="28"/>
      <w:bookmarkEnd w:id="29"/>
      <w:bookmarkEnd w:id="30"/>
      <w:bookmarkEnd w:id="31"/>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2"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2"/>
    </w:p>
    <w:p w14:paraId="319D1E68" w14:textId="0E56633E" w:rsidR="00637341" w:rsidRPr="001B4698" w:rsidRDefault="00637341" w:rsidP="00356A17">
      <w:pPr>
        <w:widowControl w:val="0"/>
        <w:suppressAutoHyphens/>
        <w:spacing w:line="360" w:lineRule="auto"/>
        <w:jc w:val="both"/>
        <w:rPr>
          <w:rFonts w:ascii="Leelawadee" w:hAnsi="Leelawadee" w:cs="Leelawadee"/>
          <w:color w:val="000000"/>
          <w:sz w:val="20"/>
          <w:szCs w:val="20"/>
        </w:rPr>
      </w:pPr>
    </w:p>
    <w:p w14:paraId="066BF001" w14:textId="6E9B7FD3" w:rsidR="009F37E6" w:rsidRPr="00D21E63" w:rsidRDefault="009F37E6" w:rsidP="00356A17">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sidR="00867988" w:rsidRPr="00D21E63">
        <w:rPr>
          <w:rFonts w:ascii="Leelawadee" w:hAnsi="Leelawadee" w:cs="Leelawadee"/>
          <w:sz w:val="20"/>
          <w:szCs w:val="20"/>
        </w:rPr>
        <w:t xml:space="preserve">dos CRI </w:t>
      </w:r>
      <w:r w:rsidRPr="00D21E63">
        <w:rPr>
          <w:rFonts w:ascii="Leelawadee" w:hAnsi="Leelawadee" w:cs="Leelawadee"/>
          <w:sz w:val="20"/>
          <w:szCs w:val="20"/>
        </w:rPr>
        <w:t>será atualizado pela variação</w:t>
      </w:r>
      <w:r w:rsidR="0005355B" w:rsidRPr="00D21E63">
        <w:rPr>
          <w:rFonts w:ascii="Leelawadee" w:hAnsi="Leelawadee" w:cs="Leelawadee"/>
          <w:sz w:val="20"/>
          <w:szCs w:val="20"/>
        </w:rPr>
        <w:t xml:space="preserve"> positiva</w:t>
      </w:r>
      <w:r w:rsidRPr="00D21E63">
        <w:rPr>
          <w:rFonts w:ascii="Leelawadee" w:hAnsi="Leelawadee" w:cs="Leelawadee"/>
          <w:sz w:val="20"/>
          <w:szCs w:val="20"/>
        </w:rPr>
        <w:t xml:space="preserve"> acumulada do IPCA/IBGE, aplicado </w:t>
      </w:r>
      <w:r w:rsidR="006E4AF8" w:rsidRPr="00666EC3">
        <w:rPr>
          <w:rFonts w:ascii="Leelawadee" w:hAnsi="Leelawadee" w:cs="Leelawadee"/>
          <w:sz w:val="20"/>
          <w:szCs w:val="20"/>
          <w:highlight w:val="yellow"/>
        </w:rPr>
        <w:t>[•]</w:t>
      </w:r>
      <w:r w:rsidRPr="00D21E63">
        <w:rPr>
          <w:rFonts w:ascii="Leelawadee" w:hAnsi="Leelawadee" w:cs="Leelawadee"/>
          <w:sz w:val="20"/>
          <w:szCs w:val="20"/>
        </w:rPr>
        <w:t>, na Data de Atualização, calculado da seguinte forma:</w:t>
      </w:r>
      <w:r w:rsidR="008E402A">
        <w:rPr>
          <w:rFonts w:ascii="Leelawadee" w:hAnsi="Leelawadee" w:cs="Leelawadee"/>
          <w:sz w:val="20"/>
          <w:szCs w:val="20"/>
        </w:rPr>
        <w:t xml:space="preserve"> </w:t>
      </w:r>
      <w:r w:rsidR="00A147D3">
        <w:rPr>
          <w:rFonts w:ascii="Leelawadee" w:hAnsi="Leelawadee" w:cs="Leelawadee"/>
          <w:sz w:val="20"/>
          <w:szCs w:val="20"/>
        </w:rPr>
        <w:t>[</w:t>
      </w:r>
      <w:r w:rsidR="00A147D3" w:rsidRPr="00C90474">
        <w:rPr>
          <w:rFonts w:ascii="Leelawadee" w:hAnsi="Leelawadee" w:cs="Leelawadee"/>
          <w:b/>
          <w:sz w:val="20"/>
          <w:szCs w:val="20"/>
          <w:highlight w:val="yellow"/>
        </w:rPr>
        <w:t>Nota Monteiro Rusu:</w:t>
      </w:r>
      <w:r w:rsidR="00A147D3" w:rsidRPr="00C90474">
        <w:rPr>
          <w:rFonts w:ascii="Leelawadee" w:hAnsi="Leelawadee" w:cs="Leelawadee"/>
          <w:sz w:val="20"/>
          <w:szCs w:val="20"/>
          <w:highlight w:val="yellow"/>
        </w:rPr>
        <w:t xml:space="preserve"> </w:t>
      </w:r>
      <w:r w:rsidR="00A147D3" w:rsidRPr="00C90474">
        <w:rPr>
          <w:rFonts w:ascii="Leelawadee" w:hAnsi="Leelawadee" w:cs="Leelawadee"/>
          <w:i/>
          <w:sz w:val="20"/>
          <w:szCs w:val="20"/>
          <w:highlight w:val="yellow"/>
        </w:rPr>
        <w:t>deve refletir o BTS. Em validação.</w:t>
      </w:r>
      <w:r w:rsidR="00A147D3">
        <w:rPr>
          <w:rFonts w:ascii="Leelawadee" w:hAnsi="Leelawadee" w:cs="Leelawadee"/>
          <w:sz w:val="20"/>
          <w:szCs w:val="20"/>
        </w:rPr>
        <w:t>]</w:t>
      </w:r>
    </w:p>
    <w:p w14:paraId="75E30C4F" w14:textId="77777777" w:rsidR="009F37E6" w:rsidRPr="00D21E63" w:rsidRDefault="009F37E6" w:rsidP="00356A17">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3A0B2520"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w:p>
    <w:p w14:paraId="205A9B5D" w14:textId="26345C9A"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w:t>
      </w:r>
      <w:r w:rsidR="0051086A" w:rsidRPr="000A4E02">
        <w:rPr>
          <w:rFonts w:ascii="Leelawadee" w:hAnsi="Leelawadee" w:cs="Leelawadee"/>
          <w:sz w:val="20"/>
          <w:szCs w:val="20"/>
        </w:rPr>
        <w:t>d</w:t>
      </w:r>
      <w:r w:rsidRPr="000A4E02">
        <w:rPr>
          <w:rFonts w:ascii="Leelawadee" w:hAnsi="Leelawadee" w:cs="Leelawadee"/>
          <w:sz w:val="20"/>
          <w:szCs w:val="20"/>
        </w:rPr>
        <w:t>a = Valor Nominal Unitário atualizado, calculado com 8 (oito) casas decimais, sem arredondamento.</w:t>
      </w:r>
    </w:p>
    <w:p w14:paraId="4F07054B" w14:textId="7777777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
    <w:p w14:paraId="5B62E529" w14:textId="41D1553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SDb = Valor Nominal Unitário, na </w:t>
      </w:r>
      <w:r w:rsidR="00504767" w:rsidRPr="000A4E02">
        <w:rPr>
          <w:rFonts w:ascii="Leelawadee" w:hAnsi="Leelawadee" w:cs="Leelawadee"/>
          <w:sz w:val="20"/>
          <w:szCs w:val="20"/>
        </w:rPr>
        <w:t>data da primeira integralização</w:t>
      </w:r>
      <w:r w:rsidRPr="000A4E02">
        <w:rPr>
          <w:rFonts w:ascii="Leelawadee" w:hAnsi="Leelawadee" w:cs="Leelawadee"/>
          <w:sz w:val="20"/>
          <w:szCs w:val="20"/>
        </w:rPr>
        <w:t>, ou</w:t>
      </w:r>
      <w:r w:rsidR="003A2133" w:rsidRPr="000A4E02">
        <w:rPr>
          <w:rFonts w:ascii="Leelawadee" w:hAnsi="Leelawadee" w:cs="Leelawadee"/>
          <w:sz w:val="20"/>
          <w:szCs w:val="20"/>
        </w:rPr>
        <w:t xml:space="preserve"> saldo do Valor Nominal Unitário</w:t>
      </w:r>
      <w:r w:rsidRPr="000A4E02">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6400B" w:rsidRDefault="009F37E6" w:rsidP="00356A17">
      <w:pPr>
        <w:tabs>
          <w:tab w:val="left" w:pos="284"/>
          <w:tab w:val="left" w:pos="567"/>
          <w:tab w:val="left" w:pos="2835"/>
        </w:tabs>
        <w:spacing w:line="360" w:lineRule="auto"/>
        <w:jc w:val="both"/>
        <w:rPr>
          <w:rFonts w:ascii="Leelawadee" w:hAnsi="Leelawadee" w:cs="Leelawadee"/>
          <w:sz w:val="20"/>
          <w:szCs w:val="20"/>
          <w:highlight w:val="green"/>
        </w:rPr>
      </w:pPr>
    </w:p>
    <w:p w14:paraId="6584E269" w14:textId="205B6D36"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C = Fator resultante da variação acumulada do IPCA/IBGE calculado com 8 (oito) casas decimais, sem arredondamento, apurado e aplicado anualmente, da seguinte forma:</w:t>
      </w:r>
      <w:r w:rsidR="00081D9A" w:rsidRPr="000A4E02">
        <w:rPr>
          <w:rFonts w:ascii="Leelawadee" w:hAnsi="Leelawadee" w:cs="Leelawadee"/>
          <w:sz w:val="20"/>
          <w:szCs w:val="20"/>
        </w:rPr>
        <w:t xml:space="preserve"> </w:t>
      </w:r>
    </w:p>
    <w:p w14:paraId="64E2DE00"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E6B7FFD" w14:textId="46087B68"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e>
            <m:sup>
              <m:f>
                <m:fPr>
                  <m:ctrlPr>
                    <w:rPr>
                      <w:rFonts w:ascii="Cambria Math" w:hAnsi="Cambria Math" w:cs="Leelawadee"/>
                      <w:i/>
                      <w:sz w:val="20"/>
                      <w:szCs w:val="20"/>
                    </w:rPr>
                  </m:ctrlPr>
                </m:fPr>
                <m:num>
                  <m:r>
                    <w:rPr>
                      <w:rFonts w:ascii="Cambria Math" w:hAnsi="Cambria Math" w:cs="Leelawadee"/>
                      <w:sz w:val="20"/>
                      <w:szCs w:val="20"/>
                    </w:rPr>
                    <m:t>dcp</m:t>
                  </m:r>
                </m:num>
                <m:den>
                  <m:r>
                    <w:rPr>
                      <w:rFonts w:ascii="Cambria Math" w:hAnsi="Cambria Math" w:cs="Leelawadee"/>
                      <w:sz w:val="20"/>
                      <w:szCs w:val="20"/>
                    </w:rPr>
                    <m:t>dct</m:t>
                  </m:r>
                </m:den>
              </m:f>
            </m:sup>
          </m:sSup>
          <m:r>
            <w:rPr>
              <w:rFonts w:ascii="Cambria Math" w:hAnsi="Cambria Math" w:cs="Leelawadee"/>
              <w:sz w:val="20"/>
              <w:szCs w:val="20"/>
            </w:rPr>
            <m:t xml:space="preserve"> Onde:</m:t>
          </m:r>
        </m:oMath>
      </m:oMathPara>
    </w:p>
    <w:p w14:paraId="2D19EC85"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w:p>
    <w:p w14:paraId="72F45334" w14:textId="464DB7B3"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 = Número índice do IPCA/IBGE divulgado no mês imediatamente anterior ao mês da Data de Atualização</w:t>
      </w:r>
      <w:r w:rsidR="000A4E02" w:rsidRPr="000A4E02">
        <w:rPr>
          <w:rFonts w:ascii="Leelawadee" w:hAnsi="Leelawadee" w:cs="Leelawadee"/>
          <w:sz w:val="20"/>
          <w:szCs w:val="20"/>
        </w:rPr>
        <w:t>.</w:t>
      </w:r>
      <w:r w:rsidR="000B5AC9">
        <w:rPr>
          <w:rFonts w:ascii="Leelawadee" w:hAnsi="Leelawadee" w:cs="Leelawadee"/>
          <w:sz w:val="20"/>
          <w:szCs w:val="20"/>
        </w:rPr>
        <w:t xml:space="preserve"> </w:t>
      </w:r>
      <w:r w:rsidR="000B5AC9" w:rsidRPr="00C90474">
        <w:rPr>
          <w:rFonts w:ascii="Leelawadee" w:hAnsi="Leelawadee" w:cs="Leelawadee"/>
          <w:sz w:val="20"/>
          <w:szCs w:val="20"/>
          <w:highlight w:val="yellow"/>
        </w:rPr>
        <w:t>[</w:t>
      </w:r>
      <w:r w:rsidR="00A147D3" w:rsidRPr="00C90474">
        <w:rPr>
          <w:rFonts w:ascii="Leelawadee" w:hAnsi="Leelawadee" w:cs="Leelawadee"/>
          <w:b/>
          <w:sz w:val="20"/>
          <w:szCs w:val="20"/>
          <w:highlight w:val="yellow"/>
        </w:rPr>
        <w:t xml:space="preserve">Nota </w:t>
      </w:r>
      <w:r w:rsidR="000B5AC9" w:rsidRPr="00C90474">
        <w:rPr>
          <w:rFonts w:ascii="Leelawadee" w:hAnsi="Leelawadee" w:cs="Leelawadee"/>
          <w:b/>
          <w:sz w:val="20"/>
          <w:szCs w:val="20"/>
          <w:highlight w:val="yellow"/>
        </w:rPr>
        <w:t>ISEC:</w:t>
      </w:r>
      <w:r w:rsidR="000B5AC9" w:rsidRPr="00C90474">
        <w:rPr>
          <w:rFonts w:ascii="Leelawadee" w:hAnsi="Leelawadee" w:cs="Leelawadee"/>
          <w:sz w:val="20"/>
          <w:szCs w:val="20"/>
          <w:highlight w:val="yellow"/>
        </w:rPr>
        <w:t xml:space="preserve"> </w:t>
      </w:r>
      <w:r w:rsidR="000B5AC9" w:rsidRPr="00C90474">
        <w:rPr>
          <w:rFonts w:ascii="Leelawadee" w:hAnsi="Leelawadee" w:cs="Leelawadee"/>
          <w:i/>
          <w:iCs/>
          <w:sz w:val="20"/>
          <w:szCs w:val="20"/>
          <w:highlight w:val="yellow"/>
        </w:rPr>
        <w:t>Validar mês de referência de atualização</w:t>
      </w:r>
      <w:r w:rsidR="000B5AC9" w:rsidRPr="00C90474">
        <w:rPr>
          <w:rFonts w:ascii="Leelawadee" w:hAnsi="Leelawadee" w:cs="Leelawadee"/>
          <w:sz w:val="20"/>
          <w:szCs w:val="20"/>
          <w:highlight w:val="yellow"/>
        </w:rPr>
        <w:t>]</w:t>
      </w:r>
    </w:p>
    <w:p w14:paraId="3C06B654" w14:textId="77777777" w:rsidR="000A4E02" w:rsidRPr="000A4E02" w:rsidRDefault="000A4E02" w:rsidP="00356A17">
      <w:pPr>
        <w:tabs>
          <w:tab w:val="left" w:pos="284"/>
          <w:tab w:val="left" w:pos="567"/>
          <w:tab w:val="left" w:pos="2835"/>
        </w:tabs>
        <w:spacing w:line="360" w:lineRule="auto"/>
        <w:jc w:val="both"/>
        <w:rPr>
          <w:rFonts w:ascii="Leelawadee" w:hAnsi="Leelawadee" w:cs="Leelawadee"/>
          <w:sz w:val="20"/>
          <w:szCs w:val="20"/>
        </w:rPr>
      </w:pPr>
    </w:p>
    <w:p w14:paraId="14B1B8F0" w14:textId="6963DDC1" w:rsidR="0016400B" w:rsidRDefault="0016400B" w:rsidP="00356A17">
      <w:pPr>
        <w:tabs>
          <w:tab w:val="left" w:pos="284"/>
          <w:tab w:val="left" w:pos="567"/>
          <w:tab w:val="left" w:pos="2835"/>
        </w:tabs>
        <w:spacing w:line="360" w:lineRule="auto"/>
        <w:jc w:val="both"/>
        <w:rPr>
          <w:rFonts w:ascii="Leelawadee" w:hAnsi="Leelawadee" w:cs="Leelawadee"/>
          <w:sz w:val="20"/>
          <w:szCs w:val="20"/>
        </w:rPr>
      </w:pPr>
      <w:bookmarkStart w:id="33"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w:t>
      </w:r>
      <w:r w:rsidRPr="003C56EC">
        <w:rPr>
          <w:rFonts w:ascii="Leelawadee" w:hAnsi="Leelawadee" w:cs="Leelawadee"/>
          <w:sz w:val="20"/>
          <w:szCs w:val="20"/>
        </w:rPr>
        <w:t>do IPCA/IBGE utilizado na última Data de Atu</w:t>
      </w:r>
      <w:r w:rsidR="000A4E02" w:rsidRPr="003C56EC">
        <w:rPr>
          <w:rFonts w:ascii="Leelawadee" w:hAnsi="Leelawadee" w:cs="Leelawadee"/>
          <w:sz w:val="20"/>
          <w:szCs w:val="20"/>
        </w:rPr>
        <w:t>a</w:t>
      </w:r>
      <w:r w:rsidRPr="003C56EC">
        <w:rPr>
          <w:rFonts w:ascii="Leelawadee" w:hAnsi="Leelawadee" w:cs="Leelawadee"/>
          <w:sz w:val="20"/>
          <w:szCs w:val="20"/>
        </w:rPr>
        <w:t xml:space="preserve">lização. </w:t>
      </w:r>
      <w:r w:rsidR="000A4E02" w:rsidRPr="003C56EC">
        <w:rPr>
          <w:rFonts w:ascii="Leelawadee" w:hAnsi="Leelawadee" w:cs="Leelawadee"/>
          <w:sz w:val="20"/>
          <w:szCs w:val="20"/>
        </w:rPr>
        <w:t>P</w:t>
      </w:r>
      <w:r w:rsidRPr="003C56EC">
        <w:rPr>
          <w:rFonts w:ascii="Leelawadee" w:hAnsi="Leelawadee" w:cs="Leelawadee"/>
          <w:sz w:val="20"/>
          <w:szCs w:val="20"/>
        </w:rPr>
        <w:t xml:space="preserve">ara a primeira Data de Atualização será </w:t>
      </w:r>
      <w:r w:rsidR="000A4E02" w:rsidRPr="003C56EC">
        <w:rPr>
          <w:rFonts w:ascii="Leelawadee" w:hAnsi="Leelawadee" w:cs="Leelawadee"/>
          <w:sz w:val="20"/>
          <w:szCs w:val="20"/>
        </w:rPr>
        <w:t>o</w:t>
      </w:r>
      <w:r w:rsidRPr="003C56EC">
        <w:rPr>
          <w:rFonts w:ascii="Leelawadee" w:hAnsi="Leelawadee" w:cs="Leelawadee"/>
          <w:sz w:val="20"/>
          <w:szCs w:val="20"/>
        </w:rPr>
        <w:t xml:space="preserve"> número índice do IPCA/IBGE divulgado no mês imediatamente anterior a data do primeiro pagamento do CRI.</w:t>
      </w:r>
      <w:r w:rsidRPr="000A4E02" w:rsidDel="003B570B">
        <w:rPr>
          <w:rFonts w:ascii="Leelawadee" w:hAnsi="Leelawadee" w:cs="Leelawadee"/>
          <w:sz w:val="20"/>
          <w:szCs w:val="20"/>
        </w:rPr>
        <w:t xml:space="preserve"> </w:t>
      </w:r>
      <w:bookmarkEnd w:id="33"/>
    </w:p>
    <w:p w14:paraId="373F1A58" w14:textId="77777777" w:rsidR="006E4AF8" w:rsidRDefault="006E4AF8" w:rsidP="00356A17">
      <w:pPr>
        <w:tabs>
          <w:tab w:val="left" w:pos="284"/>
          <w:tab w:val="left" w:pos="567"/>
          <w:tab w:val="left" w:pos="2835"/>
        </w:tabs>
        <w:spacing w:line="360" w:lineRule="auto"/>
        <w:jc w:val="both"/>
        <w:rPr>
          <w:rFonts w:ascii="Leelawadee" w:hAnsi="Leelawadee" w:cs="Leelawadee"/>
          <w:sz w:val="20"/>
          <w:szCs w:val="20"/>
        </w:rPr>
      </w:pPr>
    </w:p>
    <w:p w14:paraId="2B342027" w14:textId="190CC3F7" w:rsidR="006E4AF8" w:rsidRPr="000A4E02" w:rsidRDefault="006E4AF8" w:rsidP="006E4AF8">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e a Data de Aniversário atual. Para fins de cálculo do dcp da primeira Data de Aniversário, será considerado o número de dias corridos entre a data da primeira integralização e a Data de Aniversário atua</w:t>
      </w:r>
      <w:r w:rsidR="007B2837">
        <w:rPr>
          <w:rFonts w:ascii="Leelawadee" w:hAnsi="Leelawadee" w:cs="Leelawadee"/>
          <w:color w:val="000000"/>
          <w:sz w:val="20"/>
          <w:szCs w:val="20"/>
        </w:rPr>
        <w:t>l</w:t>
      </w:r>
      <w:r w:rsidRPr="000A4E02">
        <w:rPr>
          <w:rFonts w:ascii="Leelawadee" w:hAnsi="Leelawadee" w:cs="Leelawadee"/>
          <w:color w:val="000000"/>
          <w:sz w:val="20"/>
          <w:szCs w:val="20"/>
        </w:rPr>
        <w:t xml:space="preserve">. </w:t>
      </w:r>
    </w:p>
    <w:p w14:paraId="09C23038" w14:textId="77777777" w:rsidR="006E4AF8" w:rsidRPr="000A4E02" w:rsidRDefault="006E4AF8" w:rsidP="006E4AF8">
      <w:pPr>
        <w:spacing w:line="360" w:lineRule="auto"/>
        <w:jc w:val="both"/>
        <w:rPr>
          <w:rFonts w:ascii="Leelawadee" w:hAnsi="Leelawadee" w:cs="Leelawadee"/>
          <w:color w:val="000000"/>
          <w:sz w:val="20"/>
          <w:szCs w:val="20"/>
        </w:rPr>
      </w:pPr>
    </w:p>
    <w:p w14:paraId="79C082B9" w14:textId="0A7F1C2A" w:rsidR="006E4AF8" w:rsidRPr="000A4E02" w:rsidRDefault="006E4AF8" w:rsidP="006E4AF8">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próxima Data de Aniversário. Exclusivamente para a primeira Data de Aniversário mensal, qual seja, o dia </w:t>
      </w:r>
      <w:r w:rsidR="000B5AC9">
        <w:rPr>
          <w:rFonts w:ascii="Leelawadee" w:hAnsi="Leelawadee" w:cs="Leelawadee"/>
          <w:bCs/>
          <w:sz w:val="20"/>
          <w:szCs w:val="20"/>
          <w:lang w:eastAsia="en-US"/>
        </w:rPr>
        <w:t>01</w:t>
      </w:r>
      <w:r w:rsidR="000B5AC9"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0B5AC9">
        <w:rPr>
          <w:rFonts w:ascii="Leelawadee" w:hAnsi="Leelawadee" w:cs="Leelawadee"/>
          <w:bCs/>
          <w:sz w:val="20"/>
          <w:szCs w:val="20"/>
          <w:lang w:eastAsia="en-US"/>
        </w:rPr>
        <w:t>outubro</w:t>
      </w:r>
      <w:r w:rsidR="000B5AC9"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de 2020</w:t>
      </w:r>
      <w:r w:rsidRPr="000A4E02">
        <w:rPr>
          <w:rFonts w:ascii="Leelawadee" w:hAnsi="Leelawadee" w:cs="Leelawadee"/>
          <w:color w:val="000000"/>
          <w:sz w:val="20"/>
          <w:szCs w:val="20"/>
        </w:rPr>
        <w:t xml:space="preserve">, considera-se </w:t>
      </w:r>
      <w:r w:rsidRPr="003C56EC">
        <w:rPr>
          <w:rFonts w:ascii="Leelawadee" w:hAnsi="Leelawadee" w:cs="Leelawadee"/>
          <w:color w:val="000000"/>
          <w:sz w:val="20"/>
          <w:szCs w:val="20"/>
        </w:rPr>
        <w:t>dct como sendo 30 (trinta) dias</w:t>
      </w:r>
      <w:r w:rsidRPr="000A4E02">
        <w:rPr>
          <w:rFonts w:ascii="Leelawadee" w:hAnsi="Leelawadee" w:cs="Leelawadee"/>
          <w:color w:val="000000"/>
          <w:sz w:val="20"/>
          <w:szCs w:val="20"/>
        </w:rPr>
        <w:t xml:space="preserve">. </w:t>
      </w:r>
    </w:p>
    <w:p w14:paraId="513FB64F" w14:textId="77777777" w:rsidR="000A4E02"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2778A840" w14:textId="49681B26" w:rsidR="00A147D3" w:rsidRDefault="0016400B" w:rsidP="00C90474">
      <w:pPr>
        <w:pStyle w:val="PargrafodaLista"/>
        <w:numPr>
          <w:ilvl w:val="0"/>
          <w:numId w:val="44"/>
        </w:numPr>
        <w:spacing w:line="360" w:lineRule="auto"/>
        <w:jc w:val="both"/>
        <w:rPr>
          <w:rFonts w:ascii="Leelawadee" w:hAnsi="Leelawadee" w:cs="Leelawadee"/>
          <w:sz w:val="20"/>
          <w:szCs w:val="20"/>
        </w:rPr>
      </w:pPr>
      <w:r w:rsidRPr="00C90474">
        <w:rPr>
          <w:rFonts w:ascii="Leelawadee" w:hAnsi="Leelawadee" w:cs="Leelawadee"/>
          <w:sz w:val="20"/>
          <w:szCs w:val="20"/>
        </w:rPr>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C90474">
        <w:rPr>
          <w:rFonts w:ascii="Leelawadee" w:hAnsi="Leelawadee" w:cs="Leelawadee"/>
          <w:sz w:val="20"/>
          <w:szCs w:val="20"/>
          <w:u w:val="single"/>
        </w:rPr>
        <w:t>Novo Índice</w:t>
      </w:r>
      <w:r w:rsidRPr="00C90474">
        <w:rPr>
          <w:rFonts w:ascii="Leelawadee" w:hAnsi="Leelawadee" w:cs="Leelawadee"/>
          <w:sz w:val="20"/>
          <w:szCs w:val="20"/>
        </w:rPr>
        <w:t>”);</w:t>
      </w:r>
    </w:p>
    <w:p w14:paraId="2EF6051E" w14:textId="77777777" w:rsidR="00A147D3" w:rsidRPr="00C90474" w:rsidRDefault="00A147D3" w:rsidP="00C90474">
      <w:pPr>
        <w:pStyle w:val="PargrafodaLista"/>
        <w:spacing w:line="360" w:lineRule="auto"/>
        <w:ind w:left="1429"/>
        <w:jc w:val="both"/>
        <w:rPr>
          <w:rFonts w:ascii="Leelawadee" w:hAnsi="Leelawadee" w:cs="Leelawadee"/>
          <w:sz w:val="20"/>
          <w:szCs w:val="20"/>
        </w:rPr>
      </w:pPr>
    </w:p>
    <w:p w14:paraId="1DDC31EA" w14:textId="46DF3883" w:rsidR="008E402A" w:rsidRPr="00C90474" w:rsidRDefault="00A147D3" w:rsidP="00C90474">
      <w:pPr>
        <w:pStyle w:val="PargrafodaLista"/>
        <w:numPr>
          <w:ilvl w:val="0"/>
          <w:numId w:val="44"/>
        </w:numPr>
        <w:spacing w:line="360" w:lineRule="auto"/>
        <w:jc w:val="both"/>
        <w:rPr>
          <w:rFonts w:ascii="Leelawadee" w:hAnsi="Leelawadee" w:cs="Leelawadee"/>
          <w:sz w:val="20"/>
          <w:szCs w:val="20"/>
        </w:rPr>
      </w:pPr>
      <w:r>
        <w:rPr>
          <w:rFonts w:ascii="Leelawadee" w:hAnsi="Leelawadee" w:cs="Leelawadee"/>
          <w:sz w:val="20"/>
          <w:szCs w:val="20"/>
        </w:rPr>
        <w:t xml:space="preserve">Caso não haja ratificação do Novo Índice pelos Titulares de CRI em Assembleia Geral de Titulares de CRI, o </w:t>
      </w:r>
      <w:r w:rsidRPr="00B62CD1">
        <w:rPr>
          <w:rFonts w:ascii="Leelawadee" w:hAnsi="Leelawadee" w:cs="Leelawadee"/>
          <w:sz w:val="20"/>
          <w:szCs w:val="20"/>
        </w:rPr>
        <w:t>novo índice será definido</w:t>
      </w:r>
      <w:r>
        <w:rPr>
          <w:rFonts w:ascii="Leelawadee" w:hAnsi="Leelawadee" w:cs="Leelawadee"/>
          <w:sz w:val="20"/>
          <w:szCs w:val="20"/>
        </w:rPr>
        <w:t xml:space="preserve"> pelos Titulares de CRI em nova </w:t>
      </w:r>
      <w:r w:rsidRPr="00B62CD1">
        <w:rPr>
          <w:rFonts w:ascii="Leelawadee" w:hAnsi="Leelawadee" w:cs="Leelawadee"/>
          <w:sz w:val="20"/>
          <w:szCs w:val="20"/>
        </w:rPr>
        <w:t>Assembleia Geral de Titulares dos CRI</w:t>
      </w:r>
      <w:r>
        <w:rPr>
          <w:rFonts w:ascii="Leelawadee" w:hAnsi="Leelawadee" w:cs="Leelawadee"/>
          <w:sz w:val="20"/>
          <w:szCs w:val="20"/>
        </w:rPr>
        <w:t>; [</w:t>
      </w:r>
      <w:r w:rsidRPr="00C90474">
        <w:rPr>
          <w:rFonts w:ascii="Leelawadee" w:hAnsi="Leelawadee" w:cs="Leelawadee"/>
          <w:b/>
          <w:sz w:val="20"/>
          <w:szCs w:val="20"/>
          <w:highlight w:val="yellow"/>
        </w:rPr>
        <w:t>Nota Monteiro Rusu</w:t>
      </w:r>
      <w:r w:rsidRPr="00C90474">
        <w:rPr>
          <w:rFonts w:ascii="Leelawadee" w:hAnsi="Leelawadee" w:cs="Leelawadee"/>
          <w:i/>
          <w:sz w:val="20"/>
          <w:szCs w:val="20"/>
          <w:highlight w:val="yellow"/>
        </w:rPr>
        <w:t>: favor confirmar</w:t>
      </w:r>
      <w:r>
        <w:rPr>
          <w:rFonts w:ascii="Leelawadee" w:hAnsi="Leelawadee" w:cs="Leelawadee"/>
          <w:sz w:val="20"/>
          <w:szCs w:val="20"/>
        </w:rPr>
        <w:t>]</w:t>
      </w:r>
    </w:p>
    <w:p w14:paraId="7958E483"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2437005" w14:textId="7C87DFF0" w:rsidR="0016400B"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w:t>
      </w:r>
      <w:r w:rsidR="008E402A" w:rsidRPr="000A4E02">
        <w:rPr>
          <w:rFonts w:ascii="Leelawadee" w:hAnsi="Leelawadee" w:cs="Leelawadee"/>
          <w:sz w:val="20"/>
          <w:szCs w:val="20"/>
        </w:rPr>
        <w:t>utilizad</w:t>
      </w:r>
      <w:r w:rsidR="008E402A">
        <w:rPr>
          <w:rFonts w:ascii="Leelawadee" w:hAnsi="Leelawadee" w:cs="Leelawadee"/>
          <w:sz w:val="20"/>
          <w:szCs w:val="20"/>
        </w:rPr>
        <w:t>a</w:t>
      </w:r>
      <w:r w:rsidR="008E402A" w:rsidRPr="000A4E02">
        <w:rPr>
          <w:rFonts w:ascii="Leelawadee" w:hAnsi="Leelawadee" w:cs="Leelawadee"/>
          <w:sz w:val="20"/>
          <w:szCs w:val="20"/>
        </w:rPr>
        <w:t xml:space="preserve"> </w:t>
      </w:r>
      <w:r w:rsidRPr="000A4E02">
        <w:rPr>
          <w:rFonts w:ascii="Leelawadee" w:hAnsi="Leelawadee" w:cs="Leelawadee"/>
          <w:sz w:val="20"/>
          <w:szCs w:val="20"/>
        </w:rPr>
        <w:t xml:space="preserve">a variação dos 12 (doze) últimos índices publicados e disponíveis divulgada pelo IBGE;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5224852B"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6DADDE0D"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30887181" w:rsidR="00AD652F" w:rsidRPr="000A4E02"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temporis,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Sda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03A6FF0A"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6F4B358"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DBEAFF3"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548B52AA"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r w:rsidR="008E402A">
        <w:rPr>
          <w:rFonts w:ascii="Leelawadee" w:hAnsi="Leelawadee" w:cs="Leelawadee"/>
          <w:sz w:val="20"/>
          <w:szCs w:val="20"/>
        </w:rPr>
        <w:t>[</w:t>
      </w:r>
      <w:r w:rsidR="008E402A" w:rsidRPr="00C90474">
        <w:rPr>
          <w:rFonts w:ascii="Leelawadee" w:hAnsi="Leelawadee" w:cs="Leelawadee"/>
          <w:b/>
          <w:sz w:val="20"/>
          <w:szCs w:val="20"/>
          <w:highlight w:val="yellow"/>
        </w:rPr>
        <w:t>Nota Monteiro Rusu</w:t>
      </w:r>
      <w:r w:rsidR="008E402A" w:rsidRPr="00C90474">
        <w:rPr>
          <w:rFonts w:ascii="Leelawadee" w:hAnsi="Leelawadee" w:cs="Leelawadee"/>
          <w:sz w:val="20"/>
          <w:szCs w:val="20"/>
          <w:highlight w:val="yellow"/>
        </w:rPr>
        <w:t xml:space="preserve">: cláusula pendente </w:t>
      </w:r>
      <w:r w:rsidR="003E76A0" w:rsidRPr="00C90474">
        <w:rPr>
          <w:rFonts w:ascii="Leelawadee" w:hAnsi="Leelawadee" w:cs="Leelawadee"/>
          <w:sz w:val="20"/>
          <w:szCs w:val="20"/>
          <w:highlight w:val="yellow"/>
        </w:rPr>
        <w:t>de validação</w:t>
      </w:r>
      <w:r w:rsidR="008E402A">
        <w:rPr>
          <w:rFonts w:ascii="Leelawadee" w:hAnsi="Leelawadee" w:cs="Leelawadee"/>
          <w:sz w:val="20"/>
          <w:szCs w:val="20"/>
        </w:rPr>
        <w:t xml:space="preserve">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62AF3746"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007B2837" w:rsidRPr="00666EC3">
        <w:rPr>
          <w:rFonts w:ascii="Leelawadee" w:hAnsi="Leelawadee" w:cs="Leelawadee"/>
          <w:sz w:val="20"/>
          <w:szCs w:val="20"/>
          <w:highlight w:val="yellow"/>
        </w:rPr>
        <w:t>[</w:t>
      </w:r>
      <w:r w:rsidR="00094305">
        <w:rPr>
          <w:rFonts w:ascii="Leelawadee" w:hAnsi="Leelawadee" w:cs="Leelawadee"/>
          <w:sz w:val="20"/>
          <w:szCs w:val="20"/>
          <w:highlight w:val="yellow"/>
        </w:rPr>
        <w:t>4,7500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PMTi,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F9210E" w:rsidRDefault="00F42E76"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77777777" w:rsidR="0016400B" w:rsidRPr="00F9210E" w:rsidRDefault="00F42E76"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27F5C3A0" w14:textId="14E55F63" w:rsidR="0016400B" w:rsidRPr="00F9210E" w:rsidRDefault="00F42E76" w:rsidP="00356A17">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F9210E" w:rsidRDefault="0016400B" w:rsidP="00356A17">
      <w:pPr>
        <w:spacing w:line="360" w:lineRule="auto"/>
        <w:ind w:left="720"/>
        <w:jc w:val="both"/>
        <w:rPr>
          <w:rFonts w:ascii="Leelawadee" w:hAnsi="Leelawadee" w:cs="Leelawadee"/>
          <w:sz w:val="20"/>
          <w:szCs w:val="20"/>
        </w:rPr>
      </w:pPr>
      <w:r w:rsidRPr="00F9210E">
        <w:rPr>
          <w:noProof/>
        </w:rPr>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3BE30223" w14:textId="77777777" w:rsidR="0016400B" w:rsidRPr="00F9210E" w:rsidRDefault="0016400B" w:rsidP="00356A17">
      <w:pPr>
        <w:spacing w:line="360" w:lineRule="auto"/>
        <w:ind w:left="720"/>
        <w:jc w:val="both"/>
        <w:rPr>
          <w:rFonts w:ascii="Leelawadee" w:hAnsi="Leelawadee" w:cs="Leelawadee"/>
          <w:sz w:val="20"/>
          <w:szCs w:val="20"/>
        </w:rPr>
      </w:pPr>
    </w:p>
    <w:p w14:paraId="1C199029" w14:textId="34920B6B" w:rsidR="000A4E02"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m0 </w:t>
      </w:r>
      <w:r w:rsidRPr="00F9210E">
        <w:rPr>
          <w:rFonts w:ascii="Leelawadee" w:hAnsi="Leelawadee" w:cs="Leelawadee"/>
          <w:sz w:val="20"/>
          <w:szCs w:val="20"/>
        </w:rPr>
        <w:t xml:space="preserve">= Número índice do IPCA/IBGE divulgado no mês imediatamente anterior </w:t>
      </w:r>
      <w:r w:rsidR="000A4E02" w:rsidRPr="00F9210E">
        <w:rPr>
          <w:rFonts w:ascii="Leelawadee" w:hAnsi="Leelawadee" w:cs="Leelawadee"/>
          <w:sz w:val="20"/>
          <w:szCs w:val="20"/>
        </w:rPr>
        <w:t>à</w:t>
      </w:r>
      <w:r w:rsidRPr="00F9210E">
        <w:rPr>
          <w:rFonts w:ascii="Leelawadee" w:hAnsi="Leelawadee" w:cs="Leelawadee"/>
          <w:sz w:val="20"/>
          <w:szCs w:val="20"/>
        </w:rPr>
        <w:t xml:space="preserve"> data do primeiro pagamento do</w:t>
      </w:r>
      <w:r w:rsidR="000A4E02" w:rsidRPr="00F9210E">
        <w:rPr>
          <w:rFonts w:ascii="Leelawadee" w:hAnsi="Leelawadee" w:cs="Leelawadee"/>
          <w:sz w:val="20"/>
          <w:szCs w:val="20"/>
        </w:rPr>
        <w:t>s</w:t>
      </w:r>
      <w:r w:rsidRPr="00F9210E">
        <w:rPr>
          <w:rFonts w:ascii="Leelawadee" w:hAnsi="Leelawadee" w:cs="Leelawadee"/>
          <w:sz w:val="20"/>
          <w:szCs w:val="20"/>
        </w:rPr>
        <w:t xml:space="preserve"> CRI.</w:t>
      </w:r>
    </w:p>
    <w:p w14:paraId="3B6E8998" w14:textId="24DF0D9A" w:rsidR="0016400B" w:rsidRPr="00F9210E" w:rsidRDefault="0016400B" w:rsidP="00356A17">
      <w:pPr>
        <w:spacing w:line="360" w:lineRule="auto"/>
        <w:ind w:left="720"/>
        <w:jc w:val="both"/>
        <w:rPr>
          <w:rFonts w:ascii="Leelawadee" w:hAnsi="Leelawadee" w:cs="Leelawadee"/>
          <w:sz w:val="20"/>
          <w:szCs w:val="20"/>
        </w:rPr>
      </w:pPr>
      <w:r w:rsidRPr="00F9210E" w:rsidDel="003B570B">
        <w:rPr>
          <w:rFonts w:ascii="Leelawadee" w:hAnsi="Leelawadee" w:cs="Leelawadee"/>
          <w:sz w:val="20"/>
          <w:szCs w:val="20"/>
        </w:rPr>
        <w:t xml:space="preserve"> </w:t>
      </w:r>
    </w:p>
    <w:p w14:paraId="1AA16FBA" w14:textId="09CB4E0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m1 </w:t>
      </w:r>
      <w:r w:rsidRPr="00F9210E">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F9210E" w:rsidRDefault="0016400B" w:rsidP="00356A17">
      <w:pPr>
        <w:spacing w:line="360" w:lineRule="auto"/>
        <w:ind w:left="720"/>
        <w:jc w:val="both"/>
        <w:rPr>
          <w:rFonts w:ascii="Leelawadee" w:hAnsi="Leelawadee" w:cs="Leelawadee"/>
          <w:sz w:val="20"/>
          <w:szCs w:val="20"/>
        </w:rPr>
      </w:pPr>
    </w:p>
    <w:p w14:paraId="68931D8B" w14:textId="6D78033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mn </w:t>
      </w:r>
      <w:r w:rsidRPr="00F9210E">
        <w:rPr>
          <w:rFonts w:ascii="Leelawadee" w:hAnsi="Leelawadee" w:cs="Leelawadee"/>
          <w:sz w:val="20"/>
          <w:szCs w:val="20"/>
        </w:rPr>
        <w:t>= Número índice do IPCA/IBGE divulgado no primeiro mês imediatamente posterior ao mês considerado no NI</w:t>
      </w:r>
      <w:r w:rsidRPr="00F9210E">
        <w:rPr>
          <w:rFonts w:ascii="Leelawadee" w:hAnsi="Leelawadee" w:cs="Leelawadee"/>
          <w:sz w:val="20"/>
          <w:szCs w:val="20"/>
          <w:vertAlign w:val="subscript"/>
        </w:rPr>
        <w:t>m1</w:t>
      </w:r>
      <w:r w:rsidRPr="00F9210E">
        <w:rPr>
          <w:rFonts w:ascii="Leelawadee" w:hAnsi="Leelawadee" w:cs="Leelawadee"/>
          <w:sz w:val="20"/>
          <w:szCs w:val="20"/>
        </w:rPr>
        <w:t>. Caso na data de cálculo o NI</w:t>
      </w:r>
      <w:r w:rsidRPr="00F9210E">
        <w:rPr>
          <w:rFonts w:ascii="Leelawadee" w:hAnsi="Leelawadee" w:cs="Leelawadee"/>
          <w:sz w:val="20"/>
          <w:szCs w:val="20"/>
          <w:vertAlign w:val="subscript"/>
        </w:rPr>
        <w:t>mn</w:t>
      </w:r>
      <w:r w:rsidRPr="00F9210E">
        <w:rPr>
          <w:rFonts w:ascii="Leelawadee" w:hAnsi="Leelawadee" w:cs="Leelawadee"/>
          <w:sz w:val="20"/>
          <w:szCs w:val="20"/>
        </w:rPr>
        <w:t xml:space="preserve"> não esteja disponível, será utilizado em substituição ao NIMn o número ínidce da última projeção disponível divulgada pela ANBIMA</w:t>
      </w:r>
      <w:r w:rsidR="000A4E02" w:rsidRPr="00F9210E">
        <w:rPr>
          <w:rFonts w:ascii="Leelawadee" w:hAnsi="Leelawadee" w:cs="Leelawadee"/>
          <w:sz w:val="20"/>
          <w:szCs w:val="20"/>
        </w:rPr>
        <w:t>.</w:t>
      </w:r>
      <w:r w:rsidRPr="00F9210E">
        <w:rPr>
          <w:rFonts w:ascii="Leelawadee" w:hAnsi="Leelawadee" w:cs="Leelawadee"/>
          <w:sz w:val="20"/>
          <w:szCs w:val="20"/>
        </w:rPr>
        <w:t xml:space="preserve"> </w:t>
      </w:r>
    </w:p>
    <w:p w14:paraId="6EE15C0C" w14:textId="77777777" w:rsidR="0016400B" w:rsidRPr="00F9210E" w:rsidRDefault="0016400B" w:rsidP="00356A17">
      <w:pPr>
        <w:spacing w:line="360" w:lineRule="auto"/>
        <w:ind w:left="720"/>
        <w:jc w:val="both"/>
        <w:rPr>
          <w:rFonts w:ascii="Leelawadee" w:hAnsi="Leelawadee" w:cs="Leelawadee"/>
          <w:sz w:val="20"/>
          <w:szCs w:val="20"/>
        </w:rPr>
      </w:pPr>
    </w:p>
    <w:p w14:paraId="5695308B" w14:textId="77777777"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dcp pro rata = conforme definição acima;</w:t>
      </w:r>
    </w:p>
    <w:p w14:paraId="34742BD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dct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5FF07173" w14:textId="301FA733" w:rsidR="00C85072" w:rsidRPr="001B4698" w:rsidRDefault="009F37E6" w:rsidP="00356A17">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p>
    <w:p w14:paraId="2CD464C0"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3892D80F" w:rsidR="00C85072"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1E094A">
        <w:rPr>
          <w:rFonts w:ascii="Leelawadee" w:hAnsi="Leelawadee" w:cs="Leelawadee"/>
          <w:sz w:val="20"/>
          <w:szCs w:val="20"/>
        </w:rPr>
        <w:t>a</w:t>
      </w:r>
      <w:r w:rsidR="001E094A" w:rsidRPr="001B4698">
        <w:rPr>
          <w:rFonts w:ascii="Leelawadee" w:hAnsi="Leelawadee" w:cs="Leelawadee"/>
          <w:sz w:val="20"/>
          <w:szCs w:val="20"/>
        </w:rPr>
        <w:t xml:space="preserve"> </w:t>
      </w:r>
      <w:r w:rsidR="00544691" w:rsidRPr="001B4698">
        <w:rPr>
          <w:rFonts w:ascii="Leelawadee" w:hAnsi="Leelawadee" w:cs="Leelawadee"/>
          <w:sz w:val="20"/>
          <w:szCs w:val="20"/>
        </w:rPr>
        <w:t>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356A17">
      <w:pPr>
        <w:spacing w:line="360" w:lineRule="auto"/>
        <w:rPr>
          <w:rFonts w:ascii="Leelawadee" w:hAnsi="Leelawadee" w:cs="Leelawadee"/>
          <w:sz w:val="20"/>
          <w:szCs w:val="20"/>
        </w:rPr>
      </w:pPr>
    </w:p>
    <w:p w14:paraId="3E0B16F9" w14:textId="177D03B4"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4" w:name="_Toc422473371"/>
      <w:bookmarkStart w:id="35"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4"/>
      <w:bookmarkEnd w:id="35"/>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6054898B" w14:textId="77777777" w:rsidR="003C3559" w:rsidRDefault="003C3559" w:rsidP="00356A17">
      <w:pPr>
        <w:widowControl w:val="0"/>
        <w:suppressAutoHyphens/>
        <w:spacing w:line="360" w:lineRule="auto"/>
        <w:ind w:left="708"/>
        <w:jc w:val="both"/>
        <w:rPr>
          <w:rFonts w:ascii="Leelawadee" w:hAnsi="Leelawadee" w:cs="Leelawadee"/>
          <w:color w:val="000000"/>
          <w:sz w:val="20"/>
          <w:szCs w:val="20"/>
        </w:rPr>
      </w:pPr>
    </w:p>
    <w:p w14:paraId="262D84DF" w14:textId="1CFED28B" w:rsidR="003C3559" w:rsidRDefault="003C3559">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[6.1.9 </w:t>
      </w:r>
      <w:r w:rsidRPr="003C3559">
        <w:rPr>
          <w:rFonts w:ascii="Leelawadee" w:hAnsi="Leelawadee" w:cs="Leelawadee"/>
          <w:color w:val="000000"/>
          <w:sz w:val="20"/>
          <w:szCs w:val="20"/>
        </w:rPr>
        <w:t>Em virtude da Deliberação CVM nº 849, de 31 de março de 2020 (“Deliberação CVM 849”), que suspendeu, pelo prazo de 4 (quatro) meses, a eficácia do artigo 13 da Instrução CVM 476, quando, alternativa ou cumulativamente, (i) o adquirente for Investidor Profissional; e (ii) se tratar de valor mobiliário emitido por companhia registrada na CVM, os CRI subscritos ou adquiridos durante o período compreendido entre 1º de abril de 2020 e 1º de agosto de 2020 (inclusive), poderão ser livremente negociadas entre Investidores Qualificados (conforme definidos a seguir) nos mercados regulamentados de valores mobiliários a partir da data de cada subscrição ou aquisição pelo Investidor Profissional</w:t>
      </w:r>
      <w:r>
        <w:rPr>
          <w:rFonts w:ascii="Leelawadee" w:hAnsi="Leelawadee" w:cs="Leelawadee"/>
          <w:color w:val="000000"/>
          <w:sz w:val="20"/>
          <w:szCs w:val="20"/>
        </w:rPr>
        <w:t>.]</w:t>
      </w:r>
    </w:p>
    <w:p w14:paraId="027652A5" w14:textId="77777777" w:rsidR="00361BDE" w:rsidRDefault="00361BDE">
      <w:pPr>
        <w:widowControl w:val="0"/>
        <w:suppressAutoHyphens/>
        <w:spacing w:line="360" w:lineRule="auto"/>
        <w:ind w:left="708"/>
        <w:jc w:val="both"/>
        <w:rPr>
          <w:rFonts w:ascii="Leelawadee" w:hAnsi="Leelawadee" w:cs="Leelawadee"/>
          <w:color w:val="000000"/>
          <w:sz w:val="20"/>
          <w:szCs w:val="20"/>
        </w:rPr>
      </w:pPr>
    </w:p>
    <w:p w14:paraId="104D3878" w14:textId="74777E7A" w:rsidR="00361BDE" w:rsidRPr="001B4698" w:rsidRDefault="00361BDE">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[6.1.10 </w:t>
      </w:r>
      <w:r w:rsidRPr="00361BDE">
        <w:rPr>
          <w:rFonts w:ascii="Leelawadee" w:hAnsi="Leelawadee" w:cs="Leelawadee"/>
          <w:color w:val="000000"/>
          <w:sz w:val="20"/>
          <w:szCs w:val="20"/>
        </w:rPr>
        <w:t xml:space="preserve">Findo prazo da Deliberação CVM 849 mencionado na Cláusula </w:t>
      </w:r>
      <w:r w:rsidR="001E094A">
        <w:rPr>
          <w:rFonts w:ascii="Leelawadee" w:hAnsi="Leelawadee" w:cs="Leelawadee"/>
          <w:color w:val="000000"/>
          <w:sz w:val="20"/>
          <w:szCs w:val="20"/>
        </w:rPr>
        <w:t>6.1.9</w:t>
      </w:r>
      <w:r w:rsidRPr="00361BDE">
        <w:rPr>
          <w:rFonts w:ascii="Leelawadee" w:hAnsi="Leelawadee" w:cs="Leelawadee"/>
          <w:color w:val="000000"/>
          <w:sz w:val="20"/>
          <w:szCs w:val="20"/>
        </w:rPr>
        <w:t xml:space="preserve"> acima, as disposições constantes do artigo 13, em especial, da Instrução CVM 476 (caso a referida suspensão não seja prorrogada por mais tempo) voltarão a produzir efeitos, sendo que os CRI subscritos ou adquiridos após 2 de agosto de 2020, inclusive, somente poderão ser negociadas entre Investidores Profissionais nos mercados regulamentados de valores mobiliários depois de decorridos 90 (noventa) dias contados da data de cada aquisição pelo referido Investidor Profissional (conforme definido a seguir).</w:t>
      </w:r>
      <w:r>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76E86513"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79303F10"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6" w:name="_Toc163380701"/>
      <w:bookmarkStart w:id="37" w:name="_Toc180553617"/>
      <w:bookmarkStart w:id="38" w:name="_Toc205799092"/>
      <w:bookmarkStart w:id="39" w:name="_Toc241983067"/>
      <w:bookmarkStart w:id="40" w:name="_Toc422473372"/>
      <w:bookmarkStart w:id="41"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6"/>
      <w:bookmarkEnd w:id="37"/>
      <w:bookmarkEnd w:id="38"/>
      <w:bookmarkEnd w:id="39"/>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0"/>
      <w:bookmarkEnd w:id="41"/>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2"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3" w:name="_Toc163380702"/>
      <w:bookmarkStart w:id="44" w:name="_Toc180553618"/>
      <w:bookmarkStart w:id="45" w:name="_Toc205799093"/>
      <w:bookmarkStart w:id="46" w:name="_Toc241983068"/>
      <w:bookmarkStart w:id="47" w:name="_Toc422473373"/>
      <w:bookmarkStart w:id="48" w:name="_Toc42698308"/>
      <w:bookmarkEnd w:id="42"/>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49" w:name="_Toc110076264"/>
      <w:bookmarkStart w:id="50" w:name="_Toc163380703"/>
      <w:bookmarkStart w:id="51" w:name="_Toc180553619"/>
      <w:bookmarkStart w:id="52" w:name="_Toc205799094"/>
      <w:bookmarkStart w:id="53" w:name="_Toc241983069"/>
      <w:bookmarkEnd w:id="43"/>
      <w:bookmarkEnd w:id="44"/>
      <w:bookmarkEnd w:id="45"/>
      <w:bookmarkEnd w:id="46"/>
      <w:r w:rsidR="00BF5552" w:rsidRPr="001B4698">
        <w:rPr>
          <w:rFonts w:ascii="Leelawadee" w:hAnsi="Leelawadee" w:cs="Leelawadee"/>
          <w:color w:val="000000"/>
          <w:sz w:val="20"/>
          <w:szCs w:val="20"/>
        </w:rPr>
        <w:t>AMORTIZAÇÃO EXTRAORDINÁRIA</w:t>
      </w:r>
      <w:bookmarkEnd w:id="49"/>
      <w:bookmarkEnd w:id="50"/>
      <w:bookmarkEnd w:id="51"/>
      <w:bookmarkEnd w:id="52"/>
      <w:bookmarkEnd w:id="53"/>
      <w:r w:rsidR="00A141F8" w:rsidRPr="001B4698">
        <w:rPr>
          <w:rFonts w:ascii="Leelawadee" w:hAnsi="Leelawadee" w:cs="Leelawadee"/>
          <w:color w:val="000000"/>
          <w:sz w:val="20"/>
          <w:szCs w:val="20"/>
        </w:rPr>
        <w:t xml:space="preserve"> E RESGATE ANTECIPADO DOS CRI</w:t>
      </w:r>
      <w:bookmarkEnd w:id="47"/>
      <w:bookmarkEnd w:id="48"/>
    </w:p>
    <w:p w14:paraId="77C464FD" w14:textId="77777777" w:rsidR="005A0229" w:rsidRPr="001B4698" w:rsidRDefault="005A0229" w:rsidP="00356A17">
      <w:pPr>
        <w:spacing w:line="360" w:lineRule="auto"/>
        <w:rPr>
          <w:rFonts w:ascii="Leelawadee" w:hAnsi="Leelawadee" w:cs="Leelawadee"/>
          <w:sz w:val="20"/>
          <w:szCs w:val="20"/>
        </w:rPr>
      </w:pPr>
    </w:p>
    <w:p w14:paraId="446324DD" w14:textId="673F5BCE"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r w:rsidR="00AC59FE">
        <w:rPr>
          <w:rFonts w:ascii="Leelawadee" w:hAnsi="Leelawadee" w:cs="Leelawadee"/>
          <w:color w:val="000000"/>
          <w:sz w:val="20"/>
          <w:szCs w:val="20"/>
        </w:rPr>
        <w:t>[</w:t>
      </w:r>
      <w:r w:rsidR="00AC59FE" w:rsidRPr="00EC051D">
        <w:rPr>
          <w:rFonts w:ascii="Leelawadee" w:hAnsi="Leelawadee" w:cs="Leelawadee"/>
          <w:b/>
          <w:color w:val="000000"/>
          <w:sz w:val="20"/>
          <w:szCs w:val="20"/>
          <w:highlight w:val="yellow"/>
        </w:rPr>
        <w:t>Nota Monteiro Rusu:</w:t>
      </w:r>
      <w:r w:rsidR="00AC59FE" w:rsidRPr="00EC051D">
        <w:rPr>
          <w:rFonts w:ascii="Leelawadee" w:hAnsi="Leelawadee" w:cs="Leelawadee"/>
          <w:color w:val="000000"/>
          <w:sz w:val="20"/>
          <w:szCs w:val="20"/>
          <w:highlight w:val="yellow"/>
        </w:rPr>
        <w:t xml:space="preserve"> </w:t>
      </w:r>
      <w:r w:rsidR="001E094A" w:rsidRPr="00C90474">
        <w:rPr>
          <w:rFonts w:ascii="Leelawadee" w:hAnsi="Leelawadee" w:cs="Leelawadee"/>
          <w:i/>
          <w:color w:val="000000"/>
          <w:sz w:val="20"/>
          <w:szCs w:val="20"/>
          <w:highlight w:val="yellow"/>
        </w:rPr>
        <w:t>pendente de definição</w:t>
      </w:r>
      <w:r w:rsidR="00AC59FE">
        <w:rPr>
          <w:rFonts w:ascii="Leelawadee" w:hAnsi="Leelawadee" w:cs="Leelawadee"/>
          <w:color w:val="000000"/>
          <w:sz w:val="20"/>
          <w:szCs w:val="20"/>
        </w:rPr>
        <w:t>]</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8E2C383"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11497F">
        <w:rPr>
          <w:rFonts w:ascii="Leelawadee" w:hAnsi="Leelawadee" w:cs="Leelawadee"/>
          <w:color w:val="000000"/>
          <w:sz w:val="20"/>
          <w:szCs w:val="20"/>
        </w:rPr>
        <w:t>[</w:t>
      </w:r>
      <w:r w:rsidR="0011497F" w:rsidRPr="0011497F">
        <w:rPr>
          <w:rFonts w:ascii="Arial" w:hAnsi="Arial" w:cs="Arial"/>
          <w:color w:val="000000"/>
          <w:sz w:val="20"/>
          <w:szCs w:val="20"/>
          <w:lang w:eastAsia="ja-JP"/>
        </w:rPr>
        <w:t>●</w:t>
      </w:r>
      <w:r w:rsidR="0011497F">
        <w:rPr>
          <w:rFonts w:ascii="Leelawadee" w:hAnsi="Leelawadee" w:cs="Leelawadee"/>
          <w:color w:val="000000"/>
          <w:sz w:val="20"/>
          <w:szCs w:val="20"/>
        </w:rPr>
        <w:t>]</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do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4" w:name="_DV_M110"/>
      <w:bookmarkStart w:id="55" w:name="_DV_M109"/>
      <w:bookmarkStart w:id="56" w:name="_Toc422473374"/>
      <w:bookmarkStart w:id="57" w:name="_Toc42698309"/>
      <w:bookmarkStart w:id="58" w:name="_Toc110076265"/>
      <w:bookmarkStart w:id="59" w:name="_Toc163380704"/>
      <w:bookmarkStart w:id="60" w:name="_Toc180553620"/>
      <w:bookmarkStart w:id="61" w:name="_Toc205799095"/>
      <w:bookmarkStart w:id="62" w:name="_Toc241983070"/>
      <w:bookmarkEnd w:id="54"/>
      <w:bookmarkEnd w:id="55"/>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6"/>
      <w:bookmarkEnd w:id="57"/>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3" w:name="_Toc422473375"/>
      <w:bookmarkStart w:id="64"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3"/>
      <w:bookmarkEnd w:id="64"/>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1C80F16E"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5" w:name="_Toc422473376"/>
      <w:bookmarkStart w:id="66"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5"/>
      <w:bookmarkEnd w:id="66"/>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39D12E00"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7"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7"/>
      <w:r w:rsidR="001E094A">
        <w:rPr>
          <w:rFonts w:ascii="Leelawadee" w:hAnsi="Leelawadee" w:cs="Leelawadee"/>
          <w:sz w:val="20"/>
          <w:szCs w:val="20"/>
        </w:rPr>
        <w:t xml:space="preserve"> </w:t>
      </w:r>
      <w:r w:rsidR="001E094A" w:rsidRPr="00C90474">
        <w:rPr>
          <w:rFonts w:ascii="Leelawadee" w:hAnsi="Leelawadee" w:cs="Leelawadee"/>
          <w:sz w:val="20"/>
          <w:szCs w:val="20"/>
          <w:highlight w:val="yellow"/>
        </w:rPr>
        <w:t>[</w:t>
      </w:r>
      <w:r w:rsidR="00A147D3" w:rsidRPr="00C90474">
        <w:rPr>
          <w:rFonts w:ascii="Leelawadee" w:hAnsi="Leelawadee" w:cs="Leelawadee"/>
          <w:b/>
          <w:sz w:val="20"/>
          <w:szCs w:val="20"/>
          <w:highlight w:val="yellow"/>
        </w:rPr>
        <w:t>Nota</w:t>
      </w:r>
      <w:r w:rsidR="00A147D3">
        <w:rPr>
          <w:rFonts w:ascii="Leelawadee" w:hAnsi="Leelawadee" w:cs="Leelawadee"/>
          <w:sz w:val="20"/>
          <w:szCs w:val="20"/>
          <w:highlight w:val="yellow"/>
        </w:rPr>
        <w:t xml:space="preserve"> </w:t>
      </w:r>
      <w:r w:rsidR="001E094A" w:rsidRPr="00C90474">
        <w:rPr>
          <w:rFonts w:ascii="Leelawadee" w:hAnsi="Leelawadee" w:cs="Leelawadee"/>
          <w:b/>
          <w:sz w:val="20"/>
          <w:szCs w:val="20"/>
          <w:highlight w:val="yellow"/>
        </w:rPr>
        <w:t>DCM IBBA</w:t>
      </w:r>
      <w:r w:rsidR="001E094A" w:rsidRPr="00C90474">
        <w:rPr>
          <w:rFonts w:ascii="Leelawadee" w:hAnsi="Leelawadee" w:cs="Leelawadee"/>
          <w:sz w:val="20"/>
          <w:szCs w:val="20"/>
          <w:highlight w:val="yellow"/>
        </w:rPr>
        <w:t>: Poderiamos pagar 100% flat para não haver obrigação de pagamento recorrente?]</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23A97D5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r w:rsidR="001E094A" w:rsidRPr="00C90474">
        <w:rPr>
          <w:rFonts w:ascii="Leelawadee" w:hAnsi="Leelawadee" w:cs="Leelawadee"/>
          <w:color w:val="000000"/>
          <w:sz w:val="20"/>
          <w:szCs w:val="20"/>
          <w:highlight w:val="yellow"/>
        </w:rPr>
        <w:t>[</w:t>
      </w:r>
      <w:r w:rsidR="00EC051D" w:rsidRPr="00C90474">
        <w:rPr>
          <w:rFonts w:ascii="Leelawadee" w:hAnsi="Leelawadee" w:cs="Leelawadee"/>
          <w:b/>
          <w:color w:val="000000"/>
          <w:sz w:val="20"/>
          <w:szCs w:val="20"/>
          <w:highlight w:val="yellow"/>
        </w:rPr>
        <w:t>DCM IBBA</w:t>
      </w:r>
      <w:r w:rsidR="00EC051D" w:rsidRPr="00C90474">
        <w:rPr>
          <w:rFonts w:ascii="Leelawadee" w:hAnsi="Leelawadee" w:cs="Leelawadee"/>
          <w:color w:val="000000"/>
          <w:sz w:val="20"/>
          <w:szCs w:val="20"/>
          <w:highlight w:val="yellow"/>
        </w:rPr>
        <w:t xml:space="preserve"> </w:t>
      </w:r>
      <w:r w:rsidR="001E094A" w:rsidRPr="00C90474">
        <w:rPr>
          <w:rFonts w:ascii="Leelawadee" w:hAnsi="Leelawadee" w:cs="Leelawadee"/>
          <w:color w:val="000000"/>
          <w:sz w:val="20"/>
          <w:szCs w:val="20"/>
          <w:highlight w:val="yellow"/>
        </w:rPr>
        <w:t>favor avaliar quanto seria para o nosso CRI. Importante tentarmos reduzir ao máximo a necessidade de fundo de reserva/despesas dado que emitiremos ~R$ 63 mm no CRI e teremos que pagar do próprio bolso qualquer valor adicional para compor despesas]</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130AAA25"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6296A44D"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r w:rsidR="00EF418B" w:rsidRPr="00C90474">
        <w:rPr>
          <w:rFonts w:ascii="Leelawadee" w:hAnsi="Leelawadee" w:cs="Leelawadee"/>
          <w:color w:val="000000"/>
          <w:sz w:val="20"/>
          <w:szCs w:val="20"/>
          <w:highlight w:val="yellow"/>
        </w:rPr>
        <w:t>[</w:t>
      </w:r>
      <w:r w:rsidR="00EF418B" w:rsidRPr="00C90474">
        <w:rPr>
          <w:rFonts w:ascii="Leelawadee" w:hAnsi="Leelawadee" w:cs="Leelawadee"/>
          <w:b/>
          <w:color w:val="000000"/>
          <w:sz w:val="20"/>
          <w:szCs w:val="20"/>
          <w:highlight w:val="yellow"/>
        </w:rPr>
        <w:t>DCM IBBA:</w:t>
      </w:r>
      <w:r w:rsidR="00EF418B" w:rsidRPr="00C90474">
        <w:rPr>
          <w:rFonts w:ascii="Leelawadee" w:hAnsi="Leelawadee" w:cs="Leelawadee"/>
          <w:color w:val="000000"/>
          <w:sz w:val="20"/>
          <w:szCs w:val="20"/>
          <w:highlight w:val="yellow"/>
        </w:rPr>
        <w:t xml:space="preserve"> Mesmo comentário acima]</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8" w:name="_Toc422473377"/>
      <w:bookmarkStart w:id="69"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8"/>
      <w:r w:rsidR="00D33733" w:rsidRPr="001B4698">
        <w:rPr>
          <w:rFonts w:ascii="Leelawadee" w:hAnsi="Leelawadee" w:cs="Leelawadee"/>
          <w:color w:val="000000"/>
          <w:sz w:val="20"/>
          <w:szCs w:val="20"/>
        </w:rPr>
        <w:t xml:space="preserve"> </w:t>
      </w:r>
      <w:bookmarkEnd w:id="69"/>
    </w:p>
    <w:p w14:paraId="54138723" w14:textId="264AD600" w:rsidR="00A36AA9" w:rsidRPr="001B4698" w:rsidRDefault="0049138C" w:rsidP="00356A17">
      <w:pPr>
        <w:tabs>
          <w:tab w:val="left" w:pos="709"/>
        </w:tabs>
        <w:spacing w:line="360" w:lineRule="auto"/>
        <w:ind w:left="708" w:hanging="708"/>
        <w:jc w:val="both"/>
        <w:rPr>
          <w:rFonts w:ascii="Leelawadee" w:hAnsi="Leelawadee" w:cs="Leelawadee"/>
          <w:sz w:val="20"/>
          <w:szCs w:val="20"/>
        </w:rPr>
      </w:pPr>
      <w:r w:rsidRPr="00C90474">
        <w:rPr>
          <w:rFonts w:ascii="Leelawadee" w:hAnsi="Leelawadee" w:cs="Leelawadee"/>
          <w:sz w:val="20"/>
          <w:szCs w:val="20"/>
          <w:highlight w:val="yellow"/>
        </w:rPr>
        <w:t>[</w:t>
      </w:r>
      <w:r w:rsidR="002379C2" w:rsidRPr="00C90474">
        <w:rPr>
          <w:rFonts w:ascii="Leelawadee" w:hAnsi="Leelawadee" w:cs="Leelawadee"/>
          <w:b/>
          <w:sz w:val="20"/>
          <w:szCs w:val="20"/>
          <w:highlight w:val="yellow"/>
        </w:rPr>
        <w:t>Nota Monteiro Rusu</w:t>
      </w:r>
      <w:r w:rsidR="002379C2" w:rsidRPr="00C90474">
        <w:rPr>
          <w:rFonts w:ascii="Leelawadee" w:hAnsi="Leelawadee" w:cs="Leelawadee"/>
          <w:sz w:val="20"/>
          <w:szCs w:val="20"/>
          <w:highlight w:val="yellow"/>
        </w:rPr>
        <w:t xml:space="preserve">: </w:t>
      </w:r>
      <w:r w:rsidRPr="00C90474">
        <w:rPr>
          <w:rFonts w:ascii="Leelawadee" w:hAnsi="Leelawadee" w:cs="Leelawadee"/>
          <w:sz w:val="20"/>
          <w:szCs w:val="20"/>
          <w:highlight w:val="yellow"/>
        </w:rPr>
        <w:t xml:space="preserve"> A serem validados na conclusão da DD.]</w:t>
      </w: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0" w:name="_Hlk36489641"/>
      <w:r w:rsidR="00D85739" w:rsidRPr="001B4698">
        <w:rPr>
          <w:rFonts w:ascii="Leelawadee" w:hAnsi="Leelawadee" w:cs="Leelawadee"/>
          <w:color w:val="000000"/>
          <w:sz w:val="20"/>
          <w:szCs w:val="20"/>
        </w:rPr>
        <w:t xml:space="preserve">seu consultor de investimentos e outros </w:t>
      </w:r>
      <w:bookmarkEnd w:id="70"/>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1" w:name="_Toc162433199"/>
      <w:bookmarkStart w:id="72" w:name="_Toc164251780"/>
      <w:bookmarkStart w:id="73" w:name="_Toc164740512"/>
      <w:bookmarkStart w:id="74"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1"/>
      <w:bookmarkEnd w:id="72"/>
      <w:bookmarkEnd w:id="73"/>
      <w:bookmarkEnd w:id="74"/>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A0D73B1"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1B2E166D"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511C36B9"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427835">
        <w:rPr>
          <w:rFonts w:ascii="Leelawadee" w:hAnsi="Leelawadee" w:cs="Leelawadee"/>
          <w:color w:val="000000"/>
          <w:sz w:val="20"/>
          <w:szCs w:val="20"/>
        </w:rPr>
        <w:t>, à Emitente da CCI</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0AE67B02"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0976FBF3" w:rsidR="001D3F31" w:rsidRPr="001B4698" w:rsidRDefault="001D3F31" w:rsidP="00356A17">
      <w:pPr>
        <w:spacing w:line="360" w:lineRule="auto"/>
        <w:jc w:val="both"/>
        <w:rPr>
          <w:rFonts w:ascii="Leelawadee" w:hAnsi="Leelawadee" w:cs="Leelawadee"/>
          <w:color w:val="000000"/>
          <w:sz w:val="20"/>
          <w:szCs w:val="20"/>
        </w:rPr>
      </w:pPr>
      <w:bookmarkStart w:id="75"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75"/>
    </w:p>
    <w:p w14:paraId="17FA8B00" w14:textId="77777777" w:rsidR="001D3F31" w:rsidRPr="001B4698" w:rsidRDefault="001D3F31"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015B94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7045D9A0" w14:textId="34506179"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no âmbito da auditoria jurídica, a apólice de seguro patrimonial contratado pela Devedora para o</w:t>
      </w:r>
      <w:r w:rsidR="008A1C8C">
        <w:rPr>
          <w:rFonts w:ascii="Leelawadee" w:hAnsi="Leelawadee" w:cs="Leelawadee"/>
          <w:color w:val="000000"/>
          <w:sz w:val="20"/>
          <w:szCs w:val="20"/>
        </w:rPr>
        <w:t>s</w:t>
      </w:r>
      <w:r w:rsidRPr="007E0BB8">
        <w:rPr>
          <w:rFonts w:ascii="Leelawadee" w:hAnsi="Leelawadee" w:cs="Leelawadee"/>
          <w:color w:val="000000"/>
          <w:sz w:val="20"/>
          <w:szCs w:val="20"/>
        </w:rPr>
        <w:t xml:space="preserve"> </w:t>
      </w:r>
      <w:r w:rsidR="008A1C8C" w:rsidRPr="007E0BB8">
        <w:rPr>
          <w:rFonts w:ascii="Leelawadee" w:hAnsi="Leelawadee" w:cs="Leelawadee"/>
          <w:color w:val="000000"/>
          <w:sz w:val="20"/>
          <w:szCs w:val="20"/>
        </w:rPr>
        <w:t>Imóve</w:t>
      </w:r>
      <w:r w:rsidR="008A1C8C">
        <w:rPr>
          <w:rFonts w:ascii="Leelawadee" w:hAnsi="Leelawadee" w:cs="Leelawadee"/>
          <w:color w:val="000000"/>
          <w:sz w:val="20"/>
          <w:szCs w:val="20"/>
        </w:rPr>
        <w:t>is</w:t>
      </w:r>
      <w:r w:rsidRPr="007E0BB8">
        <w:rPr>
          <w:rFonts w:ascii="Leelawadee" w:hAnsi="Leelawadee" w:cs="Leelawadee"/>
          <w:color w:val="000000"/>
          <w:sz w:val="20"/>
          <w:szCs w:val="20"/>
        </w:rPr>
        <w:t xml:space="preserve">,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w:t>
      </w:r>
      <w:r w:rsidR="008A1C8C">
        <w:rPr>
          <w:rFonts w:ascii="Leelawadee" w:hAnsi="Leelawadee" w:cs="Leelawadee"/>
          <w:color w:val="000000"/>
          <w:sz w:val="20"/>
          <w:szCs w:val="20"/>
        </w:rPr>
        <w:t>s</w:t>
      </w:r>
      <w:r w:rsidR="007E0BB8">
        <w:rPr>
          <w:rFonts w:ascii="Leelawadee" w:hAnsi="Leelawadee" w:cs="Leelawadee"/>
          <w:color w:val="000000"/>
          <w:sz w:val="20"/>
          <w:szCs w:val="20"/>
        </w:rPr>
        <w:t xml:space="preserve"> </w:t>
      </w:r>
      <w:r w:rsidR="008A1C8C">
        <w:rPr>
          <w:rFonts w:ascii="Leelawadee" w:hAnsi="Leelawadee" w:cs="Leelawadee"/>
          <w:color w:val="000000"/>
          <w:sz w:val="20"/>
          <w:szCs w:val="20"/>
        </w:rPr>
        <w:t>Imóveis</w:t>
      </w:r>
      <w:r w:rsidR="008A1C8C" w:rsidRPr="007E0BB8">
        <w:rPr>
          <w:rFonts w:ascii="Leelawadee" w:hAnsi="Leelawadee" w:cs="Leelawadee"/>
          <w:color w:val="000000"/>
          <w:sz w:val="20"/>
          <w:szCs w:val="20"/>
        </w:rPr>
        <w:t xml:space="preserve"> </w:t>
      </w:r>
      <w:r w:rsidR="007E0BB8" w:rsidRPr="007E0BB8">
        <w:rPr>
          <w:rFonts w:ascii="Leelawadee" w:hAnsi="Leelawadee" w:cs="Leelawadee"/>
          <w:color w:val="000000"/>
          <w:sz w:val="20"/>
          <w:szCs w:val="20"/>
        </w:rPr>
        <w:t>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4A5E3C">
        <w:rPr>
          <w:rFonts w:ascii="Leelawadee" w:hAnsi="Leelawadee" w:cs="Leelawadee"/>
          <w:color w:val="000000"/>
          <w:sz w:val="20"/>
          <w:szCs w:val="20"/>
        </w:rPr>
        <w:t xml:space="preserve"> [</w:t>
      </w:r>
      <w:r w:rsidR="004A5E3C" w:rsidRPr="0063596E">
        <w:rPr>
          <w:rFonts w:ascii="Leelawadee" w:hAnsi="Leelawadee" w:cs="Leelawadee"/>
          <w:b/>
          <w:color w:val="000000"/>
          <w:sz w:val="20"/>
          <w:szCs w:val="20"/>
          <w:highlight w:val="yellow"/>
        </w:rPr>
        <w:t>Nota Monteiro Rusu:</w:t>
      </w:r>
      <w:r w:rsidR="004A5E3C" w:rsidRPr="0063596E">
        <w:rPr>
          <w:rFonts w:ascii="Leelawadee" w:hAnsi="Leelawadee" w:cs="Leelawadee"/>
          <w:color w:val="000000"/>
          <w:sz w:val="20"/>
          <w:szCs w:val="20"/>
          <w:highlight w:val="yellow"/>
        </w:rPr>
        <w:t xml:space="preserve"> </w:t>
      </w:r>
      <w:r w:rsidR="004A5E3C" w:rsidRPr="0063596E">
        <w:rPr>
          <w:rFonts w:ascii="Leelawadee" w:hAnsi="Leelawadee" w:cs="Leelawadee"/>
          <w:i/>
          <w:color w:val="000000"/>
          <w:sz w:val="20"/>
          <w:szCs w:val="20"/>
          <w:highlight w:val="yellow"/>
        </w:rPr>
        <w:t xml:space="preserve">confirmar </w:t>
      </w:r>
      <w:r w:rsidR="00A147D3" w:rsidRPr="00C90474">
        <w:rPr>
          <w:rFonts w:ascii="Leelawadee" w:hAnsi="Leelawadee" w:cs="Leelawadee"/>
          <w:i/>
          <w:color w:val="000000"/>
          <w:sz w:val="20"/>
          <w:szCs w:val="20"/>
          <w:highlight w:val="yellow"/>
        </w:rPr>
        <w:t>se as apólices serão disponibilizadas na DD</w:t>
      </w:r>
      <w:r w:rsidR="004A5E3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A104A2E"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7F3FAC38"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1DA1150E"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8"/>
      <w:bookmarkEnd w:id="59"/>
      <w:bookmarkEnd w:id="60"/>
      <w:bookmarkEnd w:id="61"/>
      <w:bookmarkEnd w:id="62"/>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87225D9"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2E22D9CA"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5E229F">
        <w:rPr>
          <w:rFonts w:ascii="Leelawadee" w:hAnsi="Leelawadee" w:cs="Leelawadee"/>
          <w:color w:val="000000"/>
          <w:sz w:val="20"/>
          <w:szCs w:val="20"/>
        </w:rPr>
        <w:t>[</w:t>
      </w:r>
      <w:r w:rsidR="005E229F" w:rsidRPr="00C90474">
        <w:rPr>
          <w:rFonts w:ascii="Leelawadee" w:hAnsi="Leelawadee" w:cs="Leelawadee"/>
          <w:color w:val="000000"/>
          <w:sz w:val="20"/>
          <w:szCs w:val="20"/>
          <w:highlight w:val="lightGray"/>
        </w:rPr>
        <w:t xml:space="preserve"> e</w:t>
      </w:r>
      <w:r w:rsidR="005E229F">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5E229F">
        <w:rPr>
          <w:rFonts w:ascii="Leelawadee" w:hAnsi="Leelawadee" w:cs="Leelawadee"/>
          <w:color w:val="000000"/>
          <w:sz w:val="20"/>
          <w:szCs w:val="20"/>
        </w:rPr>
        <w:t>[</w:t>
      </w:r>
      <w:r w:rsidR="00E7591B" w:rsidRPr="00C90474">
        <w:rPr>
          <w:rFonts w:ascii="Leelawadee" w:hAnsi="Leelawadee" w:cs="Leelawadee"/>
          <w:color w:val="000000"/>
          <w:sz w:val="20"/>
          <w:szCs w:val="20"/>
          <w:highlight w:val="lightGray"/>
        </w:rPr>
        <w:t>e da Instituição Custodiante</w:t>
      </w:r>
      <w:r w:rsidR="005E229F">
        <w:rPr>
          <w:rFonts w:ascii="Leelawadee" w:hAnsi="Leelawadee" w:cs="Leelawadee"/>
          <w:color w:val="000000"/>
          <w:sz w:val="20"/>
          <w:szCs w:val="20"/>
        </w:rPr>
        <w:t>]</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r w:rsidR="005E229F">
        <w:rPr>
          <w:rFonts w:ascii="Leelawadee" w:hAnsi="Leelawadee" w:cs="Leelawadee"/>
          <w:color w:val="000000"/>
          <w:sz w:val="20"/>
          <w:szCs w:val="20"/>
        </w:rPr>
        <w:t xml:space="preserve"> [</w:t>
      </w:r>
      <w:r w:rsidR="005E229F" w:rsidRPr="00C90474">
        <w:rPr>
          <w:rFonts w:ascii="Leelawadee" w:hAnsi="Leelawadee" w:cs="Leelawadee"/>
          <w:b/>
          <w:color w:val="000000"/>
          <w:sz w:val="20"/>
          <w:szCs w:val="20"/>
          <w:highlight w:val="lightGray"/>
        </w:rPr>
        <w:t>Nota Monteiro Rusu:</w:t>
      </w:r>
      <w:r w:rsidR="005E229F" w:rsidRPr="00C90474">
        <w:rPr>
          <w:rFonts w:ascii="Leelawadee" w:hAnsi="Leelawadee" w:cs="Leelawadee"/>
          <w:color w:val="000000"/>
          <w:sz w:val="20"/>
          <w:szCs w:val="20"/>
          <w:highlight w:val="lightGray"/>
        </w:rPr>
        <w:t xml:space="preserve"> Agente Fiduciário solicitou a exclusão, tendo em vista que a Instituição Custodiante não é parte do Termo de Securitização</w:t>
      </w:r>
      <w:r w:rsidR="005E229F">
        <w:rPr>
          <w:rFonts w:ascii="Leelawadee" w:hAnsi="Leelawadee" w:cs="Leelawadee"/>
          <w:color w:val="000000"/>
          <w:sz w:val="20"/>
          <w:szCs w:val="20"/>
        </w:rPr>
        <w:t>]</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0A09D9B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EE80CA8"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E1A354B"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r w:rsidRPr="001B4698">
        <w:rPr>
          <w:rFonts w:ascii="Leelawadee" w:hAnsi="Leelawadee" w:cs="Leelawadee"/>
          <w:color w:val="000000"/>
          <w:sz w:val="20"/>
          <w:szCs w:val="20"/>
        </w:rPr>
        <w:t>pela Emissora</w:t>
      </w:r>
      <w:bookmarkEnd w:id="108"/>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90B98DE"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6E883190"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09" w:name="_Toc205799102"/>
      <w:bookmarkStart w:id="110" w:name="_Toc241983077"/>
      <w:bookmarkStart w:id="111" w:name="_Toc422473382"/>
      <w:bookmarkStart w:id="11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09"/>
      <w:bookmarkEnd w:id="110"/>
      <w:bookmarkEnd w:id="111"/>
      <w:bookmarkEnd w:id="112"/>
      <w:r w:rsidR="00EF418B">
        <w:rPr>
          <w:rFonts w:ascii="Leelawadee" w:hAnsi="Leelawadee" w:cs="Leelawadee"/>
          <w:color w:val="000000"/>
          <w:sz w:val="20"/>
          <w:szCs w:val="20"/>
        </w:rPr>
        <w:t xml:space="preserve"> </w:t>
      </w:r>
      <w:r w:rsidR="00C90474">
        <w:rPr>
          <w:rFonts w:ascii="Leelawadee" w:hAnsi="Leelawadee" w:cs="Leelawadee"/>
          <w:color w:val="000000"/>
          <w:sz w:val="20"/>
          <w:szCs w:val="20"/>
          <w:highlight w:val="yellow"/>
        </w:rPr>
        <w:t>[</w:t>
      </w:r>
      <w:r w:rsidR="003C56EC" w:rsidRPr="00C90474">
        <w:rPr>
          <w:rFonts w:ascii="Leelawadee" w:hAnsi="Leelawadee" w:cs="Leelawadee"/>
          <w:color w:val="000000"/>
          <w:sz w:val="20"/>
          <w:szCs w:val="20"/>
          <w:highlight w:val="yellow"/>
        </w:rPr>
        <w:t xml:space="preserve">Nota </w:t>
      </w:r>
      <w:r w:rsidR="00EF418B" w:rsidRPr="00C90474">
        <w:rPr>
          <w:rFonts w:ascii="Leelawadee" w:hAnsi="Leelawadee" w:cs="Leelawadee"/>
          <w:color w:val="000000"/>
          <w:sz w:val="20"/>
          <w:szCs w:val="20"/>
          <w:highlight w:val="yellow"/>
        </w:rPr>
        <w:t>DCM IBBA: Deixar claro que se houver perda do beneficio fiscal para o ativo, que não haverá gross-up por parte da Cedente]</w:t>
      </w:r>
      <w:r w:rsidR="003C56EC">
        <w:rPr>
          <w:rFonts w:ascii="Leelawadee" w:hAnsi="Leelawadee" w:cs="Leelawadee"/>
          <w:color w:val="000000"/>
          <w:sz w:val="20"/>
          <w:szCs w:val="20"/>
        </w:rPr>
        <w:t xml:space="preserve"> [</w:t>
      </w:r>
      <w:r w:rsidR="003C56EC" w:rsidRPr="00C90474">
        <w:rPr>
          <w:rFonts w:ascii="Leelawadee" w:hAnsi="Leelawadee" w:cs="Leelawadee"/>
          <w:color w:val="000000"/>
          <w:sz w:val="20"/>
          <w:szCs w:val="20"/>
          <w:highlight w:val="yellow"/>
        </w:rPr>
        <w:t xml:space="preserve">Nota Monteiro Rusu: </w:t>
      </w:r>
      <w:r w:rsidR="003C56EC" w:rsidRPr="00C90474">
        <w:rPr>
          <w:rFonts w:ascii="Leelawadee" w:hAnsi="Leelawadee" w:cs="Leelawadee"/>
          <w:i/>
          <w:color w:val="000000"/>
          <w:sz w:val="20"/>
          <w:szCs w:val="20"/>
          <w:highlight w:val="yellow"/>
        </w:rPr>
        <w:t>item a ser discutido</w:t>
      </w:r>
      <w:r w:rsidR="003C56EC">
        <w:rPr>
          <w:rFonts w:ascii="Leelawadee" w:hAnsi="Leelawadee" w:cs="Leelawadee"/>
          <w:color w:val="000000"/>
          <w:sz w:val="20"/>
          <w:szCs w:val="20"/>
        </w:rPr>
        <w:t>]</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77777777"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3" w:name="_Toc110076272"/>
      <w:bookmarkStart w:id="114" w:name="_Toc163380711"/>
      <w:bookmarkStart w:id="115" w:name="_Toc180553627"/>
      <w:bookmarkStart w:id="116" w:name="_Toc205799103"/>
      <w:bookmarkStart w:id="117" w:name="_Toc241983078"/>
      <w:bookmarkStart w:id="118" w:name="_Toc422473383"/>
      <w:bookmarkStart w:id="119" w:name="_Toc42698318"/>
      <w:r w:rsidRPr="001B4698">
        <w:rPr>
          <w:rFonts w:ascii="Leelawadee" w:hAnsi="Leelawadee" w:cs="Leelawadee"/>
          <w:color w:val="000000"/>
          <w:sz w:val="20"/>
          <w:szCs w:val="20"/>
        </w:rPr>
        <w:t xml:space="preserve">CLÁUSULA </w:t>
      </w:r>
      <w:bookmarkEnd w:id="11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4"/>
      <w:bookmarkEnd w:id="115"/>
      <w:bookmarkEnd w:id="116"/>
      <w:bookmarkEnd w:id="117"/>
      <w:bookmarkEnd w:id="118"/>
      <w:bookmarkEnd w:id="119"/>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0" w:name="_Toc476114402"/>
      <w:bookmarkStart w:id="121" w:name="_Toc476115187"/>
      <w:bookmarkStart w:id="122" w:name="_Toc477212568"/>
      <w:bookmarkStart w:id="123" w:name="_Toc477857870"/>
      <w:bookmarkStart w:id="124" w:name="_Toc532829736"/>
      <w:bookmarkStart w:id="125" w:name="_Toc33162529"/>
      <w:bookmarkStart w:id="126" w:name="_Toc34713691"/>
      <w:bookmarkStart w:id="127"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0"/>
      <w:bookmarkEnd w:id="121"/>
      <w:bookmarkEnd w:id="122"/>
      <w:bookmarkEnd w:id="123"/>
      <w:bookmarkEnd w:id="124"/>
      <w:bookmarkEnd w:id="125"/>
      <w:bookmarkEnd w:id="126"/>
      <w:bookmarkEnd w:id="127"/>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10076273"/>
      <w:bookmarkStart w:id="129" w:name="_Toc163380712"/>
      <w:bookmarkStart w:id="130" w:name="_Toc180553628"/>
      <w:bookmarkStart w:id="131" w:name="_Toc205799104"/>
      <w:bookmarkStart w:id="132" w:name="_Toc241983079"/>
      <w:bookmarkStart w:id="133" w:name="_Toc422473384"/>
      <w:bookmarkStart w:id="134"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8"/>
      <w:bookmarkEnd w:id="129"/>
      <w:bookmarkEnd w:id="130"/>
      <w:bookmarkEnd w:id="131"/>
      <w:bookmarkEnd w:id="132"/>
      <w:bookmarkEnd w:id="133"/>
      <w:bookmarkEnd w:id="134"/>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5" w:name="_Toc162083611"/>
      <w:bookmarkStart w:id="136" w:name="_Toc163043028"/>
      <w:bookmarkStart w:id="137" w:name="_Toc163311032"/>
      <w:bookmarkStart w:id="138" w:name="_Toc163380716"/>
      <w:bookmarkStart w:id="139" w:name="_Toc180553632"/>
      <w:bookmarkStart w:id="140" w:name="_Toc205799108"/>
      <w:bookmarkStart w:id="141" w:name="_Toc241983081"/>
      <w:bookmarkStart w:id="142" w:name="_Toc422473385"/>
      <w:bookmarkStart w:id="143" w:name="_Toc42698320"/>
      <w:bookmarkStart w:id="144" w:name="_Toc162079650"/>
      <w:bookmarkStart w:id="145" w:name="_Toc162083623"/>
      <w:bookmarkStart w:id="146"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5"/>
      <w:bookmarkEnd w:id="136"/>
      <w:bookmarkEnd w:id="137"/>
      <w:bookmarkEnd w:id="138"/>
      <w:bookmarkEnd w:id="139"/>
      <w:bookmarkEnd w:id="140"/>
      <w:bookmarkEnd w:id="141"/>
      <w:bookmarkEnd w:id="142"/>
      <w:bookmarkEnd w:id="143"/>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7"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7"/>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48"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At.: Matheus Gomes Faria / Pedro Paulo Farme d'Amoed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Telefone: (11) 3090-0447</w:t>
      </w:r>
    </w:p>
    <w:p w14:paraId="6B7DAA63" w14:textId="035C059F" w:rsidR="002150F9" w:rsidRPr="001B4698" w:rsidRDefault="00A32A43" w:rsidP="00356A17">
      <w:pPr>
        <w:widowControl w:val="0"/>
        <w:suppressAutoHyphens/>
        <w:spacing w:line="360" w:lineRule="auto"/>
        <w:ind w:left="720" w:hanging="720"/>
        <w:jc w:val="both"/>
        <w:rPr>
          <w:rFonts w:ascii="Leelawadee" w:hAnsi="Leelawadee" w:cs="Leelawadee"/>
          <w:bCs/>
          <w:color w:val="000000"/>
          <w:kern w:val="16"/>
          <w:sz w:val="20"/>
          <w:szCs w:val="20"/>
        </w:rPr>
      </w:pPr>
      <w:r w:rsidRPr="003B7ED4">
        <w:rPr>
          <w:rFonts w:ascii="Leelawadee" w:hAnsi="Leelawadee" w:cs="Leelawadee"/>
        </w:rPr>
        <w:t>E-mail: spestruturacao@simplificpavarini.com.br</w:t>
      </w:r>
      <w:bookmarkStart w:id="149" w:name="_DV_M264"/>
      <w:bookmarkStart w:id="150" w:name="_DV_M283"/>
      <w:bookmarkStart w:id="151" w:name="_DV_M284"/>
      <w:bookmarkStart w:id="152" w:name="_DV_M285"/>
      <w:bookmarkEnd w:id="148"/>
      <w:bookmarkEnd w:id="149"/>
      <w:bookmarkEnd w:id="150"/>
      <w:bookmarkEnd w:id="151"/>
      <w:bookmarkEnd w:id="152"/>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3" w:name="_Toc110076274"/>
      <w:bookmarkStart w:id="154" w:name="_Toc163380715"/>
      <w:bookmarkStart w:id="155" w:name="_Toc180553631"/>
      <w:bookmarkStart w:id="156" w:name="_Toc205799107"/>
      <w:bookmarkStart w:id="157" w:name="_Toc241983080"/>
      <w:bookmarkStart w:id="158" w:name="_Toc422473386"/>
      <w:bookmarkStart w:id="159"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3"/>
      <w:bookmarkEnd w:id="154"/>
      <w:bookmarkEnd w:id="155"/>
      <w:bookmarkEnd w:id="156"/>
      <w:bookmarkEnd w:id="157"/>
      <w:bookmarkEnd w:id="158"/>
      <w:bookmarkEnd w:id="159"/>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0" w:name="_Toc241983083"/>
      <w:bookmarkStart w:id="161" w:name="_Toc41728607"/>
      <w:bookmarkStart w:id="162" w:name="_Toc532964159"/>
      <w:bookmarkStart w:id="163" w:name="_Toc422473387"/>
      <w:bookmarkStart w:id="164"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0"/>
      <w:bookmarkEnd w:id="161"/>
      <w:bookmarkEnd w:id="162"/>
      <w:bookmarkEnd w:id="163"/>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4"/>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4"/>
    <w:bookmarkEnd w:id="145"/>
    <w:bookmarkEnd w:id="146"/>
    <w:p w14:paraId="7683E410" w14:textId="77777777" w:rsidR="006055E0" w:rsidRDefault="006055E0">
      <w:pPr>
        <w:rPr>
          <w:rFonts w:ascii="Leelawadee" w:hAnsi="Leelawadee" w:cs="Leelawadee"/>
          <w:color w:val="000000"/>
          <w:sz w:val="20"/>
          <w:szCs w:val="20"/>
        </w:rPr>
      </w:pPr>
      <w:r>
        <w:rPr>
          <w:rFonts w:ascii="Leelawadee" w:hAnsi="Leelawadee" w:cs="Leelawadee"/>
          <w:color w:val="000000"/>
          <w:sz w:val="20"/>
          <w:szCs w:val="20"/>
        </w:rPr>
        <w:br w:type="page"/>
      </w:r>
    </w:p>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6BC86591"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A32A43" w14:paraId="45060544" w14:textId="77777777" w:rsidTr="00C90474">
        <w:trPr>
          <w:jc w:val="center"/>
        </w:trPr>
        <w:tc>
          <w:tcPr>
            <w:tcW w:w="5114" w:type="dxa"/>
          </w:tcPr>
          <w:p w14:paraId="2D4C9BA3" w14:textId="193F5F4E" w:rsidR="00A32A43" w:rsidRDefault="00A32A43"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A32A43" w14:paraId="2F1692FB" w14:textId="77777777" w:rsidTr="00C90474">
        <w:trPr>
          <w:jc w:val="center"/>
        </w:trPr>
        <w:tc>
          <w:tcPr>
            <w:tcW w:w="5114" w:type="dxa"/>
          </w:tcPr>
          <w:p w14:paraId="1304DEFE" w14:textId="59220E4B" w:rsidR="00A32A43" w:rsidRDefault="00A32A43"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A32A43" w14:paraId="0FEF4E63" w14:textId="77777777" w:rsidTr="00C90474">
        <w:trPr>
          <w:jc w:val="center"/>
        </w:trPr>
        <w:tc>
          <w:tcPr>
            <w:tcW w:w="5114" w:type="dxa"/>
          </w:tcPr>
          <w:p w14:paraId="101186A5" w14:textId="526FCBA2" w:rsidR="00A32A43" w:rsidRDefault="00A32A43"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5" w:name="_DV_M288"/>
      <w:bookmarkEnd w:id="165"/>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6" w:name="_Toc42698323"/>
      <w:r w:rsidRPr="001B4698">
        <w:rPr>
          <w:rFonts w:ascii="Leelawadee" w:hAnsi="Leelawadee" w:cs="Leelawadee"/>
          <w:sz w:val="20"/>
          <w:szCs w:val="20"/>
          <w:lang w:eastAsia="en-US"/>
        </w:rPr>
        <w:t>ANEXO I – TABELA DE AMORTIZAÇÃO DOS CRI</w:t>
      </w:r>
      <w:bookmarkEnd w:id="166"/>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3C8BD5B" w14:textId="21A1B36B" w:rsidR="001760A5" w:rsidRPr="001B4698" w:rsidRDefault="006E4AF8" w:rsidP="00356A17">
      <w:pPr>
        <w:pStyle w:val="Ttulo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7" w:name="_Toc42698324"/>
      <w:r w:rsidRPr="001B4698">
        <w:rPr>
          <w:rFonts w:ascii="Leelawadee" w:hAnsi="Leelawadee" w:cs="Leelawadee"/>
          <w:sz w:val="20"/>
          <w:szCs w:val="20"/>
          <w:lang w:eastAsia="en-US"/>
        </w:rPr>
        <w:t xml:space="preserve">ANEXO </w:t>
      </w:r>
      <w:r w:rsidR="003F5B06" w:rsidRPr="001B4698">
        <w:rPr>
          <w:rFonts w:ascii="Leelawadee" w:hAnsi="Leelawadee" w:cs="Leelawadee"/>
          <w:sz w:val="20"/>
          <w:szCs w:val="20"/>
          <w:lang w:eastAsia="en-US"/>
        </w:rPr>
        <w:t>II – IDENTIFICAÇÃO DOS CRÉDITOS IMOBILIÁRIOS</w:t>
      </w:r>
      <w:bookmarkEnd w:id="167"/>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4F0A37D2" w:rsidR="00EC37AC" w:rsidRPr="00EB2D4D" w:rsidRDefault="002379C2">
            <w:pPr>
              <w:spacing w:line="360" w:lineRule="auto"/>
              <w:jc w:val="both"/>
              <w:rPr>
                <w:rFonts w:ascii="Leelawadee" w:hAnsi="Leelawadee" w:cs="Leelawadee"/>
                <w:bCs/>
                <w:sz w:val="20"/>
                <w:szCs w:val="20"/>
              </w:rPr>
            </w:pPr>
            <w:r>
              <w:rPr>
                <w:rFonts w:ascii="Leelawadee" w:hAnsi="Leelawadee" w:cs="Leelawadee"/>
                <w:bCs/>
                <w:sz w:val="20"/>
                <w:szCs w:val="20"/>
              </w:rPr>
              <w:t>9 (nove)</w:t>
            </w:r>
            <w:r w:rsidRPr="001B4698">
              <w:rPr>
                <w:rFonts w:ascii="Leelawadee" w:hAnsi="Leelawadee" w:cs="Leelawadee"/>
                <w:bCs/>
                <w:i/>
                <w:sz w:val="20"/>
                <w:szCs w:val="20"/>
              </w:rPr>
              <w:t xml:space="preserve"> </w:t>
            </w:r>
            <w:r w:rsidR="00EC37AC" w:rsidRPr="00C61B64">
              <w:rPr>
                <w:rFonts w:ascii="Leelawadee" w:hAnsi="Leelawadee" w:cs="Leelawadee"/>
                <w:bCs/>
                <w:i/>
                <w:sz w:val="20"/>
                <w:szCs w:val="20"/>
              </w:rPr>
              <w:t xml:space="preserve">Instrumento Particular de Contrato de Locação </w:t>
            </w:r>
            <w:r w:rsidR="00EC37AC">
              <w:rPr>
                <w:rFonts w:ascii="Leelawadee" w:hAnsi="Leelawadee" w:cs="Leelawadee"/>
                <w:bCs/>
                <w:i/>
                <w:sz w:val="20"/>
                <w:szCs w:val="20"/>
              </w:rPr>
              <w:t xml:space="preserve">de Imóvel Urbano para Fins Não Residenciais </w:t>
            </w:r>
            <w:r w:rsidR="00EC37AC" w:rsidRPr="00C61B64">
              <w:rPr>
                <w:rFonts w:ascii="Leelawadee" w:hAnsi="Leelawadee" w:cs="Leelawadee"/>
                <w:bCs/>
                <w:sz w:val="20"/>
                <w:szCs w:val="20"/>
              </w:rPr>
              <w:t xml:space="preserve">celebrado em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C37AC" w:rsidRPr="00891A81">
              <w:rPr>
                <w:rFonts w:ascii="Leelawadee" w:hAnsi="Leelawadee" w:cs="Leelawadee"/>
                <w:bCs/>
                <w:sz w:val="20"/>
                <w:szCs w:val="20"/>
              </w:rPr>
              <w:t xml:space="preserve">2020, entre a </w:t>
            </w:r>
            <w:r w:rsidR="00666EC3" w:rsidRPr="00666EC3">
              <w:rPr>
                <w:rFonts w:ascii="Leelawadee" w:hAnsi="Leelawadee" w:cs="Leelawadee"/>
                <w:b/>
                <w:sz w:val="20"/>
                <w:szCs w:val="20"/>
                <w:highlight w:val="yellow"/>
              </w:rPr>
              <w:t>[•]</w:t>
            </w:r>
            <w:r w:rsidR="00EC37AC" w:rsidRPr="00891A81">
              <w:rPr>
                <w:rFonts w:ascii="Leelawadee" w:hAnsi="Leelawadee" w:cs="Leelawadee"/>
                <w:bCs/>
                <w:sz w:val="20"/>
                <w:szCs w:val="20"/>
              </w:rPr>
              <w:t xml:space="preserve">, 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sidR="00EC37AC">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sidR="00EC37AC">
              <w:rPr>
                <w:rFonts w:ascii="Leelawadee" w:hAnsi="Leelawadee" w:cs="Leelawadee"/>
                <w:bCs/>
                <w:sz w:val="20"/>
                <w:szCs w:val="20"/>
              </w:rPr>
              <w:t>”)</w:t>
            </w:r>
            <w:r w:rsidR="00EC37AC" w:rsidRPr="00891A81">
              <w:rPr>
                <w:rFonts w:ascii="Leelawadee" w:hAnsi="Leelawadee" w:cs="Leelawadee"/>
                <w:bCs/>
                <w:sz w:val="20"/>
                <w:szCs w:val="20"/>
              </w:rPr>
              <w:t xml:space="preserve"> e a </w:t>
            </w:r>
            <w:r w:rsidR="00EC37AC">
              <w:rPr>
                <w:rFonts w:ascii="Leelawadee" w:hAnsi="Leelawadee" w:cs="Leelawadee"/>
                <w:bCs/>
                <w:sz w:val="20"/>
                <w:szCs w:val="20"/>
              </w:rPr>
              <w:t>Devedora, acima definida</w:t>
            </w:r>
            <w:r w:rsidR="00EC37AC" w:rsidRPr="00891A81">
              <w:rPr>
                <w:rFonts w:ascii="Leelawadee" w:hAnsi="Leelawadee" w:cs="Leelawadee"/>
                <w:bCs/>
                <w:sz w:val="20"/>
                <w:szCs w:val="20"/>
              </w:rPr>
              <w:t>, conforme aditado</w:t>
            </w:r>
            <w:r w:rsidR="00EC37AC">
              <w:rPr>
                <w:rFonts w:ascii="Leelawadee" w:hAnsi="Leelawadee" w:cs="Leelawadee"/>
                <w:bCs/>
                <w:sz w:val="20"/>
                <w:szCs w:val="20"/>
              </w:rPr>
              <w:t xml:space="preserve">, nos termos do </w:t>
            </w:r>
            <w:r w:rsidR="00AA39D6" w:rsidRPr="00666EC3">
              <w:rPr>
                <w:rFonts w:ascii="Leelawadee" w:hAnsi="Leelawadee" w:cs="Leelawadee"/>
                <w:sz w:val="20"/>
                <w:szCs w:val="20"/>
                <w:highlight w:val="yellow"/>
              </w:rPr>
              <w:t>[•]</w:t>
            </w:r>
            <w:r w:rsidR="00AA39D6">
              <w:rPr>
                <w:rFonts w:ascii="Leelawadee" w:hAnsi="Leelawadee" w:cs="Leelawadee"/>
                <w:sz w:val="20"/>
                <w:szCs w:val="20"/>
              </w:rPr>
              <w:t xml:space="preserve"> </w:t>
            </w:r>
            <w:r w:rsidR="00EC37AC">
              <w:rPr>
                <w:rFonts w:ascii="Leelawadee" w:hAnsi="Leelawadee" w:cs="Leelawadee"/>
                <w:bCs/>
                <w:iCs/>
                <w:sz w:val="20"/>
                <w:szCs w:val="20"/>
              </w:rPr>
              <w:t xml:space="preserve">celebrado em </w:t>
            </w:r>
            <w:r w:rsidR="00777D82">
              <w:rPr>
                <w:rFonts w:ascii="Leelawadee" w:hAnsi="Leelawadee" w:cs="Leelawadee"/>
                <w:bCs/>
                <w:iCs/>
                <w:sz w:val="20"/>
                <w:szCs w:val="20"/>
              </w:rPr>
              <w:t xml:space="preserve">18 </w:t>
            </w:r>
            <w:r w:rsidR="00EC37AC">
              <w:rPr>
                <w:rFonts w:ascii="Leelawadee" w:hAnsi="Leelawadee" w:cs="Leelawadee"/>
                <w:bCs/>
                <w:iCs/>
                <w:sz w:val="20"/>
                <w:szCs w:val="20"/>
              </w:rPr>
              <w:t xml:space="preserve">de </w:t>
            </w:r>
            <w:r w:rsidR="00777D82">
              <w:rPr>
                <w:rFonts w:ascii="Leelawadee" w:hAnsi="Leelawadee" w:cs="Leelawadee"/>
                <w:sz w:val="20"/>
                <w:szCs w:val="20"/>
              </w:rPr>
              <w:t>março</w:t>
            </w:r>
            <w:r w:rsidR="00777D82">
              <w:rPr>
                <w:rFonts w:ascii="Leelawadee" w:hAnsi="Leelawadee" w:cs="Leelawadee"/>
                <w:bCs/>
                <w:iCs/>
                <w:sz w:val="20"/>
                <w:szCs w:val="20"/>
              </w:rPr>
              <w:t xml:space="preserve"> </w:t>
            </w:r>
            <w:r w:rsidR="00EC37AC">
              <w:rPr>
                <w:rFonts w:ascii="Leelawadee" w:hAnsi="Leelawadee" w:cs="Leelawadee"/>
                <w:bCs/>
                <w:iCs/>
                <w:sz w:val="20"/>
                <w:szCs w:val="20"/>
              </w:rPr>
              <w:t xml:space="preserve">de </w:t>
            </w:r>
            <w:r w:rsidR="00777D82">
              <w:rPr>
                <w:rFonts w:ascii="Leelawadee" w:hAnsi="Leelawadee" w:cs="Leelawadee"/>
                <w:sz w:val="20"/>
                <w:szCs w:val="20"/>
              </w:rPr>
              <w:t>2020</w:t>
            </w:r>
            <w:r w:rsidR="00777D82">
              <w:rPr>
                <w:rFonts w:ascii="Leelawadee" w:hAnsi="Leelawadee" w:cs="Leelawadee"/>
                <w:bCs/>
                <w:sz w:val="20"/>
                <w:szCs w:val="20"/>
              </w:rPr>
              <w:t xml:space="preserve"> </w:t>
            </w:r>
            <w:r w:rsidR="00EC37AC" w:rsidRPr="002379C2">
              <w:rPr>
                <w:rFonts w:ascii="Leelawadee" w:hAnsi="Leelawadee" w:cs="Leelawadee"/>
                <w:bCs/>
                <w:sz w:val="20"/>
                <w:szCs w:val="20"/>
              </w:rPr>
              <w:t>(“</w:t>
            </w:r>
            <w:r w:rsidR="00EC37AC" w:rsidRPr="002379C2">
              <w:rPr>
                <w:rFonts w:ascii="Leelawadee" w:hAnsi="Leelawadee" w:cs="Leelawadee"/>
                <w:bCs/>
                <w:sz w:val="20"/>
                <w:szCs w:val="20"/>
                <w:u w:val="single"/>
              </w:rPr>
              <w:t>Contrato</w:t>
            </w:r>
            <w:r w:rsidR="00777D82">
              <w:rPr>
                <w:rFonts w:ascii="Leelawadee" w:hAnsi="Leelawadee" w:cs="Leelawadee"/>
                <w:bCs/>
                <w:sz w:val="20"/>
                <w:szCs w:val="20"/>
                <w:u w:val="single"/>
              </w:rPr>
              <w:t>s</w:t>
            </w:r>
            <w:r w:rsidR="00EC37AC" w:rsidRPr="002379C2">
              <w:rPr>
                <w:rFonts w:ascii="Leelawadee" w:hAnsi="Leelawadee" w:cs="Leelawadee"/>
                <w:bCs/>
                <w:sz w:val="20"/>
                <w:szCs w:val="20"/>
                <w:u w:val="single"/>
              </w:rPr>
              <w:t xml:space="preserve"> de Locação Atípica</w:t>
            </w:r>
            <w:r w:rsidR="00EC37AC" w:rsidRPr="002379C2">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560C4004" w:rsidR="00EC37AC" w:rsidRPr="005D0577" w:rsidRDefault="00EC37AC">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w:t>
            </w:r>
            <w:r w:rsidR="008C0A9E">
              <w:rPr>
                <w:rFonts w:ascii="Leelawadee" w:hAnsi="Leelawadee" w:cs="Leelawadee"/>
                <w:b/>
                <w:sz w:val="20"/>
                <w:szCs w:val="20"/>
              </w:rPr>
              <w:t>S</w:t>
            </w:r>
            <w:r w:rsidRPr="00275BC3">
              <w:rPr>
                <w:rFonts w:ascii="Leelawadee" w:hAnsi="Leelawadee" w:cs="Leelawadee"/>
                <w:b/>
                <w:sz w:val="20"/>
                <w:szCs w:val="20"/>
              </w:rPr>
              <w:t xml:space="preserve"> </w:t>
            </w:r>
            <w:r w:rsidR="008C0A9E" w:rsidRPr="00275BC3">
              <w:rPr>
                <w:rFonts w:ascii="Leelawadee" w:hAnsi="Leelawadee" w:cs="Leelawadee"/>
                <w:b/>
                <w:sz w:val="20"/>
                <w:szCs w:val="20"/>
              </w:rPr>
              <w:t>IMÓVE</w:t>
            </w:r>
            <w:r w:rsidR="008C0A9E">
              <w:rPr>
                <w:rFonts w:ascii="Leelawadee" w:hAnsi="Leelawadee" w:cs="Leelawadee"/>
                <w:b/>
                <w:sz w:val="20"/>
                <w:szCs w:val="20"/>
              </w:rPr>
              <w:t>IS</w:t>
            </w:r>
          </w:p>
        </w:tc>
      </w:tr>
      <w:tr w:rsidR="00EC37AC" w:rsidRPr="00A10B6F" w14:paraId="6A3DD99B" w14:textId="77777777" w:rsidTr="00215039">
        <w:trPr>
          <w:jc w:val="center"/>
        </w:trPr>
        <w:tc>
          <w:tcPr>
            <w:tcW w:w="9228" w:type="dxa"/>
          </w:tcPr>
          <w:p w14:paraId="475A3206" w14:textId="47EBF4F3" w:rsidR="00EC37AC" w:rsidRPr="00A10B6F" w:rsidRDefault="00EB247A" w:rsidP="00EB247A">
            <w:pPr>
              <w:widowControl w:val="0"/>
              <w:overflowPunct w:val="0"/>
              <w:spacing w:line="360" w:lineRule="auto"/>
              <w:jc w:val="both"/>
              <w:textAlignment w:val="baseline"/>
              <w:rPr>
                <w:rFonts w:ascii="Leelawadee" w:hAnsi="Leelawadee" w:cs="Leelawadee"/>
                <w:bCs/>
                <w:sz w:val="20"/>
                <w:szCs w:val="20"/>
              </w:rPr>
            </w:pPr>
            <w:r w:rsidRPr="00666EC3">
              <w:rPr>
                <w:rFonts w:ascii="Leelawadee" w:hAnsi="Leelawadee" w:cs="Leelawadee"/>
                <w:sz w:val="20"/>
                <w:szCs w:val="20"/>
                <w:highlight w:val="yellow"/>
              </w:rPr>
              <w:t>[•]</w:t>
            </w:r>
            <w:r w:rsidR="00EC37AC" w:rsidRPr="001F6DBE">
              <w:rPr>
                <w:rFonts w:ascii="Leelawadee" w:hAnsi="Leelawadee" w:cs="Leelawadee"/>
                <w:bCs/>
                <w:sz w:val="20"/>
                <w:szCs w:val="20"/>
              </w:rPr>
              <w:t xml:space="preserve"> </w:t>
            </w: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C90474" w:rsidRDefault="00D957D4" w:rsidP="00356A17">
      <w:pPr>
        <w:pStyle w:val="Ttulo1"/>
        <w:spacing w:line="360" w:lineRule="auto"/>
        <w:jc w:val="center"/>
        <w:rPr>
          <w:rFonts w:ascii="Leelawadee UI" w:hAnsi="Leelawadee UI" w:cs="Leelawadee UI"/>
          <w:color w:val="auto"/>
          <w:sz w:val="20"/>
          <w:szCs w:val="20"/>
          <w:lang w:eastAsia="en-US"/>
        </w:rPr>
      </w:pPr>
      <w:bookmarkStart w:id="168" w:name="_Toc493584661"/>
      <w:bookmarkStart w:id="169" w:name="_Toc42698325"/>
      <w:r w:rsidRPr="00C90474">
        <w:rPr>
          <w:rFonts w:ascii="Leelawadee UI" w:hAnsi="Leelawadee UI" w:cs="Leelawadee UI"/>
          <w:color w:val="auto"/>
          <w:sz w:val="20"/>
          <w:szCs w:val="20"/>
          <w:lang w:eastAsia="en-US"/>
        </w:rPr>
        <w:t>ANEXO III – OPERAÇÕES DO AGENTE FIDUCIÁRIO</w:t>
      </w:r>
      <w:bookmarkEnd w:id="168"/>
      <w:bookmarkEnd w:id="169"/>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0"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C90474" w:rsidRDefault="00EB247A">
      <w:pPr>
        <w:rPr>
          <w:rFonts w:ascii="Leelawadee UI" w:hAnsi="Leelawadee UI" w:cs="Leelawadee UI"/>
          <w:b/>
          <w:bCs/>
          <w:color w:val="000000"/>
          <w:sz w:val="20"/>
          <w:szCs w:val="20"/>
          <w:highlight w:val="yellow"/>
        </w:rPr>
      </w:pPr>
      <w:r w:rsidRPr="00C90474">
        <w:rPr>
          <w:rFonts w:ascii="Leelawadee UI" w:hAnsi="Leelawadee UI" w:cs="Leelawadee UI"/>
          <w:sz w:val="20"/>
          <w:szCs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t>ANEXO IV – DECLARAÇÕES</w:t>
      </w:r>
      <w:bookmarkEnd w:id="170"/>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6B63684B"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1"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1"/>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2" w:name="_Hlk34066754"/>
      <w:r w:rsidRPr="001B4698">
        <w:rPr>
          <w:rFonts w:ascii="Leelawadee" w:hAnsi="Leelawadee" w:cs="Leelawadee"/>
          <w:color w:val="000000"/>
          <w:sz w:val="20"/>
          <w:szCs w:val="20"/>
        </w:rPr>
        <w:t>no termo de securitização de créditos imobiliários que regula a Emissão</w:t>
      </w:r>
      <w:bookmarkEnd w:id="172"/>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t>DECLARAÇÃO DO COORDENADOR LÍDER</w:t>
      </w:r>
    </w:p>
    <w:p w14:paraId="6EE66250" w14:textId="77777777" w:rsidR="00EB247A" w:rsidRDefault="00EB247A" w:rsidP="00356A17">
      <w:pPr>
        <w:spacing w:line="360" w:lineRule="auto"/>
        <w:ind w:right="-2"/>
        <w:jc w:val="center"/>
        <w:rPr>
          <w:rFonts w:ascii="Leelawadee" w:hAnsi="Leelawadee" w:cs="Leelawadee"/>
          <w:sz w:val="20"/>
          <w:szCs w:val="20"/>
          <w:highlight w:val="yellow"/>
        </w:rPr>
      </w:pPr>
      <w:r w:rsidRPr="00666EC3">
        <w:rPr>
          <w:rFonts w:ascii="Leelawadee" w:hAnsi="Leelawadee" w:cs="Leelawadee"/>
          <w:sz w:val="20"/>
          <w:szCs w:val="20"/>
          <w:highlight w:val="yellow"/>
        </w:rPr>
        <w:t>[•]</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6B49E5C9" w:rsidR="0011755E" w:rsidRPr="001B4698" w:rsidRDefault="00BC0D36" w:rsidP="00356A17">
      <w:pPr>
        <w:spacing w:line="360" w:lineRule="auto"/>
        <w:ind w:right="-2"/>
        <w:jc w:val="both"/>
        <w:rPr>
          <w:rFonts w:ascii="Leelawadee" w:hAnsi="Leelawadee" w:cs="Leelawadee"/>
          <w:color w:val="000000"/>
          <w:sz w:val="20"/>
          <w:szCs w:val="20"/>
        </w:rPr>
      </w:pPr>
      <w:bookmarkStart w:id="173"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bloco B, Conj, 1401, CEP 04534-002, neste ato representada na forma de seu Contrato Social</w:t>
      </w:r>
      <w:r w:rsidRPr="00666EC3" w:rsidDel="00BC0D36">
        <w:rPr>
          <w:rFonts w:ascii="Leelawadee" w:hAnsi="Leelawadee" w:cs="Leelawadee"/>
          <w:sz w:val="20"/>
          <w:szCs w:val="20"/>
          <w:highlight w:val="yellow"/>
        </w:rPr>
        <w:t xml:space="preserve"> </w:t>
      </w:r>
      <w:bookmarkEnd w:id="173"/>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547BC763"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4" w:name="_DV_M0"/>
      <w:bookmarkEnd w:id="174"/>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Rua Joaquim Floriano, nº 466, bloco B, Conj,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r w:rsidRPr="00666EC3">
              <w:rPr>
                <w:rFonts w:ascii="Leelawadee" w:hAnsi="Leelawadee" w:cs="Leelawadee"/>
                <w:sz w:val="20"/>
                <w:szCs w:val="20"/>
                <w:highlight w:val="yellow"/>
              </w:rPr>
              <w:t>[•]</w:t>
            </w:r>
          </w:p>
          <w:p w14:paraId="0DB10380"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5C37DDFA"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64BAC04"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D172" w14:textId="77777777" w:rsidR="00F42E76" w:rsidRDefault="00F42E76">
      <w:r>
        <w:separator/>
      </w:r>
    </w:p>
  </w:endnote>
  <w:endnote w:type="continuationSeparator" w:id="0">
    <w:p w14:paraId="3AB2FEEF" w14:textId="77777777" w:rsidR="00F42E76" w:rsidRDefault="00F42E76">
      <w:r>
        <w:continuationSeparator/>
      </w:r>
    </w:p>
  </w:endnote>
  <w:endnote w:type="continuationNotice" w:id="1">
    <w:p w14:paraId="725C0439" w14:textId="77777777" w:rsidR="00F42E76" w:rsidRDefault="00F4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w:altName w:val="Leelawadee UI"/>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FBF93E6" w:rsidR="00F42E76" w:rsidRPr="00A2536B" w:rsidRDefault="00F42E76">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C90474">
              <w:rPr>
                <w:rFonts w:ascii="Leelawadee" w:hAnsi="Leelawadee" w:cs="Leelawadee"/>
                <w:noProof/>
                <w:sz w:val="20"/>
                <w:szCs w:val="20"/>
              </w:rPr>
              <w:t>11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C90474">
              <w:rPr>
                <w:rFonts w:ascii="Leelawadee" w:hAnsi="Leelawadee" w:cs="Leelawadee"/>
                <w:noProof/>
                <w:sz w:val="20"/>
                <w:szCs w:val="20"/>
              </w:rPr>
              <w:t>69</w:t>
            </w:r>
            <w:r w:rsidRPr="00A2536B">
              <w:rPr>
                <w:rFonts w:ascii="Leelawadee" w:hAnsi="Leelawadee" w:cs="Leelawadee"/>
                <w:sz w:val="20"/>
                <w:szCs w:val="20"/>
              </w:rPr>
              <w:fldChar w:fldCharType="end"/>
            </w:r>
          </w:p>
        </w:sdtContent>
      </w:sdt>
    </w:sdtContent>
  </w:sdt>
  <w:p w14:paraId="3A5F54A5" w14:textId="1CD11C94" w:rsidR="00F42E76" w:rsidRPr="000663E5" w:rsidRDefault="00F42E76"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2AE9" w14:textId="77777777" w:rsidR="00F42E76" w:rsidRDefault="00F42E76">
      <w:r>
        <w:separator/>
      </w:r>
    </w:p>
  </w:footnote>
  <w:footnote w:type="continuationSeparator" w:id="0">
    <w:p w14:paraId="16D4515C" w14:textId="77777777" w:rsidR="00F42E76" w:rsidRDefault="00F42E76">
      <w:r>
        <w:continuationSeparator/>
      </w:r>
    </w:p>
  </w:footnote>
  <w:footnote w:type="continuationNotice" w:id="1">
    <w:p w14:paraId="7ED6614A" w14:textId="77777777" w:rsidR="00F42E76" w:rsidRDefault="00F42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F42E76" w:rsidRDefault="00F42E76"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4A620B0"/>
    <w:multiLevelType w:val="hybridMultilevel"/>
    <w:tmpl w:val="3D6836FE"/>
    <w:lvl w:ilvl="0" w:tplc="AA28403A">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6"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2"/>
  </w:num>
  <w:num w:numId="2">
    <w:abstractNumId w:val="21"/>
  </w:num>
  <w:num w:numId="3">
    <w:abstractNumId w:val="10"/>
  </w:num>
  <w:num w:numId="4">
    <w:abstractNumId w:val="27"/>
  </w:num>
  <w:num w:numId="5">
    <w:abstractNumId w:val="29"/>
  </w:num>
  <w:num w:numId="6">
    <w:abstractNumId w:val="7"/>
  </w:num>
  <w:num w:numId="7">
    <w:abstractNumId w:val="26"/>
  </w:num>
  <w:num w:numId="8">
    <w:abstractNumId w:val="31"/>
  </w:num>
  <w:num w:numId="9">
    <w:abstractNumId w:val="36"/>
  </w:num>
  <w:num w:numId="10">
    <w:abstractNumId w:val="19"/>
  </w:num>
  <w:num w:numId="11">
    <w:abstractNumId w:val="40"/>
  </w:num>
  <w:num w:numId="12">
    <w:abstractNumId w:val="37"/>
  </w:num>
  <w:num w:numId="13">
    <w:abstractNumId w:val="16"/>
  </w:num>
  <w:num w:numId="14">
    <w:abstractNumId w:val="41"/>
  </w:num>
  <w:num w:numId="15">
    <w:abstractNumId w:val="33"/>
  </w:num>
  <w:num w:numId="16">
    <w:abstractNumId w:val="15"/>
  </w:num>
  <w:num w:numId="17">
    <w:abstractNumId w:val="20"/>
  </w:num>
  <w:num w:numId="18">
    <w:abstractNumId w:val="3"/>
  </w:num>
  <w:num w:numId="19">
    <w:abstractNumId w:val="8"/>
  </w:num>
  <w:num w:numId="20">
    <w:abstractNumId w:val="35"/>
  </w:num>
  <w:num w:numId="21">
    <w:abstractNumId w:val="18"/>
  </w:num>
  <w:num w:numId="22">
    <w:abstractNumId w:val="5"/>
  </w:num>
  <w:num w:numId="23">
    <w:abstractNumId w:val="23"/>
  </w:num>
  <w:num w:numId="24">
    <w:abstractNumId w:val="17"/>
  </w:num>
  <w:num w:numId="25">
    <w:abstractNumId w:val="9"/>
  </w:num>
  <w:num w:numId="26">
    <w:abstractNumId w:val="32"/>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
  </w:num>
  <w:num w:numId="34">
    <w:abstractNumId w:val="39"/>
  </w:num>
  <w:num w:numId="35">
    <w:abstractNumId w:val="11"/>
  </w:num>
  <w:num w:numId="36">
    <w:abstractNumId w:val="0"/>
  </w:num>
  <w:num w:numId="37">
    <w:abstractNumId w:val="2"/>
  </w:num>
  <w:num w:numId="38">
    <w:abstractNumId w:val="34"/>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5AC9"/>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94A"/>
    <w:rsid w:val="001E0B04"/>
    <w:rsid w:val="001E15C3"/>
    <w:rsid w:val="001E2BE9"/>
    <w:rsid w:val="001E446E"/>
    <w:rsid w:val="001E5963"/>
    <w:rsid w:val="001E6921"/>
    <w:rsid w:val="001E6D95"/>
    <w:rsid w:val="001E7FBE"/>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6C1A"/>
    <w:rsid w:val="003571F3"/>
    <w:rsid w:val="00360F3C"/>
    <w:rsid w:val="003613E8"/>
    <w:rsid w:val="00361BDE"/>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3559"/>
    <w:rsid w:val="003C50EA"/>
    <w:rsid w:val="003C56EC"/>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78CC"/>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06FD"/>
    <w:rsid w:val="005E124D"/>
    <w:rsid w:val="005E157F"/>
    <w:rsid w:val="005E1E27"/>
    <w:rsid w:val="005E229F"/>
    <w:rsid w:val="005E3077"/>
    <w:rsid w:val="005E36E5"/>
    <w:rsid w:val="005E4D66"/>
    <w:rsid w:val="005E6027"/>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5E0"/>
    <w:rsid w:val="00605AB0"/>
    <w:rsid w:val="00605CC4"/>
    <w:rsid w:val="006062F6"/>
    <w:rsid w:val="006064FC"/>
    <w:rsid w:val="00607622"/>
    <w:rsid w:val="00607820"/>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6C4"/>
    <w:rsid w:val="00655874"/>
    <w:rsid w:val="00656A26"/>
    <w:rsid w:val="00656D16"/>
    <w:rsid w:val="00661D6A"/>
    <w:rsid w:val="00662532"/>
    <w:rsid w:val="00662ACC"/>
    <w:rsid w:val="006631B0"/>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00D7"/>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5A3F"/>
    <w:rsid w:val="00796775"/>
    <w:rsid w:val="00796EEF"/>
    <w:rsid w:val="007A1331"/>
    <w:rsid w:val="007A159A"/>
    <w:rsid w:val="007A1FAD"/>
    <w:rsid w:val="007A21DF"/>
    <w:rsid w:val="007A2DC7"/>
    <w:rsid w:val="007A4273"/>
    <w:rsid w:val="007A5237"/>
    <w:rsid w:val="007A5BAC"/>
    <w:rsid w:val="007A74C4"/>
    <w:rsid w:val="007B1226"/>
    <w:rsid w:val="007B1ABE"/>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044"/>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8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0A9E"/>
    <w:rsid w:val="008C1003"/>
    <w:rsid w:val="008C2875"/>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073D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3B21"/>
    <w:rsid w:val="009846C5"/>
    <w:rsid w:val="00984944"/>
    <w:rsid w:val="009852F4"/>
    <w:rsid w:val="00985D2C"/>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A43"/>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36"/>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279C"/>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650D"/>
    <w:rsid w:val="00DE72E7"/>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47A"/>
    <w:rsid w:val="00EB2594"/>
    <w:rsid w:val="00EB267A"/>
    <w:rsid w:val="00EB2A6E"/>
    <w:rsid w:val="00EB4B3C"/>
    <w:rsid w:val="00EB55DD"/>
    <w:rsid w:val="00EB6845"/>
    <w:rsid w:val="00EB6AC7"/>
    <w:rsid w:val="00EB6DB1"/>
    <w:rsid w:val="00EC051D"/>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418B"/>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EEF"/>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C5280939-64E4-4133-9E62-C5A6557B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21539</Words>
  <Characters>116314</Characters>
  <Application>Microsoft Office Word</Application>
  <DocSecurity>4</DocSecurity>
  <Lines>969</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137578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marina.fenerich</cp:lastModifiedBy>
  <cp:revision>2</cp:revision>
  <cp:lastPrinted>2020-07-30T17:44:00Z</cp:lastPrinted>
  <dcterms:created xsi:type="dcterms:W3CDTF">2020-08-06T21:04:00Z</dcterms:created>
  <dcterms:modified xsi:type="dcterms:W3CDTF">2020-08-06T21:04:00Z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