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2CAFD"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1B4698" w:rsidRDefault="00BE6099" w:rsidP="00356A17">
      <w:pPr>
        <w:pStyle w:val="Ttulo"/>
        <w:widowControl w:val="0"/>
        <w:tabs>
          <w:tab w:val="left" w:pos="6430"/>
        </w:tabs>
        <w:suppressAutoHyphens/>
        <w:spacing w:line="360" w:lineRule="auto"/>
        <w:rPr>
          <w:rFonts w:ascii="Leelawadee" w:hAnsi="Leelawadee" w:cs="Leelawadee"/>
          <w:b w:val="0"/>
          <w:color w:val="000000"/>
          <w:sz w:val="20"/>
          <w:u w:val="none"/>
        </w:rPr>
      </w:pPr>
      <w:r w:rsidRPr="001B4698">
        <w:rPr>
          <w:rFonts w:ascii="Leelawadee" w:hAnsi="Leelawadee" w:cs="Leelawadee"/>
          <w:noProof/>
          <w:sz w:val="20"/>
        </w:rPr>
        <w:drawing>
          <wp:inline distT="0" distB="0" distL="0" distR="0" wp14:anchorId="7D59008F" wp14:editId="4735AFA8">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7B02EEFC" w14:textId="77777777" w:rsidR="0079459A" w:rsidRPr="001B4698" w:rsidRDefault="0079459A" w:rsidP="00356A17">
      <w:pPr>
        <w:pStyle w:val="Ttulo"/>
        <w:widowControl w:val="0"/>
        <w:suppressAutoHyphens/>
        <w:spacing w:line="360" w:lineRule="auto"/>
        <w:rPr>
          <w:rFonts w:ascii="Leelawadee" w:hAnsi="Leelawadee" w:cs="Leelawadee"/>
          <w:b w:val="0"/>
          <w:color w:val="000000"/>
          <w:sz w:val="20"/>
          <w:u w:val="none"/>
        </w:rPr>
      </w:pPr>
    </w:p>
    <w:p w14:paraId="28522E71"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73CC796B" w14:textId="77777777" w:rsidR="00014B8C" w:rsidRPr="001B4698" w:rsidRDefault="00014B8C" w:rsidP="00356A17">
      <w:pPr>
        <w:pStyle w:val="Ttulo"/>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A3EA2CB"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3FF81A1E" w14:textId="77777777" w:rsidR="00014B8C" w:rsidRPr="001B4698" w:rsidRDefault="00014B8C" w:rsidP="00356A17">
      <w:pPr>
        <w:pStyle w:val="Ttulo"/>
        <w:widowControl w:val="0"/>
        <w:suppressAutoHyphens/>
        <w:spacing w:line="360" w:lineRule="auto"/>
        <w:rPr>
          <w:rFonts w:ascii="Leelawadee" w:hAnsi="Leelawadee" w:cs="Leelawadee"/>
          <w:b w:val="0"/>
          <w:color w:val="000000"/>
          <w:sz w:val="20"/>
          <w:u w:val="none"/>
        </w:rPr>
      </w:pPr>
    </w:p>
    <w:p w14:paraId="2C0EB89B" w14:textId="77777777" w:rsidR="003F5B06" w:rsidRPr="001B4698" w:rsidRDefault="003F5B06" w:rsidP="00356A17">
      <w:pPr>
        <w:pStyle w:val="Ttulo"/>
        <w:widowControl w:val="0"/>
        <w:suppressAutoHyphens/>
        <w:spacing w:line="360" w:lineRule="auto"/>
        <w:rPr>
          <w:rFonts w:ascii="Leelawadee" w:hAnsi="Leelawadee" w:cs="Leelawadee"/>
          <w:b w:val="0"/>
          <w:color w:val="000000"/>
          <w:sz w:val="20"/>
          <w:u w:val="none"/>
        </w:rPr>
      </w:pPr>
    </w:p>
    <w:p w14:paraId="4BCCE5A1"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TERMO DE SECURITIZAÇÃO DE CRÉDITOS IMOBILIÁRIOS</w:t>
      </w:r>
    </w:p>
    <w:p w14:paraId="0E922ABB" w14:textId="77777777" w:rsidR="003F5B06" w:rsidRPr="001B4698" w:rsidRDefault="003F5B06" w:rsidP="00356A17">
      <w:pPr>
        <w:pStyle w:val="Ttulo"/>
        <w:widowControl w:val="0"/>
        <w:tabs>
          <w:tab w:val="left" w:pos="2520"/>
        </w:tabs>
        <w:suppressAutoHyphens/>
        <w:spacing w:line="360" w:lineRule="auto"/>
        <w:rPr>
          <w:rFonts w:ascii="Leelawadee" w:hAnsi="Leelawadee" w:cs="Leelawadee"/>
          <w:color w:val="000000"/>
          <w:sz w:val="20"/>
          <w:u w:val="none"/>
        </w:rPr>
      </w:pPr>
    </w:p>
    <w:p w14:paraId="187E083A" w14:textId="6D50AB39" w:rsidR="003F5B06" w:rsidRPr="001B4698" w:rsidRDefault="003F5B06" w:rsidP="00356A17">
      <w:pPr>
        <w:pStyle w:val="Ttulo"/>
        <w:widowControl w:val="0"/>
        <w:suppressAutoHyphens/>
        <w:spacing w:line="360" w:lineRule="auto"/>
        <w:rPr>
          <w:rFonts w:ascii="Leelawadee" w:hAnsi="Leelawadee" w:cs="Leelawadee"/>
          <w:color w:val="000000"/>
          <w:sz w:val="20"/>
          <w:u w:val="none"/>
        </w:rPr>
      </w:pPr>
      <w:r w:rsidRPr="001B4698">
        <w:rPr>
          <w:rFonts w:ascii="Leelawadee" w:hAnsi="Leelawadee" w:cs="Leelawadee"/>
          <w:color w:val="000000"/>
          <w:sz w:val="20"/>
          <w:u w:val="none"/>
        </w:rPr>
        <w:t xml:space="preserve">CERTIFICADOS DE RECEBÍVEIS IMOBILIÁRIOS DA </w:t>
      </w:r>
      <w:r w:rsidR="000B5AC9" w:rsidRPr="00C90474">
        <w:rPr>
          <w:rFonts w:ascii="Leelawadee" w:hAnsi="Leelawadee" w:cs="Leelawadee"/>
          <w:color w:val="000000"/>
          <w:sz w:val="20"/>
          <w:u w:val="none"/>
        </w:rPr>
        <w:t>90</w:t>
      </w:r>
      <w:r w:rsidR="00A90EA1" w:rsidRPr="00C90474">
        <w:rPr>
          <w:rFonts w:ascii="Leelawadee" w:hAnsi="Leelawadee" w:cs="Leelawadee"/>
          <w:color w:val="000000"/>
          <w:sz w:val="20"/>
          <w:u w:val="none"/>
        </w:rPr>
        <w:t>ª</w:t>
      </w:r>
      <w:r w:rsidR="00A90EA1" w:rsidRPr="001B4698">
        <w:rPr>
          <w:rFonts w:ascii="Leelawadee" w:hAnsi="Leelawadee" w:cs="Leelawadee"/>
          <w:color w:val="000000"/>
          <w:sz w:val="20"/>
          <w:u w:val="none"/>
        </w:rPr>
        <w:t xml:space="preserve"> </w:t>
      </w:r>
      <w:r w:rsidR="00014B8C" w:rsidRPr="001B4698">
        <w:rPr>
          <w:rFonts w:ascii="Leelawadee" w:hAnsi="Leelawadee" w:cs="Leelawadee"/>
          <w:color w:val="000000"/>
          <w:sz w:val="20"/>
          <w:u w:val="none"/>
        </w:rPr>
        <w:t>SÉRIE</w:t>
      </w:r>
    </w:p>
    <w:p w14:paraId="5CBB329E" w14:textId="22C806C3" w:rsidR="003F5B06" w:rsidRPr="00B72A1D" w:rsidRDefault="003F5B06" w:rsidP="00356A17">
      <w:pPr>
        <w:pStyle w:val="Ttulo"/>
        <w:widowControl w:val="0"/>
        <w:suppressAutoHyphens/>
        <w:spacing w:line="360" w:lineRule="auto"/>
        <w:rPr>
          <w:rFonts w:ascii="Leelawadee" w:hAnsi="Leelawadee"/>
          <w:b w:val="0"/>
          <w:color w:val="000000"/>
          <w:sz w:val="20"/>
        </w:rPr>
      </w:pPr>
      <w:r w:rsidRPr="001B4698">
        <w:rPr>
          <w:rFonts w:ascii="Leelawadee" w:hAnsi="Leelawadee" w:cs="Leelawadee"/>
          <w:color w:val="000000"/>
          <w:sz w:val="20"/>
          <w:u w:val="none"/>
        </w:rPr>
        <w:t xml:space="preserve">DA </w:t>
      </w:r>
      <w:r w:rsidR="002A089F" w:rsidRPr="001B4698">
        <w:rPr>
          <w:rFonts w:ascii="Leelawadee" w:hAnsi="Leelawadee" w:cs="Leelawadee"/>
          <w:color w:val="000000"/>
          <w:sz w:val="20"/>
          <w:u w:val="none"/>
        </w:rPr>
        <w:t>4</w:t>
      </w:r>
      <w:r w:rsidR="006631B0" w:rsidRPr="001B4698">
        <w:rPr>
          <w:rFonts w:ascii="Leelawadee" w:hAnsi="Leelawadee" w:cs="Leelawadee"/>
          <w:bCs/>
          <w:sz w:val="20"/>
          <w:u w:val="none"/>
        </w:rPr>
        <w:t>ª</w:t>
      </w:r>
      <w:r w:rsidR="006631B0" w:rsidRPr="001B4698">
        <w:rPr>
          <w:rFonts w:ascii="Leelawadee" w:hAnsi="Leelawadee" w:cs="Leelawadee"/>
          <w:color w:val="000000"/>
          <w:sz w:val="20"/>
          <w:u w:val="none"/>
        </w:rPr>
        <w:t xml:space="preserve"> </w:t>
      </w:r>
      <w:r w:rsidRPr="001B4698">
        <w:rPr>
          <w:rFonts w:ascii="Leelawadee" w:hAnsi="Leelawadee" w:cs="Leelawadee"/>
          <w:color w:val="000000"/>
          <w:sz w:val="20"/>
          <w:u w:val="none"/>
        </w:rPr>
        <w:t>EMISSÃO DA</w:t>
      </w:r>
      <w:r w:rsidR="002C188C" w:rsidRPr="00717552">
        <w:rPr>
          <w:rFonts w:ascii="Trebuchet MS" w:hAnsi="Trebuchet MS"/>
          <w:noProof/>
          <w:sz w:val="20"/>
        </w:rPr>
        <w:drawing>
          <wp:anchor distT="0" distB="0" distL="114300" distR="114300" simplePos="0" relativeHeight="251658240" behindDoc="0" locked="0" layoutInCell="1" allowOverlap="1" wp14:anchorId="22C817C0" wp14:editId="7E5A1D47">
            <wp:simplePos x="0" y="0"/>
            <wp:positionH relativeFrom="margin">
              <wp:posOffset>2560445</wp:posOffset>
            </wp:positionH>
            <wp:positionV relativeFrom="paragraph">
              <wp:posOffset>351790</wp:posOffset>
            </wp:positionV>
            <wp:extent cx="1281545" cy="845127"/>
            <wp:effectExtent l="0" t="0" r="0" b="0"/>
            <wp:wrapTopAndBottom/>
            <wp:docPr id="5"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601" t="9601" r="9324" b="10908"/>
                    <a:stretch/>
                  </pic:blipFill>
                  <pic:spPr bwMode="auto">
                    <a:xfrm>
                      <a:off x="0" y="0"/>
                      <a:ext cx="1281545" cy="845127"/>
                    </a:xfrm>
                    <a:prstGeom prst="rect">
                      <a:avLst/>
                    </a:prstGeom>
                    <a:noFill/>
                    <a:ln>
                      <a:noFill/>
                    </a:ln>
                    <a:extLst>
                      <a:ext uri="{53640926-AAD7-44D8-BBD7-CCE9431645EC}">
                        <a14:shadowObscured xmlns:a14="http://schemas.microsoft.com/office/drawing/2010/main"/>
                      </a:ext>
                    </a:extLst>
                  </pic:spPr>
                </pic:pic>
              </a:graphicData>
            </a:graphic>
          </wp:anchor>
        </w:drawing>
      </w:r>
    </w:p>
    <w:p w14:paraId="1491BF54" w14:textId="77777777" w:rsidR="003F5B06" w:rsidRPr="001B4698" w:rsidRDefault="003F5B06" w:rsidP="00356A17">
      <w:pPr>
        <w:widowControl w:val="0"/>
        <w:suppressAutoHyphens/>
        <w:spacing w:line="360" w:lineRule="auto"/>
        <w:jc w:val="center"/>
        <w:rPr>
          <w:rFonts w:ascii="Leelawadee" w:hAnsi="Leelawadee" w:cs="Leelawadee"/>
          <w:b/>
          <w:color w:val="000000"/>
          <w:sz w:val="20"/>
          <w:szCs w:val="20"/>
        </w:rPr>
      </w:pPr>
    </w:p>
    <w:p w14:paraId="3665AA85" w14:textId="05FF3D5C" w:rsidR="003F5B06" w:rsidRPr="001B4698" w:rsidRDefault="00870967" w:rsidP="00356A17">
      <w:pPr>
        <w:widowControl w:val="0"/>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ISEC SECURITIZADORA S.A.</w:t>
      </w:r>
    </w:p>
    <w:p w14:paraId="754B8236" w14:textId="77777777" w:rsidR="003F5B06"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Companhia Aberta</w:t>
      </w:r>
    </w:p>
    <w:p w14:paraId="6CCF3FE9" w14:textId="2BE1B5DC" w:rsidR="00014B8C" w:rsidRPr="001B4698" w:rsidRDefault="003F5B06" w:rsidP="00356A17">
      <w:pPr>
        <w:widowControl w:val="0"/>
        <w:suppressAutoHyphens/>
        <w:spacing w:line="360" w:lineRule="auto"/>
        <w:jc w:val="center"/>
        <w:rPr>
          <w:rFonts w:ascii="Leelawadee" w:hAnsi="Leelawadee" w:cs="Leelawadee"/>
          <w:color w:val="000000"/>
          <w:sz w:val="20"/>
          <w:szCs w:val="20"/>
        </w:rPr>
      </w:pPr>
      <w:r w:rsidRPr="001B4698">
        <w:rPr>
          <w:rFonts w:ascii="Leelawadee" w:hAnsi="Leelawadee" w:cs="Leelawadee"/>
          <w:color w:val="000000"/>
          <w:sz w:val="20"/>
          <w:szCs w:val="20"/>
        </w:rPr>
        <w:t xml:space="preserve">CNPJ nº </w:t>
      </w:r>
      <w:r w:rsidR="00E3278A" w:rsidRPr="001B4698">
        <w:rPr>
          <w:rFonts w:ascii="Leelawadee" w:hAnsi="Leelawadee" w:cs="Leelawadee"/>
          <w:bCs/>
          <w:sz w:val="20"/>
          <w:szCs w:val="20"/>
        </w:rPr>
        <w:t>08.769.451/0001-08</w:t>
      </w:r>
    </w:p>
    <w:p w14:paraId="65D3B5DE"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70DEF1D7"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00F583EC" w14:textId="77777777" w:rsidR="00014B8C" w:rsidRPr="001B4698" w:rsidRDefault="00014B8C" w:rsidP="00356A17">
      <w:pPr>
        <w:widowControl w:val="0"/>
        <w:suppressAutoHyphens/>
        <w:spacing w:line="360" w:lineRule="auto"/>
        <w:jc w:val="center"/>
        <w:rPr>
          <w:rFonts w:ascii="Leelawadee" w:hAnsi="Leelawadee" w:cs="Leelawadee"/>
          <w:color w:val="000000"/>
          <w:sz w:val="20"/>
          <w:szCs w:val="20"/>
        </w:rPr>
      </w:pPr>
    </w:p>
    <w:p w14:paraId="65D29FF7" w14:textId="77777777" w:rsidR="00DC1AA3" w:rsidRPr="001B4698" w:rsidRDefault="00DC1AA3" w:rsidP="00356A17">
      <w:pPr>
        <w:widowControl w:val="0"/>
        <w:suppressAutoHyphens/>
        <w:spacing w:line="360" w:lineRule="auto"/>
        <w:jc w:val="center"/>
        <w:rPr>
          <w:rFonts w:ascii="Leelawadee" w:hAnsi="Leelawadee" w:cs="Leelawadee"/>
          <w:color w:val="000000"/>
          <w:sz w:val="20"/>
          <w:szCs w:val="20"/>
        </w:rPr>
      </w:pPr>
    </w:p>
    <w:p w14:paraId="5C4FBF84" w14:textId="77777777" w:rsidR="00014B8C" w:rsidRPr="001B4698" w:rsidRDefault="00014B8C" w:rsidP="00356A17">
      <w:pPr>
        <w:widowControl w:val="0"/>
        <w:suppressAutoHyphens/>
        <w:spacing w:line="360" w:lineRule="auto"/>
        <w:jc w:val="center"/>
        <w:rPr>
          <w:rFonts w:ascii="Leelawadee" w:hAnsi="Leelawadee" w:cs="Leelawadee"/>
          <w:b/>
          <w:color w:val="000000"/>
          <w:sz w:val="20"/>
          <w:szCs w:val="20"/>
        </w:rPr>
      </w:pPr>
    </w:p>
    <w:p w14:paraId="7A7308C3"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2A240A91" w14:textId="77777777" w:rsidR="007E58E2" w:rsidRPr="001B4698" w:rsidRDefault="007E58E2" w:rsidP="00356A17">
      <w:pPr>
        <w:widowControl w:val="0"/>
        <w:suppressAutoHyphens/>
        <w:spacing w:line="360" w:lineRule="auto"/>
        <w:jc w:val="center"/>
        <w:rPr>
          <w:rFonts w:ascii="Leelawadee" w:hAnsi="Leelawadee" w:cs="Leelawadee"/>
          <w:b/>
          <w:color w:val="000000"/>
          <w:sz w:val="20"/>
          <w:szCs w:val="20"/>
        </w:rPr>
      </w:pPr>
    </w:p>
    <w:p w14:paraId="43B61B8A" w14:textId="77777777" w:rsidR="00014B8C" w:rsidRPr="001B4698" w:rsidRDefault="00014B8C" w:rsidP="00356A17">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EC7E19" w:rsidRDefault="00014B8C" w:rsidP="00356A17">
      <w:pPr>
        <w:widowControl w:val="0"/>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br w:type="page"/>
      </w:r>
      <w:r w:rsidR="003F5B06" w:rsidRPr="00EC7E19">
        <w:rPr>
          <w:rFonts w:ascii="Leelawadee" w:hAnsi="Leelawadee" w:cs="Leelawadee"/>
          <w:b/>
          <w:color w:val="000000"/>
          <w:sz w:val="20"/>
          <w:szCs w:val="20"/>
        </w:rPr>
        <w:lastRenderedPageBreak/>
        <w:t>ÍNDICE</w:t>
      </w:r>
    </w:p>
    <w:p w14:paraId="1C781846" w14:textId="77777777" w:rsidR="00B530EA" w:rsidRPr="00EC7E19" w:rsidRDefault="00B530EA" w:rsidP="00356A17">
      <w:pPr>
        <w:widowControl w:val="0"/>
        <w:suppressAutoHyphens/>
        <w:spacing w:line="360" w:lineRule="auto"/>
        <w:jc w:val="center"/>
        <w:rPr>
          <w:rFonts w:ascii="Leelawadee" w:hAnsi="Leelawadee" w:cs="Leelawadee"/>
          <w:color w:val="000000"/>
          <w:sz w:val="20"/>
          <w:szCs w:val="20"/>
        </w:rPr>
      </w:pPr>
    </w:p>
    <w:p w14:paraId="53A8478D" w14:textId="68D6ED74" w:rsidR="00B50F91" w:rsidRPr="00EC7E19" w:rsidRDefault="00883E47" w:rsidP="00356A17">
      <w:pPr>
        <w:pStyle w:val="Sumrio2"/>
        <w:tabs>
          <w:tab w:val="right" w:leader="dot" w:pos="10070"/>
        </w:tabs>
        <w:spacing w:line="360" w:lineRule="auto"/>
        <w:rPr>
          <w:rFonts w:ascii="Leelawadee" w:eastAsiaTheme="minorEastAsia" w:hAnsi="Leelawadee" w:cs="Leelawadee"/>
          <w:smallCaps w:val="0"/>
          <w:noProof/>
          <w:sz w:val="22"/>
          <w:szCs w:val="22"/>
        </w:rPr>
      </w:pPr>
      <w:r w:rsidRPr="00EC7E19">
        <w:rPr>
          <w:rFonts w:ascii="Leelawadee" w:hAnsi="Leelawadee" w:cs="Leelawadee"/>
          <w:color w:val="000000"/>
        </w:rPr>
        <w:fldChar w:fldCharType="begin"/>
      </w:r>
      <w:r w:rsidR="003F5B06" w:rsidRPr="00EC7E19">
        <w:rPr>
          <w:rFonts w:ascii="Leelawadee" w:hAnsi="Leelawadee" w:cs="Leelawadee"/>
          <w:color w:val="000000"/>
        </w:rPr>
        <w:instrText xml:space="preserve"> TOC \o "1-3" \h \z \u </w:instrText>
      </w:r>
      <w:r w:rsidRPr="00EC7E19">
        <w:rPr>
          <w:rFonts w:ascii="Leelawadee" w:hAnsi="Leelawadee" w:cs="Leelawadee"/>
          <w:color w:val="000000"/>
        </w:rPr>
        <w:fldChar w:fldCharType="separate"/>
      </w:r>
      <w:hyperlink w:anchor="_Toc42698301" w:history="1">
        <w:r w:rsidR="00B50F91" w:rsidRPr="00EC7E19">
          <w:rPr>
            <w:rStyle w:val="Hyperlink"/>
            <w:rFonts w:ascii="Leelawadee" w:hAnsi="Leelawadee" w:cs="Leelawadee"/>
            <w:noProof/>
          </w:rPr>
          <w:t>CLÁUSULA PRIMEIRA - DEFINIÇÕES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3</w:t>
        </w:r>
        <w:r w:rsidR="00B50F91" w:rsidRPr="00EC7E19">
          <w:rPr>
            <w:rFonts w:ascii="Leelawadee" w:hAnsi="Leelawadee" w:cs="Leelawadee"/>
            <w:noProof/>
            <w:webHidden/>
          </w:rPr>
          <w:fldChar w:fldCharType="end"/>
        </w:r>
      </w:hyperlink>
    </w:p>
    <w:p w14:paraId="79CDC862" w14:textId="03969BD3" w:rsidR="00B50F91" w:rsidRPr="00EC7E19" w:rsidRDefault="00C777E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2" w:history="1">
        <w:r w:rsidR="00B50F91" w:rsidRPr="00EC7E19">
          <w:rPr>
            <w:rStyle w:val="Hyperlink"/>
            <w:rFonts w:ascii="Leelawadee" w:hAnsi="Leelawadee" w:cs="Leelawadee"/>
            <w:noProof/>
          </w:rPr>
          <w:t>CLÁUSULA SEGUNDA – SUMÁRIO DA ESTRUTURA DA EMISSÃO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12</w:t>
        </w:r>
        <w:r w:rsidR="00B50F91" w:rsidRPr="00EC7E19">
          <w:rPr>
            <w:rFonts w:ascii="Leelawadee" w:hAnsi="Leelawadee" w:cs="Leelawadee"/>
            <w:noProof/>
            <w:webHidden/>
          </w:rPr>
          <w:fldChar w:fldCharType="end"/>
        </w:r>
      </w:hyperlink>
    </w:p>
    <w:p w14:paraId="668D4179" w14:textId="2BD7E3E8" w:rsidR="00B50F91" w:rsidRPr="00EC7E19" w:rsidRDefault="00C777E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3" w:history="1">
        <w:r w:rsidR="00B50F91" w:rsidRPr="00EC7E19">
          <w:rPr>
            <w:rStyle w:val="Hyperlink"/>
            <w:rFonts w:ascii="Leelawadee" w:hAnsi="Leelawadee" w:cs="Leelawadee"/>
            <w:noProof/>
          </w:rPr>
          <w:t>CLÁUSULA TERCEIRA – OBJETO E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12</w:t>
        </w:r>
        <w:r w:rsidR="00B50F91" w:rsidRPr="00EC7E19">
          <w:rPr>
            <w:rFonts w:ascii="Leelawadee" w:hAnsi="Leelawadee" w:cs="Leelawadee"/>
            <w:noProof/>
            <w:webHidden/>
          </w:rPr>
          <w:fldChar w:fldCharType="end"/>
        </w:r>
      </w:hyperlink>
    </w:p>
    <w:p w14:paraId="5415B21F" w14:textId="144EFFEB" w:rsidR="00B50F91" w:rsidRPr="00EC7E19" w:rsidRDefault="00C777E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4" w:history="1">
        <w:r w:rsidR="00B50F91" w:rsidRPr="00EC7E19">
          <w:rPr>
            <w:rStyle w:val="Hyperlink"/>
            <w:rFonts w:ascii="Leelawadee" w:hAnsi="Leelawadee" w:cs="Leelawadee"/>
            <w:noProof/>
          </w:rPr>
          <w:t>CLÁUSULA QUARTA – CARACTERÍSTICAS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13</w:t>
        </w:r>
        <w:r w:rsidR="00B50F91" w:rsidRPr="00EC7E19">
          <w:rPr>
            <w:rFonts w:ascii="Leelawadee" w:hAnsi="Leelawadee" w:cs="Leelawadee"/>
            <w:noProof/>
            <w:webHidden/>
          </w:rPr>
          <w:fldChar w:fldCharType="end"/>
        </w:r>
      </w:hyperlink>
    </w:p>
    <w:p w14:paraId="5F5F3011" w14:textId="35BC9C89" w:rsidR="00B50F91" w:rsidRPr="00EC7E19" w:rsidRDefault="00C777E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5" w:history="1">
        <w:r w:rsidR="00B50F91" w:rsidRPr="00EC7E19">
          <w:rPr>
            <w:rStyle w:val="Hyperlink"/>
            <w:rFonts w:ascii="Leelawadee" w:hAnsi="Leelawadee" w:cs="Leelawadee"/>
            <w:noProof/>
          </w:rPr>
          <w:t>CLÁUSULA QUINTA – DO CÁLCULO DA REMUNERAÇÃO, DA ATUALIZAÇÃO MONETÁRIA E DA AMORTIZAÇÃO PROGRAMADA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15</w:t>
        </w:r>
        <w:r w:rsidR="00B50F91" w:rsidRPr="00EC7E19">
          <w:rPr>
            <w:rFonts w:ascii="Leelawadee" w:hAnsi="Leelawadee" w:cs="Leelawadee"/>
            <w:noProof/>
            <w:webHidden/>
          </w:rPr>
          <w:fldChar w:fldCharType="end"/>
        </w:r>
      </w:hyperlink>
    </w:p>
    <w:p w14:paraId="61C3F017" w14:textId="1FCDF629" w:rsidR="00B50F91" w:rsidRPr="00EC7E19" w:rsidRDefault="00C777E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6" w:history="1">
        <w:r w:rsidR="00B50F91" w:rsidRPr="00EC7E19">
          <w:rPr>
            <w:rStyle w:val="Hyperlink"/>
            <w:rFonts w:ascii="Leelawadee" w:hAnsi="Leelawadee" w:cs="Leelawadee"/>
            <w:noProof/>
          </w:rPr>
          <w:t>CLÁUSULA SEXTA – FORMA DE DISTRIBUIÇÃO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21</w:t>
        </w:r>
        <w:r w:rsidR="00B50F91" w:rsidRPr="00EC7E19">
          <w:rPr>
            <w:rFonts w:ascii="Leelawadee" w:hAnsi="Leelawadee" w:cs="Leelawadee"/>
            <w:noProof/>
            <w:webHidden/>
          </w:rPr>
          <w:fldChar w:fldCharType="end"/>
        </w:r>
      </w:hyperlink>
    </w:p>
    <w:p w14:paraId="34DE7C1F" w14:textId="3B6933D3" w:rsidR="00B50F91" w:rsidRPr="00EC7E19" w:rsidRDefault="00C777E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7" w:history="1">
        <w:r w:rsidR="00B50F91" w:rsidRPr="00EC7E19">
          <w:rPr>
            <w:rStyle w:val="Hyperlink"/>
            <w:rFonts w:ascii="Leelawadee" w:hAnsi="Leelawadee" w:cs="Leelawadee"/>
            <w:noProof/>
          </w:rPr>
          <w:t>CLÁUSULA SÉTIMA – GARANTIAS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24</w:t>
        </w:r>
        <w:r w:rsidR="00B50F91" w:rsidRPr="00EC7E19">
          <w:rPr>
            <w:rFonts w:ascii="Leelawadee" w:hAnsi="Leelawadee" w:cs="Leelawadee"/>
            <w:noProof/>
            <w:webHidden/>
          </w:rPr>
          <w:fldChar w:fldCharType="end"/>
        </w:r>
      </w:hyperlink>
    </w:p>
    <w:p w14:paraId="564C7BF7" w14:textId="4DF5F095" w:rsidR="00B50F91" w:rsidRPr="00EC7E19" w:rsidRDefault="00C777E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8" w:history="1">
        <w:r w:rsidR="00B50F91" w:rsidRPr="00EC7E19">
          <w:rPr>
            <w:rStyle w:val="Hyperlink"/>
            <w:rFonts w:ascii="Leelawadee" w:hAnsi="Leelawadee" w:cs="Leelawadee"/>
            <w:noProof/>
          </w:rPr>
          <w:t>CLÁUSULA OITAVA – AMORTIZAÇÃO EXTRAORDINÁRIA E RESGATE ANTECIPADO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24</w:t>
        </w:r>
        <w:r w:rsidR="00B50F91" w:rsidRPr="00EC7E19">
          <w:rPr>
            <w:rFonts w:ascii="Leelawadee" w:hAnsi="Leelawadee" w:cs="Leelawadee"/>
            <w:noProof/>
            <w:webHidden/>
          </w:rPr>
          <w:fldChar w:fldCharType="end"/>
        </w:r>
      </w:hyperlink>
    </w:p>
    <w:p w14:paraId="4F3C903E" w14:textId="6F1B502E" w:rsidR="00B50F91" w:rsidRPr="00EC7E19" w:rsidRDefault="00C777E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09" w:history="1">
        <w:r w:rsidR="00B50F91" w:rsidRPr="00EC7E19">
          <w:rPr>
            <w:rStyle w:val="Hyperlink"/>
            <w:rFonts w:ascii="Leelawadee" w:hAnsi="Leelawadee" w:cs="Leelawadee"/>
            <w:noProof/>
          </w:rPr>
          <w:t>CLÁUSULA NONA – REGIME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_Toc42698309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25</w:t>
        </w:r>
        <w:r w:rsidR="00B50F91" w:rsidRPr="00EC7E19">
          <w:rPr>
            <w:rFonts w:ascii="Leelawadee" w:hAnsi="Leelawadee" w:cs="Leelawadee"/>
            <w:noProof/>
            <w:webHidden/>
          </w:rPr>
          <w:fldChar w:fldCharType="end"/>
        </w:r>
      </w:hyperlink>
    </w:p>
    <w:p w14:paraId="6176685F" w14:textId="05DFDC91" w:rsidR="00B50F91" w:rsidRPr="00EC7E19" w:rsidRDefault="00C777E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0" w:history="1">
        <w:r w:rsidR="00B50F91" w:rsidRPr="00EC7E19">
          <w:rPr>
            <w:rStyle w:val="Hyperlink"/>
            <w:rFonts w:ascii="Leelawadee" w:hAnsi="Leelawadee" w:cs="Leelawadee"/>
            <w:noProof/>
          </w:rPr>
          <w:t>CLÁUSULA DEZ – TRANSFERÊNCIA DA ADMINISTRAÇÃO E LIQUIDAÇÃO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25</w:t>
        </w:r>
        <w:r w:rsidR="00B50F91" w:rsidRPr="00EC7E19">
          <w:rPr>
            <w:rFonts w:ascii="Leelawadee" w:hAnsi="Leelawadee" w:cs="Leelawadee"/>
            <w:noProof/>
            <w:webHidden/>
          </w:rPr>
          <w:fldChar w:fldCharType="end"/>
        </w:r>
      </w:hyperlink>
    </w:p>
    <w:p w14:paraId="168EFA27" w14:textId="781D50DB" w:rsidR="00B50F91" w:rsidRPr="00EC7E19" w:rsidRDefault="00C777E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1" w:history="1">
        <w:r w:rsidR="00B50F91" w:rsidRPr="00EC7E19">
          <w:rPr>
            <w:rStyle w:val="Hyperlink"/>
            <w:rFonts w:ascii="Leelawadee" w:hAnsi="Leelawadee" w:cs="Leelawadee"/>
            <w:noProof/>
          </w:rPr>
          <w:t>CLÁUSULA ONZE – DESPESAS DO PATRIMÔNIO SEPARADO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27</w:t>
        </w:r>
        <w:r w:rsidR="00B50F91" w:rsidRPr="00EC7E19">
          <w:rPr>
            <w:rFonts w:ascii="Leelawadee" w:hAnsi="Leelawadee" w:cs="Leelawadee"/>
            <w:noProof/>
            <w:webHidden/>
          </w:rPr>
          <w:fldChar w:fldCharType="end"/>
        </w:r>
      </w:hyperlink>
    </w:p>
    <w:p w14:paraId="061F6464" w14:textId="17B3EBE1" w:rsidR="00B50F91" w:rsidRPr="00EC7E19" w:rsidRDefault="00C777E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2" w:history="1">
        <w:r w:rsidR="00B50F91" w:rsidRPr="00EC7E19">
          <w:rPr>
            <w:rStyle w:val="Hyperlink"/>
            <w:rFonts w:ascii="Leelawadee" w:hAnsi="Leelawadee" w:cs="Leelawadee"/>
            <w:noProof/>
          </w:rPr>
          <w:t>CLÁUSULA DOZE – RISCOS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30</w:t>
        </w:r>
        <w:r w:rsidR="00B50F91" w:rsidRPr="00EC7E19">
          <w:rPr>
            <w:rFonts w:ascii="Leelawadee" w:hAnsi="Leelawadee" w:cs="Leelawadee"/>
            <w:noProof/>
            <w:webHidden/>
          </w:rPr>
          <w:fldChar w:fldCharType="end"/>
        </w:r>
      </w:hyperlink>
    </w:p>
    <w:p w14:paraId="7D5B08F8" w14:textId="6C6CD633" w:rsidR="00B50F91" w:rsidRPr="00EC7E19" w:rsidRDefault="00C777E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3" w:history="1">
        <w:r w:rsidR="00B50F91" w:rsidRPr="00EC7E19">
          <w:rPr>
            <w:rStyle w:val="Hyperlink"/>
            <w:rFonts w:ascii="Leelawadee" w:hAnsi="Leelawadee" w:cs="Leelawadee"/>
            <w:noProof/>
          </w:rPr>
          <w:t>CLÁUSULA TREZE - CLASSIFICAÇÃO DE RISCO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38</w:t>
        </w:r>
        <w:r w:rsidR="00B50F91" w:rsidRPr="00EC7E19">
          <w:rPr>
            <w:rFonts w:ascii="Leelawadee" w:hAnsi="Leelawadee" w:cs="Leelawadee"/>
            <w:noProof/>
            <w:webHidden/>
          </w:rPr>
          <w:fldChar w:fldCharType="end"/>
        </w:r>
      </w:hyperlink>
    </w:p>
    <w:p w14:paraId="28741E96" w14:textId="26625CF6" w:rsidR="00B50F91" w:rsidRPr="00EC7E19" w:rsidRDefault="00C777E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4" w:history="1">
        <w:r w:rsidR="00B50F91" w:rsidRPr="00EC7E19">
          <w:rPr>
            <w:rStyle w:val="Hyperlink"/>
            <w:rFonts w:ascii="Leelawadee" w:hAnsi="Leelawadee" w:cs="Leelawadee"/>
            <w:noProof/>
          </w:rPr>
          <w:t>CLÁUSULA QUATORZE – DECLARAÇÕES E OBRIGAÇÕES DA EMISSORA</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38</w:t>
        </w:r>
        <w:r w:rsidR="00B50F91" w:rsidRPr="00EC7E19">
          <w:rPr>
            <w:rFonts w:ascii="Leelawadee" w:hAnsi="Leelawadee" w:cs="Leelawadee"/>
            <w:noProof/>
            <w:webHidden/>
          </w:rPr>
          <w:fldChar w:fldCharType="end"/>
        </w:r>
      </w:hyperlink>
    </w:p>
    <w:p w14:paraId="09C62A26" w14:textId="26951BB7" w:rsidR="00B50F91" w:rsidRPr="00EC7E19" w:rsidRDefault="00C777E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5" w:history="1">
        <w:r w:rsidR="00B50F91" w:rsidRPr="00EC7E19">
          <w:rPr>
            <w:rStyle w:val="Hyperlink"/>
            <w:rFonts w:ascii="Leelawadee" w:hAnsi="Leelawadee" w:cs="Leelawadee"/>
            <w:noProof/>
          </w:rPr>
          <w:t>CLÁUSULA QUINZE -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41</w:t>
        </w:r>
        <w:r w:rsidR="00B50F91" w:rsidRPr="00EC7E19">
          <w:rPr>
            <w:rFonts w:ascii="Leelawadee" w:hAnsi="Leelawadee" w:cs="Leelawadee"/>
            <w:noProof/>
            <w:webHidden/>
          </w:rPr>
          <w:fldChar w:fldCharType="end"/>
        </w:r>
      </w:hyperlink>
    </w:p>
    <w:p w14:paraId="124BBC7D" w14:textId="415506DC" w:rsidR="00B50F91" w:rsidRPr="00EC7E19" w:rsidRDefault="00C777E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6" w:history="1">
        <w:r w:rsidR="00B50F91" w:rsidRPr="00EC7E19">
          <w:rPr>
            <w:rStyle w:val="Hyperlink"/>
            <w:rFonts w:ascii="Leelawadee" w:hAnsi="Leelawadee" w:cs="Leelawadee"/>
            <w:noProof/>
          </w:rPr>
          <w:t>CLÁUSULA DEZESSEIS - ASSEMBLEIA GERAL DE TITULARES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47</w:t>
        </w:r>
        <w:r w:rsidR="00B50F91" w:rsidRPr="00EC7E19">
          <w:rPr>
            <w:rFonts w:ascii="Leelawadee" w:hAnsi="Leelawadee" w:cs="Leelawadee"/>
            <w:noProof/>
            <w:webHidden/>
          </w:rPr>
          <w:fldChar w:fldCharType="end"/>
        </w:r>
      </w:hyperlink>
    </w:p>
    <w:p w14:paraId="7E8AC23A" w14:textId="75F4F56B" w:rsidR="00B50F91" w:rsidRPr="00EC7E19" w:rsidRDefault="00C777E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7" w:history="1">
        <w:r w:rsidR="00B50F91" w:rsidRPr="00EC7E19">
          <w:rPr>
            <w:rStyle w:val="Hyperlink"/>
            <w:rFonts w:ascii="Leelawadee" w:hAnsi="Leelawadee" w:cs="Leelawadee"/>
            <w:noProof/>
          </w:rPr>
          <w:t>CLÁUSULA DEZESSETE – TRATAMENTO TRIBUTÁRIO APLICÁVEL AOS INVESTIDORES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_Toc42698317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50</w:t>
        </w:r>
        <w:r w:rsidR="00B50F91" w:rsidRPr="00EC7E19">
          <w:rPr>
            <w:rFonts w:ascii="Leelawadee" w:hAnsi="Leelawadee" w:cs="Leelawadee"/>
            <w:noProof/>
            <w:webHidden/>
          </w:rPr>
          <w:fldChar w:fldCharType="end"/>
        </w:r>
      </w:hyperlink>
    </w:p>
    <w:p w14:paraId="2C4A1B77" w14:textId="5177FF5C" w:rsidR="00B50F91" w:rsidRPr="00EC7E19" w:rsidRDefault="00C777E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8" w:history="1">
        <w:r w:rsidR="00B50F91" w:rsidRPr="00EC7E19">
          <w:rPr>
            <w:rStyle w:val="Hyperlink"/>
            <w:rFonts w:ascii="Leelawadee" w:hAnsi="Leelawadee" w:cs="Leelawadee"/>
            <w:noProof/>
          </w:rPr>
          <w:t>CLÁUSULA DEZOITO - PUBLICIDADE</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_Toc42698318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54</w:t>
        </w:r>
        <w:r w:rsidR="00B50F91" w:rsidRPr="00EC7E19">
          <w:rPr>
            <w:rFonts w:ascii="Leelawadee" w:hAnsi="Leelawadee" w:cs="Leelawadee"/>
            <w:noProof/>
            <w:webHidden/>
          </w:rPr>
          <w:fldChar w:fldCharType="end"/>
        </w:r>
      </w:hyperlink>
    </w:p>
    <w:p w14:paraId="320C6964" w14:textId="038C3F12" w:rsidR="00B50F91" w:rsidRPr="00EC7E19" w:rsidRDefault="00C777E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19" w:history="1">
        <w:r w:rsidR="00B50F91" w:rsidRPr="00EC7E19">
          <w:rPr>
            <w:rStyle w:val="Hyperlink"/>
            <w:rFonts w:ascii="Leelawadee" w:hAnsi="Leelawadee" w:cs="Leelawadee"/>
            <w:noProof/>
          </w:rPr>
          <w:t>CLÁUSULA DEZENOVE - REGISTRO DO TERMO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_Toc42698319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54</w:t>
        </w:r>
        <w:r w:rsidR="00B50F91" w:rsidRPr="00EC7E19">
          <w:rPr>
            <w:rFonts w:ascii="Leelawadee" w:hAnsi="Leelawadee" w:cs="Leelawadee"/>
            <w:noProof/>
            <w:webHidden/>
          </w:rPr>
          <w:fldChar w:fldCharType="end"/>
        </w:r>
      </w:hyperlink>
    </w:p>
    <w:p w14:paraId="2133EDE8" w14:textId="365C566E" w:rsidR="00B50F91" w:rsidRPr="00EC7E19" w:rsidRDefault="00C777E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0" w:history="1">
        <w:r w:rsidR="00B50F91" w:rsidRPr="00EC7E19">
          <w:rPr>
            <w:rStyle w:val="Hyperlink"/>
            <w:rFonts w:ascii="Leelawadee" w:hAnsi="Leelawadee" w:cs="Leelawadee"/>
            <w:noProof/>
          </w:rPr>
          <w:t>CLÁUSULA VINTE - NOTIFICAÇÕES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_Toc42698320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54</w:t>
        </w:r>
        <w:r w:rsidR="00B50F91" w:rsidRPr="00EC7E19">
          <w:rPr>
            <w:rFonts w:ascii="Leelawadee" w:hAnsi="Leelawadee" w:cs="Leelawadee"/>
            <w:noProof/>
            <w:webHidden/>
          </w:rPr>
          <w:fldChar w:fldCharType="end"/>
        </w:r>
      </w:hyperlink>
    </w:p>
    <w:p w14:paraId="603AA92F" w14:textId="0F6C78FB" w:rsidR="00B50F91" w:rsidRPr="00EC7E19" w:rsidRDefault="00C777E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1" w:history="1">
        <w:r w:rsidR="00B50F91" w:rsidRPr="00EC7E19">
          <w:rPr>
            <w:rStyle w:val="Hyperlink"/>
            <w:rFonts w:ascii="Leelawadee" w:hAnsi="Leelawadee" w:cs="Leelawadee"/>
            <w:noProof/>
          </w:rPr>
          <w:t>CLÁUSULA VINTE E UM - DISPOSIÇÕES GERAIS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_Toc42698321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55</w:t>
        </w:r>
        <w:r w:rsidR="00B50F91" w:rsidRPr="00EC7E19">
          <w:rPr>
            <w:rFonts w:ascii="Leelawadee" w:hAnsi="Leelawadee" w:cs="Leelawadee"/>
            <w:noProof/>
            <w:webHidden/>
          </w:rPr>
          <w:fldChar w:fldCharType="end"/>
        </w:r>
      </w:hyperlink>
    </w:p>
    <w:p w14:paraId="457949FD" w14:textId="4F69DF71" w:rsidR="00B50F91" w:rsidRPr="00EC7E19" w:rsidRDefault="00C777ED" w:rsidP="00356A17">
      <w:pPr>
        <w:pStyle w:val="Sumrio2"/>
        <w:tabs>
          <w:tab w:val="right" w:leader="dot" w:pos="10070"/>
        </w:tabs>
        <w:spacing w:line="360" w:lineRule="auto"/>
        <w:rPr>
          <w:rFonts w:ascii="Leelawadee" w:eastAsiaTheme="minorEastAsia" w:hAnsi="Leelawadee" w:cs="Leelawadee"/>
          <w:smallCaps w:val="0"/>
          <w:noProof/>
          <w:sz w:val="22"/>
          <w:szCs w:val="22"/>
        </w:rPr>
      </w:pPr>
      <w:hyperlink w:anchor="_Toc42698322" w:history="1">
        <w:r w:rsidR="00B50F91" w:rsidRPr="00EC7E19">
          <w:rPr>
            <w:rStyle w:val="Hyperlink"/>
            <w:rFonts w:ascii="Leelawadee" w:hAnsi="Leelawadee" w:cs="Leelawadee"/>
            <w:noProof/>
          </w:rPr>
          <w:t>CLÁUSULA VINTE E DOIS – LEGISLAÇÃO APLICÁVEL E FORO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_Toc42698322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55</w:t>
        </w:r>
        <w:r w:rsidR="00B50F91" w:rsidRPr="00EC7E19">
          <w:rPr>
            <w:rFonts w:ascii="Leelawadee" w:hAnsi="Leelawadee" w:cs="Leelawadee"/>
            <w:noProof/>
            <w:webHidden/>
          </w:rPr>
          <w:fldChar w:fldCharType="end"/>
        </w:r>
      </w:hyperlink>
    </w:p>
    <w:p w14:paraId="5918478D" w14:textId="48031E03" w:rsidR="00B50F91" w:rsidRPr="00EC7E19" w:rsidRDefault="00C777ED"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3" w:history="1">
        <w:r w:rsidR="00B50F91" w:rsidRPr="00EC7E19">
          <w:rPr>
            <w:rStyle w:val="Hyperlink"/>
            <w:rFonts w:ascii="Leelawadee" w:hAnsi="Leelawadee" w:cs="Leelawadee"/>
            <w:noProof/>
            <w:lang w:eastAsia="en-US"/>
          </w:rPr>
          <w:t>ANEXO I – TABELA DE AMORTIZAÇÃO DOS CRI</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_Toc42698323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57</w:t>
        </w:r>
        <w:r w:rsidR="00B50F91" w:rsidRPr="00EC7E19">
          <w:rPr>
            <w:rFonts w:ascii="Leelawadee" w:hAnsi="Leelawadee" w:cs="Leelawadee"/>
            <w:noProof/>
            <w:webHidden/>
          </w:rPr>
          <w:fldChar w:fldCharType="end"/>
        </w:r>
      </w:hyperlink>
    </w:p>
    <w:p w14:paraId="137DC17E" w14:textId="3AA345F6" w:rsidR="00B50F91" w:rsidRPr="00EC7E19" w:rsidRDefault="00C777ED"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4" w:history="1">
        <w:r w:rsidR="00B50F91" w:rsidRPr="00EC7E19">
          <w:rPr>
            <w:rStyle w:val="Hyperlink"/>
            <w:rFonts w:ascii="Leelawadee" w:hAnsi="Leelawadee" w:cs="Leelawadee"/>
            <w:noProof/>
            <w:lang w:eastAsia="en-US"/>
          </w:rPr>
          <w:t>ANEXO II – IDENTIFICAÇÃO DOS CRÉDITOS IMOBILIÁRIOS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_Toc42698324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58</w:t>
        </w:r>
        <w:r w:rsidR="00B50F91" w:rsidRPr="00EC7E19">
          <w:rPr>
            <w:rFonts w:ascii="Leelawadee" w:hAnsi="Leelawadee" w:cs="Leelawadee"/>
            <w:noProof/>
            <w:webHidden/>
          </w:rPr>
          <w:fldChar w:fldCharType="end"/>
        </w:r>
      </w:hyperlink>
    </w:p>
    <w:p w14:paraId="5A74CD5F" w14:textId="24BFC549" w:rsidR="00B50F91" w:rsidRPr="00EC7E19" w:rsidRDefault="00C777ED"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5" w:history="1">
        <w:r w:rsidR="00B50F91" w:rsidRPr="00EC7E19">
          <w:rPr>
            <w:rStyle w:val="Hyperlink"/>
            <w:rFonts w:ascii="Leelawadee" w:hAnsi="Leelawadee" w:cs="Leelawadee"/>
            <w:noProof/>
            <w:lang w:eastAsia="en-US"/>
          </w:rPr>
          <w:t>ANEXO III – OPERAÇÕES DO AGENTE FIDUCIÁRIO</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_Toc42698325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60</w:t>
        </w:r>
        <w:r w:rsidR="00B50F91" w:rsidRPr="00EC7E19">
          <w:rPr>
            <w:rFonts w:ascii="Leelawadee" w:hAnsi="Leelawadee" w:cs="Leelawadee"/>
            <w:noProof/>
            <w:webHidden/>
          </w:rPr>
          <w:fldChar w:fldCharType="end"/>
        </w:r>
      </w:hyperlink>
    </w:p>
    <w:p w14:paraId="4DF7A41B" w14:textId="6C004FF8" w:rsidR="00B50F91" w:rsidRPr="00EC7E19" w:rsidRDefault="00C777ED" w:rsidP="00356A17">
      <w:pPr>
        <w:pStyle w:val="Sumrio1"/>
        <w:tabs>
          <w:tab w:val="right" w:leader="dot" w:pos="10070"/>
        </w:tabs>
        <w:spacing w:before="0" w:after="0" w:line="360" w:lineRule="auto"/>
        <w:rPr>
          <w:rFonts w:ascii="Leelawadee" w:eastAsiaTheme="minorEastAsia" w:hAnsi="Leelawadee" w:cs="Leelawadee"/>
          <w:b w:val="0"/>
          <w:bCs w:val="0"/>
          <w:caps w:val="0"/>
          <w:noProof/>
          <w:sz w:val="22"/>
          <w:szCs w:val="22"/>
        </w:rPr>
      </w:pPr>
      <w:hyperlink w:anchor="_Toc42698326" w:history="1">
        <w:r w:rsidR="00B50F91" w:rsidRPr="00EC7E19">
          <w:rPr>
            <w:rStyle w:val="Hyperlink"/>
            <w:rFonts w:ascii="Leelawadee" w:hAnsi="Leelawadee" w:cs="Leelawadee"/>
            <w:noProof/>
            <w:lang w:eastAsia="en-US"/>
          </w:rPr>
          <w:t>ANEXO IV – DECLARAÇÕES</w:t>
        </w:r>
        <w:r w:rsidR="00B50F91" w:rsidRPr="00EC7E19">
          <w:rPr>
            <w:rFonts w:ascii="Leelawadee" w:hAnsi="Leelawadee" w:cs="Leelawadee"/>
            <w:noProof/>
            <w:webHidden/>
          </w:rPr>
          <w:tab/>
        </w:r>
        <w:r w:rsidR="00B50F91" w:rsidRPr="00EC7E19">
          <w:rPr>
            <w:rFonts w:ascii="Leelawadee" w:hAnsi="Leelawadee" w:cs="Leelawadee"/>
            <w:noProof/>
            <w:webHidden/>
          </w:rPr>
          <w:fldChar w:fldCharType="begin"/>
        </w:r>
        <w:r w:rsidR="00B50F91" w:rsidRPr="00EC7E19">
          <w:rPr>
            <w:rFonts w:ascii="Leelawadee" w:hAnsi="Leelawadee" w:cs="Leelawadee"/>
            <w:noProof/>
            <w:webHidden/>
          </w:rPr>
          <w:instrText xml:space="preserve"> PAGEREF _Toc42698326 \h </w:instrText>
        </w:r>
        <w:r w:rsidR="00B50F91" w:rsidRPr="00EC7E19">
          <w:rPr>
            <w:rFonts w:ascii="Leelawadee" w:hAnsi="Leelawadee" w:cs="Leelawadee"/>
            <w:noProof/>
            <w:webHidden/>
          </w:rPr>
        </w:r>
        <w:r w:rsidR="00B50F91" w:rsidRPr="00EC7E19">
          <w:rPr>
            <w:rFonts w:ascii="Leelawadee" w:hAnsi="Leelawadee" w:cs="Leelawadee"/>
            <w:noProof/>
            <w:webHidden/>
          </w:rPr>
          <w:fldChar w:fldCharType="separate"/>
        </w:r>
        <w:r w:rsidR="005556D7">
          <w:rPr>
            <w:rFonts w:ascii="Leelawadee" w:hAnsi="Leelawadee" w:cs="Leelawadee"/>
            <w:noProof/>
            <w:webHidden/>
          </w:rPr>
          <w:t>60</w:t>
        </w:r>
        <w:r w:rsidR="00B50F91" w:rsidRPr="00EC7E19">
          <w:rPr>
            <w:rFonts w:ascii="Leelawadee" w:hAnsi="Leelawadee" w:cs="Leelawadee"/>
            <w:noProof/>
            <w:webHidden/>
          </w:rPr>
          <w:fldChar w:fldCharType="end"/>
        </w:r>
      </w:hyperlink>
    </w:p>
    <w:p w14:paraId="0BF06CB6" w14:textId="305F7D8C" w:rsidR="006631B0" w:rsidRPr="001B4698" w:rsidRDefault="00883E47" w:rsidP="00356A17">
      <w:pPr>
        <w:widowControl w:val="0"/>
        <w:tabs>
          <w:tab w:val="right" w:leader="dot" w:pos="10065"/>
        </w:tabs>
        <w:suppressAutoHyphens/>
        <w:spacing w:line="360" w:lineRule="auto"/>
        <w:jc w:val="center"/>
        <w:rPr>
          <w:rFonts w:ascii="Leelawadee" w:hAnsi="Leelawadee" w:cs="Leelawadee"/>
          <w:b/>
          <w:color w:val="000000"/>
          <w:sz w:val="20"/>
          <w:szCs w:val="20"/>
        </w:rPr>
      </w:pPr>
      <w:r w:rsidRPr="00EC7E19">
        <w:rPr>
          <w:rFonts w:ascii="Leelawadee" w:hAnsi="Leelawadee" w:cs="Leelawadee"/>
          <w:b/>
          <w:color w:val="000000"/>
          <w:sz w:val="20"/>
          <w:szCs w:val="20"/>
        </w:rPr>
        <w:fldChar w:fldCharType="end"/>
      </w:r>
      <w:r w:rsidR="003F5B06" w:rsidRPr="001B4698">
        <w:rPr>
          <w:rFonts w:ascii="Leelawadee" w:hAnsi="Leelawadee" w:cs="Leelawadee"/>
          <w:b/>
          <w:color w:val="000000"/>
          <w:sz w:val="20"/>
          <w:szCs w:val="20"/>
        </w:rPr>
        <w:br w:type="page"/>
      </w:r>
    </w:p>
    <w:p w14:paraId="5A484397" w14:textId="71073396" w:rsidR="006631B0" w:rsidRPr="001B4698" w:rsidRDefault="006631B0" w:rsidP="00356A17">
      <w:pPr>
        <w:widowControl w:val="0"/>
        <w:tabs>
          <w:tab w:val="right" w:leader="dot" w:pos="10065"/>
        </w:tabs>
        <w:suppressAutoHyphens/>
        <w:spacing w:line="360" w:lineRule="auto"/>
        <w:rPr>
          <w:rFonts w:ascii="Leelawadee" w:hAnsi="Leelawadee" w:cs="Leelawadee"/>
          <w:b/>
          <w:color w:val="000000"/>
          <w:sz w:val="20"/>
          <w:szCs w:val="20"/>
        </w:rPr>
      </w:pPr>
      <w:r w:rsidRPr="001B4698">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1B4698" w:rsidRDefault="006631B0" w:rsidP="00356A17">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1B4698" w:rsidRDefault="003F5B06" w:rsidP="00356A17">
      <w:pPr>
        <w:widowControl w:val="0"/>
        <w:tabs>
          <w:tab w:val="right" w:leader="dot" w:pos="10065"/>
        </w:tabs>
        <w:suppressAutoHyphens/>
        <w:spacing w:line="360" w:lineRule="auto"/>
        <w:jc w:val="center"/>
        <w:rPr>
          <w:rFonts w:ascii="Leelawadee" w:hAnsi="Leelawadee" w:cs="Leelawadee"/>
          <w:b/>
          <w:bCs/>
          <w:color w:val="000000"/>
          <w:sz w:val="20"/>
          <w:szCs w:val="20"/>
        </w:rPr>
      </w:pPr>
      <w:r w:rsidRPr="001B4698">
        <w:rPr>
          <w:rFonts w:ascii="Leelawadee" w:hAnsi="Leelawadee" w:cs="Leelawadee"/>
          <w:b/>
          <w:color w:val="000000"/>
          <w:sz w:val="20"/>
          <w:szCs w:val="20"/>
        </w:rPr>
        <w:t>TERMO DE SECURITIZAÇÃO DE CRÉDITOS IMOBILIÁRIOS</w:t>
      </w:r>
      <w:bookmarkEnd w:id="0"/>
    </w:p>
    <w:p w14:paraId="33E1BF6B" w14:textId="77777777" w:rsidR="0079459A" w:rsidRPr="001B4698" w:rsidRDefault="0079459A" w:rsidP="00356A17">
      <w:pPr>
        <w:pStyle w:val="Cabealho"/>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Pelo presente instrumento particular e na melhor forma de direito:</w:t>
      </w:r>
    </w:p>
    <w:p w14:paraId="25B08613"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p w14:paraId="0014568E" w14:textId="43CDD826" w:rsidR="0079459A" w:rsidRPr="001B4698" w:rsidRDefault="0079459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b/>
          <w:sz w:val="20"/>
          <w:szCs w:val="20"/>
        </w:rPr>
        <w:t xml:space="preserve">ISEC </w:t>
      </w:r>
      <w:r w:rsidRPr="001B4698">
        <w:rPr>
          <w:rFonts w:ascii="Leelawadee" w:hAnsi="Leelawadee" w:cs="Leelawadee"/>
          <w:b/>
          <w:sz w:val="20"/>
          <w:szCs w:val="20"/>
          <w:lang w:eastAsia="x-none"/>
        </w:rPr>
        <w:t>SECURITIZADORA S.A.</w:t>
      </w:r>
      <w:r w:rsidRPr="001B4698">
        <w:rPr>
          <w:rFonts w:ascii="Leelawadee" w:hAnsi="Leelawadee" w:cs="Leelawadee"/>
          <w:sz w:val="20"/>
          <w:szCs w:val="20"/>
          <w:lang w:eastAsia="x-none"/>
        </w:rPr>
        <w:t xml:space="preserve">, sociedade </w:t>
      </w:r>
      <w:r w:rsidRPr="001B4698">
        <w:rPr>
          <w:rFonts w:ascii="Leelawadee" w:hAnsi="Leelawadee" w:cs="Leelawadee"/>
          <w:bCs/>
          <w:sz w:val="20"/>
          <w:szCs w:val="20"/>
          <w:lang w:eastAsia="x-none"/>
        </w:rPr>
        <w:t>anônima</w:t>
      </w:r>
      <w:r w:rsidRPr="001B4698">
        <w:rPr>
          <w:rFonts w:ascii="Leelawadee" w:hAnsi="Leelawadee" w:cs="Leelawadee"/>
          <w:sz w:val="20"/>
          <w:szCs w:val="20"/>
          <w:lang w:eastAsia="x-none"/>
        </w:rPr>
        <w:t xml:space="preserve">, </w:t>
      </w:r>
      <w:r w:rsidRPr="001B4698">
        <w:rPr>
          <w:rFonts w:ascii="Leelawadee" w:hAnsi="Leelawadee" w:cs="Leelawadee"/>
          <w:sz w:val="20"/>
          <w:szCs w:val="20"/>
        </w:rPr>
        <w:t xml:space="preserve">com sede na Cidade de </w:t>
      </w:r>
      <w:r w:rsidRPr="001B4698">
        <w:rPr>
          <w:rFonts w:ascii="Leelawadee" w:hAnsi="Leelawadee" w:cs="Leelawadee"/>
          <w:bCs/>
          <w:sz w:val="20"/>
          <w:szCs w:val="20"/>
        </w:rPr>
        <w:t>São Paulo</w:t>
      </w:r>
      <w:r w:rsidRPr="001B4698">
        <w:rPr>
          <w:rFonts w:ascii="Leelawadee" w:hAnsi="Leelawadee" w:cs="Leelawadee"/>
          <w:sz w:val="20"/>
          <w:szCs w:val="20"/>
        </w:rPr>
        <w:t xml:space="preserve">, Estado de </w:t>
      </w:r>
      <w:r w:rsidRPr="001B4698">
        <w:rPr>
          <w:rFonts w:ascii="Leelawadee" w:hAnsi="Leelawadee" w:cs="Leelawadee"/>
          <w:bCs/>
          <w:sz w:val="20"/>
          <w:szCs w:val="20"/>
        </w:rPr>
        <w:t>São Paulo</w:t>
      </w:r>
      <w:r w:rsidRPr="001B4698">
        <w:rPr>
          <w:rFonts w:ascii="Leelawadee" w:hAnsi="Leelawadee" w:cs="Leelawadee"/>
          <w:sz w:val="20"/>
          <w:szCs w:val="20"/>
        </w:rPr>
        <w:t xml:space="preserve">, na Rua </w:t>
      </w:r>
      <w:r w:rsidRPr="001B4698">
        <w:rPr>
          <w:rFonts w:ascii="Leelawadee" w:hAnsi="Leelawadee" w:cs="Leelawadee"/>
          <w:bCs/>
          <w:sz w:val="20"/>
          <w:szCs w:val="20"/>
        </w:rPr>
        <w:t>Tabapuã</w:t>
      </w:r>
      <w:r w:rsidRPr="001B4698">
        <w:rPr>
          <w:rFonts w:ascii="Leelawadee" w:hAnsi="Leelawadee" w:cs="Leelawadee"/>
          <w:sz w:val="20"/>
          <w:szCs w:val="20"/>
        </w:rPr>
        <w:t xml:space="preserve">, nº </w:t>
      </w:r>
      <w:r w:rsidRPr="001B4698">
        <w:rPr>
          <w:rFonts w:ascii="Leelawadee" w:hAnsi="Leelawadee" w:cs="Leelawadee"/>
          <w:bCs/>
          <w:sz w:val="20"/>
          <w:szCs w:val="20"/>
        </w:rPr>
        <w:t>1.123</w:t>
      </w:r>
      <w:r w:rsidRPr="001B4698">
        <w:rPr>
          <w:rFonts w:ascii="Leelawadee" w:hAnsi="Leelawadee" w:cs="Leelawadee"/>
          <w:sz w:val="20"/>
          <w:szCs w:val="20"/>
        </w:rPr>
        <w:t xml:space="preserve">, </w:t>
      </w:r>
      <w:r w:rsidRPr="001B4698">
        <w:rPr>
          <w:rFonts w:ascii="Leelawadee" w:hAnsi="Leelawadee" w:cs="Leelawadee"/>
          <w:bCs/>
          <w:sz w:val="20"/>
          <w:szCs w:val="20"/>
        </w:rPr>
        <w:t>21</w:t>
      </w:r>
      <w:r w:rsidRPr="001B4698">
        <w:rPr>
          <w:rFonts w:ascii="Leelawadee" w:hAnsi="Leelawadee" w:cs="Leelawadee"/>
          <w:sz w:val="20"/>
          <w:szCs w:val="20"/>
        </w:rPr>
        <w:t xml:space="preserve">º Andar, conjunto 215, </w:t>
      </w:r>
      <w:r w:rsidRPr="001B4698">
        <w:rPr>
          <w:rFonts w:ascii="Leelawadee" w:hAnsi="Leelawadee" w:cs="Leelawadee"/>
          <w:bCs/>
          <w:sz w:val="20"/>
          <w:szCs w:val="20"/>
        </w:rPr>
        <w:t>Itaim Bibi</w:t>
      </w:r>
      <w:r w:rsidRPr="001B4698">
        <w:rPr>
          <w:rFonts w:ascii="Leelawadee" w:hAnsi="Leelawadee" w:cs="Leelawadee"/>
          <w:sz w:val="20"/>
          <w:szCs w:val="20"/>
        </w:rPr>
        <w:t xml:space="preserve">, CEP </w:t>
      </w:r>
      <w:r w:rsidRPr="001B4698">
        <w:rPr>
          <w:rFonts w:ascii="Leelawadee" w:hAnsi="Leelawadee" w:cs="Leelawadee"/>
          <w:bCs/>
          <w:sz w:val="20"/>
          <w:szCs w:val="20"/>
        </w:rPr>
        <w:t>04533-004</w:t>
      </w:r>
      <w:r w:rsidRPr="001B4698">
        <w:rPr>
          <w:rFonts w:ascii="Leelawadee" w:hAnsi="Leelawadee" w:cs="Leelawadee"/>
          <w:sz w:val="20"/>
          <w:szCs w:val="20"/>
        </w:rPr>
        <w:t xml:space="preserve">, inscrita no CNPJ sob o nº </w:t>
      </w:r>
      <w:r w:rsidRPr="001B4698">
        <w:rPr>
          <w:rFonts w:ascii="Leelawadee" w:hAnsi="Leelawadee" w:cs="Leelawadee"/>
          <w:bCs/>
          <w:sz w:val="20"/>
          <w:szCs w:val="20"/>
        </w:rPr>
        <w:t>08.769.451/0001-08</w:t>
      </w:r>
      <w:r w:rsidRPr="001B4698">
        <w:rPr>
          <w:rFonts w:ascii="Leelawadee" w:hAnsi="Leelawadee" w:cs="Leelawadee"/>
          <w:sz w:val="20"/>
          <w:szCs w:val="20"/>
        </w:rPr>
        <w:t>, neste ato representada na forma de seu Estatuto Social</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Emissora</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Securitizadora</w:t>
      </w:r>
      <w:r w:rsidRPr="001B4698">
        <w:rPr>
          <w:rFonts w:ascii="Leelawadee" w:hAnsi="Leelawadee" w:cs="Leelawadee"/>
          <w:color w:val="000000"/>
          <w:sz w:val="20"/>
          <w:szCs w:val="20"/>
        </w:rPr>
        <w:t>”); e</w:t>
      </w:r>
    </w:p>
    <w:p w14:paraId="27493C49" w14:textId="77777777" w:rsidR="0079459A" w:rsidRPr="001B4698" w:rsidRDefault="0079459A" w:rsidP="00356A17">
      <w:pPr>
        <w:widowControl w:val="0"/>
        <w:suppressAutoHyphens/>
        <w:spacing w:line="360" w:lineRule="auto"/>
        <w:jc w:val="both"/>
        <w:rPr>
          <w:rFonts w:ascii="Leelawadee" w:hAnsi="Leelawadee" w:cs="Leelawadee"/>
          <w:bCs/>
          <w:color w:val="000000"/>
          <w:sz w:val="20"/>
          <w:szCs w:val="20"/>
        </w:rPr>
      </w:pPr>
    </w:p>
    <w:p w14:paraId="3F9A86ED" w14:textId="4EFE1B38" w:rsidR="0079459A" w:rsidRPr="001B4698" w:rsidRDefault="0079459A" w:rsidP="00356A17">
      <w:pPr>
        <w:tabs>
          <w:tab w:val="left" w:pos="0"/>
        </w:tabs>
        <w:spacing w:line="360" w:lineRule="auto"/>
        <w:jc w:val="both"/>
        <w:rPr>
          <w:rFonts w:ascii="Leelawadee" w:hAnsi="Leelawadee" w:cs="Leelawadee"/>
          <w:sz w:val="20"/>
          <w:szCs w:val="20"/>
        </w:rPr>
      </w:pPr>
      <w:r w:rsidRPr="001B4698">
        <w:rPr>
          <w:rFonts w:ascii="Leelawadee" w:hAnsi="Leelawadee" w:cs="Leelawadee"/>
          <w:sz w:val="20"/>
          <w:szCs w:val="20"/>
        </w:rPr>
        <w:t xml:space="preserve">na qualidade de agente fiduciário representante da comunhão dos interesses dos titulares dos CRI, nomeado nos termos do artigo 10 da Lei </w:t>
      </w:r>
      <w:r w:rsidR="00BE6099" w:rsidRPr="001B4698">
        <w:rPr>
          <w:rFonts w:ascii="Leelawadee" w:hAnsi="Leelawadee" w:cs="Leelawadee"/>
          <w:sz w:val="20"/>
          <w:szCs w:val="20"/>
        </w:rPr>
        <w:t xml:space="preserve">nº </w:t>
      </w:r>
      <w:r w:rsidRPr="001B4698">
        <w:rPr>
          <w:rFonts w:ascii="Leelawadee" w:hAnsi="Leelawadee" w:cs="Leelawadee"/>
          <w:sz w:val="20"/>
          <w:szCs w:val="20"/>
        </w:rPr>
        <w:t>9.514</w:t>
      </w:r>
      <w:r w:rsidR="00BE6099" w:rsidRPr="001B4698">
        <w:rPr>
          <w:rFonts w:ascii="Leelawadee" w:hAnsi="Leelawadee" w:cs="Leelawadee"/>
          <w:sz w:val="20"/>
          <w:szCs w:val="20"/>
        </w:rPr>
        <w:t>/97</w:t>
      </w:r>
      <w:r w:rsidRPr="001B4698">
        <w:rPr>
          <w:rFonts w:ascii="Leelawadee" w:hAnsi="Leelawadee" w:cs="Leelawadee"/>
          <w:sz w:val="20"/>
          <w:szCs w:val="20"/>
        </w:rPr>
        <w:t xml:space="preserve"> e da Instrução CVM </w:t>
      </w:r>
      <w:r w:rsidR="00BE6099" w:rsidRPr="001B4698">
        <w:rPr>
          <w:rFonts w:ascii="Leelawadee" w:hAnsi="Leelawadee" w:cs="Leelawadee"/>
          <w:sz w:val="20"/>
          <w:szCs w:val="20"/>
        </w:rPr>
        <w:t xml:space="preserve">nº </w:t>
      </w:r>
      <w:r w:rsidRPr="001B4698">
        <w:rPr>
          <w:rFonts w:ascii="Leelawadee" w:hAnsi="Leelawadee" w:cs="Leelawadee"/>
          <w:sz w:val="20"/>
          <w:szCs w:val="20"/>
        </w:rPr>
        <w:t>583</w:t>
      </w:r>
      <w:r w:rsidR="00BE6099" w:rsidRPr="001B4698">
        <w:rPr>
          <w:rFonts w:ascii="Leelawadee" w:hAnsi="Leelawadee" w:cs="Leelawadee"/>
          <w:sz w:val="20"/>
          <w:szCs w:val="20"/>
        </w:rPr>
        <w:t>/16</w:t>
      </w:r>
      <w:r w:rsidRPr="001B4698">
        <w:rPr>
          <w:rFonts w:ascii="Leelawadee" w:hAnsi="Leelawadee" w:cs="Leelawadee"/>
          <w:sz w:val="20"/>
          <w:szCs w:val="20"/>
        </w:rPr>
        <w:t>:</w:t>
      </w:r>
    </w:p>
    <w:p w14:paraId="26370160" w14:textId="77777777" w:rsidR="0079459A" w:rsidRPr="001B4698" w:rsidRDefault="0079459A" w:rsidP="00356A17">
      <w:pPr>
        <w:widowControl w:val="0"/>
        <w:suppressAutoHyphens/>
        <w:spacing w:line="360" w:lineRule="auto"/>
        <w:jc w:val="both"/>
        <w:rPr>
          <w:rFonts w:ascii="Leelawadee" w:hAnsi="Leelawadee" w:cs="Leelawadee"/>
          <w:sz w:val="20"/>
          <w:szCs w:val="20"/>
        </w:rPr>
      </w:pPr>
    </w:p>
    <w:p w14:paraId="273C7A19" w14:textId="61026C8D" w:rsidR="0079459A" w:rsidRPr="001B4698" w:rsidRDefault="00600B1F" w:rsidP="00356A17">
      <w:pPr>
        <w:widowControl w:val="0"/>
        <w:suppressAutoHyphens/>
        <w:spacing w:line="360" w:lineRule="auto"/>
        <w:jc w:val="both"/>
        <w:rPr>
          <w:rFonts w:ascii="Leelawadee" w:hAnsi="Leelawadee" w:cs="Leelawadee"/>
          <w:color w:val="000000"/>
          <w:sz w:val="20"/>
          <w:szCs w:val="20"/>
        </w:rPr>
      </w:pPr>
      <w:bookmarkStart w:id="4" w:name="_Hlk806158"/>
      <w:bookmarkStart w:id="5" w:name="_Hlk3496043"/>
      <w:r w:rsidRPr="00C90474">
        <w:rPr>
          <w:rFonts w:ascii="Leelawadee" w:hAnsi="Leelawadee" w:cs="Leelawadee"/>
          <w:b/>
          <w:sz w:val="20"/>
          <w:szCs w:val="20"/>
        </w:rPr>
        <w:t>SIMPLIFIC PAVARINI DISTRIBUIDORA DE TÍTULOS E VALORES MOBILIÁRIOS LTDA</w:t>
      </w:r>
      <w:r w:rsidRPr="00A0073D">
        <w:rPr>
          <w:rFonts w:ascii="Leelawadee" w:hAnsi="Leelawadee" w:cs="Leelawadee"/>
          <w:sz w:val="20"/>
          <w:szCs w:val="20"/>
        </w:rPr>
        <w:t xml:space="preserve">., sociedade empresária limitada, inscrita no CNPJ/ME sob o nº 15.227.994.0004-01, atuando por sua filial na Cidade de São Paulo, Estado de São Paulo, na </w:t>
      </w:r>
      <w:bookmarkStart w:id="6" w:name="_Hlk35623532"/>
      <w:r w:rsidRPr="00A0073D">
        <w:rPr>
          <w:rFonts w:ascii="Leelawadee" w:hAnsi="Leelawadee" w:cs="Leelawadee"/>
          <w:sz w:val="20"/>
          <w:szCs w:val="20"/>
        </w:rPr>
        <w:t xml:space="preserve">Rua Joaquim Floriano, nº 466, bloco B, </w:t>
      </w:r>
      <w:proofErr w:type="spellStart"/>
      <w:r w:rsidRPr="00A0073D">
        <w:rPr>
          <w:rFonts w:ascii="Leelawadee" w:hAnsi="Leelawadee" w:cs="Leelawadee"/>
          <w:sz w:val="20"/>
          <w:szCs w:val="20"/>
        </w:rPr>
        <w:t>Conj</w:t>
      </w:r>
      <w:proofErr w:type="spellEnd"/>
      <w:r w:rsidRPr="00A0073D">
        <w:rPr>
          <w:rFonts w:ascii="Leelawadee" w:hAnsi="Leelawadee" w:cs="Leelawadee"/>
          <w:sz w:val="20"/>
          <w:szCs w:val="20"/>
        </w:rPr>
        <w:t xml:space="preserve">, 1401, CEP </w:t>
      </w:r>
      <w:bookmarkEnd w:id="6"/>
      <w:r w:rsidRPr="00A0073D">
        <w:rPr>
          <w:rFonts w:ascii="Leelawadee" w:hAnsi="Leelawadee" w:cs="Leelawadee"/>
          <w:sz w:val="20"/>
          <w:szCs w:val="20"/>
        </w:rPr>
        <w:t>04534-002, neste ato representada na forma de seu Contrato Social</w:t>
      </w:r>
      <w:bookmarkEnd w:id="4"/>
      <w:bookmarkEnd w:id="5"/>
      <w:r w:rsidR="00BE6099" w:rsidRPr="001B4698">
        <w:rPr>
          <w:rFonts w:ascii="Leelawadee" w:hAnsi="Leelawadee" w:cs="Leelawadee"/>
          <w:sz w:val="20"/>
          <w:szCs w:val="20"/>
        </w:rPr>
        <w:t xml:space="preserve"> </w:t>
      </w:r>
      <w:r w:rsidR="0079459A" w:rsidRPr="001B4698">
        <w:rPr>
          <w:rFonts w:ascii="Leelawadee" w:hAnsi="Leelawadee" w:cs="Leelawadee"/>
          <w:sz w:val="20"/>
          <w:szCs w:val="20"/>
        </w:rPr>
        <w:t>(“</w:t>
      </w:r>
      <w:r w:rsidR="0079459A" w:rsidRPr="001B4698">
        <w:rPr>
          <w:rFonts w:ascii="Leelawadee" w:hAnsi="Leelawadee" w:cs="Leelawadee"/>
          <w:sz w:val="20"/>
          <w:szCs w:val="20"/>
          <w:u w:val="single"/>
        </w:rPr>
        <w:t>Agente Fiduciário</w:t>
      </w:r>
      <w:r w:rsidR="0079459A" w:rsidRPr="001B4698">
        <w:rPr>
          <w:rFonts w:ascii="Leelawadee" w:hAnsi="Leelawadee" w:cs="Leelawadee"/>
          <w:sz w:val="20"/>
          <w:szCs w:val="20"/>
        </w:rPr>
        <w:t>”)</w:t>
      </w:r>
      <w:r w:rsidR="0079459A" w:rsidRPr="001B4698">
        <w:rPr>
          <w:rFonts w:ascii="Leelawadee" w:hAnsi="Leelawadee" w:cs="Leelawadee"/>
          <w:color w:val="000000"/>
          <w:sz w:val="20"/>
          <w:szCs w:val="20"/>
        </w:rPr>
        <w:t>.</w:t>
      </w:r>
    </w:p>
    <w:p w14:paraId="5624C9BA" w14:textId="77777777" w:rsidR="0079459A" w:rsidRPr="001B4698" w:rsidRDefault="0079459A" w:rsidP="00356A17">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348949EC" w:rsidR="003F5B06" w:rsidRPr="001B4698" w:rsidRDefault="008B10A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RESOLVEM celebrar este </w:t>
      </w:r>
      <w:r w:rsidRPr="001B4698">
        <w:rPr>
          <w:rFonts w:ascii="Leelawadee" w:hAnsi="Leelawadee" w:cs="Leelawadee"/>
          <w:i/>
          <w:sz w:val="20"/>
          <w:szCs w:val="20"/>
        </w:rPr>
        <w:t>Termo de Securitização de Créditos Imobiliários</w:t>
      </w:r>
      <w:r w:rsidRPr="00DC074F">
        <w:rPr>
          <w:rFonts w:ascii="Leelawadee" w:hAnsi="Leelawadee"/>
          <w:i/>
          <w:sz w:val="20"/>
        </w:rPr>
        <w:t xml:space="preserve"> </w:t>
      </w:r>
      <w:r w:rsidRPr="001B4698">
        <w:rPr>
          <w:rFonts w:ascii="Leelawadee" w:hAnsi="Leelawadee" w:cs="Leelawadee"/>
          <w:i/>
          <w:sz w:val="20"/>
          <w:szCs w:val="20"/>
        </w:rPr>
        <w:t xml:space="preserve">da </w:t>
      </w:r>
      <w:r w:rsidR="004178CC" w:rsidRPr="00C90474">
        <w:rPr>
          <w:rFonts w:ascii="Leelawadee" w:hAnsi="Leelawadee" w:cs="Leelawadee"/>
          <w:i/>
          <w:sz w:val="20"/>
          <w:szCs w:val="20"/>
        </w:rPr>
        <w:t>90</w:t>
      </w:r>
      <w:r w:rsidR="008855E9" w:rsidRPr="001B4698">
        <w:rPr>
          <w:rFonts w:ascii="Leelawadee" w:hAnsi="Leelawadee" w:cs="Leelawadee"/>
          <w:i/>
          <w:sz w:val="20"/>
          <w:szCs w:val="20"/>
        </w:rPr>
        <w:t>ª</w:t>
      </w:r>
      <w:r w:rsidRPr="001B4698">
        <w:rPr>
          <w:rFonts w:ascii="Leelawadee" w:hAnsi="Leelawadee" w:cs="Leelawadee"/>
          <w:i/>
          <w:sz w:val="20"/>
          <w:szCs w:val="20"/>
        </w:rPr>
        <w:t xml:space="preserve">Série da </w:t>
      </w:r>
      <w:r w:rsidR="008855E9" w:rsidRPr="001B4698">
        <w:rPr>
          <w:rFonts w:ascii="Leelawadee" w:hAnsi="Leelawadee" w:cs="Leelawadee"/>
          <w:i/>
          <w:sz w:val="20"/>
          <w:szCs w:val="20"/>
        </w:rPr>
        <w:t>4</w:t>
      </w:r>
      <w:r w:rsidRPr="001B4698">
        <w:rPr>
          <w:rFonts w:ascii="Leelawadee" w:hAnsi="Leelawadee" w:cs="Leelawadee"/>
          <w:i/>
          <w:sz w:val="20"/>
          <w:szCs w:val="20"/>
        </w:rPr>
        <w:t>ª Emissão da ISEC Securitizadora S.A.</w:t>
      </w:r>
      <w:r w:rsidRPr="001B4698">
        <w:rPr>
          <w:rFonts w:ascii="Leelawadee" w:hAnsi="Leelawadee" w:cs="Leelawadee"/>
          <w:color w:val="000000"/>
          <w:sz w:val="20"/>
          <w:szCs w:val="20"/>
        </w:rPr>
        <w:t xml:space="preserve"> (“</w:t>
      </w:r>
      <w:r w:rsidRPr="001B4698">
        <w:rPr>
          <w:rFonts w:ascii="Leelawadee" w:hAnsi="Leelawadee" w:cs="Leelawadee"/>
          <w:color w:val="000000"/>
          <w:sz w:val="20"/>
          <w:szCs w:val="20"/>
          <w:u w:val="single"/>
        </w:rPr>
        <w:t>Termo</w:t>
      </w:r>
      <w:r w:rsidRPr="001B4698">
        <w:rPr>
          <w:rFonts w:ascii="Leelawadee" w:hAnsi="Leelawadee" w:cs="Leelawadee"/>
          <w:color w:val="000000"/>
          <w:sz w:val="20"/>
          <w:szCs w:val="20"/>
        </w:rPr>
        <w:t>”</w:t>
      </w:r>
      <w:r w:rsidR="00D01E08" w:rsidRPr="001B4698">
        <w:rPr>
          <w:rFonts w:ascii="Leelawadee" w:hAnsi="Leelawadee" w:cs="Leelawadee"/>
          <w:color w:val="000000"/>
          <w:sz w:val="20"/>
          <w:szCs w:val="20"/>
        </w:rPr>
        <w:t xml:space="preserve"> ou “</w:t>
      </w:r>
      <w:r w:rsidR="00D01E08" w:rsidRPr="001B4698">
        <w:rPr>
          <w:rFonts w:ascii="Leelawadee" w:hAnsi="Leelawadee" w:cs="Leelawadee"/>
          <w:color w:val="000000"/>
          <w:sz w:val="20"/>
          <w:szCs w:val="20"/>
          <w:u w:val="single"/>
        </w:rPr>
        <w:t>Termo de Securitização</w:t>
      </w:r>
      <w:r w:rsidR="00D01E08"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para vincular os Créditos Imobiliários aos Certificados de Recebíveis </w:t>
      </w:r>
      <w:r w:rsidRPr="00DC074F">
        <w:rPr>
          <w:rFonts w:ascii="Leelawadee" w:hAnsi="Leelawadee"/>
          <w:i/>
          <w:sz w:val="20"/>
        </w:rPr>
        <w:t xml:space="preserve">Imobiliários da </w:t>
      </w:r>
      <w:r w:rsidR="004178CC">
        <w:rPr>
          <w:rFonts w:ascii="Leelawadee" w:hAnsi="Leelawadee" w:cs="Leelawadee"/>
          <w:i/>
          <w:sz w:val="20"/>
          <w:szCs w:val="20"/>
        </w:rPr>
        <w:t>90</w:t>
      </w:r>
      <w:r w:rsidRPr="00C90474">
        <w:rPr>
          <w:rFonts w:ascii="Leelawadee" w:hAnsi="Leelawadee" w:cs="Leelawadee"/>
          <w:i/>
          <w:sz w:val="20"/>
          <w:szCs w:val="20"/>
        </w:rPr>
        <w:t>ª</w:t>
      </w:r>
      <w:r w:rsidRPr="00DC074F">
        <w:rPr>
          <w:rFonts w:ascii="Leelawadee" w:hAnsi="Leelawadee"/>
          <w:i/>
          <w:sz w:val="20"/>
        </w:rPr>
        <w:t xml:space="preserve"> Série da</w:t>
      </w:r>
      <w:r w:rsidRPr="00DC074F">
        <w:rPr>
          <w:rFonts w:ascii="Leelawadee" w:hAnsi="Leelawadee"/>
          <w:i/>
          <w:color w:val="000000"/>
          <w:sz w:val="20"/>
        </w:rPr>
        <w:t xml:space="preserve"> </w:t>
      </w:r>
      <w:r w:rsidR="008855E9" w:rsidRPr="00DC074F">
        <w:rPr>
          <w:rFonts w:ascii="Leelawadee" w:hAnsi="Leelawadee"/>
          <w:i/>
          <w:color w:val="000000"/>
          <w:sz w:val="20"/>
        </w:rPr>
        <w:t>4</w:t>
      </w:r>
      <w:r w:rsidRPr="00DC074F">
        <w:rPr>
          <w:rFonts w:ascii="Leelawadee" w:hAnsi="Leelawadee"/>
          <w:i/>
          <w:color w:val="000000"/>
          <w:sz w:val="20"/>
        </w:rPr>
        <w:t>ª Emissão da ISEC Securitizadora S.A.</w:t>
      </w:r>
      <w:r w:rsidRPr="001B4698">
        <w:rPr>
          <w:rFonts w:ascii="Leelawadee" w:hAnsi="Leelawadee" w:cs="Leelawadee"/>
          <w:color w:val="000000"/>
          <w:sz w:val="20"/>
          <w:szCs w:val="20"/>
        </w:rPr>
        <w:t>, de acordo com o artigo 8º da Lei nº 9.514, de 20 de novembro de 1997, conforme alterada, bem como das demais legislações aplicáveis e as cláusulas abaixo redigidas.</w:t>
      </w:r>
    </w:p>
    <w:p w14:paraId="442B21D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DAE39D0" w14:textId="77777777" w:rsidR="00F719BA" w:rsidRPr="001B4698" w:rsidRDefault="00F719BA" w:rsidP="00356A17">
      <w:pPr>
        <w:pStyle w:val="Ttulo2"/>
        <w:keepNext w:val="0"/>
        <w:widowControl w:val="0"/>
        <w:suppressAutoHyphens/>
        <w:spacing w:line="360" w:lineRule="auto"/>
        <w:jc w:val="left"/>
        <w:rPr>
          <w:rFonts w:ascii="Leelawadee" w:hAnsi="Leelawadee" w:cs="Leelawadee"/>
          <w:color w:val="000000"/>
          <w:sz w:val="20"/>
          <w:szCs w:val="20"/>
        </w:rPr>
      </w:pPr>
      <w:bookmarkStart w:id="7" w:name="_Toc422473367"/>
      <w:bookmarkStart w:id="8" w:name="_Toc42698301"/>
      <w:r w:rsidRPr="001B4698">
        <w:rPr>
          <w:rFonts w:ascii="Leelawadee" w:hAnsi="Leelawadee" w:cs="Leelawadee"/>
          <w:color w:val="000000"/>
          <w:sz w:val="20"/>
          <w:szCs w:val="20"/>
        </w:rPr>
        <w:t>CLÁUSULA PRIMEIRA - DEFINIÇÕES</w:t>
      </w:r>
      <w:bookmarkEnd w:id="7"/>
      <w:bookmarkEnd w:id="8"/>
    </w:p>
    <w:p w14:paraId="0FECB11D" w14:textId="77777777" w:rsidR="003F5B06" w:rsidRPr="001B4698" w:rsidRDefault="003F5B06" w:rsidP="00356A17">
      <w:pPr>
        <w:widowControl w:val="0"/>
        <w:suppressAutoHyphens/>
        <w:spacing w:line="360" w:lineRule="auto"/>
        <w:jc w:val="both"/>
        <w:rPr>
          <w:rFonts w:ascii="Leelawadee" w:hAnsi="Leelawadee" w:cs="Leelawadee"/>
          <w:b/>
          <w:color w:val="000000"/>
          <w:sz w:val="20"/>
          <w:szCs w:val="20"/>
        </w:rPr>
      </w:pPr>
    </w:p>
    <w:p w14:paraId="06536321"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Definições</w:t>
      </w:r>
      <w:r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Para os fins deste Termo, adotam-se as seguintes definições, sem prejuízo daquelas que forem estabelecidas no corpo </w:t>
      </w:r>
      <w:r w:rsidRPr="001B4698">
        <w:rPr>
          <w:rFonts w:ascii="Leelawadee" w:hAnsi="Leelawadee" w:cs="Leelawadee"/>
          <w:color w:val="000000"/>
          <w:sz w:val="20"/>
          <w:szCs w:val="20"/>
        </w:rPr>
        <w:t>deste Termo</w:t>
      </w:r>
      <w:r w:rsidR="00D430EF" w:rsidRPr="001B4698">
        <w:rPr>
          <w:rFonts w:ascii="Leelawadee" w:hAnsi="Leelawadee" w:cs="Leelawadee"/>
          <w:color w:val="000000"/>
          <w:sz w:val="20"/>
          <w:szCs w:val="20"/>
        </w:rPr>
        <w:t xml:space="preserve">. </w:t>
      </w:r>
    </w:p>
    <w:p w14:paraId="480EA84D" w14:textId="77777777" w:rsidR="00C92725" w:rsidRPr="001B4698" w:rsidRDefault="00C92725" w:rsidP="00356A17">
      <w:pPr>
        <w:widowControl w:val="0"/>
        <w:suppressAutoHyphens/>
        <w:spacing w:line="360" w:lineRule="auto"/>
        <w:jc w:val="both"/>
        <w:rPr>
          <w:rFonts w:ascii="Leelawadee" w:hAnsi="Leelawadee" w:cs="Leelawadee"/>
          <w:color w:val="000000"/>
          <w:sz w:val="20"/>
          <w:szCs w:val="20"/>
        </w:rPr>
      </w:pPr>
    </w:p>
    <w:p w14:paraId="755B7E77" w14:textId="7F633552" w:rsidR="003F5B06" w:rsidRPr="001B4698" w:rsidRDefault="00C92725"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1.1.1. </w:t>
      </w:r>
      <w:r w:rsidR="00D430EF" w:rsidRPr="001B4698">
        <w:rPr>
          <w:rFonts w:ascii="Leelawadee" w:hAnsi="Leelawadee" w:cs="Leelawadee"/>
          <w:color w:val="000000"/>
          <w:sz w:val="20"/>
          <w:szCs w:val="20"/>
        </w:rPr>
        <w:t>Além disso, (</w:t>
      </w:r>
      <w:r w:rsidRPr="001B4698">
        <w:rPr>
          <w:rFonts w:ascii="Leelawadee" w:hAnsi="Leelawadee" w:cs="Leelawadee"/>
          <w:color w:val="000000"/>
          <w:sz w:val="20"/>
          <w:szCs w:val="20"/>
        </w:rPr>
        <w:t>i</w:t>
      </w:r>
      <w:r w:rsidR="00D430EF" w:rsidRPr="001B4698">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r w:rsidRPr="001B4698">
        <w:rPr>
          <w:rFonts w:ascii="Leelawadee" w:hAnsi="Leelawadee" w:cs="Leelawadee"/>
          <w:color w:val="000000"/>
          <w:sz w:val="20"/>
          <w:szCs w:val="20"/>
        </w:rPr>
        <w:t>ii</w:t>
      </w:r>
      <w:r w:rsidR="00D430EF" w:rsidRPr="001B4698">
        <w:rPr>
          <w:rFonts w:ascii="Leelawadee" w:hAnsi="Leelawadee" w:cs="Leelawadee"/>
          <w:color w:val="000000"/>
          <w:sz w:val="20"/>
          <w:szCs w:val="20"/>
        </w:rPr>
        <w:t>) os termos “inclusive”, “incluindo”, “particularmente” e outros termos semelhantes serão interpretados como se estivessem acompanhados do termo “exemplificativamente”; (</w:t>
      </w:r>
      <w:proofErr w:type="spellStart"/>
      <w:r w:rsidRPr="001B4698">
        <w:rPr>
          <w:rFonts w:ascii="Leelawadee" w:hAnsi="Leelawadee" w:cs="Leelawadee"/>
          <w:color w:val="000000"/>
          <w:sz w:val="20"/>
          <w:szCs w:val="20"/>
        </w:rPr>
        <w:t>iii</w:t>
      </w:r>
      <w:proofErr w:type="spellEnd"/>
      <w:r w:rsidR="00D430EF" w:rsidRPr="001B4698">
        <w:rPr>
          <w:rFonts w:ascii="Leelawadee" w:hAnsi="Leelawadee" w:cs="Leelawadee"/>
          <w:color w:val="000000"/>
          <w:sz w:val="20"/>
          <w:szCs w:val="20"/>
        </w:rPr>
        <w:t xml:space="preserve">) sempre que exigido pelo contexto, as definições contidas nesta Cláusula Primeira aplicar-se-ão tanto no singular quanto no plural e o gênero masculino </w:t>
      </w:r>
      <w:r w:rsidR="00D430EF" w:rsidRPr="001B4698">
        <w:rPr>
          <w:rFonts w:ascii="Leelawadee" w:hAnsi="Leelawadee" w:cs="Leelawadee"/>
          <w:color w:val="000000"/>
          <w:sz w:val="20"/>
          <w:szCs w:val="20"/>
        </w:rPr>
        <w:lastRenderedPageBreak/>
        <w:t>incluirá o feminino e vice-versa; (</w:t>
      </w:r>
      <w:r w:rsidRPr="001B4698">
        <w:rPr>
          <w:rFonts w:ascii="Leelawadee" w:hAnsi="Leelawadee" w:cs="Leelawadee"/>
          <w:color w:val="000000"/>
          <w:sz w:val="20"/>
          <w:szCs w:val="20"/>
        </w:rPr>
        <w:t>iv</w:t>
      </w:r>
      <w:r w:rsidR="00D430EF" w:rsidRPr="001B4698">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1B4698">
        <w:rPr>
          <w:rFonts w:ascii="Leelawadee" w:hAnsi="Leelawadee" w:cs="Leelawadee"/>
          <w:color w:val="000000"/>
          <w:sz w:val="20"/>
          <w:szCs w:val="20"/>
        </w:rPr>
        <w:t>v</w:t>
      </w:r>
      <w:r w:rsidR="00D430EF" w:rsidRPr="001B4698">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1B4698">
        <w:rPr>
          <w:rFonts w:ascii="Leelawadee" w:hAnsi="Leelawadee" w:cs="Leelawadee"/>
          <w:color w:val="000000"/>
          <w:sz w:val="20"/>
          <w:szCs w:val="20"/>
        </w:rPr>
        <w:t>vi</w:t>
      </w:r>
      <w:r w:rsidR="00D430EF" w:rsidRPr="001B4698">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1B4698">
        <w:rPr>
          <w:rFonts w:ascii="Leelawadee" w:hAnsi="Leelawadee" w:cs="Leelawadee"/>
          <w:color w:val="000000"/>
          <w:sz w:val="20"/>
          <w:szCs w:val="20"/>
        </w:rPr>
        <w:t>Termo</w:t>
      </w:r>
      <w:r w:rsidR="00D430EF" w:rsidRPr="001B4698">
        <w:rPr>
          <w:rFonts w:ascii="Leelawadee" w:hAnsi="Leelawadee" w:cs="Leelawadee"/>
          <w:color w:val="000000"/>
          <w:sz w:val="20"/>
          <w:szCs w:val="20"/>
        </w:rPr>
        <w:t>; e (</w:t>
      </w:r>
      <w:r w:rsidRPr="001B4698">
        <w:rPr>
          <w:rFonts w:ascii="Leelawadee" w:hAnsi="Leelawadee" w:cs="Leelawadee"/>
          <w:color w:val="000000"/>
          <w:sz w:val="20"/>
          <w:szCs w:val="20"/>
        </w:rPr>
        <w:t>vii</w:t>
      </w:r>
      <w:r w:rsidR="00D430EF"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todas as referências a </w:t>
      </w:r>
      <w:bookmarkStart w:id="9" w:name="_Hlk34289488"/>
      <w:r w:rsidR="0079459A" w:rsidRPr="001B4698">
        <w:rPr>
          <w:rFonts w:ascii="Leelawadee" w:hAnsi="Leelawadee" w:cs="Leelawadee"/>
          <w:color w:val="000000"/>
          <w:sz w:val="20"/>
          <w:szCs w:val="20"/>
        </w:rPr>
        <w:t xml:space="preserve">Securitizadora e ao Agente Fiduciário </w:t>
      </w:r>
      <w:bookmarkEnd w:id="9"/>
      <w:r w:rsidR="0079459A" w:rsidRPr="001B4698">
        <w:rPr>
          <w:rFonts w:ascii="Leelawadee" w:hAnsi="Leelawadee" w:cs="Leelawadee"/>
          <w:color w:val="000000"/>
          <w:sz w:val="20"/>
          <w:szCs w:val="20"/>
        </w:rPr>
        <w:t>incluem seus sucessores, representantes e cessionários devidamente autorizados</w:t>
      </w:r>
      <w:r w:rsidR="00D430EF" w:rsidRPr="001B4698">
        <w:rPr>
          <w:rFonts w:ascii="Leelawadee" w:hAnsi="Leelawadee" w:cs="Leelawadee"/>
          <w:color w:val="000000"/>
          <w:sz w:val="20"/>
          <w:szCs w:val="20"/>
        </w:rPr>
        <w:t>.</w:t>
      </w:r>
    </w:p>
    <w:p w14:paraId="520F9C08"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1B4698" w14:paraId="2C4EE87A" w14:textId="77777777" w:rsidTr="00977D9B">
        <w:trPr>
          <w:trHeight w:val="20"/>
        </w:trPr>
        <w:tc>
          <w:tcPr>
            <w:tcW w:w="3614" w:type="dxa"/>
          </w:tcPr>
          <w:p w14:paraId="3BE1C209" w14:textId="77777777" w:rsidR="00F74FB9" w:rsidRPr="001B4698" w:rsidRDefault="00F74FB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Agente</w:t>
            </w:r>
            <w:r w:rsidRPr="001B4698">
              <w:rPr>
                <w:rFonts w:ascii="Leelawadee" w:hAnsi="Leelawadee" w:cs="Leelawadee"/>
                <w:sz w:val="20"/>
                <w:szCs w:val="20"/>
                <w:u w:val="single"/>
              </w:rPr>
              <w:t xml:space="preserve"> Fiduciário</w:t>
            </w:r>
            <w:r w:rsidRPr="001B4698">
              <w:rPr>
                <w:rFonts w:ascii="Leelawadee" w:hAnsi="Leelawadee" w:cs="Leelawadee"/>
                <w:sz w:val="20"/>
                <w:szCs w:val="20"/>
              </w:rPr>
              <w:t>”:</w:t>
            </w:r>
          </w:p>
        </w:tc>
        <w:tc>
          <w:tcPr>
            <w:tcW w:w="6753" w:type="dxa"/>
          </w:tcPr>
          <w:p w14:paraId="5EDDB905" w14:textId="5B1046F6" w:rsidR="00F74FB9" w:rsidRPr="001B4698" w:rsidRDefault="00600B1F" w:rsidP="00356A17">
            <w:pPr>
              <w:widowControl w:val="0"/>
              <w:tabs>
                <w:tab w:val="left" w:pos="236"/>
              </w:tabs>
              <w:suppressAutoHyphens/>
              <w:spacing w:line="360" w:lineRule="auto"/>
              <w:ind w:left="-44"/>
              <w:jc w:val="both"/>
              <w:rPr>
                <w:rFonts w:ascii="Leelawadee" w:hAnsi="Leelawadee" w:cs="Leelawadee"/>
                <w:sz w:val="20"/>
                <w:szCs w:val="20"/>
              </w:rPr>
            </w:pPr>
            <w:r w:rsidRPr="00C90474">
              <w:rPr>
                <w:rFonts w:asciiTheme="minorHAnsi" w:hAnsiTheme="minorHAnsi" w:cstheme="minorHAnsi"/>
                <w:b/>
                <w:color w:val="000000" w:themeColor="text1"/>
              </w:rPr>
              <w:t>SIMPLIFIC PAVARINI DISTRIBUIDORA DE TÍTULOS E VALORES MOBILIÁRIOS LTDA.</w:t>
            </w:r>
            <w:r w:rsidR="0079459A" w:rsidRPr="001B4698">
              <w:rPr>
                <w:rFonts w:ascii="Leelawadee" w:hAnsi="Leelawadee" w:cs="Leelawadee"/>
                <w:sz w:val="20"/>
                <w:szCs w:val="20"/>
              </w:rPr>
              <w:t>, conforme definido no preâmbulo</w:t>
            </w:r>
            <w:r w:rsidR="00F74FB9" w:rsidRPr="001B4698">
              <w:rPr>
                <w:rFonts w:ascii="Leelawadee" w:hAnsi="Leelawadee" w:cs="Leelawadee"/>
                <w:sz w:val="20"/>
                <w:szCs w:val="20"/>
              </w:rPr>
              <w:t>;</w:t>
            </w:r>
          </w:p>
          <w:p w14:paraId="7B0FE847" w14:textId="77777777" w:rsidR="00550C87" w:rsidRPr="001B4698" w:rsidRDefault="00550C87" w:rsidP="00356A17">
            <w:pPr>
              <w:spacing w:line="360" w:lineRule="auto"/>
              <w:ind w:left="-44"/>
              <w:jc w:val="both"/>
              <w:rPr>
                <w:rFonts w:ascii="Leelawadee" w:hAnsi="Leelawadee" w:cs="Leelawadee"/>
                <w:color w:val="000000"/>
                <w:sz w:val="20"/>
                <w:szCs w:val="20"/>
              </w:rPr>
            </w:pPr>
          </w:p>
        </w:tc>
      </w:tr>
      <w:tr w:rsidR="00E31180" w:rsidRPr="001B4698" w14:paraId="4F1F0EDB" w14:textId="77777777" w:rsidTr="00977D9B">
        <w:trPr>
          <w:trHeight w:val="20"/>
        </w:trPr>
        <w:tc>
          <w:tcPr>
            <w:tcW w:w="3614" w:type="dxa"/>
          </w:tcPr>
          <w:p w14:paraId="14EB18A0" w14:textId="7DF07624" w:rsidR="00E31180" w:rsidRPr="001B4698" w:rsidRDefault="00E31180" w:rsidP="00356A17">
            <w:pPr>
              <w:widowControl w:val="0"/>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Auditor Independente</w:t>
            </w:r>
            <w:r w:rsidRPr="001B4698">
              <w:rPr>
                <w:rFonts w:ascii="Leelawadee" w:hAnsi="Leelawadee" w:cs="Leelawadee"/>
                <w:sz w:val="20"/>
                <w:szCs w:val="20"/>
              </w:rPr>
              <w:t>”:</w:t>
            </w:r>
          </w:p>
        </w:tc>
        <w:tc>
          <w:tcPr>
            <w:tcW w:w="6753" w:type="dxa"/>
          </w:tcPr>
          <w:p w14:paraId="5FCE1F62" w14:textId="252AC877" w:rsidR="00E31180" w:rsidRPr="001B4698" w:rsidRDefault="00E31180" w:rsidP="00356A17">
            <w:pPr>
              <w:spacing w:line="360" w:lineRule="auto"/>
              <w:ind w:right="34"/>
              <w:jc w:val="both"/>
              <w:rPr>
                <w:rFonts w:ascii="Leelawadee" w:hAnsi="Leelawadee" w:cs="Leelawadee"/>
                <w:sz w:val="20"/>
                <w:szCs w:val="20"/>
              </w:rPr>
            </w:pPr>
            <w:r w:rsidRPr="001B4698">
              <w:rPr>
                <w:rFonts w:ascii="Leelawadee" w:hAnsi="Leelawadee" w:cs="Leelawadee"/>
                <w:sz w:val="20"/>
                <w:szCs w:val="20"/>
              </w:rPr>
              <w:t xml:space="preserve">Auditor independente a ser contratado pela Emissora para realização da auditoria do Patrimônio Separado, nos termos da Instrução </w:t>
            </w:r>
            <w:r w:rsidR="00642687" w:rsidRPr="001B4698">
              <w:rPr>
                <w:rFonts w:ascii="Leelawadee" w:hAnsi="Leelawadee" w:cs="Leelawadee"/>
                <w:sz w:val="20"/>
                <w:szCs w:val="20"/>
              </w:rPr>
              <w:t xml:space="preserve">da </w:t>
            </w:r>
            <w:r w:rsidRPr="001B4698">
              <w:rPr>
                <w:rFonts w:ascii="Leelawadee" w:hAnsi="Leelawadee" w:cs="Leelawadee"/>
                <w:sz w:val="20"/>
                <w:szCs w:val="20"/>
              </w:rPr>
              <w:t>CVM nº 600</w:t>
            </w:r>
            <w:r w:rsidR="00642687" w:rsidRPr="001B4698">
              <w:rPr>
                <w:rFonts w:ascii="Leelawadee" w:hAnsi="Leelawadee" w:cs="Leelawadee"/>
                <w:sz w:val="20"/>
                <w:szCs w:val="20"/>
              </w:rPr>
              <w:t xml:space="preserve">, de </w:t>
            </w:r>
            <w:r w:rsidR="007A21DF" w:rsidRPr="001B4698">
              <w:rPr>
                <w:rFonts w:ascii="Leelawadee" w:hAnsi="Leelawadee" w:cs="Leelawadee"/>
                <w:sz w:val="20"/>
                <w:szCs w:val="20"/>
              </w:rPr>
              <w:t>1º de agosto de 20</w:t>
            </w:r>
            <w:r w:rsidRPr="001B4698">
              <w:rPr>
                <w:rFonts w:ascii="Leelawadee" w:hAnsi="Leelawadee" w:cs="Leelawadee"/>
                <w:sz w:val="20"/>
                <w:szCs w:val="20"/>
              </w:rPr>
              <w:t xml:space="preserve">18; </w:t>
            </w:r>
          </w:p>
          <w:p w14:paraId="1A1C6A19" w14:textId="77777777" w:rsidR="00E31180" w:rsidRPr="001B4698" w:rsidRDefault="00E31180" w:rsidP="00356A17">
            <w:pPr>
              <w:widowControl w:val="0"/>
              <w:tabs>
                <w:tab w:val="left" w:pos="236"/>
              </w:tabs>
              <w:suppressAutoHyphens/>
              <w:spacing w:line="360" w:lineRule="auto"/>
              <w:ind w:left="-44"/>
              <w:jc w:val="both"/>
              <w:rPr>
                <w:rFonts w:ascii="Leelawadee" w:hAnsi="Leelawadee" w:cs="Leelawadee"/>
                <w:bCs/>
                <w:sz w:val="20"/>
                <w:szCs w:val="20"/>
              </w:rPr>
            </w:pPr>
          </w:p>
        </w:tc>
      </w:tr>
      <w:tr w:rsidR="00FC3AB5" w:rsidRPr="001B4698" w14:paraId="602DB7F2" w14:textId="77777777" w:rsidTr="00977D9B">
        <w:trPr>
          <w:trHeight w:val="20"/>
        </w:trPr>
        <w:tc>
          <w:tcPr>
            <w:tcW w:w="3614" w:type="dxa"/>
          </w:tcPr>
          <w:p w14:paraId="01A16DD9" w14:textId="7EB84EAD" w:rsidR="00FC3AB5" w:rsidRPr="001B4698" w:rsidRDefault="00FC3AB5"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color w:val="000000"/>
                <w:sz w:val="20"/>
                <w:szCs w:val="20"/>
                <w:u w:val="single"/>
              </w:rPr>
              <w:t>Assembleia</w:t>
            </w:r>
            <w:r w:rsidRPr="001B4698">
              <w:rPr>
                <w:rFonts w:ascii="Leelawadee" w:hAnsi="Leelawadee" w:cs="Leelawadee"/>
                <w:sz w:val="20"/>
                <w:szCs w:val="20"/>
                <w:u w:val="single"/>
              </w:rPr>
              <w:t xml:space="preserve">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w:t>
            </w:r>
          </w:p>
        </w:tc>
        <w:tc>
          <w:tcPr>
            <w:tcW w:w="6753" w:type="dxa"/>
          </w:tcPr>
          <w:p w14:paraId="28FFCC24" w14:textId="0B06BA71" w:rsidR="00FC3AB5" w:rsidRPr="001B4698" w:rsidRDefault="00FC3AB5" w:rsidP="00356A17">
            <w:pPr>
              <w:widowControl w:val="0"/>
              <w:tabs>
                <w:tab w:val="left" w:pos="236"/>
              </w:tabs>
              <w:suppressAutoHyphens/>
              <w:spacing w:line="360" w:lineRule="auto"/>
              <w:ind w:left="-44"/>
              <w:jc w:val="both"/>
              <w:rPr>
                <w:rFonts w:ascii="Leelawadee" w:hAnsi="Leelawadee" w:cs="Leelawadee"/>
                <w:bCs/>
                <w:sz w:val="20"/>
                <w:szCs w:val="20"/>
              </w:rPr>
            </w:pPr>
            <w:r w:rsidRPr="001B4698">
              <w:rPr>
                <w:rFonts w:ascii="Leelawadee" w:hAnsi="Leelawadee" w:cs="Leelawadee"/>
                <w:bCs/>
                <w:sz w:val="20"/>
                <w:szCs w:val="20"/>
              </w:rPr>
              <w:t>A Assembleia Geral d</w:t>
            </w:r>
            <w:r w:rsidR="00222405" w:rsidRPr="001B4698">
              <w:rPr>
                <w:rFonts w:ascii="Leelawadee" w:hAnsi="Leelawadee" w:cs="Leelawadee"/>
                <w:bCs/>
                <w:sz w:val="20"/>
                <w:szCs w:val="20"/>
              </w:rPr>
              <w:t>e</w:t>
            </w:r>
            <w:r w:rsidRPr="001B4698">
              <w:rPr>
                <w:rFonts w:ascii="Leelawadee" w:hAnsi="Leelawadee" w:cs="Leelawadee"/>
                <w:bCs/>
                <w:sz w:val="20"/>
                <w:szCs w:val="20"/>
              </w:rPr>
              <w:t xml:space="preserve"> Titulares dos CRI, convocada e instalada </w:t>
            </w:r>
            <w:r w:rsidRPr="001B4698">
              <w:rPr>
                <w:rFonts w:ascii="Leelawadee" w:hAnsi="Leelawadee" w:cs="Leelawadee"/>
                <w:sz w:val="20"/>
                <w:szCs w:val="20"/>
              </w:rPr>
              <w:t>nos</w:t>
            </w:r>
            <w:r w:rsidRPr="001B4698">
              <w:rPr>
                <w:rFonts w:ascii="Leelawadee" w:hAnsi="Leelawadee" w:cs="Leelawadee"/>
                <w:bCs/>
                <w:sz w:val="20"/>
                <w:szCs w:val="20"/>
              </w:rPr>
              <w:t xml:space="preserve"> termos da Cláusula Décima Sexta deste Termo;</w:t>
            </w:r>
          </w:p>
          <w:p w14:paraId="78473E4B" w14:textId="77777777" w:rsidR="00FC3AB5" w:rsidRPr="001B4698" w:rsidRDefault="00FC3AB5" w:rsidP="00356A17">
            <w:pPr>
              <w:spacing w:line="360" w:lineRule="auto"/>
              <w:ind w:left="-44"/>
              <w:jc w:val="both"/>
              <w:rPr>
                <w:rFonts w:ascii="Leelawadee" w:hAnsi="Leelawadee" w:cs="Leelawadee"/>
                <w:color w:val="000000"/>
                <w:sz w:val="20"/>
                <w:szCs w:val="20"/>
              </w:rPr>
            </w:pPr>
          </w:p>
        </w:tc>
      </w:tr>
      <w:tr w:rsidR="00081360" w:rsidRPr="001B4698" w14:paraId="15EF6BD7" w14:textId="77777777" w:rsidTr="00977D9B">
        <w:trPr>
          <w:trHeight w:val="20"/>
        </w:trPr>
        <w:tc>
          <w:tcPr>
            <w:tcW w:w="3614" w:type="dxa"/>
          </w:tcPr>
          <w:p w14:paraId="3B8F0D8D" w14:textId="2E4312F8" w:rsidR="00081360" w:rsidRPr="001B4698" w:rsidRDefault="00081360"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B3 (Segmento </w:t>
            </w:r>
            <w:r w:rsidR="00A77AA2" w:rsidRPr="001B4698">
              <w:rPr>
                <w:rFonts w:ascii="Leelawadee" w:hAnsi="Leelawadee" w:cs="Leelawadee"/>
                <w:color w:val="000000"/>
                <w:sz w:val="20"/>
                <w:szCs w:val="20"/>
                <w:u w:val="single"/>
              </w:rPr>
              <w:t xml:space="preserve">CETIP </w:t>
            </w:r>
            <w:r w:rsidRPr="001B4698">
              <w:rPr>
                <w:rFonts w:ascii="Leelawadee" w:hAnsi="Leelawadee" w:cs="Leelawadee"/>
                <w:color w:val="000000"/>
                <w:sz w:val="20"/>
                <w:szCs w:val="20"/>
                <w:u w:val="single"/>
              </w:rPr>
              <w:t>UTVM)</w:t>
            </w:r>
            <w:r w:rsidRPr="001B4698">
              <w:rPr>
                <w:rFonts w:ascii="Leelawadee" w:hAnsi="Leelawadee" w:cs="Leelawadee"/>
                <w:color w:val="000000"/>
                <w:sz w:val="20"/>
                <w:szCs w:val="20"/>
              </w:rPr>
              <w:t>”:</w:t>
            </w:r>
          </w:p>
        </w:tc>
        <w:tc>
          <w:tcPr>
            <w:tcW w:w="6753" w:type="dxa"/>
          </w:tcPr>
          <w:p w14:paraId="207E8C88" w14:textId="1657540E" w:rsidR="00081360" w:rsidRPr="001B4698" w:rsidRDefault="00081360"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b/>
                <w:sz w:val="20"/>
                <w:szCs w:val="20"/>
              </w:rPr>
              <w:t xml:space="preserve">B3 S.A. – </w:t>
            </w:r>
            <w:r w:rsidR="0051086A" w:rsidRPr="001B4698">
              <w:rPr>
                <w:rFonts w:ascii="Leelawadee" w:hAnsi="Leelawadee" w:cs="Leelawadee"/>
                <w:b/>
                <w:sz w:val="20"/>
                <w:szCs w:val="20"/>
              </w:rPr>
              <w:t>BRASIL</w:t>
            </w:r>
            <w:r w:rsidRPr="001B4698">
              <w:rPr>
                <w:rFonts w:ascii="Leelawadee" w:hAnsi="Leelawadee" w:cs="Leelawadee"/>
                <w:b/>
                <w:sz w:val="20"/>
                <w:szCs w:val="20"/>
              </w:rPr>
              <w:t xml:space="preserve">, </w:t>
            </w:r>
            <w:r w:rsidR="0051086A" w:rsidRPr="001B4698">
              <w:rPr>
                <w:rFonts w:ascii="Leelawadee" w:hAnsi="Leelawadee" w:cs="Leelawadee"/>
                <w:b/>
                <w:sz w:val="20"/>
                <w:szCs w:val="20"/>
              </w:rPr>
              <w:t>BOLSA</w:t>
            </w:r>
            <w:r w:rsidRPr="001B4698">
              <w:rPr>
                <w:rFonts w:ascii="Leelawadee" w:hAnsi="Leelawadee" w:cs="Leelawadee"/>
                <w:b/>
                <w:sz w:val="20"/>
                <w:szCs w:val="20"/>
              </w:rPr>
              <w:t xml:space="preserve">, </w:t>
            </w:r>
            <w:r w:rsidR="0051086A" w:rsidRPr="001B4698">
              <w:rPr>
                <w:rFonts w:ascii="Leelawadee" w:hAnsi="Leelawadee" w:cs="Leelawadee"/>
                <w:b/>
                <w:sz w:val="20"/>
                <w:szCs w:val="20"/>
              </w:rPr>
              <w:t xml:space="preserve">BALCÃO </w:t>
            </w:r>
            <w:r w:rsidR="00F27BAD" w:rsidRPr="001B4698">
              <w:rPr>
                <w:rFonts w:ascii="Leelawadee" w:hAnsi="Leelawadee" w:cs="Leelawadee"/>
                <w:b/>
                <w:sz w:val="20"/>
                <w:szCs w:val="20"/>
              </w:rPr>
              <w:t>(SEGMENTO CETIP UTVM)</w:t>
            </w:r>
            <w:r w:rsidRPr="001B4698">
              <w:rPr>
                <w:rFonts w:ascii="Leelawadee" w:hAnsi="Leelawadee" w:cs="Leelawadee"/>
                <w:sz w:val="20"/>
                <w:szCs w:val="20"/>
              </w:rPr>
              <w:t xml:space="preserve">, </w:t>
            </w:r>
            <w:r w:rsidR="00F27BAD" w:rsidRPr="001B4698">
              <w:rPr>
                <w:rFonts w:ascii="Leelawadee" w:hAnsi="Leelawadee" w:cs="Leelawadee"/>
                <w:sz w:val="20"/>
                <w:szCs w:val="20"/>
              </w:rPr>
              <w:t>instituição devidamente autorizada pelo Banco Central do Brasil para a prestação de serviços de depositária de ativos escriturais e liquidação financeira;</w:t>
            </w:r>
          </w:p>
          <w:p w14:paraId="7A07BD20" w14:textId="76DD3D1E" w:rsidR="00081360" w:rsidRPr="001B4698" w:rsidRDefault="00081360" w:rsidP="00356A17">
            <w:pPr>
              <w:widowControl w:val="0"/>
              <w:tabs>
                <w:tab w:val="left" w:pos="236"/>
              </w:tabs>
              <w:suppressAutoHyphens/>
              <w:spacing w:line="360" w:lineRule="auto"/>
              <w:ind w:left="-44"/>
              <w:jc w:val="both"/>
              <w:rPr>
                <w:rFonts w:ascii="Leelawadee" w:hAnsi="Leelawadee" w:cs="Leelawadee"/>
                <w:b/>
                <w:color w:val="000000"/>
                <w:sz w:val="20"/>
                <w:szCs w:val="20"/>
              </w:rPr>
            </w:pPr>
          </w:p>
        </w:tc>
      </w:tr>
      <w:tr w:rsidR="00FC3AB5" w:rsidRPr="001B4698" w14:paraId="4769298C" w14:textId="77777777" w:rsidTr="00977D9B">
        <w:trPr>
          <w:trHeight w:val="20"/>
        </w:trPr>
        <w:tc>
          <w:tcPr>
            <w:tcW w:w="3614" w:type="dxa"/>
          </w:tcPr>
          <w:p w14:paraId="54F6A856" w14:textId="790DBAA1" w:rsidR="00FC3AB5" w:rsidRPr="001B4698" w:rsidRDefault="00FC3AB5"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Banco Liquidante</w:t>
            </w:r>
            <w:r w:rsidRPr="001B4698">
              <w:rPr>
                <w:rFonts w:ascii="Leelawadee" w:hAnsi="Leelawadee" w:cs="Leelawadee"/>
                <w:color w:val="000000"/>
                <w:sz w:val="20"/>
                <w:szCs w:val="20"/>
              </w:rPr>
              <w:t>”:</w:t>
            </w:r>
          </w:p>
        </w:tc>
        <w:tc>
          <w:tcPr>
            <w:tcW w:w="6753" w:type="dxa"/>
          </w:tcPr>
          <w:p w14:paraId="15A4DAE3" w14:textId="2227AA13" w:rsidR="00FC3AB5" w:rsidRPr="001B4698" w:rsidRDefault="006473AD" w:rsidP="00356A17">
            <w:pPr>
              <w:widowControl w:val="0"/>
              <w:tabs>
                <w:tab w:val="left" w:pos="236"/>
              </w:tabs>
              <w:suppressAutoHyphens/>
              <w:spacing w:line="360" w:lineRule="auto"/>
              <w:ind w:left="-44"/>
              <w:jc w:val="both"/>
              <w:rPr>
                <w:rFonts w:ascii="Leelawadee" w:hAnsi="Leelawadee" w:cs="Leelawadee"/>
                <w:color w:val="000000"/>
                <w:sz w:val="20"/>
                <w:szCs w:val="20"/>
              </w:rPr>
            </w:pPr>
            <w:r>
              <w:rPr>
                <w:rFonts w:ascii="Leelawadee" w:hAnsi="Leelawadee" w:cs="Leelawadee"/>
                <w:b/>
                <w:color w:val="000000"/>
                <w:sz w:val="20"/>
                <w:szCs w:val="20"/>
              </w:rPr>
              <w:t>[</w:t>
            </w:r>
            <w:r w:rsidRPr="00DC074F">
              <w:rPr>
                <w:rFonts w:ascii="Arial" w:hAnsi="Arial" w:hint="eastAsia"/>
                <w:b/>
                <w:color w:val="000000"/>
                <w:sz w:val="20"/>
                <w:highlight w:val="yellow"/>
              </w:rPr>
              <w:t>●</w:t>
            </w:r>
            <w:r>
              <w:rPr>
                <w:rFonts w:ascii="Leelawadee" w:hAnsi="Leelawadee" w:cs="Leelawadee"/>
                <w:b/>
                <w:color w:val="000000"/>
                <w:sz w:val="20"/>
                <w:szCs w:val="20"/>
              </w:rPr>
              <w:t>]</w:t>
            </w:r>
            <w:r w:rsidR="00D85234" w:rsidRPr="001B4698">
              <w:rPr>
                <w:rFonts w:ascii="Leelawadee" w:hAnsi="Leelawadee" w:cs="Leelawadee"/>
                <w:color w:val="000000"/>
                <w:spacing w:val="-6"/>
                <w:sz w:val="20"/>
                <w:szCs w:val="20"/>
              </w:rPr>
              <w:t xml:space="preserve">, </w:t>
            </w:r>
            <w:r w:rsidR="00FC3AB5" w:rsidRPr="001B4698">
              <w:rPr>
                <w:rFonts w:ascii="Leelawadee" w:hAnsi="Leelawadee" w:cs="Leelawadee"/>
                <w:color w:val="000000"/>
                <w:sz w:val="20"/>
                <w:szCs w:val="20"/>
              </w:rPr>
              <w:t xml:space="preserve">responsável </w:t>
            </w:r>
            <w:r w:rsidR="00440EA9" w:rsidRPr="001B4698">
              <w:rPr>
                <w:rFonts w:ascii="Leelawadee" w:hAnsi="Leelawadee" w:cs="Leelawadee"/>
                <w:color w:val="000000"/>
                <w:sz w:val="20"/>
                <w:szCs w:val="20"/>
              </w:rPr>
              <w:t xml:space="preserve">pelo processamento das </w:t>
            </w:r>
            <w:r w:rsidR="00FC3AB5" w:rsidRPr="001B4698">
              <w:rPr>
                <w:rFonts w:ascii="Leelawadee" w:hAnsi="Leelawadee" w:cs="Leelawadee"/>
                <w:color w:val="000000"/>
                <w:sz w:val="20"/>
                <w:szCs w:val="20"/>
              </w:rPr>
              <w:t>liquidações financeiras dos CRI;</w:t>
            </w:r>
            <w:r w:rsidR="006546C4">
              <w:rPr>
                <w:rFonts w:ascii="Leelawadee" w:hAnsi="Leelawadee" w:cs="Leelawadee"/>
                <w:color w:val="000000"/>
                <w:sz w:val="20"/>
                <w:szCs w:val="20"/>
              </w:rPr>
              <w:t xml:space="preserve"> [</w:t>
            </w:r>
            <w:r w:rsidR="006546C4" w:rsidRPr="00C90474">
              <w:rPr>
                <w:rFonts w:ascii="Leelawadee" w:hAnsi="Leelawadee" w:cs="Leelawadee"/>
                <w:b/>
                <w:color w:val="000000"/>
                <w:sz w:val="20"/>
                <w:szCs w:val="20"/>
                <w:highlight w:val="yellow"/>
              </w:rPr>
              <w:t>Nota Monteiro Rusu:</w:t>
            </w:r>
            <w:r w:rsidR="006546C4" w:rsidRPr="00C90474">
              <w:rPr>
                <w:rFonts w:ascii="Leelawadee" w:hAnsi="Leelawadee" w:cs="Leelawadee"/>
                <w:color w:val="000000"/>
                <w:sz w:val="20"/>
                <w:szCs w:val="20"/>
                <w:highlight w:val="yellow"/>
              </w:rPr>
              <w:t xml:space="preserve"> pendente confirmação se será o Itaú Unibanco</w:t>
            </w:r>
            <w:r w:rsidR="006546C4">
              <w:rPr>
                <w:rFonts w:ascii="Leelawadee" w:hAnsi="Leelawadee" w:cs="Leelawadee"/>
                <w:color w:val="000000"/>
                <w:sz w:val="20"/>
                <w:szCs w:val="20"/>
              </w:rPr>
              <w:t>]</w:t>
            </w:r>
          </w:p>
          <w:p w14:paraId="706E02AA" w14:textId="77777777" w:rsidR="00FC3AB5" w:rsidRPr="001B4698" w:rsidRDefault="00FC3AB5" w:rsidP="00356A17">
            <w:pPr>
              <w:spacing w:line="360" w:lineRule="auto"/>
              <w:ind w:left="-44"/>
              <w:jc w:val="both"/>
              <w:rPr>
                <w:rFonts w:ascii="Leelawadee" w:hAnsi="Leelawadee" w:cs="Leelawadee"/>
                <w:color w:val="000000"/>
                <w:sz w:val="20"/>
                <w:szCs w:val="20"/>
              </w:rPr>
            </w:pPr>
          </w:p>
        </w:tc>
      </w:tr>
      <w:tr w:rsidR="00FC3AB5" w:rsidRPr="001B4698" w14:paraId="318AC43F" w14:textId="77777777" w:rsidTr="00977D9B">
        <w:trPr>
          <w:trHeight w:val="20"/>
        </w:trPr>
        <w:tc>
          <w:tcPr>
            <w:tcW w:w="3614" w:type="dxa"/>
          </w:tcPr>
          <w:p w14:paraId="286BA804"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CCI</w:t>
            </w:r>
            <w:r w:rsidRPr="001B4698">
              <w:rPr>
                <w:rFonts w:ascii="Leelawadee" w:hAnsi="Leelawadee" w:cs="Leelawadee"/>
                <w:color w:val="000000"/>
                <w:sz w:val="20"/>
                <w:szCs w:val="20"/>
              </w:rPr>
              <w:t>”:</w:t>
            </w:r>
          </w:p>
        </w:tc>
        <w:tc>
          <w:tcPr>
            <w:tcW w:w="6753" w:type="dxa"/>
          </w:tcPr>
          <w:p w14:paraId="45197838" w14:textId="1A7F33F8" w:rsidR="00FC3AB5" w:rsidRPr="001B4698" w:rsidRDefault="009073D6" w:rsidP="00356A17">
            <w:pPr>
              <w:widowControl w:val="0"/>
              <w:tabs>
                <w:tab w:val="left" w:pos="236"/>
              </w:tabs>
              <w:suppressAutoHyphens/>
              <w:spacing w:line="360" w:lineRule="auto"/>
              <w:ind w:left="-44"/>
              <w:jc w:val="both"/>
              <w:rPr>
                <w:rFonts w:ascii="Leelawadee" w:hAnsi="Leelawadee" w:cs="Leelawadee"/>
                <w:color w:val="000000"/>
                <w:sz w:val="20"/>
                <w:szCs w:val="20"/>
                <w:lang w:eastAsia="en-US"/>
              </w:rPr>
            </w:pPr>
            <w:r>
              <w:rPr>
                <w:rFonts w:ascii="Leelawadee" w:hAnsi="Leelawadee" w:cs="Leelawadee"/>
                <w:sz w:val="20"/>
                <w:szCs w:val="20"/>
              </w:rPr>
              <w:t>9</w:t>
            </w:r>
            <w:r w:rsidR="00882ECE" w:rsidRPr="001B4698">
              <w:rPr>
                <w:rFonts w:ascii="Leelawadee" w:hAnsi="Leelawadee" w:cs="Leelawadee"/>
                <w:sz w:val="20"/>
                <w:szCs w:val="20"/>
              </w:rPr>
              <w:t xml:space="preserve"> (</w:t>
            </w:r>
            <w:r>
              <w:rPr>
                <w:rFonts w:ascii="Leelawadee" w:hAnsi="Leelawadee" w:cs="Leelawadee"/>
                <w:sz w:val="20"/>
                <w:szCs w:val="20"/>
              </w:rPr>
              <w:t>nove</w:t>
            </w:r>
            <w:r w:rsidR="00882ECE" w:rsidRPr="001B4698">
              <w:rPr>
                <w:rFonts w:ascii="Leelawadee" w:hAnsi="Leelawadee" w:cs="Leelawadee"/>
                <w:sz w:val="20"/>
                <w:szCs w:val="20"/>
              </w:rPr>
              <w:t>) Cédula</w:t>
            </w:r>
            <w:r>
              <w:rPr>
                <w:rFonts w:ascii="Leelawadee" w:hAnsi="Leelawadee" w:cs="Leelawadee"/>
                <w:sz w:val="20"/>
                <w:szCs w:val="20"/>
              </w:rPr>
              <w:t>s</w:t>
            </w:r>
            <w:r w:rsidR="00882ECE" w:rsidRPr="001B4698">
              <w:rPr>
                <w:rFonts w:ascii="Leelawadee" w:hAnsi="Leelawadee" w:cs="Leelawadee"/>
                <w:sz w:val="20"/>
                <w:szCs w:val="20"/>
              </w:rPr>
              <w:t xml:space="preserve"> de Crédito Imobiliário integral emitida pe</w:t>
            </w:r>
            <w:r w:rsidR="00DA32A7" w:rsidRPr="001B4698">
              <w:rPr>
                <w:rFonts w:ascii="Leelawadee" w:hAnsi="Leelawadee" w:cs="Leelawadee"/>
                <w:sz w:val="20"/>
                <w:szCs w:val="20"/>
              </w:rPr>
              <w:t>l</w:t>
            </w:r>
            <w:r w:rsidR="00981105">
              <w:rPr>
                <w:rFonts w:ascii="Leelawadee" w:hAnsi="Leelawadee" w:cs="Leelawadee"/>
                <w:sz w:val="20"/>
                <w:szCs w:val="20"/>
              </w:rPr>
              <w:t>a Emitente da CCI</w:t>
            </w:r>
            <w:r w:rsidR="00DA32A7" w:rsidRPr="001B4698">
              <w:rPr>
                <w:rFonts w:ascii="Leelawadee" w:hAnsi="Leelawadee" w:cs="Leelawadee"/>
                <w:sz w:val="20"/>
                <w:szCs w:val="20"/>
              </w:rPr>
              <w:t xml:space="preserve"> </w:t>
            </w:r>
            <w:r w:rsidR="00882ECE" w:rsidRPr="001B4698">
              <w:rPr>
                <w:rFonts w:ascii="Leelawadee" w:hAnsi="Leelawadee" w:cs="Leelawadee"/>
                <w:sz w:val="20"/>
                <w:szCs w:val="20"/>
              </w:rPr>
              <w:t xml:space="preserve">sob a forma escritural, </w:t>
            </w:r>
            <w:r w:rsidR="00B85051" w:rsidRPr="001B4698">
              <w:rPr>
                <w:rFonts w:ascii="Leelawadee" w:hAnsi="Leelawadee" w:cs="Leelawadee"/>
                <w:sz w:val="20"/>
                <w:szCs w:val="20"/>
              </w:rPr>
              <w:t xml:space="preserve">representando a totalidade dos Créditos Imobiliários, </w:t>
            </w:r>
            <w:r w:rsidR="00882ECE" w:rsidRPr="001B4698">
              <w:rPr>
                <w:rFonts w:ascii="Leelawadee" w:hAnsi="Leelawadee" w:cs="Leelawadee"/>
                <w:sz w:val="20"/>
                <w:szCs w:val="20"/>
              </w:rPr>
              <w:t>sem garantia real imobiliária, nos termos da Escritura de Emissão de CCI</w:t>
            </w:r>
            <w:r w:rsidR="00FC3AB5" w:rsidRPr="001B4698">
              <w:rPr>
                <w:rFonts w:ascii="Leelawadee" w:hAnsi="Leelawadee" w:cs="Leelawadee"/>
                <w:sz w:val="20"/>
                <w:szCs w:val="20"/>
              </w:rPr>
              <w:t>;</w:t>
            </w:r>
          </w:p>
          <w:p w14:paraId="7D25E338" w14:textId="77777777" w:rsidR="00FC3AB5" w:rsidRPr="001B4698" w:rsidRDefault="00FC3AB5" w:rsidP="00356A17">
            <w:pPr>
              <w:widowControl w:val="0"/>
              <w:suppressAutoHyphens/>
              <w:spacing w:line="360" w:lineRule="auto"/>
              <w:ind w:left="-56"/>
              <w:jc w:val="both"/>
              <w:rPr>
                <w:rFonts w:ascii="Leelawadee" w:hAnsi="Leelawadee" w:cs="Leelawadee"/>
                <w:color w:val="000000"/>
                <w:sz w:val="20"/>
                <w:szCs w:val="20"/>
              </w:rPr>
            </w:pPr>
          </w:p>
        </w:tc>
      </w:tr>
      <w:tr w:rsidR="00FC3AB5" w:rsidRPr="001B4698" w14:paraId="3B213C3D" w14:textId="77777777" w:rsidTr="00977D9B">
        <w:trPr>
          <w:trHeight w:val="20"/>
        </w:trPr>
        <w:tc>
          <w:tcPr>
            <w:tcW w:w="3614" w:type="dxa"/>
          </w:tcPr>
          <w:p w14:paraId="339763C1" w14:textId="77777777" w:rsidR="00FC3AB5" w:rsidRPr="001B4698" w:rsidRDefault="00FC3AB5" w:rsidP="00356A17">
            <w:pPr>
              <w:widowControl w:val="0"/>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Cedente</w:t>
            </w:r>
            <w:r w:rsidRPr="001B4698">
              <w:rPr>
                <w:rFonts w:ascii="Leelawadee" w:hAnsi="Leelawadee" w:cs="Leelawadee"/>
                <w:color w:val="000000"/>
                <w:sz w:val="20"/>
                <w:szCs w:val="20"/>
              </w:rPr>
              <w:t>”:</w:t>
            </w:r>
          </w:p>
        </w:tc>
        <w:tc>
          <w:tcPr>
            <w:tcW w:w="6753" w:type="dxa"/>
          </w:tcPr>
          <w:p w14:paraId="51DAA5CC" w14:textId="3A1BCFA4" w:rsidR="00FC3AB5" w:rsidRPr="003F586A" w:rsidRDefault="003F586A" w:rsidP="003F586A">
            <w:pPr>
              <w:widowControl w:val="0"/>
              <w:tabs>
                <w:tab w:val="left" w:pos="236"/>
              </w:tabs>
              <w:suppressAutoHyphens/>
              <w:spacing w:line="360" w:lineRule="auto"/>
              <w:ind w:left="-44"/>
              <w:jc w:val="both"/>
              <w:rPr>
                <w:rFonts w:ascii="Leelawadee" w:hAnsi="Leelawadee" w:cs="Leelawadee"/>
                <w:sz w:val="20"/>
                <w:szCs w:val="20"/>
              </w:rPr>
            </w:pPr>
            <w:r w:rsidRPr="00DC074F">
              <w:rPr>
                <w:rFonts w:ascii="Leelawadee" w:hAnsi="Leelawadee"/>
                <w:b/>
                <w:sz w:val="20"/>
              </w:rPr>
              <w:t>Itaú Unibanco S.A.</w:t>
            </w:r>
            <w:r w:rsidRPr="003F586A">
              <w:rPr>
                <w:rFonts w:ascii="Leelawadee" w:hAnsi="Leelawadee" w:cs="Leelawadee"/>
                <w:sz w:val="20"/>
                <w:szCs w:val="20"/>
              </w:rPr>
              <w:t xml:space="preserve">, instituição financeira com endereço na Cidade de São Paulo, Estado de São Paulo, na Avenida Brigadeiro Faria Lima, 3500, 1°, 2° e 3° (parte), 4° e 5° andares, Itaim Bibi, inscrita no CNPJ/ME sob o </w:t>
            </w:r>
            <w:proofErr w:type="spellStart"/>
            <w:r w:rsidRPr="003F586A">
              <w:rPr>
                <w:rFonts w:ascii="Leelawadee" w:hAnsi="Leelawadee" w:cs="Leelawadee"/>
                <w:sz w:val="20"/>
                <w:szCs w:val="20"/>
              </w:rPr>
              <w:t>n.°</w:t>
            </w:r>
            <w:proofErr w:type="spellEnd"/>
            <w:r w:rsidRPr="003F586A">
              <w:rPr>
                <w:rFonts w:ascii="Leelawadee" w:hAnsi="Leelawadee" w:cs="Leelawadee"/>
                <w:sz w:val="20"/>
                <w:szCs w:val="20"/>
              </w:rPr>
              <w:t xml:space="preserve"> 60.701.190/4816-09; </w:t>
            </w:r>
          </w:p>
          <w:p w14:paraId="4C177646" w14:textId="77777777" w:rsidR="00FC3AB5" w:rsidRPr="001B4698" w:rsidRDefault="00FC3AB5" w:rsidP="00356A17">
            <w:pPr>
              <w:widowControl w:val="0"/>
              <w:suppressAutoHyphens/>
              <w:spacing w:line="360" w:lineRule="auto"/>
              <w:ind w:left="-56"/>
              <w:jc w:val="both"/>
              <w:rPr>
                <w:rFonts w:ascii="Leelawadee" w:hAnsi="Leelawadee" w:cs="Leelawadee"/>
                <w:color w:val="000000"/>
                <w:spacing w:val="-4"/>
                <w:sz w:val="20"/>
                <w:szCs w:val="20"/>
                <w:lang w:eastAsia="en-US"/>
              </w:rPr>
            </w:pPr>
          </w:p>
        </w:tc>
      </w:tr>
      <w:tr w:rsidR="00440EA9" w:rsidRPr="001B4698" w14:paraId="26C6C397" w14:textId="28A160DE" w:rsidTr="00977D9B">
        <w:trPr>
          <w:trHeight w:val="20"/>
        </w:trPr>
        <w:tc>
          <w:tcPr>
            <w:tcW w:w="3614" w:type="dxa"/>
          </w:tcPr>
          <w:p w14:paraId="3683195C" w14:textId="526FE4D2" w:rsidR="00440EA9" w:rsidRPr="001B4698" w:rsidRDefault="00440EA9" w:rsidP="00356A17">
            <w:pPr>
              <w:widowControl w:val="0"/>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CETIP21</w:t>
            </w:r>
            <w:r w:rsidRPr="001B4698">
              <w:rPr>
                <w:rFonts w:ascii="Leelawadee" w:hAnsi="Leelawadee" w:cs="Leelawadee"/>
                <w:color w:val="000000"/>
                <w:sz w:val="20"/>
                <w:szCs w:val="20"/>
              </w:rPr>
              <w:t>”:</w:t>
            </w:r>
          </w:p>
        </w:tc>
        <w:tc>
          <w:tcPr>
            <w:tcW w:w="6753" w:type="dxa"/>
          </w:tcPr>
          <w:p w14:paraId="64423D87" w14:textId="01A1A0AF" w:rsidR="00440EA9" w:rsidRPr="001B4698" w:rsidRDefault="009E390B" w:rsidP="00356A17">
            <w:pPr>
              <w:tabs>
                <w:tab w:val="num" w:pos="0"/>
                <w:tab w:val="left" w:pos="80"/>
              </w:tabs>
              <w:spacing w:line="360" w:lineRule="auto"/>
              <w:jc w:val="both"/>
              <w:rPr>
                <w:rFonts w:ascii="Leelawadee" w:hAnsi="Leelawadee" w:cs="Leelawadee"/>
                <w:sz w:val="20"/>
                <w:szCs w:val="20"/>
              </w:rPr>
            </w:pPr>
            <w:r w:rsidRPr="001B4698">
              <w:rPr>
                <w:rFonts w:ascii="Leelawadee" w:hAnsi="Leelawadee" w:cs="Leelawadee"/>
                <w:sz w:val="20"/>
                <w:szCs w:val="20"/>
              </w:rPr>
              <w:t>CETIP21 – Títulos e Valores Mobiliários</w:t>
            </w:r>
            <w:r w:rsidR="0006379D" w:rsidRPr="001B4698">
              <w:rPr>
                <w:rFonts w:ascii="Leelawadee" w:hAnsi="Leelawadee" w:cs="Leelawadee"/>
                <w:sz w:val="20"/>
                <w:szCs w:val="20"/>
              </w:rPr>
              <w:t>,</w:t>
            </w:r>
            <w:r w:rsidR="00440EA9" w:rsidRPr="001B4698">
              <w:rPr>
                <w:rFonts w:ascii="Leelawadee" w:hAnsi="Leelawadee" w:cs="Leelawadee"/>
                <w:sz w:val="20"/>
                <w:szCs w:val="20"/>
              </w:rPr>
              <w:t xml:space="preserve"> administrado e operacionalizado pela </w:t>
            </w:r>
            <w:r w:rsidR="00F04479" w:rsidRPr="001B4698">
              <w:rPr>
                <w:rFonts w:ascii="Leelawadee" w:hAnsi="Leelawadee" w:cs="Leelawadee"/>
                <w:sz w:val="20"/>
                <w:szCs w:val="20"/>
              </w:rPr>
              <w:t>B3 (Segmento CETIP UTVM)</w:t>
            </w:r>
            <w:r w:rsidR="00440EA9" w:rsidRPr="001B4698">
              <w:rPr>
                <w:rFonts w:ascii="Leelawadee" w:hAnsi="Leelawadee" w:cs="Leelawadee"/>
                <w:sz w:val="20"/>
                <w:szCs w:val="20"/>
              </w:rPr>
              <w:t>;</w:t>
            </w:r>
          </w:p>
          <w:p w14:paraId="5E70C1C6" w14:textId="1BDA815C"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BDC954C" w14:textId="77777777" w:rsidTr="00977D9B">
        <w:trPr>
          <w:trHeight w:val="20"/>
        </w:trPr>
        <w:tc>
          <w:tcPr>
            <w:tcW w:w="3614" w:type="dxa"/>
          </w:tcPr>
          <w:p w14:paraId="4C38BF0F" w14:textId="2E80694A"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Conta Centralizadora</w:t>
            </w:r>
            <w:r w:rsidRPr="001B4698">
              <w:rPr>
                <w:rFonts w:ascii="Leelawadee" w:hAnsi="Leelawadee" w:cs="Leelawadee"/>
                <w:color w:val="000000"/>
                <w:sz w:val="20"/>
                <w:szCs w:val="20"/>
              </w:rPr>
              <w:t>”:</w:t>
            </w:r>
          </w:p>
        </w:tc>
        <w:tc>
          <w:tcPr>
            <w:tcW w:w="6753" w:type="dxa"/>
          </w:tcPr>
          <w:p w14:paraId="38067279" w14:textId="11468368"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Conta corrente nº </w:t>
            </w:r>
            <w:r w:rsidR="00666EC3" w:rsidRPr="007200AC">
              <w:rPr>
                <w:rFonts w:asciiTheme="minorHAnsi" w:hAnsiTheme="minorHAnsi" w:cstheme="minorHAnsi"/>
                <w:color w:val="000000" w:themeColor="text1"/>
                <w:highlight w:val="yellow"/>
              </w:rPr>
              <w:t>[•]</w:t>
            </w:r>
            <w:r w:rsidRPr="001B4698">
              <w:rPr>
                <w:rFonts w:ascii="Leelawadee" w:hAnsi="Leelawadee" w:cs="Leelawadee"/>
                <w:color w:val="000000"/>
                <w:sz w:val="20"/>
                <w:szCs w:val="20"/>
              </w:rPr>
              <w:t xml:space="preserve">, agência </w:t>
            </w:r>
            <w:r w:rsidR="00666EC3" w:rsidRPr="007200AC">
              <w:rPr>
                <w:rFonts w:asciiTheme="minorHAnsi" w:hAnsiTheme="minorHAnsi" w:cstheme="minorHAnsi"/>
                <w:color w:val="000000" w:themeColor="text1"/>
                <w:highlight w:val="yellow"/>
              </w:rPr>
              <w:t>[•]</w:t>
            </w:r>
            <w:r w:rsidRPr="001B4698">
              <w:rPr>
                <w:rFonts w:ascii="Leelawadee" w:hAnsi="Leelawadee" w:cs="Leelawadee"/>
                <w:color w:val="000000"/>
                <w:sz w:val="20"/>
                <w:szCs w:val="20"/>
              </w:rPr>
              <w:t xml:space="preserve">, do Banco Bradesco S.A., de </w:t>
            </w:r>
            <w:r w:rsidRPr="001B4698">
              <w:rPr>
                <w:rFonts w:ascii="Leelawadee" w:hAnsi="Leelawadee" w:cs="Leelawadee"/>
                <w:sz w:val="20"/>
                <w:szCs w:val="20"/>
              </w:rPr>
              <w:t>titularidade</w:t>
            </w:r>
            <w:r w:rsidRPr="001B4698">
              <w:rPr>
                <w:rFonts w:ascii="Leelawadee" w:hAnsi="Leelawadee" w:cs="Leelawadee"/>
                <w:color w:val="000000"/>
                <w:sz w:val="20"/>
                <w:szCs w:val="20"/>
              </w:rPr>
              <w:t xml:space="preserve"> da Emissora</w:t>
            </w:r>
            <w:r w:rsidR="000D26B4" w:rsidRPr="001B4698">
              <w:rPr>
                <w:rFonts w:ascii="Leelawadee" w:hAnsi="Leelawadee" w:cs="Leelawadee"/>
                <w:color w:val="000000"/>
                <w:sz w:val="20"/>
                <w:szCs w:val="20"/>
              </w:rPr>
              <w:t>;</w:t>
            </w:r>
          </w:p>
          <w:p w14:paraId="6A62657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10366147" w14:textId="77777777" w:rsidTr="00977D9B">
        <w:trPr>
          <w:trHeight w:val="20"/>
        </w:trPr>
        <w:tc>
          <w:tcPr>
            <w:tcW w:w="3614" w:type="dxa"/>
            <w:shd w:val="clear" w:color="auto" w:fill="auto"/>
          </w:tcPr>
          <w:p w14:paraId="08CDB88E" w14:textId="77777777"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Contrato de Cessão</w:t>
            </w:r>
            <w:r w:rsidRPr="001B4698">
              <w:rPr>
                <w:rFonts w:ascii="Leelawadee" w:hAnsi="Leelawadee" w:cs="Leelawadee"/>
                <w:sz w:val="20"/>
                <w:szCs w:val="20"/>
              </w:rPr>
              <w:t>”:</w:t>
            </w:r>
          </w:p>
        </w:tc>
        <w:tc>
          <w:tcPr>
            <w:tcW w:w="6753" w:type="dxa"/>
            <w:shd w:val="clear" w:color="auto" w:fill="auto"/>
          </w:tcPr>
          <w:p w14:paraId="572DC786" w14:textId="1FE85B22"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lang w:eastAsia="en-US"/>
              </w:rPr>
            </w:pPr>
            <w:r w:rsidRPr="001B4698">
              <w:rPr>
                <w:rFonts w:ascii="Leelawadee" w:hAnsi="Leelawadee" w:cs="Leelawadee"/>
                <w:sz w:val="20"/>
                <w:szCs w:val="20"/>
              </w:rPr>
              <w:t xml:space="preserve">O </w:t>
            </w:r>
            <w:r w:rsidRPr="001B4698">
              <w:rPr>
                <w:rFonts w:ascii="Leelawadee" w:hAnsi="Leelawadee" w:cs="Leelawadee"/>
                <w:i/>
                <w:sz w:val="20"/>
                <w:szCs w:val="20"/>
              </w:rPr>
              <w:t>Instrumento Particular de</w:t>
            </w:r>
            <w:r w:rsidR="000C6CE2" w:rsidRPr="001B4698">
              <w:rPr>
                <w:rFonts w:ascii="Leelawadee" w:hAnsi="Leelawadee" w:cs="Leelawadee"/>
                <w:i/>
                <w:sz w:val="20"/>
                <w:szCs w:val="20"/>
              </w:rPr>
              <w:t xml:space="preserve"> Contrato de</w:t>
            </w:r>
            <w:r w:rsidRPr="001B4698">
              <w:rPr>
                <w:rFonts w:ascii="Leelawadee" w:hAnsi="Leelawadee" w:cs="Leelawadee"/>
                <w:i/>
                <w:sz w:val="20"/>
                <w:szCs w:val="20"/>
              </w:rPr>
              <w:t xml:space="preserve"> Cessão de Créditos Imobiliários e Outras Avenças</w:t>
            </w:r>
            <w:r w:rsidRPr="001B4698">
              <w:rPr>
                <w:rFonts w:ascii="Leelawadee" w:hAnsi="Leelawadee" w:cs="Leelawadee"/>
                <w:sz w:val="20"/>
                <w:szCs w:val="20"/>
              </w:rPr>
              <w:t xml:space="preserve">, </w:t>
            </w:r>
            <w:r w:rsidR="00B570FC" w:rsidRPr="001B4698">
              <w:rPr>
                <w:rFonts w:ascii="Leelawadee" w:hAnsi="Leelawadee" w:cs="Leelawadee"/>
                <w:color w:val="000000"/>
                <w:sz w:val="20"/>
                <w:szCs w:val="20"/>
              </w:rPr>
              <w:t>celebrado</w:t>
            </w:r>
            <w:r w:rsidR="0046169D" w:rsidRPr="001B4698">
              <w:rPr>
                <w:rFonts w:ascii="Leelawadee" w:hAnsi="Leelawadee" w:cs="Leelawadee"/>
                <w:sz w:val="20"/>
                <w:szCs w:val="20"/>
              </w:rPr>
              <w:t xml:space="preserve"> entre o Cedente e a Emissora</w:t>
            </w:r>
            <w:r w:rsidR="0051086A" w:rsidRPr="001B4698">
              <w:rPr>
                <w:rFonts w:ascii="Leelawadee" w:hAnsi="Leelawadee" w:cs="Leelawadee"/>
                <w:color w:val="000000"/>
                <w:sz w:val="20"/>
                <w:szCs w:val="20"/>
              </w:rPr>
              <w:t xml:space="preserve">, </w:t>
            </w:r>
            <w:r w:rsidR="00943A92" w:rsidRPr="001B4698">
              <w:rPr>
                <w:rFonts w:ascii="Leelawadee" w:hAnsi="Leelawadee" w:cs="Leelawadee"/>
                <w:color w:val="000000"/>
                <w:sz w:val="20"/>
                <w:szCs w:val="20"/>
              </w:rPr>
              <w:t>nesta data</w:t>
            </w:r>
            <w:r w:rsidR="0046169D" w:rsidRPr="001B4698">
              <w:rPr>
                <w:rFonts w:ascii="Leelawadee" w:hAnsi="Leelawadee" w:cs="Leelawadee"/>
                <w:sz w:val="20"/>
                <w:szCs w:val="20"/>
              </w:rPr>
              <w:t>, por meio do qual foram cedidos à Emissora todos os Créditos Imobiliários</w:t>
            </w:r>
            <w:r w:rsidRPr="001B4698">
              <w:rPr>
                <w:rFonts w:ascii="Leelawadee" w:hAnsi="Leelawadee" w:cs="Leelawadee"/>
                <w:sz w:val="20"/>
                <w:szCs w:val="20"/>
              </w:rPr>
              <w:t>;</w:t>
            </w:r>
            <w:r w:rsidR="00B570FC" w:rsidRPr="001B4698">
              <w:rPr>
                <w:rFonts w:ascii="Leelawadee" w:hAnsi="Leelawadee" w:cs="Leelawadee"/>
                <w:sz w:val="20"/>
                <w:szCs w:val="20"/>
              </w:rPr>
              <w:t xml:space="preserve"> </w:t>
            </w:r>
          </w:p>
          <w:p w14:paraId="124C3267"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638174" w14:textId="77777777" w:rsidTr="00977D9B">
        <w:trPr>
          <w:trHeight w:val="20"/>
        </w:trPr>
        <w:tc>
          <w:tcPr>
            <w:tcW w:w="3614" w:type="dxa"/>
          </w:tcPr>
          <w:p w14:paraId="15666790"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sz w:val="20"/>
                <w:szCs w:val="20"/>
              </w:rPr>
              <w:t>“</w:t>
            </w:r>
            <w:r w:rsidRPr="001B4698">
              <w:rPr>
                <w:rFonts w:ascii="Leelawadee" w:hAnsi="Leelawadee" w:cs="Leelawadee"/>
                <w:sz w:val="20"/>
                <w:szCs w:val="20"/>
                <w:u w:val="single"/>
              </w:rPr>
              <w:t>Contrato de Distribuição</w:t>
            </w:r>
            <w:r w:rsidRPr="001B4698">
              <w:rPr>
                <w:rFonts w:ascii="Leelawadee" w:hAnsi="Leelawadee" w:cs="Leelawadee"/>
                <w:sz w:val="20"/>
                <w:szCs w:val="20"/>
              </w:rPr>
              <w:t>”:</w:t>
            </w:r>
          </w:p>
        </w:tc>
        <w:tc>
          <w:tcPr>
            <w:tcW w:w="6753" w:type="dxa"/>
          </w:tcPr>
          <w:p w14:paraId="149FC4A0" w14:textId="1D69A79B"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 xml:space="preserve">O </w:t>
            </w:r>
            <w:r w:rsidRPr="001B4698">
              <w:rPr>
                <w:rFonts w:ascii="Leelawadee" w:hAnsi="Leelawadee" w:cs="Leelawadee"/>
                <w:i/>
                <w:sz w:val="20"/>
                <w:szCs w:val="20"/>
              </w:rPr>
              <w:t>Contrato de Coordenação e Distribuição Pública d</w:t>
            </w:r>
            <w:r w:rsidR="00B570FC" w:rsidRPr="001B4698">
              <w:rPr>
                <w:rFonts w:ascii="Leelawadee" w:hAnsi="Leelawadee" w:cs="Leelawadee"/>
                <w:i/>
                <w:sz w:val="20"/>
                <w:szCs w:val="20"/>
              </w:rPr>
              <w:t>os</w:t>
            </w:r>
            <w:r w:rsidRPr="001B4698">
              <w:rPr>
                <w:rFonts w:ascii="Leelawadee" w:hAnsi="Leelawadee" w:cs="Leelawadee"/>
                <w:i/>
                <w:sz w:val="20"/>
                <w:szCs w:val="20"/>
              </w:rPr>
              <w:t xml:space="preserve"> Certificados de Recebíveis Imobiliários, sob o Regime de Melhores Esforços, da </w:t>
            </w:r>
            <w:r w:rsidR="00940872" w:rsidRPr="00C90474">
              <w:rPr>
                <w:rFonts w:ascii="Leelawadee" w:hAnsi="Leelawadee" w:cs="Leelawadee"/>
                <w:i/>
                <w:sz w:val="20"/>
                <w:szCs w:val="20"/>
              </w:rPr>
              <w:t>90</w:t>
            </w:r>
            <w:r w:rsidR="00A90EA1" w:rsidRPr="001B4698">
              <w:rPr>
                <w:rFonts w:ascii="Leelawadee" w:hAnsi="Leelawadee" w:cs="Leelawadee"/>
                <w:i/>
                <w:sz w:val="20"/>
                <w:szCs w:val="20"/>
              </w:rPr>
              <w:t xml:space="preserve">ª </w:t>
            </w:r>
            <w:r w:rsidRPr="001B4698">
              <w:rPr>
                <w:rFonts w:ascii="Leelawadee" w:hAnsi="Leelawadee" w:cs="Leelawadee"/>
                <w:i/>
                <w:sz w:val="20"/>
                <w:szCs w:val="20"/>
              </w:rPr>
              <w:t xml:space="preserve">Série da </w:t>
            </w:r>
            <w:r w:rsidR="00943A92" w:rsidRPr="001B4698">
              <w:rPr>
                <w:rFonts w:ascii="Leelawadee" w:hAnsi="Leelawadee" w:cs="Leelawadee"/>
                <w:i/>
                <w:sz w:val="20"/>
                <w:szCs w:val="20"/>
              </w:rPr>
              <w:t>4</w:t>
            </w:r>
            <w:r w:rsidR="00C62BF4" w:rsidRPr="001B4698">
              <w:rPr>
                <w:rFonts w:ascii="Leelawadee" w:hAnsi="Leelawadee" w:cs="Leelawadee"/>
                <w:i/>
                <w:sz w:val="20"/>
                <w:szCs w:val="20"/>
              </w:rPr>
              <w:t xml:space="preserve">ª </w:t>
            </w:r>
            <w:r w:rsidRPr="001B4698">
              <w:rPr>
                <w:rFonts w:ascii="Leelawadee" w:hAnsi="Leelawadee" w:cs="Leelawadee"/>
                <w:i/>
                <w:sz w:val="20"/>
                <w:szCs w:val="20"/>
              </w:rPr>
              <w:t>Emissão da ISEC Securitizadora S.A.</w:t>
            </w:r>
            <w:r w:rsidRPr="001B4698">
              <w:rPr>
                <w:rFonts w:ascii="Leelawadee" w:hAnsi="Leelawadee" w:cs="Leelawadee"/>
                <w:sz w:val="20"/>
                <w:szCs w:val="20"/>
              </w:rPr>
              <w:t xml:space="preserve"> celebrado</w:t>
            </w:r>
            <w:r w:rsidR="000C6CE2" w:rsidRPr="001B4698">
              <w:rPr>
                <w:rFonts w:ascii="Leelawadee" w:hAnsi="Leelawadee" w:cs="Leelawadee"/>
                <w:sz w:val="20"/>
                <w:szCs w:val="20"/>
              </w:rPr>
              <w:t>, nesta data,</w:t>
            </w:r>
            <w:r w:rsidRPr="001B4698">
              <w:rPr>
                <w:rFonts w:ascii="Leelawadee" w:hAnsi="Leelawadee" w:cs="Leelawadee"/>
                <w:sz w:val="20"/>
                <w:szCs w:val="20"/>
              </w:rPr>
              <w:t xml:space="preserve"> entre a Emissora</w:t>
            </w:r>
            <w:r w:rsidR="00023848" w:rsidRPr="001B4698">
              <w:rPr>
                <w:rFonts w:ascii="Leelawadee" w:hAnsi="Leelawadee" w:cs="Leelawadee"/>
                <w:sz w:val="20"/>
                <w:szCs w:val="20"/>
              </w:rPr>
              <w:t xml:space="preserve">, </w:t>
            </w:r>
            <w:r w:rsidRPr="001B4698">
              <w:rPr>
                <w:rFonts w:ascii="Leelawadee" w:hAnsi="Leelawadee" w:cs="Leelawadee"/>
                <w:sz w:val="20"/>
                <w:szCs w:val="20"/>
              </w:rPr>
              <w:t>o Coordenador Líder</w:t>
            </w:r>
            <w:r w:rsidR="00023848" w:rsidRPr="001B4698">
              <w:rPr>
                <w:rFonts w:ascii="Leelawadee" w:hAnsi="Leelawadee" w:cs="Leelawadee"/>
                <w:sz w:val="20"/>
                <w:szCs w:val="20"/>
              </w:rPr>
              <w:t xml:space="preserve"> e o Cedente</w:t>
            </w:r>
            <w:r w:rsidRPr="001B4698">
              <w:rPr>
                <w:rFonts w:ascii="Leelawadee" w:hAnsi="Leelawadee" w:cs="Leelawadee"/>
                <w:sz w:val="20"/>
                <w:szCs w:val="20"/>
              </w:rPr>
              <w:t xml:space="preserve">, para reger a </w:t>
            </w:r>
            <w:r w:rsidRPr="001B4698">
              <w:rPr>
                <w:rFonts w:ascii="Leelawadee" w:hAnsi="Leelawadee" w:cs="Leelawadee"/>
                <w:color w:val="000000"/>
                <w:sz w:val="20"/>
                <w:szCs w:val="20"/>
              </w:rPr>
              <w:t>forma</w:t>
            </w:r>
            <w:r w:rsidRPr="001B4698">
              <w:rPr>
                <w:rFonts w:ascii="Leelawadee" w:hAnsi="Leelawadee" w:cs="Leelawadee"/>
                <w:sz w:val="20"/>
                <w:szCs w:val="20"/>
              </w:rPr>
              <w:t xml:space="preserve"> de distribuição dos CRI, nos termos da Instrução </w:t>
            </w:r>
            <w:r w:rsidR="002D1EB3" w:rsidRPr="001B4698">
              <w:rPr>
                <w:rFonts w:ascii="Leelawadee" w:hAnsi="Leelawadee" w:cs="Leelawadee"/>
                <w:sz w:val="20"/>
                <w:szCs w:val="20"/>
              </w:rPr>
              <w:t>CVM</w:t>
            </w:r>
            <w:r w:rsidR="0051086A" w:rsidRPr="001B4698">
              <w:rPr>
                <w:rFonts w:ascii="Leelawadee" w:hAnsi="Leelawadee" w:cs="Leelawadee"/>
                <w:sz w:val="20"/>
                <w:szCs w:val="20"/>
              </w:rPr>
              <w:t xml:space="preserve"> nº</w:t>
            </w:r>
            <w:r w:rsidR="002D1EB3" w:rsidRPr="001B4698">
              <w:rPr>
                <w:rFonts w:ascii="Leelawadee" w:hAnsi="Leelawadee" w:cs="Leelawadee"/>
                <w:sz w:val="20"/>
                <w:szCs w:val="20"/>
              </w:rPr>
              <w:t xml:space="preserve"> 476/09</w:t>
            </w:r>
            <w:r w:rsidRPr="001B4698">
              <w:rPr>
                <w:rFonts w:ascii="Leelawadee" w:hAnsi="Leelawadee" w:cs="Leelawadee"/>
                <w:sz w:val="20"/>
                <w:szCs w:val="20"/>
              </w:rPr>
              <w:t>;</w:t>
            </w:r>
          </w:p>
          <w:p w14:paraId="5046E246"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310172" w:rsidRPr="001B4698" w14:paraId="38EC42BC" w14:textId="77777777" w:rsidTr="00977D9B">
        <w:trPr>
          <w:trHeight w:val="20"/>
        </w:trPr>
        <w:tc>
          <w:tcPr>
            <w:tcW w:w="3614" w:type="dxa"/>
          </w:tcPr>
          <w:p w14:paraId="666A19CD" w14:textId="794FB8ED"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Contrato</w:t>
            </w:r>
            <w:r w:rsidR="004913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de Locação Atípica</w:t>
            </w:r>
            <w:r w:rsidRPr="001B4698">
              <w:rPr>
                <w:rFonts w:ascii="Leelawadee" w:hAnsi="Leelawadee" w:cs="Leelawadee"/>
                <w:color w:val="000000"/>
                <w:sz w:val="20"/>
                <w:szCs w:val="20"/>
              </w:rPr>
              <w:t>”:</w:t>
            </w:r>
          </w:p>
        </w:tc>
        <w:tc>
          <w:tcPr>
            <w:tcW w:w="6753" w:type="dxa"/>
          </w:tcPr>
          <w:p w14:paraId="0F6CC570" w14:textId="75F33D20" w:rsidR="00310172" w:rsidRPr="001B4698" w:rsidRDefault="0049138C" w:rsidP="00356A17">
            <w:pPr>
              <w:widowControl w:val="0"/>
              <w:tabs>
                <w:tab w:val="left" w:pos="236"/>
              </w:tabs>
              <w:suppressAutoHyphens/>
              <w:spacing w:line="360" w:lineRule="auto"/>
              <w:ind w:left="-44"/>
              <w:jc w:val="both"/>
              <w:rPr>
                <w:rFonts w:ascii="Leelawadee" w:hAnsi="Leelawadee" w:cs="Leelawadee"/>
                <w:bCs/>
                <w:sz w:val="20"/>
                <w:szCs w:val="20"/>
              </w:rPr>
            </w:pPr>
            <w:r>
              <w:rPr>
                <w:rFonts w:ascii="Leelawadee" w:hAnsi="Leelawadee" w:cs="Leelawadee"/>
                <w:bCs/>
                <w:sz w:val="20"/>
                <w:szCs w:val="20"/>
              </w:rPr>
              <w:t>São os 9 (nove)</w:t>
            </w:r>
            <w:r w:rsidRPr="001B4698">
              <w:rPr>
                <w:rFonts w:ascii="Leelawadee" w:hAnsi="Leelawadee" w:cs="Leelawadee"/>
                <w:bCs/>
                <w:i/>
                <w:sz w:val="20"/>
                <w:szCs w:val="20"/>
              </w:rPr>
              <w:t xml:space="preserve"> </w:t>
            </w:r>
            <w:r>
              <w:rPr>
                <w:rFonts w:ascii="Leelawadee" w:hAnsi="Leelawadee" w:cs="Leelawadee"/>
                <w:bCs/>
                <w:i/>
                <w:sz w:val="20"/>
                <w:szCs w:val="20"/>
              </w:rPr>
              <w:t>“</w:t>
            </w:r>
            <w:r w:rsidR="00370C3E" w:rsidRPr="001B4698">
              <w:rPr>
                <w:rFonts w:ascii="Leelawadee" w:hAnsi="Leelawadee" w:cs="Leelawadee"/>
                <w:bCs/>
                <w:i/>
                <w:sz w:val="20"/>
                <w:szCs w:val="20"/>
              </w:rPr>
              <w:t xml:space="preserve">Instrumento Particular de Contrato de Locação de Imóvel Urbano para Fins </w:t>
            </w:r>
            <w:r w:rsidR="00EB55DD">
              <w:rPr>
                <w:rFonts w:ascii="Leelawadee" w:hAnsi="Leelawadee" w:cs="Leelawadee"/>
                <w:bCs/>
                <w:i/>
                <w:sz w:val="20"/>
                <w:szCs w:val="20"/>
              </w:rPr>
              <w:t>N</w:t>
            </w:r>
            <w:r w:rsidR="00370C3E" w:rsidRPr="001B4698">
              <w:rPr>
                <w:rFonts w:ascii="Leelawadee" w:hAnsi="Leelawadee" w:cs="Leelawadee"/>
                <w:bCs/>
                <w:i/>
                <w:sz w:val="20"/>
                <w:szCs w:val="20"/>
              </w:rPr>
              <w:t xml:space="preserve">ão </w:t>
            </w:r>
            <w:r w:rsidR="00370C3E" w:rsidRPr="005F4059">
              <w:rPr>
                <w:rFonts w:ascii="Leelawadee" w:hAnsi="Leelawadee" w:cs="Leelawadee"/>
                <w:bCs/>
                <w:i/>
                <w:sz w:val="20"/>
                <w:szCs w:val="20"/>
              </w:rPr>
              <w:t>Residenciais</w:t>
            </w:r>
            <w:r>
              <w:rPr>
                <w:rFonts w:ascii="Leelawadee" w:hAnsi="Leelawadee" w:cs="Leelawadee"/>
                <w:bCs/>
                <w:i/>
                <w:sz w:val="20"/>
                <w:szCs w:val="20"/>
              </w:rPr>
              <w:t>”</w:t>
            </w:r>
            <w:r w:rsidR="00370C3E" w:rsidRPr="005F4059">
              <w:rPr>
                <w:rFonts w:ascii="Leelawadee" w:hAnsi="Leelawadee" w:cs="Leelawadee"/>
                <w:bCs/>
                <w:i/>
                <w:sz w:val="20"/>
                <w:szCs w:val="20"/>
              </w:rPr>
              <w:t xml:space="preserve"> </w:t>
            </w:r>
            <w:r w:rsidR="00370C3E" w:rsidRPr="005F4059">
              <w:rPr>
                <w:rFonts w:ascii="Leelawadee" w:hAnsi="Leelawadee" w:cs="Leelawadee"/>
                <w:bCs/>
                <w:sz w:val="20"/>
                <w:szCs w:val="20"/>
              </w:rPr>
              <w:t xml:space="preserve">celebrado em </w:t>
            </w:r>
            <w:r w:rsidR="00981105">
              <w:rPr>
                <w:rFonts w:ascii="Leelawadee" w:hAnsi="Leelawadee" w:cs="Leelawadee"/>
                <w:color w:val="000000" w:themeColor="text1"/>
                <w:sz w:val="20"/>
                <w:szCs w:val="20"/>
              </w:rPr>
              <w:t>18 de março de 2020</w:t>
            </w:r>
            <w:r w:rsidR="00370C3E" w:rsidRPr="005F4059">
              <w:rPr>
                <w:rFonts w:ascii="Leelawadee" w:hAnsi="Leelawadee" w:cs="Leelawadee"/>
                <w:bCs/>
                <w:sz w:val="20"/>
                <w:szCs w:val="20"/>
              </w:rPr>
              <w:t xml:space="preserve">, entre a </w:t>
            </w:r>
            <w:r w:rsidR="00F467D7">
              <w:rPr>
                <w:rFonts w:ascii="Leelawadee" w:hAnsi="Leelawadee" w:cs="Leelawadee"/>
                <w:color w:val="000000" w:themeColor="text1"/>
                <w:sz w:val="20"/>
                <w:szCs w:val="20"/>
              </w:rPr>
              <w:t>Emitente da CCI</w:t>
            </w:r>
            <w:r w:rsidR="00370C3E" w:rsidRPr="005F4059">
              <w:rPr>
                <w:rFonts w:ascii="Leelawadee" w:hAnsi="Leelawadee" w:cs="Leelawadee"/>
                <w:bCs/>
                <w:sz w:val="20"/>
                <w:szCs w:val="20"/>
              </w:rPr>
              <w:t xml:space="preserve"> e a Devedora</w:t>
            </w:r>
            <w:r w:rsidR="00370C3E" w:rsidRPr="001B4698">
              <w:rPr>
                <w:rFonts w:ascii="Leelawadee" w:hAnsi="Leelawadee" w:cs="Leelawadee"/>
                <w:bCs/>
                <w:sz w:val="20"/>
                <w:szCs w:val="20"/>
              </w:rPr>
              <w:t>, cujo objeto consiste na locação do</w:t>
            </w:r>
            <w:r w:rsidR="008C0A9E">
              <w:rPr>
                <w:rFonts w:ascii="Leelawadee" w:hAnsi="Leelawadee" w:cs="Leelawadee"/>
                <w:bCs/>
                <w:sz w:val="20"/>
                <w:szCs w:val="20"/>
              </w:rPr>
              <w:t>s</w:t>
            </w:r>
            <w:r w:rsidR="00370C3E" w:rsidRPr="001B4698">
              <w:rPr>
                <w:rFonts w:ascii="Leelawadee" w:hAnsi="Leelawadee" w:cs="Leelawadee"/>
                <w:bCs/>
                <w:sz w:val="20"/>
                <w:szCs w:val="20"/>
              </w:rPr>
              <w:t xml:space="preserve"> </w:t>
            </w:r>
            <w:r w:rsidR="008C0A9E">
              <w:rPr>
                <w:rFonts w:ascii="Leelawadee" w:hAnsi="Leelawadee" w:cs="Leelawadee"/>
                <w:bCs/>
                <w:sz w:val="20"/>
                <w:szCs w:val="20"/>
              </w:rPr>
              <w:t>I</w:t>
            </w:r>
            <w:r w:rsidR="00370C3E" w:rsidRPr="001B4698">
              <w:rPr>
                <w:rFonts w:ascii="Leelawadee" w:hAnsi="Leelawadee" w:cs="Leelawadee"/>
                <w:bCs/>
                <w:sz w:val="20"/>
                <w:szCs w:val="20"/>
              </w:rPr>
              <w:t>móve</w:t>
            </w:r>
            <w:r w:rsidR="008C0A9E">
              <w:rPr>
                <w:rFonts w:ascii="Leelawadee" w:hAnsi="Leelawadee" w:cs="Leelawadee"/>
                <w:bCs/>
                <w:sz w:val="20"/>
                <w:szCs w:val="20"/>
              </w:rPr>
              <w:t>is identificados em cada Contrato de Locação Atípica</w:t>
            </w:r>
            <w:r w:rsidR="00370C3E" w:rsidRPr="001B4698">
              <w:rPr>
                <w:rFonts w:ascii="Leelawadee" w:hAnsi="Leelawadee" w:cs="Leelawadee"/>
                <w:bCs/>
                <w:sz w:val="20"/>
                <w:szCs w:val="20"/>
              </w:rPr>
              <w:t xml:space="preserve"> à Devedora em caráter personalíssimo, pelo prazo de </w:t>
            </w:r>
            <w:r w:rsidR="00981105">
              <w:rPr>
                <w:rFonts w:ascii="Leelawadee" w:hAnsi="Leelawadee" w:cs="Leelawadee"/>
                <w:sz w:val="20"/>
                <w:szCs w:val="20"/>
              </w:rPr>
              <w:t>10 (dez) anos</w:t>
            </w:r>
            <w:r w:rsidR="00981105" w:rsidRPr="00DF51AE">
              <w:rPr>
                <w:rFonts w:ascii="Leelawadee" w:hAnsi="Leelawadee" w:cs="Leelawadee"/>
                <w:sz w:val="20"/>
                <w:szCs w:val="20"/>
              </w:rPr>
              <w:t xml:space="preserve">, contados </w:t>
            </w:r>
            <w:r w:rsidR="00981105">
              <w:rPr>
                <w:rFonts w:ascii="Leelawadee" w:hAnsi="Leelawadee" w:cs="Leelawadee"/>
                <w:sz w:val="20"/>
                <w:szCs w:val="20"/>
              </w:rPr>
              <w:t xml:space="preserve">(i) </w:t>
            </w:r>
            <w:r w:rsidR="00981105" w:rsidRPr="00DF51AE">
              <w:rPr>
                <w:rFonts w:ascii="Leelawadee" w:hAnsi="Leelawadee" w:cs="Leelawadee"/>
                <w:sz w:val="20"/>
                <w:szCs w:val="20"/>
              </w:rPr>
              <w:t>a partir d</w:t>
            </w:r>
            <w:r w:rsidR="00981105">
              <w:rPr>
                <w:rFonts w:ascii="Leelawadee" w:hAnsi="Leelawadee" w:cs="Leelawadee"/>
                <w:sz w:val="20"/>
                <w:szCs w:val="20"/>
              </w:rPr>
              <w:t>e 1º de agosto de 2020; ou (ii) do primeiro dia útil imediatamente subsequente à data de se superação das condições precedentes estabelecidas no</w:t>
            </w:r>
            <w:r w:rsidR="008C0A9E">
              <w:rPr>
                <w:rFonts w:ascii="Leelawadee" w:hAnsi="Leelawadee" w:cs="Leelawadee"/>
                <w:sz w:val="20"/>
                <w:szCs w:val="20"/>
              </w:rPr>
              <w:t>s</w:t>
            </w:r>
            <w:r w:rsidR="00981105">
              <w:rPr>
                <w:rFonts w:ascii="Leelawadee" w:hAnsi="Leelawadee" w:cs="Leelawadee"/>
                <w:sz w:val="20"/>
                <w:szCs w:val="20"/>
              </w:rPr>
              <w:t xml:space="preserve"> Contrato</w:t>
            </w:r>
            <w:r w:rsidR="008C0A9E">
              <w:rPr>
                <w:rFonts w:ascii="Leelawadee" w:hAnsi="Leelawadee" w:cs="Leelawadee"/>
                <w:sz w:val="20"/>
                <w:szCs w:val="20"/>
              </w:rPr>
              <w:t>s</w:t>
            </w:r>
            <w:r w:rsidR="00981105">
              <w:rPr>
                <w:rFonts w:ascii="Leelawadee" w:hAnsi="Leelawadee" w:cs="Leelawadee"/>
                <w:sz w:val="20"/>
                <w:szCs w:val="20"/>
              </w:rPr>
              <w:t xml:space="preserve"> de Locação Atípica, o que ocorrer por último. </w:t>
            </w:r>
          </w:p>
          <w:p w14:paraId="5ADF05BE" w14:textId="77777777" w:rsidR="00310172" w:rsidRPr="001B4698" w:rsidRDefault="0031017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68861D26" w14:textId="77777777" w:rsidTr="00977D9B">
        <w:trPr>
          <w:trHeight w:val="20"/>
        </w:trPr>
        <w:tc>
          <w:tcPr>
            <w:tcW w:w="3614" w:type="dxa"/>
          </w:tcPr>
          <w:p w14:paraId="5AC8F1AC" w14:textId="30941548" w:rsidR="000D26B4" w:rsidRPr="001B4698" w:rsidRDefault="000D26B4" w:rsidP="00356A17">
            <w:pPr>
              <w:widowControl w:val="0"/>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Coordenador Líder</w:t>
            </w:r>
            <w:r w:rsidRPr="001B4698">
              <w:rPr>
                <w:rFonts w:ascii="Leelawadee" w:hAnsi="Leelawadee" w:cs="Leelawadee"/>
                <w:color w:val="000000"/>
                <w:sz w:val="20"/>
                <w:szCs w:val="20"/>
              </w:rPr>
              <w:t>”:</w:t>
            </w:r>
          </w:p>
        </w:tc>
        <w:tc>
          <w:tcPr>
            <w:tcW w:w="6753" w:type="dxa"/>
          </w:tcPr>
          <w:p w14:paraId="66323BA3" w14:textId="6BEC85CD" w:rsidR="00356C1A" w:rsidRPr="0063596E" w:rsidRDefault="00356C1A" w:rsidP="00DC074F">
            <w:pPr>
              <w:tabs>
                <w:tab w:val="num" w:pos="0"/>
                <w:tab w:val="left" w:pos="360"/>
              </w:tabs>
              <w:spacing w:line="360" w:lineRule="auto"/>
              <w:jc w:val="both"/>
              <w:rPr>
                <w:rFonts w:ascii="Leelawadee" w:hAnsi="Leelawadee" w:cs="Leelawadee"/>
                <w:sz w:val="20"/>
                <w:szCs w:val="20"/>
              </w:rPr>
            </w:pPr>
            <w:r w:rsidRPr="00DC074F">
              <w:rPr>
                <w:rFonts w:ascii="Leelawadee" w:hAnsi="Leelawadee"/>
                <w:b/>
                <w:sz w:val="20"/>
              </w:rPr>
              <w:t xml:space="preserve">Banco </w:t>
            </w:r>
            <w:r w:rsidRPr="00DC074F">
              <w:rPr>
                <w:rFonts w:ascii="Leelawadee" w:hAnsi="Leelawadee"/>
                <w:b/>
                <w:color w:val="000000"/>
                <w:sz w:val="20"/>
              </w:rPr>
              <w:t>Itaú BBA S.A.</w:t>
            </w:r>
            <w:r w:rsidRPr="0063596E">
              <w:rPr>
                <w:rFonts w:ascii="Leelawadee" w:hAnsi="Leelawadee" w:cs="Leelawadee"/>
                <w:b/>
                <w:bCs/>
                <w:smallCaps/>
                <w:sz w:val="20"/>
                <w:szCs w:val="20"/>
              </w:rPr>
              <w:t xml:space="preserve">, </w:t>
            </w:r>
            <w:r w:rsidRPr="0063596E">
              <w:rPr>
                <w:rFonts w:ascii="Leelawadee" w:hAnsi="Leelawadee" w:cs="Leelawadee"/>
                <w:bCs/>
                <w:sz w:val="20"/>
                <w:szCs w:val="20"/>
              </w:rPr>
              <w:t>instituição financeira com sede na Cidade de São Paulo, Estado de São Paulo, na Av. Brigadeiro Faria Lima, nº 3.500, 1º, 2º, 3º (parte), 4º e 5º andares, inscrita no CNPJ/ME sob o n.º 17.298.092/0001-30</w:t>
            </w:r>
            <w:r w:rsidRPr="0063596E">
              <w:rPr>
                <w:rFonts w:ascii="Leelawadee" w:hAnsi="Leelawadee" w:cs="Leelawadee"/>
                <w:sz w:val="20"/>
                <w:szCs w:val="20"/>
              </w:rPr>
              <w:t>;</w:t>
            </w:r>
          </w:p>
          <w:p w14:paraId="28C6AA7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9297F10" w14:textId="77777777" w:rsidTr="00977D9B">
        <w:trPr>
          <w:trHeight w:val="20"/>
        </w:trPr>
        <w:tc>
          <w:tcPr>
            <w:tcW w:w="3614" w:type="dxa"/>
          </w:tcPr>
          <w:p w14:paraId="7C19220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Créditos Imobiliários</w:t>
            </w:r>
            <w:r w:rsidRPr="001B4698">
              <w:rPr>
                <w:rFonts w:ascii="Leelawadee" w:hAnsi="Leelawadee" w:cs="Leelawadee"/>
                <w:sz w:val="20"/>
                <w:szCs w:val="20"/>
              </w:rPr>
              <w:t>”:</w:t>
            </w:r>
          </w:p>
        </w:tc>
        <w:tc>
          <w:tcPr>
            <w:tcW w:w="6753" w:type="dxa"/>
          </w:tcPr>
          <w:p w14:paraId="6B3C5876" w14:textId="7839AFDA" w:rsidR="000D26B4" w:rsidRPr="001B4698" w:rsidRDefault="00BC4E25" w:rsidP="00DC074F">
            <w:pPr>
              <w:widowControl w:val="0"/>
              <w:tabs>
                <w:tab w:val="left" w:pos="236"/>
              </w:tabs>
              <w:suppressAutoHyphens/>
              <w:spacing w:line="360" w:lineRule="auto"/>
              <w:ind w:left="-45"/>
              <w:jc w:val="both"/>
              <w:rPr>
                <w:rFonts w:ascii="Leelawadee" w:hAnsi="Leelawadee" w:cs="Leelawadee"/>
                <w:bCs/>
                <w:sz w:val="20"/>
                <w:szCs w:val="20"/>
              </w:rPr>
            </w:pPr>
            <w:r w:rsidRPr="001B4698">
              <w:rPr>
                <w:rFonts w:ascii="Leelawadee" w:hAnsi="Leelawadee" w:cs="Leelawadee"/>
                <w:sz w:val="20"/>
                <w:szCs w:val="20"/>
              </w:rPr>
              <w:t>A totalidade das parcelas da locação do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bem como todos e quaisquer outros valores devidos pela Devedora por força do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incluindo a totalidade dos respectivos acessórios, tais como atualização monetária, encargos moratórios, multas, penalidades, indenizações e demais encargos contratuais e legais previstos no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 devidamente representados pela CCI;</w:t>
            </w:r>
          </w:p>
          <w:p w14:paraId="051A9DEF" w14:textId="77777777" w:rsidR="000D26B4" w:rsidRPr="001B4698" w:rsidRDefault="000D26B4" w:rsidP="00356A17">
            <w:pPr>
              <w:spacing w:line="360" w:lineRule="auto"/>
              <w:ind w:left="-44"/>
              <w:jc w:val="both"/>
              <w:rPr>
                <w:rFonts w:ascii="Leelawadee" w:hAnsi="Leelawadee" w:cs="Leelawadee"/>
                <w:bCs/>
                <w:sz w:val="20"/>
                <w:szCs w:val="20"/>
              </w:rPr>
            </w:pPr>
          </w:p>
        </w:tc>
      </w:tr>
      <w:tr w:rsidR="00157DA2" w:rsidRPr="001B4698" w14:paraId="4FDDAD52" w14:textId="77777777" w:rsidTr="00977D9B">
        <w:trPr>
          <w:trHeight w:val="20"/>
        </w:trPr>
        <w:tc>
          <w:tcPr>
            <w:tcW w:w="3614" w:type="dxa"/>
          </w:tcPr>
          <w:p w14:paraId="77FC6D37" w14:textId="77777777" w:rsidR="00157DA2" w:rsidRPr="001B4698" w:rsidRDefault="00157DA2" w:rsidP="00356A17">
            <w:pPr>
              <w:tabs>
                <w:tab w:val="left" w:pos="360"/>
                <w:tab w:val="left" w:pos="540"/>
              </w:tabs>
              <w:spacing w:line="360" w:lineRule="auto"/>
              <w:ind w:left="-44"/>
              <w:rPr>
                <w:rFonts w:ascii="Leelawadee" w:hAnsi="Leelawadee" w:cs="Leelawadee"/>
                <w:sz w:val="20"/>
                <w:szCs w:val="20"/>
              </w:rPr>
            </w:pPr>
            <w:r w:rsidRPr="001B4698">
              <w:rPr>
                <w:rFonts w:ascii="Leelawadee" w:hAnsi="Leelawadee" w:cs="Leelawadee"/>
                <w:sz w:val="20"/>
                <w:szCs w:val="20"/>
              </w:rPr>
              <w:lastRenderedPageBreak/>
              <w:t>“</w:t>
            </w:r>
            <w:r w:rsidRPr="001B4698">
              <w:rPr>
                <w:rFonts w:ascii="Leelawadee" w:hAnsi="Leelawadee" w:cs="Leelawadee"/>
                <w:sz w:val="20"/>
                <w:szCs w:val="20"/>
                <w:u w:val="single"/>
              </w:rPr>
              <w:t>CRI</w:t>
            </w:r>
            <w:r w:rsidRPr="001B4698">
              <w:rPr>
                <w:rFonts w:ascii="Leelawadee" w:hAnsi="Leelawadee" w:cs="Leelawadee"/>
                <w:sz w:val="20"/>
                <w:szCs w:val="20"/>
              </w:rPr>
              <w:t>”:</w:t>
            </w:r>
          </w:p>
        </w:tc>
        <w:tc>
          <w:tcPr>
            <w:tcW w:w="6753" w:type="dxa"/>
          </w:tcPr>
          <w:p w14:paraId="29F6C01B" w14:textId="1D519F9D" w:rsidR="00157DA2" w:rsidRPr="001B4698" w:rsidRDefault="0051086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O</w:t>
            </w:r>
            <w:r w:rsidR="00CC7BF2" w:rsidRPr="001B4698">
              <w:rPr>
                <w:rFonts w:ascii="Leelawadee" w:hAnsi="Leelawadee" w:cs="Leelawadee"/>
                <w:sz w:val="20"/>
                <w:szCs w:val="20"/>
              </w:rPr>
              <w:t>s CRI da presente emissão, emitidos pela Emissora com lastro nos Créditos Imobiliários, por meio da formalização deste Termo, nos termos dos artigos 6º a 8º da Lei nº 9.514/97, os quais serão objeto de oferta pública, nos termos da Instrução CVM nº 476/09;</w:t>
            </w:r>
          </w:p>
          <w:p w14:paraId="7A349FA6" w14:textId="77777777" w:rsidR="00157DA2" w:rsidRPr="001B4698" w:rsidRDefault="00157DA2"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4D36EF93" w14:textId="77777777" w:rsidTr="00977D9B">
        <w:trPr>
          <w:trHeight w:val="20"/>
        </w:trPr>
        <w:tc>
          <w:tcPr>
            <w:tcW w:w="3614" w:type="dxa"/>
          </w:tcPr>
          <w:p w14:paraId="064F131C" w14:textId="37C315D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CRI em Circulação</w:t>
            </w:r>
            <w:r w:rsidR="009E390B" w:rsidRPr="001B4698">
              <w:rPr>
                <w:rFonts w:ascii="Leelawadee" w:hAnsi="Leelawadee" w:cs="Leelawadee"/>
                <w:color w:val="000000"/>
                <w:sz w:val="20"/>
                <w:szCs w:val="20"/>
                <w:u w:val="single"/>
              </w:rPr>
              <w:t>”</w:t>
            </w:r>
            <w:r w:rsidRPr="001B4698">
              <w:rPr>
                <w:rFonts w:ascii="Leelawadee" w:hAnsi="Leelawadee" w:cs="Leelawadee"/>
                <w:color w:val="000000"/>
                <w:sz w:val="20"/>
                <w:szCs w:val="20"/>
              </w:rPr>
              <w:t>:</w:t>
            </w:r>
          </w:p>
        </w:tc>
        <w:tc>
          <w:tcPr>
            <w:tcW w:w="6753" w:type="dxa"/>
          </w:tcPr>
          <w:p w14:paraId="229CD75D" w14:textId="34F36A3D" w:rsidR="000D26B4" w:rsidRPr="001B4698" w:rsidRDefault="009E390B"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Para fins de constituição de quórum, s</w:t>
            </w:r>
            <w:r w:rsidR="000D26B4" w:rsidRPr="001B4698">
              <w:rPr>
                <w:rFonts w:ascii="Leelawadee" w:hAnsi="Leelawadee" w:cs="Leelawadee"/>
                <w:color w:val="000000"/>
                <w:sz w:val="20"/>
                <w:szCs w:val="20"/>
              </w:rPr>
              <w:t>ão todos os CRI em circulação no mercado, excluídos aqueles que a Emissora</w:t>
            </w:r>
            <w:r w:rsidR="00391239">
              <w:rPr>
                <w:rFonts w:ascii="Leelawadee" w:hAnsi="Leelawadee" w:cs="Leelawadee"/>
                <w:color w:val="000000"/>
                <w:sz w:val="20"/>
                <w:szCs w:val="20"/>
              </w:rPr>
              <w:t>, a Devedora</w:t>
            </w:r>
            <w:r w:rsidR="00006218">
              <w:rPr>
                <w:rFonts w:ascii="Leelawadee" w:hAnsi="Leelawadee" w:cs="Leelawadee"/>
                <w:color w:val="000000"/>
                <w:sz w:val="20"/>
                <w:szCs w:val="20"/>
              </w:rPr>
              <w:t>, Emitente da CCI</w:t>
            </w:r>
            <w:r w:rsidR="00310172" w:rsidRPr="001B4698">
              <w:rPr>
                <w:rFonts w:ascii="Leelawadee" w:hAnsi="Leelawadee" w:cs="Leelawadee"/>
                <w:color w:val="000000"/>
                <w:sz w:val="20"/>
                <w:szCs w:val="20"/>
              </w:rPr>
              <w:t xml:space="preserve"> e o</w:t>
            </w:r>
            <w:r w:rsidR="000D26B4" w:rsidRPr="001B4698">
              <w:rPr>
                <w:rFonts w:ascii="Leelawadee" w:hAnsi="Leelawadee" w:cs="Leelawadee"/>
                <w:color w:val="000000"/>
                <w:sz w:val="20"/>
                <w:szCs w:val="20"/>
              </w:rPr>
              <w:t xml:space="preserve"> Cedente possuírem, ou que sejam de propriedade de seus controladores, ou de qualquer de suas controladas ou coligadas, direta ou indiretamente, bem como dos respectivos administradores;</w:t>
            </w:r>
          </w:p>
          <w:p w14:paraId="75FEDB7B"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4E3F3A8B" w14:textId="77777777" w:rsidTr="00977D9B">
        <w:trPr>
          <w:trHeight w:val="20"/>
        </w:trPr>
        <w:tc>
          <w:tcPr>
            <w:tcW w:w="3614" w:type="dxa"/>
          </w:tcPr>
          <w:p w14:paraId="4F91B7D6"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CVM</w:t>
            </w:r>
            <w:r w:rsidRPr="001B4698">
              <w:rPr>
                <w:rFonts w:ascii="Leelawadee" w:hAnsi="Leelawadee" w:cs="Leelawadee"/>
                <w:color w:val="000000"/>
                <w:sz w:val="20"/>
                <w:szCs w:val="20"/>
              </w:rPr>
              <w:t>”:</w:t>
            </w:r>
          </w:p>
        </w:tc>
        <w:tc>
          <w:tcPr>
            <w:tcW w:w="6753" w:type="dxa"/>
          </w:tcPr>
          <w:p w14:paraId="244679FD" w14:textId="1F959B35" w:rsidR="000D26B4" w:rsidRPr="001B4698" w:rsidRDefault="004827DA"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w:t>
            </w:r>
            <w:r w:rsidR="000D26B4" w:rsidRPr="001B4698">
              <w:rPr>
                <w:rFonts w:ascii="Leelawadee" w:hAnsi="Leelawadee" w:cs="Leelawadee"/>
                <w:color w:val="000000"/>
                <w:sz w:val="20"/>
                <w:szCs w:val="20"/>
              </w:rPr>
              <w:t xml:space="preserve"> Comissão de Valores Mobiliários;</w:t>
            </w:r>
          </w:p>
          <w:p w14:paraId="3EC2B24E" w14:textId="77777777" w:rsidR="000D26B4" w:rsidRPr="001B4698" w:rsidRDefault="000D26B4" w:rsidP="00356A17">
            <w:pPr>
              <w:widowControl w:val="0"/>
              <w:suppressAutoHyphens/>
              <w:spacing w:line="360" w:lineRule="auto"/>
              <w:ind w:left="71" w:hanging="127"/>
              <w:jc w:val="both"/>
              <w:rPr>
                <w:rFonts w:ascii="Leelawadee" w:hAnsi="Leelawadee" w:cs="Leelawadee"/>
                <w:color w:val="000000"/>
                <w:sz w:val="20"/>
                <w:szCs w:val="20"/>
              </w:rPr>
            </w:pPr>
          </w:p>
        </w:tc>
      </w:tr>
      <w:tr w:rsidR="00C14B11" w:rsidRPr="001B4698" w14:paraId="26B4147D" w14:textId="77777777" w:rsidTr="00977D9B">
        <w:trPr>
          <w:trHeight w:val="20"/>
        </w:trPr>
        <w:tc>
          <w:tcPr>
            <w:tcW w:w="3614" w:type="dxa"/>
          </w:tcPr>
          <w:p w14:paraId="557D0ACE" w14:textId="39145967"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Aniversário</w:t>
            </w:r>
            <w:r w:rsidRPr="001B4698">
              <w:rPr>
                <w:rFonts w:ascii="Leelawadee" w:hAnsi="Leelawadee" w:cs="Leelawadee"/>
                <w:color w:val="000000"/>
                <w:sz w:val="20"/>
                <w:szCs w:val="20"/>
              </w:rPr>
              <w:t>”:</w:t>
            </w:r>
          </w:p>
          <w:p w14:paraId="2201474C" w14:textId="08CDAD46" w:rsidR="00C14B11" w:rsidRPr="001B4698" w:rsidRDefault="00C14B11" w:rsidP="00356A17">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140AFA60" w14:textId="2BE25005" w:rsidR="00C14B11" w:rsidRPr="001B4698" w:rsidRDefault="00C14B1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Todo dia </w:t>
            </w:r>
            <w:r w:rsidR="006546C4" w:rsidRPr="00C90474">
              <w:rPr>
                <w:rFonts w:ascii="Leelawadee" w:hAnsi="Leelawadee" w:cs="Leelawadee"/>
                <w:color w:val="000000"/>
                <w:sz w:val="20"/>
                <w:szCs w:val="20"/>
              </w:rPr>
              <w:t>15</w:t>
            </w:r>
            <w:r w:rsidR="006546C4"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de cada mês, sendo a primeira data de aniversário o dia </w:t>
            </w:r>
            <w:r w:rsidR="006546C4" w:rsidRPr="00C90474">
              <w:rPr>
                <w:rFonts w:ascii="Leelawadee" w:hAnsi="Leelawadee" w:cs="Leelawadee"/>
                <w:color w:val="000000"/>
                <w:sz w:val="20"/>
                <w:szCs w:val="20"/>
              </w:rPr>
              <w:t>15</w:t>
            </w:r>
            <w:r w:rsidR="006546C4"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sidR="006546C4" w:rsidRPr="00C90474">
              <w:rPr>
                <w:rFonts w:ascii="Leelawadee" w:hAnsi="Leelawadee" w:cs="Leelawadee"/>
                <w:color w:val="000000"/>
                <w:sz w:val="20"/>
                <w:szCs w:val="20"/>
              </w:rPr>
              <w:t>setembro</w:t>
            </w:r>
            <w:r w:rsidR="006546C4" w:rsidRPr="00DC074F">
              <w:rPr>
                <w:rFonts w:ascii="Leelawadee" w:hAnsi="Leelawadee"/>
                <w:color w:val="000000"/>
                <w:sz w:val="20"/>
              </w:rPr>
              <w:t xml:space="preserve"> </w:t>
            </w:r>
            <w:r w:rsidRPr="001B4698">
              <w:rPr>
                <w:rFonts w:ascii="Leelawadee" w:hAnsi="Leelawadee" w:cs="Leelawadee"/>
                <w:color w:val="000000"/>
                <w:sz w:val="20"/>
                <w:szCs w:val="20"/>
              </w:rPr>
              <w:t xml:space="preserve">de </w:t>
            </w:r>
            <w:r w:rsidR="00754C6A"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754C6A"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ao presente Termo;</w:t>
            </w:r>
          </w:p>
          <w:p w14:paraId="2618F678" w14:textId="02550E1C" w:rsidR="00C14B11" w:rsidRPr="001B4698" w:rsidRDefault="00C14B11"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891663" w:rsidRPr="001B4698" w14:paraId="14068303" w14:textId="77777777" w:rsidTr="00DC6DE5">
        <w:trPr>
          <w:trHeight w:val="20"/>
        </w:trPr>
        <w:tc>
          <w:tcPr>
            <w:tcW w:w="3614" w:type="dxa"/>
          </w:tcPr>
          <w:p w14:paraId="7623E4D8" w14:textId="77777777" w:rsidR="00891663" w:rsidRPr="001B4698" w:rsidRDefault="00891663"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u w:val="single"/>
              </w:rPr>
              <w:t>“Data de Atualização</w:t>
            </w:r>
            <w:r w:rsidRPr="001B4698">
              <w:rPr>
                <w:rFonts w:ascii="Leelawadee" w:hAnsi="Leelawadee" w:cs="Leelawadee"/>
                <w:sz w:val="20"/>
                <w:szCs w:val="20"/>
              </w:rPr>
              <w:t>”:</w:t>
            </w:r>
            <w:r w:rsidRPr="001B4698">
              <w:rPr>
                <w:rFonts w:ascii="Leelawadee" w:hAnsi="Leelawadee" w:cs="Leelawadee"/>
                <w:color w:val="000000"/>
                <w:sz w:val="20"/>
                <w:szCs w:val="20"/>
              </w:rPr>
              <w:t xml:space="preserve"> </w:t>
            </w:r>
          </w:p>
        </w:tc>
        <w:tc>
          <w:tcPr>
            <w:tcW w:w="6753" w:type="dxa"/>
          </w:tcPr>
          <w:p w14:paraId="4E887853" w14:textId="3B1F900C" w:rsidR="00895FCF" w:rsidRPr="001B4698" w:rsidRDefault="00891663"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Data de Aniversário do mês de </w:t>
            </w:r>
            <w:r w:rsidR="00374BA8">
              <w:rPr>
                <w:rFonts w:ascii="Leelawadee" w:hAnsi="Leelawadee" w:cs="Leelawadee"/>
                <w:color w:val="000000"/>
                <w:sz w:val="20"/>
                <w:szCs w:val="20"/>
              </w:rPr>
              <w:t>agosto</w:t>
            </w:r>
            <w:r w:rsidR="00BE5B81">
              <w:rPr>
                <w:rFonts w:ascii="Leelawadee" w:hAnsi="Leelawadee" w:cs="Leelawadee"/>
                <w:color w:val="000000"/>
                <w:sz w:val="20"/>
                <w:szCs w:val="20"/>
              </w:rPr>
              <w:t xml:space="preserve"> </w:t>
            </w:r>
            <w:r w:rsidRPr="001B4698">
              <w:rPr>
                <w:rFonts w:ascii="Leelawadee" w:hAnsi="Leelawadee" w:cs="Leelawadee"/>
                <w:color w:val="000000"/>
                <w:sz w:val="20"/>
                <w:szCs w:val="20"/>
              </w:rPr>
              <w:t>de cada ano</w:t>
            </w:r>
            <w:r w:rsidR="00895FCF" w:rsidRPr="001B4698">
              <w:rPr>
                <w:rFonts w:ascii="Leelawadee" w:hAnsi="Leelawadee" w:cs="Leelawadee"/>
                <w:color w:val="000000"/>
                <w:sz w:val="20"/>
                <w:szCs w:val="20"/>
              </w:rPr>
              <w:t>;</w:t>
            </w:r>
            <w:r w:rsidR="00BE5B81">
              <w:rPr>
                <w:rFonts w:ascii="Leelawadee" w:hAnsi="Leelawadee" w:cs="Leelawadee"/>
                <w:color w:val="000000"/>
                <w:sz w:val="20"/>
                <w:szCs w:val="20"/>
              </w:rPr>
              <w:t xml:space="preserve"> </w:t>
            </w:r>
          </w:p>
          <w:p w14:paraId="5A0F3238" w14:textId="07918AEC" w:rsidR="00891663" w:rsidRPr="001B4698" w:rsidRDefault="00891663"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13944396" w14:textId="77777777" w:rsidTr="00977D9B">
        <w:trPr>
          <w:trHeight w:val="20"/>
        </w:trPr>
        <w:tc>
          <w:tcPr>
            <w:tcW w:w="3614" w:type="dxa"/>
          </w:tcPr>
          <w:p w14:paraId="25BA85B7" w14:textId="77777777" w:rsidR="000D26B4" w:rsidRPr="00DC074F" w:rsidRDefault="000D26B4" w:rsidP="00356A17">
            <w:pPr>
              <w:widowControl w:val="0"/>
              <w:tabs>
                <w:tab w:val="left" w:pos="360"/>
              </w:tabs>
              <w:suppressAutoHyphens/>
              <w:spacing w:line="360" w:lineRule="auto"/>
              <w:ind w:left="-44"/>
              <w:rPr>
                <w:rFonts w:ascii="Leelawadee" w:hAnsi="Leelawadee"/>
                <w:color w:val="000000"/>
                <w:sz w:val="20"/>
              </w:rPr>
            </w:pPr>
            <w:r w:rsidRPr="001B4698">
              <w:rPr>
                <w:rFonts w:ascii="Leelawadee" w:hAnsi="Leelawadee" w:cs="Leelawadee"/>
                <w:color w:val="000000"/>
                <w:sz w:val="20"/>
                <w:szCs w:val="20"/>
              </w:rPr>
              <w:t>“</w:t>
            </w:r>
            <w:r w:rsidRPr="00777D82">
              <w:rPr>
                <w:rFonts w:ascii="Leelawadee" w:hAnsi="Leelawadee" w:cs="Leelawadee"/>
                <w:color w:val="000000"/>
                <w:sz w:val="20"/>
                <w:szCs w:val="20"/>
                <w:u w:val="single"/>
              </w:rPr>
              <w:t>Data de Emissão</w:t>
            </w:r>
            <w:r w:rsidRPr="001B4698">
              <w:rPr>
                <w:rFonts w:ascii="Leelawadee" w:hAnsi="Leelawadee" w:cs="Leelawadee"/>
                <w:color w:val="000000"/>
                <w:sz w:val="20"/>
                <w:szCs w:val="20"/>
              </w:rPr>
              <w:t>”:</w:t>
            </w:r>
          </w:p>
        </w:tc>
        <w:tc>
          <w:tcPr>
            <w:tcW w:w="6753" w:type="dxa"/>
          </w:tcPr>
          <w:p w14:paraId="7FA87DD7" w14:textId="29BC0FAD" w:rsidR="000D26B4" w:rsidRPr="001B4698" w:rsidRDefault="002B7961"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dia </w:t>
            </w:r>
            <w:r w:rsidR="00F42E76">
              <w:rPr>
                <w:rFonts w:ascii="Leelawadee" w:hAnsi="Leelawadee" w:cs="Leelawadee"/>
                <w:color w:val="000000"/>
                <w:sz w:val="20"/>
                <w:szCs w:val="20"/>
              </w:rPr>
              <w:t>[</w:t>
            </w:r>
            <w:r w:rsidR="006546C4" w:rsidRPr="00C90474">
              <w:rPr>
                <w:rFonts w:ascii="Leelawadee" w:hAnsi="Leelawadee" w:cs="Leelawadee"/>
                <w:color w:val="000000"/>
                <w:sz w:val="20"/>
                <w:szCs w:val="20"/>
              </w:rPr>
              <w:t>28</w:t>
            </w:r>
            <w:r w:rsidR="00F42E76">
              <w:rPr>
                <w:rFonts w:ascii="Leelawadee" w:hAnsi="Leelawadee" w:cs="Leelawadee"/>
                <w:color w:val="000000"/>
                <w:sz w:val="20"/>
                <w:szCs w:val="20"/>
              </w:rPr>
              <w:t>]</w:t>
            </w:r>
            <w:r w:rsidR="00A316F5" w:rsidRPr="001B4698">
              <w:rPr>
                <w:rFonts w:ascii="Leelawadee" w:hAnsi="Leelawadee" w:cs="Leelawadee"/>
                <w:color w:val="000000"/>
                <w:sz w:val="20"/>
                <w:szCs w:val="20"/>
              </w:rPr>
              <w:t xml:space="preserve">de </w:t>
            </w:r>
            <w:r w:rsidR="00F42E76">
              <w:rPr>
                <w:rFonts w:ascii="Leelawadee" w:hAnsi="Leelawadee" w:cs="Leelawadee"/>
                <w:color w:val="000000"/>
                <w:sz w:val="20"/>
                <w:szCs w:val="20"/>
              </w:rPr>
              <w:t>[</w:t>
            </w:r>
            <w:r w:rsidR="006546C4" w:rsidRPr="00C90474">
              <w:rPr>
                <w:rFonts w:ascii="Leelawadee" w:hAnsi="Leelawadee" w:cs="Leelawadee"/>
                <w:color w:val="000000"/>
                <w:sz w:val="20"/>
                <w:szCs w:val="20"/>
              </w:rPr>
              <w:t>agosto</w:t>
            </w:r>
            <w:r w:rsidR="00F42E76">
              <w:rPr>
                <w:rFonts w:ascii="Leelawadee" w:hAnsi="Leelawadee" w:cs="Leelawadee"/>
                <w:color w:val="000000"/>
                <w:sz w:val="20"/>
                <w:szCs w:val="20"/>
              </w:rPr>
              <w:t>]</w:t>
            </w:r>
            <w:r w:rsidR="006546C4" w:rsidRPr="00C90474">
              <w:rPr>
                <w:rFonts w:ascii="Leelawadee" w:hAnsi="Leelawadee" w:cs="Leelawadee"/>
                <w:color w:val="000000"/>
                <w:sz w:val="20"/>
                <w:szCs w:val="20"/>
              </w:rPr>
              <w:t xml:space="preserve"> </w:t>
            </w:r>
            <w:r w:rsidR="000D26B4" w:rsidRPr="001B4698">
              <w:rPr>
                <w:rFonts w:ascii="Leelawadee" w:hAnsi="Leelawadee" w:cs="Leelawadee"/>
                <w:color w:val="000000"/>
                <w:sz w:val="20"/>
                <w:szCs w:val="20"/>
              </w:rPr>
              <w:t xml:space="preserve">de </w:t>
            </w:r>
            <w:r w:rsidR="00C62BF4" w:rsidRPr="001B4698">
              <w:rPr>
                <w:rFonts w:ascii="Leelawadee" w:hAnsi="Leelawadee" w:cs="Leelawadee"/>
                <w:color w:val="000000"/>
                <w:sz w:val="20"/>
                <w:szCs w:val="20"/>
              </w:rPr>
              <w:t>20</w:t>
            </w:r>
            <w:r w:rsidR="0051086A" w:rsidRPr="001B4698">
              <w:rPr>
                <w:rFonts w:ascii="Leelawadee" w:hAnsi="Leelawadee" w:cs="Leelawadee"/>
                <w:color w:val="000000"/>
                <w:sz w:val="20"/>
                <w:szCs w:val="20"/>
              </w:rPr>
              <w:t>20</w:t>
            </w:r>
            <w:r w:rsidR="000D26B4" w:rsidRPr="001B4698">
              <w:rPr>
                <w:rFonts w:ascii="Leelawadee" w:hAnsi="Leelawadee" w:cs="Leelawadee"/>
                <w:color w:val="000000"/>
                <w:sz w:val="20"/>
                <w:szCs w:val="20"/>
              </w:rPr>
              <w:t>;</w:t>
            </w:r>
          </w:p>
          <w:p w14:paraId="7DF0A26E"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CD539AE" w14:textId="77777777" w:rsidTr="00977D9B">
        <w:trPr>
          <w:trHeight w:val="20"/>
        </w:trPr>
        <w:tc>
          <w:tcPr>
            <w:tcW w:w="3614" w:type="dxa"/>
          </w:tcPr>
          <w:p w14:paraId="39F17B14" w14:textId="7777777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Pagamento</w:t>
            </w:r>
            <w:r w:rsidRPr="001B4698">
              <w:rPr>
                <w:rFonts w:ascii="Leelawadee" w:hAnsi="Leelawadee" w:cs="Leelawadee"/>
                <w:color w:val="000000"/>
                <w:sz w:val="20"/>
                <w:szCs w:val="20"/>
              </w:rPr>
              <w:t>”:</w:t>
            </w:r>
          </w:p>
        </w:tc>
        <w:tc>
          <w:tcPr>
            <w:tcW w:w="6753" w:type="dxa"/>
          </w:tcPr>
          <w:p w14:paraId="47BCCA2D" w14:textId="565ADF83" w:rsidR="00E64508" w:rsidRPr="001B4698" w:rsidRDefault="00C336D2"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Conforme disposto no Anexo I ao presente Termo</w:t>
            </w:r>
            <w:r w:rsidR="000D26B4" w:rsidRPr="001B4698">
              <w:rPr>
                <w:rFonts w:ascii="Leelawadee" w:hAnsi="Leelawadee" w:cs="Leelawadee"/>
                <w:color w:val="000000"/>
                <w:sz w:val="20"/>
                <w:szCs w:val="20"/>
              </w:rPr>
              <w:t>;</w:t>
            </w:r>
            <w:r w:rsidR="00FD64F6" w:rsidRPr="001B4698">
              <w:rPr>
                <w:rFonts w:ascii="Leelawadee" w:hAnsi="Leelawadee" w:cs="Leelawadee"/>
                <w:color w:val="000000"/>
                <w:sz w:val="20"/>
                <w:szCs w:val="20"/>
              </w:rPr>
              <w:t xml:space="preserve"> </w:t>
            </w:r>
          </w:p>
          <w:p w14:paraId="545A720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7AF478CD" w14:textId="77777777" w:rsidTr="00977D9B">
        <w:trPr>
          <w:trHeight w:val="20"/>
        </w:trPr>
        <w:tc>
          <w:tcPr>
            <w:tcW w:w="3614" w:type="dxa"/>
          </w:tcPr>
          <w:p w14:paraId="0B12A61A" w14:textId="30A4F2B2" w:rsidR="000D26B4" w:rsidRPr="001B4698" w:rsidRDefault="000D26B4" w:rsidP="00356A17">
            <w:pPr>
              <w:widowControl w:val="0"/>
              <w:tabs>
                <w:tab w:val="left" w:pos="360"/>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Data de Referência</w:t>
            </w:r>
            <w:r w:rsidRPr="001B4698">
              <w:rPr>
                <w:rFonts w:ascii="Leelawadee" w:hAnsi="Leelawadee" w:cs="Leelawadee"/>
                <w:color w:val="000000"/>
                <w:sz w:val="20"/>
                <w:szCs w:val="20"/>
              </w:rPr>
              <w:t>”:</w:t>
            </w:r>
          </w:p>
        </w:tc>
        <w:tc>
          <w:tcPr>
            <w:tcW w:w="6753" w:type="dxa"/>
          </w:tcPr>
          <w:p w14:paraId="657AD769"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Cada uma das datas dispostas no Anexo </w:t>
            </w:r>
            <w:r w:rsidRPr="001B4698">
              <w:rPr>
                <w:rFonts w:ascii="Leelawadee" w:hAnsi="Leelawadee" w:cs="Leelawadee"/>
                <w:sz w:val="20"/>
                <w:szCs w:val="20"/>
              </w:rPr>
              <w:t>I</w:t>
            </w:r>
            <w:r w:rsidRPr="001B4698">
              <w:rPr>
                <w:rFonts w:ascii="Leelawadee" w:hAnsi="Leelawadee" w:cs="Leelawadee"/>
                <w:color w:val="000000"/>
                <w:sz w:val="20"/>
                <w:szCs w:val="20"/>
              </w:rPr>
              <w:t xml:space="preserve"> ao presente Termo;</w:t>
            </w:r>
          </w:p>
          <w:p w14:paraId="34A6B82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18E5F35" w14:textId="77777777" w:rsidTr="00977D9B">
        <w:trPr>
          <w:trHeight w:val="20"/>
        </w:trPr>
        <w:tc>
          <w:tcPr>
            <w:tcW w:w="3614" w:type="dxa"/>
          </w:tcPr>
          <w:p w14:paraId="0FCB443D" w14:textId="77777777" w:rsidR="000D26B4" w:rsidRPr="001B4698" w:rsidRDefault="000D26B4"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w:t>
            </w:r>
            <w:r w:rsidR="00310172" w:rsidRPr="001B4698">
              <w:rPr>
                <w:rFonts w:ascii="Leelawadee" w:hAnsi="Leelawadee" w:cs="Leelawadee"/>
                <w:sz w:val="20"/>
                <w:szCs w:val="20"/>
                <w:u w:val="single"/>
              </w:rPr>
              <w:t xml:space="preserve"> Iniciais</w:t>
            </w:r>
            <w:r w:rsidRPr="001B4698">
              <w:rPr>
                <w:rFonts w:ascii="Leelawadee" w:hAnsi="Leelawadee" w:cs="Leelawadee"/>
                <w:sz w:val="20"/>
                <w:szCs w:val="20"/>
              </w:rPr>
              <w:t>”:</w:t>
            </w:r>
          </w:p>
        </w:tc>
        <w:tc>
          <w:tcPr>
            <w:tcW w:w="6753" w:type="dxa"/>
          </w:tcPr>
          <w:p w14:paraId="0405A411" w14:textId="61A0783B"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São </w:t>
            </w:r>
            <w:r w:rsidR="00A10E31" w:rsidRPr="001B4698">
              <w:rPr>
                <w:rFonts w:ascii="Leelawadee" w:hAnsi="Leelawadee" w:cs="Leelawadee"/>
                <w:sz w:val="20"/>
                <w:szCs w:val="20"/>
              </w:rPr>
              <w:t xml:space="preserve">os custos e </w:t>
            </w:r>
            <w:r w:rsidRPr="001B4698">
              <w:rPr>
                <w:rFonts w:ascii="Leelawadee" w:hAnsi="Leelawadee" w:cs="Leelawadee"/>
                <w:sz w:val="20"/>
                <w:szCs w:val="20"/>
              </w:rPr>
              <w:t xml:space="preserve">as </w:t>
            </w:r>
            <w:r w:rsidRPr="001B4698">
              <w:rPr>
                <w:rFonts w:ascii="Leelawadee" w:hAnsi="Leelawadee" w:cs="Leelawadee"/>
                <w:color w:val="000000"/>
                <w:sz w:val="20"/>
                <w:szCs w:val="20"/>
              </w:rPr>
              <w:t>despesas</w:t>
            </w:r>
            <w:r w:rsidRPr="001B4698">
              <w:rPr>
                <w:rFonts w:ascii="Leelawadee" w:hAnsi="Leelawadee" w:cs="Leelawadee"/>
                <w:sz w:val="20"/>
                <w:szCs w:val="20"/>
              </w:rPr>
              <w:t xml:space="preserve"> </w:t>
            </w:r>
            <w:r w:rsidR="00A10E31" w:rsidRPr="001B4698">
              <w:rPr>
                <w:rFonts w:ascii="Leelawadee" w:hAnsi="Leelawadee" w:cs="Leelawadee"/>
                <w:sz w:val="20"/>
                <w:szCs w:val="20"/>
              </w:rPr>
              <w:t xml:space="preserve">iniciais da operação, </w:t>
            </w:r>
            <w:r w:rsidRPr="001B4698">
              <w:rPr>
                <w:rFonts w:ascii="Leelawadee" w:hAnsi="Leelawadee" w:cs="Leelawadee"/>
                <w:sz w:val="20"/>
                <w:szCs w:val="20"/>
              </w:rPr>
              <w:t xml:space="preserve">previstas </w:t>
            </w:r>
            <w:r w:rsidR="00101D36" w:rsidRPr="001B4698">
              <w:rPr>
                <w:rFonts w:ascii="Leelawadee" w:hAnsi="Leelawadee" w:cs="Leelawadee"/>
                <w:sz w:val="20"/>
                <w:szCs w:val="20"/>
              </w:rPr>
              <w:t>n</w:t>
            </w:r>
            <w:r w:rsidRPr="001B4698">
              <w:rPr>
                <w:rFonts w:ascii="Leelawadee" w:hAnsi="Leelawadee" w:cs="Leelawadee"/>
                <w:sz w:val="20"/>
                <w:szCs w:val="20"/>
              </w:rPr>
              <w:t xml:space="preserve">o </w:t>
            </w:r>
            <w:r w:rsidR="005719F1" w:rsidRPr="001B4698">
              <w:rPr>
                <w:rFonts w:ascii="Leelawadee" w:hAnsi="Leelawadee" w:cs="Leelawadee"/>
                <w:sz w:val="20"/>
                <w:szCs w:val="20"/>
              </w:rPr>
              <w:t xml:space="preserve">Anexo </w:t>
            </w:r>
            <w:r w:rsidR="00310172" w:rsidRPr="001B4698">
              <w:rPr>
                <w:rFonts w:ascii="Leelawadee" w:hAnsi="Leelawadee" w:cs="Leelawadee"/>
                <w:sz w:val="20"/>
                <w:szCs w:val="20"/>
              </w:rPr>
              <w:t>I do Contrato de Cessão</w:t>
            </w:r>
            <w:r w:rsidRPr="001B4698">
              <w:rPr>
                <w:rFonts w:ascii="Leelawadee" w:hAnsi="Leelawadee" w:cs="Leelawadee"/>
                <w:sz w:val="20"/>
                <w:szCs w:val="20"/>
              </w:rPr>
              <w:t>;</w:t>
            </w:r>
          </w:p>
          <w:p w14:paraId="6773D3B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353ED7" w:rsidRPr="001B4698" w14:paraId="351A08E6" w14:textId="77777777" w:rsidTr="00977D9B">
        <w:trPr>
          <w:trHeight w:val="20"/>
        </w:trPr>
        <w:tc>
          <w:tcPr>
            <w:tcW w:w="3614" w:type="dxa"/>
          </w:tcPr>
          <w:p w14:paraId="46F3A629" w14:textId="50B623F9" w:rsidR="00353ED7" w:rsidRPr="001B4698" w:rsidRDefault="00353ED7"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Despesas Recorrentes</w:t>
            </w:r>
            <w:r w:rsidRPr="001B4698">
              <w:rPr>
                <w:rFonts w:ascii="Leelawadee" w:hAnsi="Leelawadee" w:cs="Leelawadee"/>
                <w:sz w:val="20"/>
                <w:szCs w:val="20"/>
              </w:rPr>
              <w:t>”:</w:t>
            </w:r>
          </w:p>
        </w:tc>
        <w:tc>
          <w:tcPr>
            <w:tcW w:w="6753" w:type="dxa"/>
          </w:tcPr>
          <w:p w14:paraId="17C50C7B" w14:textId="66AC7FAE"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Despesas </w:t>
            </w:r>
            <w:r w:rsidR="000804AC">
              <w:rPr>
                <w:rFonts w:ascii="Leelawadee" w:hAnsi="Leelawadee" w:cs="Leelawadee"/>
                <w:sz w:val="20"/>
                <w:szCs w:val="20"/>
              </w:rPr>
              <w:t xml:space="preserve">recorrentes </w:t>
            </w:r>
            <w:r w:rsidRPr="001B4698">
              <w:rPr>
                <w:rFonts w:ascii="Leelawadee" w:hAnsi="Leelawadee" w:cs="Leelawadee"/>
                <w:sz w:val="20"/>
                <w:szCs w:val="20"/>
              </w:rPr>
              <w:t xml:space="preserve">vinculadas à emissão dos CRI, conforme relação de despesas constantes </w:t>
            </w:r>
            <w:r w:rsidR="00101D36" w:rsidRPr="001B4698">
              <w:rPr>
                <w:rFonts w:ascii="Leelawadee" w:hAnsi="Leelawadee" w:cs="Leelawadee"/>
                <w:sz w:val="20"/>
                <w:szCs w:val="20"/>
              </w:rPr>
              <w:t xml:space="preserve">na tabela </w:t>
            </w:r>
            <w:r w:rsidRPr="001B4698">
              <w:rPr>
                <w:rFonts w:ascii="Leelawadee" w:hAnsi="Leelawadee" w:cs="Leelawadee"/>
                <w:sz w:val="20"/>
                <w:szCs w:val="20"/>
              </w:rPr>
              <w:t>do Anexo I ao Contrato de Cessão, e eventuais despesas recorrentes extraordinárias futuras, desde que devidamente comprovadas;</w:t>
            </w:r>
            <w:r w:rsidR="00CD2707" w:rsidRPr="001B4698">
              <w:rPr>
                <w:rFonts w:ascii="Leelawadee" w:hAnsi="Leelawadee" w:cs="Leelawadee"/>
                <w:sz w:val="20"/>
                <w:szCs w:val="20"/>
              </w:rPr>
              <w:t xml:space="preserve"> </w:t>
            </w:r>
          </w:p>
          <w:p w14:paraId="0C3A56A1" w14:textId="617D1CC1" w:rsidR="00353ED7" w:rsidRPr="001B4698" w:rsidRDefault="00353ED7"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DEDCD84" w14:textId="77777777" w:rsidTr="00977D9B">
        <w:trPr>
          <w:trHeight w:val="20"/>
        </w:trPr>
        <w:tc>
          <w:tcPr>
            <w:tcW w:w="3614" w:type="dxa"/>
          </w:tcPr>
          <w:p w14:paraId="2DE76FE3" w14:textId="7D7C8187" w:rsidR="000D26B4" w:rsidRPr="001B4698" w:rsidRDefault="000D26B4" w:rsidP="00356A17">
            <w:pPr>
              <w:widowControl w:val="0"/>
              <w:tabs>
                <w:tab w:val="left" w:pos="360"/>
              </w:tabs>
              <w:suppressAutoHyphens/>
              <w:spacing w:line="360" w:lineRule="auto"/>
              <w:ind w:left="-44"/>
              <w:rPr>
                <w:rFonts w:ascii="Leelawadee" w:hAnsi="Leelawadee" w:cs="Leelawadee"/>
                <w:sz w:val="20"/>
                <w:szCs w:val="20"/>
              </w:rPr>
            </w:pPr>
            <w:r w:rsidRPr="001B4698">
              <w:rPr>
                <w:rFonts w:ascii="Leelawadee" w:hAnsi="Leelawadee" w:cs="Leelawadee"/>
                <w:sz w:val="20"/>
                <w:szCs w:val="20"/>
              </w:rPr>
              <w:t>“</w:t>
            </w:r>
            <w:r w:rsidRPr="001B4698">
              <w:rPr>
                <w:rFonts w:ascii="Leelawadee" w:hAnsi="Leelawadee" w:cs="Leelawadee"/>
                <w:sz w:val="20"/>
                <w:szCs w:val="20"/>
                <w:u w:val="single"/>
              </w:rPr>
              <w:t>Devedora</w:t>
            </w:r>
            <w:r w:rsidRPr="001B4698">
              <w:rPr>
                <w:rFonts w:ascii="Leelawadee" w:hAnsi="Leelawadee" w:cs="Leelawadee"/>
                <w:sz w:val="20"/>
                <w:szCs w:val="20"/>
              </w:rPr>
              <w:t>”:</w:t>
            </w:r>
          </w:p>
        </w:tc>
        <w:tc>
          <w:tcPr>
            <w:tcW w:w="6753" w:type="dxa"/>
          </w:tcPr>
          <w:p w14:paraId="720816FC" w14:textId="77777777" w:rsidR="00C62BF4" w:rsidRDefault="00981105" w:rsidP="00356A17">
            <w:pPr>
              <w:spacing w:line="360" w:lineRule="auto"/>
              <w:ind w:left="-44"/>
              <w:jc w:val="both"/>
              <w:rPr>
                <w:rFonts w:ascii="Leelawadee" w:hAnsi="Leelawadee" w:cs="Leelawadee"/>
                <w:sz w:val="20"/>
                <w:szCs w:val="20"/>
              </w:rPr>
            </w:pPr>
            <w:r w:rsidRPr="00DC074F">
              <w:rPr>
                <w:rFonts w:ascii="Leelawadee" w:hAnsi="Leelawadee"/>
                <w:b/>
                <w:sz w:val="20"/>
              </w:rPr>
              <w:t>Ipiranga Produtos de Petróleo S.A</w:t>
            </w:r>
            <w:r>
              <w:rPr>
                <w:rFonts w:ascii="Leelawadee" w:hAnsi="Leelawadee" w:cs="Leelawadee"/>
                <w:sz w:val="20"/>
                <w:szCs w:val="20"/>
              </w:rPr>
              <w:t xml:space="preserve">., sociedade por ações inscrita no CNPJ sob o nº 33.337.122/0001-27, com </w:t>
            </w:r>
            <w:proofErr w:type="gramStart"/>
            <w:r>
              <w:rPr>
                <w:rFonts w:ascii="Leelawadee" w:hAnsi="Leelawadee" w:cs="Leelawadee"/>
                <w:sz w:val="20"/>
                <w:szCs w:val="20"/>
              </w:rPr>
              <w:t>sede  na</w:t>
            </w:r>
            <w:proofErr w:type="gramEnd"/>
            <w:r>
              <w:rPr>
                <w:rFonts w:ascii="Leelawadee" w:hAnsi="Leelawadee" w:cs="Leelawadee"/>
                <w:sz w:val="20"/>
                <w:szCs w:val="20"/>
              </w:rPr>
              <w:t xml:space="preserve"> cidade do Rio de Janeiro, Estado do Rio de Janeiro na Rua Francisco Eugênio, nº 329</w:t>
            </w:r>
            <w:r w:rsidR="0049138C">
              <w:rPr>
                <w:rFonts w:ascii="Leelawadee" w:hAnsi="Leelawadee" w:cs="Leelawadee"/>
                <w:sz w:val="20"/>
                <w:szCs w:val="20"/>
              </w:rPr>
              <w:t>.</w:t>
            </w:r>
          </w:p>
          <w:p w14:paraId="270D2269" w14:textId="25D1C79E" w:rsidR="0049138C" w:rsidRPr="001B4698" w:rsidRDefault="0049138C" w:rsidP="00356A17">
            <w:pPr>
              <w:spacing w:line="360" w:lineRule="auto"/>
              <w:ind w:left="-44"/>
              <w:jc w:val="both"/>
              <w:rPr>
                <w:rFonts w:ascii="Leelawadee" w:hAnsi="Leelawadee" w:cs="Leelawadee"/>
                <w:sz w:val="20"/>
                <w:szCs w:val="20"/>
              </w:rPr>
            </w:pPr>
          </w:p>
        </w:tc>
      </w:tr>
      <w:tr w:rsidR="000D26B4" w:rsidRPr="001B4698" w14:paraId="5FAEF0CE" w14:textId="77777777" w:rsidTr="00977D9B">
        <w:trPr>
          <w:trHeight w:val="20"/>
        </w:trPr>
        <w:tc>
          <w:tcPr>
            <w:tcW w:w="3614" w:type="dxa"/>
          </w:tcPr>
          <w:p w14:paraId="66F223B5" w14:textId="3B66B144" w:rsidR="000D26B4" w:rsidRPr="001B4698" w:rsidRDefault="000D26B4" w:rsidP="00356A17">
            <w:pPr>
              <w:widowControl w:val="0"/>
              <w:tabs>
                <w:tab w:val="left" w:pos="360"/>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Dia</w:t>
            </w:r>
            <w:r w:rsidR="009E390B" w:rsidRPr="001B4698">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Útil</w:t>
            </w:r>
            <w:r w:rsidR="009E390B" w:rsidRPr="001B4698">
              <w:rPr>
                <w:rFonts w:ascii="Leelawadee" w:hAnsi="Leelawadee" w:cs="Leelawadee"/>
                <w:color w:val="000000"/>
                <w:sz w:val="20"/>
                <w:szCs w:val="20"/>
                <w:u w:val="single"/>
              </w:rPr>
              <w:t>(eis)</w:t>
            </w:r>
            <w:r w:rsidRPr="001B4698">
              <w:rPr>
                <w:rFonts w:ascii="Leelawadee" w:hAnsi="Leelawadee" w:cs="Leelawadee"/>
                <w:color w:val="000000"/>
                <w:sz w:val="20"/>
                <w:szCs w:val="20"/>
              </w:rPr>
              <w:t>”:</w:t>
            </w:r>
          </w:p>
        </w:tc>
        <w:tc>
          <w:tcPr>
            <w:tcW w:w="6753" w:type="dxa"/>
          </w:tcPr>
          <w:p w14:paraId="7250C007" w14:textId="5E8FB07A" w:rsidR="00623072" w:rsidRPr="001B4698" w:rsidRDefault="00281518"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Para o cômputo dos prazos referentes aos eventos da B3 (Segmento CETIP UTVM) e/ou de qualquer obrigação pecuniária ou não pecuniária, será considerado como dia útil qualquer dia que não seja sábado, domingo ou feriado declarado nacional na República Federativa do Brasil.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w:t>
            </w:r>
            <w:r w:rsidR="0029416D">
              <w:rPr>
                <w:rFonts w:ascii="Leelawadee" w:hAnsi="Leelawadee" w:cs="Leelawadee"/>
                <w:sz w:val="20"/>
                <w:szCs w:val="20"/>
              </w:rPr>
              <w:t>a</w:t>
            </w:r>
            <w:r w:rsidRPr="001B4698">
              <w:rPr>
                <w:rFonts w:ascii="Leelawadee" w:hAnsi="Leelawadee" w:cs="Leelawadee"/>
                <w:sz w:val="20"/>
                <w:szCs w:val="20"/>
              </w:rPr>
              <w:t xml:space="preserve"> Emissor</w:t>
            </w:r>
            <w:r w:rsidR="0029416D">
              <w:rPr>
                <w:rFonts w:ascii="Leelawadee" w:hAnsi="Leelawadee" w:cs="Leelawadee"/>
                <w:sz w:val="20"/>
                <w:szCs w:val="20"/>
              </w:rPr>
              <w:t>a</w:t>
            </w:r>
            <w:r w:rsidRPr="001B4698">
              <w:rPr>
                <w:rFonts w:ascii="Leelawadee" w:hAnsi="Leelawadee" w:cs="Leelawadee"/>
                <w:sz w:val="20"/>
                <w:szCs w:val="20"/>
              </w:rPr>
              <w:t>, ressalvados os casos em que o pagamento deva ser realizado por meio da B3 (Segmento CETIP UTVM), onde somente serão prorrogados se coincidirem com sábado, domingo ou feriado declarado nacional;</w:t>
            </w:r>
          </w:p>
          <w:p w14:paraId="7067F856"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1B4698" w14:paraId="52AF4E93" w14:textId="77777777" w:rsidTr="00977D9B">
        <w:trPr>
          <w:trHeight w:val="20"/>
        </w:trPr>
        <w:tc>
          <w:tcPr>
            <w:tcW w:w="3614" w:type="dxa"/>
          </w:tcPr>
          <w:p w14:paraId="5558E886" w14:textId="189547DB" w:rsidR="00C82B14" w:rsidRPr="001B4698" w:rsidRDefault="00C82B14" w:rsidP="00356A17">
            <w:pPr>
              <w:widowControl w:val="0"/>
              <w:tabs>
                <w:tab w:val="left" w:pos="360"/>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Documentos da Operação</w:t>
            </w:r>
            <w:r w:rsidRPr="001B4698">
              <w:rPr>
                <w:rFonts w:ascii="Leelawadee" w:hAnsi="Leelawadee" w:cs="Leelawadee"/>
                <w:color w:val="000000"/>
                <w:sz w:val="20"/>
                <w:szCs w:val="20"/>
              </w:rPr>
              <w:t>”:</w:t>
            </w:r>
          </w:p>
        </w:tc>
        <w:tc>
          <w:tcPr>
            <w:tcW w:w="6753" w:type="dxa"/>
          </w:tcPr>
          <w:p w14:paraId="4EDD46C7" w14:textId="09F8E524" w:rsidR="00C82B14" w:rsidRPr="001B4698" w:rsidRDefault="0079459A"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Quando mencionados em conjunto, (i) o</w:t>
            </w:r>
            <w:r w:rsidR="008C2875">
              <w:rPr>
                <w:rFonts w:ascii="Leelawadee" w:hAnsi="Leelawadee" w:cs="Leelawadee"/>
                <w:sz w:val="20"/>
                <w:szCs w:val="20"/>
              </w:rPr>
              <w:t>s</w:t>
            </w:r>
            <w:r w:rsidRPr="001B4698">
              <w:rPr>
                <w:rFonts w:ascii="Leelawadee" w:hAnsi="Leelawadee" w:cs="Leelawadee"/>
                <w:sz w:val="20"/>
                <w:szCs w:val="20"/>
              </w:rPr>
              <w:t xml:space="preserve"> Contrato</w:t>
            </w:r>
            <w:r w:rsidR="008C2875">
              <w:rPr>
                <w:rFonts w:ascii="Leelawadee" w:hAnsi="Leelawadee" w:cs="Leelawadee"/>
                <w:sz w:val="20"/>
                <w:szCs w:val="20"/>
              </w:rPr>
              <w:t>s</w:t>
            </w:r>
            <w:r w:rsidRPr="001B4698">
              <w:rPr>
                <w:rFonts w:ascii="Leelawadee" w:hAnsi="Leelawadee" w:cs="Leelawadee"/>
                <w:sz w:val="20"/>
                <w:szCs w:val="20"/>
              </w:rPr>
              <w:t xml:space="preserve"> de Locação Atípica</w:t>
            </w:r>
            <w:r w:rsidR="003F586A">
              <w:rPr>
                <w:rFonts w:ascii="Leelawadee" w:hAnsi="Leelawadee" w:cs="Leelawadee"/>
                <w:sz w:val="20"/>
                <w:szCs w:val="20"/>
              </w:rPr>
              <w:t>; (ii</w:t>
            </w:r>
            <w:r w:rsidRPr="001B4698">
              <w:rPr>
                <w:rFonts w:ascii="Leelawadee" w:hAnsi="Leelawadee" w:cs="Leelawadee"/>
                <w:sz w:val="20"/>
                <w:szCs w:val="20"/>
              </w:rPr>
              <w:t xml:space="preserve">) a </w:t>
            </w:r>
            <w:r w:rsidR="003F586A">
              <w:rPr>
                <w:rFonts w:ascii="Leelawadee" w:hAnsi="Leelawadee" w:cs="Leelawadee"/>
                <w:sz w:val="20"/>
                <w:szCs w:val="20"/>
              </w:rPr>
              <w:t>Escritura de Emissão de CCI; (</w:t>
            </w:r>
            <w:proofErr w:type="spellStart"/>
            <w:r w:rsidR="003F586A">
              <w:rPr>
                <w:rFonts w:ascii="Leelawadee" w:hAnsi="Leelawadee" w:cs="Leelawadee"/>
                <w:sz w:val="20"/>
                <w:szCs w:val="20"/>
              </w:rPr>
              <w:t>iii</w:t>
            </w:r>
            <w:proofErr w:type="spellEnd"/>
            <w:r w:rsidRPr="001B4698">
              <w:rPr>
                <w:rFonts w:ascii="Leelawadee" w:hAnsi="Leelawadee" w:cs="Leelawadee"/>
                <w:sz w:val="20"/>
                <w:szCs w:val="20"/>
              </w:rPr>
              <w:t>) o Contrato de Cessão; (</w:t>
            </w:r>
            <w:r w:rsidR="003F586A">
              <w:rPr>
                <w:rFonts w:ascii="Leelawadee" w:hAnsi="Leelawadee" w:cs="Leelawadee"/>
                <w:sz w:val="20"/>
                <w:szCs w:val="20"/>
              </w:rPr>
              <w:t>i</w:t>
            </w:r>
            <w:r w:rsidRPr="001B4698">
              <w:rPr>
                <w:rFonts w:ascii="Leelawadee" w:hAnsi="Leelawadee" w:cs="Leelawadee"/>
                <w:sz w:val="20"/>
                <w:szCs w:val="20"/>
              </w:rPr>
              <w:t>v) o prese</w:t>
            </w:r>
            <w:r w:rsidR="003F586A">
              <w:rPr>
                <w:rFonts w:ascii="Leelawadee" w:hAnsi="Leelawadee" w:cs="Leelawadee"/>
                <w:sz w:val="20"/>
                <w:szCs w:val="20"/>
              </w:rPr>
              <w:t>nte Termo; (v</w:t>
            </w:r>
            <w:r w:rsidRPr="001B4698">
              <w:rPr>
                <w:rFonts w:ascii="Leelawadee" w:hAnsi="Leelawadee" w:cs="Leelawadee"/>
                <w:sz w:val="20"/>
                <w:szCs w:val="20"/>
              </w:rPr>
              <w:t>) o Contrato de Distribuição; (</w:t>
            </w:r>
            <w:r w:rsidR="0033709D" w:rsidRPr="001B4698">
              <w:rPr>
                <w:rFonts w:ascii="Leelawadee" w:hAnsi="Leelawadee" w:cs="Leelawadee"/>
                <w:sz w:val="20"/>
                <w:szCs w:val="20"/>
              </w:rPr>
              <w:t>vi</w:t>
            </w:r>
            <w:r w:rsidRPr="001B4698">
              <w:rPr>
                <w:rFonts w:ascii="Leelawadee" w:hAnsi="Leelawadee" w:cs="Leelawadee"/>
                <w:sz w:val="20"/>
                <w:szCs w:val="20"/>
              </w:rPr>
              <w:t>) o</w:t>
            </w:r>
            <w:r w:rsidR="00E74311" w:rsidRPr="001B4698">
              <w:rPr>
                <w:rFonts w:ascii="Leelawadee" w:hAnsi="Leelawadee" w:cs="Leelawadee"/>
                <w:sz w:val="20"/>
                <w:szCs w:val="20"/>
              </w:rPr>
              <w:t>s</w:t>
            </w:r>
            <w:r w:rsidRPr="001B4698">
              <w:rPr>
                <w:rFonts w:ascii="Leelawadee" w:hAnsi="Leelawadee" w:cs="Leelawadee"/>
                <w:sz w:val="20"/>
                <w:szCs w:val="20"/>
              </w:rPr>
              <w:t xml:space="preserve"> </w:t>
            </w:r>
            <w:r w:rsidR="00E74311" w:rsidRPr="001B4698">
              <w:rPr>
                <w:rFonts w:ascii="Leelawadee" w:hAnsi="Leelawadee" w:cs="Leelawadee"/>
                <w:sz w:val="20"/>
                <w:szCs w:val="20"/>
              </w:rPr>
              <w:t>b</w:t>
            </w:r>
            <w:r w:rsidRPr="001B4698">
              <w:rPr>
                <w:rFonts w:ascii="Leelawadee" w:hAnsi="Leelawadee" w:cs="Leelawadee"/>
                <w:sz w:val="20"/>
                <w:szCs w:val="20"/>
              </w:rPr>
              <w:t>oleti</w:t>
            </w:r>
            <w:r w:rsidR="00E74311" w:rsidRPr="001B4698">
              <w:rPr>
                <w:rFonts w:ascii="Leelawadee" w:hAnsi="Leelawadee" w:cs="Leelawadee"/>
                <w:sz w:val="20"/>
                <w:szCs w:val="20"/>
              </w:rPr>
              <w:t>ns</w:t>
            </w:r>
            <w:r w:rsidRPr="001B4698">
              <w:rPr>
                <w:rFonts w:ascii="Leelawadee" w:hAnsi="Leelawadee" w:cs="Leelawadee"/>
                <w:sz w:val="20"/>
                <w:szCs w:val="20"/>
              </w:rPr>
              <w:t xml:space="preserve"> de </w:t>
            </w:r>
            <w:r w:rsidR="00E74311" w:rsidRPr="001B4698">
              <w:rPr>
                <w:rFonts w:ascii="Leelawadee" w:hAnsi="Leelawadee" w:cs="Leelawadee"/>
                <w:sz w:val="20"/>
                <w:szCs w:val="20"/>
              </w:rPr>
              <w:t>s</w:t>
            </w:r>
            <w:r w:rsidRPr="001B4698">
              <w:rPr>
                <w:rFonts w:ascii="Leelawadee" w:hAnsi="Leelawadee" w:cs="Leelawadee"/>
                <w:sz w:val="20"/>
                <w:szCs w:val="20"/>
              </w:rPr>
              <w:t>ubscrição dos CRI; e (</w:t>
            </w:r>
            <w:r w:rsidR="003F586A">
              <w:rPr>
                <w:rFonts w:ascii="Leelawadee" w:hAnsi="Leelawadee" w:cs="Leelawadee"/>
                <w:sz w:val="20"/>
                <w:szCs w:val="20"/>
              </w:rPr>
              <w:t>vii</w:t>
            </w:r>
            <w:r w:rsidRPr="001B4698">
              <w:rPr>
                <w:rFonts w:ascii="Leelawadee" w:hAnsi="Leelawadee" w:cs="Leelawadee"/>
                <w:sz w:val="20"/>
                <w:szCs w:val="20"/>
              </w:rPr>
              <w:t>) os respectivos aditamentos e outros instrumentos que integrem ou venham a integrar a presente operação e que venham a ser celebrados</w:t>
            </w:r>
            <w:r w:rsidR="006B7996" w:rsidRPr="001B4698">
              <w:rPr>
                <w:rFonts w:ascii="Leelawadee" w:hAnsi="Leelawadee" w:cs="Leelawadee"/>
                <w:sz w:val="20"/>
                <w:szCs w:val="20"/>
              </w:rPr>
              <w:t>;</w:t>
            </w:r>
            <w:r w:rsidRPr="001B4698">
              <w:rPr>
                <w:rFonts w:ascii="Leelawadee" w:hAnsi="Leelawadee" w:cs="Leelawadee"/>
                <w:sz w:val="20"/>
                <w:szCs w:val="20"/>
              </w:rPr>
              <w:t xml:space="preserve"> </w:t>
            </w:r>
          </w:p>
          <w:p w14:paraId="19F121ED" w14:textId="61EA5078" w:rsidR="00C82B14" w:rsidRPr="001B4698" w:rsidRDefault="00C82B14" w:rsidP="00356A17">
            <w:pPr>
              <w:widowControl w:val="0"/>
              <w:tabs>
                <w:tab w:val="left" w:pos="236"/>
              </w:tabs>
              <w:suppressAutoHyphens/>
              <w:spacing w:line="360" w:lineRule="auto"/>
              <w:ind w:left="-44"/>
              <w:jc w:val="both"/>
              <w:rPr>
                <w:rFonts w:ascii="Leelawadee" w:hAnsi="Leelawadee" w:cs="Leelawadee"/>
                <w:sz w:val="20"/>
                <w:szCs w:val="20"/>
              </w:rPr>
            </w:pPr>
          </w:p>
        </w:tc>
      </w:tr>
      <w:tr w:rsidR="000D26B4" w:rsidRPr="001B4698" w14:paraId="3F694CC0" w14:textId="77777777" w:rsidTr="00977D9B">
        <w:trPr>
          <w:trHeight w:val="20"/>
        </w:trPr>
        <w:tc>
          <w:tcPr>
            <w:tcW w:w="3614" w:type="dxa"/>
          </w:tcPr>
          <w:p w14:paraId="2A663033" w14:textId="77777777" w:rsidR="000D26B4" w:rsidRPr="001B4698" w:rsidRDefault="000D26B4" w:rsidP="00356A17">
            <w:pPr>
              <w:widowControl w:val="0"/>
              <w:tabs>
                <w:tab w:val="left" w:pos="360"/>
                <w:tab w:val="left" w:pos="540"/>
              </w:tabs>
              <w:suppressAutoHyphens/>
              <w:spacing w:line="360" w:lineRule="auto"/>
              <w:ind w:left="-44"/>
              <w:jc w:val="both"/>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w:t>
            </w:r>
          </w:p>
        </w:tc>
        <w:tc>
          <w:tcPr>
            <w:tcW w:w="6753" w:type="dxa"/>
          </w:tcPr>
          <w:p w14:paraId="2D53E35A" w14:textId="1A6CFD2B" w:rsidR="000D26B4" w:rsidRPr="001B4698" w:rsidRDefault="00CD2707"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A </w:t>
            </w:r>
            <w:r w:rsidR="00940872" w:rsidRPr="00C90474">
              <w:rPr>
                <w:rFonts w:ascii="Leelawadee" w:hAnsi="Leelawadee" w:cs="Leelawadee"/>
                <w:color w:val="000000"/>
                <w:sz w:val="20"/>
                <w:szCs w:val="20"/>
              </w:rPr>
              <w:t>90</w:t>
            </w:r>
            <w:r w:rsidRPr="001B4698">
              <w:rPr>
                <w:rFonts w:ascii="Leelawadee" w:hAnsi="Leelawadee" w:cs="Leelawadee"/>
                <w:color w:val="000000"/>
                <w:sz w:val="20"/>
                <w:szCs w:val="20"/>
              </w:rPr>
              <w:t xml:space="preserve">ª Emissão da </w:t>
            </w:r>
            <w:r w:rsidR="00E74311" w:rsidRPr="001B4698">
              <w:rPr>
                <w:rFonts w:ascii="Leelawadee" w:hAnsi="Leelawadee" w:cs="Leelawadee"/>
                <w:color w:val="000000"/>
                <w:sz w:val="20"/>
                <w:szCs w:val="20"/>
              </w:rPr>
              <w:t>4</w:t>
            </w:r>
            <w:r w:rsidRPr="001B4698">
              <w:rPr>
                <w:rFonts w:ascii="Leelawadee" w:hAnsi="Leelawadee" w:cs="Leelawadee"/>
                <w:color w:val="000000"/>
                <w:sz w:val="20"/>
                <w:szCs w:val="20"/>
              </w:rPr>
              <w:t>ª Série de Certificados de Recebíveis Imobiliários da Emissora</w:t>
            </w:r>
            <w:r w:rsidR="000D26B4" w:rsidRPr="001B4698">
              <w:rPr>
                <w:rFonts w:ascii="Leelawadee" w:hAnsi="Leelawadee" w:cs="Leelawadee"/>
                <w:color w:val="000000"/>
                <w:sz w:val="20"/>
                <w:szCs w:val="20"/>
              </w:rPr>
              <w:t>;</w:t>
            </w:r>
          </w:p>
          <w:p w14:paraId="0645D0D6" w14:textId="77777777" w:rsidR="000D26B4" w:rsidRPr="001B4698" w:rsidRDefault="000D26B4" w:rsidP="00356A17">
            <w:pPr>
              <w:spacing w:line="360" w:lineRule="auto"/>
              <w:ind w:left="-44"/>
              <w:jc w:val="both"/>
              <w:rPr>
                <w:rFonts w:ascii="Leelawadee" w:hAnsi="Leelawadee" w:cs="Leelawadee"/>
                <w:color w:val="000000"/>
                <w:sz w:val="20"/>
                <w:szCs w:val="20"/>
                <w:lang w:eastAsia="en-US"/>
              </w:rPr>
            </w:pPr>
          </w:p>
        </w:tc>
      </w:tr>
      <w:tr w:rsidR="00981105" w:rsidRPr="001B4698" w14:paraId="02DC7ED0" w14:textId="77777777" w:rsidTr="00977D9B">
        <w:trPr>
          <w:trHeight w:val="20"/>
        </w:trPr>
        <w:tc>
          <w:tcPr>
            <w:tcW w:w="3614" w:type="dxa"/>
          </w:tcPr>
          <w:p w14:paraId="0B8ED9D4" w14:textId="587B02B6" w:rsidR="00981105" w:rsidRPr="001B4698" w:rsidRDefault="00981105" w:rsidP="00356A17">
            <w:pPr>
              <w:widowControl w:val="0"/>
              <w:tabs>
                <w:tab w:val="left" w:pos="360"/>
                <w:tab w:val="left" w:pos="540"/>
              </w:tabs>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w:t>
            </w:r>
            <w:r w:rsidRPr="0063596E">
              <w:rPr>
                <w:rFonts w:ascii="Leelawadee" w:hAnsi="Leelawadee" w:cs="Leelawadee"/>
                <w:color w:val="000000"/>
                <w:sz w:val="20"/>
                <w:szCs w:val="20"/>
                <w:u w:val="single"/>
              </w:rPr>
              <w:t>Emitente da CCI</w:t>
            </w:r>
            <w:r>
              <w:rPr>
                <w:rFonts w:ascii="Leelawadee" w:hAnsi="Leelawadee" w:cs="Leelawadee"/>
                <w:color w:val="000000"/>
                <w:sz w:val="20"/>
                <w:szCs w:val="20"/>
              </w:rPr>
              <w:t>”:</w:t>
            </w:r>
          </w:p>
        </w:tc>
        <w:tc>
          <w:tcPr>
            <w:tcW w:w="6753" w:type="dxa"/>
          </w:tcPr>
          <w:p w14:paraId="3F74A00A" w14:textId="77777777" w:rsidR="00981105" w:rsidRDefault="00981105" w:rsidP="00356A17">
            <w:pPr>
              <w:widowControl w:val="0"/>
              <w:tabs>
                <w:tab w:val="left" w:pos="236"/>
              </w:tabs>
              <w:suppressAutoHyphens/>
              <w:spacing w:line="360" w:lineRule="auto"/>
              <w:ind w:left="-44"/>
              <w:jc w:val="both"/>
              <w:rPr>
                <w:rFonts w:ascii="Leelawadee" w:hAnsi="Leelawadee" w:cs="Leelawadee"/>
                <w:bCs/>
                <w:sz w:val="20"/>
                <w:szCs w:val="20"/>
              </w:rPr>
            </w:pPr>
            <w:r w:rsidRPr="00DC074F">
              <w:rPr>
                <w:rFonts w:ascii="Leelawadee" w:hAnsi="Leelawadee"/>
                <w:b/>
                <w:color w:val="000000" w:themeColor="text1"/>
                <w:sz w:val="20"/>
              </w:rPr>
              <w:t>Tulio Administração de Bens e Participações Ltda</w:t>
            </w:r>
            <w:r>
              <w:rPr>
                <w:rFonts w:ascii="Leelawadee" w:hAnsi="Leelawadee" w:cs="Leelawadee"/>
                <w:color w:val="000000" w:themeColor="text1"/>
                <w:sz w:val="20"/>
                <w:szCs w:val="20"/>
              </w:rPr>
              <w:t>., sociedade inscrita no CNPJ sob o nº 04.851.491/0001-35, com sede no município de Campina Grande do Sul, Estado do Paraná</w:t>
            </w:r>
            <w:r w:rsidRPr="00DF51AE">
              <w:rPr>
                <w:rFonts w:ascii="Leelawadee" w:hAnsi="Leelawadee" w:cs="Leelawadee"/>
                <w:bCs/>
                <w:sz w:val="20"/>
                <w:szCs w:val="20"/>
              </w:rPr>
              <w:t xml:space="preserve">, </w:t>
            </w:r>
            <w:r>
              <w:rPr>
                <w:rFonts w:ascii="Leelawadee" w:hAnsi="Leelawadee" w:cs="Leelawadee"/>
                <w:bCs/>
                <w:sz w:val="20"/>
                <w:szCs w:val="20"/>
              </w:rPr>
              <w:t xml:space="preserve">na Rua Pedro </w:t>
            </w:r>
            <w:proofErr w:type="spellStart"/>
            <w:r>
              <w:rPr>
                <w:rFonts w:ascii="Leelawadee" w:hAnsi="Leelawadee" w:cs="Leelawadee"/>
                <w:bCs/>
                <w:sz w:val="20"/>
                <w:szCs w:val="20"/>
              </w:rPr>
              <w:t>Pasa</w:t>
            </w:r>
            <w:proofErr w:type="spellEnd"/>
            <w:r>
              <w:rPr>
                <w:rFonts w:ascii="Leelawadee" w:hAnsi="Leelawadee" w:cs="Leelawadee"/>
                <w:bCs/>
                <w:sz w:val="20"/>
                <w:szCs w:val="20"/>
              </w:rPr>
              <w:t>, nº 684, bairro Jardim Paulista, CEP 83430-000</w:t>
            </w:r>
          </w:p>
          <w:p w14:paraId="024742DB" w14:textId="23A30146" w:rsidR="00981105" w:rsidRPr="001B4698" w:rsidRDefault="00981105"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5C9D58B8" w14:textId="77777777" w:rsidTr="00977D9B">
        <w:trPr>
          <w:trHeight w:val="20"/>
        </w:trPr>
        <w:tc>
          <w:tcPr>
            <w:tcW w:w="3614" w:type="dxa"/>
          </w:tcPr>
          <w:p w14:paraId="45B245A1" w14:textId="1EB8F6E4" w:rsidR="000D26B4" w:rsidRPr="001B4698" w:rsidRDefault="000D26B4" w:rsidP="00356A17">
            <w:pPr>
              <w:widowControl w:val="0"/>
              <w:tabs>
                <w:tab w:val="left" w:pos="360"/>
                <w:tab w:val="left" w:pos="540"/>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Escritura de Emissão de CCI</w:t>
            </w:r>
            <w:r w:rsidRPr="001B4698">
              <w:rPr>
                <w:rFonts w:ascii="Leelawadee" w:hAnsi="Leelawadee" w:cs="Leelawadee"/>
                <w:color w:val="000000"/>
                <w:sz w:val="20"/>
                <w:szCs w:val="20"/>
              </w:rPr>
              <w:t>”:</w:t>
            </w:r>
          </w:p>
        </w:tc>
        <w:tc>
          <w:tcPr>
            <w:tcW w:w="6753" w:type="dxa"/>
          </w:tcPr>
          <w:p w14:paraId="63261032" w14:textId="4AAEF48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lang w:eastAsia="en-US"/>
              </w:rPr>
            </w:pPr>
            <w:r w:rsidRPr="001B4698">
              <w:rPr>
                <w:rFonts w:ascii="Leelawadee" w:hAnsi="Leelawadee" w:cs="Leelawadee"/>
                <w:color w:val="000000"/>
                <w:sz w:val="20"/>
                <w:szCs w:val="20"/>
              </w:rPr>
              <w:t xml:space="preserve">O </w:t>
            </w:r>
            <w:r w:rsidRPr="001B4698">
              <w:rPr>
                <w:rFonts w:ascii="Leelawadee" w:hAnsi="Leelawadee" w:cs="Leelawadee"/>
                <w:i/>
                <w:sz w:val="20"/>
                <w:szCs w:val="20"/>
              </w:rPr>
              <w:t>Instrumento Particular de Emissão de Cédula de Crédito Imobiliário</w:t>
            </w:r>
            <w:r w:rsidR="0041188E" w:rsidRPr="001B4698">
              <w:rPr>
                <w:rFonts w:ascii="Leelawadee" w:hAnsi="Leelawadee" w:cs="Leelawadee"/>
                <w:i/>
                <w:sz w:val="20"/>
                <w:szCs w:val="20"/>
              </w:rPr>
              <w:t>,</w:t>
            </w:r>
            <w:r w:rsidRPr="001B4698">
              <w:rPr>
                <w:rFonts w:ascii="Leelawadee" w:hAnsi="Leelawadee" w:cs="Leelawadee"/>
                <w:i/>
                <w:sz w:val="20"/>
                <w:szCs w:val="20"/>
              </w:rPr>
              <w:t xml:space="preserve"> sem Garantia Real Imobiliária sob a Forma Escritural, </w:t>
            </w:r>
            <w:r w:rsidRPr="001B4698">
              <w:rPr>
                <w:rFonts w:ascii="Leelawadee" w:hAnsi="Leelawadee" w:cs="Leelawadee"/>
                <w:sz w:val="20"/>
                <w:szCs w:val="20"/>
              </w:rPr>
              <w:t>firmado</w:t>
            </w:r>
            <w:r w:rsidR="0041188E" w:rsidRPr="001B4698">
              <w:rPr>
                <w:rFonts w:ascii="Leelawadee" w:hAnsi="Leelawadee" w:cs="Leelawadee"/>
                <w:sz w:val="20"/>
                <w:szCs w:val="20"/>
              </w:rPr>
              <w:t xml:space="preserve"> </w:t>
            </w:r>
            <w:r w:rsidR="00E74311" w:rsidRPr="001B4698">
              <w:rPr>
                <w:rFonts w:ascii="Leelawadee" w:hAnsi="Leelawadee" w:cs="Leelawadee"/>
                <w:sz w:val="20"/>
                <w:szCs w:val="20"/>
              </w:rPr>
              <w:t>nesta data</w:t>
            </w:r>
            <w:r w:rsidRPr="001B4698">
              <w:rPr>
                <w:rFonts w:ascii="Leelawadee" w:hAnsi="Leelawadee" w:cs="Leelawadee"/>
                <w:sz w:val="20"/>
                <w:szCs w:val="20"/>
              </w:rPr>
              <w:t xml:space="preserve">, mediante o qual </w:t>
            </w:r>
            <w:r w:rsidR="0025493F">
              <w:rPr>
                <w:rFonts w:ascii="Leelawadee" w:hAnsi="Leelawadee" w:cs="Leelawadee"/>
                <w:sz w:val="20"/>
                <w:szCs w:val="20"/>
              </w:rPr>
              <w:t xml:space="preserve">a </w:t>
            </w:r>
            <w:r w:rsidR="00F467D7">
              <w:rPr>
                <w:rFonts w:ascii="Leelawadee" w:hAnsi="Leelawadee" w:cs="Leelawadee"/>
                <w:sz w:val="20"/>
                <w:szCs w:val="20"/>
              </w:rPr>
              <w:t>Emitente da CCI</w:t>
            </w:r>
            <w:r w:rsidR="0025493F">
              <w:rPr>
                <w:rFonts w:ascii="Leelawadee" w:hAnsi="Leelawadee" w:cs="Leelawadee"/>
                <w:sz w:val="20"/>
                <w:szCs w:val="20"/>
              </w:rPr>
              <w:t xml:space="preserve"> </w:t>
            </w:r>
            <w:r w:rsidR="00440EA9" w:rsidRPr="001B4698">
              <w:rPr>
                <w:rFonts w:ascii="Leelawadee" w:hAnsi="Leelawadee" w:cs="Leelawadee"/>
                <w:sz w:val="20"/>
                <w:szCs w:val="20"/>
              </w:rPr>
              <w:t xml:space="preserve">emitiu </w:t>
            </w:r>
            <w:r w:rsidRPr="001B4698">
              <w:rPr>
                <w:rFonts w:ascii="Leelawadee" w:hAnsi="Leelawadee" w:cs="Leelawadee"/>
                <w:sz w:val="20"/>
                <w:szCs w:val="20"/>
              </w:rPr>
              <w:t>a CCI</w:t>
            </w:r>
            <w:r w:rsidR="00DA4FF0" w:rsidRPr="001B4698">
              <w:rPr>
                <w:rFonts w:ascii="Leelawadee" w:hAnsi="Leelawadee" w:cs="Leelawadee"/>
                <w:sz w:val="20"/>
                <w:szCs w:val="20"/>
              </w:rPr>
              <w:t>;</w:t>
            </w:r>
            <w:r w:rsidR="00DA4FF0" w:rsidRPr="001B4698">
              <w:rPr>
                <w:rFonts w:ascii="Leelawadee" w:hAnsi="Leelawadee" w:cs="Leelawadee"/>
                <w:color w:val="000000"/>
                <w:sz w:val="20"/>
                <w:szCs w:val="20"/>
              </w:rPr>
              <w:t xml:space="preserve"> </w:t>
            </w:r>
          </w:p>
          <w:p w14:paraId="46483EC8"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56A72D7D" w14:textId="77777777" w:rsidTr="00977D9B">
        <w:trPr>
          <w:trHeight w:val="20"/>
        </w:trPr>
        <w:tc>
          <w:tcPr>
            <w:tcW w:w="3614" w:type="dxa"/>
          </w:tcPr>
          <w:p w14:paraId="1B61716C" w14:textId="77777777" w:rsidR="000D26B4" w:rsidRPr="0063596E" w:rsidRDefault="000D26B4" w:rsidP="00356A17">
            <w:pPr>
              <w:widowControl w:val="0"/>
              <w:tabs>
                <w:tab w:val="left" w:pos="236"/>
              </w:tabs>
              <w:suppressAutoHyphens/>
              <w:spacing w:line="360" w:lineRule="auto"/>
              <w:ind w:left="-44"/>
              <w:rPr>
                <w:rFonts w:ascii="Leelawadee" w:hAnsi="Leelawadee"/>
                <w:color w:val="000000"/>
                <w:sz w:val="20"/>
              </w:rPr>
            </w:pPr>
            <w:r w:rsidRPr="001B4698">
              <w:rPr>
                <w:rFonts w:ascii="Leelawadee" w:hAnsi="Leelawadee" w:cs="Leelawadee"/>
                <w:color w:val="000000"/>
                <w:sz w:val="20"/>
                <w:szCs w:val="20"/>
              </w:rPr>
              <w:t>“</w:t>
            </w:r>
            <w:r w:rsidRPr="00F659CE">
              <w:rPr>
                <w:rFonts w:ascii="Leelawadee" w:hAnsi="Leelawadee" w:cs="Leelawadee"/>
                <w:color w:val="000000"/>
                <w:sz w:val="20"/>
                <w:szCs w:val="20"/>
                <w:u w:val="single"/>
              </w:rPr>
              <w:t>Escriturador</w:t>
            </w:r>
            <w:r w:rsidRPr="001B4698">
              <w:rPr>
                <w:rFonts w:ascii="Leelawadee" w:hAnsi="Leelawadee" w:cs="Leelawadee"/>
                <w:color w:val="000000"/>
                <w:sz w:val="20"/>
                <w:szCs w:val="20"/>
              </w:rPr>
              <w:t>”:</w:t>
            </w:r>
          </w:p>
        </w:tc>
        <w:tc>
          <w:tcPr>
            <w:tcW w:w="6753" w:type="dxa"/>
          </w:tcPr>
          <w:p w14:paraId="04490944" w14:textId="4154ACF6" w:rsidR="000D26B4" w:rsidRPr="001B4698" w:rsidRDefault="001E7FBE" w:rsidP="00795A3F">
            <w:pPr>
              <w:widowControl w:val="0"/>
              <w:tabs>
                <w:tab w:val="left" w:pos="236"/>
              </w:tabs>
              <w:suppressAutoHyphens/>
              <w:spacing w:line="360" w:lineRule="auto"/>
              <w:ind w:left="-44"/>
              <w:jc w:val="both"/>
              <w:rPr>
                <w:rFonts w:ascii="Leelawadee" w:hAnsi="Leelawadee" w:cs="Leelawadee"/>
                <w:color w:val="000000"/>
                <w:sz w:val="20"/>
                <w:szCs w:val="20"/>
              </w:rPr>
            </w:pPr>
            <w:commentRangeStart w:id="10"/>
            <w:r w:rsidRPr="00C90474">
              <w:rPr>
                <w:rFonts w:ascii="Leelawadee" w:hAnsi="Leelawadee" w:cs="Leelawadee"/>
                <w:b/>
                <w:sz w:val="20"/>
                <w:szCs w:val="20"/>
              </w:rPr>
              <w:t>Vórtx Distribuidora de Títulos e Valores Mobiliários Ltda</w:t>
            </w:r>
            <w:r>
              <w:rPr>
                <w:rFonts w:ascii="Leelawadee" w:hAnsi="Leelawadee" w:cs="Leelawadee"/>
                <w:sz w:val="20"/>
                <w:szCs w:val="20"/>
              </w:rPr>
              <w:t>., sociedade empresária limitada, com sede na cidade e São Paulo, Estado de São Paulo</w:t>
            </w:r>
            <w:r w:rsidRPr="001B4698">
              <w:rPr>
                <w:rFonts w:ascii="Leelawadee" w:hAnsi="Leelawadee" w:cs="Leelawadee"/>
                <w:color w:val="000000"/>
                <w:sz w:val="20"/>
                <w:szCs w:val="20"/>
              </w:rPr>
              <w:t>,</w:t>
            </w:r>
            <w:r w:rsidR="00795A3F">
              <w:rPr>
                <w:rFonts w:ascii="Leelawadee" w:hAnsi="Leelawadee" w:cs="Leelawadee"/>
                <w:color w:val="000000"/>
                <w:sz w:val="20"/>
                <w:szCs w:val="20"/>
              </w:rPr>
              <w:t xml:space="preserve"> </w:t>
            </w:r>
            <w:r w:rsidR="00795A3F" w:rsidRPr="00795A3F">
              <w:rPr>
                <w:rFonts w:ascii="Leelawadee" w:hAnsi="Leelawadee" w:cs="Leelawadee"/>
                <w:color w:val="000000"/>
                <w:sz w:val="20"/>
                <w:szCs w:val="20"/>
              </w:rPr>
              <w:t>na Rua Ferreira de Araújo, 221, 92 andar, conjunto 94 e 95,</w:t>
            </w:r>
            <w:r w:rsidR="00795A3F">
              <w:rPr>
                <w:rFonts w:ascii="Leelawadee" w:hAnsi="Leelawadee" w:cs="Leelawadee"/>
                <w:color w:val="000000"/>
                <w:sz w:val="20"/>
                <w:szCs w:val="20"/>
              </w:rPr>
              <w:t xml:space="preserve"> bairro </w:t>
            </w:r>
            <w:r w:rsidR="00795A3F" w:rsidRPr="00795A3F">
              <w:rPr>
                <w:rFonts w:ascii="Leelawadee" w:hAnsi="Leelawadee" w:cs="Leelawadee"/>
                <w:color w:val="000000"/>
                <w:sz w:val="20"/>
                <w:szCs w:val="20"/>
              </w:rPr>
              <w:t>Pinheiros, CEP</w:t>
            </w:r>
            <w:r w:rsidR="00795A3F">
              <w:rPr>
                <w:rFonts w:ascii="Leelawadee" w:hAnsi="Leelawadee" w:cs="Leelawadee"/>
                <w:color w:val="000000"/>
                <w:sz w:val="20"/>
                <w:szCs w:val="20"/>
              </w:rPr>
              <w:t>: 05428-000, inscrita no CNPJ/ME</w:t>
            </w:r>
            <w:r w:rsidR="00795A3F" w:rsidRPr="00795A3F">
              <w:rPr>
                <w:rFonts w:ascii="Leelawadee" w:hAnsi="Leelawadee" w:cs="Leelawadee"/>
                <w:color w:val="000000"/>
                <w:sz w:val="20"/>
                <w:szCs w:val="20"/>
              </w:rPr>
              <w:t xml:space="preserve"> sob o n2 22.610.500/0001-8</w:t>
            </w:r>
            <w:r w:rsidR="00795A3F">
              <w:rPr>
                <w:rFonts w:ascii="Leelawadee" w:hAnsi="Leelawadee" w:cs="Leelawadee"/>
                <w:color w:val="000000"/>
                <w:sz w:val="20"/>
                <w:szCs w:val="20"/>
              </w:rPr>
              <w:t>,</w:t>
            </w:r>
            <w:r>
              <w:rPr>
                <w:rFonts w:ascii="Leelawadee" w:hAnsi="Leelawadee" w:cs="Leelawadee"/>
                <w:color w:val="000000"/>
                <w:sz w:val="20"/>
                <w:szCs w:val="20"/>
              </w:rPr>
              <w:t xml:space="preserve"> </w:t>
            </w:r>
            <w:r w:rsidR="00F659CE">
              <w:rPr>
                <w:rFonts w:ascii="Leelawadee" w:hAnsi="Leelawadee" w:cs="Leelawadee"/>
                <w:color w:val="000000"/>
                <w:sz w:val="20"/>
                <w:szCs w:val="20"/>
              </w:rPr>
              <w:t xml:space="preserve">na </w:t>
            </w:r>
            <w:r w:rsidR="00F659CE">
              <w:rPr>
                <w:rFonts w:ascii="Leelawadee" w:hAnsi="Leelawadee" w:cs="Leelawadee"/>
                <w:color w:val="000000"/>
                <w:sz w:val="20"/>
                <w:szCs w:val="20"/>
              </w:rPr>
              <w:lastRenderedPageBreak/>
              <w:t xml:space="preserve">qualidade de </w:t>
            </w:r>
            <w:r w:rsidR="000D26B4" w:rsidRPr="0063596E">
              <w:rPr>
                <w:rFonts w:ascii="Leelawadee" w:hAnsi="Leelawadee"/>
                <w:color w:val="000000"/>
                <w:sz w:val="20"/>
              </w:rPr>
              <w:t>instituição</w:t>
            </w:r>
            <w:r w:rsidR="000D26B4" w:rsidRPr="001B4698">
              <w:rPr>
                <w:rFonts w:ascii="Leelawadee" w:hAnsi="Leelawadee" w:cs="Leelawadee"/>
                <w:color w:val="000000"/>
                <w:sz w:val="20"/>
                <w:szCs w:val="20"/>
              </w:rPr>
              <w:t xml:space="preserve"> responsável pela escrituração dos CRI;</w:t>
            </w:r>
            <w:r w:rsidR="00BE5B81">
              <w:rPr>
                <w:rFonts w:ascii="Leelawadee" w:hAnsi="Leelawadee" w:cs="Leelawadee"/>
                <w:color w:val="000000"/>
                <w:sz w:val="20"/>
                <w:szCs w:val="20"/>
              </w:rPr>
              <w:t xml:space="preserve"> </w:t>
            </w:r>
            <w:commentRangeEnd w:id="10"/>
            <w:r w:rsidR="00756565">
              <w:rPr>
                <w:rStyle w:val="Refdecomentrio"/>
              </w:rPr>
              <w:commentReference w:id="10"/>
            </w:r>
          </w:p>
          <w:p w14:paraId="00F51EB1" w14:textId="77777777" w:rsidR="000D26B4" w:rsidRPr="0063596E" w:rsidRDefault="000D26B4" w:rsidP="00356A17">
            <w:pPr>
              <w:spacing w:line="360" w:lineRule="auto"/>
              <w:ind w:left="-44"/>
              <w:jc w:val="both"/>
              <w:rPr>
                <w:rFonts w:ascii="Leelawadee" w:hAnsi="Leelawadee"/>
                <w:color w:val="000000"/>
                <w:sz w:val="20"/>
              </w:rPr>
            </w:pPr>
          </w:p>
        </w:tc>
      </w:tr>
      <w:tr w:rsidR="00AE27C2" w:rsidRPr="001B4698" w14:paraId="7567DC72" w14:textId="77777777" w:rsidTr="00977D9B">
        <w:trPr>
          <w:trHeight w:val="20"/>
        </w:trPr>
        <w:tc>
          <w:tcPr>
            <w:tcW w:w="3614" w:type="dxa"/>
          </w:tcPr>
          <w:p w14:paraId="6688EF4C" w14:textId="77777777" w:rsidR="00AE27C2" w:rsidRPr="001B4698" w:rsidRDefault="00AE27C2"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Eventos de Multa Indenizatória</w:t>
            </w:r>
            <w:r w:rsidRPr="001B4698">
              <w:rPr>
                <w:rFonts w:ascii="Leelawadee" w:hAnsi="Leelawadee" w:cs="Leelawadee"/>
                <w:color w:val="000000"/>
                <w:sz w:val="20"/>
                <w:szCs w:val="20"/>
              </w:rPr>
              <w:t>”:</w:t>
            </w:r>
          </w:p>
        </w:tc>
        <w:tc>
          <w:tcPr>
            <w:tcW w:w="6753" w:type="dxa"/>
          </w:tcPr>
          <w:p w14:paraId="0FB4D301" w14:textId="0048F888" w:rsidR="00F2329D" w:rsidRPr="00F42E76" w:rsidRDefault="00AE27C2" w:rsidP="00F42E76">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no </w:t>
            </w:r>
            <w:r w:rsidR="0079459A" w:rsidRPr="001B4698">
              <w:rPr>
                <w:rFonts w:ascii="Leelawadee" w:hAnsi="Leelawadee" w:cs="Leelawadee"/>
                <w:color w:val="000000"/>
                <w:sz w:val="20"/>
                <w:szCs w:val="20"/>
              </w:rPr>
              <w:t>item 7.1. do Contrato de Cessão e abaixo transcritos</w:t>
            </w:r>
            <w:r w:rsidRPr="001B4698">
              <w:rPr>
                <w:rFonts w:ascii="Leelawadee" w:hAnsi="Leelawadee" w:cs="Leelawadee"/>
                <w:color w:val="000000"/>
                <w:sz w:val="20"/>
                <w:szCs w:val="20"/>
              </w:rPr>
              <w:t>:</w:t>
            </w:r>
            <w:bookmarkStart w:id="11" w:name="_DV_C45"/>
            <w:bookmarkEnd w:id="11"/>
          </w:p>
          <w:p w14:paraId="192D0A4C" w14:textId="687C38C0" w:rsidR="006055E0" w:rsidRDefault="005F4059" w:rsidP="006055E0">
            <w:pPr>
              <w:widowControl w:val="0"/>
              <w:tabs>
                <w:tab w:val="left" w:pos="236"/>
              </w:tabs>
              <w:suppressAutoHyphens/>
              <w:spacing w:line="360" w:lineRule="auto"/>
              <w:ind w:left="-44"/>
              <w:jc w:val="both"/>
              <w:rPr>
                <w:rFonts w:ascii="Leelawadee" w:hAnsi="Leelawadee" w:cs="Leelawadee"/>
                <w:color w:val="000000"/>
                <w:sz w:val="20"/>
                <w:szCs w:val="20"/>
              </w:rPr>
            </w:pPr>
            <w:r w:rsidRPr="00666EC3">
              <w:rPr>
                <w:rFonts w:ascii="Leelawadee" w:hAnsi="Leelawadee" w:cs="Leelawadee"/>
                <w:sz w:val="20"/>
                <w:szCs w:val="20"/>
                <w:highlight w:val="yellow"/>
              </w:rPr>
              <w:t xml:space="preserve"> </w:t>
            </w:r>
            <w:r>
              <w:rPr>
                <w:rFonts w:ascii="Leelawadee" w:hAnsi="Leelawadee" w:cs="Leelawadee"/>
                <w:color w:val="000000"/>
                <w:sz w:val="20"/>
                <w:szCs w:val="20"/>
              </w:rPr>
              <w:t>[</w:t>
            </w:r>
            <w:r w:rsidRPr="0063596E">
              <w:rPr>
                <w:rFonts w:ascii="Leelawadee" w:hAnsi="Leelawadee" w:cs="Leelawadee"/>
                <w:b/>
                <w:color w:val="000000"/>
                <w:sz w:val="20"/>
                <w:szCs w:val="20"/>
                <w:highlight w:val="yellow"/>
              </w:rPr>
              <w:t>Nota Monteiro Rusu:</w:t>
            </w:r>
            <w:r w:rsidRPr="0063596E">
              <w:rPr>
                <w:rFonts w:ascii="Leelawadee" w:hAnsi="Leelawadee" w:cs="Leelawadee"/>
                <w:color w:val="000000"/>
                <w:sz w:val="20"/>
                <w:szCs w:val="20"/>
                <w:highlight w:val="yellow"/>
              </w:rPr>
              <w:t xml:space="preserve"> </w:t>
            </w:r>
            <w:r w:rsidRPr="0063596E">
              <w:rPr>
                <w:rFonts w:ascii="Leelawadee" w:hAnsi="Leelawadee" w:cs="Leelawadee"/>
                <w:i/>
                <w:color w:val="000000"/>
                <w:sz w:val="20"/>
                <w:szCs w:val="20"/>
                <w:highlight w:val="yellow"/>
              </w:rPr>
              <w:t>sugerimos a inclusão após sua definição no contrato de cessão</w:t>
            </w:r>
          </w:p>
          <w:p w14:paraId="3F853C52" w14:textId="4FB12ECB" w:rsidR="002A489A" w:rsidRPr="001B4698" w:rsidRDefault="006055E0" w:rsidP="006055E0">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 </w:t>
            </w:r>
          </w:p>
        </w:tc>
      </w:tr>
      <w:tr w:rsidR="000D26B4" w:rsidRPr="001B4698" w14:paraId="13400E0D" w14:textId="77777777" w:rsidTr="00977D9B">
        <w:trPr>
          <w:trHeight w:val="20"/>
        </w:trPr>
        <w:tc>
          <w:tcPr>
            <w:tcW w:w="3614" w:type="dxa"/>
          </w:tcPr>
          <w:p w14:paraId="2C80E645" w14:textId="77777777" w:rsidR="000D26B4" w:rsidRPr="001B4698" w:rsidRDefault="0041188E"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Eventos de Recompra Compulsória</w:t>
            </w:r>
            <w:r w:rsidRPr="001B4698">
              <w:rPr>
                <w:rFonts w:ascii="Leelawadee" w:hAnsi="Leelawadee" w:cs="Leelawadee"/>
                <w:color w:val="000000"/>
                <w:sz w:val="20"/>
                <w:szCs w:val="20"/>
              </w:rPr>
              <w:t>”:</w:t>
            </w:r>
          </w:p>
        </w:tc>
        <w:tc>
          <w:tcPr>
            <w:tcW w:w="6753" w:type="dxa"/>
          </w:tcPr>
          <w:p w14:paraId="3C25404B" w14:textId="77777777" w:rsidR="00F2329D" w:rsidRDefault="000D26B4" w:rsidP="0063596E">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São os eventos previstos </w:t>
            </w:r>
            <w:r w:rsidRPr="0011497F">
              <w:rPr>
                <w:rFonts w:ascii="Leelawadee" w:hAnsi="Leelawadee" w:cs="Leelawadee"/>
                <w:color w:val="000000"/>
                <w:sz w:val="20"/>
                <w:szCs w:val="20"/>
              </w:rPr>
              <w:t xml:space="preserve">no item </w:t>
            </w:r>
            <w:r w:rsidR="0041188E" w:rsidRPr="001B4698">
              <w:rPr>
                <w:rFonts w:ascii="Leelawadee" w:hAnsi="Leelawadee" w:cs="Leelawadee"/>
                <w:color w:val="000000"/>
                <w:sz w:val="20"/>
                <w:szCs w:val="20"/>
              </w:rPr>
              <w:t>6.1</w:t>
            </w:r>
            <w:r w:rsidR="0011497F">
              <w:rPr>
                <w:rFonts w:ascii="Leelawadee" w:hAnsi="Leelawadee" w:cs="Leelawadee"/>
                <w:color w:val="000000"/>
                <w:sz w:val="20"/>
                <w:szCs w:val="20"/>
              </w:rPr>
              <w:t xml:space="preserve"> do Contrato de Cessão</w:t>
            </w:r>
            <w:r w:rsidRPr="001B4698">
              <w:rPr>
                <w:rFonts w:ascii="Leelawadee" w:hAnsi="Leelawadee" w:cs="Leelawadee"/>
                <w:color w:val="000000"/>
                <w:sz w:val="20"/>
                <w:szCs w:val="20"/>
              </w:rPr>
              <w:t xml:space="preserve"> e abaixo transcritos, que, quando </w:t>
            </w:r>
            <w:r w:rsidRPr="001B4698">
              <w:rPr>
                <w:rFonts w:ascii="Leelawadee" w:hAnsi="Leelawadee" w:cs="Leelawadee"/>
                <w:sz w:val="20"/>
                <w:szCs w:val="20"/>
              </w:rPr>
              <w:t xml:space="preserve">ocorridos e posteriormente ratificados por manifestação </w:t>
            </w:r>
            <w:r w:rsidRPr="001B4698">
              <w:rPr>
                <w:rFonts w:ascii="Leelawadee" w:hAnsi="Leelawadee" w:cs="Leelawadee"/>
                <w:b/>
                <w:sz w:val="20"/>
                <w:szCs w:val="20"/>
                <w:u w:val="single"/>
              </w:rPr>
              <w:t>afirmativa</w:t>
            </w:r>
            <w:r w:rsidRPr="001B4698">
              <w:rPr>
                <w:rFonts w:ascii="Leelawadee" w:hAnsi="Leelawadee" w:cs="Leelawadee"/>
                <w:sz w:val="20"/>
                <w:szCs w:val="20"/>
              </w:rPr>
              <w:t xml:space="preserve"> da Assembleia Geral d</w:t>
            </w:r>
            <w:r w:rsidR="00222405" w:rsidRPr="001B4698">
              <w:rPr>
                <w:rFonts w:ascii="Leelawadee" w:hAnsi="Leelawadee" w:cs="Leelawadee"/>
                <w:sz w:val="20"/>
                <w:szCs w:val="20"/>
              </w:rPr>
              <w:t>e</w:t>
            </w:r>
            <w:r w:rsidRPr="001B4698">
              <w:rPr>
                <w:rFonts w:ascii="Leelawadee" w:hAnsi="Leelawadee" w:cs="Leelawadee"/>
                <w:sz w:val="20"/>
                <w:szCs w:val="20"/>
              </w:rPr>
              <w:t xml:space="preserve"> Titulares dos CRI, observados o quórum e os procedimentos previstos no item 16.9.</w:t>
            </w:r>
            <w:r w:rsidR="005719F1" w:rsidRPr="001B4698">
              <w:rPr>
                <w:rFonts w:ascii="Leelawadee" w:hAnsi="Leelawadee" w:cs="Leelawadee"/>
                <w:sz w:val="20"/>
                <w:szCs w:val="20"/>
              </w:rPr>
              <w:t>1</w:t>
            </w:r>
            <w:r w:rsidRPr="001B4698">
              <w:rPr>
                <w:rFonts w:ascii="Leelawadee" w:hAnsi="Leelawadee" w:cs="Leelawadee"/>
                <w:sz w:val="20"/>
                <w:szCs w:val="20"/>
              </w:rPr>
              <w:t xml:space="preserve"> deste Termo</w:t>
            </w:r>
            <w:r w:rsidRPr="001B4698">
              <w:rPr>
                <w:rFonts w:ascii="Leelawadee" w:hAnsi="Leelawadee" w:cs="Leelawadee"/>
                <w:color w:val="000000"/>
                <w:sz w:val="20"/>
                <w:szCs w:val="20"/>
              </w:rPr>
              <w:t xml:space="preserve">, ensejam </w:t>
            </w:r>
            <w:r w:rsidR="0041188E" w:rsidRPr="001B4698">
              <w:rPr>
                <w:rFonts w:ascii="Leelawadee" w:hAnsi="Leelawadee" w:cs="Leelawadee"/>
                <w:color w:val="000000"/>
                <w:sz w:val="20"/>
                <w:szCs w:val="20"/>
              </w:rPr>
              <w:t>a recompra compulsória da totalidade dos Créditos Imobiliários</w:t>
            </w:r>
            <w:r w:rsidRPr="001B4698">
              <w:rPr>
                <w:rFonts w:ascii="Leelawadee" w:hAnsi="Leelawadee" w:cs="Leelawadee"/>
                <w:color w:val="000000"/>
                <w:sz w:val="20"/>
                <w:szCs w:val="20"/>
              </w:rPr>
              <w:t>:</w:t>
            </w:r>
            <w:r w:rsidR="00125BCB" w:rsidRPr="001B4698">
              <w:rPr>
                <w:rFonts w:ascii="Leelawadee" w:hAnsi="Leelawadee" w:cs="Leelawadee"/>
                <w:color w:val="000000"/>
                <w:sz w:val="20"/>
                <w:szCs w:val="20"/>
              </w:rPr>
              <w:t xml:space="preserve"> </w:t>
            </w:r>
          </w:p>
          <w:p w14:paraId="60A4E232" w14:textId="569CE5A2" w:rsidR="000D26B4" w:rsidRDefault="005F4059" w:rsidP="00F2329D">
            <w:pPr>
              <w:widowControl w:val="0"/>
              <w:tabs>
                <w:tab w:val="left" w:pos="236"/>
              </w:tabs>
              <w:suppressAutoHyphens/>
              <w:spacing w:line="360" w:lineRule="auto"/>
              <w:ind w:left="-44"/>
              <w:jc w:val="both"/>
              <w:rPr>
                <w:rFonts w:ascii="Leelawadee" w:hAnsi="Leelawadee" w:cs="Leelawadee"/>
                <w:color w:val="000000"/>
                <w:sz w:val="20"/>
                <w:szCs w:val="20"/>
              </w:rPr>
            </w:pPr>
            <w:r>
              <w:rPr>
                <w:rFonts w:ascii="Leelawadee" w:hAnsi="Leelawadee" w:cs="Leelawadee"/>
                <w:color w:val="000000"/>
                <w:sz w:val="20"/>
                <w:szCs w:val="20"/>
              </w:rPr>
              <w:t>[</w:t>
            </w:r>
            <w:r w:rsidRPr="00B44BF7">
              <w:rPr>
                <w:rFonts w:ascii="Leelawadee" w:hAnsi="Leelawadee" w:cs="Leelawadee"/>
                <w:b/>
                <w:color w:val="000000"/>
                <w:sz w:val="20"/>
                <w:szCs w:val="20"/>
                <w:highlight w:val="yellow"/>
              </w:rPr>
              <w:t>Nota Monteiro Rusu:</w:t>
            </w:r>
            <w:r w:rsidRPr="00B44BF7">
              <w:rPr>
                <w:rFonts w:ascii="Leelawadee" w:hAnsi="Leelawadee" w:cs="Leelawadee"/>
                <w:color w:val="000000"/>
                <w:sz w:val="20"/>
                <w:szCs w:val="20"/>
                <w:highlight w:val="yellow"/>
              </w:rPr>
              <w:t xml:space="preserve"> </w:t>
            </w:r>
            <w:r w:rsidRPr="00B44BF7">
              <w:rPr>
                <w:rFonts w:ascii="Leelawadee" w:hAnsi="Leelawadee" w:cs="Leelawadee"/>
                <w:i/>
                <w:color w:val="000000"/>
                <w:sz w:val="20"/>
                <w:szCs w:val="20"/>
                <w:highlight w:val="yellow"/>
              </w:rPr>
              <w:t>sugerimos a inclusão após sua definição no contrato de cessão</w:t>
            </w:r>
            <w:r>
              <w:rPr>
                <w:rFonts w:ascii="Leelawadee" w:hAnsi="Leelawadee" w:cs="Leelawadee"/>
                <w:color w:val="000000"/>
                <w:sz w:val="20"/>
                <w:szCs w:val="20"/>
              </w:rPr>
              <w:t>]</w:t>
            </w:r>
          </w:p>
          <w:p w14:paraId="6D633DA0" w14:textId="7699D611" w:rsidR="005E794A" w:rsidRPr="001B4698" w:rsidRDefault="005E794A" w:rsidP="0063596E">
            <w:pPr>
              <w:widowControl w:val="0"/>
              <w:tabs>
                <w:tab w:val="left" w:pos="236"/>
              </w:tabs>
              <w:suppressAutoHyphens/>
              <w:spacing w:line="360" w:lineRule="auto"/>
              <w:ind w:left="-44"/>
              <w:jc w:val="both"/>
              <w:rPr>
                <w:rFonts w:ascii="Leelawadee" w:hAnsi="Leelawadee" w:cs="Leelawadee"/>
                <w:color w:val="000000"/>
                <w:sz w:val="20"/>
                <w:szCs w:val="20"/>
              </w:rPr>
            </w:pPr>
          </w:p>
        </w:tc>
      </w:tr>
      <w:tr w:rsidR="003C56EC" w:rsidRPr="001B4698" w14:paraId="1BED7263" w14:textId="77777777" w:rsidTr="00977D9B">
        <w:trPr>
          <w:trHeight w:val="20"/>
        </w:trPr>
        <w:tc>
          <w:tcPr>
            <w:tcW w:w="3614" w:type="dxa"/>
          </w:tcPr>
          <w:p w14:paraId="2198E6DB" w14:textId="09D09FB7" w:rsidR="003C56EC" w:rsidRPr="001B4698" w:rsidRDefault="003C56EC" w:rsidP="00356A17">
            <w:pPr>
              <w:widowControl w:val="0"/>
              <w:tabs>
                <w:tab w:val="left" w:pos="236"/>
              </w:tabs>
              <w:suppressAutoHyphens/>
              <w:spacing w:line="360" w:lineRule="auto"/>
              <w:ind w:left="-44"/>
              <w:rPr>
                <w:rFonts w:ascii="Leelawadee" w:hAnsi="Leelawadee" w:cs="Leelawadee"/>
                <w:color w:val="000000"/>
                <w:sz w:val="20"/>
                <w:szCs w:val="20"/>
              </w:rPr>
            </w:pPr>
            <w:r>
              <w:rPr>
                <w:rFonts w:ascii="Leelawadee" w:hAnsi="Leelawadee" w:cs="Leelawadee"/>
                <w:color w:val="000000"/>
                <w:sz w:val="20"/>
                <w:szCs w:val="20"/>
              </w:rPr>
              <w:t>“Fiadora”:</w:t>
            </w:r>
          </w:p>
        </w:tc>
        <w:tc>
          <w:tcPr>
            <w:tcW w:w="6753" w:type="dxa"/>
          </w:tcPr>
          <w:p w14:paraId="01DD2552" w14:textId="324692E7" w:rsidR="003C56EC" w:rsidRPr="001B4698" w:rsidRDefault="00A97CFE" w:rsidP="000012E9">
            <w:pPr>
              <w:widowControl w:val="0"/>
              <w:tabs>
                <w:tab w:val="left" w:pos="236"/>
              </w:tabs>
              <w:suppressAutoHyphens/>
              <w:spacing w:line="360" w:lineRule="auto"/>
              <w:ind w:left="-44"/>
              <w:jc w:val="both"/>
              <w:rPr>
                <w:rFonts w:ascii="Leelawadee" w:hAnsi="Leelawadee" w:cs="Leelawadee"/>
                <w:color w:val="000000"/>
                <w:sz w:val="20"/>
                <w:szCs w:val="20"/>
              </w:rPr>
            </w:pPr>
            <w:r>
              <w:rPr>
                <w:rFonts w:ascii="Leelawadee" w:hAnsi="Leelawadee" w:cs="Leelawadee"/>
                <w:sz w:val="20"/>
                <w:szCs w:val="20"/>
              </w:rPr>
              <w:t>A Fiadora dos Contratos de Locação, conforme definida no Contrato de Cessão;</w:t>
            </w:r>
          </w:p>
        </w:tc>
      </w:tr>
      <w:tr w:rsidR="000D26B4" w:rsidRPr="001B4698" w14:paraId="38DE9A8D" w14:textId="77777777" w:rsidTr="00977D9B">
        <w:trPr>
          <w:trHeight w:val="20"/>
        </w:trPr>
        <w:tc>
          <w:tcPr>
            <w:tcW w:w="3614" w:type="dxa"/>
          </w:tcPr>
          <w:p w14:paraId="37AED0BA" w14:textId="77777777" w:rsidR="000D26B4" w:rsidRPr="0007610F" w:rsidRDefault="000D26B4" w:rsidP="00356A17">
            <w:pPr>
              <w:widowControl w:val="0"/>
              <w:tabs>
                <w:tab w:val="left" w:pos="236"/>
              </w:tabs>
              <w:suppressAutoHyphens/>
              <w:spacing w:line="360" w:lineRule="auto"/>
              <w:ind w:left="-44"/>
              <w:rPr>
                <w:rFonts w:ascii="Leelawadee" w:hAnsi="Leelawadee" w:cs="Leelawadee"/>
                <w:sz w:val="20"/>
                <w:szCs w:val="20"/>
              </w:rPr>
            </w:pPr>
            <w:r w:rsidRPr="0007610F">
              <w:rPr>
                <w:rFonts w:ascii="Leelawadee" w:hAnsi="Leelawadee" w:cs="Leelawadee"/>
                <w:bCs/>
                <w:sz w:val="20"/>
                <w:szCs w:val="20"/>
              </w:rPr>
              <w:t>“</w:t>
            </w:r>
            <w:r w:rsidRPr="0007610F">
              <w:rPr>
                <w:rFonts w:ascii="Leelawadee" w:hAnsi="Leelawadee" w:cs="Leelawadee"/>
                <w:bCs/>
                <w:sz w:val="20"/>
                <w:szCs w:val="20"/>
                <w:u w:val="single"/>
              </w:rPr>
              <w:t>IGP-M/FGV</w:t>
            </w:r>
            <w:r w:rsidRPr="0007610F">
              <w:rPr>
                <w:rFonts w:ascii="Leelawadee" w:hAnsi="Leelawadee" w:cs="Leelawadee"/>
                <w:bCs/>
                <w:sz w:val="20"/>
                <w:szCs w:val="20"/>
              </w:rPr>
              <w:t>”:</w:t>
            </w:r>
          </w:p>
        </w:tc>
        <w:tc>
          <w:tcPr>
            <w:tcW w:w="6753" w:type="dxa"/>
          </w:tcPr>
          <w:p w14:paraId="488A49EF"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bCs/>
                <w:sz w:val="20"/>
                <w:szCs w:val="20"/>
              </w:rPr>
            </w:pPr>
            <w:r w:rsidRPr="0007610F">
              <w:rPr>
                <w:rFonts w:ascii="Leelawadee" w:hAnsi="Leelawadee" w:cs="Leelawadee"/>
                <w:bCs/>
                <w:sz w:val="20"/>
                <w:szCs w:val="20"/>
              </w:rPr>
              <w:t>Índice Geral de Preços do Mercado, apurado e divulgado pela Fundação Getúlio Vargas;</w:t>
            </w:r>
          </w:p>
          <w:p w14:paraId="7C4331E8" w14:textId="77777777" w:rsidR="005803C2" w:rsidRPr="001B4698" w:rsidRDefault="005803C2" w:rsidP="00356A17">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1B4698" w14:paraId="4A17C495" w14:textId="77777777" w:rsidTr="00977D9B">
        <w:trPr>
          <w:trHeight w:val="20"/>
        </w:trPr>
        <w:tc>
          <w:tcPr>
            <w:tcW w:w="3614" w:type="dxa"/>
          </w:tcPr>
          <w:p w14:paraId="4EDBE412" w14:textId="2F0C7E66"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Imóve</w:t>
            </w:r>
            <w:r w:rsidR="008C0A9E">
              <w:rPr>
                <w:rFonts w:ascii="Leelawadee" w:hAnsi="Leelawadee" w:cs="Leelawadee"/>
                <w:sz w:val="20"/>
                <w:szCs w:val="20"/>
                <w:u w:val="single"/>
              </w:rPr>
              <w:t>is</w:t>
            </w:r>
            <w:r w:rsidRPr="001B4698">
              <w:rPr>
                <w:rFonts w:ascii="Leelawadee" w:hAnsi="Leelawadee" w:cs="Leelawadee"/>
                <w:sz w:val="20"/>
                <w:szCs w:val="20"/>
              </w:rPr>
              <w:t>”:</w:t>
            </w:r>
          </w:p>
        </w:tc>
        <w:tc>
          <w:tcPr>
            <w:tcW w:w="6753" w:type="dxa"/>
          </w:tcPr>
          <w:p w14:paraId="17433263" w14:textId="0040DC4D" w:rsidR="000D26B4" w:rsidRPr="001B4698" w:rsidRDefault="00600B1F" w:rsidP="00356A17">
            <w:pPr>
              <w:spacing w:line="360" w:lineRule="auto"/>
              <w:ind w:left="-44"/>
              <w:jc w:val="both"/>
              <w:rPr>
                <w:rFonts w:ascii="Leelawadee" w:hAnsi="Leelawadee" w:cs="Leelawadee"/>
                <w:color w:val="000000"/>
                <w:sz w:val="20"/>
                <w:szCs w:val="20"/>
              </w:rPr>
            </w:pPr>
            <w:r>
              <w:rPr>
                <w:rFonts w:ascii="Leelawadee" w:hAnsi="Leelawadee" w:cs="Leelawadee"/>
                <w:color w:val="000000" w:themeColor="text1"/>
                <w:sz w:val="20"/>
                <w:szCs w:val="20"/>
              </w:rPr>
              <w:t>O</w:t>
            </w:r>
            <w:r w:rsidR="00B4424F">
              <w:rPr>
                <w:rFonts w:ascii="Leelawadee" w:hAnsi="Leelawadee" w:cs="Leelawadee"/>
                <w:color w:val="000000" w:themeColor="text1"/>
                <w:sz w:val="20"/>
                <w:szCs w:val="20"/>
              </w:rPr>
              <w:t>s</w:t>
            </w:r>
            <w:r w:rsidRPr="0063596E">
              <w:rPr>
                <w:rFonts w:ascii="Leelawadee" w:hAnsi="Leelawadee" w:cs="Leelawadee"/>
                <w:color w:val="000000" w:themeColor="text1"/>
                <w:sz w:val="20"/>
                <w:szCs w:val="20"/>
              </w:rPr>
              <w:t xml:space="preserve"> </w:t>
            </w:r>
            <w:r w:rsidR="00981105" w:rsidRPr="0063596E">
              <w:rPr>
                <w:rFonts w:ascii="Leelawadee" w:hAnsi="Leelawadee" w:cs="Leelawadee"/>
                <w:color w:val="000000" w:themeColor="text1"/>
                <w:sz w:val="20"/>
                <w:szCs w:val="20"/>
              </w:rPr>
              <w:t>imóve</w:t>
            </w:r>
            <w:r w:rsidR="00B4424F">
              <w:rPr>
                <w:rFonts w:ascii="Leelawadee" w:hAnsi="Leelawadee" w:cs="Leelawadee"/>
                <w:color w:val="000000" w:themeColor="text1"/>
                <w:sz w:val="20"/>
                <w:szCs w:val="20"/>
              </w:rPr>
              <w:t>is</w:t>
            </w:r>
            <w:r w:rsidR="00981105" w:rsidRPr="0063596E">
              <w:rPr>
                <w:rFonts w:ascii="Leelawadee" w:hAnsi="Leelawadee" w:cs="Leelawadee"/>
                <w:color w:val="000000" w:themeColor="text1"/>
                <w:sz w:val="20"/>
                <w:szCs w:val="20"/>
              </w:rPr>
              <w:t xml:space="preserve"> devidamente indicado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no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Contrato</w:t>
            </w:r>
            <w:r w:rsidR="00B4424F">
              <w:rPr>
                <w:rFonts w:ascii="Leelawadee" w:hAnsi="Leelawadee" w:cs="Leelawadee"/>
                <w:color w:val="000000" w:themeColor="text1"/>
                <w:sz w:val="20"/>
                <w:szCs w:val="20"/>
              </w:rPr>
              <w:t>s</w:t>
            </w:r>
            <w:r w:rsidR="00981105" w:rsidRPr="0063596E">
              <w:rPr>
                <w:rFonts w:ascii="Leelawadee" w:hAnsi="Leelawadee" w:cs="Leelawadee"/>
                <w:color w:val="000000" w:themeColor="text1"/>
                <w:sz w:val="20"/>
                <w:szCs w:val="20"/>
              </w:rPr>
              <w:t xml:space="preserve"> de Locação </w:t>
            </w:r>
            <w:proofErr w:type="spellStart"/>
            <w:r w:rsidR="00981105" w:rsidRPr="0063596E">
              <w:rPr>
                <w:rFonts w:ascii="Leelawadee" w:hAnsi="Leelawadee" w:cs="Leelawadee"/>
                <w:color w:val="000000" w:themeColor="text1"/>
                <w:sz w:val="20"/>
                <w:szCs w:val="20"/>
              </w:rPr>
              <w:t>Atítpica</w:t>
            </w:r>
            <w:proofErr w:type="spellEnd"/>
            <w:r w:rsidR="00981105" w:rsidRPr="001B4698">
              <w:rPr>
                <w:rFonts w:ascii="Leelawadee" w:hAnsi="Leelawadee" w:cs="Leelawadee"/>
                <w:bCs/>
                <w:sz w:val="20"/>
                <w:szCs w:val="20"/>
              </w:rPr>
              <w:t>;</w:t>
            </w:r>
          </w:p>
          <w:p w14:paraId="1C74DB8F" w14:textId="77777777" w:rsidR="0047100D" w:rsidRPr="001B4698" w:rsidRDefault="0047100D" w:rsidP="00356A17">
            <w:pPr>
              <w:spacing w:line="360" w:lineRule="auto"/>
              <w:ind w:left="-44"/>
              <w:jc w:val="both"/>
              <w:rPr>
                <w:rFonts w:ascii="Leelawadee" w:hAnsi="Leelawadee" w:cs="Leelawadee"/>
                <w:color w:val="000000"/>
                <w:sz w:val="20"/>
                <w:szCs w:val="20"/>
              </w:rPr>
            </w:pPr>
          </w:p>
        </w:tc>
      </w:tr>
      <w:tr w:rsidR="00600B1F" w:rsidRPr="001B4698" w14:paraId="330C9800" w14:textId="77777777" w:rsidTr="00977D9B">
        <w:trPr>
          <w:trHeight w:val="20"/>
        </w:trPr>
        <w:tc>
          <w:tcPr>
            <w:tcW w:w="3614" w:type="dxa"/>
          </w:tcPr>
          <w:p w14:paraId="27D46BDC" w14:textId="7EF3C1A3" w:rsidR="00600B1F" w:rsidRPr="001B4698" w:rsidRDefault="00600B1F"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t>“</w:t>
            </w:r>
            <w:r w:rsidRPr="003B7ED4">
              <w:rPr>
                <w:rFonts w:ascii="Leelawadee" w:hAnsi="Leelawadee" w:cs="Leelawadee"/>
                <w:color w:val="000000"/>
                <w:sz w:val="20"/>
                <w:szCs w:val="20"/>
                <w:u w:val="single"/>
              </w:rPr>
              <w:t>Instituição Custodiante</w:t>
            </w:r>
            <w:r>
              <w:rPr>
                <w:rFonts w:ascii="Leelawadee" w:hAnsi="Leelawadee" w:cs="Leelawadee"/>
                <w:color w:val="000000"/>
                <w:sz w:val="20"/>
                <w:szCs w:val="20"/>
                <w:u w:val="single"/>
              </w:rPr>
              <w:t xml:space="preserve"> da CCI</w:t>
            </w:r>
            <w:r w:rsidRPr="001B4698">
              <w:rPr>
                <w:rFonts w:ascii="Leelawadee" w:hAnsi="Leelawadee" w:cs="Leelawadee"/>
                <w:color w:val="000000"/>
                <w:sz w:val="20"/>
                <w:szCs w:val="20"/>
              </w:rPr>
              <w:t>”:</w:t>
            </w:r>
          </w:p>
        </w:tc>
        <w:tc>
          <w:tcPr>
            <w:tcW w:w="6753" w:type="dxa"/>
          </w:tcPr>
          <w:p w14:paraId="4006AC38" w14:textId="2184E59C" w:rsidR="00600B1F" w:rsidRDefault="00600B1F" w:rsidP="00356A17">
            <w:pPr>
              <w:spacing w:line="360" w:lineRule="auto"/>
              <w:ind w:left="-44"/>
              <w:jc w:val="both"/>
              <w:rPr>
                <w:rFonts w:ascii="Leelawadee" w:hAnsi="Leelawadee" w:cs="Leelawadee"/>
                <w:color w:val="000000" w:themeColor="text1"/>
                <w:sz w:val="20"/>
                <w:szCs w:val="20"/>
              </w:rPr>
            </w:pPr>
            <w:r>
              <w:rPr>
                <w:rFonts w:ascii="Leelawadee" w:hAnsi="Leelawadee" w:cs="Leelawadee"/>
                <w:color w:val="000000" w:themeColor="text1"/>
                <w:sz w:val="20"/>
                <w:szCs w:val="20"/>
              </w:rPr>
              <w:t>[</w:t>
            </w:r>
            <w:r w:rsidRPr="00C90474">
              <w:rPr>
                <w:rFonts w:ascii="Calibri" w:hAnsi="Calibri" w:cs="Calibri" w:hint="eastAsia"/>
                <w:color w:val="000000" w:themeColor="text1"/>
                <w:sz w:val="20"/>
                <w:szCs w:val="20"/>
                <w:highlight w:val="yellow"/>
              </w:rPr>
              <w:t>●</w:t>
            </w:r>
            <w:r>
              <w:rPr>
                <w:rFonts w:ascii="Leelawadee" w:hAnsi="Leelawadee" w:cs="Leelawadee"/>
                <w:color w:val="000000" w:themeColor="text1"/>
                <w:sz w:val="20"/>
                <w:szCs w:val="20"/>
              </w:rPr>
              <w:t>]</w:t>
            </w:r>
            <w:r w:rsidR="005E794A">
              <w:rPr>
                <w:rFonts w:ascii="Leelawadee" w:hAnsi="Leelawadee" w:cs="Leelawadee"/>
                <w:color w:val="000000" w:themeColor="text1"/>
                <w:sz w:val="20"/>
                <w:szCs w:val="20"/>
              </w:rPr>
              <w:t xml:space="preserve"> [</w:t>
            </w:r>
            <w:r w:rsidR="005E794A" w:rsidRPr="00C90474">
              <w:rPr>
                <w:rFonts w:ascii="Leelawadee" w:hAnsi="Leelawadee" w:cs="Leelawadee"/>
                <w:b/>
                <w:color w:val="000000" w:themeColor="text1"/>
                <w:sz w:val="20"/>
                <w:szCs w:val="20"/>
                <w:highlight w:val="yellow"/>
              </w:rPr>
              <w:t>Nota Monteiro Rusu</w:t>
            </w:r>
            <w:r w:rsidR="005E794A" w:rsidRPr="00C90474">
              <w:rPr>
                <w:rFonts w:ascii="Leelawadee" w:hAnsi="Leelawadee" w:cs="Leelawadee"/>
                <w:color w:val="000000" w:themeColor="text1"/>
                <w:sz w:val="20"/>
                <w:szCs w:val="20"/>
                <w:highlight w:val="yellow"/>
              </w:rPr>
              <w:t>: pendente de definição</w:t>
            </w:r>
            <w:r w:rsidR="005E794A">
              <w:rPr>
                <w:rFonts w:ascii="Leelawadee" w:hAnsi="Leelawadee" w:cs="Leelawadee"/>
                <w:color w:val="000000" w:themeColor="text1"/>
                <w:sz w:val="20"/>
                <w:szCs w:val="20"/>
              </w:rPr>
              <w:t>]</w:t>
            </w:r>
          </w:p>
          <w:p w14:paraId="1B3A9FAE" w14:textId="253F1997" w:rsidR="005E794A" w:rsidRPr="0063596E" w:rsidDel="00600B1F" w:rsidRDefault="005E794A" w:rsidP="00356A17">
            <w:pPr>
              <w:spacing w:line="360" w:lineRule="auto"/>
              <w:ind w:left="-44"/>
              <w:jc w:val="both"/>
              <w:rPr>
                <w:rFonts w:ascii="Leelawadee" w:hAnsi="Leelawadee" w:cs="Leelawadee"/>
                <w:color w:val="000000" w:themeColor="text1"/>
                <w:sz w:val="20"/>
                <w:szCs w:val="20"/>
              </w:rPr>
            </w:pPr>
          </w:p>
        </w:tc>
      </w:tr>
      <w:tr w:rsidR="000D26B4" w:rsidRPr="001B4698" w14:paraId="18C980F3" w14:textId="77777777" w:rsidTr="00977D9B">
        <w:trPr>
          <w:trHeight w:val="20"/>
        </w:trPr>
        <w:tc>
          <w:tcPr>
            <w:tcW w:w="3614" w:type="dxa"/>
          </w:tcPr>
          <w:p w14:paraId="0CDD547C" w14:textId="6A143952"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 xml:space="preserve">Instrução CVM nº </w:t>
            </w:r>
            <w:r w:rsidR="005A3135" w:rsidRPr="001B4698">
              <w:rPr>
                <w:rFonts w:ascii="Leelawadee" w:hAnsi="Leelawadee" w:cs="Leelawadee"/>
                <w:color w:val="000000"/>
                <w:sz w:val="20"/>
                <w:szCs w:val="20"/>
                <w:u w:val="single"/>
              </w:rPr>
              <w:t>583/16</w:t>
            </w:r>
            <w:r w:rsidRPr="001B4698">
              <w:rPr>
                <w:rFonts w:ascii="Leelawadee" w:hAnsi="Leelawadee" w:cs="Leelawadee"/>
                <w:color w:val="000000"/>
                <w:sz w:val="20"/>
                <w:szCs w:val="20"/>
              </w:rPr>
              <w:t>”:</w:t>
            </w:r>
          </w:p>
        </w:tc>
        <w:tc>
          <w:tcPr>
            <w:tcW w:w="6753" w:type="dxa"/>
          </w:tcPr>
          <w:p w14:paraId="21FED00C" w14:textId="30C39CD5"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w:t>
            </w:r>
            <w:r w:rsidR="005A3135" w:rsidRPr="001B4698">
              <w:rPr>
                <w:rFonts w:ascii="Leelawadee" w:hAnsi="Leelawadee" w:cs="Leelawadee"/>
                <w:color w:val="000000"/>
                <w:sz w:val="20"/>
                <w:szCs w:val="20"/>
              </w:rPr>
              <w:t>583, de 20 de dezembro de 2016, conforme em vigor</w:t>
            </w:r>
            <w:r w:rsidRPr="001B4698">
              <w:rPr>
                <w:rFonts w:ascii="Leelawadee" w:hAnsi="Leelawadee" w:cs="Leelawadee"/>
                <w:color w:val="000000"/>
                <w:sz w:val="20"/>
                <w:szCs w:val="20"/>
              </w:rPr>
              <w:t>;</w:t>
            </w:r>
            <w:r w:rsidR="00767D78" w:rsidRPr="001B4698">
              <w:rPr>
                <w:rFonts w:ascii="Leelawadee" w:hAnsi="Leelawadee" w:cs="Leelawadee"/>
                <w:color w:val="000000"/>
                <w:sz w:val="20"/>
                <w:szCs w:val="20"/>
              </w:rPr>
              <w:t xml:space="preserve"> </w:t>
            </w:r>
          </w:p>
          <w:p w14:paraId="47801C46"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264F2898" w14:textId="77777777" w:rsidTr="00977D9B">
        <w:trPr>
          <w:trHeight w:val="20"/>
        </w:trPr>
        <w:tc>
          <w:tcPr>
            <w:tcW w:w="3614" w:type="dxa"/>
          </w:tcPr>
          <w:p w14:paraId="0564A3C0" w14:textId="77777777"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400/03</w:t>
            </w:r>
            <w:r w:rsidRPr="001B4698">
              <w:rPr>
                <w:rFonts w:ascii="Leelawadee" w:hAnsi="Leelawadee" w:cs="Leelawadee"/>
                <w:color w:val="000000"/>
                <w:sz w:val="20"/>
                <w:szCs w:val="20"/>
              </w:rPr>
              <w:t>”:</w:t>
            </w:r>
          </w:p>
        </w:tc>
        <w:tc>
          <w:tcPr>
            <w:tcW w:w="6753" w:type="dxa"/>
          </w:tcPr>
          <w:p w14:paraId="00EABC71" w14:textId="5B4ED820"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Instrução da CVM nº 400, de 29 de dezembro de 2003, conforme </w:t>
            </w:r>
            <w:r w:rsidRPr="001B4698">
              <w:rPr>
                <w:rFonts w:ascii="Leelawadee" w:hAnsi="Leelawadee" w:cs="Leelawadee"/>
                <w:sz w:val="20"/>
                <w:szCs w:val="20"/>
              </w:rPr>
              <w:t>alterada</w:t>
            </w:r>
            <w:r w:rsidRPr="001B4698">
              <w:rPr>
                <w:rFonts w:ascii="Leelawadee" w:hAnsi="Leelawadee" w:cs="Leelawadee"/>
                <w:color w:val="000000"/>
                <w:sz w:val="20"/>
                <w:szCs w:val="20"/>
              </w:rPr>
              <w:t>;</w:t>
            </w:r>
          </w:p>
          <w:p w14:paraId="484BFDA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01AE5A17" w14:textId="77777777" w:rsidTr="00977D9B">
        <w:trPr>
          <w:trHeight w:val="20"/>
        </w:trPr>
        <w:tc>
          <w:tcPr>
            <w:tcW w:w="3614" w:type="dxa"/>
          </w:tcPr>
          <w:p w14:paraId="45D5193F"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476/09</w:t>
            </w:r>
            <w:r w:rsidRPr="001B4698">
              <w:rPr>
                <w:rFonts w:ascii="Leelawadee" w:hAnsi="Leelawadee" w:cs="Leelawadee"/>
                <w:color w:val="000000"/>
                <w:sz w:val="20"/>
                <w:szCs w:val="20"/>
              </w:rPr>
              <w:t>”:</w:t>
            </w:r>
          </w:p>
          <w:p w14:paraId="1B367169"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eastAsia="en-US"/>
              </w:rPr>
            </w:pPr>
          </w:p>
        </w:tc>
        <w:tc>
          <w:tcPr>
            <w:tcW w:w="6753" w:type="dxa"/>
          </w:tcPr>
          <w:p w14:paraId="12A995B9" w14:textId="7AC62A46"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476, de 16 de janeiro de 2009, conforme alterada;</w:t>
            </w:r>
          </w:p>
          <w:p w14:paraId="0EE1A61D"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39D64FD0" w14:textId="77777777" w:rsidTr="00977D9B">
        <w:trPr>
          <w:trHeight w:val="20"/>
        </w:trPr>
        <w:tc>
          <w:tcPr>
            <w:tcW w:w="3614" w:type="dxa"/>
          </w:tcPr>
          <w:p w14:paraId="18C2D6A3"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Instrução CVM nº 539/14</w:t>
            </w:r>
            <w:r w:rsidRPr="001B4698">
              <w:rPr>
                <w:rFonts w:ascii="Leelawadee" w:hAnsi="Leelawadee" w:cs="Leelawadee"/>
                <w:color w:val="000000"/>
                <w:sz w:val="20"/>
                <w:szCs w:val="20"/>
              </w:rPr>
              <w:t>”:</w:t>
            </w:r>
          </w:p>
        </w:tc>
        <w:tc>
          <w:tcPr>
            <w:tcW w:w="6753" w:type="dxa"/>
          </w:tcPr>
          <w:p w14:paraId="05B0DA20" w14:textId="1F50B9CA"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Instrução da CVM nº 539, de 13 de novembro de 2013, conforme alterada;</w:t>
            </w:r>
          </w:p>
          <w:p w14:paraId="6CACBCDD"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1FEF756" w14:textId="77777777" w:rsidTr="00977D9B">
        <w:trPr>
          <w:trHeight w:val="20"/>
        </w:trPr>
        <w:tc>
          <w:tcPr>
            <w:tcW w:w="3614" w:type="dxa"/>
          </w:tcPr>
          <w:p w14:paraId="6DC0BD3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Investidores</w:t>
            </w:r>
            <w:r w:rsidRPr="001B4698">
              <w:rPr>
                <w:rFonts w:ascii="Leelawadee" w:hAnsi="Leelawadee" w:cs="Leelawadee"/>
                <w:color w:val="000000"/>
                <w:sz w:val="20"/>
                <w:szCs w:val="20"/>
              </w:rPr>
              <w:t>” ou “</w:t>
            </w:r>
            <w:r w:rsidRPr="001B4698">
              <w:rPr>
                <w:rFonts w:ascii="Leelawadee" w:hAnsi="Leelawadee" w:cs="Leelawadee"/>
                <w:color w:val="000000"/>
                <w:sz w:val="20"/>
                <w:szCs w:val="20"/>
                <w:u w:val="single"/>
              </w:rPr>
              <w:t>Titulares dos CRI</w:t>
            </w:r>
            <w:r w:rsidRPr="001B4698">
              <w:rPr>
                <w:rFonts w:ascii="Leelawadee" w:hAnsi="Leelawadee" w:cs="Leelawadee"/>
                <w:color w:val="000000"/>
                <w:sz w:val="20"/>
                <w:szCs w:val="20"/>
              </w:rPr>
              <w:t>”:</w:t>
            </w:r>
          </w:p>
          <w:p w14:paraId="162710D1"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1B4698" w:rsidRDefault="000D26B4"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Os </w:t>
            </w:r>
            <w:r w:rsidRPr="001B4698">
              <w:rPr>
                <w:rFonts w:ascii="Leelawadee" w:hAnsi="Leelawadee" w:cs="Leelawadee"/>
                <w:color w:val="000000"/>
                <w:sz w:val="20"/>
                <w:szCs w:val="20"/>
              </w:rPr>
              <w:t>detentores</w:t>
            </w:r>
            <w:r w:rsidRPr="001B4698">
              <w:rPr>
                <w:rFonts w:ascii="Leelawadee" w:hAnsi="Leelawadee" w:cs="Leelawadee"/>
                <w:sz w:val="20"/>
                <w:szCs w:val="20"/>
              </w:rPr>
              <w:t xml:space="preserve"> dos CRI;</w:t>
            </w:r>
          </w:p>
          <w:p w14:paraId="2F001A55"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81D49" w:rsidRPr="001B4698" w14:paraId="6B1F8A9C" w14:textId="77777777" w:rsidTr="00977D9B">
        <w:trPr>
          <w:trHeight w:val="20"/>
        </w:trPr>
        <w:tc>
          <w:tcPr>
            <w:tcW w:w="3614" w:type="dxa"/>
          </w:tcPr>
          <w:p w14:paraId="5CFFBDBC" w14:textId="669582AE" w:rsidR="00481D49" w:rsidRPr="001B4698" w:rsidRDefault="00481D4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IPCA/IBGE</w:t>
            </w:r>
            <w:r w:rsidRPr="001B4698">
              <w:rPr>
                <w:rFonts w:ascii="Leelawadee" w:hAnsi="Leelawadee" w:cs="Leelawadee"/>
                <w:color w:val="000000"/>
                <w:sz w:val="20"/>
                <w:szCs w:val="20"/>
              </w:rPr>
              <w:t>”:</w:t>
            </w:r>
          </w:p>
        </w:tc>
        <w:tc>
          <w:tcPr>
            <w:tcW w:w="6753" w:type="dxa"/>
          </w:tcPr>
          <w:p w14:paraId="777D6709" w14:textId="1C43DCCD" w:rsidR="00481D49" w:rsidRPr="001B4698" w:rsidRDefault="005422BD"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Índice Nacional de Preços ao Consumidor Amplo</w:t>
            </w:r>
            <w:r w:rsidR="00481D49" w:rsidRPr="001B4698">
              <w:rPr>
                <w:rFonts w:ascii="Leelawadee" w:hAnsi="Leelawadee" w:cs="Leelawadee"/>
                <w:color w:val="000000"/>
                <w:sz w:val="20"/>
                <w:szCs w:val="20"/>
              </w:rPr>
              <w:t xml:space="preserve">, apurado e divulgado pelo </w:t>
            </w:r>
            <w:r w:rsidR="00481D49" w:rsidRPr="001B4698">
              <w:rPr>
                <w:rFonts w:ascii="Leelawadee" w:hAnsi="Leelawadee" w:cs="Leelawadee"/>
                <w:color w:val="000000"/>
                <w:sz w:val="20"/>
                <w:szCs w:val="20"/>
              </w:rPr>
              <w:lastRenderedPageBreak/>
              <w:t>Instituto Brasileiro de Geografia e Estatística;</w:t>
            </w:r>
          </w:p>
          <w:p w14:paraId="5A1ED007" w14:textId="5CB8C40E" w:rsidR="00481D49" w:rsidRPr="001B4698" w:rsidRDefault="00481D4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3F49474F" w14:textId="77777777" w:rsidTr="00977D9B">
        <w:trPr>
          <w:trHeight w:val="20"/>
        </w:trPr>
        <w:tc>
          <w:tcPr>
            <w:tcW w:w="3614" w:type="dxa"/>
          </w:tcPr>
          <w:p w14:paraId="1D636A86" w14:textId="20E6CEAA" w:rsidR="000D26B4" w:rsidRPr="001B4698" w:rsidRDefault="000D26B4" w:rsidP="00356A17">
            <w:pPr>
              <w:widowControl w:val="0"/>
              <w:tabs>
                <w:tab w:val="left" w:pos="236"/>
              </w:tabs>
              <w:suppressAutoHyphens/>
              <w:spacing w:line="360" w:lineRule="auto"/>
              <w:ind w:left="-44"/>
              <w:rPr>
                <w:rFonts w:ascii="Leelawadee" w:hAnsi="Leelawadee" w:cs="Leelawadee"/>
                <w:sz w:val="20"/>
                <w:szCs w:val="20"/>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Lei nº 9.514/97</w:t>
            </w:r>
            <w:r w:rsidRPr="001B4698">
              <w:rPr>
                <w:rFonts w:ascii="Leelawadee" w:hAnsi="Leelawadee" w:cs="Leelawadee"/>
                <w:color w:val="000000"/>
                <w:sz w:val="20"/>
                <w:szCs w:val="20"/>
              </w:rPr>
              <w:t>”:</w:t>
            </w:r>
          </w:p>
        </w:tc>
        <w:tc>
          <w:tcPr>
            <w:tcW w:w="6753" w:type="dxa"/>
          </w:tcPr>
          <w:p w14:paraId="09FA46B6" w14:textId="76F445AF"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9.514, de 20 de novembro de 1997, conforme alterada, que regula o Sistema de Financiamento Imobiliário;</w:t>
            </w:r>
          </w:p>
          <w:p w14:paraId="61777826" w14:textId="77777777" w:rsidR="000D26B4" w:rsidRPr="001B4698" w:rsidRDefault="000D26B4" w:rsidP="00356A17">
            <w:pPr>
              <w:spacing w:line="360" w:lineRule="auto"/>
              <w:ind w:left="-44"/>
              <w:jc w:val="both"/>
              <w:rPr>
                <w:rFonts w:ascii="Leelawadee" w:hAnsi="Leelawadee" w:cs="Leelawadee"/>
                <w:sz w:val="20"/>
                <w:szCs w:val="20"/>
              </w:rPr>
            </w:pPr>
          </w:p>
        </w:tc>
      </w:tr>
      <w:tr w:rsidR="000D26B4" w:rsidRPr="001B4698" w14:paraId="4A951EEB" w14:textId="77777777" w:rsidTr="00977D9B">
        <w:trPr>
          <w:trHeight w:val="20"/>
        </w:trPr>
        <w:tc>
          <w:tcPr>
            <w:tcW w:w="3614" w:type="dxa"/>
          </w:tcPr>
          <w:p w14:paraId="7941850D" w14:textId="77777777" w:rsidR="000D26B4" w:rsidRPr="001B4698" w:rsidRDefault="000D26B4" w:rsidP="00356A17">
            <w:pPr>
              <w:widowControl w:val="0"/>
              <w:suppressAutoHyphens/>
              <w:snapToGrid w:val="0"/>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10.931/04</w:t>
            </w:r>
            <w:r w:rsidRPr="001B4698">
              <w:rPr>
                <w:rFonts w:ascii="Leelawadee" w:hAnsi="Leelawadee" w:cs="Leelawadee"/>
                <w:color w:val="000000"/>
                <w:sz w:val="20"/>
                <w:szCs w:val="20"/>
              </w:rPr>
              <w:t>”:</w:t>
            </w:r>
          </w:p>
        </w:tc>
        <w:tc>
          <w:tcPr>
            <w:tcW w:w="6753" w:type="dxa"/>
          </w:tcPr>
          <w:p w14:paraId="619A3E61" w14:textId="14223979"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59BF1DD" w14:textId="77777777" w:rsidTr="00977D9B">
        <w:trPr>
          <w:trHeight w:val="20"/>
        </w:trPr>
        <w:tc>
          <w:tcPr>
            <w:tcW w:w="3614" w:type="dxa"/>
          </w:tcPr>
          <w:p w14:paraId="55CFF21D"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11.101/05</w:t>
            </w:r>
            <w:r w:rsidRPr="001B4698">
              <w:rPr>
                <w:rFonts w:ascii="Leelawadee" w:hAnsi="Leelawadee" w:cs="Leelawadee"/>
                <w:color w:val="000000"/>
                <w:sz w:val="20"/>
                <w:szCs w:val="20"/>
              </w:rPr>
              <w:t>”:</w:t>
            </w:r>
          </w:p>
        </w:tc>
        <w:tc>
          <w:tcPr>
            <w:tcW w:w="6753" w:type="dxa"/>
          </w:tcPr>
          <w:p w14:paraId="25882D16" w14:textId="000383D8"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0D26B4" w:rsidRPr="001B4698" w14:paraId="621F3010" w14:textId="77777777" w:rsidTr="00977D9B">
        <w:trPr>
          <w:trHeight w:val="20"/>
        </w:trPr>
        <w:tc>
          <w:tcPr>
            <w:tcW w:w="3614" w:type="dxa"/>
          </w:tcPr>
          <w:p w14:paraId="2A9AA6B2" w14:textId="77777777"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lang w:val="en-US" w:eastAsia="en-US"/>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Lei nº 12.431/11</w:t>
            </w:r>
            <w:r w:rsidRPr="001B4698">
              <w:rPr>
                <w:rFonts w:ascii="Leelawadee" w:hAnsi="Leelawadee" w:cs="Leelawadee"/>
                <w:color w:val="000000"/>
                <w:sz w:val="20"/>
                <w:szCs w:val="20"/>
              </w:rPr>
              <w:t>”:</w:t>
            </w:r>
          </w:p>
        </w:tc>
        <w:tc>
          <w:tcPr>
            <w:tcW w:w="6753" w:type="dxa"/>
          </w:tcPr>
          <w:p w14:paraId="09F9B45D" w14:textId="21E5A161" w:rsidR="000D26B4" w:rsidRPr="001B4698" w:rsidRDefault="000D26B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Lei nº 12.431, de 24 de junho de 2011, conforme alterada;</w:t>
            </w:r>
          </w:p>
          <w:p w14:paraId="4B890204" w14:textId="77777777" w:rsidR="000D26B4" w:rsidRPr="001B4698" w:rsidRDefault="000D26B4" w:rsidP="00356A17">
            <w:pPr>
              <w:spacing w:line="360" w:lineRule="auto"/>
              <w:ind w:left="-44"/>
              <w:jc w:val="both"/>
              <w:rPr>
                <w:rFonts w:ascii="Leelawadee" w:hAnsi="Leelawadee" w:cs="Leelawadee"/>
                <w:color w:val="000000"/>
                <w:sz w:val="20"/>
                <w:szCs w:val="20"/>
              </w:rPr>
            </w:pPr>
          </w:p>
        </w:tc>
      </w:tr>
      <w:tr w:rsidR="00440EA9" w:rsidRPr="001B4698" w14:paraId="3242BA34" w14:textId="77777777" w:rsidTr="00977D9B">
        <w:trPr>
          <w:trHeight w:val="20"/>
        </w:trPr>
        <w:tc>
          <w:tcPr>
            <w:tcW w:w="3614" w:type="dxa"/>
          </w:tcPr>
          <w:p w14:paraId="5EE4FEEB" w14:textId="4E0ED870" w:rsidR="00440EA9" w:rsidRPr="001B4698" w:rsidRDefault="00440EA9"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MDA</w:t>
            </w:r>
            <w:r w:rsidRPr="001B4698">
              <w:rPr>
                <w:rFonts w:ascii="Leelawadee" w:hAnsi="Leelawadee" w:cs="Leelawadee"/>
                <w:color w:val="000000"/>
                <w:sz w:val="20"/>
                <w:szCs w:val="20"/>
              </w:rPr>
              <w:t xml:space="preserve">”: </w:t>
            </w:r>
          </w:p>
        </w:tc>
        <w:tc>
          <w:tcPr>
            <w:tcW w:w="6753" w:type="dxa"/>
          </w:tcPr>
          <w:p w14:paraId="2A9218BB" w14:textId="24386B34" w:rsidR="00440EA9" w:rsidRPr="001B4698" w:rsidRDefault="00440EA9"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Módulo de Distribuição de Ativos, administrado e operacionalizado pela </w:t>
            </w:r>
            <w:r w:rsidR="0047100D" w:rsidRPr="001B4698">
              <w:rPr>
                <w:rFonts w:ascii="Leelawadee" w:hAnsi="Leelawadee" w:cs="Leelawadee"/>
                <w:sz w:val="20"/>
                <w:szCs w:val="20"/>
              </w:rPr>
              <w:t>B3 (</w:t>
            </w:r>
            <w:r w:rsidR="003562B2" w:rsidRPr="001B4698">
              <w:rPr>
                <w:rFonts w:ascii="Leelawadee" w:hAnsi="Leelawadee" w:cs="Leelawadee"/>
                <w:sz w:val="20"/>
                <w:szCs w:val="20"/>
              </w:rPr>
              <w:t>S</w:t>
            </w:r>
            <w:r w:rsidR="0047100D" w:rsidRPr="001B4698">
              <w:rPr>
                <w:rFonts w:ascii="Leelawadee" w:hAnsi="Leelawadee" w:cs="Leelawadee"/>
                <w:sz w:val="20"/>
                <w:szCs w:val="20"/>
              </w:rPr>
              <w:t xml:space="preserve">egmento </w:t>
            </w:r>
            <w:r w:rsidR="00A77AA2" w:rsidRPr="001B4698">
              <w:rPr>
                <w:rFonts w:ascii="Leelawadee" w:hAnsi="Leelawadee" w:cs="Leelawadee"/>
                <w:sz w:val="20"/>
                <w:szCs w:val="20"/>
              </w:rPr>
              <w:t xml:space="preserve">CETIP </w:t>
            </w:r>
            <w:r w:rsidR="0047100D" w:rsidRPr="001B4698">
              <w:rPr>
                <w:rFonts w:ascii="Leelawadee" w:hAnsi="Leelawadee" w:cs="Leelawadee"/>
                <w:sz w:val="20"/>
                <w:szCs w:val="20"/>
              </w:rPr>
              <w:t>UTVM)</w:t>
            </w:r>
            <w:r w:rsidRPr="001B4698">
              <w:rPr>
                <w:rFonts w:ascii="Leelawadee" w:hAnsi="Leelawadee" w:cs="Leelawadee"/>
                <w:sz w:val="20"/>
                <w:szCs w:val="20"/>
              </w:rPr>
              <w:t>;</w:t>
            </w:r>
          </w:p>
          <w:p w14:paraId="12145D0F" w14:textId="77777777" w:rsidR="00440EA9" w:rsidRPr="001B4698" w:rsidRDefault="00440EA9"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1B4698" w14:paraId="13209696" w14:textId="77777777" w:rsidTr="00977D9B">
        <w:trPr>
          <w:trHeight w:val="20"/>
        </w:trPr>
        <w:tc>
          <w:tcPr>
            <w:tcW w:w="3614" w:type="dxa"/>
          </w:tcPr>
          <w:p w14:paraId="6183C322" w14:textId="77777777" w:rsidR="00496F2A" w:rsidRPr="001B4698" w:rsidRDefault="00496F2A"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Multa Indenizatória</w:t>
            </w:r>
            <w:r w:rsidRPr="001B4698">
              <w:rPr>
                <w:rFonts w:ascii="Leelawadee" w:hAnsi="Leelawadee" w:cs="Leelawadee"/>
                <w:color w:val="000000"/>
                <w:sz w:val="20"/>
                <w:szCs w:val="20"/>
              </w:rPr>
              <w:t>”:</w:t>
            </w:r>
          </w:p>
        </w:tc>
        <w:tc>
          <w:tcPr>
            <w:tcW w:w="6753" w:type="dxa"/>
          </w:tcPr>
          <w:p w14:paraId="16E1C9B8" w14:textId="5D52CC0D" w:rsidR="00496F2A" w:rsidRPr="001B4698" w:rsidRDefault="00AE27C2" w:rsidP="00356A17">
            <w:pPr>
              <w:widowControl w:val="0"/>
              <w:tabs>
                <w:tab w:val="left" w:pos="236"/>
              </w:tabs>
              <w:suppressAutoHyphens/>
              <w:spacing w:line="360" w:lineRule="auto"/>
              <w:ind w:left="-44"/>
              <w:jc w:val="both"/>
              <w:rPr>
                <w:rFonts w:ascii="Leelawadee" w:hAnsi="Leelawadee" w:cs="Leelawadee"/>
                <w:sz w:val="20"/>
                <w:szCs w:val="20"/>
              </w:rPr>
            </w:pPr>
            <w:r w:rsidRPr="001B4698">
              <w:rPr>
                <w:rFonts w:ascii="Leelawadee" w:hAnsi="Leelawadee" w:cs="Leelawadee"/>
                <w:sz w:val="20"/>
                <w:szCs w:val="20"/>
              </w:rPr>
              <w:t xml:space="preserve">Multa compensatória, a título de indenização, que será paga pelo Cedente na ocorrência de qualquer um dos Eventos de Multa Indenizatória, na forma do item </w:t>
            </w:r>
            <w:r w:rsidR="00981105">
              <w:rPr>
                <w:rFonts w:ascii="Leelawadee" w:hAnsi="Leelawadee" w:cs="Leelawadee"/>
                <w:sz w:val="20"/>
                <w:szCs w:val="20"/>
              </w:rPr>
              <w:t>7.2</w:t>
            </w:r>
            <w:r w:rsidR="00981105" w:rsidRPr="001B4698">
              <w:rPr>
                <w:rFonts w:ascii="Leelawadee" w:hAnsi="Leelawadee" w:cs="Leelawadee"/>
                <w:sz w:val="20"/>
                <w:szCs w:val="20"/>
              </w:rPr>
              <w:t xml:space="preserve"> </w:t>
            </w:r>
            <w:r w:rsidRPr="001B4698">
              <w:rPr>
                <w:rFonts w:ascii="Leelawadee" w:hAnsi="Leelawadee" w:cs="Leelawadee"/>
                <w:sz w:val="20"/>
                <w:szCs w:val="20"/>
              </w:rPr>
              <w:t>do Contrato de Cessão;</w:t>
            </w:r>
          </w:p>
          <w:p w14:paraId="6F044D91" w14:textId="77777777" w:rsidR="00AE27C2" w:rsidRPr="001B4698" w:rsidRDefault="00AE27C2"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075982D2" w14:textId="77777777" w:rsidTr="00977D9B">
        <w:trPr>
          <w:trHeight w:val="20"/>
        </w:trPr>
        <w:tc>
          <w:tcPr>
            <w:tcW w:w="3614" w:type="dxa"/>
          </w:tcPr>
          <w:p w14:paraId="1FB7C1FB" w14:textId="171E0EEE" w:rsidR="000D26B4" w:rsidRPr="001B4698" w:rsidRDefault="000D26B4" w:rsidP="00356A17">
            <w:pPr>
              <w:widowControl w:val="0"/>
              <w:tabs>
                <w:tab w:val="left" w:pos="236"/>
              </w:tabs>
              <w:suppressAutoHyphens/>
              <w:spacing w:line="360" w:lineRule="auto"/>
              <w:ind w:left="-44"/>
              <w:rPr>
                <w:rFonts w:ascii="Leelawadee" w:hAnsi="Leelawadee" w:cs="Leelawadee"/>
                <w:color w:val="000000"/>
                <w:sz w:val="20"/>
                <w:szCs w:val="20"/>
              </w:rPr>
            </w:pPr>
            <w:r w:rsidRPr="001B4698">
              <w:rPr>
                <w:rFonts w:ascii="Leelawadee" w:hAnsi="Leelawadee" w:cs="Leelawadee"/>
                <w:color w:val="000000"/>
                <w:sz w:val="20"/>
                <w:szCs w:val="20"/>
                <w:lang w:val="en-US" w:eastAsia="en-US"/>
              </w:rPr>
              <w:t>“</w:t>
            </w:r>
            <w:proofErr w:type="spellStart"/>
            <w:r w:rsidRPr="001B4698">
              <w:rPr>
                <w:rFonts w:ascii="Leelawadee" w:hAnsi="Leelawadee" w:cs="Leelawadee"/>
                <w:color w:val="000000"/>
                <w:sz w:val="20"/>
                <w:szCs w:val="20"/>
                <w:u w:val="single"/>
                <w:lang w:val="en-US" w:eastAsia="en-US"/>
              </w:rPr>
              <w:t>Patrimônio</w:t>
            </w:r>
            <w:proofErr w:type="spellEnd"/>
            <w:r w:rsidRPr="001B4698">
              <w:rPr>
                <w:rFonts w:ascii="Leelawadee" w:hAnsi="Leelawadee" w:cs="Leelawadee"/>
                <w:color w:val="000000"/>
                <w:sz w:val="20"/>
                <w:szCs w:val="20"/>
                <w:u w:val="single"/>
                <w:lang w:val="en-US" w:eastAsia="en-US"/>
              </w:rPr>
              <w:t xml:space="preserve"> </w:t>
            </w:r>
            <w:proofErr w:type="spellStart"/>
            <w:r w:rsidRPr="001B4698">
              <w:rPr>
                <w:rFonts w:ascii="Leelawadee" w:hAnsi="Leelawadee" w:cs="Leelawadee"/>
                <w:color w:val="000000"/>
                <w:sz w:val="20"/>
                <w:szCs w:val="20"/>
                <w:u w:val="single"/>
                <w:lang w:val="en-US" w:eastAsia="en-US"/>
              </w:rPr>
              <w:t>Separado</w:t>
            </w:r>
            <w:proofErr w:type="spellEnd"/>
            <w:r w:rsidRPr="001B4698">
              <w:rPr>
                <w:rFonts w:ascii="Leelawadee" w:hAnsi="Leelawadee" w:cs="Leelawadee"/>
                <w:color w:val="000000"/>
                <w:sz w:val="20"/>
                <w:szCs w:val="20"/>
                <w:lang w:val="en-US" w:eastAsia="en-US"/>
              </w:rPr>
              <w:t>”:</w:t>
            </w:r>
          </w:p>
        </w:tc>
        <w:tc>
          <w:tcPr>
            <w:tcW w:w="6753" w:type="dxa"/>
          </w:tcPr>
          <w:p w14:paraId="679973A7" w14:textId="44365F41" w:rsidR="000D26B4" w:rsidRPr="001B4698" w:rsidRDefault="004A43A0"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t</w:t>
            </w:r>
            <w:r w:rsidR="000D26B4" w:rsidRPr="001B4698">
              <w:rPr>
                <w:rFonts w:ascii="Leelawadee" w:hAnsi="Leelawadee" w:cs="Leelawadee"/>
                <w:color w:val="000000"/>
                <w:sz w:val="20"/>
                <w:szCs w:val="20"/>
              </w:rPr>
              <w:t>otalidade dos Créditos Imobiliários</w:t>
            </w:r>
            <w:r w:rsidR="00B4424F">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respectivos acessórios, incluindo a Conta Centralizadora, </w:t>
            </w:r>
            <w:r w:rsidRPr="001B4698">
              <w:rPr>
                <w:rFonts w:ascii="Leelawadee" w:hAnsi="Leelawadee" w:cs="Leelawadee"/>
                <w:color w:val="000000"/>
                <w:sz w:val="20"/>
                <w:szCs w:val="20"/>
              </w:rPr>
              <w:t xml:space="preserve">que serão </w:t>
            </w:r>
            <w:r w:rsidR="000D26B4" w:rsidRPr="001B4698">
              <w:rPr>
                <w:rFonts w:ascii="Leelawadee" w:hAnsi="Leelawadee" w:cs="Leelawadee"/>
                <w:color w:val="000000"/>
                <w:sz w:val="20"/>
                <w:szCs w:val="20"/>
              </w:rPr>
              <w:t>submetidos ao Regime Fiduciário</w:t>
            </w:r>
            <w:r w:rsidRPr="001B4698">
              <w:rPr>
                <w:rFonts w:ascii="Leelawadee" w:hAnsi="Leelawadee" w:cs="Leelawadee"/>
                <w:color w:val="000000"/>
                <w:sz w:val="20"/>
                <w:szCs w:val="20"/>
              </w:rPr>
              <w:t xml:space="preserve"> e</w:t>
            </w:r>
            <w:r w:rsidR="000D26B4" w:rsidRPr="001B4698">
              <w:rPr>
                <w:rFonts w:ascii="Leelawadee" w:hAnsi="Leelawadee" w:cs="Leelawadee"/>
                <w:color w:val="000000"/>
                <w:sz w:val="20"/>
                <w:szCs w:val="20"/>
              </w:rPr>
              <w:t xml:space="preserve"> destacados do patrimônio da Securitizadora, destinando-se exclusivamente à liquidação dos CRI, bem como ao pagamento dos respectivos custos de administração e de obrigações fiscais, conforme art</w:t>
            </w:r>
            <w:r w:rsidR="00C659DB">
              <w:rPr>
                <w:rFonts w:ascii="Leelawadee" w:hAnsi="Leelawadee" w:cs="Leelawadee"/>
                <w:color w:val="000000"/>
                <w:sz w:val="20"/>
                <w:szCs w:val="20"/>
              </w:rPr>
              <w:t>igo</w:t>
            </w:r>
            <w:r w:rsidR="000D26B4" w:rsidRPr="001B4698">
              <w:rPr>
                <w:rFonts w:ascii="Leelawadee" w:hAnsi="Leelawadee" w:cs="Leelawadee"/>
                <w:color w:val="000000"/>
                <w:sz w:val="20"/>
                <w:szCs w:val="20"/>
              </w:rPr>
              <w:t xml:space="preserve"> 11 da Lei 9.514/97;</w:t>
            </w:r>
          </w:p>
          <w:p w14:paraId="04F6B3B9" w14:textId="77777777" w:rsidR="000D26B4" w:rsidRPr="001B4698" w:rsidRDefault="000D26B4" w:rsidP="00356A17">
            <w:pPr>
              <w:spacing w:line="360" w:lineRule="auto"/>
              <w:ind w:left="-44"/>
              <w:jc w:val="both"/>
              <w:rPr>
                <w:rFonts w:ascii="Leelawadee" w:hAnsi="Leelawadee" w:cs="Leelawadee"/>
                <w:bCs/>
                <w:sz w:val="20"/>
                <w:szCs w:val="20"/>
              </w:rPr>
            </w:pPr>
          </w:p>
        </w:tc>
      </w:tr>
      <w:tr w:rsidR="00072924" w:rsidRPr="001B4698" w14:paraId="290C80A5" w14:textId="77777777" w:rsidTr="00977D9B">
        <w:trPr>
          <w:trHeight w:val="20"/>
        </w:trPr>
        <w:tc>
          <w:tcPr>
            <w:tcW w:w="3614" w:type="dxa"/>
          </w:tcPr>
          <w:p w14:paraId="0CC35D1F" w14:textId="0D13C881" w:rsidR="00072924" w:rsidRPr="001B4698" w:rsidRDefault="00072924" w:rsidP="00356A17">
            <w:pPr>
              <w:widowControl w:val="0"/>
              <w:tabs>
                <w:tab w:val="left" w:pos="236"/>
              </w:tabs>
              <w:suppressAutoHyphens/>
              <w:spacing w:line="360" w:lineRule="auto"/>
              <w:ind w:left="-44"/>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w:t>
            </w:r>
            <w:r w:rsidRPr="001B4698">
              <w:rPr>
                <w:rFonts w:ascii="Leelawadee" w:hAnsi="Leelawadee" w:cs="Leelawadee"/>
                <w:color w:val="000000"/>
                <w:sz w:val="20"/>
                <w:szCs w:val="20"/>
                <w:u w:val="single"/>
                <w:lang w:eastAsia="en-US"/>
              </w:rPr>
              <w:t>Recompra Compulsória</w:t>
            </w:r>
            <w:r w:rsidRPr="001B4698">
              <w:rPr>
                <w:rFonts w:ascii="Leelawadee" w:hAnsi="Leelawadee" w:cs="Leelawadee"/>
                <w:color w:val="000000"/>
                <w:sz w:val="20"/>
                <w:szCs w:val="20"/>
                <w:lang w:eastAsia="en-US"/>
              </w:rPr>
              <w:t>”:</w:t>
            </w:r>
          </w:p>
        </w:tc>
        <w:tc>
          <w:tcPr>
            <w:tcW w:w="6753" w:type="dxa"/>
          </w:tcPr>
          <w:p w14:paraId="3DD82389" w14:textId="07A93AE2" w:rsidR="0007292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A o</w:t>
            </w:r>
            <w:r w:rsidR="00072924" w:rsidRPr="001B4698">
              <w:rPr>
                <w:rFonts w:ascii="Leelawadee" w:hAnsi="Leelawadee" w:cs="Leelawadee"/>
                <w:color w:val="000000"/>
                <w:sz w:val="20"/>
                <w:szCs w:val="20"/>
              </w:rPr>
              <w:t>brigação do Cedente</w:t>
            </w:r>
            <w:r w:rsidR="00AC59FE">
              <w:rPr>
                <w:rFonts w:ascii="Leelawadee" w:hAnsi="Leelawadee" w:cs="Leelawadee"/>
                <w:color w:val="000000"/>
                <w:sz w:val="20"/>
                <w:szCs w:val="20"/>
              </w:rPr>
              <w:t xml:space="preserve"> </w:t>
            </w:r>
            <w:r w:rsidR="00072924" w:rsidRPr="001B4698">
              <w:rPr>
                <w:rFonts w:ascii="Leelawadee" w:hAnsi="Leelawadee" w:cs="Leelawadee"/>
                <w:color w:val="000000"/>
                <w:sz w:val="20"/>
                <w:szCs w:val="20"/>
              </w:rPr>
              <w:t>de recomprar a totalidade dos Créditos Imobiliários, pelo Valor de Recompra dos Créditos Imobiliários, na ocorrência de qualquer Evento de Recompra Compulsória</w:t>
            </w:r>
            <w:r w:rsidR="00B4424F">
              <w:rPr>
                <w:rFonts w:ascii="Leelawadee" w:hAnsi="Leelawadee" w:cs="Leelawadee"/>
                <w:color w:val="000000"/>
                <w:sz w:val="20"/>
                <w:szCs w:val="20"/>
              </w:rPr>
              <w:t>;</w:t>
            </w:r>
          </w:p>
          <w:p w14:paraId="27D81E3B"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62CFF735" w14:textId="77777777" w:rsidTr="0063596E">
        <w:trPr>
          <w:trHeight w:val="80"/>
        </w:trPr>
        <w:tc>
          <w:tcPr>
            <w:tcW w:w="3614" w:type="dxa"/>
          </w:tcPr>
          <w:p w14:paraId="701B4DF9" w14:textId="39EF8C23" w:rsidR="00072924" w:rsidRPr="001B4698" w:rsidRDefault="00072924" w:rsidP="00356A17">
            <w:pPr>
              <w:widowControl w:val="0"/>
              <w:tabs>
                <w:tab w:val="left" w:pos="236"/>
              </w:tabs>
              <w:suppressAutoHyphens/>
              <w:spacing w:line="360" w:lineRule="auto"/>
              <w:ind w:left="-44"/>
              <w:rPr>
                <w:rFonts w:ascii="Leelawadee" w:hAnsi="Leelawadee" w:cs="Leelawadee"/>
                <w:color w:val="000000"/>
                <w:sz w:val="20"/>
                <w:szCs w:val="20"/>
                <w:lang w:eastAsia="en-US"/>
              </w:rPr>
            </w:pPr>
          </w:p>
        </w:tc>
        <w:tc>
          <w:tcPr>
            <w:tcW w:w="6753" w:type="dxa"/>
          </w:tcPr>
          <w:p w14:paraId="11BB8AFE" w14:textId="77777777" w:rsidR="00496F2A" w:rsidRPr="001B4698" w:rsidRDefault="00496F2A"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1B4698" w14:paraId="23BD2C93" w14:textId="77777777" w:rsidTr="00977D9B">
        <w:trPr>
          <w:trHeight w:val="20"/>
        </w:trPr>
        <w:tc>
          <w:tcPr>
            <w:tcW w:w="3614" w:type="dxa"/>
          </w:tcPr>
          <w:p w14:paraId="4C0C8691" w14:textId="77777777" w:rsidR="000D26B4" w:rsidRPr="001B4698" w:rsidRDefault="000D26B4" w:rsidP="00356A17">
            <w:pPr>
              <w:widowControl w:val="0"/>
              <w:suppressAutoHyphens/>
              <w:snapToGrid w:val="0"/>
              <w:spacing w:line="360" w:lineRule="auto"/>
              <w:ind w:left="-44"/>
              <w:jc w:val="both"/>
              <w:rPr>
                <w:rFonts w:ascii="Leelawadee" w:hAnsi="Leelawadee" w:cs="Leelawadee"/>
                <w:color w:val="000000"/>
                <w:sz w:val="20"/>
                <w:szCs w:val="20"/>
                <w:lang w:eastAsia="en-US"/>
              </w:rPr>
            </w:pPr>
            <w:r w:rsidRPr="001B4698">
              <w:rPr>
                <w:rFonts w:ascii="Leelawadee" w:hAnsi="Leelawadee" w:cs="Leelawadee"/>
                <w:color w:val="000000"/>
                <w:sz w:val="20"/>
                <w:szCs w:val="20"/>
              </w:rPr>
              <w:lastRenderedPageBreak/>
              <w:t>“</w:t>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w:t>
            </w:r>
          </w:p>
        </w:tc>
        <w:tc>
          <w:tcPr>
            <w:tcW w:w="6753" w:type="dxa"/>
          </w:tcPr>
          <w:p w14:paraId="17933BA0" w14:textId="45B67009" w:rsidR="000D26B4" w:rsidRPr="001B4698" w:rsidRDefault="008D0366"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O</w:t>
            </w:r>
            <w:r w:rsidR="000D26B4" w:rsidRPr="001B4698">
              <w:rPr>
                <w:rFonts w:ascii="Leelawadee" w:hAnsi="Leelawadee" w:cs="Leelawadee"/>
                <w:color w:val="000000"/>
                <w:sz w:val="20"/>
                <w:szCs w:val="20"/>
              </w:rPr>
              <w:t xml:space="preserve"> regime fiduciário </w:t>
            </w:r>
            <w:r w:rsidR="004A43A0" w:rsidRPr="001B4698">
              <w:rPr>
                <w:rFonts w:ascii="Leelawadee" w:hAnsi="Leelawadee" w:cs="Leelawadee"/>
                <w:color w:val="000000"/>
                <w:sz w:val="20"/>
                <w:szCs w:val="20"/>
              </w:rPr>
              <w:t xml:space="preserve">a ser </w:t>
            </w:r>
            <w:r w:rsidR="000D26B4" w:rsidRPr="001B4698">
              <w:rPr>
                <w:rFonts w:ascii="Leelawadee" w:hAnsi="Leelawadee" w:cs="Leelawadee"/>
                <w:color w:val="000000"/>
                <w:sz w:val="20"/>
                <w:szCs w:val="20"/>
              </w:rPr>
              <w:t xml:space="preserve">instituído pela Emissora sobre os Créditos Imobiliários, incluindo a Conta Centralizadora, com a consequente constituição do Patrimônio Separado, na forma do </w:t>
            </w:r>
            <w:r w:rsidR="000D26B4" w:rsidRPr="001B4698">
              <w:rPr>
                <w:rFonts w:ascii="Leelawadee" w:hAnsi="Leelawadee" w:cs="Leelawadee"/>
                <w:sz w:val="20"/>
                <w:szCs w:val="20"/>
              </w:rPr>
              <w:t>artigo</w:t>
            </w:r>
            <w:r w:rsidR="000D26B4" w:rsidRPr="001B4698">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exclusivamente pelas obrigações inerentes aos títulos a eles afetados;</w:t>
            </w:r>
            <w:r w:rsidR="00C82B14" w:rsidRPr="001B4698">
              <w:rPr>
                <w:rFonts w:ascii="Leelawadee" w:hAnsi="Leelawadee" w:cs="Leelawadee"/>
                <w:color w:val="000000"/>
                <w:sz w:val="20"/>
                <w:szCs w:val="20"/>
              </w:rPr>
              <w:t xml:space="preserve"> </w:t>
            </w:r>
          </w:p>
          <w:p w14:paraId="06631F87" w14:textId="1E6B8658" w:rsidR="000D26B4" w:rsidRPr="001B4698" w:rsidRDefault="000D26B4" w:rsidP="00356A17">
            <w:pPr>
              <w:spacing w:line="360" w:lineRule="auto"/>
              <w:ind w:left="-44"/>
              <w:jc w:val="both"/>
              <w:rPr>
                <w:rFonts w:ascii="Leelawadee" w:hAnsi="Leelawadee" w:cs="Leelawadee"/>
                <w:color w:val="000000"/>
                <w:sz w:val="20"/>
                <w:szCs w:val="20"/>
              </w:rPr>
            </w:pPr>
          </w:p>
        </w:tc>
      </w:tr>
      <w:tr w:rsidR="00D957D4" w:rsidRPr="001B4698" w14:paraId="024E0DEB" w14:textId="77777777" w:rsidTr="00977D9B">
        <w:trPr>
          <w:trHeight w:val="20"/>
        </w:trPr>
        <w:tc>
          <w:tcPr>
            <w:tcW w:w="3614" w:type="dxa"/>
          </w:tcPr>
          <w:p w14:paraId="072E9516" w14:textId="38918DF4" w:rsidR="00D957D4" w:rsidRPr="001B4698" w:rsidRDefault="00D957D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de Perda de Receita</w:t>
            </w:r>
            <w:r w:rsidR="006A573B" w:rsidRPr="001B4698">
              <w:rPr>
                <w:rFonts w:ascii="Leelawadee" w:hAnsi="Leelawadee" w:cs="Leelawadee"/>
                <w:color w:val="000000"/>
                <w:sz w:val="20"/>
                <w:szCs w:val="20"/>
                <w:u w:val="single"/>
              </w:rPr>
              <w:t>s</w:t>
            </w:r>
            <w:r w:rsidRPr="001B4698">
              <w:rPr>
                <w:rFonts w:ascii="Leelawadee" w:hAnsi="Leelawadee" w:cs="Leelawadee"/>
                <w:color w:val="000000"/>
                <w:sz w:val="20"/>
                <w:szCs w:val="20"/>
              </w:rPr>
              <w:t>”:</w:t>
            </w:r>
          </w:p>
        </w:tc>
        <w:tc>
          <w:tcPr>
            <w:tcW w:w="6753" w:type="dxa"/>
          </w:tcPr>
          <w:p w14:paraId="77FD91C5" w14:textId="587E8594" w:rsidR="00D957D4" w:rsidRPr="001B4698" w:rsidRDefault="00F42E76" w:rsidP="00356A17">
            <w:pPr>
              <w:widowControl w:val="0"/>
              <w:tabs>
                <w:tab w:val="left" w:pos="236"/>
              </w:tabs>
              <w:suppressAutoHyphens/>
              <w:spacing w:line="360" w:lineRule="auto"/>
              <w:ind w:left="-44"/>
              <w:jc w:val="both"/>
              <w:rPr>
                <w:rFonts w:ascii="Leelawadee" w:hAnsi="Leelawadee" w:cs="Leelawadee"/>
                <w:sz w:val="20"/>
                <w:szCs w:val="20"/>
              </w:rPr>
            </w:pPr>
            <w:del w:id="12" w:author="Rafael de Almeida Wong" w:date="2020-08-11T15:45:00Z">
              <w:r w:rsidDel="00721CE5">
                <w:rPr>
                  <w:rFonts w:ascii="Leelawadee" w:hAnsi="Leelawadee" w:cs="Leelawadee"/>
                  <w:color w:val="000000" w:themeColor="text1"/>
                  <w:sz w:val="20"/>
                  <w:szCs w:val="20"/>
                </w:rPr>
                <w:delText xml:space="preserve"> </w:delText>
              </w:r>
            </w:del>
            <w:r w:rsidR="0049549D" w:rsidRPr="001B4698">
              <w:rPr>
                <w:rFonts w:ascii="Leelawadee" w:hAnsi="Leelawadee" w:cs="Leelawadee"/>
                <w:sz w:val="20"/>
                <w:szCs w:val="20"/>
              </w:rPr>
              <w:t>O</w:t>
            </w:r>
            <w:r w:rsidR="00D957D4" w:rsidRPr="001B4698">
              <w:rPr>
                <w:rFonts w:ascii="Leelawadee" w:hAnsi="Leelawadee" w:cs="Leelawadee"/>
                <w:sz w:val="20"/>
                <w:szCs w:val="20"/>
              </w:rPr>
              <w:t xml:space="preserve"> seguro de perda de receitas da locação do Imóvel </w:t>
            </w:r>
            <w:r w:rsidR="00A36AA9" w:rsidRPr="001B4698">
              <w:rPr>
                <w:rFonts w:ascii="Leelawadee" w:hAnsi="Leelawadee" w:cs="Leelawadee"/>
                <w:sz w:val="20"/>
                <w:szCs w:val="20"/>
              </w:rPr>
              <w:t xml:space="preserve">a ser </w:t>
            </w:r>
            <w:r w:rsidR="00D957D4" w:rsidRPr="001B4698">
              <w:rPr>
                <w:rFonts w:ascii="Leelawadee" w:hAnsi="Leelawadee" w:cs="Leelawadee"/>
                <w:sz w:val="20"/>
                <w:szCs w:val="20"/>
              </w:rPr>
              <w:t>contratado pela Devedora</w:t>
            </w:r>
            <w:r w:rsidR="00A36AA9" w:rsidRPr="001B4698">
              <w:rPr>
                <w:rFonts w:ascii="Leelawadee" w:hAnsi="Leelawadee" w:cs="Leelawadee"/>
                <w:sz w:val="20"/>
                <w:szCs w:val="20"/>
              </w:rPr>
              <w:t xml:space="preserve">, </w:t>
            </w:r>
            <w:r>
              <w:rPr>
                <w:rFonts w:ascii="Leelawadee" w:hAnsi="Leelawadee" w:cs="Leelawadee"/>
                <w:sz w:val="20"/>
                <w:szCs w:val="20"/>
              </w:rPr>
              <w:t xml:space="preserve">na </w:t>
            </w:r>
            <w:r>
              <w:rPr>
                <w:rFonts w:ascii="Leelawadee" w:hAnsi="Leelawadee" w:cs="Leelawadee"/>
                <w:color w:val="000000" w:themeColor="text1"/>
                <w:sz w:val="20"/>
                <w:szCs w:val="20"/>
              </w:rPr>
              <w:t>Data</w:t>
            </w:r>
            <w:r w:rsidRPr="00DC074F">
              <w:rPr>
                <w:rFonts w:ascii="Leelawadee" w:hAnsi="Leelawadee"/>
                <w:color w:val="000000" w:themeColor="text1"/>
                <w:sz w:val="20"/>
              </w:rPr>
              <w:t xml:space="preserve"> de </w:t>
            </w:r>
            <w:r>
              <w:rPr>
                <w:rFonts w:ascii="Leelawadee" w:hAnsi="Leelawadee" w:cs="Leelawadee"/>
                <w:color w:val="000000" w:themeColor="text1"/>
                <w:sz w:val="20"/>
                <w:szCs w:val="20"/>
              </w:rPr>
              <w:t>Início do Prazo Locatício (conforme definida nos Contratos</w:t>
            </w:r>
            <w:r w:rsidRPr="00DC074F">
              <w:rPr>
                <w:rFonts w:ascii="Leelawadee" w:hAnsi="Leelawadee"/>
                <w:color w:val="000000" w:themeColor="text1"/>
                <w:sz w:val="20"/>
              </w:rPr>
              <w:t xml:space="preserve"> de </w:t>
            </w:r>
            <w:r>
              <w:rPr>
                <w:rFonts w:ascii="Leelawadee" w:hAnsi="Leelawadee" w:cs="Leelawadee"/>
                <w:color w:val="000000" w:themeColor="text1"/>
                <w:sz w:val="20"/>
                <w:szCs w:val="20"/>
              </w:rPr>
              <w:t>Locação Atípica),</w:t>
            </w:r>
            <w:r w:rsidRPr="00DC074F">
              <w:rPr>
                <w:rFonts w:ascii="Leelawadee" w:hAnsi="Leelawadee"/>
                <w:color w:val="000000" w:themeColor="text1"/>
                <w:sz w:val="20"/>
              </w:rPr>
              <w:t xml:space="preserve"> o qual deverá prever </w:t>
            </w:r>
            <w:r>
              <w:rPr>
                <w:rFonts w:ascii="Leelawadee" w:hAnsi="Leelawadee" w:cs="Leelawadee"/>
                <w:color w:val="000000" w:themeColor="text1"/>
                <w:sz w:val="20"/>
                <w:szCs w:val="20"/>
              </w:rPr>
              <w:t xml:space="preserve">a </w:t>
            </w:r>
            <w:r w:rsidRPr="00DC074F">
              <w:rPr>
                <w:rFonts w:ascii="Leelawadee" w:hAnsi="Leelawadee"/>
                <w:color w:val="000000" w:themeColor="text1"/>
                <w:sz w:val="20"/>
              </w:rPr>
              <w:t xml:space="preserve">cobertura de perda dos aluguéis devidos à </w:t>
            </w:r>
            <w:r>
              <w:rPr>
                <w:rFonts w:ascii="Leelawadee" w:hAnsi="Leelawadee" w:cs="Leelawadee"/>
                <w:color w:val="000000" w:themeColor="text1"/>
                <w:sz w:val="20"/>
                <w:szCs w:val="20"/>
              </w:rPr>
              <w:t>Emitente das CCI</w:t>
            </w:r>
            <w:r w:rsidRPr="00DC074F">
              <w:rPr>
                <w:rFonts w:ascii="Leelawadee" w:hAnsi="Leelawadee"/>
                <w:color w:val="000000" w:themeColor="text1"/>
                <w:sz w:val="20"/>
              </w:rPr>
              <w:t xml:space="preserve"> entre a data de ocorrência do sinistro e a data de reconstrução </w:t>
            </w:r>
            <w:r>
              <w:rPr>
                <w:rFonts w:ascii="Leelawadee" w:hAnsi="Leelawadee" w:cs="Leelawadee"/>
                <w:color w:val="000000" w:themeColor="text1"/>
                <w:sz w:val="20"/>
                <w:szCs w:val="20"/>
              </w:rPr>
              <w:t>do</w:t>
            </w:r>
            <w:r w:rsidRPr="00DC074F">
              <w:rPr>
                <w:rFonts w:ascii="Leelawadee" w:hAnsi="Leelawadee"/>
                <w:color w:val="000000" w:themeColor="text1"/>
                <w:sz w:val="20"/>
              </w:rPr>
              <w:t xml:space="preserve"> Imóvel</w:t>
            </w:r>
            <w:r w:rsidR="00D957D4" w:rsidRPr="001B4698">
              <w:rPr>
                <w:rFonts w:ascii="Leelawadee" w:hAnsi="Leelawadee" w:cs="Leelawadee"/>
                <w:sz w:val="20"/>
                <w:szCs w:val="20"/>
              </w:rPr>
              <w:t>;</w:t>
            </w:r>
            <w:r w:rsidR="0079459A" w:rsidRPr="001B4698">
              <w:rPr>
                <w:rFonts w:ascii="Leelawadee" w:hAnsi="Leelawadee" w:cs="Leelawadee"/>
                <w:sz w:val="20"/>
                <w:szCs w:val="20"/>
              </w:rPr>
              <w:t xml:space="preserve"> </w:t>
            </w:r>
          </w:p>
          <w:p w14:paraId="211A2018" w14:textId="29FDDC3A" w:rsidR="00D957D4" w:rsidRPr="001B4698" w:rsidDel="0047100D" w:rsidRDefault="00D957D4" w:rsidP="00356A17">
            <w:pPr>
              <w:widowControl w:val="0"/>
              <w:tabs>
                <w:tab w:val="left" w:pos="236"/>
              </w:tabs>
              <w:suppressAutoHyphens/>
              <w:spacing w:line="360" w:lineRule="auto"/>
              <w:ind w:left="-44"/>
              <w:jc w:val="both"/>
              <w:rPr>
                <w:rFonts w:ascii="Leelawadee" w:hAnsi="Leelawadee" w:cs="Leelawadee"/>
                <w:sz w:val="20"/>
                <w:szCs w:val="20"/>
              </w:rPr>
            </w:pPr>
          </w:p>
        </w:tc>
      </w:tr>
      <w:tr w:rsidR="007914E4" w:rsidRPr="001B4698" w14:paraId="50A876EC" w14:textId="77777777" w:rsidTr="00977D9B">
        <w:trPr>
          <w:trHeight w:val="20"/>
        </w:trPr>
        <w:tc>
          <w:tcPr>
            <w:tcW w:w="3614" w:type="dxa"/>
          </w:tcPr>
          <w:p w14:paraId="49156140" w14:textId="030FE44E" w:rsidR="007914E4" w:rsidRPr="001B4698" w:rsidRDefault="007914E4" w:rsidP="00356A17">
            <w:pPr>
              <w:widowControl w:val="0"/>
              <w:suppressAutoHyphens/>
              <w:snapToGrid w:val="0"/>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w:t>
            </w:r>
            <w:r w:rsidRPr="001B4698">
              <w:rPr>
                <w:rFonts w:ascii="Leelawadee" w:hAnsi="Leelawadee" w:cs="Leelawadee"/>
                <w:color w:val="000000"/>
                <w:sz w:val="20"/>
                <w:szCs w:val="20"/>
                <w:u w:val="single"/>
              </w:rPr>
              <w:t>Seguro Patrimonial</w:t>
            </w:r>
            <w:r w:rsidRPr="001B4698">
              <w:rPr>
                <w:rFonts w:ascii="Leelawadee" w:hAnsi="Leelawadee" w:cs="Leelawadee"/>
                <w:color w:val="000000"/>
                <w:sz w:val="20"/>
                <w:szCs w:val="20"/>
              </w:rPr>
              <w:t>”</w:t>
            </w:r>
          </w:p>
        </w:tc>
        <w:tc>
          <w:tcPr>
            <w:tcW w:w="6753" w:type="dxa"/>
          </w:tcPr>
          <w:p w14:paraId="46775411" w14:textId="2B8BC4A4" w:rsidR="007914E4" w:rsidRPr="001B4698" w:rsidRDefault="0049549D" w:rsidP="00356A17">
            <w:pPr>
              <w:widowControl w:val="0"/>
              <w:tabs>
                <w:tab w:val="left" w:pos="236"/>
              </w:tabs>
              <w:suppressAutoHyphens/>
              <w:spacing w:line="360" w:lineRule="auto"/>
              <w:ind w:left="-44"/>
              <w:jc w:val="both"/>
              <w:rPr>
                <w:rFonts w:ascii="Leelawadee" w:hAnsi="Leelawadee" w:cs="Leelawadee"/>
                <w:sz w:val="20"/>
                <w:szCs w:val="20"/>
              </w:rPr>
            </w:pPr>
            <w:r w:rsidRPr="00795A3F">
              <w:rPr>
                <w:rFonts w:ascii="Leelawadee" w:hAnsi="Leelawadee" w:cs="Leelawadee"/>
                <w:sz w:val="20"/>
                <w:szCs w:val="20"/>
              </w:rPr>
              <w:t>O</w:t>
            </w:r>
            <w:r w:rsidR="007914E4" w:rsidRPr="00795A3F">
              <w:rPr>
                <w:rFonts w:ascii="Leelawadee" w:hAnsi="Leelawadee" w:cs="Leelawadee"/>
                <w:sz w:val="20"/>
                <w:szCs w:val="20"/>
              </w:rPr>
              <w:t xml:space="preserve"> seguro patrimonia</w:t>
            </w:r>
            <w:r w:rsidR="0047100D" w:rsidRPr="00795A3F">
              <w:rPr>
                <w:rFonts w:ascii="Leelawadee" w:hAnsi="Leelawadee" w:cs="Leelawadee"/>
                <w:sz w:val="20"/>
                <w:szCs w:val="20"/>
              </w:rPr>
              <w:t>l</w:t>
            </w:r>
            <w:r w:rsidR="007914E4" w:rsidRPr="00795A3F">
              <w:rPr>
                <w:rFonts w:ascii="Leelawadee" w:hAnsi="Leelawadee" w:cs="Leelawadee"/>
                <w:sz w:val="20"/>
                <w:szCs w:val="20"/>
              </w:rPr>
              <w:t xml:space="preserve"> para o</w:t>
            </w:r>
            <w:r w:rsidR="008C0A9E" w:rsidRPr="00795A3F">
              <w:rPr>
                <w:rFonts w:ascii="Leelawadee" w:hAnsi="Leelawadee" w:cs="Leelawadee"/>
                <w:sz w:val="20"/>
                <w:szCs w:val="20"/>
              </w:rPr>
              <w:t>s</w:t>
            </w:r>
            <w:r w:rsidR="007914E4" w:rsidRPr="00795A3F">
              <w:rPr>
                <w:rFonts w:ascii="Leelawadee" w:hAnsi="Leelawadee" w:cs="Leelawadee"/>
                <w:sz w:val="20"/>
                <w:szCs w:val="20"/>
              </w:rPr>
              <w:t xml:space="preserve"> </w:t>
            </w:r>
            <w:r w:rsidR="008C0A9E" w:rsidRPr="00795A3F">
              <w:rPr>
                <w:rFonts w:ascii="Leelawadee" w:hAnsi="Leelawadee" w:cs="Leelawadee"/>
                <w:sz w:val="20"/>
                <w:szCs w:val="20"/>
              </w:rPr>
              <w:t xml:space="preserve">Imóveis </w:t>
            </w:r>
            <w:r w:rsidR="003A3542" w:rsidRPr="00795A3F">
              <w:rPr>
                <w:rFonts w:ascii="Leelawadee" w:hAnsi="Leelawadee" w:cs="Leelawadee"/>
                <w:sz w:val="20"/>
                <w:szCs w:val="20"/>
              </w:rPr>
              <w:t>a ser</w:t>
            </w:r>
            <w:r w:rsidR="007914E4" w:rsidRPr="00795A3F">
              <w:rPr>
                <w:rFonts w:ascii="Leelawadee" w:hAnsi="Leelawadee" w:cs="Leelawadee"/>
                <w:sz w:val="20"/>
                <w:szCs w:val="20"/>
              </w:rPr>
              <w:t xml:space="preserve"> contratado pela Devedora</w:t>
            </w:r>
            <w:r w:rsidR="003A3542" w:rsidRPr="00795A3F">
              <w:rPr>
                <w:rFonts w:ascii="Leelawadee" w:hAnsi="Leelawadee" w:cs="Leelawadee"/>
                <w:sz w:val="20"/>
                <w:szCs w:val="20"/>
              </w:rPr>
              <w:t xml:space="preserve">, </w:t>
            </w:r>
            <w:r w:rsidR="00F42E76">
              <w:rPr>
                <w:rFonts w:ascii="Leelawadee" w:hAnsi="Leelawadee" w:cs="Leelawadee"/>
                <w:sz w:val="20"/>
                <w:szCs w:val="20"/>
              </w:rPr>
              <w:t>nos termos da Cláusula 18.1 dos Contratos de Locação Atípica,</w:t>
            </w:r>
            <w:r w:rsidR="00F42E76">
              <w:rPr>
                <w:rFonts w:ascii="Leelawadee" w:hAnsi="Leelawadee" w:cs="Leelawadee"/>
                <w:color w:val="000000" w:themeColor="text1"/>
                <w:sz w:val="20"/>
                <w:szCs w:val="20"/>
              </w:rPr>
              <w:t xml:space="preserve"> na data de emissão do Termo de Entrega e Aceitação ou do Aceite Automático (conforme definidos nos Contratos de Locação</w:t>
            </w:r>
            <w:r w:rsidR="00F42E76">
              <w:rPr>
                <w:rFonts w:ascii="Leelawadee" w:hAnsi="Leelawadee" w:cs="Leelawadee"/>
                <w:sz w:val="20"/>
                <w:szCs w:val="20"/>
              </w:rPr>
              <w:t>.</w:t>
            </w:r>
            <w:r w:rsidR="00B4424F" w:rsidRPr="00795A3F">
              <w:rPr>
                <w:rFonts w:ascii="Leelawadee" w:hAnsi="Leelawadee" w:cs="Leelawadee"/>
                <w:sz w:val="20"/>
                <w:szCs w:val="20"/>
              </w:rPr>
              <w:t xml:space="preserve"> </w:t>
            </w:r>
            <w:del w:id="13" w:author="Rafael de Almeida Wong" w:date="2020-08-11T15:46:00Z">
              <w:r w:rsidR="00B4424F" w:rsidRPr="00795A3F" w:rsidDel="00721CE5">
                <w:rPr>
                  <w:rFonts w:ascii="Leelawadee" w:hAnsi="Leelawadee" w:cs="Leelawadee"/>
                  <w:sz w:val="20"/>
                  <w:szCs w:val="20"/>
                </w:rPr>
                <w:delText>do CRI]</w:delText>
              </w:r>
            </w:del>
          </w:p>
          <w:p w14:paraId="5440AFE3" w14:textId="43320FB3" w:rsidR="007914E4" w:rsidRPr="001B4698" w:rsidRDefault="007914E4" w:rsidP="00356A17">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1B4698" w14:paraId="5CC213A2" w14:textId="77777777" w:rsidTr="00977D9B">
        <w:trPr>
          <w:trHeight w:val="20"/>
        </w:trPr>
        <w:tc>
          <w:tcPr>
            <w:tcW w:w="3614" w:type="dxa"/>
          </w:tcPr>
          <w:p w14:paraId="19B2C33E" w14:textId="77777777" w:rsidR="00072924" w:rsidRPr="001B4698" w:rsidRDefault="00072924" w:rsidP="00356A17">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sz w:val="20"/>
                <w:szCs w:val="20"/>
              </w:rPr>
              <w:t>“</w:t>
            </w:r>
            <w:r w:rsidRPr="001B4698">
              <w:rPr>
                <w:rFonts w:ascii="Leelawadee" w:hAnsi="Leelawadee" w:cs="Leelawadee"/>
                <w:sz w:val="20"/>
                <w:szCs w:val="20"/>
                <w:u w:val="single"/>
              </w:rPr>
              <w:t>Valor de Recompra</w:t>
            </w:r>
            <w:r w:rsidRPr="001B4698">
              <w:rPr>
                <w:rFonts w:ascii="Leelawadee" w:hAnsi="Leelawadee" w:cs="Leelawadee"/>
                <w:sz w:val="20"/>
                <w:szCs w:val="20"/>
              </w:rPr>
              <w:t>”:</w:t>
            </w:r>
          </w:p>
        </w:tc>
        <w:tc>
          <w:tcPr>
            <w:tcW w:w="6753" w:type="dxa"/>
          </w:tcPr>
          <w:p w14:paraId="79F8E6FB" w14:textId="0BCC8FA7" w:rsidR="00072924" w:rsidRPr="001B4698" w:rsidRDefault="00072924" w:rsidP="00AC59FE">
            <w:pPr>
              <w:widowControl w:val="0"/>
              <w:tabs>
                <w:tab w:val="left" w:pos="236"/>
              </w:tabs>
              <w:suppressAutoHyphens/>
              <w:spacing w:line="360" w:lineRule="auto"/>
              <w:ind w:left="-44"/>
              <w:jc w:val="both"/>
              <w:rPr>
                <w:rFonts w:ascii="Leelawadee" w:hAnsi="Leelawadee" w:cs="Leelawadee"/>
                <w:color w:val="000000"/>
                <w:sz w:val="20"/>
                <w:szCs w:val="20"/>
              </w:rPr>
            </w:pPr>
            <w:r w:rsidRPr="001B4698">
              <w:rPr>
                <w:rFonts w:ascii="Leelawadee" w:hAnsi="Leelawadee" w:cs="Leelawadee"/>
                <w:color w:val="000000"/>
                <w:sz w:val="20"/>
                <w:szCs w:val="20"/>
              </w:rPr>
              <w:t xml:space="preserve">Valor previsto no subitem </w:t>
            </w:r>
            <w:r w:rsidR="007B2837" w:rsidRPr="00666EC3">
              <w:rPr>
                <w:rFonts w:ascii="Leelawadee" w:hAnsi="Leelawadee" w:cs="Leelawadee"/>
                <w:sz w:val="20"/>
                <w:szCs w:val="20"/>
                <w:highlight w:val="yellow"/>
              </w:rPr>
              <w:t>[•]</w:t>
            </w:r>
            <w:r w:rsidRPr="001B4698">
              <w:rPr>
                <w:rFonts w:ascii="Leelawadee" w:hAnsi="Leelawadee" w:cs="Leelawadee"/>
                <w:color w:val="000000"/>
                <w:sz w:val="20"/>
                <w:szCs w:val="20"/>
              </w:rPr>
              <w:t xml:space="preserve"> do Contrato de Cessão, que será pago pelo Cedente</w:t>
            </w:r>
            <w:r w:rsidR="00AC59FE">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na </w:t>
            </w:r>
            <w:r w:rsidRPr="001B4698">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bookmarkStart w:id="14" w:name="_Toc110076261"/>
      <w:bookmarkStart w:id="15" w:name="_Toc163380699"/>
      <w:bookmarkStart w:id="16" w:name="_Toc180553615"/>
      <w:bookmarkStart w:id="17" w:name="_Toc205799090"/>
      <w:bookmarkStart w:id="18" w:name="_Toc241983065"/>
    </w:p>
    <w:p w14:paraId="45025501" w14:textId="2559C558" w:rsidR="00A965D6" w:rsidRPr="001B4698" w:rsidRDefault="00A965D6" w:rsidP="00356A17">
      <w:pPr>
        <w:pStyle w:val="Ttulo2"/>
        <w:keepNext w:val="0"/>
        <w:widowControl w:val="0"/>
        <w:suppressAutoHyphens/>
        <w:spacing w:line="360" w:lineRule="auto"/>
        <w:jc w:val="left"/>
        <w:rPr>
          <w:rFonts w:ascii="Leelawadee" w:hAnsi="Leelawadee" w:cs="Leelawadee"/>
          <w:color w:val="000000"/>
          <w:sz w:val="20"/>
          <w:szCs w:val="20"/>
        </w:rPr>
      </w:pPr>
      <w:bookmarkStart w:id="19" w:name="_Toc422473368"/>
      <w:bookmarkStart w:id="20" w:name="_Toc42698302"/>
      <w:r w:rsidRPr="001B4698">
        <w:rPr>
          <w:rFonts w:ascii="Leelawadee" w:hAnsi="Leelawadee" w:cs="Leelawadee"/>
          <w:color w:val="000000"/>
          <w:sz w:val="20"/>
          <w:szCs w:val="20"/>
        </w:rPr>
        <w:t xml:space="preserve">CLÁUSULA </w:t>
      </w:r>
      <w:r w:rsidR="00F719BA" w:rsidRPr="001B4698">
        <w:rPr>
          <w:rFonts w:ascii="Leelawadee" w:hAnsi="Leelawadee" w:cs="Leelawadee"/>
          <w:color w:val="000000"/>
          <w:sz w:val="20"/>
          <w:szCs w:val="20"/>
        </w:rPr>
        <w:t xml:space="preserve">SEGUNDA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SUMÁRIO DA ESTRUTURA DA EMISSÃO</w:t>
      </w:r>
      <w:bookmarkEnd w:id="19"/>
      <w:bookmarkEnd w:id="20"/>
    </w:p>
    <w:p w14:paraId="4B7FF6FB" w14:textId="4809D71F" w:rsidR="00A97CFE" w:rsidRPr="000012E9" w:rsidRDefault="00A97CFE" w:rsidP="000012E9">
      <w:pPr>
        <w:pStyle w:val="BodyText21"/>
        <w:widowControl w:val="0"/>
        <w:suppressAutoHyphens/>
        <w:spacing w:line="360" w:lineRule="auto"/>
        <w:rPr>
          <w:rFonts w:ascii="Leelawadee" w:hAnsi="Leelawadee"/>
          <w:color w:val="000000"/>
          <w:sz w:val="20"/>
        </w:rPr>
      </w:pPr>
    </w:p>
    <w:p w14:paraId="319C7FF5" w14:textId="582DA026" w:rsidR="00A965D6" w:rsidRPr="001B4698" w:rsidRDefault="00F719BA" w:rsidP="00356A17">
      <w:pPr>
        <w:pStyle w:val="BodyText21"/>
        <w:widowControl w:val="0"/>
        <w:suppressAutoHyphens/>
        <w:spacing w:line="360" w:lineRule="auto"/>
        <w:rPr>
          <w:rFonts w:ascii="Leelawadee" w:hAnsi="Leelawadee" w:cs="Leelawadee"/>
          <w:b/>
          <w:color w:val="000000"/>
          <w:sz w:val="20"/>
          <w:szCs w:val="20"/>
        </w:rPr>
      </w:pPr>
      <w:r w:rsidRPr="001B4698">
        <w:rPr>
          <w:rFonts w:ascii="Leelawadee" w:hAnsi="Leelawadee" w:cs="Leelawadee"/>
          <w:color w:val="000000"/>
          <w:sz w:val="20"/>
          <w:szCs w:val="20"/>
        </w:rPr>
        <w:t>2</w:t>
      </w:r>
      <w:r w:rsidR="00A965D6" w:rsidRPr="001B4698">
        <w:rPr>
          <w:rFonts w:ascii="Leelawadee" w:hAnsi="Leelawadee" w:cs="Leelawadee"/>
          <w:color w:val="000000"/>
          <w:sz w:val="20"/>
          <w:szCs w:val="20"/>
        </w:rPr>
        <w:t>.1.</w:t>
      </w:r>
      <w:r w:rsidR="00A965D6" w:rsidRPr="001B4698">
        <w:rPr>
          <w:rFonts w:ascii="Leelawadee" w:hAnsi="Leelawadee" w:cs="Leelawadee"/>
          <w:color w:val="000000"/>
          <w:sz w:val="20"/>
          <w:szCs w:val="20"/>
        </w:rPr>
        <w:tab/>
      </w:r>
      <w:r w:rsidR="00A965D6" w:rsidRPr="001B4698">
        <w:rPr>
          <w:rFonts w:ascii="Leelawadee" w:hAnsi="Leelawadee" w:cs="Leelawadee"/>
          <w:color w:val="000000"/>
          <w:sz w:val="20"/>
          <w:szCs w:val="20"/>
          <w:u w:val="single"/>
        </w:rPr>
        <w:t>Lastro dos CRI</w:t>
      </w:r>
      <w:r w:rsidR="00A965D6" w:rsidRPr="001B4698">
        <w:rPr>
          <w:rFonts w:ascii="Leelawadee" w:hAnsi="Leelawadee" w:cs="Leelawadee"/>
          <w:color w:val="000000"/>
          <w:sz w:val="20"/>
          <w:szCs w:val="20"/>
        </w:rPr>
        <w:t xml:space="preserve">: Trata-se de emissão de CRI lastreados </w:t>
      </w:r>
      <w:r w:rsidR="008F5B89" w:rsidRPr="001B4698">
        <w:rPr>
          <w:rFonts w:ascii="Leelawadee" w:hAnsi="Leelawadee" w:cs="Leelawadee"/>
          <w:color w:val="000000"/>
          <w:sz w:val="20"/>
          <w:szCs w:val="20"/>
        </w:rPr>
        <w:t xml:space="preserve">na totalidade dos </w:t>
      </w:r>
      <w:r w:rsidR="00A965D6" w:rsidRPr="001B4698">
        <w:rPr>
          <w:rFonts w:ascii="Leelawadee" w:hAnsi="Leelawadee" w:cs="Leelawadee"/>
          <w:color w:val="000000"/>
          <w:sz w:val="20"/>
          <w:szCs w:val="20"/>
        </w:rPr>
        <w:t xml:space="preserve">Créditos Imobiliários, </w:t>
      </w:r>
      <w:r w:rsidR="00617298" w:rsidRPr="001B4698">
        <w:rPr>
          <w:rFonts w:ascii="Leelawadee" w:hAnsi="Leelawadee" w:cs="Leelawadee"/>
          <w:color w:val="000000"/>
          <w:sz w:val="20"/>
          <w:szCs w:val="20"/>
        </w:rPr>
        <w:t xml:space="preserve">decorrentes </w:t>
      </w:r>
      <w:r w:rsidR="00477E33" w:rsidRPr="001B4698">
        <w:rPr>
          <w:rFonts w:ascii="Leelawadee" w:hAnsi="Leelawadee" w:cs="Leelawadee"/>
          <w:sz w:val="20"/>
          <w:szCs w:val="20"/>
        </w:rPr>
        <w:t>do</w:t>
      </w:r>
      <w:r w:rsidR="007600D7">
        <w:rPr>
          <w:rFonts w:ascii="Leelawadee" w:hAnsi="Leelawadee" w:cs="Leelawadee"/>
          <w:sz w:val="20"/>
          <w:szCs w:val="20"/>
        </w:rPr>
        <w:t>s</w:t>
      </w:r>
      <w:r w:rsidR="00477E33" w:rsidRPr="001B4698">
        <w:rPr>
          <w:rFonts w:ascii="Leelawadee" w:hAnsi="Leelawadee" w:cs="Leelawadee"/>
          <w:sz w:val="20"/>
          <w:szCs w:val="20"/>
        </w:rPr>
        <w:t xml:space="preserve"> Contrato</w:t>
      </w:r>
      <w:r w:rsidR="007600D7">
        <w:rPr>
          <w:rFonts w:ascii="Leelawadee" w:hAnsi="Leelawadee" w:cs="Leelawadee"/>
          <w:sz w:val="20"/>
          <w:szCs w:val="20"/>
        </w:rPr>
        <w:t>s</w:t>
      </w:r>
      <w:r w:rsidR="00477E33" w:rsidRPr="001B4698">
        <w:rPr>
          <w:rFonts w:ascii="Leelawadee" w:hAnsi="Leelawadee" w:cs="Leelawadee"/>
          <w:sz w:val="20"/>
          <w:szCs w:val="20"/>
        </w:rPr>
        <w:t xml:space="preserve"> de Locação Atípica</w:t>
      </w:r>
      <w:r w:rsidR="00477E3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representad</w:t>
      </w:r>
      <w:r w:rsidR="002D1EB3" w:rsidRPr="001B4698">
        <w:rPr>
          <w:rFonts w:ascii="Leelawadee" w:hAnsi="Leelawadee" w:cs="Leelawadee"/>
          <w:color w:val="000000"/>
          <w:sz w:val="20"/>
          <w:szCs w:val="20"/>
        </w:rPr>
        <w:t>o</w:t>
      </w:r>
      <w:r w:rsidR="0046169D" w:rsidRPr="001B4698">
        <w:rPr>
          <w:rFonts w:ascii="Leelawadee" w:hAnsi="Leelawadee" w:cs="Leelawadee"/>
          <w:color w:val="000000"/>
          <w:sz w:val="20"/>
          <w:szCs w:val="20"/>
        </w:rPr>
        <w:t>s</w:t>
      </w:r>
      <w:r w:rsidR="002D1EB3"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pela CCI</w:t>
      </w:r>
      <w:r w:rsidR="00A965D6" w:rsidRPr="001B4698">
        <w:rPr>
          <w:rFonts w:ascii="Leelawadee" w:hAnsi="Leelawadee" w:cs="Leelawadee"/>
          <w:color w:val="000000"/>
          <w:sz w:val="20"/>
          <w:szCs w:val="20"/>
        </w:rPr>
        <w:t>.</w:t>
      </w:r>
    </w:p>
    <w:p w14:paraId="5BE5A90D" w14:textId="77777777" w:rsidR="00A965D6" w:rsidRPr="001B4698" w:rsidRDefault="00A965D6" w:rsidP="00356A17">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1B4698" w:rsidRDefault="002B5997"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2.2.</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Cessão de Créditos</w:t>
      </w:r>
      <w:r w:rsidRPr="001B4698">
        <w:rPr>
          <w:rFonts w:ascii="Leelawadee" w:hAnsi="Leelawadee" w:cs="Leelawadee"/>
          <w:color w:val="000000"/>
          <w:sz w:val="20"/>
          <w:szCs w:val="20"/>
        </w:rPr>
        <w:t>: Os Créditos Imobiliários</w:t>
      </w:r>
      <w:r w:rsidR="00477E33" w:rsidRPr="001B4698">
        <w:rPr>
          <w:rFonts w:ascii="Leelawadee" w:hAnsi="Leelawadee" w:cs="Leelawadee"/>
          <w:color w:val="000000"/>
          <w:sz w:val="20"/>
          <w:szCs w:val="20"/>
        </w:rPr>
        <w:t>, representados pela CCI,</w:t>
      </w:r>
      <w:r w:rsidRPr="001B4698">
        <w:rPr>
          <w:rFonts w:ascii="Leelawadee" w:hAnsi="Leelawadee" w:cs="Leelawadee"/>
          <w:color w:val="000000"/>
          <w:sz w:val="20"/>
          <w:szCs w:val="20"/>
        </w:rPr>
        <w:t xml:space="preserve"> foram cedidos à Emissora pel</w:t>
      </w:r>
      <w:r w:rsidR="00477E33"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por meio do Contrato de Cessão.</w:t>
      </w:r>
    </w:p>
    <w:p w14:paraId="7181A936" w14:textId="77777777" w:rsidR="00C34761" w:rsidRPr="001B4698" w:rsidRDefault="00C34761" w:rsidP="00356A17">
      <w:pPr>
        <w:widowControl w:val="0"/>
        <w:tabs>
          <w:tab w:val="left" w:pos="426"/>
        </w:tabs>
        <w:suppressAutoHyphens/>
        <w:spacing w:line="360" w:lineRule="auto"/>
        <w:jc w:val="both"/>
        <w:rPr>
          <w:rFonts w:ascii="Leelawadee" w:hAnsi="Leelawadee" w:cs="Leelawadee"/>
          <w:color w:val="000000"/>
          <w:sz w:val="20"/>
          <w:szCs w:val="20"/>
        </w:rPr>
      </w:pPr>
    </w:p>
    <w:p w14:paraId="164561A0" w14:textId="6965B65B" w:rsidR="00C34761"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.3.</w:t>
      </w:r>
      <w:r w:rsidR="00C520F9" w:rsidRPr="001B4698">
        <w:rPr>
          <w:rFonts w:ascii="Leelawadee" w:hAnsi="Leelawadee" w:cs="Leelawadee"/>
          <w:color w:val="000000"/>
          <w:sz w:val="20"/>
          <w:szCs w:val="20"/>
        </w:rPr>
        <w:tab/>
      </w:r>
      <w:r w:rsidR="00F4373A" w:rsidRPr="001B4698">
        <w:rPr>
          <w:rFonts w:ascii="Leelawadee" w:hAnsi="Leelawadee" w:cs="Leelawadee"/>
          <w:color w:val="000000"/>
          <w:sz w:val="20"/>
          <w:szCs w:val="20"/>
          <w:u w:val="single"/>
        </w:rPr>
        <w:t>Devedor</w:t>
      </w:r>
      <w:r w:rsidR="00477E33" w:rsidRPr="001B4698">
        <w:rPr>
          <w:rFonts w:ascii="Leelawadee" w:hAnsi="Leelawadee" w:cs="Leelawadee"/>
          <w:color w:val="000000"/>
          <w:sz w:val="20"/>
          <w:szCs w:val="20"/>
          <w:u w:val="single"/>
        </w:rPr>
        <w:t>a</w:t>
      </w:r>
      <w:r w:rsidR="00664632" w:rsidRPr="001B4698">
        <w:rPr>
          <w:rFonts w:ascii="Leelawadee" w:hAnsi="Leelawadee" w:cs="Leelawadee"/>
          <w:color w:val="000000"/>
          <w:sz w:val="20"/>
          <w:szCs w:val="20"/>
        </w:rPr>
        <w:t xml:space="preserve">: </w:t>
      </w:r>
      <w:r w:rsidR="001B66CA" w:rsidRPr="001B4698">
        <w:rPr>
          <w:rFonts w:ascii="Leelawadee" w:hAnsi="Leelawadee" w:cs="Leelawadee"/>
          <w:color w:val="000000"/>
          <w:sz w:val="20"/>
          <w:szCs w:val="20"/>
        </w:rPr>
        <w:t>A devedora dos</w:t>
      </w:r>
      <w:r w:rsidR="0065259C" w:rsidRPr="001B4698">
        <w:rPr>
          <w:rFonts w:ascii="Leelawadee" w:hAnsi="Leelawadee" w:cs="Leelawadee"/>
          <w:color w:val="000000"/>
          <w:sz w:val="20"/>
          <w:szCs w:val="20"/>
        </w:rPr>
        <w:t xml:space="preserve"> Créditos Imobiliários </w:t>
      </w:r>
      <w:r w:rsidR="001B66CA" w:rsidRPr="001B4698">
        <w:rPr>
          <w:rFonts w:ascii="Leelawadee" w:hAnsi="Leelawadee" w:cs="Leelawadee"/>
          <w:color w:val="000000"/>
          <w:sz w:val="20"/>
          <w:szCs w:val="20"/>
        </w:rPr>
        <w:t xml:space="preserve">é a </w:t>
      </w:r>
      <w:r w:rsidR="00477E33" w:rsidRPr="001B4698">
        <w:rPr>
          <w:rFonts w:ascii="Leelawadee" w:hAnsi="Leelawadee" w:cs="Leelawadee"/>
          <w:color w:val="000000"/>
          <w:sz w:val="20"/>
          <w:szCs w:val="20"/>
        </w:rPr>
        <w:t>Devedora</w:t>
      </w:r>
      <w:r w:rsidR="0065259C" w:rsidRPr="001B4698">
        <w:rPr>
          <w:rFonts w:ascii="Leelawadee" w:hAnsi="Leelawadee" w:cs="Leelawadee"/>
          <w:color w:val="000000"/>
          <w:sz w:val="20"/>
          <w:szCs w:val="20"/>
        </w:rPr>
        <w:t xml:space="preserve">, nos termos </w:t>
      </w:r>
      <w:r w:rsidR="00477E33" w:rsidRPr="001B4698">
        <w:rPr>
          <w:rFonts w:ascii="Leelawadee" w:hAnsi="Leelawadee" w:cs="Leelawadee"/>
          <w:color w:val="000000"/>
          <w:sz w:val="20"/>
          <w:szCs w:val="20"/>
        </w:rPr>
        <w:t>do</w:t>
      </w:r>
      <w:r w:rsidR="007600D7">
        <w:rPr>
          <w:rFonts w:ascii="Leelawadee" w:hAnsi="Leelawadee" w:cs="Leelawadee"/>
          <w:color w:val="000000"/>
          <w:sz w:val="20"/>
          <w:szCs w:val="20"/>
        </w:rPr>
        <w:t>s</w:t>
      </w:r>
      <w:r w:rsidR="00477E33"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00477E33" w:rsidRPr="001B4698">
        <w:rPr>
          <w:rFonts w:ascii="Leelawadee" w:hAnsi="Leelawadee" w:cs="Leelawadee"/>
          <w:color w:val="000000"/>
          <w:sz w:val="20"/>
          <w:szCs w:val="20"/>
        </w:rPr>
        <w:t xml:space="preserve"> de Locação Atípica</w:t>
      </w:r>
      <w:r w:rsidR="00C34761" w:rsidRPr="001B4698">
        <w:rPr>
          <w:rFonts w:ascii="Leelawadee" w:hAnsi="Leelawadee" w:cs="Leelawadee"/>
          <w:color w:val="000000"/>
          <w:sz w:val="20"/>
          <w:szCs w:val="20"/>
        </w:rPr>
        <w:t>.</w:t>
      </w:r>
    </w:p>
    <w:p w14:paraId="7EBEE4E7" w14:textId="77777777" w:rsidR="00C34761" w:rsidRPr="001B4698" w:rsidRDefault="00C34761" w:rsidP="00356A17">
      <w:pPr>
        <w:widowControl w:val="0"/>
        <w:suppressAutoHyphens/>
        <w:spacing w:line="360" w:lineRule="auto"/>
        <w:rPr>
          <w:rFonts w:ascii="Leelawadee" w:hAnsi="Leelawadee" w:cs="Leelawadee"/>
          <w:color w:val="000000"/>
          <w:sz w:val="20"/>
          <w:szCs w:val="20"/>
        </w:rPr>
      </w:pPr>
    </w:p>
    <w:p w14:paraId="7DA9B65F" w14:textId="7E11B81E" w:rsidR="00966340" w:rsidRPr="001B4698" w:rsidRDefault="00F719BA"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2</w:t>
      </w:r>
      <w:r w:rsidR="00C34761" w:rsidRPr="001B4698">
        <w:rPr>
          <w:rFonts w:ascii="Leelawadee" w:hAnsi="Leelawadee" w:cs="Leelawadee"/>
          <w:color w:val="000000"/>
          <w:sz w:val="20"/>
          <w:szCs w:val="20"/>
        </w:rPr>
        <w:t>.4.</w:t>
      </w:r>
      <w:r w:rsidR="00C520F9" w:rsidRPr="001B4698">
        <w:rPr>
          <w:rFonts w:ascii="Leelawadee" w:hAnsi="Leelawadee" w:cs="Leelawadee"/>
          <w:color w:val="000000"/>
          <w:sz w:val="20"/>
          <w:szCs w:val="20"/>
        </w:rPr>
        <w:tab/>
      </w:r>
      <w:r w:rsidR="00C34761" w:rsidRPr="001B4698">
        <w:rPr>
          <w:rFonts w:ascii="Leelawadee" w:hAnsi="Leelawadee" w:cs="Leelawadee"/>
          <w:color w:val="000000"/>
          <w:sz w:val="20"/>
          <w:szCs w:val="20"/>
          <w:u w:val="single"/>
        </w:rPr>
        <w:t>Origem dos Créditos Imobiliários</w:t>
      </w:r>
      <w:r w:rsidR="00C34761" w:rsidRPr="001B4698">
        <w:rPr>
          <w:rFonts w:ascii="Leelawadee" w:hAnsi="Leelawadee" w:cs="Leelawadee"/>
          <w:color w:val="000000"/>
          <w:sz w:val="20"/>
          <w:szCs w:val="20"/>
        </w:rPr>
        <w:t xml:space="preserve">: Os Créditos Imobiliários originaram-se </w:t>
      </w:r>
      <w:r w:rsidR="00E671F5" w:rsidRPr="001B4698">
        <w:rPr>
          <w:rFonts w:ascii="Leelawadee" w:hAnsi="Leelawadee" w:cs="Leelawadee"/>
          <w:color w:val="000000"/>
          <w:sz w:val="20"/>
          <w:szCs w:val="20"/>
        </w:rPr>
        <w:t>no valor dos aluguéis</w:t>
      </w:r>
      <w:r w:rsidR="000231D7" w:rsidRPr="001B4698">
        <w:rPr>
          <w:rFonts w:ascii="Leelawadee" w:hAnsi="Leelawadee" w:cs="Leelawadee"/>
          <w:color w:val="000000"/>
          <w:sz w:val="20"/>
          <w:szCs w:val="20"/>
        </w:rPr>
        <w:t xml:space="preserve"> </w:t>
      </w:r>
      <w:r w:rsidR="00C06AAE" w:rsidRPr="001B4698">
        <w:rPr>
          <w:rFonts w:ascii="Leelawadee" w:hAnsi="Leelawadee" w:cs="Leelawadee"/>
          <w:color w:val="000000"/>
          <w:sz w:val="20"/>
          <w:szCs w:val="20"/>
        </w:rPr>
        <w:t xml:space="preserve">devidos no âmbito </w:t>
      </w:r>
      <w:r w:rsidR="000231D7" w:rsidRPr="001B4698">
        <w:rPr>
          <w:rFonts w:ascii="Leelawadee" w:hAnsi="Leelawadee" w:cs="Leelawadee"/>
          <w:color w:val="000000"/>
          <w:sz w:val="20"/>
          <w:szCs w:val="20"/>
        </w:rPr>
        <w:t>do</w:t>
      </w:r>
      <w:r w:rsidR="007600D7">
        <w:rPr>
          <w:rFonts w:ascii="Leelawadee" w:hAnsi="Leelawadee" w:cs="Leelawadee"/>
          <w:color w:val="000000"/>
          <w:sz w:val="20"/>
          <w:szCs w:val="20"/>
        </w:rPr>
        <w:t>s</w:t>
      </w:r>
      <w:r w:rsidR="000231D7"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000231D7" w:rsidRPr="001B4698">
        <w:rPr>
          <w:rFonts w:ascii="Leelawadee" w:hAnsi="Leelawadee" w:cs="Leelawadee"/>
          <w:color w:val="000000"/>
          <w:sz w:val="20"/>
          <w:szCs w:val="20"/>
        </w:rPr>
        <w:t xml:space="preserve"> de Locação Atípica</w:t>
      </w:r>
      <w:r w:rsidR="002306AB" w:rsidRPr="001B4698">
        <w:rPr>
          <w:rFonts w:ascii="Leelawadee" w:hAnsi="Leelawadee" w:cs="Leelawadee"/>
          <w:sz w:val="20"/>
          <w:szCs w:val="20"/>
        </w:rPr>
        <w:t>.</w:t>
      </w:r>
    </w:p>
    <w:p w14:paraId="1AED0240" w14:textId="77777777" w:rsidR="00E654E7" w:rsidRPr="001B4698" w:rsidRDefault="00E654E7" w:rsidP="00356A17">
      <w:pPr>
        <w:widowControl w:val="0"/>
        <w:suppressAutoHyphens/>
        <w:spacing w:line="360" w:lineRule="auto"/>
        <w:jc w:val="both"/>
        <w:rPr>
          <w:rFonts w:ascii="Leelawadee" w:hAnsi="Leelawadee" w:cs="Leelawadee"/>
          <w:color w:val="000000"/>
          <w:sz w:val="20"/>
          <w:szCs w:val="20"/>
        </w:rPr>
      </w:pPr>
    </w:p>
    <w:p w14:paraId="2AB3B7E4" w14:textId="366893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21" w:name="_Toc422473369"/>
      <w:bookmarkStart w:id="22" w:name="_Toc42698303"/>
      <w:r w:rsidRPr="001B4698">
        <w:rPr>
          <w:rFonts w:ascii="Leelawadee" w:hAnsi="Leelawadee" w:cs="Leelawadee"/>
          <w:color w:val="000000"/>
          <w:sz w:val="20"/>
          <w:szCs w:val="20"/>
        </w:rPr>
        <w:lastRenderedPageBreak/>
        <w:t xml:space="preserve">CLÁUSULA </w:t>
      </w:r>
      <w:r w:rsidR="002147DF" w:rsidRPr="001B4698">
        <w:rPr>
          <w:rFonts w:ascii="Leelawadee" w:hAnsi="Leelawadee" w:cs="Leelawadee"/>
          <w:color w:val="000000"/>
          <w:sz w:val="20"/>
          <w:szCs w:val="20"/>
        </w:rPr>
        <w:t xml:space="preserve">TERCEIRA </w:t>
      </w:r>
      <w:r w:rsidR="0051086A"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OBJETO</w:t>
      </w:r>
      <w:bookmarkEnd w:id="14"/>
      <w:r w:rsidRPr="001B4698">
        <w:rPr>
          <w:rFonts w:ascii="Leelawadee" w:hAnsi="Leelawadee" w:cs="Leelawadee"/>
          <w:color w:val="000000"/>
          <w:sz w:val="20"/>
          <w:szCs w:val="20"/>
        </w:rPr>
        <w:t xml:space="preserve"> E CRÉDITOS IMOBILIÁRIOS</w:t>
      </w:r>
      <w:bookmarkEnd w:id="15"/>
      <w:bookmarkEnd w:id="16"/>
      <w:bookmarkEnd w:id="17"/>
      <w:bookmarkEnd w:id="18"/>
      <w:bookmarkEnd w:id="21"/>
      <w:bookmarkEnd w:id="22"/>
    </w:p>
    <w:p w14:paraId="4BA27DDE" w14:textId="77777777" w:rsidR="003F5B06" w:rsidRPr="001B4698" w:rsidRDefault="003F5B06" w:rsidP="00356A17">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Objeto</w:t>
      </w:r>
      <w:r w:rsidR="008620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a Emissora vincula, em caráter irrevogável e irretratável, a totalidade dos Créditos Imobiliários</w:t>
      </w:r>
      <w:r w:rsidR="005D5512" w:rsidRPr="001B4698">
        <w:rPr>
          <w:rFonts w:ascii="Leelawadee" w:hAnsi="Leelawadee" w:cs="Leelawadee"/>
          <w:color w:val="000000"/>
          <w:sz w:val="20"/>
          <w:szCs w:val="20"/>
        </w:rPr>
        <w:t>, representados pela CCI,</w:t>
      </w:r>
      <w:r w:rsidR="003F5B06" w:rsidRPr="001B4698">
        <w:rPr>
          <w:rFonts w:ascii="Leelawadee" w:hAnsi="Leelawadee" w:cs="Leelawadee"/>
          <w:color w:val="000000"/>
          <w:sz w:val="20"/>
          <w:szCs w:val="20"/>
        </w:rPr>
        <w:t xml:space="preserve"> aos CRI objeto desta Emissão, cujas características são descritas na </w:t>
      </w:r>
      <w:r w:rsidRPr="001B4698">
        <w:rPr>
          <w:rFonts w:ascii="Leelawadee" w:hAnsi="Leelawadee" w:cs="Leelawadee"/>
          <w:color w:val="000000"/>
          <w:sz w:val="20"/>
          <w:szCs w:val="20"/>
        </w:rPr>
        <w:t>Cláusula Quarta</w:t>
      </w:r>
      <w:r w:rsidR="003F5B06" w:rsidRPr="001B4698">
        <w:rPr>
          <w:rFonts w:ascii="Leelawadee" w:hAnsi="Leelawadee" w:cs="Leelawadee"/>
          <w:color w:val="000000"/>
          <w:sz w:val="20"/>
          <w:szCs w:val="20"/>
        </w:rPr>
        <w:t xml:space="preserve"> abaixo.</w:t>
      </w:r>
    </w:p>
    <w:p w14:paraId="71A71BC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32E0CD13" w14:textId="6E69B1E9"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862072" w:rsidRPr="001B4698">
        <w:rPr>
          <w:rFonts w:ascii="Leelawadee" w:hAnsi="Leelawadee" w:cs="Leelawadee"/>
          <w:color w:val="000000"/>
          <w:sz w:val="20"/>
          <w:szCs w:val="20"/>
        </w:rPr>
        <w:t>.2.</w:t>
      </w:r>
      <w:r w:rsidR="00862072"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Autorização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presente Emissão foi autorizada pel</w:t>
      </w:r>
      <w:r w:rsidR="00862072"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w:t>
      </w:r>
      <w:r w:rsidR="002E21D5" w:rsidRPr="001B4698">
        <w:rPr>
          <w:rFonts w:ascii="Leelawadee" w:hAnsi="Leelawadee" w:cs="Leelawadee"/>
          <w:color w:val="000000"/>
          <w:sz w:val="20"/>
          <w:szCs w:val="20"/>
        </w:rPr>
        <w:t xml:space="preserve">Ata de Reunião do Conselho de Administração </w:t>
      </w:r>
      <w:r w:rsidR="003F5B06" w:rsidRPr="001B4698">
        <w:rPr>
          <w:rFonts w:ascii="Leelawadee" w:hAnsi="Leelawadee" w:cs="Leelawadee"/>
          <w:color w:val="000000"/>
          <w:sz w:val="20"/>
          <w:szCs w:val="20"/>
        </w:rPr>
        <w:t xml:space="preserve">da Emissora realizada em </w:t>
      </w:r>
      <w:r w:rsidR="006E351C" w:rsidRPr="006E351C">
        <w:rPr>
          <w:rFonts w:ascii="Leelawadee" w:hAnsi="Leelawadee" w:cs="Leelawadee"/>
          <w:color w:val="000000"/>
          <w:sz w:val="20"/>
          <w:szCs w:val="20"/>
        </w:rPr>
        <w:t>10 de janeiro de 2019, cuja ata foi arquivada na J</w:t>
      </w:r>
      <w:r w:rsidR="00270B13">
        <w:rPr>
          <w:rFonts w:ascii="Leelawadee" w:hAnsi="Leelawadee" w:cs="Leelawadee"/>
          <w:color w:val="000000"/>
          <w:sz w:val="20"/>
          <w:szCs w:val="20"/>
        </w:rPr>
        <w:t xml:space="preserve">unta </w:t>
      </w:r>
      <w:r w:rsidR="006E351C" w:rsidRPr="006E351C">
        <w:rPr>
          <w:rFonts w:ascii="Leelawadee" w:hAnsi="Leelawadee" w:cs="Leelawadee"/>
          <w:color w:val="000000"/>
          <w:sz w:val="20"/>
          <w:szCs w:val="20"/>
        </w:rPr>
        <w:t>C</w:t>
      </w:r>
      <w:r w:rsidR="00270B13">
        <w:rPr>
          <w:rFonts w:ascii="Leelawadee" w:hAnsi="Leelawadee" w:cs="Leelawadee"/>
          <w:color w:val="000000"/>
          <w:sz w:val="20"/>
          <w:szCs w:val="20"/>
        </w:rPr>
        <w:t xml:space="preserve">omercial do </w:t>
      </w:r>
      <w:r w:rsidR="006E351C" w:rsidRPr="006E351C">
        <w:rPr>
          <w:rFonts w:ascii="Leelawadee" w:hAnsi="Leelawadee" w:cs="Leelawadee"/>
          <w:color w:val="000000"/>
          <w:sz w:val="20"/>
          <w:szCs w:val="20"/>
        </w:rPr>
        <w:t>E</w:t>
      </w:r>
      <w:r w:rsidR="00270B13">
        <w:rPr>
          <w:rFonts w:ascii="Leelawadee" w:hAnsi="Leelawadee" w:cs="Leelawadee"/>
          <w:color w:val="000000"/>
          <w:sz w:val="20"/>
          <w:szCs w:val="20"/>
        </w:rPr>
        <w:t xml:space="preserve">stado de </w:t>
      </w:r>
      <w:r w:rsidR="006E351C" w:rsidRPr="006E351C">
        <w:rPr>
          <w:rFonts w:ascii="Leelawadee" w:hAnsi="Leelawadee" w:cs="Leelawadee"/>
          <w:color w:val="000000"/>
          <w:sz w:val="20"/>
          <w:szCs w:val="20"/>
        </w:rPr>
        <w:t>S</w:t>
      </w:r>
      <w:r w:rsidR="00270B13">
        <w:rPr>
          <w:rFonts w:ascii="Leelawadee" w:hAnsi="Leelawadee" w:cs="Leelawadee"/>
          <w:color w:val="000000"/>
          <w:sz w:val="20"/>
          <w:szCs w:val="20"/>
        </w:rPr>
        <w:t xml:space="preserve">ão </w:t>
      </w:r>
      <w:r w:rsidR="006E351C" w:rsidRPr="006E351C">
        <w:rPr>
          <w:rFonts w:ascii="Leelawadee" w:hAnsi="Leelawadee" w:cs="Leelawadee"/>
          <w:color w:val="000000"/>
          <w:sz w:val="20"/>
          <w:szCs w:val="20"/>
        </w:rPr>
        <w:t>P</w:t>
      </w:r>
      <w:r w:rsidR="00270B13">
        <w:rPr>
          <w:rFonts w:ascii="Leelawadee" w:hAnsi="Leelawadee" w:cs="Leelawadee"/>
          <w:color w:val="000000"/>
          <w:sz w:val="20"/>
          <w:szCs w:val="20"/>
        </w:rPr>
        <w:t>aulo</w:t>
      </w:r>
      <w:r w:rsidR="006E351C" w:rsidRPr="006E351C">
        <w:rPr>
          <w:rFonts w:ascii="Leelawadee" w:hAnsi="Leelawadee" w:cs="Leelawadee"/>
          <w:color w:val="000000"/>
          <w:sz w:val="20"/>
          <w:szCs w:val="20"/>
        </w:rPr>
        <w:t xml:space="preserve"> em</w:t>
      </w:r>
      <w:r w:rsidR="00270B13">
        <w:rPr>
          <w:rFonts w:ascii="Leelawadee" w:hAnsi="Leelawadee" w:cs="Leelawadee"/>
          <w:color w:val="000000"/>
          <w:sz w:val="20"/>
          <w:szCs w:val="20"/>
        </w:rPr>
        <w:t xml:space="preserve"> sessão de</w:t>
      </w:r>
      <w:r w:rsidR="006E351C" w:rsidRPr="006E351C">
        <w:rPr>
          <w:rFonts w:ascii="Leelawadee" w:hAnsi="Leelawadee" w:cs="Leelawadee"/>
          <w:color w:val="000000"/>
          <w:sz w:val="20"/>
          <w:szCs w:val="20"/>
        </w:rPr>
        <w:t xml:space="preserve"> 22 de janeiro de 2019, sob o nº 47.719/19-9</w:t>
      </w:r>
      <w:r w:rsidR="00270B13">
        <w:rPr>
          <w:rFonts w:ascii="Leelawadee" w:hAnsi="Leelawadee" w:cs="Leelawadee"/>
          <w:color w:val="000000"/>
          <w:sz w:val="20"/>
          <w:szCs w:val="20"/>
        </w:rPr>
        <w:t xml:space="preserve"> e</w:t>
      </w:r>
      <w:r w:rsidR="006E351C" w:rsidRPr="006E351C">
        <w:rPr>
          <w:rFonts w:ascii="Leelawadee" w:hAnsi="Leelawadee" w:cs="Leelawadee"/>
          <w:color w:val="000000"/>
          <w:sz w:val="20"/>
          <w:szCs w:val="20"/>
        </w:rPr>
        <w:t xml:space="preserve"> publicada no jornal "O Dia" </w:t>
      </w:r>
      <w:r w:rsidR="00270B13">
        <w:rPr>
          <w:rFonts w:ascii="Leelawadee" w:hAnsi="Leelawadee" w:cs="Leelawadee"/>
          <w:color w:val="000000"/>
          <w:sz w:val="20"/>
          <w:szCs w:val="20"/>
        </w:rPr>
        <w:t>nas edições de</w:t>
      </w:r>
      <w:r w:rsidR="006E351C" w:rsidRPr="006E351C">
        <w:rPr>
          <w:rFonts w:ascii="Leelawadee" w:hAnsi="Leelawadee" w:cs="Leelawadee"/>
          <w:color w:val="000000"/>
          <w:sz w:val="20"/>
          <w:szCs w:val="20"/>
        </w:rPr>
        <w:t xml:space="preserve"> 25, 26, 27 e 28 de janeiro de 2019 e no jornal "Diário Oficial do Estado de São Paulo" </w:t>
      </w:r>
      <w:r w:rsidR="00270B13">
        <w:rPr>
          <w:rFonts w:ascii="Leelawadee" w:hAnsi="Leelawadee" w:cs="Leelawadee"/>
          <w:color w:val="000000"/>
          <w:sz w:val="20"/>
          <w:szCs w:val="20"/>
        </w:rPr>
        <w:t>na edição de</w:t>
      </w:r>
      <w:r w:rsidR="006E351C" w:rsidRPr="006E351C">
        <w:rPr>
          <w:rFonts w:ascii="Leelawadee" w:hAnsi="Leelawadee" w:cs="Leelawadee"/>
          <w:color w:val="000000"/>
          <w:sz w:val="20"/>
          <w:szCs w:val="20"/>
        </w:rPr>
        <w:t xml:space="preserve"> 25 de janeiro de 2019. </w:t>
      </w:r>
    </w:p>
    <w:p w14:paraId="7528257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0317490" w14:textId="44EF21B2" w:rsidR="003F5B06"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862072"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862072" w:rsidRPr="001B4698">
        <w:rPr>
          <w:rFonts w:ascii="Leelawadee" w:hAnsi="Leelawadee" w:cs="Leelawadee"/>
          <w:color w:val="000000"/>
          <w:sz w:val="20"/>
          <w:szCs w:val="20"/>
          <w:u w:val="single"/>
        </w:rPr>
        <w:t>Vinculação</w:t>
      </w:r>
      <w:r w:rsidR="00862072"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3F5B06" w:rsidRPr="001B4698">
        <w:rPr>
          <w:rFonts w:ascii="Leelawadee" w:hAnsi="Leelawadee" w:cs="Leelawadee"/>
          <w:bCs/>
          <w:color w:val="000000"/>
          <w:sz w:val="20"/>
          <w:szCs w:val="20"/>
        </w:rPr>
        <w:t xml:space="preserve">Emissora </w:t>
      </w:r>
      <w:r w:rsidR="003F5B06" w:rsidRPr="001B4698">
        <w:rPr>
          <w:rFonts w:ascii="Leelawadee" w:hAnsi="Leelawadee" w:cs="Leelawadee"/>
          <w:color w:val="000000"/>
          <w:sz w:val="20"/>
          <w:szCs w:val="20"/>
        </w:rPr>
        <w:t xml:space="preserve">declara que, </w:t>
      </w:r>
      <w:r w:rsidRPr="001B4698">
        <w:rPr>
          <w:rFonts w:ascii="Leelawadee" w:hAnsi="Leelawadee" w:cs="Leelawadee"/>
          <w:color w:val="000000"/>
          <w:sz w:val="20"/>
          <w:szCs w:val="20"/>
        </w:rPr>
        <w:t>por meio deste</w:t>
      </w:r>
      <w:r w:rsidR="003F5B06" w:rsidRPr="001B4698">
        <w:rPr>
          <w:rFonts w:ascii="Leelawadee" w:hAnsi="Leelawadee" w:cs="Leelawadee"/>
          <w:color w:val="000000"/>
          <w:sz w:val="20"/>
          <w:szCs w:val="20"/>
        </w:rPr>
        <w:t xml:space="preserve"> Termo, </w:t>
      </w:r>
      <w:r w:rsidR="00AC4DA1" w:rsidRPr="001B4698">
        <w:rPr>
          <w:rFonts w:ascii="Leelawadee" w:hAnsi="Leelawadee" w:cs="Leelawadee"/>
          <w:color w:val="000000"/>
          <w:sz w:val="20"/>
          <w:szCs w:val="20"/>
        </w:rPr>
        <w:t>serão</w:t>
      </w:r>
      <w:r w:rsidR="003F5B06" w:rsidRPr="001B4698">
        <w:rPr>
          <w:rFonts w:ascii="Leelawadee" w:hAnsi="Leelawadee" w:cs="Leelawadee"/>
          <w:color w:val="000000"/>
          <w:sz w:val="20"/>
          <w:szCs w:val="20"/>
        </w:rPr>
        <w:t xml:space="preserve"> vinculados </w:t>
      </w:r>
      <w:r w:rsidRPr="001B4698">
        <w:rPr>
          <w:rFonts w:ascii="Leelawadee" w:hAnsi="Leelawadee" w:cs="Leelawadee"/>
          <w:color w:val="000000"/>
          <w:sz w:val="20"/>
          <w:szCs w:val="20"/>
        </w:rPr>
        <w:t>a esta</w:t>
      </w:r>
      <w:r w:rsidR="003F5B06" w:rsidRPr="001B4698">
        <w:rPr>
          <w:rFonts w:ascii="Leelawadee" w:hAnsi="Leelawadee" w:cs="Leelawadee"/>
          <w:color w:val="000000"/>
          <w:sz w:val="20"/>
          <w:szCs w:val="20"/>
        </w:rPr>
        <w:t xml:space="preserve"> Emissão os </w:t>
      </w:r>
      <w:r w:rsidR="003F5B06" w:rsidRPr="001B4698">
        <w:rPr>
          <w:rFonts w:ascii="Leelawadee" w:hAnsi="Leelawadee" w:cs="Leelawadee"/>
          <w:bCs/>
          <w:color w:val="000000"/>
          <w:sz w:val="20"/>
          <w:szCs w:val="20"/>
        </w:rPr>
        <w:t xml:space="preserve">Créditos Imobiliários, </w:t>
      </w:r>
      <w:r w:rsidR="005D5512" w:rsidRPr="001B4698">
        <w:rPr>
          <w:rFonts w:ascii="Leelawadee" w:hAnsi="Leelawadee" w:cs="Leelawadee"/>
          <w:bCs/>
          <w:color w:val="000000"/>
          <w:sz w:val="20"/>
          <w:szCs w:val="20"/>
        </w:rPr>
        <w:t>r</w:t>
      </w:r>
      <w:r w:rsidR="005D5512" w:rsidRPr="001B4698">
        <w:rPr>
          <w:rFonts w:ascii="Leelawadee" w:hAnsi="Leelawadee" w:cs="Leelawadee"/>
          <w:color w:val="000000"/>
          <w:sz w:val="20"/>
          <w:szCs w:val="20"/>
        </w:rPr>
        <w:t>epresentados pela</w:t>
      </w:r>
      <w:r w:rsidR="0065259C" w:rsidRPr="001B4698">
        <w:rPr>
          <w:rFonts w:ascii="Leelawadee" w:hAnsi="Leelawadee" w:cs="Leelawadee"/>
          <w:color w:val="000000"/>
          <w:sz w:val="20"/>
          <w:szCs w:val="20"/>
        </w:rPr>
        <w:t xml:space="preserve"> </w:t>
      </w:r>
      <w:r w:rsidR="005D5512" w:rsidRPr="001B4698">
        <w:rPr>
          <w:rFonts w:ascii="Leelawadee" w:hAnsi="Leelawadee" w:cs="Leelawadee"/>
          <w:color w:val="000000"/>
          <w:sz w:val="20"/>
          <w:szCs w:val="20"/>
        </w:rPr>
        <w:t xml:space="preserve">CCI, </w:t>
      </w:r>
      <w:r w:rsidR="003F5B06" w:rsidRPr="001B4698">
        <w:rPr>
          <w:rFonts w:ascii="Leelawadee" w:hAnsi="Leelawadee" w:cs="Leelawadee"/>
          <w:color w:val="000000"/>
          <w:sz w:val="20"/>
          <w:szCs w:val="20"/>
        </w:rPr>
        <w:t xml:space="preserve">de sua titularidade, com </w:t>
      </w:r>
      <w:r w:rsidR="00862072" w:rsidRPr="001B4698">
        <w:rPr>
          <w:rFonts w:ascii="Leelawadee" w:hAnsi="Leelawadee" w:cs="Leelawadee"/>
          <w:color w:val="000000"/>
          <w:sz w:val="20"/>
          <w:szCs w:val="20"/>
        </w:rPr>
        <w:t xml:space="preserve">valor </w:t>
      </w:r>
      <w:r w:rsidR="003F5B06" w:rsidRPr="001B4698">
        <w:rPr>
          <w:rFonts w:ascii="Leelawadee" w:hAnsi="Leelawadee" w:cs="Leelawadee"/>
          <w:color w:val="000000"/>
          <w:sz w:val="20"/>
          <w:szCs w:val="20"/>
        </w:rPr>
        <w:t xml:space="preserve">total </w:t>
      </w:r>
      <w:r w:rsidR="003F5B06" w:rsidRPr="00B4424F">
        <w:rPr>
          <w:rFonts w:ascii="Leelawadee" w:hAnsi="Leelawadee" w:cs="Leelawadee"/>
          <w:color w:val="000000"/>
          <w:sz w:val="20"/>
          <w:szCs w:val="20"/>
        </w:rPr>
        <w:t xml:space="preserve">de </w:t>
      </w:r>
      <w:r w:rsidR="00B4424F" w:rsidRPr="00795A3F">
        <w:rPr>
          <w:rFonts w:ascii="Leelawadee" w:hAnsi="Leelawadee" w:cs="Leelawadee"/>
          <w:color w:val="000000"/>
          <w:sz w:val="20"/>
          <w:szCs w:val="20"/>
        </w:rPr>
        <w:t>[</w:t>
      </w:r>
      <w:r w:rsidR="00AE1164" w:rsidRPr="00795A3F">
        <w:rPr>
          <w:rFonts w:ascii="Leelawadee" w:hAnsi="Leelawadee" w:cs="Leelawadee"/>
          <w:sz w:val="20"/>
          <w:szCs w:val="20"/>
        </w:rPr>
        <w:t>R$</w:t>
      </w:r>
      <w:r w:rsidR="00094D2B" w:rsidRPr="00795A3F">
        <w:rPr>
          <w:rFonts w:ascii="Leelawadee" w:hAnsi="Leelawadee" w:cs="Leelawadee"/>
          <w:sz w:val="20"/>
          <w:szCs w:val="20"/>
        </w:rPr>
        <w:t> </w:t>
      </w:r>
      <w:r w:rsidR="00B4424F" w:rsidRPr="00795A3F">
        <w:rPr>
          <w:rFonts w:ascii="Leelawadee" w:hAnsi="Leelawadee" w:cs="Leelawadee"/>
          <w:sz w:val="20"/>
          <w:szCs w:val="20"/>
        </w:rPr>
        <w:t xml:space="preserve">63.000.000,00 </w:t>
      </w:r>
      <w:r w:rsidR="00B4424F" w:rsidRPr="00C90474">
        <w:rPr>
          <w:rFonts w:ascii="Leelawadee" w:hAnsi="Leelawadee" w:cs="Leelawadee"/>
          <w:sz w:val="20"/>
          <w:szCs w:val="20"/>
        </w:rPr>
        <w:t xml:space="preserve">(sessenta e três milhões de </w:t>
      </w:r>
      <w:r w:rsidR="00B4424F" w:rsidRPr="00795A3F">
        <w:rPr>
          <w:rFonts w:ascii="Leelawadee" w:hAnsi="Leelawadee" w:cs="Leelawadee"/>
          <w:sz w:val="20"/>
          <w:szCs w:val="20"/>
        </w:rPr>
        <w:t>reais</w:t>
      </w:r>
      <w:r w:rsidR="00B4424F" w:rsidRPr="00C90474">
        <w:rPr>
          <w:rFonts w:ascii="Leelawadee" w:hAnsi="Leelawadee" w:cs="Leelawadee"/>
          <w:sz w:val="20"/>
          <w:szCs w:val="20"/>
        </w:rPr>
        <w:t>)]</w:t>
      </w:r>
      <w:r w:rsidR="00B4424F" w:rsidRPr="00795A3F">
        <w:rPr>
          <w:rFonts w:ascii="Leelawadee" w:hAnsi="Leelawadee" w:cs="Leelawadee"/>
          <w:sz w:val="20"/>
          <w:szCs w:val="20"/>
        </w:rPr>
        <w:t xml:space="preserve"> </w:t>
      </w:r>
      <w:r w:rsidR="003F5B06" w:rsidRPr="00795A3F">
        <w:rPr>
          <w:rFonts w:ascii="Leelawadee" w:hAnsi="Leelawadee" w:cs="Leelawadee"/>
          <w:color w:val="000000"/>
          <w:sz w:val="20"/>
          <w:szCs w:val="20"/>
        </w:rPr>
        <w:t>na Data de Emissão, devi</w:t>
      </w:r>
      <w:r w:rsidR="00D8079A" w:rsidRPr="00795A3F">
        <w:rPr>
          <w:rFonts w:ascii="Leelawadee" w:hAnsi="Leelawadee" w:cs="Leelawadee"/>
          <w:color w:val="000000"/>
          <w:sz w:val="20"/>
          <w:szCs w:val="20"/>
        </w:rPr>
        <w:t xml:space="preserve">damente identificados no Anexo </w:t>
      </w:r>
      <w:r w:rsidR="003F5B06" w:rsidRPr="00795A3F">
        <w:rPr>
          <w:rFonts w:ascii="Leelawadee" w:hAnsi="Leelawadee" w:cs="Leelawadee"/>
          <w:color w:val="000000"/>
          <w:sz w:val="20"/>
          <w:szCs w:val="20"/>
        </w:rPr>
        <w:t xml:space="preserve">II </w:t>
      </w:r>
      <w:r w:rsidRPr="00795A3F">
        <w:rPr>
          <w:rFonts w:ascii="Leelawadee" w:hAnsi="Leelawadee" w:cs="Leelawadee"/>
          <w:color w:val="000000"/>
          <w:sz w:val="20"/>
          <w:szCs w:val="20"/>
        </w:rPr>
        <w:t xml:space="preserve">a </w:t>
      </w:r>
      <w:r w:rsidR="003F5B06" w:rsidRPr="00795A3F">
        <w:rPr>
          <w:rFonts w:ascii="Leelawadee" w:hAnsi="Leelawadee" w:cs="Leelawadee"/>
          <w:color w:val="000000"/>
          <w:sz w:val="20"/>
          <w:szCs w:val="20"/>
        </w:rPr>
        <w:t>este</w:t>
      </w:r>
      <w:r w:rsidR="003F5B06" w:rsidRPr="001B4698">
        <w:rPr>
          <w:rFonts w:ascii="Leelawadee" w:hAnsi="Leelawadee" w:cs="Leelawadee"/>
          <w:color w:val="000000"/>
          <w:sz w:val="20"/>
          <w:szCs w:val="20"/>
        </w:rPr>
        <w:t xml:space="preserve"> Termo</w:t>
      </w:r>
      <w:r w:rsidR="00C04928" w:rsidRPr="001B4698">
        <w:rPr>
          <w:rFonts w:ascii="Leelawadee" w:hAnsi="Leelawadee" w:cs="Leelawadee"/>
          <w:sz w:val="20"/>
          <w:szCs w:val="20"/>
        </w:rPr>
        <w:t>,</w:t>
      </w:r>
      <w:r w:rsidR="00094D2B">
        <w:rPr>
          <w:rFonts w:ascii="Leelawadee" w:hAnsi="Leelawadee" w:cs="Leelawadee"/>
          <w:sz w:val="20"/>
          <w:szCs w:val="20"/>
        </w:rPr>
        <w:t xml:space="preserve"> </w:t>
      </w:r>
      <w:r w:rsidR="00C04928" w:rsidRPr="001B4698">
        <w:rPr>
          <w:rFonts w:ascii="Leelawadee" w:hAnsi="Leelawadee" w:cs="Leelawadee"/>
          <w:sz w:val="20"/>
          <w:szCs w:val="20"/>
        </w:rPr>
        <w:t>d</w:t>
      </w:r>
      <w:r w:rsidR="00BF4829" w:rsidRPr="001B4698">
        <w:rPr>
          <w:rFonts w:ascii="Leelawadee" w:hAnsi="Leelawadee" w:cs="Leelawadee"/>
          <w:sz w:val="20"/>
          <w:szCs w:val="20"/>
        </w:rPr>
        <w:t xml:space="preserve">evendo tal vinculação ser </w:t>
      </w:r>
      <w:proofErr w:type="spellStart"/>
      <w:r w:rsidR="00BF4829" w:rsidRPr="001B4698">
        <w:rPr>
          <w:rFonts w:ascii="Leelawadee" w:hAnsi="Leelawadee" w:cs="Leelawadee"/>
          <w:sz w:val="20"/>
          <w:szCs w:val="20"/>
        </w:rPr>
        <w:t>compravada</w:t>
      </w:r>
      <w:proofErr w:type="spellEnd"/>
      <w:r w:rsidR="00BF4829" w:rsidRPr="001B4698">
        <w:rPr>
          <w:rFonts w:ascii="Leelawadee" w:hAnsi="Leelawadee" w:cs="Leelawadee"/>
          <w:sz w:val="20"/>
          <w:szCs w:val="20"/>
        </w:rPr>
        <w:t xml:space="preserve"> ao Agente Fiduciário em até 2 (dois) Dias Úteis contados do referido vinculo</w:t>
      </w:r>
      <w:r w:rsidR="00EE53AF" w:rsidRPr="001B4698">
        <w:rPr>
          <w:rFonts w:ascii="Leelawadee" w:hAnsi="Leelawadee" w:cs="Leelawadee"/>
          <w:sz w:val="20"/>
          <w:szCs w:val="20"/>
        </w:rPr>
        <w:t>.</w:t>
      </w:r>
      <w:r w:rsidR="00221140" w:rsidRPr="001B4698">
        <w:rPr>
          <w:rFonts w:ascii="Leelawadee" w:hAnsi="Leelawadee" w:cs="Leelawadee"/>
          <w:sz w:val="20"/>
          <w:szCs w:val="20"/>
        </w:rPr>
        <w:t xml:space="preserve"> </w:t>
      </w:r>
      <w:r w:rsidR="00B4424F">
        <w:rPr>
          <w:rFonts w:ascii="Leelawadee" w:hAnsi="Leelawadee" w:cs="Leelawadee"/>
          <w:sz w:val="20"/>
          <w:szCs w:val="20"/>
        </w:rPr>
        <w:t>[</w:t>
      </w:r>
      <w:r w:rsidR="00B4424F" w:rsidRPr="00C90474">
        <w:rPr>
          <w:rFonts w:ascii="Leelawadee" w:hAnsi="Leelawadee" w:cs="Leelawadee"/>
          <w:b/>
          <w:sz w:val="20"/>
          <w:szCs w:val="20"/>
          <w:highlight w:val="yellow"/>
        </w:rPr>
        <w:t>Nota Monteiro Rusu:</w:t>
      </w:r>
      <w:r w:rsidR="00B4424F" w:rsidRPr="00C90474">
        <w:rPr>
          <w:rFonts w:ascii="Leelawadee" w:hAnsi="Leelawadee" w:cs="Leelawadee"/>
          <w:sz w:val="20"/>
          <w:szCs w:val="20"/>
          <w:highlight w:val="yellow"/>
        </w:rPr>
        <w:t xml:space="preserve"> valor pendente de confirmação</w:t>
      </w:r>
      <w:r w:rsidR="00B4424F">
        <w:rPr>
          <w:rFonts w:ascii="Leelawadee" w:hAnsi="Leelawadee" w:cs="Leelawadee"/>
          <w:sz w:val="20"/>
          <w:szCs w:val="20"/>
        </w:rPr>
        <w:t>]</w:t>
      </w:r>
    </w:p>
    <w:p w14:paraId="24516C64" w14:textId="77777777" w:rsidR="00E04CEE" w:rsidRPr="001B4698" w:rsidRDefault="00E04CEE" w:rsidP="00356A17">
      <w:pPr>
        <w:widowControl w:val="0"/>
        <w:suppressAutoHyphens/>
        <w:spacing w:line="360" w:lineRule="auto"/>
        <w:ind w:left="709"/>
        <w:jc w:val="both"/>
        <w:rPr>
          <w:rFonts w:ascii="Leelawadee" w:hAnsi="Leelawadee" w:cs="Leelawadee"/>
          <w:color w:val="000000"/>
          <w:sz w:val="20"/>
          <w:szCs w:val="20"/>
        </w:rPr>
      </w:pPr>
    </w:p>
    <w:p w14:paraId="5481583E" w14:textId="2B0E2B8A" w:rsidR="00A10E31" w:rsidRPr="001B4698" w:rsidRDefault="002147DF" w:rsidP="00356A17">
      <w:pPr>
        <w:widowControl w:val="0"/>
        <w:suppressAutoHyphens/>
        <w:spacing w:line="360" w:lineRule="auto"/>
        <w:jc w:val="both"/>
        <w:rPr>
          <w:rFonts w:ascii="Leelawadee" w:hAnsi="Leelawadee" w:cs="Leelawadee"/>
          <w:bCs/>
          <w:sz w:val="20"/>
          <w:szCs w:val="20"/>
        </w:rPr>
      </w:pPr>
      <w:bookmarkStart w:id="23" w:name="_DV_M27"/>
      <w:bookmarkEnd w:id="23"/>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F770C"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1F770C" w:rsidRPr="001B4698">
        <w:rPr>
          <w:rFonts w:ascii="Leelawadee" w:hAnsi="Leelawadee" w:cs="Leelawadee"/>
          <w:color w:val="000000"/>
          <w:sz w:val="20"/>
          <w:szCs w:val="20"/>
          <w:u w:val="single"/>
        </w:rPr>
        <w:t>Aquisição dos Créditos Imobiliários</w:t>
      </w:r>
      <w:r w:rsidR="001F770C"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titularidade dos Créditos Imobiliários foi adquirida pela Em</w:t>
      </w:r>
      <w:r w:rsidR="0082359E" w:rsidRPr="001B4698">
        <w:rPr>
          <w:rFonts w:ascii="Leelawadee" w:hAnsi="Leelawadee" w:cs="Leelawadee"/>
          <w:color w:val="000000"/>
          <w:sz w:val="20"/>
          <w:szCs w:val="20"/>
        </w:rPr>
        <w:t>issora mediante a celebração do Contrato</w:t>
      </w:r>
      <w:r w:rsidR="003F5B06" w:rsidRPr="001B4698">
        <w:rPr>
          <w:rFonts w:ascii="Leelawadee" w:hAnsi="Leelawadee" w:cs="Leelawadee"/>
          <w:color w:val="000000"/>
          <w:sz w:val="20"/>
          <w:szCs w:val="20"/>
        </w:rPr>
        <w:t xml:space="preserve"> de </w:t>
      </w:r>
      <w:r w:rsidR="003F5B06" w:rsidRPr="000012E9">
        <w:rPr>
          <w:rFonts w:ascii="Leelawadee" w:hAnsi="Leelawadee"/>
          <w:sz w:val="20"/>
        </w:rPr>
        <w:t>Cessão.</w:t>
      </w:r>
      <w:r w:rsidR="0079459A" w:rsidRPr="000012E9">
        <w:rPr>
          <w:rFonts w:ascii="Leelawadee" w:hAnsi="Leelawadee"/>
          <w:sz w:val="20"/>
        </w:rPr>
        <w:t xml:space="preserve"> Os recursos decorrentes da subscrição e integralização da emissão serão destinados para </w:t>
      </w:r>
      <w:r w:rsidR="00996919" w:rsidRPr="000012E9">
        <w:rPr>
          <w:rFonts w:ascii="Leelawadee" w:hAnsi="Leelawadee"/>
          <w:sz w:val="20"/>
        </w:rPr>
        <w:t>(i) o pagamento d</w:t>
      </w:r>
      <w:r w:rsidR="00A10E31" w:rsidRPr="000012E9">
        <w:rPr>
          <w:rFonts w:ascii="Leelawadee" w:hAnsi="Leelawadee"/>
          <w:sz w:val="20"/>
        </w:rPr>
        <w:t>as Despesas Iniciais</w:t>
      </w:r>
      <w:r w:rsidR="00A10E31" w:rsidRPr="00DF2EE8">
        <w:rPr>
          <w:rFonts w:ascii="Leelawadee" w:hAnsi="Leelawadee" w:cs="Leelawadee"/>
          <w:sz w:val="20"/>
          <w:szCs w:val="20"/>
        </w:rPr>
        <w:t xml:space="preserve"> e de eventuais outras despesas iniciais extraordinárias, desd</w:t>
      </w:r>
      <w:r w:rsidR="00DF2EE8">
        <w:rPr>
          <w:rFonts w:ascii="Leelawadee" w:hAnsi="Leelawadee" w:cs="Leelawadee"/>
          <w:sz w:val="20"/>
          <w:szCs w:val="20"/>
        </w:rPr>
        <w:t>e que devidamente comprovada</w:t>
      </w:r>
      <w:r w:rsidR="00DF2EE8">
        <w:rPr>
          <w:rFonts w:ascii="Leelawadee" w:hAnsi="Leelawadee" w:cs="Leelawadee"/>
          <w:bCs/>
          <w:sz w:val="20"/>
          <w:szCs w:val="20"/>
        </w:rPr>
        <w:t>s</w:t>
      </w:r>
      <w:r w:rsidR="002B3D9B" w:rsidRPr="000012E9">
        <w:rPr>
          <w:rFonts w:ascii="Leelawadee" w:hAnsi="Leelawadee"/>
          <w:sz w:val="20"/>
        </w:rPr>
        <w:t>;</w:t>
      </w:r>
      <w:r w:rsidR="00996919" w:rsidRPr="000012E9">
        <w:rPr>
          <w:rFonts w:ascii="Leelawadee" w:hAnsi="Leelawadee"/>
          <w:sz w:val="20"/>
        </w:rPr>
        <w:t xml:space="preserve"> e (</w:t>
      </w:r>
      <w:r w:rsidR="00996919" w:rsidRPr="00DF2EE8">
        <w:rPr>
          <w:rFonts w:ascii="Leelawadee" w:hAnsi="Leelawadee" w:cs="Leelawadee"/>
          <w:bCs/>
          <w:sz w:val="20"/>
          <w:szCs w:val="20"/>
        </w:rPr>
        <w:t>i</w:t>
      </w:r>
      <w:r w:rsidR="002B3D9B" w:rsidRPr="00DF2EE8">
        <w:rPr>
          <w:rFonts w:ascii="Leelawadee" w:hAnsi="Leelawadee" w:cs="Leelawadee"/>
          <w:bCs/>
          <w:sz w:val="20"/>
          <w:szCs w:val="20"/>
        </w:rPr>
        <w:t>i</w:t>
      </w:r>
      <w:r w:rsidR="00996919" w:rsidRPr="000012E9">
        <w:rPr>
          <w:rFonts w:ascii="Leelawadee" w:hAnsi="Leelawadee"/>
          <w:sz w:val="20"/>
        </w:rPr>
        <w:t xml:space="preserve">) o </w:t>
      </w:r>
      <w:r w:rsidR="00996919" w:rsidRPr="00DF2EE8">
        <w:rPr>
          <w:rFonts w:ascii="Leelawadee" w:hAnsi="Leelawadee" w:cs="Leelawadee"/>
          <w:bCs/>
          <w:sz w:val="20"/>
          <w:szCs w:val="20"/>
        </w:rPr>
        <w:t xml:space="preserve">saldo remanescente será </w:t>
      </w:r>
      <w:r w:rsidR="00A10E31" w:rsidRPr="00DF2EE8">
        <w:rPr>
          <w:rFonts w:ascii="Leelawadee" w:hAnsi="Leelawadee" w:cs="Leelawadee"/>
          <w:sz w:val="20"/>
          <w:szCs w:val="20"/>
        </w:rPr>
        <w:t xml:space="preserve">transferido para conta corrente de titularidade do Cedente, na medida em que os CRI forem integralizados, para fins de pagamento do valor da cessão devido pela Emissora </w:t>
      </w:r>
      <w:r w:rsidR="00A10E31" w:rsidRPr="001B4698">
        <w:rPr>
          <w:rFonts w:ascii="Leelawadee" w:hAnsi="Leelawadee" w:cs="Leelawadee"/>
          <w:sz w:val="20"/>
          <w:szCs w:val="20"/>
        </w:rPr>
        <w:t>pela aquisição dos Créditos Imobiliários.</w:t>
      </w:r>
      <w:r w:rsidR="00364613">
        <w:rPr>
          <w:rFonts w:ascii="Leelawadee" w:hAnsi="Leelawadee" w:cs="Leelawadee"/>
          <w:sz w:val="20"/>
          <w:szCs w:val="20"/>
        </w:rPr>
        <w:t xml:space="preserve"> A Emissora deverá comprovar ao Agente Fiduciário, através de extratos bancários e outros documentos que se façam necessários os itens (i), (</w:t>
      </w:r>
      <w:proofErr w:type="spellStart"/>
      <w:r w:rsidR="00364613">
        <w:rPr>
          <w:rFonts w:ascii="Leelawadee" w:hAnsi="Leelawadee" w:cs="Leelawadee"/>
          <w:sz w:val="20"/>
          <w:szCs w:val="20"/>
        </w:rPr>
        <w:t>ii</w:t>
      </w:r>
      <w:proofErr w:type="spellEnd"/>
      <w:r w:rsidR="00364613">
        <w:rPr>
          <w:rFonts w:ascii="Leelawadee" w:hAnsi="Leelawadee" w:cs="Leelawadee"/>
          <w:sz w:val="20"/>
          <w:szCs w:val="20"/>
        </w:rPr>
        <w:t>) e (</w:t>
      </w:r>
      <w:proofErr w:type="spellStart"/>
      <w:r w:rsidR="00364613">
        <w:rPr>
          <w:rFonts w:ascii="Leelawadee" w:hAnsi="Leelawadee" w:cs="Leelawadee"/>
          <w:sz w:val="20"/>
          <w:szCs w:val="20"/>
        </w:rPr>
        <w:t>iii</w:t>
      </w:r>
      <w:proofErr w:type="spellEnd"/>
      <w:r w:rsidR="00364613">
        <w:rPr>
          <w:rFonts w:ascii="Leelawadee" w:hAnsi="Leelawadee" w:cs="Leelawadee"/>
          <w:sz w:val="20"/>
          <w:szCs w:val="20"/>
        </w:rPr>
        <w:t xml:space="preserve">) acima descritos em até 15 (quinze) Dias Úteis após </w:t>
      </w:r>
      <w:r w:rsidR="000924B5">
        <w:rPr>
          <w:rFonts w:ascii="Leelawadee" w:hAnsi="Leelawadee" w:cs="Leelawadee"/>
          <w:sz w:val="20"/>
          <w:szCs w:val="20"/>
        </w:rPr>
        <w:t xml:space="preserve">cada </w:t>
      </w:r>
      <w:r w:rsidR="00364613">
        <w:rPr>
          <w:rFonts w:ascii="Leelawadee" w:hAnsi="Leelawadee" w:cs="Leelawadee"/>
          <w:sz w:val="20"/>
          <w:szCs w:val="20"/>
        </w:rPr>
        <w:t>integralização dos CRI.</w:t>
      </w:r>
    </w:p>
    <w:p w14:paraId="3CEF82CF" w14:textId="77777777" w:rsidR="00A10E31" w:rsidRPr="001B4698" w:rsidRDefault="00A10E31" w:rsidP="00356A17">
      <w:pPr>
        <w:widowControl w:val="0"/>
        <w:suppressAutoHyphens/>
        <w:spacing w:line="360" w:lineRule="auto"/>
        <w:jc w:val="both"/>
        <w:rPr>
          <w:rFonts w:ascii="Leelawadee" w:hAnsi="Leelawadee" w:cs="Leelawadee"/>
          <w:bCs/>
          <w:sz w:val="20"/>
          <w:szCs w:val="20"/>
        </w:rPr>
      </w:pPr>
    </w:p>
    <w:p w14:paraId="11DAA82C" w14:textId="77777777" w:rsidR="00AF50B7" w:rsidRPr="001B4698" w:rsidRDefault="002147DF" w:rsidP="00356A17">
      <w:pPr>
        <w:pStyle w:val="BodyText21"/>
        <w:spacing w:line="360" w:lineRule="auto"/>
        <w:rPr>
          <w:rFonts w:ascii="Leelawadee" w:hAnsi="Leelawadee" w:cs="Leelawadee"/>
          <w:color w:val="000000"/>
          <w:sz w:val="20"/>
          <w:szCs w:val="20"/>
        </w:rPr>
      </w:pPr>
      <w:r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122B11"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AF50B7" w:rsidRPr="001B4698">
        <w:rPr>
          <w:rFonts w:ascii="Leelawadee" w:hAnsi="Leelawadee" w:cs="Leelawadee"/>
          <w:color w:val="000000"/>
          <w:sz w:val="20"/>
          <w:szCs w:val="20"/>
          <w:u w:val="single"/>
        </w:rPr>
        <w:t>Administração dos Créditos Imobiliários</w:t>
      </w:r>
      <w:r w:rsidR="00AF50B7" w:rsidRPr="001B4698">
        <w:rPr>
          <w:rFonts w:ascii="Leelawadee" w:hAnsi="Leelawadee" w:cs="Leelawadee"/>
          <w:color w:val="000000"/>
          <w:sz w:val="20"/>
          <w:szCs w:val="20"/>
        </w:rPr>
        <w:t xml:space="preserve">: </w:t>
      </w:r>
      <w:r w:rsidR="00F82BF3" w:rsidRPr="001B4698">
        <w:rPr>
          <w:rFonts w:ascii="Leelawadee" w:hAnsi="Leelawadee" w:cs="Leelawadee"/>
          <w:sz w:val="20"/>
          <w:szCs w:val="20"/>
        </w:rPr>
        <w:t xml:space="preserve">As atividades relacionadas à administração dos Créditos Imobiliários serão exercidas pela Emissora, nos termos da Cláusula </w:t>
      </w:r>
      <w:r w:rsidR="00653B7E" w:rsidRPr="001B4698">
        <w:rPr>
          <w:rFonts w:ascii="Leelawadee" w:hAnsi="Leelawadee" w:cs="Leelawadee"/>
          <w:sz w:val="20"/>
          <w:szCs w:val="20"/>
        </w:rPr>
        <w:t>Oitava</w:t>
      </w:r>
      <w:r w:rsidR="00F82BF3" w:rsidRPr="001B4698">
        <w:rPr>
          <w:rFonts w:ascii="Leelawadee" w:hAnsi="Leelawadee" w:cs="Leelawadee"/>
          <w:sz w:val="20"/>
          <w:szCs w:val="20"/>
        </w:rPr>
        <w:t xml:space="preserve"> do Contrato de Cessão</w:t>
      </w:r>
      <w:r w:rsidR="00CC1529" w:rsidRPr="001B4698">
        <w:rPr>
          <w:rFonts w:ascii="Leelawadee" w:hAnsi="Leelawadee" w:cs="Leelawadee"/>
          <w:color w:val="000000"/>
          <w:sz w:val="20"/>
          <w:szCs w:val="20"/>
        </w:rPr>
        <w:t>.</w:t>
      </w:r>
    </w:p>
    <w:p w14:paraId="0C724F91"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18632E44" w14:textId="77777777" w:rsidR="003F5B06" w:rsidRPr="001B4698" w:rsidRDefault="003F5B06" w:rsidP="00356A17">
      <w:pPr>
        <w:pStyle w:val="Ttulo2"/>
        <w:spacing w:line="360" w:lineRule="auto"/>
        <w:jc w:val="both"/>
        <w:rPr>
          <w:rFonts w:ascii="Leelawadee" w:hAnsi="Leelawadee" w:cs="Leelawadee"/>
          <w:color w:val="000000"/>
          <w:sz w:val="20"/>
          <w:szCs w:val="20"/>
        </w:rPr>
      </w:pPr>
      <w:bookmarkStart w:id="24" w:name="_Toc110076262"/>
      <w:bookmarkStart w:id="25" w:name="_Toc163380700"/>
      <w:bookmarkStart w:id="26" w:name="_Toc180553616"/>
      <w:bookmarkStart w:id="27" w:name="_Toc205799091"/>
      <w:bookmarkStart w:id="28" w:name="_Toc241983066"/>
      <w:bookmarkStart w:id="29" w:name="_Toc422473370"/>
      <w:bookmarkStart w:id="30" w:name="_Toc42698304"/>
      <w:r w:rsidRPr="001B4698">
        <w:rPr>
          <w:rFonts w:ascii="Leelawadee" w:hAnsi="Leelawadee" w:cs="Leelawadee"/>
          <w:color w:val="000000"/>
          <w:sz w:val="20"/>
          <w:szCs w:val="20"/>
        </w:rPr>
        <w:t xml:space="preserve">CLÁUSULA </w:t>
      </w:r>
      <w:r w:rsidR="002147DF" w:rsidRPr="001B4698">
        <w:rPr>
          <w:rFonts w:ascii="Leelawadee" w:hAnsi="Leelawadee" w:cs="Leelawadee"/>
          <w:color w:val="000000"/>
          <w:sz w:val="20"/>
          <w:szCs w:val="20"/>
        </w:rPr>
        <w:t xml:space="preserve">QUARTA </w:t>
      </w:r>
      <w:r w:rsidR="00205066"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24"/>
      <w:bookmarkEnd w:id="25"/>
      <w:bookmarkEnd w:id="26"/>
      <w:bookmarkEnd w:id="27"/>
      <w:bookmarkEnd w:id="28"/>
      <w:r w:rsidR="00205066" w:rsidRPr="001B4698">
        <w:rPr>
          <w:rFonts w:ascii="Leelawadee" w:hAnsi="Leelawadee" w:cs="Leelawadee"/>
          <w:color w:val="000000"/>
          <w:sz w:val="20"/>
          <w:szCs w:val="20"/>
        </w:rPr>
        <w:t>CARACTERÍSTICAS DOS CRI</w:t>
      </w:r>
      <w:bookmarkEnd w:id="29"/>
      <w:bookmarkEnd w:id="30"/>
    </w:p>
    <w:p w14:paraId="0C47DFFB" w14:textId="77777777" w:rsidR="00481D49" w:rsidRPr="001B4698" w:rsidRDefault="00481D49" w:rsidP="00356A17">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1B4698" w:rsidRDefault="002147DF"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4</w:t>
      </w:r>
      <w:r w:rsidR="00A33AF3" w:rsidRPr="001B4698">
        <w:rPr>
          <w:rFonts w:ascii="Leelawadee" w:hAnsi="Leelawadee" w:cs="Leelawadee"/>
          <w:color w:val="000000"/>
          <w:sz w:val="20"/>
          <w:szCs w:val="20"/>
        </w:rPr>
        <w:t>.1.</w:t>
      </w:r>
      <w:r w:rsidR="00C520F9" w:rsidRPr="001B4698">
        <w:rPr>
          <w:rFonts w:ascii="Leelawadee" w:hAnsi="Leelawadee" w:cs="Leelawadee"/>
          <w:color w:val="000000"/>
          <w:sz w:val="20"/>
          <w:szCs w:val="20"/>
        </w:rPr>
        <w:tab/>
      </w:r>
      <w:r w:rsidR="00C520F9" w:rsidRPr="001B4698">
        <w:rPr>
          <w:rFonts w:ascii="Leelawadee" w:hAnsi="Leelawadee" w:cs="Leelawadee"/>
          <w:color w:val="000000"/>
          <w:sz w:val="20"/>
          <w:szCs w:val="20"/>
          <w:u w:val="single"/>
        </w:rPr>
        <w:t>Características dos CRI</w:t>
      </w:r>
      <w:r w:rsidR="00C520F9"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Os </w:t>
      </w:r>
      <w:r w:rsidR="00A33AF3" w:rsidRPr="001B4698">
        <w:rPr>
          <w:rFonts w:ascii="Leelawadee" w:hAnsi="Leelawadee" w:cs="Leelawadee"/>
          <w:bCs/>
          <w:color w:val="000000"/>
          <w:sz w:val="20"/>
          <w:szCs w:val="20"/>
        </w:rPr>
        <w:t>CRI da presente Emissão,</w:t>
      </w:r>
      <w:r w:rsidR="00A33AF3" w:rsidRPr="001B4698">
        <w:rPr>
          <w:rFonts w:ascii="Leelawadee" w:hAnsi="Leelawadee" w:cs="Leelawadee"/>
          <w:color w:val="000000"/>
          <w:sz w:val="20"/>
          <w:szCs w:val="20"/>
        </w:rPr>
        <w:t xml:space="preserve"> cujo lastro se constitui pelos Créditos Imobiliários, possuem as seguintes características:</w:t>
      </w:r>
    </w:p>
    <w:p w14:paraId="2A532CD9" w14:textId="0CA28FEF" w:rsidR="00AB26A4" w:rsidRPr="001B4698" w:rsidRDefault="00AB26A4" w:rsidP="00356A17">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1B4698" w14:paraId="415486D7" w14:textId="77777777" w:rsidTr="00A2536B">
        <w:tc>
          <w:tcPr>
            <w:tcW w:w="9889" w:type="dxa"/>
            <w:tcBorders>
              <w:right w:val="single" w:sz="4" w:space="0" w:color="auto"/>
            </w:tcBorders>
          </w:tcPr>
          <w:p w14:paraId="6E1129A6" w14:textId="2246C8F9"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w:t>
            </w:r>
            <w:r w:rsidRPr="001B4698">
              <w:rPr>
                <w:rFonts w:ascii="Leelawadee" w:hAnsi="Leelawadee" w:cs="Leelawadee"/>
                <w:sz w:val="20"/>
                <w:szCs w:val="20"/>
              </w:rPr>
              <w:tab/>
            </w:r>
            <w:r w:rsidR="00CD2707" w:rsidRPr="001B4698">
              <w:rPr>
                <w:rFonts w:ascii="Leelawadee" w:hAnsi="Leelawadee" w:cs="Leelawadee"/>
                <w:sz w:val="20"/>
                <w:szCs w:val="20"/>
              </w:rPr>
              <w:t xml:space="preserve">Emissão: </w:t>
            </w:r>
            <w:r w:rsidR="00940872">
              <w:rPr>
                <w:rFonts w:ascii="Leelawadee" w:hAnsi="Leelawadee" w:cs="Leelawadee"/>
                <w:sz w:val="20"/>
                <w:szCs w:val="20"/>
              </w:rPr>
              <w:t>90</w:t>
            </w:r>
            <w:r w:rsidR="00CD2707" w:rsidRPr="001B4698">
              <w:rPr>
                <w:rFonts w:ascii="Leelawadee" w:hAnsi="Leelawadee" w:cs="Leelawadee"/>
                <w:sz w:val="20"/>
                <w:szCs w:val="20"/>
              </w:rPr>
              <w:t>ª</w:t>
            </w:r>
            <w:r w:rsidRPr="001B4698">
              <w:rPr>
                <w:rFonts w:ascii="Leelawadee" w:hAnsi="Leelawadee" w:cs="Leelawadee"/>
                <w:sz w:val="20"/>
                <w:szCs w:val="20"/>
              </w:rPr>
              <w:t>;</w:t>
            </w:r>
          </w:p>
          <w:p w14:paraId="2377ADD5"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3B96536E" w14:textId="77777777" w:rsidTr="00A2536B">
        <w:tc>
          <w:tcPr>
            <w:tcW w:w="9889" w:type="dxa"/>
            <w:tcBorders>
              <w:right w:val="single" w:sz="4" w:space="0" w:color="auto"/>
            </w:tcBorders>
          </w:tcPr>
          <w:p w14:paraId="62C5C45D" w14:textId="3FE05AB5"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2.</w:t>
            </w:r>
            <w:r w:rsidRPr="001B4698">
              <w:rPr>
                <w:rFonts w:ascii="Leelawadee" w:hAnsi="Leelawadee" w:cs="Leelawadee"/>
                <w:sz w:val="20"/>
                <w:szCs w:val="20"/>
              </w:rPr>
              <w:tab/>
            </w:r>
            <w:r w:rsidR="00CD2707" w:rsidRPr="001B4698">
              <w:rPr>
                <w:rFonts w:ascii="Leelawadee" w:hAnsi="Leelawadee" w:cs="Leelawadee"/>
                <w:sz w:val="20"/>
                <w:szCs w:val="20"/>
              </w:rPr>
              <w:t xml:space="preserve">Série: </w:t>
            </w:r>
            <w:r w:rsidR="0098629F" w:rsidRPr="001B4698">
              <w:rPr>
                <w:rFonts w:ascii="Leelawadee" w:hAnsi="Leelawadee" w:cs="Leelawadee"/>
                <w:sz w:val="20"/>
                <w:szCs w:val="20"/>
              </w:rPr>
              <w:t>4</w:t>
            </w:r>
            <w:r w:rsidR="00CD2707" w:rsidRPr="001B4698">
              <w:rPr>
                <w:rFonts w:ascii="Leelawadee" w:hAnsi="Leelawadee" w:cs="Leelawadee"/>
                <w:sz w:val="20"/>
                <w:szCs w:val="20"/>
              </w:rPr>
              <w:t>ª</w:t>
            </w:r>
            <w:r w:rsidRPr="001B4698">
              <w:rPr>
                <w:rFonts w:ascii="Leelawadee" w:hAnsi="Leelawadee" w:cs="Leelawadee"/>
                <w:sz w:val="20"/>
                <w:szCs w:val="20"/>
              </w:rPr>
              <w:t>;</w:t>
            </w:r>
          </w:p>
          <w:p w14:paraId="580B10F4"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F71CB87" w14:textId="77777777" w:rsidTr="00A2536B">
        <w:tc>
          <w:tcPr>
            <w:tcW w:w="9889" w:type="dxa"/>
            <w:tcBorders>
              <w:right w:val="single" w:sz="4" w:space="0" w:color="auto"/>
            </w:tcBorders>
          </w:tcPr>
          <w:p w14:paraId="110B874B" w14:textId="43E7261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3.</w:t>
            </w:r>
            <w:r w:rsidRPr="001B4698">
              <w:rPr>
                <w:rFonts w:ascii="Leelawadee" w:hAnsi="Leelawadee" w:cs="Leelawadee"/>
                <w:sz w:val="20"/>
                <w:szCs w:val="20"/>
              </w:rPr>
              <w:tab/>
              <w:t xml:space="preserve">Quantidade de CRI: </w:t>
            </w:r>
            <w:r w:rsidR="006E4AF8" w:rsidRPr="00666EC3">
              <w:rPr>
                <w:rFonts w:ascii="Leelawadee" w:hAnsi="Leelawadee" w:cs="Leelawadee"/>
                <w:sz w:val="20"/>
                <w:szCs w:val="20"/>
                <w:highlight w:val="yellow"/>
              </w:rPr>
              <w:t>[•]</w:t>
            </w:r>
            <w:r w:rsidR="006E4AF8">
              <w:rPr>
                <w:rFonts w:ascii="Leelawadee" w:hAnsi="Leelawadee" w:cs="Leelawadee"/>
                <w:sz w:val="20"/>
                <w:szCs w:val="20"/>
              </w:rPr>
              <w:t xml:space="preserve"> </w:t>
            </w:r>
            <w:r w:rsidR="00377EBD">
              <w:rPr>
                <w:rFonts w:ascii="Leelawadee" w:hAnsi="Leelawadee" w:cs="Leelawadee"/>
                <w:sz w:val="20"/>
                <w:szCs w:val="20"/>
              </w:rPr>
              <w:t>(</w:t>
            </w:r>
            <w:r w:rsidR="006E4AF8" w:rsidRPr="00666EC3">
              <w:rPr>
                <w:rFonts w:ascii="Leelawadee" w:hAnsi="Leelawadee" w:cs="Leelawadee"/>
                <w:sz w:val="20"/>
                <w:szCs w:val="20"/>
                <w:highlight w:val="yellow"/>
              </w:rPr>
              <w:t>[•]</w:t>
            </w:r>
            <w:r w:rsidR="00377EBD">
              <w:rPr>
                <w:rFonts w:ascii="Leelawadee" w:hAnsi="Leelawadee" w:cs="Leelawadee"/>
                <w:sz w:val="20"/>
                <w:szCs w:val="20"/>
              </w:rPr>
              <w:t>)</w:t>
            </w:r>
            <w:r w:rsidRPr="001B4698">
              <w:rPr>
                <w:rFonts w:ascii="Leelawadee" w:hAnsi="Leelawadee" w:cs="Leelawadee"/>
                <w:sz w:val="20"/>
                <w:szCs w:val="20"/>
              </w:rPr>
              <w:t>;</w:t>
            </w:r>
          </w:p>
          <w:p w14:paraId="0252040B"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05A1A24" w14:textId="77777777" w:rsidTr="00A2536B">
        <w:tc>
          <w:tcPr>
            <w:tcW w:w="9889" w:type="dxa"/>
            <w:tcBorders>
              <w:right w:val="single" w:sz="4" w:space="0" w:color="auto"/>
            </w:tcBorders>
          </w:tcPr>
          <w:p w14:paraId="6B99AFFE" w14:textId="16FCA5FD"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4.</w:t>
            </w:r>
            <w:r w:rsidRPr="001B4698">
              <w:rPr>
                <w:rFonts w:ascii="Leelawadee" w:hAnsi="Leelawadee" w:cs="Leelawadee"/>
                <w:sz w:val="20"/>
                <w:szCs w:val="20"/>
              </w:rPr>
              <w:tab/>
              <w:t xml:space="preserve">Valor Global da Série: até </w:t>
            </w:r>
            <w:r w:rsidR="005F4059">
              <w:rPr>
                <w:rFonts w:ascii="Leelawadee" w:hAnsi="Leelawadee" w:cs="Leelawadee"/>
                <w:sz w:val="20"/>
                <w:szCs w:val="20"/>
              </w:rPr>
              <w:t>[</w:t>
            </w:r>
            <w:r w:rsidR="00377EBD" w:rsidRPr="00DC074F">
              <w:rPr>
                <w:rFonts w:ascii="Leelawadee" w:hAnsi="Leelawadee"/>
                <w:sz w:val="20"/>
                <w:highlight w:val="yellow"/>
              </w:rPr>
              <w:t>R$</w:t>
            </w:r>
            <w:r w:rsidR="005F4059" w:rsidRPr="00DC074F">
              <w:rPr>
                <w:rFonts w:ascii="Leelawadee" w:hAnsi="Leelawadee"/>
                <w:sz w:val="20"/>
                <w:highlight w:val="yellow"/>
              </w:rPr>
              <w:t>63.000.000,00 (sessenta e três milhões de reais</w:t>
            </w:r>
            <w:r w:rsidR="005F4059">
              <w:rPr>
                <w:rFonts w:ascii="Leelawadee" w:hAnsi="Leelawadee" w:cs="Leelawadee"/>
                <w:bCs/>
                <w:sz w:val="20"/>
                <w:szCs w:val="20"/>
              </w:rPr>
              <w:t>]</w:t>
            </w:r>
            <w:r w:rsidR="00377EBD">
              <w:rPr>
                <w:rFonts w:ascii="Leelawadee" w:hAnsi="Leelawadee" w:cs="Leelawadee"/>
                <w:bCs/>
                <w:sz w:val="20"/>
                <w:szCs w:val="20"/>
              </w:rPr>
              <w:t>)</w:t>
            </w:r>
            <w:r w:rsidRPr="001B4698">
              <w:rPr>
                <w:rFonts w:ascii="Leelawadee" w:hAnsi="Leelawadee" w:cs="Leelawadee"/>
                <w:bCs/>
                <w:sz w:val="20"/>
                <w:szCs w:val="20"/>
              </w:rPr>
              <w:t>;</w:t>
            </w:r>
            <w:r w:rsidR="006D6679">
              <w:rPr>
                <w:rFonts w:ascii="Leelawadee" w:hAnsi="Leelawadee" w:cs="Leelawadee"/>
                <w:sz w:val="20"/>
                <w:szCs w:val="20"/>
              </w:rPr>
              <w:t xml:space="preserve"> [</w:t>
            </w:r>
            <w:r w:rsidR="006D6679" w:rsidRPr="0063596E">
              <w:rPr>
                <w:rFonts w:ascii="Leelawadee" w:hAnsi="Leelawadee" w:cs="Leelawadee"/>
                <w:b/>
                <w:sz w:val="20"/>
                <w:szCs w:val="20"/>
                <w:highlight w:val="yellow"/>
              </w:rPr>
              <w:t>Nota Monteiro Rusu:</w:t>
            </w:r>
            <w:r w:rsidR="006D6679" w:rsidRPr="0063596E">
              <w:rPr>
                <w:rFonts w:ascii="Leelawadee" w:hAnsi="Leelawadee" w:cs="Leelawadee"/>
                <w:sz w:val="20"/>
                <w:szCs w:val="20"/>
                <w:highlight w:val="yellow"/>
              </w:rPr>
              <w:t xml:space="preserve"> </w:t>
            </w:r>
            <w:r w:rsidR="006D6679" w:rsidRPr="0063596E">
              <w:rPr>
                <w:rFonts w:ascii="Leelawadee" w:hAnsi="Leelawadee" w:cs="Leelawadee"/>
                <w:i/>
                <w:sz w:val="20"/>
                <w:szCs w:val="20"/>
                <w:highlight w:val="yellow"/>
              </w:rPr>
              <w:t>valor a ser confirmado</w:t>
            </w:r>
            <w:r w:rsidR="006D6679">
              <w:rPr>
                <w:rFonts w:ascii="Leelawadee" w:hAnsi="Leelawadee" w:cs="Leelawadee"/>
                <w:sz w:val="20"/>
                <w:szCs w:val="20"/>
              </w:rPr>
              <w:t>]</w:t>
            </w:r>
          </w:p>
          <w:p w14:paraId="02018BBA"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5D914407" w14:textId="77777777" w:rsidTr="00A2536B">
        <w:tc>
          <w:tcPr>
            <w:tcW w:w="9889" w:type="dxa"/>
            <w:tcBorders>
              <w:right w:val="single" w:sz="4" w:space="0" w:color="auto"/>
            </w:tcBorders>
          </w:tcPr>
          <w:p w14:paraId="6BA99A10" w14:textId="3C4EDE35"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5.</w:t>
            </w:r>
            <w:r w:rsidRPr="001B4698">
              <w:rPr>
                <w:rFonts w:ascii="Leelawadee" w:hAnsi="Leelawadee" w:cs="Leelawadee"/>
                <w:sz w:val="20"/>
                <w:szCs w:val="20"/>
              </w:rPr>
              <w:tab/>
              <w:t>Valor Nominal Unitário: R$ </w:t>
            </w:r>
            <w:r w:rsidR="006E4AF8" w:rsidRPr="00666EC3">
              <w:rPr>
                <w:rFonts w:ascii="Leelawadee" w:hAnsi="Leelawadee" w:cs="Leelawadee"/>
                <w:sz w:val="20"/>
                <w:szCs w:val="20"/>
                <w:highlight w:val="yellow"/>
              </w:rPr>
              <w:t>[•]</w:t>
            </w:r>
            <w:r w:rsidRPr="001B4698">
              <w:rPr>
                <w:rFonts w:ascii="Leelawadee" w:hAnsi="Leelawadee" w:cs="Leelawadee"/>
                <w:sz w:val="20"/>
                <w:szCs w:val="20"/>
              </w:rPr>
              <w:t>;</w:t>
            </w:r>
          </w:p>
          <w:p w14:paraId="6488577D"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327E261" w14:textId="77777777" w:rsidTr="00A2536B">
        <w:tc>
          <w:tcPr>
            <w:tcW w:w="9889" w:type="dxa"/>
            <w:tcBorders>
              <w:right w:val="single" w:sz="4" w:space="0" w:color="auto"/>
            </w:tcBorders>
          </w:tcPr>
          <w:p w14:paraId="28EBB6C8" w14:textId="00CEDC62"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6.</w:t>
            </w:r>
            <w:r w:rsidRPr="001B4698">
              <w:rPr>
                <w:rFonts w:ascii="Leelawadee" w:hAnsi="Leelawadee" w:cs="Leelawadee"/>
                <w:sz w:val="20"/>
                <w:szCs w:val="20"/>
              </w:rPr>
              <w:tab/>
              <w:t xml:space="preserve">Prazo da </w:t>
            </w:r>
            <w:r w:rsidRPr="00FF747C">
              <w:rPr>
                <w:rFonts w:ascii="Leelawadee" w:hAnsi="Leelawadee" w:cs="Leelawadee"/>
                <w:sz w:val="20"/>
                <w:szCs w:val="20"/>
              </w:rPr>
              <w:t>Emissão</w:t>
            </w:r>
            <w:r w:rsidRPr="009E7E9C">
              <w:rPr>
                <w:rFonts w:ascii="Leelawadee" w:hAnsi="Leelawadee" w:cs="Leelawadee"/>
                <w:sz w:val="20"/>
                <w:szCs w:val="20"/>
              </w:rPr>
              <w:t xml:space="preserve">: </w:t>
            </w:r>
            <w:r w:rsidR="006E4AF8" w:rsidRPr="00666EC3">
              <w:rPr>
                <w:rFonts w:ascii="Leelawadee" w:hAnsi="Leelawadee" w:cs="Leelawadee"/>
                <w:sz w:val="20"/>
                <w:szCs w:val="20"/>
                <w:highlight w:val="yellow"/>
              </w:rPr>
              <w:t>[•]</w:t>
            </w:r>
            <w:r w:rsidR="00BE5B81" w:rsidRPr="009E7E9C">
              <w:rPr>
                <w:rFonts w:ascii="Leelawadee" w:hAnsi="Leelawadee" w:cs="Leelawadee"/>
                <w:bCs/>
                <w:sz w:val="20"/>
                <w:szCs w:val="20"/>
              </w:rPr>
              <w:t xml:space="preserve"> </w:t>
            </w:r>
            <w:r w:rsidR="006E4AF8" w:rsidRPr="00666EC3">
              <w:rPr>
                <w:rFonts w:ascii="Leelawadee" w:hAnsi="Leelawadee" w:cs="Leelawadee"/>
                <w:sz w:val="20"/>
                <w:szCs w:val="20"/>
                <w:highlight w:val="yellow"/>
              </w:rPr>
              <w:t>[•]</w:t>
            </w:r>
            <w:r w:rsidRPr="001B4698">
              <w:rPr>
                <w:rFonts w:ascii="Leelawadee" w:hAnsi="Leelawadee" w:cs="Leelawadee"/>
                <w:sz w:val="20"/>
                <w:szCs w:val="20"/>
              </w:rPr>
              <w:t>;</w:t>
            </w:r>
          </w:p>
          <w:p w14:paraId="75CFE24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44DAE76C" w14:textId="77777777" w:rsidTr="00A2536B">
        <w:tc>
          <w:tcPr>
            <w:tcW w:w="9889" w:type="dxa"/>
            <w:tcBorders>
              <w:right w:val="single" w:sz="4" w:space="0" w:color="auto"/>
            </w:tcBorders>
          </w:tcPr>
          <w:p w14:paraId="6C248C5C" w14:textId="1F4B502C"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7.</w:t>
            </w:r>
            <w:r w:rsidRPr="001B4698">
              <w:rPr>
                <w:rFonts w:ascii="Leelawadee" w:hAnsi="Leelawadee" w:cs="Leelawadee"/>
                <w:sz w:val="20"/>
                <w:szCs w:val="20"/>
              </w:rPr>
              <w:tab/>
              <w:t>Atualização Monetária: Anualmente, pela variação</w:t>
            </w:r>
            <w:r w:rsidR="00785BDF">
              <w:rPr>
                <w:rFonts w:ascii="Leelawadee" w:hAnsi="Leelawadee" w:cs="Leelawadee"/>
                <w:sz w:val="20"/>
                <w:szCs w:val="20"/>
              </w:rPr>
              <w:t xml:space="preserve"> positiva</w:t>
            </w:r>
            <w:r w:rsidRPr="001B4698">
              <w:rPr>
                <w:rFonts w:ascii="Leelawadee" w:hAnsi="Leelawadee" w:cs="Leelawadee"/>
                <w:sz w:val="20"/>
                <w:szCs w:val="20"/>
              </w:rPr>
              <w:t xml:space="preserve"> acumulada do IPCA/IBGE;</w:t>
            </w:r>
          </w:p>
          <w:p w14:paraId="51299F8E"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p>
        </w:tc>
      </w:tr>
      <w:tr w:rsidR="00AC4DA1" w:rsidRPr="001B4698" w14:paraId="16AC61D8" w14:textId="77777777" w:rsidTr="00A2536B">
        <w:tc>
          <w:tcPr>
            <w:tcW w:w="9889" w:type="dxa"/>
            <w:tcBorders>
              <w:right w:val="single" w:sz="4" w:space="0" w:color="auto"/>
            </w:tcBorders>
          </w:tcPr>
          <w:p w14:paraId="1CECF619" w14:textId="54DA55AF"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8.</w:t>
            </w:r>
            <w:r w:rsidRPr="001B4698">
              <w:rPr>
                <w:rFonts w:ascii="Leelawadee" w:hAnsi="Leelawadee" w:cs="Leelawadee"/>
                <w:sz w:val="20"/>
                <w:szCs w:val="20"/>
              </w:rPr>
              <w:tab/>
              <w:t xml:space="preserve">Juros Remuneratórios: </w:t>
            </w:r>
            <w:r w:rsidR="008E402A">
              <w:rPr>
                <w:rFonts w:ascii="Leelawadee" w:hAnsi="Leelawadee" w:cs="Leelawadee"/>
                <w:sz w:val="20"/>
                <w:szCs w:val="20"/>
              </w:rPr>
              <w:t>[</w:t>
            </w:r>
            <w:r w:rsidR="005F4059" w:rsidRPr="00426923">
              <w:rPr>
                <w:rFonts w:ascii="Leelawadee" w:hAnsi="Leelawadee" w:cs="Leelawadee"/>
                <w:sz w:val="20"/>
                <w:szCs w:val="20"/>
              </w:rPr>
              <w:t>4,5</w:t>
            </w:r>
            <w:r w:rsidR="008E402A" w:rsidRPr="00426923">
              <w:rPr>
                <w:rFonts w:ascii="Leelawadee" w:hAnsi="Leelawadee" w:cs="Leelawadee"/>
                <w:sz w:val="20"/>
                <w:szCs w:val="20"/>
              </w:rPr>
              <w:t>0</w:t>
            </w:r>
            <w:r w:rsidR="00BE5B81" w:rsidRPr="00426923">
              <w:rPr>
                <w:rFonts w:ascii="Leelawadee" w:hAnsi="Leelawadee" w:cs="Leelawadee"/>
                <w:sz w:val="20"/>
                <w:szCs w:val="20"/>
              </w:rPr>
              <w:t>%</w:t>
            </w:r>
            <w:r w:rsidR="009D7626" w:rsidRPr="00426923">
              <w:rPr>
                <w:rFonts w:ascii="Leelawadee" w:hAnsi="Leelawadee" w:cs="Leelawadee"/>
                <w:sz w:val="20"/>
                <w:szCs w:val="20"/>
              </w:rPr>
              <w:t xml:space="preserve"> </w:t>
            </w:r>
            <w:r w:rsidR="00BE5B81" w:rsidRPr="00426923">
              <w:rPr>
                <w:rFonts w:ascii="Leelawadee" w:hAnsi="Leelawadee" w:cs="Leelawadee"/>
                <w:sz w:val="20"/>
                <w:szCs w:val="20"/>
              </w:rPr>
              <w:t>(</w:t>
            </w:r>
            <w:r w:rsidR="005F4059" w:rsidRPr="00426923">
              <w:rPr>
                <w:rFonts w:ascii="Leelawadee" w:hAnsi="Leelawadee" w:cs="Leelawadee"/>
                <w:sz w:val="20"/>
                <w:szCs w:val="20"/>
              </w:rPr>
              <w:t xml:space="preserve">quatro inteiros e </w:t>
            </w:r>
            <w:r w:rsidR="008E402A" w:rsidRPr="00426923">
              <w:rPr>
                <w:rFonts w:ascii="Leelawadee" w:hAnsi="Leelawadee" w:cs="Leelawadee"/>
                <w:sz w:val="20"/>
                <w:szCs w:val="20"/>
              </w:rPr>
              <w:t>cinquenta</w:t>
            </w:r>
            <w:r w:rsidR="005F4059" w:rsidRPr="00426923">
              <w:rPr>
                <w:rFonts w:ascii="Leelawadee" w:hAnsi="Leelawadee" w:cs="Leelawadee"/>
                <w:sz w:val="20"/>
                <w:szCs w:val="20"/>
              </w:rPr>
              <w:t xml:space="preserve"> centésimos por cento</w:t>
            </w:r>
            <w:r w:rsidR="00F46266" w:rsidRPr="00426923">
              <w:rPr>
                <w:rFonts w:ascii="Leelawadee" w:hAnsi="Leelawadee" w:cs="Leelawadee"/>
                <w:sz w:val="20"/>
                <w:szCs w:val="20"/>
              </w:rPr>
              <w:t>)</w:t>
            </w:r>
            <w:r w:rsidR="008E402A">
              <w:rPr>
                <w:rFonts w:ascii="Leelawadee" w:hAnsi="Leelawadee" w:cs="Leelawadee"/>
                <w:sz w:val="20"/>
                <w:szCs w:val="20"/>
              </w:rPr>
              <w:t>]</w:t>
            </w:r>
            <w:r w:rsidR="009E7E9C">
              <w:rPr>
                <w:rFonts w:ascii="Leelawadee" w:hAnsi="Leelawadee" w:cs="Leelawadee"/>
                <w:sz w:val="20"/>
                <w:szCs w:val="20"/>
              </w:rPr>
              <w:t xml:space="preserve"> ao</w:t>
            </w:r>
            <w:r w:rsidR="005F4059">
              <w:rPr>
                <w:rFonts w:ascii="Leelawadee" w:hAnsi="Leelawadee" w:cs="Leelawadee"/>
                <w:sz w:val="20"/>
                <w:szCs w:val="20"/>
              </w:rPr>
              <w:t xml:space="preserve"> ano;</w:t>
            </w:r>
            <w:r w:rsidR="005F4059" w:rsidRPr="001B4698">
              <w:rPr>
                <w:rFonts w:ascii="Leelawadee" w:hAnsi="Leelawadee" w:cs="Leelawadee"/>
                <w:sz w:val="20"/>
                <w:szCs w:val="20"/>
              </w:rPr>
              <w:t xml:space="preserve"> </w:t>
            </w:r>
            <w:r w:rsidR="008E402A">
              <w:rPr>
                <w:rFonts w:ascii="Leelawadee" w:hAnsi="Leelawadee" w:cs="Leelawadee"/>
                <w:sz w:val="20"/>
                <w:szCs w:val="20"/>
              </w:rPr>
              <w:t>[</w:t>
            </w:r>
            <w:r w:rsidR="008E402A" w:rsidRPr="00C90474">
              <w:rPr>
                <w:rFonts w:ascii="Leelawadee" w:hAnsi="Leelawadee" w:cs="Leelawadee"/>
                <w:b/>
                <w:sz w:val="20"/>
                <w:szCs w:val="20"/>
                <w:highlight w:val="lightGray"/>
              </w:rPr>
              <w:t>Nota Monteiro Rusu:</w:t>
            </w:r>
            <w:r w:rsidR="008E402A" w:rsidRPr="00C90474">
              <w:rPr>
                <w:rFonts w:ascii="Leelawadee" w:hAnsi="Leelawadee" w:cs="Leelawadee"/>
                <w:sz w:val="20"/>
                <w:szCs w:val="20"/>
                <w:highlight w:val="lightGray"/>
              </w:rPr>
              <w:t xml:space="preserve"> pendente de confirmação</w:t>
            </w:r>
            <w:r w:rsidR="008E402A">
              <w:rPr>
                <w:rFonts w:ascii="Leelawadee" w:hAnsi="Leelawadee" w:cs="Leelawadee"/>
                <w:sz w:val="20"/>
                <w:szCs w:val="20"/>
              </w:rPr>
              <w:t>]</w:t>
            </w:r>
          </w:p>
          <w:p w14:paraId="49A9EB1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2AAED39" w14:textId="77777777" w:rsidTr="00A2536B">
        <w:tc>
          <w:tcPr>
            <w:tcW w:w="9889" w:type="dxa"/>
            <w:tcBorders>
              <w:right w:val="single" w:sz="4" w:space="0" w:color="auto"/>
            </w:tcBorders>
          </w:tcPr>
          <w:p w14:paraId="6E324D72" w14:textId="28A2BC33"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9.</w:t>
            </w:r>
            <w:r w:rsidRPr="001B4698">
              <w:rPr>
                <w:rFonts w:ascii="Leelawadee" w:hAnsi="Leelawadee" w:cs="Leelawadee"/>
                <w:sz w:val="20"/>
                <w:szCs w:val="20"/>
              </w:rPr>
              <w:tab/>
              <w:t>Periodicidade de Pagamento de Juros Remuneratórios: De acordo com a tabela de amortização dos CRI, constante do Anexo I a este Termo de Securitização;</w:t>
            </w:r>
          </w:p>
          <w:p w14:paraId="1AD1EE2D"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D004053" w14:textId="77777777" w:rsidTr="00A2536B">
        <w:tc>
          <w:tcPr>
            <w:tcW w:w="9889" w:type="dxa"/>
            <w:tcBorders>
              <w:right w:val="single" w:sz="4" w:space="0" w:color="auto"/>
            </w:tcBorders>
          </w:tcPr>
          <w:p w14:paraId="725B5203" w14:textId="01AD0868"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10.</w:t>
            </w:r>
            <w:r w:rsidRPr="001B4698">
              <w:rPr>
                <w:rFonts w:ascii="Leelawadee" w:hAnsi="Leelawadee" w:cs="Leelawadee"/>
                <w:sz w:val="20"/>
                <w:szCs w:val="20"/>
              </w:rPr>
              <w:tab/>
              <w:t xml:space="preserve">Data de Pagamento de Juros Remuneratórios: O primeiro pagamento será devido em </w:t>
            </w:r>
            <w:r w:rsidR="00F42E76" w:rsidRPr="00666EC3">
              <w:rPr>
                <w:rFonts w:ascii="Leelawadee" w:hAnsi="Leelawadee" w:cs="Leelawadee"/>
                <w:sz w:val="20"/>
                <w:szCs w:val="20"/>
                <w:highlight w:val="yellow"/>
              </w:rPr>
              <w:t>[</w:t>
            </w:r>
            <w:r w:rsidR="00F42E76">
              <w:rPr>
                <w:rFonts w:ascii="Leelawadee" w:hAnsi="Leelawadee" w:cs="Leelawadee"/>
                <w:sz w:val="20"/>
                <w:szCs w:val="20"/>
                <w:highlight w:val="yellow"/>
              </w:rPr>
              <w:t>29</w:t>
            </w:r>
            <w:r w:rsidR="00F42E76" w:rsidRPr="00666EC3">
              <w:rPr>
                <w:rFonts w:ascii="Leelawadee" w:hAnsi="Leelawadee" w:cs="Leelawadee"/>
                <w:sz w:val="20"/>
                <w:szCs w:val="20"/>
                <w:highlight w:val="yellow"/>
              </w:rPr>
              <w:t>]</w:t>
            </w:r>
            <w:r w:rsidR="00F42E76"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6E4AF8" w:rsidRPr="00666EC3">
              <w:rPr>
                <w:rFonts w:ascii="Leelawadee" w:hAnsi="Leelawadee" w:cs="Leelawadee"/>
                <w:sz w:val="20"/>
                <w:szCs w:val="20"/>
                <w:highlight w:val="yellow"/>
              </w:rPr>
              <w:t>[</w:t>
            </w:r>
            <w:r w:rsidR="00F42E76">
              <w:rPr>
                <w:rFonts w:ascii="Leelawadee" w:hAnsi="Leelawadee" w:cs="Leelawadee"/>
                <w:sz w:val="20"/>
                <w:szCs w:val="20"/>
                <w:highlight w:val="yellow"/>
              </w:rPr>
              <w:t>setembro</w:t>
            </w:r>
            <w:r w:rsidR="006E4AF8" w:rsidRPr="00666EC3">
              <w:rPr>
                <w:rFonts w:ascii="Leelawadee" w:hAnsi="Leelawadee" w:cs="Leelawadee"/>
                <w:sz w:val="20"/>
                <w:szCs w:val="20"/>
                <w:highlight w:val="yellow"/>
              </w:rPr>
              <w:t>]</w:t>
            </w:r>
            <w:r w:rsidR="0046169D" w:rsidRPr="001B4698">
              <w:rPr>
                <w:rFonts w:ascii="Leelawadee" w:hAnsi="Leelawadee" w:cs="Leelawadee"/>
                <w:sz w:val="20"/>
                <w:szCs w:val="20"/>
              </w:rPr>
              <w:t xml:space="preserve"> </w:t>
            </w:r>
            <w:r w:rsidRPr="001B4698">
              <w:rPr>
                <w:rFonts w:ascii="Leelawadee" w:hAnsi="Leelawadee" w:cs="Leelawadee"/>
                <w:sz w:val="20"/>
                <w:szCs w:val="20"/>
              </w:rPr>
              <w:t xml:space="preserve">de 2020 e o último em </w:t>
            </w:r>
            <w:r w:rsidR="006E4AF8" w:rsidRPr="00666EC3">
              <w:rPr>
                <w:rFonts w:ascii="Leelawadee" w:hAnsi="Leelawadee" w:cs="Leelawadee"/>
                <w:sz w:val="20"/>
                <w:szCs w:val="20"/>
                <w:highlight w:val="yellow"/>
              </w:rPr>
              <w:t>[•]</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6E4AF8" w:rsidRPr="00666EC3">
              <w:rPr>
                <w:rFonts w:ascii="Leelawadee" w:hAnsi="Leelawadee" w:cs="Leelawadee"/>
                <w:sz w:val="20"/>
                <w:szCs w:val="20"/>
                <w:highlight w:val="yellow"/>
              </w:rPr>
              <w:t>[•]</w:t>
            </w:r>
            <w:r w:rsidR="00BE5B81">
              <w:rPr>
                <w:rFonts w:ascii="Leelawadee" w:hAnsi="Leelawadee" w:cs="Leelawadee"/>
                <w:bCs/>
                <w:sz w:val="20"/>
                <w:szCs w:val="20"/>
                <w:lang w:eastAsia="en-US"/>
              </w:rPr>
              <w:t xml:space="preserve"> </w:t>
            </w:r>
            <w:r w:rsidRPr="001B4698">
              <w:rPr>
                <w:rFonts w:ascii="Leelawadee" w:hAnsi="Leelawadee" w:cs="Leelawadee"/>
                <w:sz w:val="20"/>
                <w:szCs w:val="20"/>
              </w:rPr>
              <w:t xml:space="preserve">de </w:t>
            </w:r>
            <w:r w:rsidR="006E4AF8" w:rsidRPr="00666EC3">
              <w:rPr>
                <w:rFonts w:ascii="Leelawadee" w:hAnsi="Leelawadee" w:cs="Leelawadee"/>
                <w:sz w:val="20"/>
                <w:szCs w:val="20"/>
                <w:highlight w:val="yellow"/>
              </w:rPr>
              <w:t>[•]</w:t>
            </w:r>
            <w:r w:rsidR="006777B7" w:rsidRPr="001B4698">
              <w:rPr>
                <w:rFonts w:ascii="Leelawadee" w:hAnsi="Leelawadee" w:cs="Leelawadee"/>
                <w:sz w:val="20"/>
                <w:szCs w:val="20"/>
              </w:rPr>
              <w:t xml:space="preserve">, </w:t>
            </w:r>
            <w:r w:rsidR="006777B7" w:rsidRPr="001B4698">
              <w:rPr>
                <w:rFonts w:ascii="Leelawadee" w:hAnsi="Leelawadee" w:cs="Leelawadee"/>
                <w:color w:val="000000"/>
                <w:sz w:val="20"/>
                <w:szCs w:val="20"/>
              </w:rPr>
              <w:t>conforme disposto no Anexo I a este Termo de Securitização</w:t>
            </w:r>
            <w:r w:rsidRPr="001B4698">
              <w:rPr>
                <w:rFonts w:ascii="Leelawadee" w:hAnsi="Leelawadee" w:cs="Leelawadee"/>
                <w:sz w:val="20"/>
                <w:szCs w:val="20"/>
              </w:rPr>
              <w:t xml:space="preserve">; </w:t>
            </w:r>
          </w:p>
          <w:p w14:paraId="346620A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1D85538" w14:textId="77777777" w:rsidTr="00A2536B">
        <w:tc>
          <w:tcPr>
            <w:tcW w:w="9889" w:type="dxa"/>
            <w:tcBorders>
              <w:right w:val="single" w:sz="4" w:space="0" w:color="auto"/>
            </w:tcBorders>
          </w:tcPr>
          <w:p w14:paraId="1DB081D4" w14:textId="2E4A0A69"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11.</w:t>
            </w:r>
            <w:r w:rsidRPr="001B4698">
              <w:rPr>
                <w:rFonts w:ascii="Leelawadee" w:hAnsi="Leelawadee" w:cs="Leelawadee"/>
                <w:sz w:val="20"/>
                <w:szCs w:val="20"/>
              </w:rPr>
              <w:tab/>
              <w:t xml:space="preserve">Data de Pagamento de Amortização: O primeiro pagamento será devido em </w:t>
            </w:r>
            <w:r w:rsidR="006E4AF8" w:rsidRPr="00666EC3">
              <w:rPr>
                <w:rFonts w:ascii="Leelawadee" w:hAnsi="Leelawadee" w:cs="Leelawadee"/>
                <w:sz w:val="20"/>
                <w:szCs w:val="20"/>
                <w:highlight w:val="yellow"/>
              </w:rPr>
              <w:t>[</w:t>
            </w:r>
            <w:r w:rsidR="00F42E76">
              <w:rPr>
                <w:rFonts w:ascii="Leelawadee" w:hAnsi="Leelawadee" w:cs="Leelawadee"/>
                <w:sz w:val="20"/>
                <w:szCs w:val="20"/>
                <w:highlight w:val="yellow"/>
              </w:rPr>
              <w:t>29</w:t>
            </w:r>
            <w:r w:rsidR="006E4AF8" w:rsidRPr="00666EC3">
              <w:rPr>
                <w:rFonts w:ascii="Leelawadee" w:hAnsi="Leelawadee" w:cs="Leelawadee"/>
                <w:sz w:val="20"/>
                <w:szCs w:val="20"/>
                <w:highlight w:val="yellow"/>
              </w:rPr>
              <w:t>]</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6E4AF8" w:rsidRPr="00666EC3">
              <w:rPr>
                <w:rFonts w:ascii="Leelawadee" w:hAnsi="Leelawadee" w:cs="Leelawadee"/>
                <w:sz w:val="20"/>
                <w:szCs w:val="20"/>
                <w:highlight w:val="yellow"/>
              </w:rPr>
              <w:t>[</w:t>
            </w:r>
            <w:r w:rsidR="00F42E76">
              <w:rPr>
                <w:rFonts w:ascii="Leelawadee" w:hAnsi="Leelawadee" w:cs="Leelawadee"/>
                <w:sz w:val="20"/>
                <w:szCs w:val="20"/>
                <w:highlight w:val="yellow"/>
              </w:rPr>
              <w:t>setembro</w:t>
            </w:r>
            <w:r w:rsidR="006E4AF8" w:rsidRPr="00666EC3">
              <w:rPr>
                <w:rFonts w:ascii="Leelawadee" w:hAnsi="Leelawadee" w:cs="Leelawadee"/>
                <w:sz w:val="20"/>
                <w:szCs w:val="20"/>
                <w:highlight w:val="yellow"/>
              </w:rPr>
              <w:t>]</w:t>
            </w:r>
            <w:r w:rsidR="007B1226" w:rsidRPr="001B4698">
              <w:rPr>
                <w:rFonts w:ascii="Leelawadee" w:hAnsi="Leelawadee" w:cs="Leelawadee"/>
                <w:sz w:val="20"/>
                <w:szCs w:val="20"/>
              </w:rPr>
              <w:t xml:space="preserve"> </w:t>
            </w:r>
            <w:r w:rsidRPr="001B4698">
              <w:rPr>
                <w:rFonts w:ascii="Leelawadee" w:hAnsi="Leelawadee" w:cs="Leelawadee"/>
                <w:sz w:val="20"/>
                <w:szCs w:val="20"/>
              </w:rPr>
              <w:t xml:space="preserve">de 2020 e o último em </w:t>
            </w:r>
            <w:r w:rsidR="006E4AF8" w:rsidRPr="00666EC3">
              <w:rPr>
                <w:rFonts w:ascii="Leelawadee" w:hAnsi="Leelawadee" w:cs="Leelawadee"/>
                <w:sz w:val="20"/>
                <w:szCs w:val="20"/>
                <w:highlight w:val="yellow"/>
              </w:rPr>
              <w:t>[•]</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6E4AF8" w:rsidRPr="00666EC3">
              <w:rPr>
                <w:rFonts w:ascii="Leelawadee" w:hAnsi="Leelawadee" w:cs="Leelawadee"/>
                <w:sz w:val="20"/>
                <w:szCs w:val="20"/>
                <w:highlight w:val="yellow"/>
              </w:rPr>
              <w:t>[•]</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6E4AF8" w:rsidRPr="00666EC3">
              <w:rPr>
                <w:rFonts w:ascii="Leelawadee" w:hAnsi="Leelawadee" w:cs="Leelawadee"/>
                <w:sz w:val="20"/>
                <w:szCs w:val="20"/>
                <w:highlight w:val="yellow"/>
              </w:rPr>
              <w:t>[•]</w:t>
            </w:r>
            <w:r w:rsidR="006777B7" w:rsidRPr="001B4698">
              <w:rPr>
                <w:rFonts w:ascii="Leelawadee" w:hAnsi="Leelawadee" w:cs="Leelawadee"/>
                <w:color w:val="000000"/>
                <w:sz w:val="20"/>
                <w:szCs w:val="20"/>
              </w:rPr>
              <w:t>, conforme disposto no Anexo I a este Termo de Securitização</w:t>
            </w:r>
            <w:r w:rsidRPr="001B4698">
              <w:rPr>
                <w:rFonts w:ascii="Leelawadee" w:hAnsi="Leelawadee" w:cs="Leelawadee"/>
                <w:sz w:val="20"/>
                <w:szCs w:val="20"/>
              </w:rPr>
              <w:t>;</w:t>
            </w:r>
          </w:p>
          <w:p w14:paraId="177155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43EA038" w14:textId="77777777" w:rsidTr="00A2536B">
        <w:tc>
          <w:tcPr>
            <w:tcW w:w="9889" w:type="dxa"/>
            <w:tcBorders>
              <w:right w:val="single" w:sz="4" w:space="0" w:color="auto"/>
            </w:tcBorders>
          </w:tcPr>
          <w:p w14:paraId="134A3776"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12.</w:t>
            </w:r>
            <w:r w:rsidRPr="001B4698">
              <w:rPr>
                <w:rFonts w:ascii="Leelawadee" w:hAnsi="Leelawadee" w:cs="Leelawadee"/>
                <w:sz w:val="20"/>
                <w:szCs w:val="20"/>
              </w:rPr>
              <w:tab/>
              <w:t>Regime Fiduciário: Sim;</w:t>
            </w:r>
          </w:p>
          <w:p w14:paraId="213E75E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70E3BC71" w14:textId="77777777" w:rsidTr="00A2536B">
        <w:tc>
          <w:tcPr>
            <w:tcW w:w="9889" w:type="dxa"/>
            <w:tcBorders>
              <w:right w:val="single" w:sz="4" w:space="0" w:color="auto"/>
            </w:tcBorders>
          </w:tcPr>
          <w:p w14:paraId="21957B1B"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13.</w:t>
            </w:r>
            <w:r w:rsidRPr="001B4698">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99543B8" w14:textId="77777777" w:rsidTr="00A2536B">
        <w:tc>
          <w:tcPr>
            <w:tcW w:w="9889" w:type="dxa"/>
            <w:tcBorders>
              <w:right w:val="single" w:sz="4" w:space="0" w:color="auto"/>
            </w:tcBorders>
          </w:tcPr>
          <w:p w14:paraId="6BC122AD" w14:textId="27816D4A"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14.</w:t>
            </w:r>
            <w:r w:rsidRPr="001B4698">
              <w:rPr>
                <w:rFonts w:ascii="Leelawadee" w:hAnsi="Leelawadee" w:cs="Leelawadee"/>
                <w:sz w:val="20"/>
                <w:szCs w:val="20"/>
              </w:rPr>
              <w:tab/>
              <w:t xml:space="preserve">Data de Emissão: </w:t>
            </w:r>
            <w:r w:rsidR="006E4AF8" w:rsidRPr="00666EC3">
              <w:rPr>
                <w:rFonts w:ascii="Leelawadee" w:hAnsi="Leelawadee" w:cs="Leelawadee"/>
                <w:sz w:val="20"/>
                <w:szCs w:val="20"/>
                <w:highlight w:val="yellow"/>
              </w:rPr>
              <w:t>[</w:t>
            </w:r>
            <w:r w:rsidR="00094305">
              <w:rPr>
                <w:rFonts w:ascii="Leelawadee" w:hAnsi="Leelawadee" w:cs="Leelawadee"/>
                <w:sz w:val="20"/>
                <w:szCs w:val="20"/>
                <w:highlight w:val="yellow"/>
              </w:rPr>
              <w:t>28</w:t>
            </w:r>
            <w:r w:rsidR="006E4AF8" w:rsidRPr="00666EC3">
              <w:rPr>
                <w:rFonts w:ascii="Leelawadee" w:hAnsi="Leelawadee" w:cs="Leelawadee"/>
                <w:sz w:val="20"/>
                <w:szCs w:val="20"/>
                <w:highlight w:val="yellow"/>
              </w:rPr>
              <w:t>]</w:t>
            </w:r>
            <w:r w:rsidR="00BE5B81" w:rsidRPr="001B4698">
              <w:rPr>
                <w:rFonts w:ascii="Leelawadee" w:hAnsi="Leelawadee" w:cs="Leelawadee"/>
                <w:sz w:val="20"/>
                <w:szCs w:val="20"/>
              </w:rPr>
              <w:t xml:space="preserve"> </w:t>
            </w:r>
            <w:r w:rsidRPr="001B4698">
              <w:rPr>
                <w:rFonts w:ascii="Leelawadee" w:hAnsi="Leelawadee" w:cs="Leelawadee"/>
                <w:sz w:val="20"/>
                <w:szCs w:val="20"/>
              </w:rPr>
              <w:t xml:space="preserve">de </w:t>
            </w:r>
            <w:r w:rsidR="006E4AF8" w:rsidRPr="00666EC3">
              <w:rPr>
                <w:rFonts w:ascii="Leelawadee" w:hAnsi="Leelawadee" w:cs="Leelawadee"/>
                <w:sz w:val="20"/>
                <w:szCs w:val="20"/>
                <w:highlight w:val="yellow"/>
              </w:rPr>
              <w:t>[</w:t>
            </w:r>
            <w:r w:rsidR="00094305">
              <w:rPr>
                <w:rFonts w:ascii="Leelawadee" w:hAnsi="Leelawadee" w:cs="Leelawadee"/>
                <w:sz w:val="20"/>
                <w:szCs w:val="20"/>
                <w:highlight w:val="yellow"/>
              </w:rPr>
              <w:t>agosto</w:t>
            </w:r>
            <w:r w:rsidR="006E4AF8" w:rsidRPr="00666EC3">
              <w:rPr>
                <w:rFonts w:ascii="Leelawadee" w:hAnsi="Leelawadee" w:cs="Leelawadee"/>
                <w:sz w:val="20"/>
                <w:szCs w:val="20"/>
                <w:highlight w:val="yellow"/>
              </w:rPr>
              <w:t>]</w:t>
            </w:r>
            <w:r w:rsidR="005B6622" w:rsidRPr="001B4698">
              <w:rPr>
                <w:rFonts w:ascii="Leelawadee" w:hAnsi="Leelawadee" w:cs="Leelawadee"/>
                <w:sz w:val="20"/>
                <w:szCs w:val="20"/>
              </w:rPr>
              <w:t xml:space="preserve"> </w:t>
            </w:r>
            <w:r w:rsidRPr="001B4698">
              <w:rPr>
                <w:rFonts w:ascii="Leelawadee" w:hAnsi="Leelawadee" w:cs="Leelawadee"/>
                <w:sz w:val="20"/>
                <w:szCs w:val="20"/>
              </w:rPr>
              <w:t xml:space="preserve">de 2020; </w:t>
            </w:r>
          </w:p>
          <w:p w14:paraId="6B5C28C7"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31F647C" w14:textId="77777777" w:rsidTr="00A2536B">
        <w:tc>
          <w:tcPr>
            <w:tcW w:w="9889" w:type="dxa"/>
            <w:tcBorders>
              <w:right w:val="single" w:sz="4" w:space="0" w:color="auto"/>
            </w:tcBorders>
          </w:tcPr>
          <w:p w14:paraId="7E53B332" w14:textId="2A676E06"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15.</w:t>
            </w:r>
            <w:r w:rsidRPr="001B4698">
              <w:rPr>
                <w:rFonts w:ascii="Leelawadee" w:hAnsi="Leelawadee" w:cs="Leelawadee"/>
                <w:sz w:val="20"/>
                <w:szCs w:val="20"/>
              </w:rPr>
              <w:tab/>
              <w:t xml:space="preserve">Data de Aniversário: </w:t>
            </w:r>
            <w:r w:rsidRPr="001B4698">
              <w:rPr>
                <w:rFonts w:ascii="Leelawadee" w:hAnsi="Leelawadee" w:cs="Leelawadee"/>
                <w:color w:val="000000"/>
                <w:sz w:val="20"/>
                <w:szCs w:val="20"/>
              </w:rPr>
              <w:t xml:space="preserve">Todo dia </w:t>
            </w:r>
            <w:r w:rsidR="008E402A">
              <w:rPr>
                <w:rFonts w:ascii="Leelawadee" w:hAnsi="Leelawadee" w:cs="Leelawadee"/>
                <w:sz w:val="20"/>
                <w:szCs w:val="20"/>
              </w:rPr>
              <w:t>15</w:t>
            </w:r>
            <w:r w:rsidR="008E402A"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cada mês, sendo a primeira data de aniversário o dia </w:t>
            </w:r>
            <w:r w:rsidR="008E402A">
              <w:rPr>
                <w:rFonts w:ascii="Leelawadee" w:hAnsi="Leelawadee" w:cs="Leelawadee"/>
                <w:sz w:val="20"/>
                <w:szCs w:val="20"/>
              </w:rPr>
              <w:t>15</w:t>
            </w:r>
            <w:r w:rsidR="008E402A"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6E4AF8" w:rsidRPr="00666EC3">
              <w:rPr>
                <w:rFonts w:ascii="Leelawadee" w:hAnsi="Leelawadee" w:cs="Leelawadee"/>
                <w:sz w:val="20"/>
                <w:szCs w:val="20"/>
                <w:highlight w:val="yellow"/>
              </w:rPr>
              <w:t>[•]</w:t>
            </w:r>
            <w:r w:rsidR="00374BA8"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de </w:t>
            </w:r>
            <w:r w:rsidR="00374BA8">
              <w:rPr>
                <w:rFonts w:ascii="Leelawadee" w:hAnsi="Leelawadee" w:cs="Leelawadee"/>
                <w:bCs/>
                <w:sz w:val="20"/>
                <w:szCs w:val="20"/>
                <w:lang w:eastAsia="en-US"/>
              </w:rPr>
              <w:t>2020</w:t>
            </w:r>
            <w:r w:rsidR="00374BA8"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conforme disposto no Anexo I a este Termo de Securitização;</w:t>
            </w:r>
            <w:r w:rsidR="00CD2707" w:rsidRPr="001B4698">
              <w:rPr>
                <w:rFonts w:ascii="Leelawadee" w:hAnsi="Leelawadee" w:cs="Leelawadee"/>
                <w:color w:val="000000"/>
                <w:sz w:val="20"/>
                <w:szCs w:val="20"/>
              </w:rPr>
              <w:t xml:space="preserve"> </w:t>
            </w:r>
          </w:p>
          <w:p w14:paraId="6C0E7EB2"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18C43E7" w14:textId="77777777" w:rsidTr="00A2536B">
        <w:tc>
          <w:tcPr>
            <w:tcW w:w="9889" w:type="dxa"/>
            <w:tcBorders>
              <w:right w:val="single" w:sz="4" w:space="0" w:color="auto"/>
            </w:tcBorders>
          </w:tcPr>
          <w:p w14:paraId="665E9939"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16.</w:t>
            </w:r>
            <w:r w:rsidRPr="001B4698">
              <w:rPr>
                <w:rFonts w:ascii="Leelawadee" w:hAnsi="Leelawadee" w:cs="Leelawadee"/>
                <w:sz w:val="20"/>
                <w:szCs w:val="20"/>
              </w:rPr>
              <w:tab/>
              <w:t>Local de Emissão: São Paulo – SP;</w:t>
            </w:r>
          </w:p>
          <w:p w14:paraId="5629180B"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9E9FEF8" w14:textId="77777777" w:rsidTr="00A2536B">
        <w:tc>
          <w:tcPr>
            <w:tcW w:w="9889" w:type="dxa"/>
            <w:tcBorders>
              <w:right w:val="single" w:sz="4" w:space="0" w:color="auto"/>
            </w:tcBorders>
          </w:tcPr>
          <w:p w14:paraId="7D15A997" w14:textId="29449BF1"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17.</w:t>
            </w:r>
            <w:r w:rsidRPr="001B4698">
              <w:rPr>
                <w:rFonts w:ascii="Leelawadee" w:hAnsi="Leelawadee" w:cs="Leelawadee"/>
                <w:sz w:val="20"/>
                <w:szCs w:val="20"/>
              </w:rPr>
              <w:tab/>
              <w:t>Data de Vencimento Final</w:t>
            </w:r>
            <w:r w:rsidRPr="00FF747C">
              <w:rPr>
                <w:rFonts w:ascii="Leelawadee" w:hAnsi="Leelawadee" w:cs="Leelawadee"/>
                <w:sz w:val="20"/>
                <w:szCs w:val="20"/>
              </w:rPr>
              <w:t xml:space="preserve">: </w:t>
            </w:r>
            <w:r w:rsidR="006E4AF8" w:rsidRPr="00666EC3">
              <w:rPr>
                <w:rFonts w:ascii="Leelawadee" w:hAnsi="Leelawadee" w:cs="Leelawadee"/>
                <w:sz w:val="20"/>
                <w:szCs w:val="20"/>
                <w:highlight w:val="yellow"/>
              </w:rPr>
              <w:t>[•]</w:t>
            </w:r>
            <w:r w:rsidR="00377EBD" w:rsidRPr="00FF747C">
              <w:rPr>
                <w:rFonts w:ascii="Leelawadee" w:hAnsi="Leelawadee" w:cs="Leelawadee"/>
                <w:sz w:val="20"/>
                <w:szCs w:val="20"/>
              </w:rPr>
              <w:t xml:space="preserve"> de </w:t>
            </w:r>
            <w:r w:rsidR="006E4AF8" w:rsidRPr="00666EC3">
              <w:rPr>
                <w:rFonts w:ascii="Leelawadee" w:hAnsi="Leelawadee" w:cs="Leelawadee"/>
                <w:sz w:val="20"/>
                <w:szCs w:val="20"/>
                <w:highlight w:val="yellow"/>
              </w:rPr>
              <w:t>[•]</w:t>
            </w:r>
            <w:r w:rsidR="00377EBD" w:rsidRPr="00FF747C">
              <w:rPr>
                <w:rFonts w:ascii="Leelawadee" w:hAnsi="Leelawadee" w:cs="Leelawadee"/>
                <w:sz w:val="20"/>
                <w:szCs w:val="20"/>
              </w:rPr>
              <w:t xml:space="preserve"> de </w:t>
            </w:r>
            <w:r w:rsidR="006E4AF8" w:rsidRPr="00666EC3">
              <w:rPr>
                <w:rFonts w:ascii="Leelawadee" w:hAnsi="Leelawadee" w:cs="Leelawadee"/>
                <w:sz w:val="20"/>
                <w:szCs w:val="20"/>
                <w:highlight w:val="yellow"/>
              </w:rPr>
              <w:t>[•]</w:t>
            </w:r>
            <w:r w:rsidRPr="00FF747C">
              <w:rPr>
                <w:rFonts w:ascii="Leelawadee" w:hAnsi="Leelawadee" w:cs="Leelawadee"/>
                <w:sz w:val="20"/>
                <w:szCs w:val="20"/>
              </w:rPr>
              <w:t>;</w:t>
            </w:r>
            <w:r w:rsidR="00F42E76">
              <w:rPr>
                <w:rFonts w:ascii="Leelawadee" w:hAnsi="Leelawadee" w:cs="Leelawadee"/>
                <w:sz w:val="20"/>
                <w:szCs w:val="20"/>
                <w:highlight w:val="yellow"/>
              </w:rPr>
              <w:t xml:space="preserve"> </w:t>
            </w:r>
            <w:r w:rsidR="00F42E76" w:rsidRPr="00C90474">
              <w:rPr>
                <w:rFonts w:ascii="Leelawadee" w:hAnsi="Leelawadee" w:cs="Leelawadee"/>
                <w:b/>
                <w:sz w:val="20"/>
                <w:szCs w:val="20"/>
                <w:highlight w:val="yellow"/>
              </w:rPr>
              <w:t>[Nota Monteiro Rusu:</w:t>
            </w:r>
            <w:r w:rsidR="00F42E76" w:rsidRPr="00C90474">
              <w:rPr>
                <w:rFonts w:ascii="Leelawadee" w:hAnsi="Leelawadee" w:cs="Leelawadee"/>
                <w:sz w:val="20"/>
                <w:szCs w:val="20"/>
                <w:highlight w:val="yellow"/>
              </w:rPr>
              <w:t xml:space="preserve"> será a data do pagamento final do BTS _ 1 dia útil]</w:t>
            </w:r>
          </w:p>
          <w:p w14:paraId="4317FA4C"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E057450" w14:textId="77777777" w:rsidTr="00A2536B">
        <w:tc>
          <w:tcPr>
            <w:tcW w:w="9889" w:type="dxa"/>
            <w:tcBorders>
              <w:right w:val="single" w:sz="4" w:space="0" w:color="auto"/>
            </w:tcBorders>
          </w:tcPr>
          <w:p w14:paraId="70E71CE6" w14:textId="24EB5F00"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18.</w:t>
            </w:r>
            <w:r w:rsidRPr="001B4698">
              <w:rPr>
                <w:rFonts w:ascii="Leelawadee" w:hAnsi="Leelawadee" w:cs="Leelawadee"/>
                <w:sz w:val="20"/>
                <w:szCs w:val="20"/>
              </w:rPr>
              <w:tab/>
              <w:t>Taxa de Amortização: Percentuais estipulados de acordo com a tabela de amortização constante do Anexo I deste Termo de Securitização;</w:t>
            </w:r>
            <w:r w:rsidR="008E402A">
              <w:rPr>
                <w:rFonts w:ascii="Leelawadee" w:hAnsi="Leelawadee" w:cs="Leelawadee"/>
                <w:sz w:val="20"/>
                <w:szCs w:val="20"/>
              </w:rPr>
              <w:t xml:space="preserve"> </w:t>
            </w:r>
            <w:r w:rsidR="00F42E76">
              <w:rPr>
                <w:rFonts w:ascii="Leelawadee" w:hAnsi="Leelawadee" w:cs="Leelawadee"/>
                <w:sz w:val="20"/>
                <w:szCs w:val="20"/>
              </w:rPr>
              <w:t>[</w:t>
            </w:r>
            <w:r w:rsidR="00A147D3" w:rsidRPr="00C90474">
              <w:rPr>
                <w:rFonts w:ascii="Leelawadee" w:hAnsi="Leelawadee" w:cs="Leelawadee"/>
                <w:b/>
                <w:sz w:val="20"/>
                <w:szCs w:val="20"/>
                <w:highlight w:val="yellow"/>
              </w:rPr>
              <w:t>Nota IBBA:</w:t>
            </w:r>
            <w:r w:rsidR="00A147D3" w:rsidRPr="00C90474">
              <w:rPr>
                <w:rFonts w:ascii="Leelawadee" w:hAnsi="Leelawadee" w:cs="Leelawadee"/>
                <w:sz w:val="20"/>
                <w:szCs w:val="20"/>
                <w:highlight w:val="yellow"/>
              </w:rPr>
              <w:t xml:space="preserve"> </w:t>
            </w:r>
            <w:r w:rsidR="008E402A" w:rsidRPr="00C90474">
              <w:rPr>
                <w:rFonts w:ascii="Leelawadee" w:hAnsi="Leelawadee" w:cs="Leelawadee"/>
                <w:sz w:val="20"/>
                <w:szCs w:val="20"/>
                <w:highlight w:val="yellow"/>
              </w:rPr>
              <w:t>Mensal, constante e sem carência</w:t>
            </w:r>
            <w:r w:rsidR="00A147D3">
              <w:rPr>
                <w:rFonts w:ascii="Leelawadee" w:hAnsi="Leelawadee" w:cs="Leelawadee"/>
                <w:sz w:val="20"/>
                <w:szCs w:val="20"/>
              </w:rPr>
              <w:t>]</w:t>
            </w:r>
          </w:p>
          <w:p w14:paraId="6D4C9538"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26B89297" w14:textId="77777777" w:rsidTr="00A2536B">
        <w:tc>
          <w:tcPr>
            <w:tcW w:w="9889" w:type="dxa"/>
            <w:tcBorders>
              <w:right w:val="single" w:sz="4" w:space="0" w:color="auto"/>
            </w:tcBorders>
          </w:tcPr>
          <w:p w14:paraId="224BFB5A" w14:textId="2C0389BE"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19.</w:t>
            </w:r>
            <w:r w:rsidRPr="001B4698">
              <w:rPr>
                <w:rFonts w:ascii="Leelawadee" w:hAnsi="Leelawadee" w:cs="Leelawadee"/>
                <w:sz w:val="20"/>
                <w:szCs w:val="20"/>
              </w:rPr>
              <w:tab/>
              <w:t xml:space="preserve">Garantias: </w:t>
            </w:r>
            <w:r w:rsidR="00C90474">
              <w:rPr>
                <w:rFonts w:ascii="Leelawadee" w:hAnsi="Leelawadee" w:cs="Leelawadee"/>
                <w:color w:val="000000" w:themeColor="text1"/>
                <w:sz w:val="20"/>
                <w:szCs w:val="20"/>
              </w:rPr>
              <w:t xml:space="preserve">os CRI não contam com qualquer garantia real ou fidejussória. </w:t>
            </w:r>
            <w:r w:rsidR="00A147D3">
              <w:rPr>
                <w:rFonts w:ascii="Leelawadee" w:hAnsi="Leelawadee" w:cs="Leelawadee"/>
                <w:color w:val="000000" w:themeColor="text1"/>
                <w:sz w:val="20"/>
                <w:szCs w:val="20"/>
              </w:rPr>
              <w:t>Os Contratos de Locação Atípica contam com garantia fidejussória prestada pela Fiadora, bem como com Seguro Patrimonial e Seguro de Perda de Receitas</w:t>
            </w:r>
            <w:del w:id="31" w:author="Rafael de Almeida Wong" w:date="2020-08-11T15:48:00Z">
              <w:r w:rsidR="00A147D3" w:rsidDel="00721CE5">
                <w:rPr>
                  <w:rFonts w:ascii="Leelawadee" w:hAnsi="Leelawadee" w:cs="Leelawadee"/>
                  <w:color w:val="000000" w:themeColor="text1"/>
                  <w:sz w:val="20"/>
                  <w:szCs w:val="20"/>
                </w:rPr>
                <w:delText>.</w:delText>
              </w:r>
            </w:del>
            <w:r w:rsidRPr="001B4698">
              <w:rPr>
                <w:rFonts w:ascii="Leelawadee" w:hAnsi="Leelawadee" w:cs="Leelawadee"/>
                <w:sz w:val="20"/>
                <w:szCs w:val="20"/>
              </w:rPr>
              <w:t xml:space="preserve">; </w:t>
            </w:r>
          </w:p>
          <w:p w14:paraId="57F680D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4C5C724C" w14:textId="77777777" w:rsidTr="00A2536B">
        <w:tc>
          <w:tcPr>
            <w:tcW w:w="9889" w:type="dxa"/>
            <w:tcBorders>
              <w:right w:val="single" w:sz="4" w:space="0" w:color="auto"/>
            </w:tcBorders>
          </w:tcPr>
          <w:p w14:paraId="11DC7B55"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20.</w:t>
            </w:r>
            <w:r w:rsidRPr="001B4698">
              <w:rPr>
                <w:rFonts w:ascii="Leelawadee" w:hAnsi="Leelawadee" w:cs="Leelawadee"/>
                <w:sz w:val="20"/>
                <w:szCs w:val="20"/>
              </w:rPr>
              <w:tab/>
              <w:t>Garantia flutuante: Não há;</w:t>
            </w:r>
          </w:p>
          <w:p w14:paraId="52742280"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6102DA7D" w14:textId="77777777" w:rsidTr="00A2536B">
        <w:tc>
          <w:tcPr>
            <w:tcW w:w="9889" w:type="dxa"/>
            <w:tcBorders>
              <w:right w:val="single" w:sz="4" w:space="0" w:color="auto"/>
            </w:tcBorders>
          </w:tcPr>
          <w:p w14:paraId="1199B9BC" w14:textId="77777777" w:rsidR="00AC4DA1" w:rsidRPr="001B4698" w:rsidRDefault="00AC4DA1" w:rsidP="00356A17">
            <w:pPr>
              <w:spacing w:line="360" w:lineRule="auto"/>
              <w:jc w:val="both"/>
              <w:rPr>
                <w:rFonts w:ascii="Leelawadee" w:hAnsi="Leelawadee" w:cs="Leelawadee"/>
                <w:sz w:val="20"/>
                <w:szCs w:val="20"/>
              </w:rPr>
            </w:pPr>
            <w:r w:rsidRPr="001B4698">
              <w:rPr>
                <w:rFonts w:ascii="Leelawadee" w:hAnsi="Leelawadee" w:cs="Leelawadee"/>
                <w:sz w:val="20"/>
                <w:szCs w:val="20"/>
              </w:rPr>
              <w:t>21.</w:t>
            </w:r>
            <w:r w:rsidRPr="001B4698">
              <w:rPr>
                <w:rFonts w:ascii="Leelawadee" w:hAnsi="Leelawadee" w:cs="Leelawadee"/>
                <w:sz w:val="20"/>
                <w:szCs w:val="20"/>
              </w:rPr>
              <w:tab/>
              <w:t>Coobrigação da Emissora: Não há; e</w:t>
            </w:r>
          </w:p>
          <w:p w14:paraId="517718E5" w14:textId="77777777" w:rsidR="00AC4DA1" w:rsidRPr="001B4698" w:rsidRDefault="00AC4DA1" w:rsidP="00356A17">
            <w:pPr>
              <w:spacing w:line="360" w:lineRule="auto"/>
              <w:jc w:val="both"/>
              <w:rPr>
                <w:rFonts w:ascii="Leelawadee" w:hAnsi="Leelawadee" w:cs="Leelawadee"/>
                <w:sz w:val="20"/>
                <w:szCs w:val="20"/>
              </w:rPr>
            </w:pPr>
          </w:p>
        </w:tc>
      </w:tr>
      <w:tr w:rsidR="00AC4DA1" w:rsidRPr="001B4698" w14:paraId="043633A5" w14:textId="77777777" w:rsidTr="00A2536B">
        <w:tc>
          <w:tcPr>
            <w:tcW w:w="9889" w:type="dxa"/>
            <w:tcBorders>
              <w:right w:val="single" w:sz="4" w:space="0" w:color="auto"/>
            </w:tcBorders>
          </w:tcPr>
          <w:p w14:paraId="4584CA52" w14:textId="77777777" w:rsidR="00AC4DA1" w:rsidRPr="001B4698" w:rsidRDefault="00AC4DA1" w:rsidP="00356A17">
            <w:pPr>
              <w:pStyle w:val="BodyText21"/>
              <w:suppressAutoHyphens/>
              <w:spacing w:line="360" w:lineRule="auto"/>
              <w:rPr>
                <w:rFonts w:ascii="Leelawadee" w:hAnsi="Leelawadee" w:cs="Leelawadee"/>
                <w:color w:val="000000"/>
                <w:sz w:val="20"/>
                <w:szCs w:val="20"/>
              </w:rPr>
            </w:pPr>
            <w:r w:rsidRPr="001B4698">
              <w:rPr>
                <w:rFonts w:ascii="Leelawadee" w:hAnsi="Leelawadee" w:cs="Leelawadee"/>
                <w:sz w:val="20"/>
                <w:szCs w:val="20"/>
              </w:rPr>
              <w:t>22.</w:t>
            </w:r>
            <w:r w:rsidRPr="001B4698">
              <w:rPr>
                <w:rFonts w:ascii="Leelawadee" w:hAnsi="Leelawadee" w:cs="Leelawadee"/>
                <w:sz w:val="20"/>
                <w:szCs w:val="20"/>
              </w:rPr>
              <w:tab/>
              <w:t>Classificação de risco: Não há.</w:t>
            </w:r>
          </w:p>
          <w:p w14:paraId="12528E9F" w14:textId="77777777" w:rsidR="00AC4DA1" w:rsidRPr="001B4698" w:rsidRDefault="00AC4DA1" w:rsidP="00356A17">
            <w:pPr>
              <w:spacing w:line="360" w:lineRule="auto"/>
              <w:jc w:val="both"/>
              <w:rPr>
                <w:rFonts w:ascii="Leelawadee" w:hAnsi="Leelawadee" w:cs="Leelawadee"/>
                <w:sz w:val="20"/>
                <w:szCs w:val="20"/>
              </w:rPr>
            </w:pPr>
          </w:p>
        </w:tc>
      </w:tr>
    </w:tbl>
    <w:p w14:paraId="23BFCC48" w14:textId="77777777" w:rsidR="00A33AF3" w:rsidRPr="001B4698" w:rsidRDefault="00A33AF3" w:rsidP="00356A17">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4.2.</w:t>
      </w:r>
      <w:r w:rsidRPr="001B4698">
        <w:rPr>
          <w:rFonts w:ascii="Leelawadee" w:hAnsi="Leelawadee" w:cs="Leelawadee"/>
          <w:color w:val="000000"/>
          <w:sz w:val="20"/>
          <w:szCs w:val="20"/>
        </w:rPr>
        <w:tab/>
      </w:r>
      <w:r w:rsidR="00B364A4" w:rsidRPr="001B4698">
        <w:rPr>
          <w:rStyle w:val="DeltaViewInsertion"/>
          <w:rFonts w:ascii="Leelawadee" w:hAnsi="Leelawadee" w:cs="Leelawadee"/>
          <w:color w:val="auto"/>
          <w:sz w:val="20"/>
          <w:szCs w:val="20"/>
          <w:u w:val="single"/>
        </w:rPr>
        <w:t>Distribuição</w:t>
      </w:r>
      <w:r w:rsidR="003A2133" w:rsidRPr="001B4698">
        <w:rPr>
          <w:rStyle w:val="DeltaViewInsertion"/>
          <w:rFonts w:ascii="Leelawadee" w:hAnsi="Leelawadee" w:cs="Leelawadee"/>
          <w:color w:val="auto"/>
          <w:sz w:val="20"/>
          <w:szCs w:val="20"/>
          <w:u w:val="single"/>
        </w:rPr>
        <w:t xml:space="preserve"> e</w:t>
      </w:r>
      <w:r w:rsidR="00B364A4" w:rsidRPr="001B4698">
        <w:rPr>
          <w:rStyle w:val="DeltaViewInsertion"/>
          <w:rFonts w:ascii="Leelawadee" w:hAnsi="Leelawadee" w:cs="Leelawadee"/>
          <w:color w:val="auto"/>
          <w:sz w:val="20"/>
          <w:szCs w:val="20"/>
          <w:u w:val="single"/>
        </w:rPr>
        <w:t xml:space="preserve"> </w:t>
      </w:r>
      <w:r w:rsidR="00B364A4" w:rsidRPr="001B4698">
        <w:rPr>
          <w:rFonts w:ascii="Leelawadee" w:hAnsi="Leelawadee" w:cs="Leelawadee"/>
          <w:sz w:val="20"/>
          <w:szCs w:val="20"/>
          <w:u w:val="single"/>
        </w:rPr>
        <w:t>Negociação</w:t>
      </w:r>
      <w:r w:rsidRPr="001B4698">
        <w:rPr>
          <w:rFonts w:ascii="Leelawadee" w:hAnsi="Leelawadee" w:cs="Leelawadee"/>
          <w:color w:val="000000"/>
          <w:sz w:val="20"/>
          <w:szCs w:val="20"/>
        </w:rPr>
        <w:t>: Os CRI desta Emissão serão depositados para distribuição no mercado primário</w:t>
      </w:r>
      <w:r w:rsidR="00B364A4" w:rsidRPr="001B4698">
        <w:rPr>
          <w:rFonts w:ascii="Leelawadee" w:hAnsi="Leelawadee" w:cs="Leelawadee"/>
          <w:color w:val="000000"/>
          <w:sz w:val="20"/>
          <w:szCs w:val="20"/>
        </w:rPr>
        <w:t xml:space="preserve"> por meio do </w:t>
      </w:r>
      <w:r w:rsidR="00B364A4" w:rsidRPr="001B4698">
        <w:rPr>
          <w:rFonts w:ascii="Leelawadee" w:hAnsi="Leelawadee" w:cs="Leelawadee"/>
          <w:sz w:val="20"/>
          <w:szCs w:val="20"/>
        </w:rPr>
        <w:t xml:space="preserve">MDA, administrado </w:t>
      </w:r>
      <w:r w:rsidR="003A2133" w:rsidRPr="001B4698">
        <w:rPr>
          <w:rFonts w:ascii="Leelawadee" w:hAnsi="Leelawadee" w:cs="Leelawadee"/>
          <w:sz w:val="20"/>
          <w:szCs w:val="20"/>
        </w:rPr>
        <w:t xml:space="preserve">e operacionalizado </w:t>
      </w:r>
      <w:r w:rsidR="00B364A4" w:rsidRPr="001B4698">
        <w:rPr>
          <w:rFonts w:ascii="Leelawadee" w:hAnsi="Leelawadee" w:cs="Leelawadee"/>
          <w:sz w:val="20"/>
          <w:szCs w:val="20"/>
        </w:rPr>
        <w:t xml:space="preserve">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 xml:space="preserve">, sendo a </w:t>
      </w:r>
      <w:r w:rsidR="003A2133" w:rsidRPr="001B4698">
        <w:rPr>
          <w:rFonts w:ascii="Leelawadee" w:hAnsi="Leelawadee" w:cs="Leelawadee"/>
          <w:sz w:val="20"/>
          <w:szCs w:val="20"/>
        </w:rPr>
        <w:t xml:space="preserve">distribuição liquidada financeiramente </w:t>
      </w:r>
      <w:r w:rsidR="00F93730" w:rsidRPr="001B4698">
        <w:rPr>
          <w:rFonts w:ascii="Leelawadee" w:hAnsi="Leelawadee" w:cs="Leelawadee"/>
          <w:sz w:val="20"/>
          <w:szCs w:val="20"/>
        </w:rPr>
        <w:t xml:space="preserve">por meio </w:t>
      </w:r>
      <w:r w:rsidR="00B364A4" w:rsidRPr="001B4698">
        <w:rPr>
          <w:rFonts w:ascii="Leelawadee" w:hAnsi="Leelawadee" w:cs="Leelawadee"/>
          <w:sz w:val="20"/>
          <w:szCs w:val="20"/>
        </w:rPr>
        <w:t>da</w:t>
      </w:r>
      <w:r w:rsidR="00F93730" w:rsidRPr="001B4698">
        <w:rPr>
          <w:rFonts w:ascii="Leelawadee" w:hAnsi="Leelawadee" w:cs="Leelawadee"/>
          <w:sz w:val="20"/>
          <w:szCs w:val="20"/>
        </w:rPr>
        <w:t xml:space="preserve"> 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Pr="001B4698">
        <w:rPr>
          <w:rFonts w:ascii="Leelawadee" w:hAnsi="Leelawadee" w:cs="Leelawadee"/>
          <w:color w:val="000000"/>
          <w:sz w:val="20"/>
          <w:szCs w:val="20"/>
        </w:rPr>
        <w:t xml:space="preserve"> e para negociação no mercado secundário, </w:t>
      </w:r>
      <w:r w:rsidR="00B364A4" w:rsidRPr="001B4698">
        <w:rPr>
          <w:rFonts w:ascii="Leelawadee" w:hAnsi="Leelawadee" w:cs="Leelawadee"/>
          <w:sz w:val="20"/>
          <w:szCs w:val="20"/>
        </w:rPr>
        <w:t xml:space="preserve">por meio do CETIP21, administrado e operacionalizado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B364A4" w:rsidRPr="001B4698">
        <w:rPr>
          <w:rFonts w:ascii="Leelawadee" w:hAnsi="Leelawadee" w:cs="Leelawadee"/>
          <w:sz w:val="20"/>
          <w:szCs w:val="20"/>
        </w:rPr>
        <w:t>,</w:t>
      </w:r>
      <w:r w:rsidR="00B364A4" w:rsidRPr="001B4698">
        <w:rPr>
          <w:rFonts w:ascii="Leelawadee" w:hAnsi="Leelawadee" w:cs="Leelawadee"/>
          <w:color w:val="000000"/>
          <w:sz w:val="20"/>
          <w:szCs w:val="20"/>
        </w:rPr>
        <w:t xml:space="preserve"> </w:t>
      </w:r>
      <w:r w:rsidR="00B364A4" w:rsidRPr="001B4698">
        <w:rPr>
          <w:rFonts w:ascii="Leelawadee" w:hAnsi="Leelawadee" w:cs="Leelawadee"/>
          <w:sz w:val="20"/>
          <w:szCs w:val="20"/>
        </w:rPr>
        <w:t>sendo a</w:t>
      </w:r>
      <w:r w:rsidR="003A2133" w:rsidRPr="001B4698">
        <w:rPr>
          <w:rFonts w:ascii="Leelawadee" w:hAnsi="Leelawadee" w:cs="Leelawadee"/>
          <w:sz w:val="20"/>
          <w:szCs w:val="20"/>
        </w:rPr>
        <w:t xml:space="preserve">s negociações liquidadas financeiramente e os CRI custodiados eletronicamente </w:t>
      </w:r>
      <w:r w:rsidR="00B364A4" w:rsidRPr="001B4698">
        <w:rPr>
          <w:rFonts w:ascii="Leelawadee" w:hAnsi="Leelawadee" w:cs="Leelawadee"/>
          <w:sz w:val="20"/>
          <w:szCs w:val="20"/>
        </w:rPr>
        <w:t xml:space="preserve">através da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w:t>
      </w:r>
    </w:p>
    <w:p w14:paraId="53767396"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023D1617" w14:textId="40A72108" w:rsidR="00B36BCE" w:rsidRPr="001B4698" w:rsidRDefault="0031173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4.3.</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Forma</w:t>
      </w:r>
      <w:r w:rsidRPr="001B4698">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 xml:space="preserve">, quando os CRI estiverem custodiados </w:t>
      </w:r>
      <w:r w:rsidR="003A2133"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00167462" w:rsidRPr="001B4698">
        <w:rPr>
          <w:rFonts w:ascii="Leelawadee" w:hAnsi="Leelawadee" w:cs="Leelawadee"/>
          <w:sz w:val="20"/>
          <w:szCs w:val="20"/>
        </w:rPr>
        <w:t xml:space="preserve"> </w:t>
      </w:r>
      <w:r w:rsidRPr="001B4698">
        <w:rPr>
          <w:rFonts w:ascii="Leelawadee" w:hAnsi="Leelawadee" w:cs="Leelawadee"/>
          <w:color w:val="000000"/>
          <w:sz w:val="20"/>
          <w:szCs w:val="20"/>
        </w:rPr>
        <w:t xml:space="preserve">e, adicionalmente, os extratos emitidos pelo Escriturador com base nas informações prestadas pela </w:t>
      </w:r>
      <w:r w:rsidR="00F93730" w:rsidRPr="001B4698">
        <w:rPr>
          <w:rFonts w:ascii="Leelawadee" w:hAnsi="Leelawadee" w:cs="Leelawadee"/>
          <w:sz w:val="20"/>
          <w:szCs w:val="20"/>
        </w:rPr>
        <w:t xml:space="preserve">B3 (Segmento </w:t>
      </w:r>
      <w:r w:rsidR="00A77AA2" w:rsidRPr="001B4698">
        <w:rPr>
          <w:rFonts w:ascii="Leelawadee" w:hAnsi="Leelawadee" w:cs="Leelawadee"/>
          <w:sz w:val="20"/>
          <w:szCs w:val="20"/>
        </w:rPr>
        <w:t xml:space="preserve">CETIP </w:t>
      </w:r>
      <w:r w:rsidR="00F93730" w:rsidRPr="001B4698">
        <w:rPr>
          <w:rFonts w:ascii="Leelawadee" w:hAnsi="Leelawadee" w:cs="Leelawadee"/>
          <w:sz w:val="20"/>
          <w:szCs w:val="20"/>
        </w:rPr>
        <w:t>UTVM)</w:t>
      </w:r>
      <w:r w:rsidRPr="001B4698">
        <w:rPr>
          <w:rFonts w:ascii="Leelawadee" w:hAnsi="Leelawadee" w:cs="Leelawadee"/>
          <w:color w:val="000000"/>
          <w:sz w:val="20"/>
          <w:szCs w:val="20"/>
        </w:rPr>
        <w:t>.</w:t>
      </w:r>
    </w:p>
    <w:p w14:paraId="7C85269A" w14:textId="77777777" w:rsidR="0031173B" w:rsidRPr="001B4698" w:rsidRDefault="0031173B" w:rsidP="00356A17">
      <w:pPr>
        <w:widowControl w:val="0"/>
        <w:suppressAutoHyphens/>
        <w:spacing w:line="360" w:lineRule="auto"/>
        <w:jc w:val="both"/>
        <w:rPr>
          <w:rFonts w:ascii="Leelawadee" w:hAnsi="Leelawadee" w:cs="Leelawadee"/>
          <w:color w:val="000000"/>
          <w:sz w:val="20"/>
          <w:szCs w:val="20"/>
        </w:rPr>
      </w:pPr>
    </w:p>
    <w:p w14:paraId="1B26CF45" w14:textId="4E0A3B0D" w:rsidR="002929EF" w:rsidRPr="001B4698" w:rsidRDefault="002929EF"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4.4.</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Prorrogação de prazos</w:t>
      </w:r>
      <w:r w:rsidRPr="001B4698">
        <w:rPr>
          <w:rFonts w:ascii="Leelawadee" w:hAnsi="Leelawadee" w:cs="Leelawadee"/>
          <w:color w:val="000000"/>
          <w:sz w:val="20"/>
          <w:szCs w:val="20"/>
        </w:rPr>
        <w:t xml:space="preserve">: </w:t>
      </w:r>
      <w:r w:rsidR="0079459A" w:rsidRPr="001B4698">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1B4698" w:rsidRDefault="00C14B11" w:rsidP="00356A17">
      <w:pPr>
        <w:widowControl w:val="0"/>
        <w:suppressAutoHyphens/>
        <w:spacing w:line="360" w:lineRule="auto"/>
        <w:jc w:val="both"/>
        <w:rPr>
          <w:rFonts w:ascii="Leelawadee" w:hAnsi="Leelawadee" w:cs="Leelawadee"/>
          <w:sz w:val="20"/>
          <w:szCs w:val="20"/>
        </w:rPr>
      </w:pPr>
    </w:p>
    <w:p w14:paraId="2053C13E" w14:textId="42A2C294"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4.4.1.</w:t>
      </w:r>
      <w:r w:rsidRPr="001B4698">
        <w:rPr>
          <w:rFonts w:ascii="Leelawadee" w:hAnsi="Leelawadee" w:cs="Leelawadee"/>
          <w:sz w:val="20"/>
          <w:szCs w:val="20"/>
        </w:rPr>
        <w:tab/>
      </w:r>
      <w:r w:rsidRPr="001B4698">
        <w:rPr>
          <w:rFonts w:ascii="Leelawadee" w:hAnsi="Leelawadee" w:cs="Leelawadee"/>
          <w:color w:val="000000"/>
          <w:sz w:val="20"/>
          <w:szCs w:val="20"/>
        </w:rPr>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w:t>
      </w:r>
      <w:r w:rsidRPr="001B4698">
        <w:rPr>
          <w:rFonts w:ascii="Leelawadee" w:hAnsi="Leelawadee" w:cs="Leelawadee"/>
          <w:color w:val="000000"/>
          <w:sz w:val="20"/>
          <w:szCs w:val="20"/>
        </w:rPr>
        <w:lastRenderedPageBreak/>
        <w:t xml:space="preserve">e o pagamento de suas obrigações referentes aos CRI sempre decorra </w:t>
      </w:r>
      <w:del w:id="32" w:author="Bruno Bianchessi" w:date="2020-08-11T13:56:00Z">
        <w:r w:rsidRPr="001B4698" w:rsidDel="00040473">
          <w:rPr>
            <w:rFonts w:ascii="Leelawadee" w:hAnsi="Leelawadee" w:cs="Leelawadee"/>
            <w:color w:val="000000"/>
            <w:sz w:val="20"/>
            <w:szCs w:val="20"/>
          </w:rPr>
          <w:delText>1 (um) Dia Útil</w:delText>
        </w:r>
      </w:del>
      <w:ins w:id="33" w:author="Bruno Bianchessi" w:date="2020-08-11T13:56:00Z">
        <w:r w:rsidR="00040473">
          <w:rPr>
            <w:rFonts w:ascii="Leelawadee" w:hAnsi="Leelawadee" w:cs="Leelawadee"/>
            <w:color w:val="000000"/>
            <w:sz w:val="20"/>
            <w:szCs w:val="20"/>
          </w:rPr>
          <w:t>2 (dois) Dias Úteis</w:t>
        </w:r>
      </w:ins>
      <w:r w:rsidRPr="001B4698">
        <w:rPr>
          <w:rFonts w:ascii="Leelawadee" w:hAnsi="Leelawadee" w:cs="Leelawadee"/>
          <w:color w:val="000000"/>
          <w:sz w:val="20"/>
          <w:szCs w:val="20"/>
        </w:rPr>
        <w:t>, com exceção do vencimento.</w:t>
      </w:r>
    </w:p>
    <w:p w14:paraId="58559952" w14:textId="5BE375ED" w:rsidR="00C14B11" w:rsidRPr="001B4698" w:rsidRDefault="00C14B11" w:rsidP="00356A17">
      <w:pPr>
        <w:widowControl w:val="0"/>
        <w:suppressAutoHyphens/>
        <w:spacing w:line="360" w:lineRule="auto"/>
        <w:ind w:left="705"/>
        <w:jc w:val="both"/>
        <w:rPr>
          <w:rFonts w:ascii="Leelawadee" w:hAnsi="Leelawadee" w:cs="Leelawadee"/>
          <w:color w:val="000000"/>
          <w:sz w:val="20"/>
          <w:szCs w:val="20"/>
        </w:rPr>
      </w:pPr>
    </w:p>
    <w:p w14:paraId="4ACE668F" w14:textId="77777777" w:rsidR="00A33AF3" w:rsidRPr="001B4698" w:rsidRDefault="002147DF"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4</w:t>
      </w:r>
      <w:r w:rsidR="00485C2B" w:rsidRPr="001B4698">
        <w:rPr>
          <w:rFonts w:ascii="Leelawadee" w:hAnsi="Leelawadee" w:cs="Leelawadee"/>
          <w:color w:val="000000"/>
          <w:sz w:val="20"/>
          <w:szCs w:val="20"/>
        </w:rPr>
        <w:t>.</w:t>
      </w:r>
      <w:r w:rsidR="002929EF" w:rsidRPr="001B4698">
        <w:rPr>
          <w:rFonts w:ascii="Leelawadee" w:hAnsi="Leelawadee" w:cs="Leelawadee"/>
          <w:color w:val="000000"/>
          <w:sz w:val="20"/>
          <w:szCs w:val="20"/>
        </w:rPr>
        <w:t>5</w:t>
      </w:r>
      <w:r w:rsidR="00A33AF3" w:rsidRPr="001B4698">
        <w:rPr>
          <w:rFonts w:ascii="Leelawadee" w:hAnsi="Leelawadee" w:cs="Leelawadee"/>
          <w:color w:val="000000"/>
          <w:sz w:val="20"/>
          <w:szCs w:val="20"/>
        </w:rPr>
        <w:t>.</w:t>
      </w:r>
      <w:r w:rsidR="003B5220" w:rsidRPr="001B4698">
        <w:rPr>
          <w:rFonts w:ascii="Leelawadee" w:hAnsi="Leelawadee" w:cs="Leelawadee"/>
          <w:color w:val="000000"/>
          <w:sz w:val="20"/>
          <w:szCs w:val="20"/>
        </w:rPr>
        <w:tab/>
      </w:r>
      <w:r w:rsidR="003B5220" w:rsidRPr="001B4698">
        <w:rPr>
          <w:rFonts w:ascii="Leelawadee" w:hAnsi="Leelawadee" w:cs="Leelawadee"/>
          <w:color w:val="000000"/>
          <w:sz w:val="20"/>
          <w:szCs w:val="20"/>
          <w:u w:val="single"/>
        </w:rPr>
        <w:t>Impontualidade no Pagamento</w:t>
      </w:r>
      <w:r w:rsidR="003B5220"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Ocorrendo impontualidade no pagamento</w:t>
      </w:r>
      <w:r w:rsidR="0067326A" w:rsidRPr="001B4698">
        <w:rPr>
          <w:rFonts w:ascii="Leelawadee" w:hAnsi="Leelawadee" w:cs="Leelawadee"/>
          <w:color w:val="000000"/>
          <w:sz w:val="20"/>
          <w:szCs w:val="20"/>
        </w:rPr>
        <w:t>,</w:t>
      </w:r>
      <w:r w:rsidR="00A33AF3" w:rsidRPr="001B4698">
        <w:rPr>
          <w:rFonts w:ascii="Leelawadee" w:hAnsi="Leelawadee" w:cs="Leelawadee"/>
          <w:color w:val="000000"/>
          <w:sz w:val="20"/>
          <w:szCs w:val="20"/>
        </w:rPr>
        <w:t xml:space="preserve"> pela </w:t>
      </w:r>
      <w:r w:rsidR="00485C2B" w:rsidRPr="001B4698">
        <w:rPr>
          <w:rFonts w:ascii="Leelawadee" w:hAnsi="Leelawadee" w:cs="Leelawadee"/>
          <w:color w:val="000000"/>
          <w:sz w:val="20"/>
          <w:szCs w:val="20"/>
        </w:rPr>
        <w:t>Emissora</w:t>
      </w:r>
      <w:r w:rsidR="0067326A" w:rsidRPr="001B4698">
        <w:rPr>
          <w:rFonts w:ascii="Leelawadee" w:hAnsi="Leelawadee" w:cs="Leelawadee"/>
          <w:color w:val="000000"/>
          <w:sz w:val="20"/>
          <w:szCs w:val="20"/>
        </w:rPr>
        <w:t>,</w:t>
      </w:r>
      <w:r w:rsidR="00485C2B" w:rsidRPr="001B4698">
        <w:rPr>
          <w:rFonts w:ascii="Leelawadee" w:hAnsi="Leelawadee" w:cs="Leelawadee"/>
          <w:color w:val="000000"/>
          <w:sz w:val="20"/>
          <w:szCs w:val="20"/>
        </w:rPr>
        <w:t xml:space="preserve"> </w:t>
      </w:r>
      <w:r w:rsidR="00A33AF3" w:rsidRPr="001B4698">
        <w:rPr>
          <w:rFonts w:ascii="Leelawadee" w:hAnsi="Leelawadee" w:cs="Leelawadee"/>
          <w:color w:val="000000"/>
          <w:sz w:val="20"/>
          <w:szCs w:val="20"/>
        </w:rPr>
        <w:t xml:space="preserve">de qualquer quantia devida aos </w:t>
      </w:r>
      <w:r w:rsidR="004B1F42" w:rsidRPr="001B4698">
        <w:rPr>
          <w:rFonts w:ascii="Leelawadee" w:hAnsi="Leelawadee" w:cs="Leelawadee"/>
          <w:color w:val="000000"/>
          <w:sz w:val="20"/>
          <w:szCs w:val="20"/>
        </w:rPr>
        <w:t xml:space="preserve">Titulares </w:t>
      </w:r>
      <w:r w:rsidR="00A33AF3" w:rsidRPr="001B4698">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1B4698">
        <w:rPr>
          <w:rFonts w:ascii="Leelawadee" w:hAnsi="Leelawadee" w:cs="Leelawadee"/>
          <w:color w:val="000000"/>
          <w:sz w:val="20"/>
          <w:szCs w:val="20"/>
        </w:rPr>
        <w:t>Emissora</w:t>
      </w:r>
      <w:r w:rsidR="00A33AF3" w:rsidRPr="001B4698">
        <w:rPr>
          <w:rFonts w:ascii="Leelawadee" w:hAnsi="Leelawadee" w:cs="Leelawadee"/>
          <w:color w:val="000000"/>
          <w:sz w:val="20"/>
          <w:szCs w:val="20"/>
        </w:rPr>
        <w:t xml:space="preserve">, os débitos em atraso vencidos e não pagos pela </w:t>
      </w:r>
      <w:r w:rsidR="00485C2B" w:rsidRPr="001B4698">
        <w:rPr>
          <w:rFonts w:ascii="Leelawadee" w:hAnsi="Leelawadee" w:cs="Leelawadee"/>
          <w:color w:val="000000"/>
          <w:sz w:val="20"/>
          <w:szCs w:val="20"/>
        </w:rPr>
        <w:t xml:space="preserve">Emissora, </w:t>
      </w:r>
      <w:r w:rsidR="00A33AF3" w:rsidRPr="001B4698">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p>
    <w:p w14:paraId="6B415FAD" w14:textId="77777777" w:rsidR="004B1F42" w:rsidRPr="001B4698" w:rsidRDefault="004B1F42" w:rsidP="00356A17">
      <w:pPr>
        <w:widowControl w:val="0"/>
        <w:suppressAutoHyphens/>
        <w:spacing w:line="360" w:lineRule="auto"/>
        <w:jc w:val="both"/>
        <w:rPr>
          <w:rFonts w:ascii="Leelawadee" w:hAnsi="Leelawadee" w:cs="Leelawadee"/>
          <w:color w:val="000000"/>
          <w:sz w:val="20"/>
          <w:szCs w:val="20"/>
        </w:rPr>
      </w:pPr>
      <w:bookmarkStart w:id="34" w:name="_DV_M64"/>
      <w:bookmarkStart w:id="35" w:name="_DV_M65"/>
      <w:bookmarkStart w:id="36" w:name="_DV_M66"/>
      <w:bookmarkStart w:id="37" w:name="_DV_M67"/>
      <w:bookmarkEnd w:id="34"/>
      <w:bookmarkEnd w:id="35"/>
      <w:bookmarkEnd w:id="36"/>
      <w:bookmarkEnd w:id="37"/>
    </w:p>
    <w:p w14:paraId="1849CA02" w14:textId="0832833E" w:rsidR="0017458E" w:rsidRPr="001B4698" w:rsidRDefault="00777250" w:rsidP="00356A17">
      <w:pPr>
        <w:pStyle w:val="Ttulo2"/>
        <w:spacing w:line="360" w:lineRule="auto"/>
        <w:jc w:val="both"/>
        <w:rPr>
          <w:rFonts w:ascii="Leelawadee" w:hAnsi="Leelawadee" w:cs="Leelawadee"/>
          <w:b w:val="0"/>
          <w:color w:val="000000"/>
          <w:sz w:val="20"/>
          <w:szCs w:val="20"/>
        </w:rPr>
      </w:pPr>
      <w:bookmarkStart w:id="38" w:name="_Toc42698305"/>
      <w:r w:rsidRPr="001B4698">
        <w:rPr>
          <w:rFonts w:ascii="Leelawadee" w:hAnsi="Leelawadee" w:cs="Leelawadee"/>
          <w:color w:val="000000"/>
          <w:sz w:val="20"/>
          <w:szCs w:val="20"/>
        </w:rPr>
        <w:t xml:space="preserve">CLÁUSULA QUINTA – DO CÁLCULO DA REMUNERAÇÃO, DA </w:t>
      </w:r>
      <w:r w:rsidR="008E6944" w:rsidRPr="001B4698">
        <w:rPr>
          <w:rFonts w:ascii="Leelawadee" w:hAnsi="Leelawadee" w:cs="Leelawadee"/>
          <w:color w:val="000000"/>
          <w:sz w:val="20"/>
          <w:szCs w:val="20"/>
        </w:rPr>
        <w:t xml:space="preserve">ATUALIZAÇÃO MONETÁRIA E DA </w:t>
      </w:r>
      <w:r w:rsidRPr="001B4698">
        <w:rPr>
          <w:rFonts w:ascii="Leelawadee" w:hAnsi="Leelawadee" w:cs="Leelawadee"/>
          <w:color w:val="000000"/>
          <w:sz w:val="20"/>
          <w:szCs w:val="20"/>
        </w:rPr>
        <w:t>AMORTIZAÇÃO</w:t>
      </w:r>
      <w:r w:rsidR="002043D2" w:rsidRPr="001B4698">
        <w:rPr>
          <w:rFonts w:ascii="Leelawadee" w:hAnsi="Leelawadee" w:cs="Leelawadee"/>
          <w:color w:val="000000"/>
          <w:sz w:val="20"/>
          <w:szCs w:val="20"/>
        </w:rPr>
        <w:t xml:space="preserve"> </w:t>
      </w:r>
      <w:r w:rsidR="008E6944" w:rsidRPr="001B4698">
        <w:rPr>
          <w:rFonts w:ascii="Leelawadee" w:hAnsi="Leelawadee" w:cs="Leelawadee"/>
          <w:color w:val="000000"/>
          <w:sz w:val="20"/>
          <w:szCs w:val="20"/>
        </w:rPr>
        <w:t>PROGRAMADA</w:t>
      </w:r>
      <w:r w:rsidR="00D57F8B" w:rsidRPr="001B4698">
        <w:rPr>
          <w:rFonts w:ascii="Leelawadee" w:hAnsi="Leelawadee" w:cs="Leelawadee"/>
          <w:color w:val="000000"/>
          <w:sz w:val="20"/>
          <w:szCs w:val="20"/>
        </w:rPr>
        <w:t xml:space="preserve"> </w:t>
      </w:r>
      <w:bookmarkEnd w:id="38"/>
    </w:p>
    <w:p w14:paraId="457369B8" w14:textId="77777777" w:rsidR="00A97CFE" w:rsidRPr="001B4698" w:rsidRDefault="00A97CFE" w:rsidP="00A97CFE">
      <w:pPr>
        <w:widowControl w:val="0"/>
        <w:suppressAutoHyphens/>
        <w:spacing w:line="360" w:lineRule="auto"/>
        <w:jc w:val="both"/>
        <w:rPr>
          <w:rFonts w:ascii="Leelawadee" w:hAnsi="Leelawadee" w:cs="Leelawadee"/>
          <w:color w:val="000000"/>
          <w:sz w:val="20"/>
          <w:szCs w:val="20"/>
        </w:rPr>
      </w:pPr>
    </w:p>
    <w:p w14:paraId="77ABA1CA" w14:textId="0569DEA9" w:rsidR="00A97CFE" w:rsidRPr="00D21E63" w:rsidRDefault="00A97CFE" w:rsidP="00A97CFE">
      <w:pPr>
        <w:spacing w:line="360" w:lineRule="auto"/>
        <w:jc w:val="both"/>
        <w:rPr>
          <w:rFonts w:ascii="Leelawadee" w:hAnsi="Leelawadee" w:cs="Leelawadee"/>
          <w:sz w:val="20"/>
          <w:szCs w:val="20"/>
        </w:rPr>
      </w:pPr>
      <w:r w:rsidRPr="00D21E63">
        <w:rPr>
          <w:rFonts w:ascii="Leelawadee" w:hAnsi="Leelawadee" w:cs="Leelawadee"/>
          <w:color w:val="000000"/>
          <w:sz w:val="20"/>
          <w:szCs w:val="20"/>
        </w:rPr>
        <w:t>5.1.</w:t>
      </w:r>
      <w:r w:rsidRPr="00D21E63">
        <w:rPr>
          <w:rFonts w:ascii="Leelawadee" w:hAnsi="Leelawadee" w:cs="Leelawadee"/>
          <w:color w:val="000000"/>
          <w:sz w:val="20"/>
          <w:szCs w:val="20"/>
        </w:rPr>
        <w:tab/>
      </w:r>
      <w:commentRangeStart w:id="39"/>
      <w:r w:rsidRPr="00D21E63">
        <w:rPr>
          <w:rFonts w:ascii="Leelawadee" w:hAnsi="Leelawadee" w:cs="Leelawadee"/>
          <w:color w:val="000000"/>
          <w:sz w:val="20"/>
          <w:szCs w:val="20"/>
          <w:u w:val="single"/>
        </w:rPr>
        <w:t>Atualização Monetária</w:t>
      </w:r>
      <w:r w:rsidRPr="00D21E63">
        <w:rPr>
          <w:rFonts w:ascii="Leelawadee" w:hAnsi="Leelawadee" w:cs="Leelawadee"/>
          <w:color w:val="000000"/>
          <w:sz w:val="20"/>
          <w:szCs w:val="20"/>
        </w:rPr>
        <w:t xml:space="preserve">: </w:t>
      </w:r>
      <w:r w:rsidRPr="00D21E63">
        <w:rPr>
          <w:rFonts w:ascii="Leelawadee" w:hAnsi="Leelawadee" w:cs="Leelawadee"/>
          <w:sz w:val="20"/>
          <w:szCs w:val="20"/>
        </w:rPr>
        <w:t xml:space="preserve">O Valor Nominal Unitário </w:t>
      </w:r>
      <w:r>
        <w:rPr>
          <w:rFonts w:ascii="Leelawadee" w:hAnsi="Leelawadee" w:cs="Leelawadee"/>
          <w:sz w:val="20"/>
          <w:szCs w:val="20"/>
        </w:rPr>
        <w:t xml:space="preserve">ou saldo do Valor Nominal Unitário </w:t>
      </w:r>
      <w:r w:rsidRPr="00D21E63">
        <w:rPr>
          <w:rFonts w:ascii="Leelawadee" w:hAnsi="Leelawadee" w:cs="Leelawadee"/>
          <w:sz w:val="20"/>
          <w:szCs w:val="20"/>
        </w:rPr>
        <w:t>dos CRI</w:t>
      </w:r>
      <w:r>
        <w:rPr>
          <w:rFonts w:ascii="Leelawadee" w:hAnsi="Leelawadee" w:cs="Leelawadee"/>
          <w:sz w:val="20"/>
          <w:szCs w:val="20"/>
        </w:rPr>
        <w:t>, conforme o caso,</w:t>
      </w:r>
      <w:r w:rsidRPr="00D21E63">
        <w:rPr>
          <w:rFonts w:ascii="Leelawadee" w:hAnsi="Leelawadee" w:cs="Leelawadee"/>
          <w:sz w:val="20"/>
          <w:szCs w:val="20"/>
        </w:rPr>
        <w:t xml:space="preserve"> será atualizado </w:t>
      </w:r>
      <w:r w:rsidRPr="00DC074F">
        <w:rPr>
          <w:rFonts w:ascii="Leelawadee" w:hAnsi="Leelawadee" w:cs="Leelawadee"/>
          <w:sz w:val="20"/>
          <w:szCs w:val="20"/>
          <w:u w:val="single"/>
        </w:rPr>
        <w:t>anualmente</w:t>
      </w:r>
      <w:r>
        <w:rPr>
          <w:rFonts w:ascii="Leelawadee" w:hAnsi="Leelawadee" w:cs="Leelawadee"/>
          <w:sz w:val="20"/>
          <w:szCs w:val="20"/>
        </w:rPr>
        <w:t xml:space="preserve">, </w:t>
      </w:r>
      <w:r w:rsidRPr="00D21E63">
        <w:rPr>
          <w:rFonts w:ascii="Leelawadee" w:hAnsi="Leelawadee" w:cs="Leelawadee"/>
          <w:sz w:val="20"/>
          <w:szCs w:val="20"/>
        </w:rPr>
        <w:t xml:space="preserve">pela variação </w:t>
      </w:r>
      <w:r>
        <w:rPr>
          <w:rFonts w:ascii="Leelawadee" w:hAnsi="Leelawadee" w:cs="Leelawadee"/>
          <w:sz w:val="20"/>
          <w:szCs w:val="20"/>
        </w:rPr>
        <w:t>mensal</w:t>
      </w:r>
      <w:r w:rsidRPr="00D21E63">
        <w:rPr>
          <w:rFonts w:ascii="Leelawadee" w:hAnsi="Leelawadee" w:cs="Leelawadee"/>
          <w:sz w:val="20"/>
          <w:szCs w:val="20"/>
        </w:rPr>
        <w:t xml:space="preserve"> </w:t>
      </w:r>
      <w:r>
        <w:rPr>
          <w:rFonts w:ascii="Leelawadee" w:hAnsi="Leelawadee" w:cs="Leelawadee"/>
          <w:sz w:val="20"/>
          <w:szCs w:val="20"/>
        </w:rPr>
        <w:t xml:space="preserve">positiva </w:t>
      </w:r>
      <w:r w:rsidRPr="00D21E63">
        <w:rPr>
          <w:rFonts w:ascii="Leelawadee" w:hAnsi="Leelawadee" w:cs="Leelawadee"/>
          <w:sz w:val="20"/>
          <w:szCs w:val="20"/>
        </w:rPr>
        <w:t>acumulada do IPCA/IBGE,</w:t>
      </w:r>
      <w:r>
        <w:rPr>
          <w:rFonts w:ascii="Leelawadee" w:hAnsi="Leelawadee" w:cs="Leelawadee"/>
          <w:sz w:val="20"/>
          <w:szCs w:val="20"/>
        </w:rPr>
        <w:t xml:space="preserve"> a partir da data da primeira integralização, em cada </w:t>
      </w:r>
      <w:r w:rsidRPr="00D21E63">
        <w:rPr>
          <w:rFonts w:ascii="Leelawadee" w:hAnsi="Leelawadee" w:cs="Leelawadee"/>
          <w:sz w:val="20"/>
          <w:szCs w:val="20"/>
        </w:rPr>
        <w:t xml:space="preserve"> Data de Atualização, </w:t>
      </w:r>
      <w:r w:rsidRPr="00A46F44">
        <w:rPr>
          <w:rFonts w:ascii="Leelawadee" w:hAnsi="Leelawadee" w:cs="Leelawadee"/>
          <w:sz w:val="20"/>
          <w:szCs w:val="20"/>
        </w:rPr>
        <w:t xml:space="preserve">sendo que o produto da Atualização Monetária dos CRI será incorporado automaticamente ao Valor Nominal Unitário dos CRI, </w:t>
      </w:r>
      <w:r w:rsidRPr="00D21E63">
        <w:rPr>
          <w:rFonts w:ascii="Leelawadee" w:hAnsi="Leelawadee" w:cs="Leelawadee"/>
          <w:sz w:val="20"/>
          <w:szCs w:val="20"/>
        </w:rPr>
        <w:t>calculado da seguinte forma:</w:t>
      </w:r>
    </w:p>
    <w:p w14:paraId="0E6ABC72" w14:textId="77777777" w:rsidR="00A97CFE" w:rsidRPr="00D21E63" w:rsidRDefault="00A97CFE" w:rsidP="00A97CFE">
      <w:pPr>
        <w:tabs>
          <w:tab w:val="left" w:pos="284"/>
          <w:tab w:val="left" w:pos="567"/>
          <w:tab w:val="left" w:pos="2835"/>
        </w:tabs>
        <w:spacing w:line="360" w:lineRule="auto"/>
        <w:jc w:val="both"/>
        <w:rPr>
          <w:rFonts w:ascii="Leelawadee" w:hAnsi="Leelawadee" w:cs="Leelawadee"/>
          <w:sz w:val="20"/>
          <w:szCs w:val="20"/>
        </w:rPr>
      </w:pPr>
    </w:p>
    <w:p w14:paraId="2FCC10D8" w14:textId="2D1EC2D9" w:rsidR="00A97CFE" w:rsidRDefault="00A97CFE" w:rsidP="00A97CFE">
      <w:pPr>
        <w:tabs>
          <w:tab w:val="left" w:pos="284"/>
          <w:tab w:val="left" w:pos="567"/>
          <w:tab w:val="left" w:pos="2835"/>
        </w:tabs>
        <w:spacing w:line="360" w:lineRule="auto"/>
        <w:jc w:val="center"/>
        <w:rPr>
          <w:rFonts w:ascii="Leelawadee" w:hAnsi="Leelawadee" w:cs="Leelawadee"/>
          <w:sz w:val="20"/>
          <w:szCs w:val="20"/>
        </w:rPr>
      </w:pPr>
      <w:r w:rsidRPr="00D21E63">
        <w:rPr>
          <w:rFonts w:ascii="Leelawadee" w:hAnsi="Leelawadee" w:cs="Leelawadee"/>
          <w:sz w:val="20"/>
          <w:szCs w:val="20"/>
        </w:rPr>
        <w:t xml:space="preserve"> </w:t>
      </w:r>
    </w:p>
    <w:p w14:paraId="42AF077C" w14:textId="77777777" w:rsidR="00A97CFE" w:rsidRPr="005464CC" w:rsidRDefault="00A97CFE" w:rsidP="00A97CFE">
      <w:pPr>
        <w:pStyle w:val="Body2"/>
        <w:jc w:val="center"/>
        <w:rPr>
          <w:i/>
          <w:iCs/>
        </w:rPr>
      </w:pPr>
      <w:proofErr w:type="spellStart"/>
      <w:r w:rsidRPr="005464CC">
        <w:rPr>
          <w:i/>
          <w:iCs/>
        </w:rPr>
        <w:t>VNa</w:t>
      </w:r>
      <w:proofErr w:type="spellEnd"/>
      <w:r w:rsidRPr="005464CC">
        <w:rPr>
          <w:i/>
          <w:iCs/>
        </w:rPr>
        <w:t xml:space="preserve"> = </w:t>
      </w:r>
      <w:proofErr w:type="spellStart"/>
      <w:r w:rsidRPr="005464CC">
        <w:rPr>
          <w:i/>
          <w:iCs/>
        </w:rPr>
        <w:t>VNe</w:t>
      </w:r>
      <w:proofErr w:type="spellEnd"/>
      <w:r w:rsidRPr="005464CC">
        <w:rPr>
          <w:i/>
          <w:iCs/>
        </w:rPr>
        <w:t xml:space="preserve"> x C</w:t>
      </w:r>
    </w:p>
    <w:p w14:paraId="4FBEF1CB" w14:textId="77777777" w:rsidR="00A97CFE" w:rsidRDefault="00A97CFE" w:rsidP="00A97CFE">
      <w:pPr>
        <w:tabs>
          <w:tab w:val="left" w:pos="284"/>
          <w:tab w:val="left" w:pos="567"/>
          <w:tab w:val="left" w:pos="2835"/>
        </w:tabs>
        <w:spacing w:line="360" w:lineRule="auto"/>
        <w:jc w:val="center"/>
        <w:rPr>
          <w:rFonts w:ascii="Leelawadee" w:hAnsi="Leelawadee" w:cs="Leelawadee"/>
          <w:sz w:val="20"/>
          <w:szCs w:val="20"/>
        </w:rPr>
      </w:pPr>
    </w:p>
    <w:p w14:paraId="6B4ED91A" w14:textId="77777777" w:rsidR="00A97CFE" w:rsidRPr="00D21E63" w:rsidRDefault="00A97CFE" w:rsidP="000012E9">
      <w:pPr>
        <w:tabs>
          <w:tab w:val="left" w:pos="284"/>
          <w:tab w:val="left" w:pos="567"/>
          <w:tab w:val="left" w:pos="2835"/>
        </w:tabs>
        <w:spacing w:line="360" w:lineRule="auto"/>
        <w:rPr>
          <w:rFonts w:ascii="Leelawadee" w:hAnsi="Leelawadee" w:cs="Leelawadee"/>
          <w:sz w:val="20"/>
          <w:szCs w:val="20"/>
        </w:rPr>
      </w:pPr>
      <w:r w:rsidRPr="00D21E63">
        <w:rPr>
          <w:rFonts w:ascii="Leelawadee" w:hAnsi="Leelawadee" w:cs="Leelawadee"/>
          <w:sz w:val="20"/>
          <w:szCs w:val="20"/>
        </w:rPr>
        <w:t>onde:</w:t>
      </w:r>
    </w:p>
    <w:p w14:paraId="4AEBAAEA" w14:textId="77777777" w:rsidR="00A97CFE" w:rsidRPr="00D21E63" w:rsidRDefault="00A97CFE" w:rsidP="00A97CFE">
      <w:pPr>
        <w:tabs>
          <w:tab w:val="left" w:pos="284"/>
          <w:tab w:val="left" w:pos="567"/>
          <w:tab w:val="left" w:pos="2835"/>
        </w:tabs>
        <w:spacing w:line="360" w:lineRule="auto"/>
        <w:jc w:val="center"/>
        <w:rPr>
          <w:rFonts w:ascii="Leelawadee" w:hAnsi="Leelawadee" w:cs="Leelawadee"/>
          <w:sz w:val="20"/>
          <w:szCs w:val="20"/>
        </w:rPr>
      </w:pPr>
    </w:p>
    <w:p w14:paraId="4E089F36" w14:textId="53BAD1DA" w:rsidR="00A97CFE" w:rsidRPr="000A4E02" w:rsidRDefault="00A97CFE" w:rsidP="00A97CFE">
      <w:pPr>
        <w:tabs>
          <w:tab w:val="left" w:pos="284"/>
          <w:tab w:val="left" w:pos="567"/>
          <w:tab w:val="left" w:pos="2835"/>
        </w:tabs>
        <w:spacing w:line="360" w:lineRule="auto"/>
        <w:jc w:val="both"/>
        <w:rPr>
          <w:rFonts w:ascii="Leelawadee" w:hAnsi="Leelawadee" w:cs="Leelawadee"/>
          <w:sz w:val="20"/>
          <w:szCs w:val="20"/>
        </w:rPr>
      </w:pPr>
      <w:proofErr w:type="spellStart"/>
      <w:r w:rsidRPr="00A46F44">
        <w:rPr>
          <w:rFonts w:ascii="Leelawadee" w:hAnsi="Leelawadee" w:cs="Leelawadee"/>
          <w:sz w:val="20"/>
          <w:szCs w:val="20"/>
        </w:rPr>
        <w:t>VNa</w:t>
      </w:r>
      <w:proofErr w:type="spellEnd"/>
      <w:r w:rsidRPr="00A46F44">
        <w:rPr>
          <w:rFonts w:ascii="Leelawadee" w:hAnsi="Leelawadee" w:cs="Leelawadee"/>
          <w:sz w:val="20"/>
          <w:szCs w:val="20"/>
        </w:rPr>
        <w:t xml:space="preserve"> </w:t>
      </w:r>
      <w:r w:rsidRPr="000A4E02">
        <w:rPr>
          <w:rFonts w:ascii="Leelawadee" w:hAnsi="Leelawadee" w:cs="Leelawadee"/>
          <w:sz w:val="20"/>
          <w:szCs w:val="20"/>
        </w:rPr>
        <w:t>= Valor Nominal Unitário atualizado, calculado com 8 (oito) casas decimais, sem arredondamento.</w:t>
      </w:r>
    </w:p>
    <w:p w14:paraId="3BD0AA0B" w14:textId="77777777" w:rsidR="00A97CFE" w:rsidRPr="000A4E02" w:rsidRDefault="00A97CFE" w:rsidP="00A97CFE">
      <w:pPr>
        <w:tabs>
          <w:tab w:val="left" w:pos="284"/>
          <w:tab w:val="left" w:pos="567"/>
          <w:tab w:val="left" w:pos="2835"/>
        </w:tabs>
        <w:spacing w:line="360" w:lineRule="auto"/>
        <w:jc w:val="both"/>
        <w:rPr>
          <w:rFonts w:ascii="Leelawadee" w:hAnsi="Leelawadee" w:cs="Leelawadee"/>
          <w:sz w:val="20"/>
          <w:szCs w:val="20"/>
        </w:rPr>
      </w:pPr>
    </w:p>
    <w:p w14:paraId="4F183027" w14:textId="411175B5" w:rsidR="00A97CFE" w:rsidRPr="000A4E02" w:rsidRDefault="00A97CFE" w:rsidP="00A97CFE">
      <w:pPr>
        <w:tabs>
          <w:tab w:val="left" w:pos="284"/>
          <w:tab w:val="left" w:pos="567"/>
          <w:tab w:val="left" w:pos="2835"/>
        </w:tabs>
        <w:spacing w:line="360" w:lineRule="auto"/>
        <w:jc w:val="both"/>
        <w:rPr>
          <w:rFonts w:ascii="Leelawadee" w:hAnsi="Leelawadee" w:cs="Leelawadee"/>
          <w:sz w:val="20"/>
          <w:szCs w:val="20"/>
        </w:rPr>
      </w:pPr>
      <w:r w:rsidRPr="00A46F44">
        <w:t xml:space="preserve"> </w:t>
      </w:r>
      <w:proofErr w:type="spellStart"/>
      <w:r w:rsidRPr="00A46F44">
        <w:rPr>
          <w:rFonts w:ascii="Leelawadee" w:hAnsi="Leelawadee" w:cs="Leelawadee"/>
          <w:sz w:val="20"/>
          <w:szCs w:val="20"/>
        </w:rPr>
        <w:t>VNe</w:t>
      </w:r>
      <w:proofErr w:type="spellEnd"/>
      <w:r w:rsidRPr="000A4E02">
        <w:rPr>
          <w:rFonts w:ascii="Leelawadee" w:hAnsi="Leelawadee" w:cs="Leelawadee"/>
          <w:sz w:val="20"/>
          <w:szCs w:val="20"/>
        </w:rPr>
        <w:t xml:space="preserve"> = Valor Nominal Unitário, na data da primeira integralização, ou saldo do Valor Nominal Unitário após incorporação dos juros, atualização </w:t>
      </w:r>
      <w:r>
        <w:rPr>
          <w:rFonts w:ascii="Leelawadee" w:hAnsi="Leelawadee" w:cs="Leelawadee"/>
          <w:sz w:val="20"/>
          <w:szCs w:val="20"/>
        </w:rPr>
        <w:t xml:space="preserve">a cada período </w:t>
      </w:r>
      <w:r w:rsidRPr="000A4E02">
        <w:rPr>
          <w:rFonts w:ascii="Leelawadee" w:hAnsi="Leelawadee" w:cs="Leelawadee"/>
          <w:sz w:val="20"/>
          <w:szCs w:val="20"/>
        </w:rPr>
        <w:t>ou amortização, se houver, o que ocorrer por último, calculado com 8 (oito) casas decimais, sem arredondamento.</w:t>
      </w:r>
    </w:p>
    <w:p w14:paraId="6DFC1EEF" w14:textId="77777777" w:rsidR="00A97CFE" w:rsidRPr="0016400B" w:rsidRDefault="00A97CFE" w:rsidP="00A97CFE">
      <w:pPr>
        <w:tabs>
          <w:tab w:val="left" w:pos="284"/>
          <w:tab w:val="left" w:pos="567"/>
          <w:tab w:val="left" w:pos="2835"/>
        </w:tabs>
        <w:spacing w:line="360" w:lineRule="auto"/>
        <w:jc w:val="both"/>
        <w:rPr>
          <w:rFonts w:ascii="Leelawadee" w:hAnsi="Leelawadee" w:cs="Leelawadee"/>
          <w:sz w:val="20"/>
          <w:szCs w:val="20"/>
          <w:highlight w:val="green"/>
        </w:rPr>
      </w:pPr>
    </w:p>
    <w:p w14:paraId="7C3B9DB3" w14:textId="55DD6E9A" w:rsidR="00A97CFE" w:rsidRPr="000A4E02" w:rsidRDefault="00A97CFE" w:rsidP="00A97CFE">
      <w:pPr>
        <w:tabs>
          <w:tab w:val="left" w:pos="284"/>
          <w:tab w:val="left" w:pos="567"/>
          <w:tab w:val="left" w:pos="2835"/>
        </w:tabs>
        <w:spacing w:line="360" w:lineRule="auto"/>
        <w:jc w:val="both"/>
        <w:rPr>
          <w:rFonts w:ascii="Leelawadee" w:hAnsi="Leelawadee" w:cs="Leelawadee"/>
          <w:sz w:val="20"/>
          <w:szCs w:val="20"/>
        </w:rPr>
      </w:pPr>
      <w:r w:rsidRPr="000A4E02">
        <w:rPr>
          <w:rFonts w:ascii="Leelawadee" w:hAnsi="Leelawadee" w:cs="Leelawadee"/>
          <w:sz w:val="20"/>
          <w:szCs w:val="20"/>
        </w:rPr>
        <w:t xml:space="preserve">C = Fator resultante da variação </w:t>
      </w:r>
      <w:r>
        <w:rPr>
          <w:rFonts w:ascii="Leelawadee" w:hAnsi="Leelawadee" w:cs="Leelawadee"/>
          <w:sz w:val="20"/>
          <w:szCs w:val="20"/>
        </w:rPr>
        <w:t xml:space="preserve">mensal positiva </w:t>
      </w:r>
      <w:r w:rsidRPr="000A4E02">
        <w:rPr>
          <w:rFonts w:ascii="Leelawadee" w:hAnsi="Leelawadee" w:cs="Leelawadee"/>
          <w:sz w:val="20"/>
          <w:szCs w:val="20"/>
        </w:rPr>
        <w:t xml:space="preserve">acumulada do IPCA/IBGE calculado com 8 (oito) casas decimais, sem arredondamento, aplicado anualmente, da seguinte forma: </w:t>
      </w:r>
    </w:p>
    <w:p w14:paraId="161DC501" w14:textId="77777777" w:rsidR="00A97CFE" w:rsidRPr="000A4E02" w:rsidRDefault="00A97CFE" w:rsidP="00A97CFE">
      <w:pPr>
        <w:tabs>
          <w:tab w:val="left" w:pos="284"/>
          <w:tab w:val="left" w:pos="567"/>
          <w:tab w:val="left" w:pos="2835"/>
        </w:tabs>
        <w:spacing w:line="360" w:lineRule="auto"/>
        <w:jc w:val="both"/>
        <w:rPr>
          <w:rFonts w:ascii="Leelawadee" w:hAnsi="Leelawadee" w:cs="Leelawadee"/>
          <w:sz w:val="20"/>
          <w:szCs w:val="20"/>
        </w:rPr>
      </w:pPr>
    </w:p>
    <w:p w14:paraId="0F1B7D46" w14:textId="47A1D7B6" w:rsidR="00A97CFE" w:rsidRDefault="00A97CFE" w:rsidP="00A97CFE">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sz w:val="28"/>
            </w:rPr>
            <w:lastRenderedPageBreak/>
            <m:t>C=</m:t>
          </m:r>
          <m:nary>
            <m:naryPr>
              <m:chr m:val="∏"/>
              <m:limLoc m:val="undOvr"/>
              <m:ctrlPr>
                <w:rPr>
                  <w:rFonts w:ascii="Cambria Math" w:hAnsi="Cambria Math" w:cs="Leelawadee"/>
                  <w:i/>
                  <w:sz w:val="28"/>
                  <w:szCs w:val="28"/>
                </w:rPr>
              </m:ctrlPr>
            </m:naryPr>
            <m:sub>
              <m:r>
                <w:rPr>
                  <w:rFonts w:ascii="Cambria Math" w:hAnsi="Cambria Math" w:cs="Leelawadee"/>
                  <w:sz w:val="28"/>
                  <w:szCs w:val="28"/>
                </w:rPr>
                <m:t>k=1</m:t>
              </m:r>
            </m:sub>
            <m:sup>
              <m:r>
                <w:rPr>
                  <w:rFonts w:ascii="Cambria Math" w:hAnsi="Cambria Math" w:cs="Leelawadee"/>
                  <w:sz w:val="28"/>
                  <w:szCs w:val="28"/>
                </w:rPr>
                <m:t>n</m:t>
              </m:r>
            </m:sup>
            <m:e>
              <m:d>
                <m:dPr>
                  <m:begChr m:val="["/>
                  <m:endChr m:val="]"/>
                  <m:ctrlPr>
                    <w:rPr>
                      <w:rFonts w:ascii="Cambria Math" w:hAnsi="Cambria Math" w:cs="Leelawadee"/>
                      <w:i/>
                      <w:sz w:val="28"/>
                      <w:szCs w:val="28"/>
                    </w:rPr>
                  </m:ctrlPr>
                </m:dPr>
                <m:e>
                  <m:sSup>
                    <m:sSupPr>
                      <m:ctrlPr>
                        <w:rPr>
                          <w:rFonts w:ascii="Cambria Math" w:hAnsi="Cambria Math" w:cs="Leelawadee"/>
                          <w:i/>
                          <w:sz w:val="28"/>
                          <w:szCs w:val="28"/>
                        </w:rPr>
                      </m:ctrlPr>
                    </m:sSupPr>
                    <m:e>
                      <m:d>
                        <m:dPr>
                          <m:ctrlPr>
                            <w:rPr>
                              <w:rFonts w:ascii="Cambria Math" w:hAnsi="Cambria Math" w:cs="Leelawadee"/>
                              <w:i/>
                              <w:sz w:val="28"/>
                              <w:szCs w:val="28"/>
                            </w:rPr>
                          </m:ctrlPr>
                        </m:dPr>
                        <m:e>
                          <m:f>
                            <m:fPr>
                              <m:ctrlPr>
                                <w:rPr>
                                  <w:rFonts w:ascii="Cambria Math" w:hAnsi="Cambria Math" w:cs="Leelawadee"/>
                                  <w:i/>
                                  <w:sz w:val="28"/>
                                  <w:szCs w:val="28"/>
                                </w:rPr>
                              </m:ctrlPr>
                            </m:fPr>
                            <m:num>
                              <m:sSub>
                                <m:sSubPr>
                                  <m:ctrlPr>
                                    <w:rPr>
                                      <w:rFonts w:ascii="Cambria Math" w:hAnsi="Cambria Math" w:cs="Leelawadee"/>
                                      <w:i/>
                                      <w:sz w:val="28"/>
                                      <w:szCs w:val="28"/>
                                    </w:rPr>
                                  </m:ctrlPr>
                                </m:sSubPr>
                                <m:e>
                                  <m:r>
                                    <w:rPr>
                                      <w:rFonts w:ascii="Cambria Math" w:hAnsi="Cambria Math" w:cs="Leelawadee"/>
                                      <w:sz w:val="28"/>
                                      <w:szCs w:val="28"/>
                                    </w:rPr>
                                    <m:t>NI</m:t>
                                  </m:r>
                                </m:e>
                                <m:sub>
                                  <m:r>
                                    <w:rPr>
                                      <w:rFonts w:ascii="Cambria Math" w:hAnsi="Cambria Math" w:cs="Leelawadee"/>
                                      <w:sz w:val="28"/>
                                      <w:szCs w:val="28"/>
                                    </w:rPr>
                                    <m:t>k</m:t>
                                  </m:r>
                                </m:sub>
                              </m:sSub>
                            </m:num>
                            <m:den>
                              <m:sSub>
                                <m:sSubPr>
                                  <m:ctrlPr>
                                    <w:rPr>
                                      <w:rFonts w:ascii="Cambria Math" w:hAnsi="Cambria Math" w:cs="Leelawadee"/>
                                      <w:i/>
                                      <w:sz w:val="28"/>
                                      <w:szCs w:val="28"/>
                                    </w:rPr>
                                  </m:ctrlPr>
                                </m:sSubPr>
                                <m:e>
                                  <m:r>
                                    <w:rPr>
                                      <w:rFonts w:ascii="Cambria Math" w:hAnsi="Cambria Math" w:cs="Leelawadee"/>
                                      <w:sz w:val="28"/>
                                      <w:szCs w:val="28"/>
                                    </w:rPr>
                                    <m:t>NI</m:t>
                                  </m:r>
                                </m:e>
                                <m:sub>
                                  <m:r>
                                    <w:rPr>
                                      <w:rFonts w:ascii="Cambria Math" w:hAnsi="Cambria Math" w:cs="Leelawadee"/>
                                      <w:sz w:val="28"/>
                                      <w:szCs w:val="28"/>
                                    </w:rPr>
                                    <m:t>k-1</m:t>
                                  </m:r>
                                </m:sub>
                              </m:sSub>
                            </m:den>
                          </m:f>
                        </m:e>
                      </m:d>
                    </m:e>
                    <m:sup>
                      <m:f>
                        <m:fPr>
                          <m:ctrlPr>
                            <w:rPr>
                              <w:rFonts w:ascii="Cambria Math" w:hAnsi="Cambria Math" w:cs="Leelawadee"/>
                              <w:i/>
                              <w:sz w:val="28"/>
                              <w:szCs w:val="28"/>
                            </w:rPr>
                          </m:ctrlPr>
                        </m:fPr>
                        <m:num>
                          <m:r>
                            <w:rPr>
                              <w:rFonts w:ascii="Cambria Math" w:hAnsi="Cambria Math" w:cs="Leelawadee"/>
                              <w:sz w:val="28"/>
                              <w:szCs w:val="28"/>
                            </w:rPr>
                            <m:t>dcp</m:t>
                          </m:r>
                        </m:num>
                        <m:den>
                          <m:r>
                            <w:rPr>
                              <w:rFonts w:ascii="Cambria Math" w:hAnsi="Cambria Math" w:cs="Leelawadee"/>
                              <w:sz w:val="28"/>
                              <w:szCs w:val="28"/>
                            </w:rPr>
                            <m:t>dct</m:t>
                          </m:r>
                        </m:den>
                      </m:f>
                    </m:sup>
                  </m:sSup>
                </m:e>
              </m:d>
            </m:e>
          </m:nary>
        </m:oMath>
      </m:oMathPara>
    </w:p>
    <w:p w14:paraId="2CA1ABF7" w14:textId="77777777" w:rsidR="00A97CFE" w:rsidRPr="00DC074F" w:rsidRDefault="00A97CFE" w:rsidP="00A97CFE">
      <w:pPr>
        <w:tabs>
          <w:tab w:val="left" w:pos="284"/>
          <w:tab w:val="left" w:pos="567"/>
          <w:tab w:val="left" w:pos="2835"/>
        </w:tabs>
        <w:spacing w:line="360" w:lineRule="auto"/>
        <w:jc w:val="center"/>
        <w:rPr>
          <w:rFonts w:ascii="Leelawadee" w:hAnsi="Leelawadee" w:cs="Leelawadee"/>
          <w:sz w:val="20"/>
          <w:szCs w:val="20"/>
        </w:rPr>
      </w:pPr>
    </w:p>
    <w:p w14:paraId="514EEBC9" w14:textId="77777777" w:rsidR="00A97CFE" w:rsidRPr="000012E9" w:rsidRDefault="00A97CFE" w:rsidP="00A97CFE">
      <w:pPr>
        <w:tabs>
          <w:tab w:val="left" w:pos="284"/>
          <w:tab w:val="left" w:pos="567"/>
          <w:tab w:val="left" w:pos="2835"/>
        </w:tabs>
        <w:spacing w:line="360" w:lineRule="auto"/>
        <w:jc w:val="center"/>
        <w:rPr>
          <w:rFonts w:ascii="Leelawadee" w:hAnsi="Leelawadee"/>
          <w:sz w:val="20"/>
        </w:rPr>
      </w:pPr>
      <m:oMathPara>
        <m:oMathParaPr>
          <m:jc m:val="left"/>
        </m:oMathParaPr>
        <m:oMath>
          <m:r>
            <w:rPr>
              <w:rFonts w:ascii="Cambria Math" w:hAnsi="Cambria Math" w:cs="Leelawadee"/>
              <w:sz w:val="20"/>
              <w:szCs w:val="20"/>
            </w:rPr>
            <m:t>Onde:</m:t>
          </m:r>
        </m:oMath>
      </m:oMathPara>
    </w:p>
    <w:p w14:paraId="5BB85BAE" w14:textId="77777777" w:rsidR="00A97CFE" w:rsidRDefault="00A97CFE" w:rsidP="00A97CFE">
      <w:pPr>
        <w:tabs>
          <w:tab w:val="left" w:pos="284"/>
          <w:tab w:val="left" w:pos="567"/>
          <w:tab w:val="left" w:pos="2835"/>
        </w:tabs>
        <w:spacing w:line="360" w:lineRule="auto"/>
        <w:jc w:val="both"/>
        <w:rPr>
          <w:rFonts w:ascii="Leelawadee" w:hAnsi="Leelawadee" w:cs="Leelawadee"/>
          <w:sz w:val="20"/>
          <w:szCs w:val="20"/>
        </w:rPr>
      </w:pPr>
      <w:r w:rsidRPr="00530321">
        <w:rPr>
          <w:rFonts w:ascii="Garamond" w:hAnsi="Garamond" w:cs="Tahoma"/>
        </w:rPr>
        <w:t>n = número total de índices utilizados na Atualização Monetária d</w:t>
      </w:r>
      <w:r>
        <w:rPr>
          <w:rFonts w:ascii="Garamond" w:hAnsi="Garamond" w:cs="Tahoma"/>
        </w:rPr>
        <w:t>os CRI</w:t>
      </w:r>
      <w:r w:rsidRPr="00530321">
        <w:rPr>
          <w:rFonts w:ascii="Garamond" w:hAnsi="Garamond" w:cs="Tahoma"/>
        </w:rPr>
        <w:t>, sendo “n” um número inteiro;</w:t>
      </w:r>
    </w:p>
    <w:p w14:paraId="4AA1FDFF" w14:textId="77777777" w:rsidR="00A97CFE" w:rsidRPr="000A4E02" w:rsidRDefault="00A97CFE" w:rsidP="00A97CFE">
      <w:pPr>
        <w:tabs>
          <w:tab w:val="left" w:pos="284"/>
          <w:tab w:val="left" w:pos="567"/>
          <w:tab w:val="left" w:pos="2835"/>
        </w:tabs>
        <w:spacing w:line="360" w:lineRule="auto"/>
        <w:jc w:val="center"/>
        <w:rPr>
          <w:rFonts w:ascii="Leelawadee" w:hAnsi="Leelawadee" w:cs="Leelawadee"/>
          <w:sz w:val="20"/>
          <w:szCs w:val="20"/>
        </w:rPr>
      </w:pPr>
    </w:p>
    <w:p w14:paraId="439A0D08" w14:textId="42041A12" w:rsidR="00A97CFE" w:rsidRPr="000A4E02" w:rsidRDefault="00A97CFE" w:rsidP="00A97CFE">
      <w:pPr>
        <w:tabs>
          <w:tab w:val="left" w:pos="284"/>
          <w:tab w:val="left" w:pos="567"/>
          <w:tab w:val="left" w:pos="2835"/>
        </w:tabs>
        <w:spacing w:line="360" w:lineRule="auto"/>
        <w:jc w:val="both"/>
        <w:rPr>
          <w:rFonts w:ascii="Leelawadee" w:hAnsi="Leelawadee" w:cs="Leelawadee"/>
          <w:sz w:val="20"/>
          <w:szCs w:val="20"/>
        </w:rPr>
      </w:pPr>
      <w:proofErr w:type="spellStart"/>
      <w:r w:rsidRPr="000A4E02">
        <w:rPr>
          <w:rFonts w:ascii="Leelawadee" w:hAnsi="Leelawadee" w:cs="Leelawadee"/>
          <w:sz w:val="20"/>
          <w:szCs w:val="20"/>
        </w:rPr>
        <w:t>Nik</w:t>
      </w:r>
      <w:proofErr w:type="spellEnd"/>
      <w:r w:rsidRPr="000A4E02">
        <w:rPr>
          <w:rFonts w:ascii="Leelawadee" w:hAnsi="Leelawadee" w:cs="Leelawadee"/>
          <w:sz w:val="20"/>
          <w:szCs w:val="20"/>
        </w:rPr>
        <w:t xml:space="preserve"> = Número índice do IPCA/IBGE </w:t>
      </w:r>
      <w:r w:rsidRPr="000012E9">
        <w:rPr>
          <w:rFonts w:ascii="Leelawadee" w:hAnsi="Leelawadee"/>
          <w:sz w:val="20"/>
          <w:u w:val="single"/>
        </w:rPr>
        <w:t>divulgado</w:t>
      </w:r>
      <w:r w:rsidRPr="000A4E02">
        <w:rPr>
          <w:rFonts w:ascii="Leelawadee" w:hAnsi="Leelawadee" w:cs="Leelawadee"/>
          <w:sz w:val="20"/>
          <w:szCs w:val="20"/>
        </w:rPr>
        <w:t xml:space="preserve"> no mês imediatamente anterior ao mês da Data de Atualização</w:t>
      </w:r>
      <w:r>
        <w:rPr>
          <w:rFonts w:ascii="Leelawadee" w:hAnsi="Leelawadee" w:cs="Leelawadee"/>
          <w:sz w:val="20"/>
          <w:szCs w:val="20"/>
        </w:rPr>
        <w:t>, ou seja, corresponde ao número índice do IPCA/IBGE referente ao mês de [.], divulgado no mês de [.]</w:t>
      </w:r>
      <w:r w:rsidRPr="000A4E02">
        <w:rPr>
          <w:rFonts w:ascii="Leelawadee" w:hAnsi="Leelawadee" w:cs="Leelawadee"/>
          <w:sz w:val="20"/>
          <w:szCs w:val="20"/>
        </w:rPr>
        <w:t>.</w:t>
      </w:r>
      <w:r>
        <w:rPr>
          <w:rFonts w:ascii="Leelawadee" w:hAnsi="Leelawadee" w:cs="Leelawadee"/>
          <w:sz w:val="20"/>
          <w:szCs w:val="20"/>
        </w:rPr>
        <w:t xml:space="preserve"> Para a primeira Data de Aniversário será o número índice do IPCA/IBGE referente ao mês de [.]/2020, divulgado no mês de [.]/2020.</w:t>
      </w:r>
    </w:p>
    <w:p w14:paraId="07F2CD3E" w14:textId="77777777" w:rsidR="00A97CFE" w:rsidRPr="000A4E02" w:rsidRDefault="00A97CFE" w:rsidP="00A97CFE">
      <w:pPr>
        <w:tabs>
          <w:tab w:val="left" w:pos="284"/>
          <w:tab w:val="left" w:pos="567"/>
          <w:tab w:val="left" w:pos="2835"/>
        </w:tabs>
        <w:spacing w:line="360" w:lineRule="auto"/>
        <w:jc w:val="both"/>
        <w:rPr>
          <w:rFonts w:ascii="Leelawadee" w:hAnsi="Leelawadee" w:cs="Leelawadee"/>
          <w:sz w:val="20"/>
          <w:szCs w:val="20"/>
        </w:rPr>
      </w:pPr>
    </w:p>
    <w:p w14:paraId="08B87521" w14:textId="3268EA73" w:rsidR="00A97CFE" w:rsidRDefault="00A97CFE" w:rsidP="00A97CFE">
      <w:pPr>
        <w:tabs>
          <w:tab w:val="left" w:pos="284"/>
          <w:tab w:val="left" w:pos="567"/>
          <w:tab w:val="left" w:pos="2835"/>
        </w:tabs>
        <w:spacing w:line="360" w:lineRule="auto"/>
        <w:jc w:val="both"/>
        <w:rPr>
          <w:rFonts w:ascii="Leelawadee" w:hAnsi="Leelawadee" w:cs="Leelawadee"/>
          <w:sz w:val="20"/>
          <w:szCs w:val="20"/>
        </w:rPr>
      </w:pPr>
      <w:bookmarkStart w:id="40" w:name="_Hlk34288839"/>
      <w:r w:rsidRPr="000A4E02">
        <w:rPr>
          <w:rFonts w:ascii="Leelawadee" w:hAnsi="Leelawadee" w:cs="Leelawadee"/>
          <w:sz w:val="20"/>
          <w:szCs w:val="20"/>
        </w:rPr>
        <w:t>NIk</w:t>
      </w:r>
      <w:r w:rsidRPr="000A4E02">
        <w:rPr>
          <w:rFonts w:ascii="Leelawadee" w:hAnsi="Leelawadee" w:cs="Leelawadee"/>
          <w:sz w:val="20"/>
          <w:szCs w:val="20"/>
          <w:vertAlign w:val="subscript"/>
        </w:rPr>
        <w:t>-1</w:t>
      </w:r>
      <w:r w:rsidRPr="000A4E02">
        <w:rPr>
          <w:rFonts w:ascii="Leelawadee" w:hAnsi="Leelawadee" w:cs="Leelawadee"/>
          <w:sz w:val="20"/>
          <w:szCs w:val="20"/>
        </w:rPr>
        <w:t xml:space="preserve"> = Número índice do IPCA/IBGE utilizado na Data de Atualização</w:t>
      </w:r>
      <w:r>
        <w:rPr>
          <w:rFonts w:ascii="Leelawadee" w:hAnsi="Leelawadee" w:cs="Leelawadee"/>
          <w:sz w:val="20"/>
          <w:szCs w:val="20"/>
        </w:rPr>
        <w:t xml:space="preserve"> </w:t>
      </w:r>
      <w:proofErr w:type="spellStart"/>
      <w:r>
        <w:rPr>
          <w:rFonts w:ascii="Leelawadee" w:hAnsi="Leelawadee" w:cs="Leelawadee"/>
          <w:sz w:val="20"/>
          <w:szCs w:val="20"/>
        </w:rPr>
        <w:t>imeditamente</w:t>
      </w:r>
      <w:proofErr w:type="spellEnd"/>
      <w:r>
        <w:rPr>
          <w:rFonts w:ascii="Leelawadee" w:hAnsi="Leelawadee" w:cs="Leelawadee"/>
          <w:sz w:val="20"/>
          <w:szCs w:val="20"/>
        </w:rPr>
        <w:t xml:space="preserve"> anterior</w:t>
      </w:r>
      <w:r w:rsidRPr="000A4E02">
        <w:rPr>
          <w:rFonts w:ascii="Leelawadee" w:hAnsi="Leelawadee" w:cs="Leelawadee"/>
          <w:sz w:val="20"/>
          <w:szCs w:val="20"/>
        </w:rPr>
        <w:t xml:space="preserve">. Para a primeira Data de Atualização será o número índice do IPCA/IBGE </w:t>
      </w:r>
      <w:r w:rsidRPr="000012E9">
        <w:rPr>
          <w:rFonts w:ascii="Leelawadee" w:hAnsi="Leelawadee"/>
          <w:sz w:val="20"/>
          <w:u w:val="single"/>
        </w:rPr>
        <w:t>divulgado</w:t>
      </w:r>
      <w:r w:rsidRPr="000A4E02">
        <w:rPr>
          <w:rFonts w:ascii="Leelawadee" w:hAnsi="Leelawadee" w:cs="Leelawadee"/>
          <w:sz w:val="20"/>
          <w:szCs w:val="20"/>
        </w:rPr>
        <w:t xml:space="preserve"> no mês imediatamente anterior a data do primeiro pagamento do CRI</w:t>
      </w:r>
      <w:r>
        <w:rPr>
          <w:rFonts w:ascii="Leelawadee" w:hAnsi="Leelawadee" w:cs="Leelawadee"/>
          <w:sz w:val="20"/>
          <w:szCs w:val="20"/>
        </w:rPr>
        <w:t xml:space="preserve">, ou seja, será o </w:t>
      </w:r>
      <w:proofErr w:type="spellStart"/>
      <w:r>
        <w:rPr>
          <w:rFonts w:ascii="Leelawadee" w:hAnsi="Leelawadee" w:cs="Leelawadee"/>
          <w:sz w:val="20"/>
          <w:szCs w:val="20"/>
        </w:rPr>
        <w:t>o</w:t>
      </w:r>
      <w:proofErr w:type="spellEnd"/>
      <w:r>
        <w:rPr>
          <w:rFonts w:ascii="Leelawadee" w:hAnsi="Leelawadee" w:cs="Leelawadee"/>
          <w:sz w:val="20"/>
          <w:szCs w:val="20"/>
        </w:rPr>
        <w:t xml:space="preserve"> número índice do IPCA/IBGE referente ao mês de [.]/2020, divulgado no mês de [.]/2020</w:t>
      </w:r>
      <w:r w:rsidRPr="000A4E02">
        <w:rPr>
          <w:rFonts w:ascii="Leelawadee" w:hAnsi="Leelawadee" w:cs="Leelawadee"/>
          <w:sz w:val="20"/>
          <w:szCs w:val="20"/>
        </w:rPr>
        <w:t>.</w:t>
      </w:r>
      <w:r w:rsidRPr="000A4E02" w:rsidDel="003B570B">
        <w:rPr>
          <w:rFonts w:ascii="Leelawadee" w:hAnsi="Leelawadee" w:cs="Leelawadee"/>
          <w:sz w:val="20"/>
          <w:szCs w:val="20"/>
        </w:rPr>
        <w:t xml:space="preserve"> </w:t>
      </w:r>
      <w:bookmarkEnd w:id="40"/>
    </w:p>
    <w:p w14:paraId="27722FE8" w14:textId="77777777" w:rsidR="00A97CFE" w:rsidRDefault="00A97CFE" w:rsidP="00A97CFE">
      <w:pPr>
        <w:tabs>
          <w:tab w:val="left" w:pos="284"/>
          <w:tab w:val="left" w:pos="567"/>
          <w:tab w:val="left" w:pos="2835"/>
        </w:tabs>
        <w:spacing w:line="360" w:lineRule="auto"/>
        <w:jc w:val="both"/>
        <w:rPr>
          <w:rFonts w:ascii="Leelawadee" w:hAnsi="Leelawadee" w:cs="Leelawadee"/>
          <w:sz w:val="20"/>
          <w:szCs w:val="20"/>
        </w:rPr>
      </w:pPr>
    </w:p>
    <w:p w14:paraId="62A4A49B" w14:textId="65058F76" w:rsidR="00A97CFE" w:rsidRPr="00057DB7" w:rsidRDefault="00DF2EE8" w:rsidP="00A97CFE">
      <w:pPr>
        <w:tabs>
          <w:tab w:val="left" w:pos="284"/>
          <w:tab w:val="left" w:pos="567"/>
          <w:tab w:val="left" w:pos="2835"/>
        </w:tabs>
        <w:spacing w:line="360" w:lineRule="auto"/>
        <w:jc w:val="both"/>
        <w:rPr>
          <w:rFonts w:ascii="Leelawadee" w:hAnsi="Leelawadee" w:cs="Leelawadee"/>
          <w:sz w:val="20"/>
          <w:szCs w:val="20"/>
        </w:rPr>
      </w:pPr>
      <w:r w:rsidRPr="00DF2EE8">
        <w:rPr>
          <w:rFonts w:ascii="Leelawadee" w:hAnsi="Leelawadee" w:cs="Leelawadee"/>
          <w:sz w:val="20"/>
          <w:szCs w:val="20"/>
          <w:highlight w:val="yellow"/>
        </w:rPr>
        <w:t>[</w:t>
      </w:r>
      <w:r w:rsidR="00A97CFE" w:rsidRPr="00DC074F">
        <w:rPr>
          <w:rFonts w:ascii="Leelawadee" w:hAnsi="Leelawadee" w:cs="Leelawadee"/>
          <w:sz w:val="20"/>
          <w:szCs w:val="20"/>
          <w:highlight w:val="yellow"/>
        </w:rPr>
        <w:t>Comentário</w:t>
      </w:r>
      <w:r w:rsidRPr="00DF2EE8">
        <w:rPr>
          <w:rFonts w:ascii="Leelawadee" w:hAnsi="Leelawadee" w:cs="Leelawadee"/>
          <w:sz w:val="20"/>
          <w:szCs w:val="20"/>
          <w:highlight w:val="yellow"/>
        </w:rPr>
        <w:t xml:space="preserve"> Agente Fiduciário</w:t>
      </w:r>
      <w:r w:rsidR="00A97CFE" w:rsidRPr="00DC074F">
        <w:rPr>
          <w:rFonts w:ascii="Leelawadee" w:hAnsi="Leelawadee" w:cs="Leelawadee"/>
          <w:sz w:val="20"/>
          <w:szCs w:val="20"/>
          <w:highlight w:val="yellow"/>
        </w:rPr>
        <w:t>:</w:t>
      </w:r>
      <w:r w:rsidR="00A97CFE" w:rsidRPr="00DF2EE8">
        <w:rPr>
          <w:rFonts w:ascii="Leelawadee" w:hAnsi="Leelawadee" w:cs="Leelawadee"/>
          <w:sz w:val="20"/>
          <w:szCs w:val="20"/>
          <w:highlight w:val="yellow"/>
        </w:rPr>
        <w:t xml:space="preserve"> A definição no TS de quais números-índices serão utilizados na primeira Data de Atualização, assim como nas demais, fica mais clara quando visualizamos uma tabela como a seguir. Supondo que a data de integralização seja o dia 28/08/2020; a Data de Atualização seja o dia 15 de agosto de cada ano; a Data de Aniversário seja o dia 15 de cada mês. Neste caso, na Data de Atualização, 15/08/2021, o </w:t>
      </w:r>
      <w:proofErr w:type="spellStart"/>
      <w:r w:rsidR="00A97CFE" w:rsidRPr="00DF2EE8">
        <w:rPr>
          <w:rFonts w:ascii="Leelawadee" w:hAnsi="Leelawadee" w:cs="Leelawadee"/>
          <w:sz w:val="20"/>
          <w:szCs w:val="20"/>
          <w:highlight w:val="yellow"/>
        </w:rPr>
        <w:t>VNa</w:t>
      </w:r>
      <w:proofErr w:type="spellEnd"/>
      <w:r w:rsidR="00A97CFE" w:rsidRPr="00DF2EE8">
        <w:rPr>
          <w:rFonts w:ascii="Leelawadee" w:hAnsi="Leelawadee" w:cs="Leelawadee"/>
          <w:sz w:val="20"/>
          <w:szCs w:val="20"/>
          <w:highlight w:val="yellow"/>
        </w:rPr>
        <w:t xml:space="preserve"> será atualizado pela relação NI</w:t>
      </w:r>
      <w:r w:rsidR="00A97CFE" w:rsidRPr="00DC074F">
        <w:rPr>
          <w:rFonts w:ascii="Leelawadee" w:hAnsi="Leelawadee" w:cs="Leelawadee"/>
          <w:sz w:val="20"/>
          <w:szCs w:val="20"/>
          <w:highlight w:val="yellow"/>
          <w:vertAlign w:val="subscript"/>
        </w:rPr>
        <w:t>JUN21</w:t>
      </w:r>
      <w:r w:rsidR="00A97CFE" w:rsidRPr="00DF2EE8">
        <w:rPr>
          <w:rFonts w:ascii="Leelawadee" w:hAnsi="Leelawadee" w:cs="Leelawadee"/>
          <w:sz w:val="20"/>
          <w:szCs w:val="20"/>
          <w:highlight w:val="yellow"/>
        </w:rPr>
        <w:t>/NI</w:t>
      </w:r>
      <w:r w:rsidR="00A97CFE" w:rsidRPr="00DC074F">
        <w:rPr>
          <w:rFonts w:ascii="Leelawadee" w:hAnsi="Leelawadee" w:cs="Leelawadee"/>
          <w:sz w:val="20"/>
          <w:szCs w:val="20"/>
          <w:highlight w:val="yellow"/>
          <w:vertAlign w:val="subscript"/>
        </w:rPr>
        <w:t>JUN</w:t>
      </w:r>
      <w:proofErr w:type="gramStart"/>
      <w:r w:rsidR="00A97CFE" w:rsidRPr="00DC074F">
        <w:rPr>
          <w:rFonts w:ascii="Leelawadee" w:hAnsi="Leelawadee" w:cs="Leelawadee"/>
          <w:sz w:val="20"/>
          <w:szCs w:val="20"/>
          <w:highlight w:val="yellow"/>
          <w:vertAlign w:val="subscript"/>
        </w:rPr>
        <w:t>20</w:t>
      </w:r>
      <w:r w:rsidR="00A97CFE" w:rsidRPr="00DF2EE8">
        <w:rPr>
          <w:rFonts w:ascii="Leelawadee" w:hAnsi="Leelawadee" w:cs="Leelawadee"/>
          <w:sz w:val="20"/>
          <w:szCs w:val="20"/>
          <w:highlight w:val="yellow"/>
          <w:vertAlign w:val="subscript"/>
        </w:rPr>
        <w:t xml:space="preserve"> </w:t>
      </w:r>
      <w:r w:rsidR="00A97CFE" w:rsidRPr="00DF2EE8">
        <w:rPr>
          <w:rFonts w:ascii="Leelawadee" w:hAnsi="Leelawadee" w:cs="Leelawadee"/>
          <w:sz w:val="20"/>
          <w:szCs w:val="20"/>
          <w:highlight w:val="yellow"/>
        </w:rPr>
        <w:t>.</w:t>
      </w:r>
      <w:proofErr w:type="gramEnd"/>
      <w:r w:rsidR="00A97CFE" w:rsidRPr="00DF2EE8">
        <w:rPr>
          <w:rFonts w:ascii="Leelawadee" w:hAnsi="Leelawadee" w:cs="Leelawadee"/>
          <w:sz w:val="20"/>
          <w:szCs w:val="20"/>
          <w:highlight w:val="yellow"/>
        </w:rPr>
        <w:t xml:space="preserve"> Ainda neste caso, o TS deve prever que a variação mensal produzida pela relação NI</w:t>
      </w:r>
      <w:r w:rsidR="00A97CFE" w:rsidRPr="00DC074F">
        <w:rPr>
          <w:rFonts w:ascii="Leelawadee" w:hAnsi="Leelawadee" w:cs="Leelawadee"/>
          <w:sz w:val="20"/>
          <w:szCs w:val="20"/>
          <w:highlight w:val="yellow"/>
          <w:vertAlign w:val="subscript"/>
        </w:rPr>
        <w:t>JUL20</w:t>
      </w:r>
      <w:r w:rsidR="00A97CFE" w:rsidRPr="00DF2EE8">
        <w:rPr>
          <w:rFonts w:ascii="Leelawadee" w:hAnsi="Leelawadee" w:cs="Leelawadee"/>
          <w:sz w:val="20"/>
          <w:szCs w:val="20"/>
          <w:highlight w:val="yellow"/>
        </w:rPr>
        <w:t>/NIJ</w:t>
      </w:r>
      <w:r w:rsidR="00A97CFE" w:rsidRPr="00DC074F">
        <w:rPr>
          <w:rFonts w:ascii="Leelawadee" w:hAnsi="Leelawadee" w:cs="Leelawadee"/>
          <w:sz w:val="20"/>
          <w:szCs w:val="20"/>
          <w:highlight w:val="yellow"/>
          <w:vertAlign w:val="subscript"/>
        </w:rPr>
        <w:t>UN20</w:t>
      </w:r>
      <w:r w:rsidR="00A97CFE" w:rsidRPr="00DF2EE8">
        <w:rPr>
          <w:rFonts w:ascii="Leelawadee" w:hAnsi="Leelawadee" w:cs="Leelawadee"/>
          <w:sz w:val="20"/>
          <w:szCs w:val="20"/>
          <w:highlight w:val="yellow"/>
        </w:rPr>
        <w:t xml:space="preserve"> deve ser </w:t>
      </w:r>
      <w:proofErr w:type="spellStart"/>
      <w:r w:rsidR="00A97CFE" w:rsidRPr="00DF2EE8">
        <w:rPr>
          <w:rFonts w:ascii="Leelawadee" w:hAnsi="Leelawadee" w:cs="Leelawadee"/>
          <w:sz w:val="20"/>
          <w:szCs w:val="20"/>
          <w:highlight w:val="yellow"/>
        </w:rPr>
        <w:t>acruada</w:t>
      </w:r>
      <w:proofErr w:type="spellEnd"/>
      <w:r w:rsidR="00A97CFE" w:rsidRPr="00DF2EE8">
        <w:rPr>
          <w:rFonts w:ascii="Leelawadee" w:hAnsi="Leelawadee" w:cs="Leelawadee"/>
          <w:sz w:val="20"/>
          <w:szCs w:val="20"/>
          <w:highlight w:val="yellow"/>
        </w:rPr>
        <w:t xml:space="preserve"> inteiramente entre a data de integralização, 28/08/2020, e a próxima Data de Aniversário, 15/09/2020.</w:t>
      </w:r>
      <w:r w:rsidR="00A97CFE">
        <w:rPr>
          <w:rFonts w:ascii="Leelawadee" w:hAnsi="Leelawadee" w:cs="Leelawadee"/>
          <w:sz w:val="20"/>
          <w:szCs w:val="20"/>
        </w:rPr>
        <w:t xml:space="preserve">  </w:t>
      </w:r>
    </w:p>
    <w:p w14:paraId="614BB987" w14:textId="77777777" w:rsidR="00A97CFE" w:rsidRDefault="00A97CFE" w:rsidP="00A97CFE">
      <w:pPr>
        <w:tabs>
          <w:tab w:val="left" w:pos="284"/>
          <w:tab w:val="left" w:pos="567"/>
          <w:tab w:val="left" w:pos="2835"/>
        </w:tabs>
        <w:spacing w:line="360" w:lineRule="auto"/>
        <w:jc w:val="both"/>
        <w:rPr>
          <w:rFonts w:ascii="Leelawadee" w:hAnsi="Leelawadee" w:cs="Leelawadee"/>
          <w:sz w:val="20"/>
          <w:szCs w:val="20"/>
        </w:rPr>
      </w:pPr>
    </w:p>
    <w:tbl>
      <w:tblPr>
        <w:tblW w:w="6640" w:type="dxa"/>
        <w:jc w:val="center"/>
        <w:tblCellMar>
          <w:left w:w="70" w:type="dxa"/>
          <w:right w:w="70" w:type="dxa"/>
        </w:tblCellMar>
        <w:tblLook w:val="04A0" w:firstRow="1" w:lastRow="0" w:firstColumn="1" w:lastColumn="0" w:noHBand="0" w:noVBand="1"/>
      </w:tblPr>
      <w:tblGrid>
        <w:gridCol w:w="1840"/>
        <w:gridCol w:w="1800"/>
        <w:gridCol w:w="1480"/>
        <w:gridCol w:w="1520"/>
      </w:tblGrid>
      <w:tr w:rsidR="00A97CFE" w:rsidRPr="00682A48" w14:paraId="0C632A7B" w14:textId="77777777" w:rsidTr="00DC074F">
        <w:trPr>
          <w:trHeight w:val="340"/>
          <w:jc w:val="center"/>
        </w:trPr>
        <w:tc>
          <w:tcPr>
            <w:tcW w:w="1840" w:type="dxa"/>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31196D79" w14:textId="77777777" w:rsidR="00A97CFE" w:rsidRPr="00C635E2" w:rsidRDefault="00A97CFE" w:rsidP="00A97CFE">
            <w:pPr>
              <w:jc w:val="center"/>
              <w:rPr>
                <w:rFonts w:ascii="Verdana" w:eastAsia="Times New Roman" w:hAnsi="Verdana" w:cs="Calibri"/>
                <w:b/>
                <w:bCs/>
                <w:color w:val="000000"/>
                <w:sz w:val="18"/>
                <w:szCs w:val="18"/>
                <w:highlight w:val="yellow"/>
              </w:rPr>
            </w:pPr>
            <w:r w:rsidRPr="00C635E2">
              <w:rPr>
                <w:rFonts w:ascii="Verdana" w:eastAsia="Times New Roman" w:hAnsi="Verdana" w:cs="Calibri"/>
                <w:b/>
                <w:bCs/>
                <w:color w:val="000000"/>
                <w:sz w:val="18"/>
                <w:szCs w:val="18"/>
                <w:highlight w:val="yellow"/>
              </w:rPr>
              <w:t>DE</w:t>
            </w:r>
          </w:p>
        </w:tc>
        <w:tc>
          <w:tcPr>
            <w:tcW w:w="1800" w:type="dxa"/>
            <w:tcBorders>
              <w:top w:val="single" w:sz="8" w:space="0" w:color="BFBFBF"/>
              <w:left w:val="nil"/>
              <w:bottom w:val="single" w:sz="8" w:space="0" w:color="BFBFBF"/>
              <w:right w:val="single" w:sz="8" w:space="0" w:color="BFBFBF"/>
            </w:tcBorders>
            <w:shd w:val="clear" w:color="auto" w:fill="auto"/>
            <w:noWrap/>
            <w:vAlign w:val="center"/>
            <w:hideMark/>
          </w:tcPr>
          <w:p w14:paraId="37899758" w14:textId="77777777" w:rsidR="00A97CFE" w:rsidRPr="00C635E2" w:rsidRDefault="00A97CFE" w:rsidP="00A97CFE">
            <w:pPr>
              <w:jc w:val="center"/>
              <w:rPr>
                <w:rFonts w:ascii="Verdana" w:eastAsia="Times New Roman" w:hAnsi="Verdana" w:cs="Calibri"/>
                <w:b/>
                <w:bCs/>
                <w:color w:val="000000"/>
                <w:sz w:val="18"/>
                <w:szCs w:val="18"/>
                <w:highlight w:val="yellow"/>
              </w:rPr>
            </w:pPr>
            <w:r w:rsidRPr="00C635E2">
              <w:rPr>
                <w:rFonts w:ascii="Verdana" w:eastAsia="Times New Roman" w:hAnsi="Verdana" w:cs="Calibri"/>
                <w:b/>
                <w:bCs/>
                <w:color w:val="000000"/>
                <w:sz w:val="18"/>
                <w:szCs w:val="18"/>
                <w:highlight w:val="yellow"/>
              </w:rPr>
              <w:t>ATÉ</w:t>
            </w:r>
          </w:p>
        </w:tc>
        <w:tc>
          <w:tcPr>
            <w:tcW w:w="1480" w:type="dxa"/>
            <w:tcBorders>
              <w:top w:val="single" w:sz="8" w:space="0" w:color="BFBFBF"/>
              <w:left w:val="nil"/>
              <w:bottom w:val="single" w:sz="8" w:space="0" w:color="BFBFBF"/>
              <w:right w:val="single" w:sz="8" w:space="0" w:color="BFBFBF"/>
            </w:tcBorders>
            <w:shd w:val="clear" w:color="auto" w:fill="auto"/>
            <w:noWrap/>
            <w:vAlign w:val="center"/>
            <w:hideMark/>
          </w:tcPr>
          <w:p w14:paraId="347FE363" w14:textId="77777777" w:rsidR="00A97CFE" w:rsidRPr="00C635E2" w:rsidRDefault="00A97CFE" w:rsidP="00A97CFE">
            <w:pPr>
              <w:jc w:val="center"/>
              <w:rPr>
                <w:rFonts w:ascii="Verdana" w:eastAsia="Times New Roman" w:hAnsi="Verdana" w:cs="Calibri"/>
                <w:b/>
                <w:bCs/>
                <w:color w:val="000000"/>
                <w:sz w:val="18"/>
                <w:szCs w:val="18"/>
                <w:highlight w:val="yellow"/>
              </w:rPr>
            </w:pPr>
            <w:r w:rsidRPr="00C635E2">
              <w:rPr>
                <w:rFonts w:ascii="Verdana" w:eastAsia="Times New Roman" w:hAnsi="Verdana" w:cs="Calibri"/>
                <w:b/>
                <w:bCs/>
                <w:color w:val="000000"/>
                <w:sz w:val="18"/>
                <w:szCs w:val="18"/>
                <w:highlight w:val="yellow"/>
              </w:rPr>
              <w:t>NIK-1</w:t>
            </w:r>
          </w:p>
        </w:tc>
        <w:tc>
          <w:tcPr>
            <w:tcW w:w="1520" w:type="dxa"/>
            <w:tcBorders>
              <w:top w:val="single" w:sz="8" w:space="0" w:color="BFBFBF"/>
              <w:left w:val="nil"/>
              <w:bottom w:val="single" w:sz="8" w:space="0" w:color="BFBFBF"/>
              <w:right w:val="single" w:sz="8" w:space="0" w:color="BFBFBF"/>
            </w:tcBorders>
            <w:shd w:val="clear" w:color="auto" w:fill="auto"/>
            <w:noWrap/>
            <w:vAlign w:val="center"/>
            <w:hideMark/>
          </w:tcPr>
          <w:p w14:paraId="29430D54" w14:textId="77777777" w:rsidR="00A97CFE" w:rsidRPr="00C635E2" w:rsidRDefault="00A97CFE" w:rsidP="00A97CFE">
            <w:pPr>
              <w:jc w:val="center"/>
              <w:rPr>
                <w:rFonts w:ascii="Verdana" w:eastAsia="Times New Roman" w:hAnsi="Verdana" w:cs="Calibri"/>
                <w:b/>
                <w:bCs/>
                <w:color w:val="000000"/>
                <w:sz w:val="18"/>
                <w:szCs w:val="18"/>
                <w:highlight w:val="yellow"/>
              </w:rPr>
            </w:pPr>
            <w:r w:rsidRPr="00C635E2">
              <w:rPr>
                <w:rFonts w:ascii="Verdana" w:eastAsia="Times New Roman" w:hAnsi="Verdana" w:cs="Calibri"/>
                <w:b/>
                <w:bCs/>
                <w:color w:val="000000"/>
                <w:sz w:val="18"/>
                <w:szCs w:val="18"/>
                <w:highlight w:val="yellow"/>
              </w:rPr>
              <w:t>NIK</w:t>
            </w:r>
          </w:p>
        </w:tc>
      </w:tr>
      <w:tr w:rsidR="00A97CFE" w:rsidRPr="00682A48" w14:paraId="1C5FFDDA" w14:textId="77777777" w:rsidTr="00DC074F">
        <w:trPr>
          <w:trHeight w:val="340"/>
          <w:jc w:val="center"/>
        </w:trPr>
        <w:tc>
          <w:tcPr>
            <w:tcW w:w="1840" w:type="dxa"/>
            <w:tcBorders>
              <w:top w:val="nil"/>
              <w:left w:val="single" w:sz="8" w:space="0" w:color="BFBFBF"/>
              <w:bottom w:val="single" w:sz="8" w:space="0" w:color="BFBFBF"/>
              <w:right w:val="single" w:sz="8" w:space="0" w:color="BFBFBF"/>
            </w:tcBorders>
            <w:shd w:val="clear" w:color="000000" w:fill="F2F2F2"/>
            <w:noWrap/>
            <w:vAlign w:val="center"/>
            <w:hideMark/>
          </w:tcPr>
          <w:p w14:paraId="536177CA"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28/08/2020</w:t>
            </w:r>
          </w:p>
        </w:tc>
        <w:tc>
          <w:tcPr>
            <w:tcW w:w="1800" w:type="dxa"/>
            <w:tcBorders>
              <w:top w:val="nil"/>
              <w:left w:val="nil"/>
              <w:bottom w:val="single" w:sz="8" w:space="0" w:color="BFBFBF"/>
              <w:right w:val="single" w:sz="8" w:space="0" w:color="BFBFBF"/>
            </w:tcBorders>
            <w:shd w:val="clear" w:color="000000" w:fill="F2F2F2"/>
            <w:noWrap/>
            <w:vAlign w:val="center"/>
            <w:hideMark/>
          </w:tcPr>
          <w:p w14:paraId="5D3D68AE"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15/09/2020</w:t>
            </w:r>
          </w:p>
        </w:tc>
        <w:tc>
          <w:tcPr>
            <w:tcW w:w="1480" w:type="dxa"/>
            <w:tcBorders>
              <w:top w:val="nil"/>
              <w:left w:val="nil"/>
              <w:bottom w:val="single" w:sz="8" w:space="0" w:color="BFBFBF"/>
              <w:right w:val="single" w:sz="8" w:space="0" w:color="BFBFBF"/>
            </w:tcBorders>
            <w:shd w:val="clear" w:color="000000" w:fill="C6EFCE"/>
            <w:noWrap/>
            <w:vAlign w:val="center"/>
            <w:hideMark/>
          </w:tcPr>
          <w:p w14:paraId="17E5D56C" w14:textId="77777777" w:rsidR="00A97CFE" w:rsidRPr="00C635E2" w:rsidRDefault="00A97CFE" w:rsidP="00A97CFE">
            <w:pPr>
              <w:jc w:val="center"/>
              <w:rPr>
                <w:rFonts w:ascii="Verdana" w:eastAsia="Times New Roman" w:hAnsi="Verdana" w:cs="Calibri"/>
                <w:color w:val="006100"/>
                <w:sz w:val="18"/>
                <w:szCs w:val="18"/>
                <w:highlight w:val="yellow"/>
              </w:rPr>
            </w:pPr>
            <w:proofErr w:type="spellStart"/>
            <w:r w:rsidRPr="00C635E2">
              <w:rPr>
                <w:rFonts w:ascii="Verdana" w:eastAsia="Times New Roman" w:hAnsi="Verdana" w:cs="Calibri"/>
                <w:color w:val="006100"/>
                <w:sz w:val="18"/>
                <w:szCs w:val="18"/>
                <w:highlight w:val="yellow"/>
              </w:rPr>
              <w:t>jun</w:t>
            </w:r>
            <w:proofErr w:type="spellEnd"/>
            <w:r w:rsidRPr="00C635E2">
              <w:rPr>
                <w:rFonts w:ascii="Verdana" w:eastAsia="Times New Roman" w:hAnsi="Verdana" w:cs="Calibri"/>
                <w:color w:val="006100"/>
                <w:sz w:val="18"/>
                <w:szCs w:val="18"/>
                <w:highlight w:val="yellow"/>
              </w:rPr>
              <w:t>/20</w:t>
            </w:r>
          </w:p>
        </w:tc>
        <w:tc>
          <w:tcPr>
            <w:tcW w:w="1520" w:type="dxa"/>
            <w:tcBorders>
              <w:top w:val="nil"/>
              <w:left w:val="nil"/>
              <w:bottom w:val="single" w:sz="8" w:space="0" w:color="BFBFBF"/>
              <w:right w:val="single" w:sz="8" w:space="0" w:color="BFBFBF"/>
            </w:tcBorders>
            <w:shd w:val="clear" w:color="auto" w:fill="auto"/>
            <w:noWrap/>
            <w:vAlign w:val="center"/>
            <w:hideMark/>
          </w:tcPr>
          <w:p w14:paraId="67394D86" w14:textId="77777777" w:rsidR="00A97CFE" w:rsidRPr="00C635E2" w:rsidRDefault="00A97CFE" w:rsidP="00A97CFE">
            <w:pPr>
              <w:jc w:val="center"/>
              <w:rPr>
                <w:rFonts w:ascii="Verdana" w:eastAsia="Times New Roman" w:hAnsi="Verdana" w:cs="Calibri"/>
                <w:color w:val="000000"/>
                <w:sz w:val="18"/>
                <w:szCs w:val="18"/>
                <w:highlight w:val="yellow"/>
              </w:rPr>
            </w:pPr>
            <w:proofErr w:type="spellStart"/>
            <w:r w:rsidRPr="00C635E2">
              <w:rPr>
                <w:rFonts w:ascii="Verdana" w:eastAsia="Times New Roman" w:hAnsi="Verdana" w:cs="Calibri"/>
                <w:color w:val="000000"/>
                <w:sz w:val="18"/>
                <w:szCs w:val="18"/>
                <w:highlight w:val="yellow"/>
              </w:rPr>
              <w:t>jul</w:t>
            </w:r>
            <w:proofErr w:type="spellEnd"/>
            <w:r w:rsidRPr="00C635E2">
              <w:rPr>
                <w:rFonts w:ascii="Verdana" w:eastAsia="Times New Roman" w:hAnsi="Verdana" w:cs="Calibri"/>
                <w:color w:val="000000"/>
                <w:sz w:val="18"/>
                <w:szCs w:val="18"/>
                <w:highlight w:val="yellow"/>
              </w:rPr>
              <w:t>/20</w:t>
            </w:r>
          </w:p>
        </w:tc>
      </w:tr>
      <w:tr w:rsidR="00A97CFE" w:rsidRPr="00682A48" w14:paraId="789AD940" w14:textId="77777777" w:rsidTr="00DC074F">
        <w:trPr>
          <w:trHeight w:val="340"/>
          <w:jc w:val="center"/>
        </w:trPr>
        <w:tc>
          <w:tcPr>
            <w:tcW w:w="1840" w:type="dxa"/>
            <w:tcBorders>
              <w:top w:val="nil"/>
              <w:left w:val="single" w:sz="8" w:space="0" w:color="BFBFBF"/>
              <w:bottom w:val="single" w:sz="8" w:space="0" w:color="BFBFBF"/>
              <w:right w:val="single" w:sz="8" w:space="0" w:color="BFBFBF"/>
            </w:tcBorders>
            <w:shd w:val="clear" w:color="auto" w:fill="auto"/>
            <w:noWrap/>
            <w:vAlign w:val="center"/>
            <w:hideMark/>
          </w:tcPr>
          <w:p w14:paraId="299A4473"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15/09/2020</w:t>
            </w:r>
          </w:p>
        </w:tc>
        <w:tc>
          <w:tcPr>
            <w:tcW w:w="1800" w:type="dxa"/>
            <w:tcBorders>
              <w:top w:val="nil"/>
              <w:left w:val="nil"/>
              <w:bottom w:val="single" w:sz="8" w:space="0" w:color="BFBFBF"/>
              <w:right w:val="single" w:sz="8" w:space="0" w:color="BFBFBF"/>
            </w:tcBorders>
            <w:shd w:val="clear" w:color="auto" w:fill="auto"/>
            <w:noWrap/>
            <w:vAlign w:val="center"/>
            <w:hideMark/>
          </w:tcPr>
          <w:p w14:paraId="1E40C8B8"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15/10/2020</w:t>
            </w:r>
          </w:p>
        </w:tc>
        <w:tc>
          <w:tcPr>
            <w:tcW w:w="1480" w:type="dxa"/>
            <w:tcBorders>
              <w:top w:val="nil"/>
              <w:left w:val="nil"/>
              <w:bottom w:val="single" w:sz="8" w:space="0" w:color="BFBFBF"/>
              <w:right w:val="single" w:sz="8" w:space="0" w:color="BFBFBF"/>
            </w:tcBorders>
            <w:shd w:val="clear" w:color="000000" w:fill="F2F2F2"/>
            <w:noWrap/>
            <w:vAlign w:val="center"/>
            <w:hideMark/>
          </w:tcPr>
          <w:p w14:paraId="366105A0" w14:textId="77777777" w:rsidR="00A97CFE" w:rsidRPr="00C635E2" w:rsidRDefault="00A97CFE" w:rsidP="00A97CFE">
            <w:pPr>
              <w:jc w:val="center"/>
              <w:rPr>
                <w:rFonts w:ascii="Verdana" w:eastAsia="Times New Roman" w:hAnsi="Verdana" w:cs="Calibri"/>
                <w:color w:val="000000"/>
                <w:sz w:val="18"/>
                <w:szCs w:val="18"/>
                <w:highlight w:val="yellow"/>
              </w:rPr>
            </w:pPr>
            <w:proofErr w:type="spellStart"/>
            <w:r w:rsidRPr="00C635E2">
              <w:rPr>
                <w:rFonts w:ascii="Verdana" w:eastAsia="Times New Roman" w:hAnsi="Verdana" w:cs="Calibri"/>
                <w:color w:val="000000"/>
                <w:sz w:val="18"/>
                <w:szCs w:val="18"/>
                <w:highlight w:val="yellow"/>
              </w:rPr>
              <w:t>jul</w:t>
            </w:r>
            <w:proofErr w:type="spellEnd"/>
            <w:r w:rsidRPr="00C635E2">
              <w:rPr>
                <w:rFonts w:ascii="Verdana" w:eastAsia="Times New Roman" w:hAnsi="Verdana" w:cs="Calibri"/>
                <w:color w:val="000000"/>
                <w:sz w:val="18"/>
                <w:szCs w:val="18"/>
                <w:highlight w:val="yellow"/>
              </w:rPr>
              <w:t>/20</w:t>
            </w:r>
          </w:p>
        </w:tc>
        <w:tc>
          <w:tcPr>
            <w:tcW w:w="1520" w:type="dxa"/>
            <w:tcBorders>
              <w:top w:val="nil"/>
              <w:left w:val="nil"/>
              <w:bottom w:val="single" w:sz="8" w:space="0" w:color="BFBFBF"/>
              <w:right w:val="single" w:sz="8" w:space="0" w:color="BFBFBF"/>
            </w:tcBorders>
            <w:shd w:val="clear" w:color="000000" w:fill="F2F2F2"/>
            <w:noWrap/>
            <w:vAlign w:val="center"/>
            <w:hideMark/>
          </w:tcPr>
          <w:p w14:paraId="4321893E" w14:textId="77777777" w:rsidR="00A97CFE" w:rsidRPr="00C635E2" w:rsidRDefault="00A97CFE" w:rsidP="00A97CFE">
            <w:pPr>
              <w:jc w:val="center"/>
              <w:rPr>
                <w:rFonts w:ascii="Verdana" w:eastAsia="Times New Roman" w:hAnsi="Verdana" w:cs="Calibri"/>
                <w:color w:val="000000"/>
                <w:sz w:val="18"/>
                <w:szCs w:val="18"/>
                <w:highlight w:val="yellow"/>
              </w:rPr>
            </w:pPr>
            <w:proofErr w:type="spellStart"/>
            <w:r w:rsidRPr="00C635E2">
              <w:rPr>
                <w:rFonts w:ascii="Verdana" w:eastAsia="Times New Roman" w:hAnsi="Verdana" w:cs="Calibri"/>
                <w:color w:val="000000"/>
                <w:sz w:val="18"/>
                <w:szCs w:val="18"/>
                <w:highlight w:val="yellow"/>
              </w:rPr>
              <w:t>ago</w:t>
            </w:r>
            <w:proofErr w:type="spellEnd"/>
            <w:r w:rsidRPr="00C635E2">
              <w:rPr>
                <w:rFonts w:ascii="Verdana" w:eastAsia="Times New Roman" w:hAnsi="Verdana" w:cs="Calibri"/>
                <w:color w:val="000000"/>
                <w:sz w:val="18"/>
                <w:szCs w:val="18"/>
                <w:highlight w:val="yellow"/>
              </w:rPr>
              <w:t>/20</w:t>
            </w:r>
          </w:p>
        </w:tc>
      </w:tr>
      <w:tr w:rsidR="00A97CFE" w:rsidRPr="00682A48" w14:paraId="37C66B6C" w14:textId="77777777" w:rsidTr="00DC074F">
        <w:trPr>
          <w:trHeight w:val="340"/>
          <w:jc w:val="center"/>
        </w:trPr>
        <w:tc>
          <w:tcPr>
            <w:tcW w:w="1840" w:type="dxa"/>
            <w:tcBorders>
              <w:top w:val="nil"/>
              <w:left w:val="single" w:sz="8" w:space="0" w:color="BFBFBF"/>
              <w:bottom w:val="single" w:sz="8" w:space="0" w:color="BFBFBF"/>
              <w:right w:val="single" w:sz="8" w:space="0" w:color="BFBFBF"/>
            </w:tcBorders>
            <w:shd w:val="clear" w:color="auto" w:fill="auto"/>
            <w:noWrap/>
            <w:vAlign w:val="center"/>
            <w:hideMark/>
          </w:tcPr>
          <w:p w14:paraId="678D6243"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15/10/2020</w:t>
            </w:r>
          </w:p>
        </w:tc>
        <w:tc>
          <w:tcPr>
            <w:tcW w:w="1800" w:type="dxa"/>
            <w:tcBorders>
              <w:top w:val="nil"/>
              <w:left w:val="nil"/>
              <w:bottom w:val="single" w:sz="8" w:space="0" w:color="BFBFBF"/>
              <w:right w:val="single" w:sz="8" w:space="0" w:color="BFBFBF"/>
            </w:tcBorders>
            <w:shd w:val="clear" w:color="auto" w:fill="auto"/>
            <w:noWrap/>
            <w:vAlign w:val="center"/>
            <w:hideMark/>
          </w:tcPr>
          <w:p w14:paraId="35FF817A"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15/11/2020</w:t>
            </w:r>
          </w:p>
        </w:tc>
        <w:tc>
          <w:tcPr>
            <w:tcW w:w="1480" w:type="dxa"/>
            <w:tcBorders>
              <w:top w:val="nil"/>
              <w:left w:val="nil"/>
              <w:bottom w:val="single" w:sz="8" w:space="0" w:color="BFBFBF"/>
              <w:right w:val="single" w:sz="8" w:space="0" w:color="BFBFBF"/>
            </w:tcBorders>
            <w:shd w:val="clear" w:color="000000" w:fill="F2F2F2"/>
            <w:noWrap/>
            <w:vAlign w:val="center"/>
            <w:hideMark/>
          </w:tcPr>
          <w:p w14:paraId="2616F6B2" w14:textId="77777777" w:rsidR="00A97CFE" w:rsidRPr="00C635E2" w:rsidRDefault="00A97CFE" w:rsidP="00A97CFE">
            <w:pPr>
              <w:jc w:val="center"/>
              <w:rPr>
                <w:rFonts w:ascii="Verdana" w:eastAsia="Times New Roman" w:hAnsi="Verdana" w:cs="Calibri"/>
                <w:color w:val="000000"/>
                <w:sz w:val="18"/>
                <w:szCs w:val="18"/>
                <w:highlight w:val="yellow"/>
              </w:rPr>
            </w:pPr>
            <w:proofErr w:type="spellStart"/>
            <w:r w:rsidRPr="00C635E2">
              <w:rPr>
                <w:rFonts w:ascii="Verdana" w:eastAsia="Times New Roman" w:hAnsi="Verdana" w:cs="Calibri"/>
                <w:color w:val="000000"/>
                <w:sz w:val="18"/>
                <w:szCs w:val="18"/>
                <w:highlight w:val="yellow"/>
              </w:rPr>
              <w:t>ago</w:t>
            </w:r>
            <w:proofErr w:type="spellEnd"/>
            <w:r w:rsidRPr="00C635E2">
              <w:rPr>
                <w:rFonts w:ascii="Verdana" w:eastAsia="Times New Roman" w:hAnsi="Verdana" w:cs="Calibri"/>
                <w:color w:val="000000"/>
                <w:sz w:val="18"/>
                <w:szCs w:val="18"/>
                <w:highlight w:val="yellow"/>
              </w:rPr>
              <w:t>/20</w:t>
            </w:r>
          </w:p>
        </w:tc>
        <w:tc>
          <w:tcPr>
            <w:tcW w:w="1520" w:type="dxa"/>
            <w:tcBorders>
              <w:top w:val="nil"/>
              <w:left w:val="nil"/>
              <w:bottom w:val="single" w:sz="8" w:space="0" w:color="BFBFBF"/>
              <w:right w:val="single" w:sz="8" w:space="0" w:color="BFBFBF"/>
            </w:tcBorders>
            <w:shd w:val="clear" w:color="000000" w:fill="F2F2F2"/>
            <w:noWrap/>
            <w:vAlign w:val="center"/>
            <w:hideMark/>
          </w:tcPr>
          <w:p w14:paraId="5A02C82E"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set/20</w:t>
            </w:r>
          </w:p>
        </w:tc>
      </w:tr>
      <w:tr w:rsidR="00A97CFE" w:rsidRPr="00682A48" w14:paraId="16256E76" w14:textId="77777777" w:rsidTr="00DC074F">
        <w:trPr>
          <w:trHeight w:val="340"/>
          <w:jc w:val="center"/>
        </w:trPr>
        <w:tc>
          <w:tcPr>
            <w:tcW w:w="1840" w:type="dxa"/>
            <w:tcBorders>
              <w:top w:val="nil"/>
              <w:left w:val="single" w:sz="8" w:space="0" w:color="BFBFBF"/>
              <w:bottom w:val="single" w:sz="8" w:space="0" w:color="BFBFBF"/>
              <w:right w:val="single" w:sz="8" w:space="0" w:color="BFBFBF"/>
            </w:tcBorders>
            <w:shd w:val="clear" w:color="auto" w:fill="auto"/>
            <w:noWrap/>
            <w:vAlign w:val="center"/>
            <w:hideMark/>
          </w:tcPr>
          <w:p w14:paraId="5213D87D"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15/11/2020</w:t>
            </w:r>
          </w:p>
        </w:tc>
        <w:tc>
          <w:tcPr>
            <w:tcW w:w="1800" w:type="dxa"/>
            <w:tcBorders>
              <w:top w:val="nil"/>
              <w:left w:val="nil"/>
              <w:bottom w:val="single" w:sz="8" w:space="0" w:color="BFBFBF"/>
              <w:right w:val="single" w:sz="8" w:space="0" w:color="BFBFBF"/>
            </w:tcBorders>
            <w:shd w:val="clear" w:color="auto" w:fill="auto"/>
            <w:noWrap/>
            <w:vAlign w:val="center"/>
            <w:hideMark/>
          </w:tcPr>
          <w:p w14:paraId="5E650D79"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15/12/2020</w:t>
            </w:r>
          </w:p>
        </w:tc>
        <w:tc>
          <w:tcPr>
            <w:tcW w:w="1480" w:type="dxa"/>
            <w:tcBorders>
              <w:top w:val="nil"/>
              <w:left w:val="nil"/>
              <w:bottom w:val="single" w:sz="8" w:space="0" w:color="BFBFBF"/>
              <w:right w:val="single" w:sz="8" w:space="0" w:color="BFBFBF"/>
            </w:tcBorders>
            <w:shd w:val="clear" w:color="000000" w:fill="F2F2F2"/>
            <w:noWrap/>
            <w:vAlign w:val="center"/>
            <w:hideMark/>
          </w:tcPr>
          <w:p w14:paraId="65C2C188"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set/20</w:t>
            </w:r>
          </w:p>
        </w:tc>
        <w:tc>
          <w:tcPr>
            <w:tcW w:w="1520" w:type="dxa"/>
            <w:tcBorders>
              <w:top w:val="nil"/>
              <w:left w:val="nil"/>
              <w:bottom w:val="single" w:sz="8" w:space="0" w:color="BFBFBF"/>
              <w:right w:val="single" w:sz="8" w:space="0" w:color="BFBFBF"/>
            </w:tcBorders>
            <w:shd w:val="clear" w:color="000000" w:fill="F2F2F2"/>
            <w:noWrap/>
            <w:vAlign w:val="center"/>
            <w:hideMark/>
          </w:tcPr>
          <w:p w14:paraId="7B8771CB"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out/20</w:t>
            </w:r>
          </w:p>
        </w:tc>
      </w:tr>
      <w:tr w:rsidR="00A97CFE" w:rsidRPr="00682A48" w14:paraId="39BDA270" w14:textId="77777777" w:rsidTr="00DC074F">
        <w:trPr>
          <w:trHeight w:val="340"/>
          <w:jc w:val="center"/>
        </w:trPr>
        <w:tc>
          <w:tcPr>
            <w:tcW w:w="1840" w:type="dxa"/>
            <w:tcBorders>
              <w:top w:val="nil"/>
              <w:left w:val="single" w:sz="8" w:space="0" w:color="BFBFBF"/>
              <w:bottom w:val="single" w:sz="8" w:space="0" w:color="BFBFBF"/>
              <w:right w:val="single" w:sz="8" w:space="0" w:color="BFBFBF"/>
            </w:tcBorders>
            <w:shd w:val="clear" w:color="auto" w:fill="auto"/>
            <w:noWrap/>
            <w:vAlign w:val="center"/>
            <w:hideMark/>
          </w:tcPr>
          <w:p w14:paraId="350B6621"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15/12/2020</w:t>
            </w:r>
          </w:p>
        </w:tc>
        <w:tc>
          <w:tcPr>
            <w:tcW w:w="1800" w:type="dxa"/>
            <w:tcBorders>
              <w:top w:val="nil"/>
              <w:left w:val="nil"/>
              <w:bottom w:val="single" w:sz="8" w:space="0" w:color="BFBFBF"/>
              <w:right w:val="single" w:sz="8" w:space="0" w:color="BFBFBF"/>
            </w:tcBorders>
            <w:shd w:val="clear" w:color="auto" w:fill="auto"/>
            <w:noWrap/>
            <w:vAlign w:val="center"/>
            <w:hideMark/>
          </w:tcPr>
          <w:p w14:paraId="1159E1D9"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15/01/2021</w:t>
            </w:r>
          </w:p>
        </w:tc>
        <w:tc>
          <w:tcPr>
            <w:tcW w:w="1480" w:type="dxa"/>
            <w:tcBorders>
              <w:top w:val="nil"/>
              <w:left w:val="nil"/>
              <w:bottom w:val="single" w:sz="8" w:space="0" w:color="BFBFBF"/>
              <w:right w:val="single" w:sz="8" w:space="0" w:color="BFBFBF"/>
            </w:tcBorders>
            <w:shd w:val="clear" w:color="000000" w:fill="F2F2F2"/>
            <w:noWrap/>
            <w:vAlign w:val="center"/>
            <w:hideMark/>
          </w:tcPr>
          <w:p w14:paraId="4039FDDA"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out/20</w:t>
            </w:r>
          </w:p>
        </w:tc>
        <w:tc>
          <w:tcPr>
            <w:tcW w:w="1520" w:type="dxa"/>
            <w:tcBorders>
              <w:top w:val="nil"/>
              <w:left w:val="nil"/>
              <w:bottom w:val="single" w:sz="8" w:space="0" w:color="BFBFBF"/>
              <w:right w:val="single" w:sz="8" w:space="0" w:color="BFBFBF"/>
            </w:tcBorders>
            <w:shd w:val="clear" w:color="000000" w:fill="F2F2F2"/>
            <w:noWrap/>
            <w:vAlign w:val="center"/>
            <w:hideMark/>
          </w:tcPr>
          <w:p w14:paraId="0BCC5AA2" w14:textId="77777777" w:rsidR="00A97CFE" w:rsidRPr="00C635E2" w:rsidRDefault="00A97CFE" w:rsidP="00A97CFE">
            <w:pPr>
              <w:jc w:val="center"/>
              <w:rPr>
                <w:rFonts w:ascii="Verdana" w:eastAsia="Times New Roman" w:hAnsi="Verdana" w:cs="Calibri"/>
                <w:color w:val="000000"/>
                <w:sz w:val="18"/>
                <w:szCs w:val="18"/>
                <w:highlight w:val="yellow"/>
              </w:rPr>
            </w:pPr>
            <w:proofErr w:type="spellStart"/>
            <w:r w:rsidRPr="00C635E2">
              <w:rPr>
                <w:rFonts w:ascii="Verdana" w:eastAsia="Times New Roman" w:hAnsi="Verdana" w:cs="Calibri"/>
                <w:color w:val="000000"/>
                <w:sz w:val="18"/>
                <w:szCs w:val="18"/>
                <w:highlight w:val="yellow"/>
              </w:rPr>
              <w:t>nov</w:t>
            </w:r>
            <w:proofErr w:type="spellEnd"/>
            <w:r w:rsidRPr="00C635E2">
              <w:rPr>
                <w:rFonts w:ascii="Verdana" w:eastAsia="Times New Roman" w:hAnsi="Verdana" w:cs="Calibri"/>
                <w:color w:val="000000"/>
                <w:sz w:val="18"/>
                <w:szCs w:val="18"/>
                <w:highlight w:val="yellow"/>
              </w:rPr>
              <w:t>/20</w:t>
            </w:r>
          </w:p>
        </w:tc>
      </w:tr>
      <w:tr w:rsidR="00A97CFE" w:rsidRPr="00682A48" w14:paraId="3CDFAF32" w14:textId="77777777" w:rsidTr="00DC074F">
        <w:trPr>
          <w:trHeight w:val="340"/>
          <w:jc w:val="center"/>
        </w:trPr>
        <w:tc>
          <w:tcPr>
            <w:tcW w:w="1840" w:type="dxa"/>
            <w:tcBorders>
              <w:top w:val="nil"/>
              <w:left w:val="single" w:sz="8" w:space="0" w:color="BFBFBF"/>
              <w:bottom w:val="single" w:sz="8" w:space="0" w:color="BFBFBF"/>
              <w:right w:val="single" w:sz="8" w:space="0" w:color="BFBFBF"/>
            </w:tcBorders>
            <w:shd w:val="clear" w:color="auto" w:fill="auto"/>
            <w:noWrap/>
            <w:vAlign w:val="center"/>
            <w:hideMark/>
          </w:tcPr>
          <w:p w14:paraId="3B0D7542"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15/01/2021</w:t>
            </w:r>
          </w:p>
        </w:tc>
        <w:tc>
          <w:tcPr>
            <w:tcW w:w="1800" w:type="dxa"/>
            <w:tcBorders>
              <w:top w:val="nil"/>
              <w:left w:val="nil"/>
              <w:bottom w:val="single" w:sz="8" w:space="0" w:color="BFBFBF"/>
              <w:right w:val="single" w:sz="8" w:space="0" w:color="BFBFBF"/>
            </w:tcBorders>
            <w:shd w:val="clear" w:color="auto" w:fill="auto"/>
            <w:noWrap/>
            <w:vAlign w:val="center"/>
            <w:hideMark/>
          </w:tcPr>
          <w:p w14:paraId="0E584543"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15/02/2021</w:t>
            </w:r>
          </w:p>
        </w:tc>
        <w:tc>
          <w:tcPr>
            <w:tcW w:w="1480" w:type="dxa"/>
            <w:tcBorders>
              <w:top w:val="nil"/>
              <w:left w:val="nil"/>
              <w:bottom w:val="single" w:sz="8" w:space="0" w:color="BFBFBF"/>
              <w:right w:val="single" w:sz="8" w:space="0" w:color="BFBFBF"/>
            </w:tcBorders>
            <w:shd w:val="clear" w:color="000000" w:fill="F2F2F2"/>
            <w:noWrap/>
            <w:vAlign w:val="center"/>
            <w:hideMark/>
          </w:tcPr>
          <w:p w14:paraId="6B65DE79" w14:textId="77777777" w:rsidR="00A97CFE" w:rsidRPr="00C635E2" w:rsidRDefault="00A97CFE" w:rsidP="00A97CFE">
            <w:pPr>
              <w:jc w:val="center"/>
              <w:rPr>
                <w:rFonts w:ascii="Verdana" w:eastAsia="Times New Roman" w:hAnsi="Verdana" w:cs="Calibri"/>
                <w:color w:val="000000"/>
                <w:sz w:val="18"/>
                <w:szCs w:val="18"/>
                <w:highlight w:val="yellow"/>
              </w:rPr>
            </w:pPr>
            <w:proofErr w:type="spellStart"/>
            <w:r w:rsidRPr="00C635E2">
              <w:rPr>
                <w:rFonts w:ascii="Verdana" w:eastAsia="Times New Roman" w:hAnsi="Verdana" w:cs="Calibri"/>
                <w:color w:val="000000"/>
                <w:sz w:val="18"/>
                <w:szCs w:val="18"/>
                <w:highlight w:val="yellow"/>
              </w:rPr>
              <w:t>nov</w:t>
            </w:r>
            <w:proofErr w:type="spellEnd"/>
            <w:r w:rsidRPr="00C635E2">
              <w:rPr>
                <w:rFonts w:ascii="Verdana" w:eastAsia="Times New Roman" w:hAnsi="Verdana" w:cs="Calibri"/>
                <w:color w:val="000000"/>
                <w:sz w:val="18"/>
                <w:szCs w:val="18"/>
                <w:highlight w:val="yellow"/>
              </w:rPr>
              <w:t>/20</w:t>
            </w:r>
          </w:p>
        </w:tc>
        <w:tc>
          <w:tcPr>
            <w:tcW w:w="1520" w:type="dxa"/>
            <w:tcBorders>
              <w:top w:val="nil"/>
              <w:left w:val="nil"/>
              <w:bottom w:val="single" w:sz="8" w:space="0" w:color="BFBFBF"/>
              <w:right w:val="single" w:sz="8" w:space="0" w:color="BFBFBF"/>
            </w:tcBorders>
            <w:shd w:val="clear" w:color="000000" w:fill="F2F2F2"/>
            <w:noWrap/>
            <w:vAlign w:val="center"/>
            <w:hideMark/>
          </w:tcPr>
          <w:p w14:paraId="3E14BE92"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dez/20</w:t>
            </w:r>
          </w:p>
        </w:tc>
      </w:tr>
      <w:tr w:rsidR="00A97CFE" w:rsidRPr="00682A48" w14:paraId="74185D25" w14:textId="77777777" w:rsidTr="00DC074F">
        <w:trPr>
          <w:trHeight w:val="340"/>
          <w:jc w:val="center"/>
        </w:trPr>
        <w:tc>
          <w:tcPr>
            <w:tcW w:w="1840" w:type="dxa"/>
            <w:tcBorders>
              <w:top w:val="nil"/>
              <w:left w:val="single" w:sz="8" w:space="0" w:color="BFBFBF"/>
              <w:bottom w:val="single" w:sz="8" w:space="0" w:color="BFBFBF"/>
              <w:right w:val="single" w:sz="8" w:space="0" w:color="BFBFBF"/>
            </w:tcBorders>
            <w:shd w:val="clear" w:color="auto" w:fill="auto"/>
            <w:noWrap/>
            <w:vAlign w:val="center"/>
            <w:hideMark/>
          </w:tcPr>
          <w:p w14:paraId="6C50E7EE"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15/02/2021</w:t>
            </w:r>
          </w:p>
        </w:tc>
        <w:tc>
          <w:tcPr>
            <w:tcW w:w="1800" w:type="dxa"/>
            <w:tcBorders>
              <w:top w:val="nil"/>
              <w:left w:val="nil"/>
              <w:bottom w:val="single" w:sz="8" w:space="0" w:color="BFBFBF"/>
              <w:right w:val="single" w:sz="8" w:space="0" w:color="BFBFBF"/>
            </w:tcBorders>
            <w:shd w:val="clear" w:color="auto" w:fill="auto"/>
            <w:noWrap/>
            <w:vAlign w:val="center"/>
            <w:hideMark/>
          </w:tcPr>
          <w:p w14:paraId="76DE7C56"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15/03/2021</w:t>
            </w:r>
          </w:p>
        </w:tc>
        <w:tc>
          <w:tcPr>
            <w:tcW w:w="1480" w:type="dxa"/>
            <w:tcBorders>
              <w:top w:val="nil"/>
              <w:left w:val="nil"/>
              <w:bottom w:val="single" w:sz="8" w:space="0" w:color="BFBFBF"/>
              <w:right w:val="single" w:sz="8" w:space="0" w:color="BFBFBF"/>
            </w:tcBorders>
            <w:shd w:val="clear" w:color="000000" w:fill="F2F2F2"/>
            <w:noWrap/>
            <w:vAlign w:val="center"/>
            <w:hideMark/>
          </w:tcPr>
          <w:p w14:paraId="5054D837"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dez/20</w:t>
            </w:r>
          </w:p>
        </w:tc>
        <w:tc>
          <w:tcPr>
            <w:tcW w:w="1520" w:type="dxa"/>
            <w:tcBorders>
              <w:top w:val="nil"/>
              <w:left w:val="nil"/>
              <w:bottom w:val="single" w:sz="8" w:space="0" w:color="BFBFBF"/>
              <w:right w:val="single" w:sz="8" w:space="0" w:color="BFBFBF"/>
            </w:tcBorders>
            <w:shd w:val="clear" w:color="000000" w:fill="F2F2F2"/>
            <w:noWrap/>
            <w:vAlign w:val="center"/>
            <w:hideMark/>
          </w:tcPr>
          <w:p w14:paraId="61F7A240" w14:textId="77777777" w:rsidR="00A97CFE" w:rsidRPr="00C635E2" w:rsidRDefault="00A97CFE" w:rsidP="00A97CFE">
            <w:pPr>
              <w:jc w:val="center"/>
              <w:rPr>
                <w:rFonts w:ascii="Verdana" w:eastAsia="Times New Roman" w:hAnsi="Verdana" w:cs="Calibri"/>
                <w:color w:val="000000"/>
                <w:sz w:val="18"/>
                <w:szCs w:val="18"/>
                <w:highlight w:val="yellow"/>
              </w:rPr>
            </w:pPr>
            <w:proofErr w:type="spellStart"/>
            <w:r w:rsidRPr="00C635E2">
              <w:rPr>
                <w:rFonts w:ascii="Verdana" w:eastAsia="Times New Roman" w:hAnsi="Verdana" w:cs="Calibri"/>
                <w:color w:val="000000"/>
                <w:sz w:val="18"/>
                <w:szCs w:val="18"/>
                <w:highlight w:val="yellow"/>
              </w:rPr>
              <w:t>jan</w:t>
            </w:r>
            <w:proofErr w:type="spellEnd"/>
            <w:r w:rsidRPr="00C635E2">
              <w:rPr>
                <w:rFonts w:ascii="Verdana" w:eastAsia="Times New Roman" w:hAnsi="Verdana" w:cs="Calibri"/>
                <w:color w:val="000000"/>
                <w:sz w:val="18"/>
                <w:szCs w:val="18"/>
                <w:highlight w:val="yellow"/>
              </w:rPr>
              <w:t>/21</w:t>
            </w:r>
          </w:p>
        </w:tc>
      </w:tr>
      <w:tr w:rsidR="00A97CFE" w:rsidRPr="00682A48" w14:paraId="3B31A9F4" w14:textId="77777777" w:rsidTr="00DC074F">
        <w:trPr>
          <w:trHeight w:val="340"/>
          <w:jc w:val="center"/>
        </w:trPr>
        <w:tc>
          <w:tcPr>
            <w:tcW w:w="1840" w:type="dxa"/>
            <w:tcBorders>
              <w:top w:val="nil"/>
              <w:left w:val="single" w:sz="8" w:space="0" w:color="BFBFBF"/>
              <w:bottom w:val="single" w:sz="8" w:space="0" w:color="BFBFBF"/>
              <w:right w:val="single" w:sz="8" w:space="0" w:color="BFBFBF"/>
            </w:tcBorders>
            <w:shd w:val="clear" w:color="auto" w:fill="auto"/>
            <w:noWrap/>
            <w:vAlign w:val="center"/>
            <w:hideMark/>
          </w:tcPr>
          <w:p w14:paraId="65BA43DC"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15/03/2021</w:t>
            </w:r>
          </w:p>
        </w:tc>
        <w:tc>
          <w:tcPr>
            <w:tcW w:w="1800" w:type="dxa"/>
            <w:tcBorders>
              <w:top w:val="nil"/>
              <w:left w:val="nil"/>
              <w:bottom w:val="single" w:sz="8" w:space="0" w:color="BFBFBF"/>
              <w:right w:val="single" w:sz="8" w:space="0" w:color="BFBFBF"/>
            </w:tcBorders>
            <w:shd w:val="clear" w:color="auto" w:fill="auto"/>
            <w:noWrap/>
            <w:vAlign w:val="center"/>
            <w:hideMark/>
          </w:tcPr>
          <w:p w14:paraId="35CA2CA8"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15/04/2021</w:t>
            </w:r>
          </w:p>
        </w:tc>
        <w:tc>
          <w:tcPr>
            <w:tcW w:w="1480" w:type="dxa"/>
            <w:tcBorders>
              <w:top w:val="nil"/>
              <w:left w:val="nil"/>
              <w:bottom w:val="single" w:sz="8" w:space="0" w:color="BFBFBF"/>
              <w:right w:val="single" w:sz="8" w:space="0" w:color="BFBFBF"/>
            </w:tcBorders>
            <w:shd w:val="clear" w:color="000000" w:fill="F2F2F2"/>
            <w:noWrap/>
            <w:vAlign w:val="center"/>
            <w:hideMark/>
          </w:tcPr>
          <w:p w14:paraId="28200BCA" w14:textId="77777777" w:rsidR="00A97CFE" w:rsidRPr="00C635E2" w:rsidRDefault="00A97CFE" w:rsidP="00A97CFE">
            <w:pPr>
              <w:jc w:val="center"/>
              <w:rPr>
                <w:rFonts w:ascii="Verdana" w:eastAsia="Times New Roman" w:hAnsi="Verdana" w:cs="Calibri"/>
                <w:color w:val="000000"/>
                <w:sz w:val="18"/>
                <w:szCs w:val="18"/>
                <w:highlight w:val="yellow"/>
              </w:rPr>
            </w:pPr>
            <w:proofErr w:type="spellStart"/>
            <w:r w:rsidRPr="00C635E2">
              <w:rPr>
                <w:rFonts w:ascii="Verdana" w:eastAsia="Times New Roman" w:hAnsi="Verdana" w:cs="Calibri"/>
                <w:color w:val="000000"/>
                <w:sz w:val="18"/>
                <w:szCs w:val="18"/>
                <w:highlight w:val="yellow"/>
              </w:rPr>
              <w:t>jan</w:t>
            </w:r>
            <w:proofErr w:type="spellEnd"/>
            <w:r w:rsidRPr="00C635E2">
              <w:rPr>
                <w:rFonts w:ascii="Verdana" w:eastAsia="Times New Roman" w:hAnsi="Verdana" w:cs="Calibri"/>
                <w:color w:val="000000"/>
                <w:sz w:val="18"/>
                <w:szCs w:val="18"/>
                <w:highlight w:val="yellow"/>
              </w:rPr>
              <w:t>/21</w:t>
            </w:r>
          </w:p>
        </w:tc>
        <w:tc>
          <w:tcPr>
            <w:tcW w:w="1520" w:type="dxa"/>
            <w:tcBorders>
              <w:top w:val="nil"/>
              <w:left w:val="nil"/>
              <w:bottom w:val="single" w:sz="8" w:space="0" w:color="BFBFBF"/>
              <w:right w:val="single" w:sz="8" w:space="0" w:color="BFBFBF"/>
            </w:tcBorders>
            <w:shd w:val="clear" w:color="000000" w:fill="F2F2F2"/>
            <w:noWrap/>
            <w:vAlign w:val="center"/>
            <w:hideMark/>
          </w:tcPr>
          <w:p w14:paraId="7071074B" w14:textId="77777777" w:rsidR="00A97CFE" w:rsidRPr="00C635E2" w:rsidRDefault="00A97CFE" w:rsidP="00A97CFE">
            <w:pPr>
              <w:jc w:val="center"/>
              <w:rPr>
                <w:rFonts w:ascii="Verdana" w:eastAsia="Times New Roman" w:hAnsi="Verdana" w:cs="Calibri"/>
                <w:color w:val="000000"/>
                <w:sz w:val="18"/>
                <w:szCs w:val="18"/>
                <w:highlight w:val="yellow"/>
              </w:rPr>
            </w:pPr>
            <w:proofErr w:type="spellStart"/>
            <w:r w:rsidRPr="00C635E2">
              <w:rPr>
                <w:rFonts w:ascii="Verdana" w:eastAsia="Times New Roman" w:hAnsi="Verdana" w:cs="Calibri"/>
                <w:color w:val="000000"/>
                <w:sz w:val="18"/>
                <w:szCs w:val="18"/>
                <w:highlight w:val="yellow"/>
              </w:rPr>
              <w:t>fev</w:t>
            </w:r>
            <w:proofErr w:type="spellEnd"/>
            <w:r w:rsidRPr="00C635E2">
              <w:rPr>
                <w:rFonts w:ascii="Verdana" w:eastAsia="Times New Roman" w:hAnsi="Verdana" w:cs="Calibri"/>
                <w:color w:val="000000"/>
                <w:sz w:val="18"/>
                <w:szCs w:val="18"/>
                <w:highlight w:val="yellow"/>
              </w:rPr>
              <w:t>/21</w:t>
            </w:r>
          </w:p>
        </w:tc>
      </w:tr>
      <w:tr w:rsidR="00A97CFE" w:rsidRPr="00682A48" w14:paraId="6CC97054" w14:textId="77777777" w:rsidTr="00DC074F">
        <w:trPr>
          <w:trHeight w:val="340"/>
          <w:jc w:val="center"/>
        </w:trPr>
        <w:tc>
          <w:tcPr>
            <w:tcW w:w="1840" w:type="dxa"/>
            <w:tcBorders>
              <w:top w:val="nil"/>
              <w:left w:val="single" w:sz="8" w:space="0" w:color="BFBFBF"/>
              <w:bottom w:val="single" w:sz="8" w:space="0" w:color="BFBFBF"/>
              <w:right w:val="single" w:sz="8" w:space="0" w:color="BFBFBF"/>
            </w:tcBorders>
            <w:shd w:val="clear" w:color="auto" w:fill="auto"/>
            <w:noWrap/>
            <w:vAlign w:val="center"/>
            <w:hideMark/>
          </w:tcPr>
          <w:p w14:paraId="7B51CA15"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15/04/2021</w:t>
            </w:r>
          </w:p>
        </w:tc>
        <w:tc>
          <w:tcPr>
            <w:tcW w:w="1800" w:type="dxa"/>
            <w:tcBorders>
              <w:top w:val="nil"/>
              <w:left w:val="nil"/>
              <w:bottom w:val="single" w:sz="8" w:space="0" w:color="BFBFBF"/>
              <w:right w:val="single" w:sz="8" w:space="0" w:color="BFBFBF"/>
            </w:tcBorders>
            <w:shd w:val="clear" w:color="auto" w:fill="auto"/>
            <w:noWrap/>
            <w:vAlign w:val="center"/>
            <w:hideMark/>
          </w:tcPr>
          <w:p w14:paraId="0BC27CAC"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15/05/2021</w:t>
            </w:r>
          </w:p>
        </w:tc>
        <w:tc>
          <w:tcPr>
            <w:tcW w:w="1480" w:type="dxa"/>
            <w:tcBorders>
              <w:top w:val="nil"/>
              <w:left w:val="nil"/>
              <w:bottom w:val="single" w:sz="8" w:space="0" w:color="BFBFBF"/>
              <w:right w:val="single" w:sz="8" w:space="0" w:color="BFBFBF"/>
            </w:tcBorders>
            <w:shd w:val="clear" w:color="000000" w:fill="F2F2F2"/>
            <w:noWrap/>
            <w:vAlign w:val="center"/>
            <w:hideMark/>
          </w:tcPr>
          <w:p w14:paraId="3F357B78" w14:textId="77777777" w:rsidR="00A97CFE" w:rsidRPr="00C635E2" w:rsidRDefault="00A97CFE" w:rsidP="00A97CFE">
            <w:pPr>
              <w:jc w:val="center"/>
              <w:rPr>
                <w:rFonts w:ascii="Verdana" w:eastAsia="Times New Roman" w:hAnsi="Verdana" w:cs="Calibri"/>
                <w:color w:val="000000"/>
                <w:sz w:val="18"/>
                <w:szCs w:val="18"/>
                <w:highlight w:val="yellow"/>
              </w:rPr>
            </w:pPr>
            <w:proofErr w:type="spellStart"/>
            <w:r w:rsidRPr="00C635E2">
              <w:rPr>
                <w:rFonts w:ascii="Verdana" w:eastAsia="Times New Roman" w:hAnsi="Verdana" w:cs="Calibri"/>
                <w:color w:val="000000"/>
                <w:sz w:val="18"/>
                <w:szCs w:val="18"/>
                <w:highlight w:val="yellow"/>
              </w:rPr>
              <w:t>fev</w:t>
            </w:r>
            <w:proofErr w:type="spellEnd"/>
            <w:r w:rsidRPr="00C635E2">
              <w:rPr>
                <w:rFonts w:ascii="Verdana" w:eastAsia="Times New Roman" w:hAnsi="Verdana" w:cs="Calibri"/>
                <w:color w:val="000000"/>
                <w:sz w:val="18"/>
                <w:szCs w:val="18"/>
                <w:highlight w:val="yellow"/>
              </w:rPr>
              <w:t>/21</w:t>
            </w:r>
          </w:p>
        </w:tc>
        <w:tc>
          <w:tcPr>
            <w:tcW w:w="1520" w:type="dxa"/>
            <w:tcBorders>
              <w:top w:val="nil"/>
              <w:left w:val="nil"/>
              <w:bottom w:val="single" w:sz="8" w:space="0" w:color="BFBFBF"/>
              <w:right w:val="single" w:sz="8" w:space="0" w:color="BFBFBF"/>
            </w:tcBorders>
            <w:shd w:val="clear" w:color="000000" w:fill="F2F2F2"/>
            <w:noWrap/>
            <w:vAlign w:val="center"/>
            <w:hideMark/>
          </w:tcPr>
          <w:p w14:paraId="01CE9226"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mar/21</w:t>
            </w:r>
          </w:p>
        </w:tc>
      </w:tr>
      <w:tr w:rsidR="00A97CFE" w:rsidRPr="00682A48" w14:paraId="59EEC18B" w14:textId="77777777" w:rsidTr="00DC074F">
        <w:trPr>
          <w:trHeight w:val="340"/>
          <w:jc w:val="center"/>
        </w:trPr>
        <w:tc>
          <w:tcPr>
            <w:tcW w:w="1840" w:type="dxa"/>
            <w:tcBorders>
              <w:top w:val="nil"/>
              <w:left w:val="single" w:sz="8" w:space="0" w:color="BFBFBF"/>
              <w:bottom w:val="single" w:sz="8" w:space="0" w:color="BFBFBF"/>
              <w:right w:val="single" w:sz="8" w:space="0" w:color="BFBFBF"/>
            </w:tcBorders>
            <w:shd w:val="clear" w:color="auto" w:fill="auto"/>
            <w:noWrap/>
            <w:vAlign w:val="center"/>
            <w:hideMark/>
          </w:tcPr>
          <w:p w14:paraId="06E72D06"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15/05/2021</w:t>
            </w:r>
          </w:p>
        </w:tc>
        <w:tc>
          <w:tcPr>
            <w:tcW w:w="1800" w:type="dxa"/>
            <w:tcBorders>
              <w:top w:val="nil"/>
              <w:left w:val="nil"/>
              <w:bottom w:val="single" w:sz="8" w:space="0" w:color="BFBFBF"/>
              <w:right w:val="single" w:sz="8" w:space="0" w:color="BFBFBF"/>
            </w:tcBorders>
            <w:shd w:val="clear" w:color="auto" w:fill="auto"/>
            <w:noWrap/>
            <w:vAlign w:val="center"/>
            <w:hideMark/>
          </w:tcPr>
          <w:p w14:paraId="6DB6F5F3"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15/06/2021</w:t>
            </w:r>
          </w:p>
        </w:tc>
        <w:tc>
          <w:tcPr>
            <w:tcW w:w="1480" w:type="dxa"/>
            <w:tcBorders>
              <w:top w:val="nil"/>
              <w:left w:val="nil"/>
              <w:bottom w:val="single" w:sz="8" w:space="0" w:color="BFBFBF"/>
              <w:right w:val="single" w:sz="8" w:space="0" w:color="BFBFBF"/>
            </w:tcBorders>
            <w:shd w:val="clear" w:color="000000" w:fill="F2F2F2"/>
            <w:noWrap/>
            <w:vAlign w:val="center"/>
            <w:hideMark/>
          </w:tcPr>
          <w:p w14:paraId="1F066304"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mar/21</w:t>
            </w:r>
          </w:p>
        </w:tc>
        <w:tc>
          <w:tcPr>
            <w:tcW w:w="1520" w:type="dxa"/>
            <w:tcBorders>
              <w:top w:val="nil"/>
              <w:left w:val="nil"/>
              <w:bottom w:val="single" w:sz="8" w:space="0" w:color="BFBFBF"/>
              <w:right w:val="single" w:sz="8" w:space="0" w:color="BFBFBF"/>
            </w:tcBorders>
            <w:shd w:val="clear" w:color="000000" w:fill="F2F2F2"/>
            <w:noWrap/>
            <w:vAlign w:val="center"/>
            <w:hideMark/>
          </w:tcPr>
          <w:p w14:paraId="53114E1E" w14:textId="77777777" w:rsidR="00A97CFE" w:rsidRPr="00C635E2" w:rsidRDefault="00A97CFE" w:rsidP="00A97CFE">
            <w:pPr>
              <w:jc w:val="center"/>
              <w:rPr>
                <w:rFonts w:ascii="Verdana" w:eastAsia="Times New Roman" w:hAnsi="Verdana" w:cs="Calibri"/>
                <w:color w:val="000000"/>
                <w:sz w:val="18"/>
                <w:szCs w:val="18"/>
                <w:highlight w:val="yellow"/>
              </w:rPr>
            </w:pPr>
            <w:proofErr w:type="spellStart"/>
            <w:r w:rsidRPr="00C635E2">
              <w:rPr>
                <w:rFonts w:ascii="Verdana" w:eastAsia="Times New Roman" w:hAnsi="Verdana" w:cs="Calibri"/>
                <w:color w:val="000000"/>
                <w:sz w:val="18"/>
                <w:szCs w:val="18"/>
                <w:highlight w:val="yellow"/>
              </w:rPr>
              <w:t>abr</w:t>
            </w:r>
            <w:proofErr w:type="spellEnd"/>
            <w:r w:rsidRPr="00C635E2">
              <w:rPr>
                <w:rFonts w:ascii="Verdana" w:eastAsia="Times New Roman" w:hAnsi="Verdana" w:cs="Calibri"/>
                <w:color w:val="000000"/>
                <w:sz w:val="18"/>
                <w:szCs w:val="18"/>
                <w:highlight w:val="yellow"/>
              </w:rPr>
              <w:t>/21</w:t>
            </w:r>
          </w:p>
        </w:tc>
      </w:tr>
      <w:tr w:rsidR="00A97CFE" w:rsidRPr="00682A48" w14:paraId="25601F7F" w14:textId="77777777" w:rsidTr="00DC074F">
        <w:trPr>
          <w:trHeight w:val="340"/>
          <w:jc w:val="center"/>
        </w:trPr>
        <w:tc>
          <w:tcPr>
            <w:tcW w:w="1840" w:type="dxa"/>
            <w:tcBorders>
              <w:top w:val="nil"/>
              <w:left w:val="single" w:sz="8" w:space="0" w:color="BFBFBF"/>
              <w:bottom w:val="single" w:sz="8" w:space="0" w:color="BFBFBF"/>
              <w:right w:val="single" w:sz="8" w:space="0" w:color="BFBFBF"/>
            </w:tcBorders>
            <w:shd w:val="clear" w:color="auto" w:fill="auto"/>
            <w:noWrap/>
            <w:vAlign w:val="center"/>
            <w:hideMark/>
          </w:tcPr>
          <w:p w14:paraId="3783D9DF"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lastRenderedPageBreak/>
              <w:t>15/06/2021</w:t>
            </w:r>
          </w:p>
        </w:tc>
        <w:tc>
          <w:tcPr>
            <w:tcW w:w="1800" w:type="dxa"/>
            <w:tcBorders>
              <w:top w:val="nil"/>
              <w:left w:val="nil"/>
              <w:bottom w:val="single" w:sz="8" w:space="0" w:color="BFBFBF"/>
              <w:right w:val="single" w:sz="8" w:space="0" w:color="BFBFBF"/>
            </w:tcBorders>
            <w:shd w:val="clear" w:color="auto" w:fill="auto"/>
            <w:noWrap/>
            <w:vAlign w:val="center"/>
            <w:hideMark/>
          </w:tcPr>
          <w:p w14:paraId="584A1AD3"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15/07/2021</w:t>
            </w:r>
          </w:p>
        </w:tc>
        <w:tc>
          <w:tcPr>
            <w:tcW w:w="1480" w:type="dxa"/>
            <w:tcBorders>
              <w:top w:val="nil"/>
              <w:left w:val="nil"/>
              <w:bottom w:val="single" w:sz="8" w:space="0" w:color="BFBFBF"/>
              <w:right w:val="single" w:sz="8" w:space="0" w:color="BFBFBF"/>
            </w:tcBorders>
            <w:shd w:val="clear" w:color="000000" w:fill="F2F2F2"/>
            <w:noWrap/>
            <w:vAlign w:val="center"/>
            <w:hideMark/>
          </w:tcPr>
          <w:p w14:paraId="2DF3F030" w14:textId="77777777" w:rsidR="00A97CFE" w:rsidRPr="00C635E2" w:rsidRDefault="00A97CFE" w:rsidP="00A97CFE">
            <w:pPr>
              <w:jc w:val="center"/>
              <w:rPr>
                <w:rFonts w:ascii="Verdana" w:eastAsia="Times New Roman" w:hAnsi="Verdana" w:cs="Calibri"/>
                <w:color w:val="000000"/>
                <w:sz w:val="18"/>
                <w:szCs w:val="18"/>
                <w:highlight w:val="yellow"/>
              </w:rPr>
            </w:pPr>
            <w:proofErr w:type="spellStart"/>
            <w:r w:rsidRPr="00C635E2">
              <w:rPr>
                <w:rFonts w:ascii="Verdana" w:eastAsia="Times New Roman" w:hAnsi="Verdana" w:cs="Calibri"/>
                <w:color w:val="000000"/>
                <w:sz w:val="18"/>
                <w:szCs w:val="18"/>
                <w:highlight w:val="yellow"/>
              </w:rPr>
              <w:t>abr</w:t>
            </w:r>
            <w:proofErr w:type="spellEnd"/>
            <w:r w:rsidRPr="00C635E2">
              <w:rPr>
                <w:rFonts w:ascii="Verdana" w:eastAsia="Times New Roman" w:hAnsi="Verdana" w:cs="Calibri"/>
                <w:color w:val="000000"/>
                <w:sz w:val="18"/>
                <w:szCs w:val="18"/>
                <w:highlight w:val="yellow"/>
              </w:rPr>
              <w:t>/21</w:t>
            </w:r>
          </w:p>
        </w:tc>
        <w:tc>
          <w:tcPr>
            <w:tcW w:w="1520" w:type="dxa"/>
            <w:tcBorders>
              <w:top w:val="nil"/>
              <w:left w:val="nil"/>
              <w:bottom w:val="single" w:sz="8" w:space="0" w:color="BFBFBF"/>
              <w:right w:val="single" w:sz="8" w:space="0" w:color="BFBFBF"/>
            </w:tcBorders>
            <w:shd w:val="clear" w:color="000000" w:fill="F2F2F2"/>
            <w:noWrap/>
            <w:vAlign w:val="center"/>
            <w:hideMark/>
          </w:tcPr>
          <w:p w14:paraId="02522B9F" w14:textId="77777777" w:rsidR="00A97CFE" w:rsidRPr="00C635E2" w:rsidRDefault="00A97CFE" w:rsidP="00A97CFE">
            <w:pPr>
              <w:jc w:val="center"/>
              <w:rPr>
                <w:rFonts w:ascii="Verdana" w:eastAsia="Times New Roman" w:hAnsi="Verdana" w:cs="Calibri"/>
                <w:color w:val="000000"/>
                <w:sz w:val="18"/>
                <w:szCs w:val="18"/>
                <w:highlight w:val="yellow"/>
              </w:rPr>
            </w:pPr>
            <w:proofErr w:type="spellStart"/>
            <w:r w:rsidRPr="00C635E2">
              <w:rPr>
                <w:rFonts w:ascii="Verdana" w:eastAsia="Times New Roman" w:hAnsi="Verdana" w:cs="Calibri"/>
                <w:color w:val="000000"/>
                <w:sz w:val="18"/>
                <w:szCs w:val="18"/>
                <w:highlight w:val="yellow"/>
              </w:rPr>
              <w:t>mai</w:t>
            </w:r>
            <w:proofErr w:type="spellEnd"/>
            <w:r w:rsidRPr="00C635E2">
              <w:rPr>
                <w:rFonts w:ascii="Verdana" w:eastAsia="Times New Roman" w:hAnsi="Verdana" w:cs="Calibri"/>
                <w:color w:val="000000"/>
                <w:sz w:val="18"/>
                <w:szCs w:val="18"/>
                <w:highlight w:val="yellow"/>
              </w:rPr>
              <w:t>/21</w:t>
            </w:r>
          </w:p>
        </w:tc>
      </w:tr>
      <w:tr w:rsidR="00A97CFE" w:rsidRPr="00682A48" w14:paraId="6B07A3ED" w14:textId="77777777" w:rsidTr="00DC074F">
        <w:trPr>
          <w:trHeight w:val="340"/>
          <w:jc w:val="center"/>
        </w:trPr>
        <w:tc>
          <w:tcPr>
            <w:tcW w:w="1840" w:type="dxa"/>
            <w:tcBorders>
              <w:top w:val="nil"/>
              <w:left w:val="single" w:sz="8" w:space="0" w:color="BFBFBF"/>
              <w:bottom w:val="single" w:sz="8" w:space="0" w:color="BFBFBF"/>
              <w:right w:val="single" w:sz="8" w:space="0" w:color="BFBFBF"/>
            </w:tcBorders>
            <w:shd w:val="clear" w:color="auto" w:fill="auto"/>
            <w:noWrap/>
            <w:vAlign w:val="center"/>
            <w:hideMark/>
          </w:tcPr>
          <w:p w14:paraId="73A50F79"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15/07/2021</w:t>
            </w:r>
          </w:p>
        </w:tc>
        <w:tc>
          <w:tcPr>
            <w:tcW w:w="1800" w:type="dxa"/>
            <w:tcBorders>
              <w:top w:val="nil"/>
              <w:left w:val="nil"/>
              <w:bottom w:val="single" w:sz="8" w:space="0" w:color="BFBFBF"/>
              <w:right w:val="single" w:sz="8" w:space="0" w:color="BFBFBF"/>
            </w:tcBorders>
            <w:shd w:val="clear" w:color="auto" w:fill="auto"/>
            <w:noWrap/>
            <w:vAlign w:val="center"/>
            <w:hideMark/>
          </w:tcPr>
          <w:p w14:paraId="1E4F789D" w14:textId="77777777" w:rsidR="00A97CFE" w:rsidRPr="00C635E2" w:rsidRDefault="00A97CFE" w:rsidP="00A97CFE">
            <w:pPr>
              <w:jc w:val="center"/>
              <w:rPr>
                <w:rFonts w:ascii="Verdana" w:eastAsia="Times New Roman" w:hAnsi="Verdana" w:cs="Calibri"/>
                <w:color w:val="000000"/>
                <w:sz w:val="18"/>
                <w:szCs w:val="18"/>
                <w:highlight w:val="yellow"/>
              </w:rPr>
            </w:pPr>
            <w:r w:rsidRPr="00C635E2">
              <w:rPr>
                <w:rFonts w:ascii="Verdana" w:eastAsia="Times New Roman" w:hAnsi="Verdana" w:cs="Calibri"/>
                <w:color w:val="000000"/>
                <w:sz w:val="18"/>
                <w:szCs w:val="18"/>
                <w:highlight w:val="yellow"/>
              </w:rPr>
              <w:t>15/08/2021</w:t>
            </w:r>
          </w:p>
        </w:tc>
        <w:tc>
          <w:tcPr>
            <w:tcW w:w="1480" w:type="dxa"/>
            <w:tcBorders>
              <w:top w:val="nil"/>
              <w:left w:val="nil"/>
              <w:bottom w:val="single" w:sz="8" w:space="0" w:color="BFBFBF"/>
              <w:right w:val="single" w:sz="8" w:space="0" w:color="BFBFBF"/>
            </w:tcBorders>
            <w:shd w:val="clear" w:color="000000" w:fill="F2F2F2"/>
            <w:noWrap/>
            <w:vAlign w:val="center"/>
            <w:hideMark/>
          </w:tcPr>
          <w:p w14:paraId="69D2E8FD" w14:textId="77777777" w:rsidR="00A97CFE" w:rsidRPr="00C635E2" w:rsidRDefault="00A97CFE" w:rsidP="00A97CFE">
            <w:pPr>
              <w:jc w:val="center"/>
              <w:rPr>
                <w:rFonts w:ascii="Verdana" w:eastAsia="Times New Roman" w:hAnsi="Verdana" w:cs="Calibri"/>
                <w:color w:val="000000"/>
                <w:sz w:val="18"/>
                <w:szCs w:val="18"/>
                <w:highlight w:val="yellow"/>
              </w:rPr>
            </w:pPr>
            <w:proofErr w:type="spellStart"/>
            <w:r w:rsidRPr="00C635E2">
              <w:rPr>
                <w:rFonts w:ascii="Verdana" w:eastAsia="Times New Roman" w:hAnsi="Verdana" w:cs="Calibri"/>
                <w:color w:val="000000"/>
                <w:sz w:val="18"/>
                <w:szCs w:val="18"/>
                <w:highlight w:val="yellow"/>
              </w:rPr>
              <w:t>mai</w:t>
            </w:r>
            <w:proofErr w:type="spellEnd"/>
            <w:r w:rsidRPr="00C635E2">
              <w:rPr>
                <w:rFonts w:ascii="Verdana" w:eastAsia="Times New Roman" w:hAnsi="Verdana" w:cs="Calibri"/>
                <w:color w:val="000000"/>
                <w:sz w:val="18"/>
                <w:szCs w:val="18"/>
                <w:highlight w:val="yellow"/>
              </w:rPr>
              <w:t>/21</w:t>
            </w:r>
          </w:p>
        </w:tc>
        <w:tc>
          <w:tcPr>
            <w:tcW w:w="1520" w:type="dxa"/>
            <w:tcBorders>
              <w:top w:val="nil"/>
              <w:left w:val="nil"/>
              <w:bottom w:val="single" w:sz="8" w:space="0" w:color="BFBFBF"/>
              <w:right w:val="single" w:sz="8" w:space="0" w:color="BFBFBF"/>
            </w:tcBorders>
            <w:shd w:val="clear" w:color="000000" w:fill="C6EFCE"/>
            <w:noWrap/>
            <w:vAlign w:val="center"/>
            <w:hideMark/>
          </w:tcPr>
          <w:p w14:paraId="5B411676" w14:textId="77777777" w:rsidR="00A97CFE" w:rsidRPr="00C635E2" w:rsidRDefault="00A97CFE" w:rsidP="00A97CFE">
            <w:pPr>
              <w:jc w:val="center"/>
              <w:rPr>
                <w:rFonts w:ascii="Verdana" w:eastAsia="Times New Roman" w:hAnsi="Verdana" w:cs="Calibri"/>
                <w:color w:val="006100"/>
                <w:sz w:val="18"/>
                <w:szCs w:val="18"/>
                <w:highlight w:val="yellow"/>
              </w:rPr>
            </w:pPr>
            <w:proofErr w:type="spellStart"/>
            <w:r w:rsidRPr="00C635E2">
              <w:rPr>
                <w:rFonts w:ascii="Verdana" w:eastAsia="Times New Roman" w:hAnsi="Verdana" w:cs="Calibri"/>
                <w:color w:val="006100"/>
                <w:sz w:val="18"/>
                <w:szCs w:val="18"/>
                <w:highlight w:val="yellow"/>
              </w:rPr>
              <w:t>jun</w:t>
            </w:r>
            <w:proofErr w:type="spellEnd"/>
            <w:r w:rsidRPr="00C635E2">
              <w:rPr>
                <w:rFonts w:ascii="Verdana" w:eastAsia="Times New Roman" w:hAnsi="Verdana" w:cs="Calibri"/>
                <w:color w:val="006100"/>
                <w:sz w:val="18"/>
                <w:szCs w:val="18"/>
                <w:highlight w:val="yellow"/>
              </w:rPr>
              <w:t>/21</w:t>
            </w:r>
          </w:p>
        </w:tc>
      </w:tr>
    </w:tbl>
    <w:p w14:paraId="1F28ACFE" w14:textId="77777777" w:rsidR="00A97CFE" w:rsidRDefault="00A97CFE" w:rsidP="00A97CFE">
      <w:pPr>
        <w:tabs>
          <w:tab w:val="left" w:pos="284"/>
          <w:tab w:val="left" w:pos="567"/>
          <w:tab w:val="left" w:pos="2835"/>
        </w:tabs>
        <w:spacing w:line="360" w:lineRule="auto"/>
        <w:jc w:val="both"/>
        <w:rPr>
          <w:rFonts w:ascii="Leelawadee" w:hAnsi="Leelawadee" w:cs="Leelawadee"/>
          <w:sz w:val="20"/>
          <w:szCs w:val="20"/>
        </w:rPr>
      </w:pPr>
    </w:p>
    <w:p w14:paraId="76814358" w14:textId="77777777" w:rsidR="00A97CFE" w:rsidRDefault="00A97CFE" w:rsidP="00A97CFE">
      <w:pPr>
        <w:tabs>
          <w:tab w:val="left" w:pos="284"/>
          <w:tab w:val="left" w:pos="567"/>
          <w:tab w:val="left" w:pos="2835"/>
        </w:tabs>
        <w:spacing w:line="360" w:lineRule="auto"/>
        <w:jc w:val="both"/>
        <w:rPr>
          <w:rFonts w:ascii="Leelawadee" w:hAnsi="Leelawadee" w:cs="Leelawadee"/>
          <w:sz w:val="20"/>
          <w:szCs w:val="20"/>
        </w:rPr>
      </w:pPr>
    </w:p>
    <w:p w14:paraId="58017437" w14:textId="2B0C4B9B" w:rsidR="00A97CFE" w:rsidRPr="000A4E02" w:rsidRDefault="00A97CFE" w:rsidP="00A97CFE">
      <w:pPr>
        <w:spacing w:line="360" w:lineRule="auto"/>
        <w:jc w:val="both"/>
        <w:rPr>
          <w:rFonts w:ascii="Leelawadee" w:hAnsi="Leelawadee" w:cs="Leelawadee"/>
          <w:color w:val="000000"/>
          <w:sz w:val="20"/>
          <w:szCs w:val="20"/>
        </w:rPr>
      </w:pPr>
      <w:proofErr w:type="spellStart"/>
      <w:r w:rsidRPr="000A4E02">
        <w:rPr>
          <w:rFonts w:ascii="Leelawadee" w:hAnsi="Leelawadee" w:cs="Leelawadee"/>
          <w:i/>
          <w:color w:val="000000"/>
          <w:sz w:val="20"/>
          <w:szCs w:val="20"/>
        </w:rPr>
        <w:t>dcp</w:t>
      </w:r>
      <w:proofErr w:type="spellEnd"/>
      <w:r w:rsidRPr="000A4E02">
        <w:rPr>
          <w:rFonts w:ascii="Leelawadee" w:hAnsi="Leelawadee" w:cs="Leelawadee"/>
          <w:color w:val="000000"/>
          <w:sz w:val="20"/>
          <w:szCs w:val="20"/>
        </w:rPr>
        <w:t xml:space="preserve"> = Número de dias corridos entre a Data de Aniversário anterior</w:t>
      </w:r>
      <w:r>
        <w:rPr>
          <w:rFonts w:ascii="Leelawadee" w:hAnsi="Leelawadee" w:cs="Leelawadee"/>
          <w:color w:val="000000"/>
          <w:sz w:val="20"/>
          <w:szCs w:val="20"/>
        </w:rPr>
        <w:t xml:space="preserve"> </w:t>
      </w:r>
      <w:r w:rsidRPr="000A4E02">
        <w:rPr>
          <w:rFonts w:ascii="Leelawadee" w:hAnsi="Leelawadee" w:cs="Leelawadee"/>
          <w:color w:val="000000"/>
          <w:sz w:val="20"/>
          <w:szCs w:val="20"/>
        </w:rPr>
        <w:t xml:space="preserve">e a </w:t>
      </w:r>
      <w:r>
        <w:rPr>
          <w:rFonts w:ascii="Leelawadee" w:hAnsi="Leelawadee" w:cs="Leelawadee"/>
          <w:color w:val="000000"/>
          <w:sz w:val="20"/>
          <w:szCs w:val="20"/>
        </w:rPr>
        <w:t xml:space="preserve">data de cálculo, sendo </w:t>
      </w:r>
      <w:proofErr w:type="spellStart"/>
      <w:r>
        <w:rPr>
          <w:rFonts w:ascii="Leelawadee" w:hAnsi="Leelawadee" w:cs="Leelawadee"/>
          <w:color w:val="000000"/>
          <w:sz w:val="20"/>
          <w:szCs w:val="20"/>
        </w:rPr>
        <w:t>dcp</w:t>
      </w:r>
      <w:proofErr w:type="spellEnd"/>
      <w:r>
        <w:rPr>
          <w:rFonts w:ascii="Leelawadee" w:hAnsi="Leelawadee" w:cs="Leelawadee"/>
          <w:color w:val="000000"/>
          <w:sz w:val="20"/>
          <w:szCs w:val="20"/>
        </w:rPr>
        <w:t xml:space="preserve"> um número inteiro e limitado ao número total de dias corridos de vigência do número-índice utilizado</w:t>
      </w:r>
      <w:r w:rsidRPr="000A4E02">
        <w:rPr>
          <w:rFonts w:ascii="Leelawadee" w:hAnsi="Leelawadee" w:cs="Leelawadee"/>
          <w:color w:val="000000"/>
          <w:sz w:val="20"/>
          <w:szCs w:val="20"/>
        </w:rPr>
        <w:t xml:space="preserve">. Para fins de cálculo do </w:t>
      </w:r>
      <w:proofErr w:type="spellStart"/>
      <w:r w:rsidRPr="000A4E02">
        <w:rPr>
          <w:rFonts w:ascii="Leelawadee" w:hAnsi="Leelawadee" w:cs="Leelawadee"/>
          <w:color w:val="000000"/>
          <w:sz w:val="20"/>
          <w:szCs w:val="20"/>
        </w:rPr>
        <w:t>dcp</w:t>
      </w:r>
      <w:proofErr w:type="spellEnd"/>
      <w:r w:rsidRPr="000A4E02">
        <w:rPr>
          <w:rFonts w:ascii="Leelawadee" w:hAnsi="Leelawadee" w:cs="Leelawadee"/>
          <w:color w:val="000000"/>
          <w:sz w:val="20"/>
          <w:szCs w:val="20"/>
        </w:rPr>
        <w:t xml:space="preserve"> </w:t>
      </w:r>
      <w:r>
        <w:rPr>
          <w:rFonts w:ascii="Leelawadee" w:hAnsi="Leelawadee" w:cs="Leelawadee"/>
          <w:color w:val="000000"/>
          <w:sz w:val="20"/>
          <w:szCs w:val="20"/>
        </w:rPr>
        <w:t>até a</w:t>
      </w:r>
      <w:r w:rsidRPr="000A4E02">
        <w:rPr>
          <w:rFonts w:ascii="Leelawadee" w:hAnsi="Leelawadee" w:cs="Leelawadee"/>
          <w:color w:val="000000"/>
          <w:sz w:val="20"/>
          <w:szCs w:val="20"/>
        </w:rPr>
        <w:t xml:space="preserve"> primeira Data de Aniversário, será considerado o número de dias corridos entre a data da primeira integralização e a </w:t>
      </w:r>
      <w:proofErr w:type="gramStart"/>
      <w:r>
        <w:rPr>
          <w:rFonts w:ascii="Leelawadee" w:hAnsi="Leelawadee" w:cs="Leelawadee"/>
          <w:color w:val="000000"/>
          <w:sz w:val="20"/>
          <w:szCs w:val="20"/>
        </w:rPr>
        <w:t>data  de</w:t>
      </w:r>
      <w:proofErr w:type="gramEnd"/>
      <w:r>
        <w:rPr>
          <w:rFonts w:ascii="Leelawadee" w:hAnsi="Leelawadee" w:cs="Leelawadee"/>
          <w:color w:val="000000"/>
          <w:sz w:val="20"/>
          <w:szCs w:val="20"/>
        </w:rPr>
        <w:t xml:space="preserve"> cálculo</w:t>
      </w:r>
      <w:r w:rsidRPr="000A4E02">
        <w:rPr>
          <w:rFonts w:ascii="Leelawadee" w:hAnsi="Leelawadee" w:cs="Leelawadee"/>
          <w:color w:val="000000"/>
          <w:sz w:val="20"/>
          <w:szCs w:val="20"/>
        </w:rPr>
        <w:t xml:space="preserve">. </w:t>
      </w:r>
    </w:p>
    <w:p w14:paraId="4AD43586" w14:textId="77777777" w:rsidR="00A97CFE" w:rsidRPr="000A4E02" w:rsidRDefault="00A97CFE" w:rsidP="00A97CFE">
      <w:pPr>
        <w:spacing w:line="360" w:lineRule="auto"/>
        <w:jc w:val="both"/>
        <w:rPr>
          <w:rFonts w:ascii="Leelawadee" w:hAnsi="Leelawadee" w:cs="Leelawadee"/>
          <w:color w:val="000000"/>
          <w:sz w:val="20"/>
          <w:szCs w:val="20"/>
        </w:rPr>
      </w:pPr>
    </w:p>
    <w:p w14:paraId="4A1643D3" w14:textId="06442AA9" w:rsidR="00A97CFE" w:rsidRPr="000A4E02" w:rsidRDefault="00A97CFE" w:rsidP="00A97CFE">
      <w:pPr>
        <w:spacing w:line="360" w:lineRule="auto"/>
        <w:jc w:val="both"/>
        <w:rPr>
          <w:rFonts w:ascii="Leelawadee" w:hAnsi="Leelawadee" w:cs="Leelawadee"/>
          <w:color w:val="000000"/>
          <w:sz w:val="20"/>
          <w:szCs w:val="20"/>
        </w:rPr>
      </w:pPr>
      <w:proofErr w:type="spellStart"/>
      <w:r w:rsidRPr="000A4E02">
        <w:rPr>
          <w:rFonts w:ascii="Leelawadee" w:hAnsi="Leelawadee" w:cs="Leelawadee"/>
          <w:i/>
          <w:color w:val="000000"/>
          <w:sz w:val="20"/>
          <w:szCs w:val="20"/>
        </w:rPr>
        <w:t>dct</w:t>
      </w:r>
      <w:proofErr w:type="spellEnd"/>
      <w:r w:rsidRPr="000A4E02">
        <w:rPr>
          <w:rFonts w:ascii="Leelawadee" w:hAnsi="Leelawadee" w:cs="Leelawadee"/>
          <w:color w:val="000000"/>
          <w:sz w:val="20"/>
          <w:szCs w:val="20"/>
        </w:rPr>
        <w:t xml:space="preserve"> = Número de dias corridos entre a Data de Aniversário mensal anterior e a próxima Data de Aniversário. </w:t>
      </w:r>
      <w:r w:rsidRPr="00F63071">
        <w:rPr>
          <w:rFonts w:ascii="Leelawadee" w:hAnsi="Leelawadee" w:cs="Leelawadee"/>
          <w:color w:val="000000"/>
          <w:sz w:val="20"/>
          <w:szCs w:val="20"/>
        </w:rPr>
        <w:t xml:space="preserve">limitado ao número total de </w:t>
      </w:r>
      <w:r>
        <w:rPr>
          <w:rFonts w:ascii="Leelawadee" w:hAnsi="Leelawadee" w:cs="Leelawadee"/>
          <w:color w:val="000000"/>
          <w:sz w:val="20"/>
          <w:szCs w:val="20"/>
        </w:rPr>
        <w:t>d</w:t>
      </w:r>
      <w:r w:rsidRPr="00F63071">
        <w:rPr>
          <w:rFonts w:ascii="Leelawadee" w:hAnsi="Leelawadee" w:cs="Leelawadee"/>
          <w:color w:val="000000"/>
          <w:sz w:val="20"/>
          <w:szCs w:val="20"/>
        </w:rPr>
        <w:t xml:space="preserve">ias </w:t>
      </w:r>
      <w:r>
        <w:rPr>
          <w:rFonts w:ascii="Leelawadee" w:hAnsi="Leelawadee" w:cs="Leelawadee"/>
          <w:color w:val="000000"/>
          <w:sz w:val="20"/>
          <w:szCs w:val="20"/>
        </w:rPr>
        <w:t>c</w:t>
      </w:r>
      <w:r w:rsidRPr="00F63071">
        <w:rPr>
          <w:rFonts w:ascii="Leelawadee" w:hAnsi="Leelawadee" w:cs="Leelawadee"/>
          <w:color w:val="000000"/>
          <w:sz w:val="20"/>
          <w:szCs w:val="20"/>
        </w:rPr>
        <w:t>orridos de vigência do número-índice, sendo “</w:t>
      </w:r>
      <w:proofErr w:type="spellStart"/>
      <w:r w:rsidRPr="00F63071">
        <w:rPr>
          <w:rFonts w:ascii="Leelawadee" w:hAnsi="Leelawadee" w:cs="Leelawadee"/>
          <w:color w:val="000000"/>
          <w:sz w:val="20"/>
          <w:szCs w:val="20"/>
        </w:rPr>
        <w:t>dct</w:t>
      </w:r>
      <w:proofErr w:type="spellEnd"/>
      <w:r w:rsidRPr="00F63071">
        <w:rPr>
          <w:rFonts w:ascii="Leelawadee" w:hAnsi="Leelawadee" w:cs="Leelawadee"/>
          <w:color w:val="000000"/>
          <w:sz w:val="20"/>
          <w:szCs w:val="20"/>
        </w:rPr>
        <w:t>” um número inteiro.</w:t>
      </w:r>
      <w:r>
        <w:rPr>
          <w:rFonts w:ascii="Leelawadee" w:hAnsi="Leelawadee" w:cs="Leelawadee"/>
          <w:color w:val="000000"/>
          <w:sz w:val="20"/>
          <w:szCs w:val="20"/>
        </w:rPr>
        <w:t xml:space="preserve"> </w:t>
      </w:r>
      <w:r w:rsidRPr="000A4E02">
        <w:rPr>
          <w:rFonts w:ascii="Leelawadee" w:hAnsi="Leelawadee" w:cs="Leelawadee"/>
          <w:color w:val="000000"/>
          <w:sz w:val="20"/>
          <w:szCs w:val="20"/>
        </w:rPr>
        <w:t xml:space="preserve">Exclusivamente </w:t>
      </w:r>
      <w:r>
        <w:rPr>
          <w:rFonts w:ascii="Leelawadee" w:hAnsi="Leelawadee" w:cs="Leelawadee"/>
          <w:color w:val="000000"/>
          <w:sz w:val="20"/>
          <w:szCs w:val="20"/>
        </w:rPr>
        <w:t>até</w:t>
      </w:r>
      <w:r w:rsidRPr="000A4E02">
        <w:rPr>
          <w:rFonts w:ascii="Leelawadee" w:hAnsi="Leelawadee" w:cs="Leelawadee"/>
          <w:color w:val="000000"/>
          <w:sz w:val="20"/>
          <w:szCs w:val="20"/>
        </w:rPr>
        <w:t xml:space="preserve"> a primeira Data de Aniversário mensal, qual seja, o dia </w:t>
      </w:r>
      <w:r>
        <w:rPr>
          <w:rFonts w:ascii="Leelawadee" w:hAnsi="Leelawadee" w:cs="Leelawadee"/>
          <w:bCs/>
          <w:sz w:val="20"/>
          <w:szCs w:val="20"/>
          <w:lang w:eastAsia="en-US"/>
        </w:rPr>
        <w:t>[.]</w:t>
      </w:r>
      <w:r w:rsidRPr="000A4E02">
        <w:rPr>
          <w:rFonts w:ascii="Leelawadee" w:hAnsi="Leelawadee" w:cs="Leelawadee"/>
          <w:color w:val="000000"/>
          <w:sz w:val="20"/>
          <w:szCs w:val="20"/>
        </w:rPr>
        <w:t xml:space="preserve">, considera-se </w:t>
      </w:r>
      <w:proofErr w:type="spellStart"/>
      <w:r w:rsidRPr="000A4E02">
        <w:rPr>
          <w:rFonts w:ascii="Leelawadee" w:hAnsi="Leelawadee" w:cs="Leelawadee"/>
          <w:color w:val="000000"/>
          <w:sz w:val="20"/>
          <w:szCs w:val="20"/>
        </w:rPr>
        <w:t>dct</w:t>
      </w:r>
      <w:proofErr w:type="spellEnd"/>
      <w:r w:rsidRPr="000A4E02">
        <w:rPr>
          <w:rFonts w:ascii="Leelawadee" w:hAnsi="Leelawadee" w:cs="Leelawadee"/>
          <w:color w:val="000000"/>
          <w:sz w:val="20"/>
          <w:szCs w:val="20"/>
        </w:rPr>
        <w:t xml:space="preserve"> como sendo </w:t>
      </w:r>
      <w:r>
        <w:rPr>
          <w:rFonts w:ascii="Leelawadee" w:hAnsi="Leelawadee" w:cs="Leelawadee"/>
          <w:color w:val="000000"/>
          <w:sz w:val="20"/>
          <w:szCs w:val="20"/>
        </w:rPr>
        <w:t>[.]</w:t>
      </w:r>
      <w:r w:rsidRPr="000A4E02">
        <w:rPr>
          <w:rFonts w:ascii="Leelawadee" w:hAnsi="Leelawadee" w:cs="Leelawadee"/>
          <w:color w:val="000000"/>
          <w:sz w:val="20"/>
          <w:szCs w:val="20"/>
        </w:rPr>
        <w:t xml:space="preserve"> () dias. </w:t>
      </w:r>
    </w:p>
    <w:p w14:paraId="5334CFF1" w14:textId="77777777" w:rsidR="00A97CFE" w:rsidRPr="00DF2EE8" w:rsidRDefault="00A97CFE" w:rsidP="00A97CFE">
      <w:pPr>
        <w:tabs>
          <w:tab w:val="left" w:pos="284"/>
          <w:tab w:val="left" w:pos="567"/>
          <w:tab w:val="left" w:pos="2835"/>
        </w:tabs>
        <w:spacing w:line="360" w:lineRule="auto"/>
        <w:jc w:val="both"/>
        <w:rPr>
          <w:rFonts w:ascii="Leelawadee" w:hAnsi="Leelawadee" w:cs="Leelawadee"/>
          <w:sz w:val="20"/>
          <w:szCs w:val="20"/>
        </w:rPr>
      </w:pPr>
    </w:p>
    <w:p w14:paraId="2C1A25AC" w14:textId="77777777" w:rsidR="00A97CFE" w:rsidRPr="00DF2EE8" w:rsidRDefault="00A97CFE" w:rsidP="00A97CFE">
      <w:pPr>
        <w:widowControl w:val="0"/>
        <w:spacing w:line="360" w:lineRule="auto"/>
        <w:ind w:left="709"/>
        <w:jc w:val="both"/>
        <w:rPr>
          <w:rFonts w:ascii="Leelawadee" w:hAnsi="Leelawadee" w:cs="Leelawadee"/>
          <w:bCs/>
          <w:sz w:val="20"/>
          <w:szCs w:val="20"/>
        </w:rPr>
      </w:pPr>
      <w:r w:rsidRPr="00DF2EE8">
        <w:rPr>
          <w:rFonts w:ascii="Leelawadee" w:hAnsi="Leelawadee" w:cs="Leelawadee"/>
          <w:bCs/>
          <w:sz w:val="20"/>
          <w:szCs w:val="20"/>
        </w:rPr>
        <w:t xml:space="preserve">O fator resultante da expressão  </w:t>
      </w:r>
      <m:oMath>
        <m:sSup>
          <m:sSupPr>
            <m:ctrlPr>
              <w:rPr>
                <w:rFonts w:ascii="Cambria Math" w:hAnsi="Cambria Math" w:cs="Leelawadee"/>
                <w:bCs/>
                <w:sz w:val="20"/>
                <w:szCs w:val="20"/>
              </w:rPr>
            </m:ctrlPr>
          </m:sSupPr>
          <m:e>
            <m:d>
              <m:dPr>
                <m:ctrlPr>
                  <w:rPr>
                    <w:rFonts w:ascii="Cambria Math" w:hAnsi="Cambria Math" w:cs="Leelawadee"/>
                    <w:bCs/>
                    <w:sz w:val="20"/>
                    <w:szCs w:val="20"/>
                  </w:rPr>
                </m:ctrlPr>
              </m:dPr>
              <m:e>
                <m:f>
                  <m:fPr>
                    <m:ctrlPr>
                      <w:rPr>
                        <w:rFonts w:ascii="Cambria Math" w:hAnsi="Cambria Math" w:cs="Leelawadee"/>
                        <w:bCs/>
                        <w:sz w:val="20"/>
                        <w:szCs w:val="20"/>
                      </w:rPr>
                    </m:ctrlPr>
                  </m:fPr>
                  <m:num>
                    <m:sSub>
                      <m:sSubPr>
                        <m:ctrlPr>
                          <w:rPr>
                            <w:rFonts w:ascii="Cambria Math" w:hAnsi="Cambria Math" w:cs="Leelawadee"/>
                            <w:bCs/>
                            <w:sz w:val="20"/>
                            <w:szCs w:val="20"/>
                          </w:rPr>
                        </m:ctrlPr>
                      </m:sSubPr>
                      <m:e>
                        <m:r>
                          <m:rPr>
                            <m:sty m:val="p"/>
                          </m:rPr>
                          <w:rPr>
                            <w:rFonts w:ascii="Cambria Math" w:hAnsi="Cambria Math" w:cs="Leelawadee"/>
                            <w:sz w:val="20"/>
                            <w:szCs w:val="20"/>
                          </w:rPr>
                          <m:t>NI</m:t>
                        </m:r>
                      </m:e>
                      <m:sub>
                        <m:r>
                          <m:rPr>
                            <m:sty m:val="p"/>
                          </m:rPr>
                          <w:rPr>
                            <w:rFonts w:ascii="Cambria Math" w:hAnsi="Cambria Math" w:cs="Leelawadee"/>
                            <w:sz w:val="20"/>
                            <w:szCs w:val="20"/>
                          </w:rPr>
                          <m:t>k</m:t>
                        </m:r>
                      </m:sub>
                    </m:sSub>
                  </m:num>
                  <m:den>
                    <m:sSub>
                      <m:sSubPr>
                        <m:ctrlPr>
                          <w:rPr>
                            <w:rFonts w:ascii="Cambria Math" w:hAnsi="Cambria Math" w:cs="Leelawadee"/>
                            <w:bCs/>
                            <w:sz w:val="20"/>
                            <w:szCs w:val="20"/>
                          </w:rPr>
                        </m:ctrlPr>
                      </m:sSubPr>
                      <m:e>
                        <m:r>
                          <m:rPr>
                            <m:sty m:val="p"/>
                          </m:rPr>
                          <w:rPr>
                            <w:rFonts w:ascii="Cambria Math" w:hAnsi="Cambria Math" w:cs="Leelawadee"/>
                            <w:sz w:val="20"/>
                            <w:szCs w:val="20"/>
                          </w:rPr>
                          <m:t>NI</m:t>
                        </m:r>
                      </m:e>
                      <m:sub>
                        <m:r>
                          <m:rPr>
                            <m:sty m:val="p"/>
                          </m:rPr>
                          <w:rPr>
                            <w:rFonts w:ascii="Cambria Math" w:hAnsi="Cambria Math" w:cs="Leelawadee"/>
                            <w:sz w:val="20"/>
                            <w:szCs w:val="20"/>
                          </w:rPr>
                          <m:t>k-1</m:t>
                        </m:r>
                      </m:sub>
                    </m:sSub>
                  </m:den>
                </m:f>
              </m:e>
            </m:d>
          </m:e>
          <m:sup>
            <m:f>
              <m:fPr>
                <m:ctrlPr>
                  <w:rPr>
                    <w:rFonts w:ascii="Cambria Math" w:hAnsi="Cambria Math" w:cs="Leelawadee"/>
                    <w:bCs/>
                    <w:sz w:val="20"/>
                    <w:szCs w:val="20"/>
                  </w:rPr>
                </m:ctrlPr>
              </m:fPr>
              <m:num>
                <m:r>
                  <m:rPr>
                    <m:sty m:val="p"/>
                  </m:rPr>
                  <w:rPr>
                    <w:rFonts w:ascii="Cambria Math" w:hAnsi="Cambria Math" w:cs="Leelawadee"/>
                    <w:sz w:val="20"/>
                    <w:szCs w:val="20"/>
                  </w:rPr>
                  <m:t>dcp</m:t>
                </m:r>
              </m:num>
              <m:den>
                <m:r>
                  <m:rPr>
                    <m:sty m:val="p"/>
                  </m:rPr>
                  <w:rPr>
                    <w:rFonts w:ascii="Cambria Math" w:hAnsi="Cambria Math" w:cs="Leelawadee"/>
                    <w:sz w:val="20"/>
                    <w:szCs w:val="20"/>
                  </w:rPr>
                  <m:t>dct</m:t>
                </m:r>
              </m:den>
            </m:f>
          </m:sup>
        </m:sSup>
      </m:oMath>
      <w:r w:rsidRPr="00DF2EE8">
        <w:rPr>
          <w:rFonts w:ascii="Leelawadee" w:hAnsi="Leelawadee" w:cs="Leelawadee"/>
          <w:bCs/>
          <w:sz w:val="20"/>
          <w:szCs w:val="20"/>
        </w:rPr>
        <w:t xml:space="preserve">  é considerado com 8 (oito) casas decimais, sem arredondamento.</w:t>
      </w:r>
    </w:p>
    <w:p w14:paraId="0223F827" w14:textId="77777777" w:rsidR="00A97CFE" w:rsidRPr="00DF2EE8" w:rsidRDefault="00A97CFE" w:rsidP="00A97CFE">
      <w:pPr>
        <w:widowControl w:val="0"/>
        <w:spacing w:line="300" w:lineRule="exact"/>
        <w:ind w:left="709"/>
        <w:jc w:val="both"/>
        <w:rPr>
          <w:rFonts w:ascii="Leelawadee" w:hAnsi="Leelawadee" w:cs="Leelawadee"/>
          <w:bCs/>
          <w:sz w:val="20"/>
          <w:szCs w:val="20"/>
        </w:rPr>
      </w:pPr>
    </w:p>
    <w:p w14:paraId="38F39A47" w14:textId="77777777" w:rsidR="00A97CFE" w:rsidRPr="00DF2EE8" w:rsidRDefault="00A97CFE" w:rsidP="00A97CFE">
      <w:pPr>
        <w:widowControl w:val="0"/>
        <w:spacing w:line="360" w:lineRule="auto"/>
        <w:ind w:left="709"/>
        <w:jc w:val="both"/>
        <w:rPr>
          <w:rFonts w:ascii="Leelawadee" w:hAnsi="Leelawadee" w:cs="Leelawadee"/>
          <w:bCs/>
          <w:sz w:val="20"/>
          <w:szCs w:val="20"/>
        </w:rPr>
      </w:pPr>
      <w:r w:rsidRPr="00DF2EE8">
        <w:rPr>
          <w:rFonts w:ascii="Leelawadee" w:hAnsi="Leelawadee" w:cs="Leelawadee"/>
          <w:bCs/>
          <w:sz w:val="20"/>
          <w:szCs w:val="20"/>
        </w:rPr>
        <w:t xml:space="preserve">O fator resultante da expressão </w:t>
      </w:r>
      <m:oMath>
        <m:f>
          <m:fPr>
            <m:ctrlPr>
              <w:rPr>
                <w:rFonts w:ascii="Cambria Math" w:hAnsi="Cambria Math" w:cs="Leelawadee"/>
                <w:bCs/>
                <w:i/>
                <w:sz w:val="20"/>
                <w:szCs w:val="20"/>
              </w:rPr>
            </m:ctrlPr>
          </m:fPr>
          <m:num>
            <m:r>
              <w:rPr>
                <w:rFonts w:ascii="Cambria Math" w:hAnsi="Cambria Math" w:cs="Leelawadee"/>
                <w:sz w:val="20"/>
                <w:szCs w:val="20"/>
              </w:rPr>
              <m:t>dcp</m:t>
            </m:r>
          </m:num>
          <m:den>
            <m:r>
              <w:rPr>
                <w:rFonts w:ascii="Cambria Math" w:hAnsi="Cambria Math" w:cs="Leelawadee"/>
                <w:sz w:val="20"/>
                <w:szCs w:val="20"/>
              </w:rPr>
              <m:t>dct</m:t>
            </m:r>
          </m:den>
        </m:f>
      </m:oMath>
      <w:r w:rsidRPr="00DF2EE8">
        <w:rPr>
          <w:rFonts w:ascii="Leelawadee" w:hAnsi="Leelawadee" w:cs="Leelawadee"/>
          <w:bCs/>
          <w:sz w:val="20"/>
          <w:szCs w:val="20"/>
        </w:rPr>
        <w:t xml:space="preserve"> é considerado com 9 (nove) casas decimais, sem arredondamento.</w:t>
      </w:r>
    </w:p>
    <w:p w14:paraId="747272C7" w14:textId="77777777" w:rsidR="00A97CFE" w:rsidRPr="00DF2EE8" w:rsidRDefault="00A97CFE" w:rsidP="00A97CFE">
      <w:pPr>
        <w:widowControl w:val="0"/>
        <w:spacing w:line="300" w:lineRule="exact"/>
        <w:ind w:left="709" w:right="-1"/>
        <w:jc w:val="both"/>
        <w:rPr>
          <w:rFonts w:ascii="Leelawadee" w:hAnsi="Leelawadee" w:cs="Leelawadee"/>
          <w:bCs/>
          <w:sz w:val="20"/>
          <w:szCs w:val="20"/>
        </w:rPr>
      </w:pPr>
    </w:p>
    <w:p w14:paraId="65AA3D18" w14:textId="77777777" w:rsidR="00A97CFE" w:rsidRPr="00DF2EE8" w:rsidRDefault="00A97CFE" w:rsidP="00A97CFE">
      <w:pPr>
        <w:widowControl w:val="0"/>
        <w:spacing w:line="360" w:lineRule="auto"/>
        <w:ind w:left="709"/>
        <w:jc w:val="both"/>
        <w:rPr>
          <w:rFonts w:ascii="Leelawadee" w:hAnsi="Leelawadee" w:cs="Leelawadee"/>
          <w:bCs/>
          <w:sz w:val="20"/>
          <w:szCs w:val="20"/>
        </w:rPr>
      </w:pPr>
      <w:r w:rsidRPr="00DF2EE8">
        <w:rPr>
          <w:rFonts w:ascii="Leelawadee" w:hAnsi="Leelawadee" w:cs="Leelawadee"/>
          <w:bCs/>
          <w:sz w:val="20"/>
          <w:szCs w:val="20"/>
        </w:rPr>
        <w:t xml:space="preserve">O fator resultante da expressão </w:t>
      </w:r>
      <m:oMath>
        <m:f>
          <m:fPr>
            <m:ctrlPr>
              <w:rPr>
                <w:rFonts w:ascii="Cambria Math" w:hAnsi="Cambria Math" w:cs="Leelawadee"/>
                <w:bCs/>
                <w:i/>
                <w:sz w:val="20"/>
                <w:szCs w:val="20"/>
              </w:rPr>
            </m:ctrlPr>
          </m:fPr>
          <m:num>
            <m:sSub>
              <m:sSubPr>
                <m:ctrlPr>
                  <w:rPr>
                    <w:rFonts w:ascii="Cambria Math" w:hAnsi="Cambria Math" w:cs="Leelawadee"/>
                    <w:bCs/>
                    <w:i/>
                    <w:sz w:val="20"/>
                    <w:szCs w:val="20"/>
                  </w:rPr>
                </m:ctrlPr>
              </m:sSubPr>
              <m:e>
                <m:r>
                  <w:rPr>
                    <w:rFonts w:ascii="Cambria Math" w:hAnsi="Cambria Math" w:cs="Leelawadee"/>
                    <w:sz w:val="20"/>
                    <w:szCs w:val="20"/>
                  </w:rPr>
                  <m:t>NI</m:t>
                </m:r>
              </m:e>
              <m:sub>
                <m:r>
                  <w:rPr>
                    <w:rFonts w:ascii="Cambria Math" w:hAnsi="Cambria Math" w:cs="Leelawadee"/>
                    <w:sz w:val="20"/>
                    <w:szCs w:val="20"/>
                  </w:rPr>
                  <m:t>k</m:t>
                </m:r>
              </m:sub>
            </m:sSub>
          </m:num>
          <m:den>
            <m:sSub>
              <m:sSubPr>
                <m:ctrlPr>
                  <w:rPr>
                    <w:rFonts w:ascii="Cambria Math" w:hAnsi="Cambria Math" w:cs="Leelawadee"/>
                    <w:bCs/>
                    <w:i/>
                    <w:sz w:val="20"/>
                    <w:szCs w:val="20"/>
                  </w:rPr>
                </m:ctrlPr>
              </m:sSubPr>
              <m:e>
                <m:r>
                  <w:rPr>
                    <w:rFonts w:ascii="Cambria Math" w:hAnsi="Cambria Math" w:cs="Leelawadee"/>
                    <w:sz w:val="20"/>
                    <w:szCs w:val="20"/>
                  </w:rPr>
                  <m:t>NI</m:t>
                </m:r>
              </m:e>
              <m:sub>
                <m:r>
                  <w:rPr>
                    <w:rFonts w:ascii="Cambria Math" w:hAnsi="Cambria Math" w:cs="Leelawadee"/>
                    <w:sz w:val="20"/>
                    <w:szCs w:val="20"/>
                  </w:rPr>
                  <m:t>k-1</m:t>
                </m:r>
              </m:sub>
            </m:sSub>
          </m:den>
        </m:f>
      </m:oMath>
      <w:r w:rsidRPr="00DF2EE8">
        <w:rPr>
          <w:rFonts w:ascii="Leelawadee" w:hAnsi="Leelawadee" w:cs="Leelawadee"/>
          <w:bCs/>
          <w:sz w:val="20"/>
          <w:szCs w:val="20"/>
        </w:rPr>
        <w:t xml:space="preserve"> é considerado com 8 (oito) casas decimais, sem arredondamento.</w:t>
      </w:r>
    </w:p>
    <w:p w14:paraId="4EF6A4D9" w14:textId="77777777" w:rsidR="00A97CFE" w:rsidRPr="00DF2EE8" w:rsidRDefault="00A97CFE" w:rsidP="00A97CFE">
      <w:pPr>
        <w:pStyle w:val="PargrafodaLista"/>
        <w:spacing w:line="300" w:lineRule="exact"/>
        <w:ind w:left="709"/>
        <w:jc w:val="both"/>
        <w:rPr>
          <w:rFonts w:ascii="Leelawadee" w:hAnsi="Leelawadee" w:cs="Leelawadee"/>
          <w:bCs/>
          <w:sz w:val="20"/>
          <w:szCs w:val="20"/>
        </w:rPr>
      </w:pPr>
      <w:r w:rsidRPr="00DF2EE8">
        <w:rPr>
          <w:rFonts w:ascii="Leelawadee" w:hAnsi="Leelawadee" w:cs="Leelawadee"/>
          <w:bCs/>
          <w:sz w:val="20"/>
          <w:szCs w:val="20"/>
        </w:rPr>
        <w:t>Considera-se como mês de atualização, o período mensal compreendido entre duas datas de aniversários consecutivas dos CRI.</w:t>
      </w:r>
    </w:p>
    <w:p w14:paraId="671EFE95" w14:textId="77777777" w:rsidR="00A97CFE" w:rsidRPr="00DF2EE8" w:rsidRDefault="00A97CFE" w:rsidP="00A97CFE">
      <w:pPr>
        <w:widowControl w:val="0"/>
        <w:spacing w:line="300" w:lineRule="exact"/>
        <w:ind w:left="709" w:right="-1"/>
        <w:jc w:val="both"/>
        <w:rPr>
          <w:rFonts w:ascii="Leelawadee" w:hAnsi="Leelawadee" w:cs="Leelawadee"/>
          <w:bCs/>
          <w:sz w:val="20"/>
          <w:szCs w:val="20"/>
        </w:rPr>
      </w:pPr>
    </w:p>
    <w:p w14:paraId="2B198D98" w14:textId="77777777" w:rsidR="00A97CFE" w:rsidRPr="00DF2EE8" w:rsidRDefault="00A97CFE" w:rsidP="00A97CFE">
      <w:pPr>
        <w:widowControl w:val="0"/>
        <w:spacing w:line="300" w:lineRule="exact"/>
        <w:ind w:left="709" w:right="-1"/>
        <w:jc w:val="both"/>
        <w:rPr>
          <w:rFonts w:ascii="Leelawadee" w:hAnsi="Leelawadee" w:cs="Leelawadee"/>
          <w:bCs/>
          <w:sz w:val="20"/>
          <w:szCs w:val="20"/>
        </w:rPr>
      </w:pPr>
      <w:r w:rsidRPr="00DF2EE8">
        <w:rPr>
          <w:rFonts w:ascii="Leelawadee" w:hAnsi="Leelawadee" w:cs="Leelawadee"/>
          <w:bCs/>
          <w:sz w:val="20"/>
          <w:szCs w:val="20"/>
        </w:rPr>
        <w:t xml:space="preserve">O </w:t>
      </w:r>
      <w:proofErr w:type="spellStart"/>
      <w:r w:rsidRPr="00DF2EE8">
        <w:rPr>
          <w:rFonts w:ascii="Leelawadee" w:hAnsi="Leelawadee" w:cs="Leelawadee"/>
          <w:bCs/>
          <w:sz w:val="20"/>
          <w:szCs w:val="20"/>
        </w:rPr>
        <w:t>produtório</w:t>
      </w:r>
      <w:proofErr w:type="spellEnd"/>
      <w:r w:rsidRPr="00DF2EE8">
        <w:rPr>
          <w:rFonts w:ascii="Leelawadee" w:hAnsi="Leelawadee" w:cs="Leelawadee"/>
          <w:bCs/>
          <w:sz w:val="20"/>
          <w:szCs w:val="20"/>
        </w:rPr>
        <w:t xml:space="preserve"> é executado a partir do fator mais recente, acrescentando-se, em seguida, os mais remotos.</w:t>
      </w:r>
    </w:p>
    <w:p w14:paraId="513FB64F" w14:textId="77777777" w:rsidR="000A4E02" w:rsidRPr="00DF2EE8" w:rsidRDefault="000A4E02" w:rsidP="00356A17">
      <w:pPr>
        <w:spacing w:line="360" w:lineRule="auto"/>
        <w:ind w:left="709"/>
        <w:jc w:val="both"/>
        <w:rPr>
          <w:rFonts w:ascii="Leelawadee" w:hAnsi="Leelawadee" w:cs="Leelawadee"/>
          <w:sz w:val="20"/>
          <w:szCs w:val="20"/>
          <w:highlight w:val="green"/>
        </w:rPr>
      </w:pPr>
    </w:p>
    <w:p w14:paraId="0110946D" w14:textId="4E814BA4" w:rsidR="0016400B" w:rsidRPr="000A4E02" w:rsidRDefault="0016400B" w:rsidP="00356A17">
      <w:pPr>
        <w:spacing w:line="360" w:lineRule="auto"/>
        <w:ind w:left="709"/>
        <w:jc w:val="both"/>
        <w:rPr>
          <w:rFonts w:ascii="Leelawadee" w:hAnsi="Leelawadee" w:cs="Leelawadee"/>
          <w:sz w:val="20"/>
          <w:szCs w:val="20"/>
        </w:rPr>
      </w:pPr>
      <w:r w:rsidRPr="00DF2EE8">
        <w:rPr>
          <w:rFonts w:ascii="Leelawadee" w:hAnsi="Leelawadee" w:cs="Leelawadee"/>
          <w:sz w:val="20"/>
          <w:szCs w:val="20"/>
        </w:rPr>
        <w:t>5.1.1. A aplicação do IPCA/IBGE observará o disposto abaixo</w:t>
      </w:r>
      <w:r w:rsidRPr="000A4E02">
        <w:rPr>
          <w:rFonts w:ascii="Leelawadee" w:hAnsi="Leelawadee" w:cs="Leelawadee"/>
          <w:sz w:val="20"/>
          <w:szCs w:val="20"/>
        </w:rPr>
        <w:t>:</w:t>
      </w:r>
    </w:p>
    <w:p w14:paraId="741AC6C7" w14:textId="77777777" w:rsidR="0016400B" w:rsidRPr="000A4E02" w:rsidRDefault="0016400B" w:rsidP="00356A17">
      <w:pPr>
        <w:tabs>
          <w:tab w:val="left" w:pos="284"/>
          <w:tab w:val="left" w:pos="567"/>
          <w:tab w:val="left" w:pos="2835"/>
        </w:tabs>
        <w:spacing w:line="360" w:lineRule="auto"/>
        <w:jc w:val="both"/>
        <w:rPr>
          <w:rFonts w:ascii="Leelawadee" w:hAnsi="Leelawadee" w:cs="Leelawadee"/>
          <w:sz w:val="20"/>
          <w:szCs w:val="20"/>
        </w:rPr>
      </w:pPr>
    </w:p>
    <w:p w14:paraId="2778A840" w14:textId="5747DF6A" w:rsidR="00A147D3" w:rsidRDefault="0016400B" w:rsidP="00DC074F">
      <w:pPr>
        <w:pStyle w:val="PargrafodaLista"/>
        <w:numPr>
          <w:ilvl w:val="0"/>
          <w:numId w:val="44"/>
        </w:numPr>
        <w:spacing w:line="360" w:lineRule="auto"/>
        <w:jc w:val="both"/>
        <w:rPr>
          <w:rFonts w:ascii="Leelawadee" w:hAnsi="Leelawadee" w:cs="Leelawadee"/>
          <w:sz w:val="20"/>
          <w:szCs w:val="20"/>
        </w:rPr>
      </w:pPr>
      <w:r w:rsidRPr="00C90474">
        <w:rPr>
          <w:rFonts w:ascii="Leelawadee" w:hAnsi="Leelawadee" w:cs="Leelawadee"/>
          <w:sz w:val="20"/>
          <w:szCs w:val="20"/>
        </w:rPr>
        <w:t>na impossibilidade de utilização do IPCA/IBGE, as Partes utilizarão o IGP-M/FGV e, na falta desse último, outro índice oficial vigente, reconhecido e legalmente permitido, dentre aqueles que melhor refletirem a inflação do período. Este novo índice será definido de comum acordo entre a Emissora e o Cedente e deverá ser ratificado pelos Titulares dos CRI em Assembleia Geral de Titulares dos CRI (“</w:t>
      </w:r>
      <w:r w:rsidRPr="00C90474">
        <w:rPr>
          <w:rFonts w:ascii="Leelawadee" w:hAnsi="Leelawadee" w:cs="Leelawadee"/>
          <w:sz w:val="20"/>
          <w:szCs w:val="20"/>
          <w:u w:val="single"/>
        </w:rPr>
        <w:t>Novo Índice</w:t>
      </w:r>
      <w:r w:rsidRPr="00C90474">
        <w:rPr>
          <w:rFonts w:ascii="Leelawadee" w:hAnsi="Leelawadee" w:cs="Leelawadee"/>
          <w:sz w:val="20"/>
          <w:szCs w:val="20"/>
        </w:rPr>
        <w:t>”);</w:t>
      </w:r>
    </w:p>
    <w:p w14:paraId="2EF6051E" w14:textId="77777777" w:rsidR="00A147D3" w:rsidRPr="00C90474" w:rsidRDefault="00A147D3" w:rsidP="00C90474">
      <w:pPr>
        <w:pStyle w:val="PargrafodaLista"/>
        <w:spacing w:line="360" w:lineRule="auto"/>
        <w:ind w:left="1429"/>
        <w:jc w:val="both"/>
        <w:rPr>
          <w:rFonts w:ascii="Leelawadee" w:hAnsi="Leelawadee" w:cs="Leelawadee"/>
          <w:sz w:val="20"/>
          <w:szCs w:val="20"/>
        </w:rPr>
      </w:pPr>
    </w:p>
    <w:p w14:paraId="1DDC31EA" w14:textId="42F8982B" w:rsidR="008E402A" w:rsidRPr="00C16418" w:rsidRDefault="00C16418" w:rsidP="00C90474">
      <w:pPr>
        <w:pStyle w:val="PargrafodaLista"/>
        <w:numPr>
          <w:ilvl w:val="0"/>
          <w:numId w:val="44"/>
        </w:numPr>
        <w:spacing w:line="360" w:lineRule="auto"/>
        <w:jc w:val="both"/>
        <w:rPr>
          <w:rFonts w:ascii="Leelawadee" w:hAnsi="Leelawadee"/>
          <w:sz w:val="20"/>
        </w:rPr>
      </w:pPr>
      <w:r>
        <w:rPr>
          <w:rFonts w:ascii="Leelawadee" w:hAnsi="Leelawadee"/>
          <w:sz w:val="20"/>
        </w:rPr>
        <w:t>c</w:t>
      </w:r>
      <w:r w:rsidR="00A147D3" w:rsidRPr="000012E9">
        <w:rPr>
          <w:rFonts w:ascii="Leelawadee" w:hAnsi="Leelawadee"/>
          <w:sz w:val="20"/>
        </w:rPr>
        <w:t>aso não haja ratificação do Novo Índice pelos Titulares de CRI em Assembleia Geral de Titulares de CRI, o novo índice será definido pelos Titulares de CRI em nova Assembleia Geral de Titulares dos CRI</w:t>
      </w:r>
      <w:r w:rsidRPr="00C16418">
        <w:rPr>
          <w:rFonts w:ascii="Leelawadee" w:hAnsi="Leelawadee"/>
          <w:sz w:val="20"/>
        </w:rPr>
        <w:t>. O quórum de deliberação desta Assembleia será de 50% (cinquenta por cento) mais 1 (um) dos presentes;</w:t>
      </w:r>
    </w:p>
    <w:p w14:paraId="6BD83F47" w14:textId="77777777" w:rsidR="00C16418" w:rsidRPr="00C16418" w:rsidRDefault="00C16418" w:rsidP="00C16418">
      <w:pPr>
        <w:pStyle w:val="PargrafodaLista"/>
        <w:rPr>
          <w:rFonts w:ascii="Leelawadee" w:hAnsi="Leelawadee"/>
          <w:sz w:val="20"/>
        </w:rPr>
      </w:pPr>
    </w:p>
    <w:p w14:paraId="62437005" w14:textId="737E3643" w:rsidR="0016400B" w:rsidRDefault="0016400B" w:rsidP="007619CF">
      <w:pPr>
        <w:pStyle w:val="PargrafodaLista"/>
        <w:numPr>
          <w:ilvl w:val="0"/>
          <w:numId w:val="44"/>
        </w:numPr>
        <w:spacing w:line="360" w:lineRule="auto"/>
        <w:jc w:val="both"/>
        <w:rPr>
          <w:rFonts w:ascii="Leelawadee" w:hAnsi="Leelawadee" w:cs="Leelawadee"/>
          <w:sz w:val="20"/>
          <w:szCs w:val="20"/>
        </w:rPr>
      </w:pPr>
      <w:r w:rsidRPr="000A4E02">
        <w:rPr>
          <w:rFonts w:ascii="Leelawadee" w:hAnsi="Leelawadee" w:cs="Leelawadee"/>
          <w:sz w:val="20"/>
          <w:szCs w:val="20"/>
        </w:rPr>
        <w:t>caso na Data de Atualiza</w:t>
      </w:r>
      <w:r w:rsidR="000012E9">
        <w:rPr>
          <w:rFonts w:ascii="Leelawadee" w:hAnsi="Leelawadee" w:cs="Leelawadee"/>
          <w:sz w:val="20"/>
          <w:szCs w:val="20"/>
        </w:rPr>
        <w:t xml:space="preserve">ção </w:t>
      </w:r>
      <w:r w:rsidRPr="000A4E02">
        <w:rPr>
          <w:rFonts w:ascii="Leelawadee" w:hAnsi="Leelawadee" w:cs="Leelawadee"/>
          <w:sz w:val="20"/>
          <w:szCs w:val="20"/>
        </w:rPr>
        <w:t xml:space="preserve">o índice do IPCA/IBGE ou o Novo Índice não seja publicado ou não esteja disponível por algum motivo, </w:t>
      </w:r>
      <w:r w:rsidR="000012E9">
        <w:rPr>
          <w:rFonts w:ascii="Leelawadee" w:hAnsi="Leelawadee" w:cs="Leelawadee"/>
          <w:sz w:val="20"/>
          <w:szCs w:val="20"/>
        </w:rPr>
        <w:t xml:space="preserve">ou </w:t>
      </w:r>
      <w:r w:rsidR="000012E9">
        <w:rPr>
          <w:rFonts w:ascii="Leelawadee" w:hAnsi="Leelawadee"/>
          <w:sz w:val="20"/>
        </w:rPr>
        <w:t>c</w:t>
      </w:r>
      <w:r w:rsidR="000012E9" w:rsidRPr="00C16418">
        <w:rPr>
          <w:rFonts w:ascii="Leelawadee" w:hAnsi="Leelawadee"/>
          <w:sz w:val="20"/>
        </w:rPr>
        <w:t>aso, po</w:t>
      </w:r>
      <w:r w:rsidR="000012E9">
        <w:rPr>
          <w:rFonts w:ascii="Leelawadee" w:hAnsi="Leelawadee"/>
          <w:sz w:val="20"/>
        </w:rPr>
        <w:t>r qualquer motivo, a segunda</w:t>
      </w:r>
      <w:r w:rsidR="000012E9" w:rsidRPr="00C16418">
        <w:rPr>
          <w:rFonts w:ascii="Leelawadee" w:hAnsi="Leelawadee"/>
          <w:sz w:val="20"/>
        </w:rPr>
        <w:t xml:space="preserve"> </w:t>
      </w:r>
      <w:r w:rsidR="000012E9" w:rsidRPr="000012E9">
        <w:rPr>
          <w:rFonts w:ascii="Leelawadee" w:hAnsi="Leelawadee"/>
          <w:sz w:val="20"/>
        </w:rPr>
        <w:t>Assembleia Geral de Titulares dos CRI</w:t>
      </w:r>
      <w:r w:rsidR="000012E9" w:rsidRPr="00C16418">
        <w:rPr>
          <w:rFonts w:ascii="Leelawadee" w:hAnsi="Leelawadee"/>
          <w:sz w:val="20"/>
        </w:rPr>
        <w:t xml:space="preserve"> </w:t>
      </w:r>
      <w:r w:rsidR="000012E9">
        <w:rPr>
          <w:rFonts w:ascii="Leelawadee" w:hAnsi="Leelawadee"/>
          <w:sz w:val="20"/>
        </w:rPr>
        <w:t xml:space="preserve">descrita no item “b” acima </w:t>
      </w:r>
      <w:r w:rsidR="000012E9" w:rsidRPr="00C16418">
        <w:rPr>
          <w:rFonts w:ascii="Leelawadee" w:hAnsi="Leelawadee"/>
          <w:sz w:val="20"/>
        </w:rPr>
        <w:t xml:space="preserve">não </w:t>
      </w:r>
      <w:r w:rsidR="000012E9">
        <w:rPr>
          <w:rFonts w:ascii="Leelawadee" w:hAnsi="Leelawadee"/>
          <w:sz w:val="20"/>
        </w:rPr>
        <w:t>for instalada</w:t>
      </w:r>
      <w:r w:rsidR="000012E9" w:rsidRPr="00C16418">
        <w:rPr>
          <w:rFonts w:ascii="Leelawadee" w:hAnsi="Leelawadee"/>
          <w:sz w:val="20"/>
        </w:rPr>
        <w:t xml:space="preserve">, </w:t>
      </w:r>
      <w:r w:rsidR="000012E9" w:rsidRPr="00C16418">
        <w:rPr>
          <w:rFonts w:ascii="Leelawadee" w:hAnsi="Leelawadee" w:cs="Leelawadee"/>
          <w:sz w:val="20"/>
          <w:szCs w:val="20"/>
        </w:rPr>
        <w:t>deverá ser utilizada a variação dos 12 (doze) últimos índices pu</w:t>
      </w:r>
      <w:r w:rsidR="000012E9">
        <w:rPr>
          <w:rFonts w:ascii="Leelawadee" w:hAnsi="Leelawadee" w:cs="Leelawadee"/>
          <w:sz w:val="20"/>
          <w:szCs w:val="20"/>
        </w:rPr>
        <w:t xml:space="preserve">blicados e </w:t>
      </w:r>
      <w:proofErr w:type="spellStart"/>
      <w:r w:rsidR="000012E9">
        <w:rPr>
          <w:rFonts w:ascii="Leelawadee" w:hAnsi="Leelawadee" w:cs="Leelawadee"/>
          <w:sz w:val="20"/>
          <w:szCs w:val="20"/>
        </w:rPr>
        <w:t>disponíveis</w:t>
      </w:r>
      <w:r w:rsidR="000012E9" w:rsidRPr="00C16418">
        <w:rPr>
          <w:rFonts w:ascii="Leelawadee" w:hAnsi="Leelawadee" w:cs="Leelawadee"/>
          <w:sz w:val="20"/>
          <w:szCs w:val="20"/>
        </w:rPr>
        <w:t>;</w:t>
      </w:r>
      <w:r w:rsidRPr="000A4E02">
        <w:rPr>
          <w:rFonts w:ascii="Leelawadee" w:hAnsi="Leelawadee" w:cs="Leelawadee"/>
          <w:sz w:val="20"/>
          <w:szCs w:val="20"/>
        </w:rPr>
        <w:t>deverá</w:t>
      </w:r>
      <w:proofErr w:type="spellEnd"/>
      <w:r w:rsidRPr="000A4E02">
        <w:rPr>
          <w:rFonts w:ascii="Leelawadee" w:hAnsi="Leelawadee" w:cs="Leelawadee"/>
          <w:sz w:val="20"/>
          <w:szCs w:val="20"/>
        </w:rPr>
        <w:t xml:space="preserve"> ser </w:t>
      </w:r>
      <w:r w:rsidR="008E402A" w:rsidRPr="000A4E02">
        <w:rPr>
          <w:rFonts w:ascii="Leelawadee" w:hAnsi="Leelawadee" w:cs="Leelawadee"/>
          <w:sz w:val="20"/>
          <w:szCs w:val="20"/>
        </w:rPr>
        <w:t>utilizad</w:t>
      </w:r>
      <w:r w:rsidR="008E402A">
        <w:rPr>
          <w:rFonts w:ascii="Leelawadee" w:hAnsi="Leelawadee" w:cs="Leelawadee"/>
          <w:sz w:val="20"/>
          <w:szCs w:val="20"/>
        </w:rPr>
        <w:t>a</w:t>
      </w:r>
      <w:r w:rsidR="008E402A" w:rsidRPr="000A4E02">
        <w:rPr>
          <w:rFonts w:ascii="Leelawadee" w:hAnsi="Leelawadee" w:cs="Leelawadee"/>
          <w:sz w:val="20"/>
          <w:szCs w:val="20"/>
        </w:rPr>
        <w:t xml:space="preserve"> </w:t>
      </w:r>
      <w:r w:rsidRPr="000A4E02">
        <w:rPr>
          <w:rFonts w:ascii="Leelawadee" w:hAnsi="Leelawadee" w:cs="Leelawadee"/>
          <w:sz w:val="20"/>
          <w:szCs w:val="20"/>
        </w:rPr>
        <w:t>a variação dos 12 (doze) últimos índices pu</w:t>
      </w:r>
      <w:r w:rsidR="002E3652">
        <w:rPr>
          <w:rFonts w:ascii="Leelawadee" w:hAnsi="Leelawadee" w:cs="Leelawadee"/>
          <w:sz w:val="20"/>
          <w:szCs w:val="20"/>
        </w:rPr>
        <w:t>blicados e disponíveis</w:t>
      </w:r>
      <w:r w:rsidRPr="000A4E02">
        <w:rPr>
          <w:rFonts w:ascii="Leelawadee" w:hAnsi="Leelawadee" w:cs="Leelawadee"/>
          <w:sz w:val="20"/>
          <w:szCs w:val="20"/>
        </w:rPr>
        <w:t xml:space="preserve">; </w:t>
      </w:r>
    </w:p>
    <w:p w14:paraId="5CCAE62E" w14:textId="6EED6A72" w:rsidR="00AD652F" w:rsidRDefault="00AD652F" w:rsidP="000A4E02">
      <w:pPr>
        <w:spacing w:line="360" w:lineRule="auto"/>
        <w:ind w:left="709"/>
        <w:jc w:val="both"/>
        <w:rPr>
          <w:rFonts w:ascii="Leelawadee" w:hAnsi="Leelawadee" w:cs="Leelawadee"/>
          <w:sz w:val="20"/>
          <w:szCs w:val="20"/>
        </w:rPr>
      </w:pPr>
    </w:p>
    <w:p w14:paraId="25197B4C" w14:textId="2551AEC1" w:rsidR="00AD652F" w:rsidRDefault="00AD652F" w:rsidP="007619CF">
      <w:pPr>
        <w:pStyle w:val="PargrafodaLista"/>
        <w:numPr>
          <w:ilvl w:val="0"/>
          <w:numId w:val="44"/>
        </w:numPr>
        <w:spacing w:line="360" w:lineRule="auto"/>
        <w:jc w:val="both"/>
        <w:rPr>
          <w:rFonts w:ascii="Leelawadee" w:hAnsi="Leelawadee" w:cs="Leelawadee"/>
          <w:sz w:val="20"/>
          <w:szCs w:val="20"/>
        </w:rPr>
      </w:pPr>
      <w:r w:rsidRPr="000A4E02">
        <w:rPr>
          <w:rFonts w:ascii="Leelawadee" w:hAnsi="Leelawadee" w:cs="Leelawadee"/>
          <w:sz w:val="20"/>
          <w:szCs w:val="20"/>
        </w:rPr>
        <w:t>tanto o IPCA/IBGE, o Novo Índice e os eventuais outros índices deverão ser utilizados considerando idêntico número de casas decimais divulgado pelo órgão responsável por seu cálculo;</w:t>
      </w:r>
    </w:p>
    <w:p w14:paraId="5E159D5C" w14:textId="7E42AAFC" w:rsidR="00AD652F" w:rsidRDefault="00AD652F" w:rsidP="000A4E02">
      <w:pPr>
        <w:spacing w:line="360" w:lineRule="auto"/>
        <w:ind w:left="709"/>
        <w:jc w:val="both"/>
        <w:rPr>
          <w:rFonts w:ascii="Leelawadee" w:hAnsi="Leelawadee" w:cs="Leelawadee"/>
          <w:sz w:val="20"/>
          <w:szCs w:val="20"/>
        </w:rPr>
      </w:pPr>
    </w:p>
    <w:p w14:paraId="5EA67A35" w14:textId="49A9DAAF" w:rsidR="00AD652F" w:rsidRDefault="00AD652F" w:rsidP="007619CF">
      <w:pPr>
        <w:pStyle w:val="PargrafodaLista"/>
        <w:numPr>
          <w:ilvl w:val="0"/>
          <w:numId w:val="44"/>
        </w:numPr>
        <w:spacing w:line="360" w:lineRule="auto"/>
        <w:jc w:val="both"/>
        <w:rPr>
          <w:rFonts w:ascii="Leelawadee" w:hAnsi="Leelawadee" w:cs="Leelawadee"/>
          <w:sz w:val="20"/>
          <w:szCs w:val="20"/>
        </w:rPr>
      </w:pPr>
      <w:r>
        <w:rPr>
          <w:rFonts w:ascii="Leelawadee" w:hAnsi="Leelawadee" w:cs="Leelawadee"/>
          <w:sz w:val="20"/>
          <w:szCs w:val="20"/>
        </w:rPr>
        <w:t>s</w:t>
      </w:r>
      <w:r w:rsidRPr="000A4E02">
        <w:rPr>
          <w:rFonts w:ascii="Leelawadee" w:hAnsi="Leelawadee" w:cs="Leelawadee"/>
          <w:sz w:val="20"/>
          <w:szCs w:val="20"/>
        </w:rPr>
        <w:t>e sobrevier legislação permitindo a correção monetária em periodicidade inferior à anual, será automaticamente adotada a menor periodicidade legalmente admitida desde que não inferior a trimestral, a partir do início de vigência da legislação autorizativa;</w:t>
      </w:r>
      <w:r>
        <w:rPr>
          <w:rFonts w:ascii="Leelawadee" w:hAnsi="Leelawadee" w:cs="Leelawadee"/>
          <w:sz w:val="20"/>
          <w:szCs w:val="20"/>
        </w:rPr>
        <w:t xml:space="preserve"> e</w:t>
      </w:r>
    </w:p>
    <w:p w14:paraId="422C8AEA" w14:textId="41DA05F4" w:rsidR="00AD652F" w:rsidRDefault="00AD652F" w:rsidP="000A4E02">
      <w:pPr>
        <w:spacing w:line="360" w:lineRule="auto"/>
        <w:ind w:left="709"/>
        <w:jc w:val="both"/>
        <w:rPr>
          <w:rFonts w:ascii="Leelawadee" w:hAnsi="Leelawadee" w:cs="Leelawadee"/>
          <w:sz w:val="20"/>
          <w:szCs w:val="20"/>
        </w:rPr>
      </w:pPr>
    </w:p>
    <w:p w14:paraId="64233E66" w14:textId="14374ABC" w:rsidR="00AD652F" w:rsidRPr="000A4E02" w:rsidRDefault="00AD652F" w:rsidP="007619CF">
      <w:pPr>
        <w:pStyle w:val="PargrafodaLista"/>
        <w:numPr>
          <w:ilvl w:val="0"/>
          <w:numId w:val="44"/>
        </w:numPr>
        <w:spacing w:line="360" w:lineRule="auto"/>
        <w:jc w:val="both"/>
        <w:rPr>
          <w:rFonts w:ascii="Leelawadee" w:hAnsi="Leelawadee" w:cs="Leelawadee"/>
          <w:sz w:val="20"/>
          <w:szCs w:val="20"/>
        </w:rPr>
      </w:pPr>
      <w:r>
        <w:rPr>
          <w:rFonts w:ascii="Leelawadee" w:hAnsi="Leelawadee" w:cs="Leelawadee"/>
          <w:sz w:val="20"/>
          <w:szCs w:val="20"/>
        </w:rPr>
        <w:t>o</w:t>
      </w:r>
      <w:r w:rsidRPr="000A4E02">
        <w:rPr>
          <w:rFonts w:ascii="Leelawadee" w:hAnsi="Leelawadee" w:cs="Leelawadee"/>
          <w:sz w:val="20"/>
          <w:szCs w:val="20"/>
        </w:rPr>
        <w:t xml:space="preserve"> fator “C” será acumulado mensalmente pelo critério de dias corridos existentes entre as Datas de Pagamento dos CRI em cada mês.</w:t>
      </w:r>
    </w:p>
    <w:p w14:paraId="089CC637" w14:textId="0EF8ADA4" w:rsidR="0016400B" w:rsidRPr="0016400B" w:rsidRDefault="0016400B" w:rsidP="00AD652F">
      <w:pPr>
        <w:tabs>
          <w:tab w:val="left" w:pos="284"/>
          <w:tab w:val="left" w:pos="567"/>
          <w:tab w:val="left" w:pos="1276"/>
        </w:tabs>
        <w:spacing w:line="360" w:lineRule="auto"/>
        <w:ind w:left="567" w:hanging="567"/>
        <w:jc w:val="both"/>
        <w:rPr>
          <w:rFonts w:ascii="Leelawadee" w:hAnsi="Leelawadee" w:cs="Leelawadee"/>
          <w:sz w:val="20"/>
          <w:szCs w:val="20"/>
          <w:highlight w:val="green"/>
        </w:rPr>
      </w:pPr>
    </w:p>
    <w:p w14:paraId="016CE275" w14:textId="77777777" w:rsidR="0016400B" w:rsidRPr="000A4E02" w:rsidRDefault="0016400B" w:rsidP="00356A17">
      <w:pPr>
        <w:pStyle w:val="BodyText21"/>
        <w:spacing w:line="360" w:lineRule="auto"/>
        <w:rPr>
          <w:rFonts w:ascii="Leelawadee" w:hAnsi="Leelawadee" w:cs="Leelawadee"/>
          <w:sz w:val="20"/>
          <w:szCs w:val="20"/>
        </w:rPr>
      </w:pPr>
      <w:r w:rsidRPr="000A4E02">
        <w:rPr>
          <w:rFonts w:ascii="Leelawadee" w:hAnsi="Leelawadee" w:cs="Leelawadee"/>
          <w:sz w:val="20"/>
          <w:szCs w:val="20"/>
        </w:rPr>
        <w:t>5.2.</w:t>
      </w:r>
      <w:r w:rsidRPr="000A4E02">
        <w:rPr>
          <w:rFonts w:ascii="Leelawadee" w:hAnsi="Leelawadee" w:cs="Leelawadee"/>
          <w:sz w:val="20"/>
          <w:szCs w:val="20"/>
        </w:rPr>
        <w:tab/>
      </w:r>
      <w:r w:rsidRPr="000A4E02">
        <w:rPr>
          <w:rFonts w:ascii="Leelawadee" w:hAnsi="Leelawadee" w:cs="Leelawadee"/>
          <w:sz w:val="20"/>
          <w:szCs w:val="20"/>
          <w:u w:val="single"/>
        </w:rPr>
        <w:t>Cálculo da Remuneração</w:t>
      </w:r>
      <w:r w:rsidRPr="000A4E02">
        <w:rPr>
          <w:rFonts w:ascii="Leelawadee" w:hAnsi="Leelawadee" w:cs="Leelawadee"/>
          <w:sz w:val="20"/>
          <w:szCs w:val="20"/>
        </w:rPr>
        <w:t xml:space="preserve">: A Remuneração será composta pelos Juros Remuneratórios, capitalizados diariamente, de forma exponencial </w:t>
      </w:r>
      <w:r w:rsidRPr="000A4E02">
        <w:rPr>
          <w:rFonts w:ascii="Leelawadee" w:hAnsi="Leelawadee" w:cs="Leelawadee"/>
          <w:i/>
          <w:sz w:val="20"/>
          <w:szCs w:val="20"/>
        </w:rPr>
        <w:t xml:space="preserve">pro-rata </w:t>
      </w:r>
      <w:r w:rsidRPr="000A4E02">
        <w:rPr>
          <w:rFonts w:ascii="Leelawadee" w:hAnsi="Leelawadee" w:cs="Leelawadee"/>
          <w:sz w:val="20"/>
          <w:szCs w:val="20"/>
        </w:rPr>
        <w:t>temporis, com base em um ano de 360 (trezentos e sessenta) dias, desde a data da primeira integralização</w:t>
      </w:r>
      <w:r w:rsidRPr="000A4E02" w:rsidDel="00504767">
        <w:rPr>
          <w:rFonts w:ascii="Leelawadee" w:hAnsi="Leelawadee" w:cs="Leelawadee"/>
          <w:sz w:val="20"/>
          <w:szCs w:val="20"/>
        </w:rPr>
        <w:t xml:space="preserve"> </w:t>
      </w:r>
      <w:r w:rsidRPr="000A4E02">
        <w:rPr>
          <w:rFonts w:ascii="Leelawadee" w:hAnsi="Leelawadee" w:cs="Leelawadee"/>
          <w:sz w:val="20"/>
          <w:szCs w:val="20"/>
        </w:rPr>
        <w:t xml:space="preserve">até o vencimento, sendo calculado de acordo com a fórmula abaixo: </w:t>
      </w:r>
    </w:p>
    <w:p w14:paraId="49385801" w14:textId="77777777" w:rsidR="0016400B" w:rsidRPr="000A4E02" w:rsidRDefault="0016400B" w:rsidP="00356A17">
      <w:pPr>
        <w:pStyle w:val="BodyText21"/>
        <w:spacing w:line="360" w:lineRule="auto"/>
        <w:rPr>
          <w:rFonts w:ascii="Leelawadee" w:hAnsi="Leelawadee" w:cs="Leelawadee"/>
          <w:sz w:val="20"/>
          <w:szCs w:val="20"/>
        </w:rPr>
      </w:pPr>
    </w:p>
    <w:p w14:paraId="1194EC5E" w14:textId="77777777" w:rsidR="0016400B" w:rsidRPr="000A4E02" w:rsidRDefault="0016400B" w:rsidP="00356A17">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rPr>
                  <w:rFonts w:ascii="Cambria Math" w:hAnsi="Cambria Math" w:cs="Leelawadee"/>
                  <w:i/>
                  <w:color w:val="000000"/>
                  <w:sz w:val="20"/>
                  <w:szCs w:val="20"/>
                </w:rPr>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193C9476" w14:textId="77777777" w:rsidR="0016400B" w:rsidRPr="000A4E02" w:rsidRDefault="0016400B" w:rsidP="00356A17">
      <w:pPr>
        <w:spacing w:line="360" w:lineRule="auto"/>
        <w:jc w:val="center"/>
        <w:rPr>
          <w:rFonts w:ascii="Leelawadee" w:hAnsi="Leelawadee" w:cs="Leelawadee"/>
          <w:color w:val="000000"/>
          <w:sz w:val="20"/>
          <w:szCs w:val="20"/>
        </w:rPr>
      </w:pPr>
    </w:p>
    <w:p w14:paraId="44184331"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J = Valor unitário dos juros acumulados na data do cálculo. Valor em reais, calculado com 8 (oito) casas decimais, sem arredondamento;</w:t>
      </w:r>
    </w:p>
    <w:p w14:paraId="71D67DD9" w14:textId="77777777" w:rsidR="0016400B" w:rsidRPr="000A4E02" w:rsidRDefault="0016400B" w:rsidP="00356A17">
      <w:pPr>
        <w:spacing w:line="360" w:lineRule="auto"/>
        <w:rPr>
          <w:rFonts w:ascii="Leelawadee" w:hAnsi="Leelawadee" w:cs="Leelawadee"/>
          <w:color w:val="000000"/>
          <w:sz w:val="20"/>
          <w:szCs w:val="20"/>
        </w:rPr>
      </w:pPr>
    </w:p>
    <w:p w14:paraId="4CA6DFDF" w14:textId="77777777" w:rsidR="0016400B" w:rsidRPr="000A4E02" w:rsidRDefault="0016400B" w:rsidP="00356A17">
      <w:pPr>
        <w:spacing w:line="360" w:lineRule="auto"/>
        <w:rPr>
          <w:rFonts w:ascii="Leelawadee" w:hAnsi="Leelawadee" w:cs="Leelawadee"/>
          <w:color w:val="000000"/>
          <w:sz w:val="20"/>
          <w:szCs w:val="20"/>
        </w:rPr>
      </w:pPr>
      <w:proofErr w:type="spellStart"/>
      <w:r w:rsidRPr="000A4E02">
        <w:rPr>
          <w:rFonts w:ascii="Leelawadee" w:hAnsi="Leelawadee" w:cs="Leelawadee"/>
          <w:color w:val="000000"/>
          <w:sz w:val="20"/>
          <w:szCs w:val="20"/>
        </w:rPr>
        <w:t>Sda</w:t>
      </w:r>
      <w:proofErr w:type="spellEnd"/>
      <w:r w:rsidRPr="000A4E02">
        <w:rPr>
          <w:rFonts w:ascii="Leelawadee" w:hAnsi="Leelawadee" w:cs="Leelawadee"/>
          <w:color w:val="000000"/>
          <w:sz w:val="20"/>
          <w:szCs w:val="20"/>
        </w:rPr>
        <w:t xml:space="preserve"> = Conforme subitem 5.1 acima;</w:t>
      </w:r>
    </w:p>
    <w:p w14:paraId="38E75989" w14:textId="77777777" w:rsidR="0016400B" w:rsidRPr="000A4E02" w:rsidRDefault="0016400B" w:rsidP="00356A17">
      <w:pPr>
        <w:spacing w:line="360" w:lineRule="auto"/>
        <w:rPr>
          <w:rFonts w:ascii="Leelawadee" w:hAnsi="Leelawadee" w:cs="Leelawadee"/>
          <w:color w:val="000000"/>
          <w:sz w:val="20"/>
          <w:szCs w:val="20"/>
        </w:rPr>
      </w:pPr>
    </w:p>
    <w:p w14:paraId="1E62A959" w14:textId="77777777" w:rsidR="0016400B" w:rsidRPr="000A4E02" w:rsidRDefault="0016400B" w:rsidP="00356A17">
      <w:pPr>
        <w:spacing w:line="360" w:lineRule="auto"/>
        <w:rPr>
          <w:rFonts w:ascii="Leelawadee" w:hAnsi="Leelawadee" w:cs="Leelawadee"/>
          <w:color w:val="000000"/>
          <w:sz w:val="20"/>
          <w:szCs w:val="20"/>
        </w:rPr>
      </w:pPr>
      <w:r w:rsidRPr="000A4E02">
        <w:rPr>
          <w:rFonts w:ascii="Leelawadee" w:hAnsi="Leelawadee" w:cs="Leelawadee"/>
          <w:color w:val="000000"/>
          <w:sz w:val="20"/>
          <w:szCs w:val="20"/>
        </w:rPr>
        <w:t>Fator de Juros = Fator de juros fixos, calculado com 9 (nove) casas decimais, com arredondamento, calculado conforme abaixo:</w:t>
      </w:r>
    </w:p>
    <w:p w14:paraId="4A07873C" w14:textId="77777777" w:rsidR="0016400B" w:rsidRPr="000A4E02" w:rsidRDefault="0016400B" w:rsidP="00356A17">
      <w:pPr>
        <w:spacing w:line="360" w:lineRule="auto"/>
        <w:rPr>
          <w:rFonts w:ascii="Leelawadee" w:hAnsi="Leelawadee" w:cs="Leelawadee"/>
          <w:color w:val="000000"/>
          <w:sz w:val="20"/>
          <w:szCs w:val="20"/>
        </w:rPr>
      </w:pPr>
    </w:p>
    <w:p w14:paraId="1DDBE2B7" w14:textId="77777777" w:rsidR="0016400B" w:rsidRPr="000A4E02" w:rsidRDefault="0016400B" w:rsidP="00356A1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begChr m:val="["/>
                      <m:endChr m:val="]"/>
                      <m:ctrlPr>
                        <w:rPr>
                          <w:rFonts w:ascii="Cambria Math" w:hAnsi="Cambria Math" w:cs="Leelawadee"/>
                          <w:i/>
                          <w:color w:val="000000" w:themeColor="text1"/>
                          <w:sz w:val="20"/>
                          <w:szCs w:val="20"/>
                        </w:rPr>
                      </m:ctrlPr>
                    </m:dPr>
                    <m:e>
                      <m:sSup>
                        <m:sSupPr>
                          <m:ctrlPr>
                            <w:rPr>
                              <w:rFonts w:ascii="Cambria Math" w:hAnsi="Cambria Math" w:cs="Leelawadee"/>
                              <w:i/>
                              <w:color w:val="000000" w:themeColor="text1"/>
                              <w:sz w:val="20"/>
                              <w:szCs w:val="20"/>
                            </w:rPr>
                          </m:ctrlPr>
                        </m:sSupPr>
                        <m:e>
                          <m:d>
                            <m:dPr>
                              <m:ctrlPr>
                                <w:rPr>
                                  <w:rFonts w:ascii="Cambria Math" w:hAnsi="Cambria Math" w:cs="Leelawadee"/>
                                  <w:i/>
                                  <w:color w:val="000000" w:themeColor="text1"/>
                                  <w:sz w:val="20"/>
                                  <w:szCs w:val="20"/>
                                </w:rPr>
                              </m:ctrlPr>
                            </m:dPr>
                            <m:e>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rPr>
                          <w:rFonts w:ascii="Cambria Math" w:hAnsi="Cambria Math" w:cs="Leelawadee"/>
                          <w:i/>
                          <w:color w:val="000000" w:themeColor="text1"/>
                          <w:sz w:val="20"/>
                          <w:szCs w:val="20"/>
                        </w:rPr>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179538C3" w14:textId="77777777" w:rsidR="0016400B" w:rsidRPr="000A4E02" w:rsidRDefault="0016400B" w:rsidP="00356A17">
      <w:pPr>
        <w:spacing w:line="360" w:lineRule="auto"/>
        <w:rPr>
          <w:rFonts w:ascii="Leelawadee" w:hAnsi="Leelawadee" w:cs="Leelawadee"/>
          <w:color w:val="000000"/>
          <w:sz w:val="20"/>
          <w:szCs w:val="20"/>
        </w:rPr>
      </w:pPr>
    </w:p>
    <w:p w14:paraId="52AF3FBF" w14:textId="31BFBCC7" w:rsidR="0016400B" w:rsidRPr="0063596E" w:rsidRDefault="0016400B" w:rsidP="00356A17">
      <w:pPr>
        <w:spacing w:line="360" w:lineRule="auto"/>
        <w:jc w:val="both"/>
        <w:rPr>
          <w:rFonts w:ascii="Leelawadee" w:hAnsi="Leelawadee" w:cs="Leelawadee"/>
          <w:sz w:val="20"/>
          <w:szCs w:val="20"/>
        </w:rPr>
      </w:pPr>
      <w:r w:rsidRPr="000A4E02">
        <w:rPr>
          <w:rFonts w:ascii="Leelawadee" w:hAnsi="Leelawadee" w:cs="Leelawadee"/>
          <w:color w:val="000000"/>
          <w:sz w:val="20"/>
          <w:szCs w:val="20"/>
        </w:rPr>
        <w:t xml:space="preserve">i = </w:t>
      </w:r>
      <w:r w:rsidR="00094305">
        <w:rPr>
          <w:rFonts w:ascii="Leelawadee" w:hAnsi="Leelawadee" w:cs="Leelawadee"/>
          <w:sz w:val="20"/>
          <w:szCs w:val="20"/>
        </w:rPr>
        <w:t>4,5</w:t>
      </w:r>
      <w:r w:rsidR="008E402A">
        <w:rPr>
          <w:rFonts w:ascii="Leelawadee" w:hAnsi="Leelawadee" w:cs="Leelawadee"/>
          <w:sz w:val="20"/>
          <w:szCs w:val="20"/>
        </w:rPr>
        <w:t>0</w:t>
      </w:r>
      <w:r w:rsidR="00094305">
        <w:rPr>
          <w:rFonts w:ascii="Leelawadee" w:hAnsi="Leelawadee" w:cs="Leelawadee"/>
          <w:sz w:val="20"/>
          <w:szCs w:val="20"/>
        </w:rPr>
        <w:t>00</w:t>
      </w:r>
      <w:r w:rsidRPr="000A4E02">
        <w:rPr>
          <w:rFonts w:ascii="Leelawadee" w:hAnsi="Leelawadee" w:cs="Leelawadee"/>
          <w:color w:val="000000"/>
          <w:sz w:val="20"/>
          <w:szCs w:val="20"/>
        </w:rPr>
        <w:t xml:space="preserve">. </w:t>
      </w:r>
    </w:p>
    <w:p w14:paraId="282D50FD" w14:textId="77777777" w:rsidR="0016400B" w:rsidRPr="000A4E02" w:rsidRDefault="0016400B" w:rsidP="00356A17">
      <w:pPr>
        <w:spacing w:line="360" w:lineRule="auto"/>
        <w:jc w:val="both"/>
        <w:rPr>
          <w:rFonts w:ascii="Leelawadee" w:hAnsi="Leelawadee" w:cs="Leelawadee"/>
          <w:color w:val="000000"/>
          <w:sz w:val="20"/>
          <w:szCs w:val="20"/>
        </w:rPr>
      </w:pPr>
    </w:p>
    <w:p w14:paraId="6D88C223" w14:textId="76F4B358" w:rsidR="0016400B" w:rsidRPr="000A4E02" w:rsidRDefault="0016400B" w:rsidP="00356A17">
      <w:pPr>
        <w:spacing w:line="360" w:lineRule="auto"/>
        <w:jc w:val="both"/>
        <w:rPr>
          <w:rFonts w:ascii="Leelawadee" w:hAnsi="Leelawadee" w:cs="Leelawadee"/>
          <w:color w:val="000000"/>
          <w:sz w:val="20"/>
          <w:szCs w:val="20"/>
        </w:rPr>
      </w:pPr>
      <w:proofErr w:type="spellStart"/>
      <w:r w:rsidRPr="000A4E02">
        <w:rPr>
          <w:rFonts w:ascii="Leelawadee" w:hAnsi="Leelawadee" w:cs="Leelawadee"/>
          <w:i/>
          <w:color w:val="000000"/>
          <w:sz w:val="20"/>
          <w:szCs w:val="20"/>
        </w:rPr>
        <w:t>dcp</w:t>
      </w:r>
      <w:proofErr w:type="spellEnd"/>
      <w:r w:rsidRPr="000A4E02">
        <w:rPr>
          <w:rFonts w:ascii="Leelawadee" w:hAnsi="Leelawadee" w:cs="Leelawadee"/>
          <w:color w:val="000000"/>
          <w:sz w:val="20"/>
          <w:szCs w:val="20"/>
        </w:rPr>
        <w:t xml:space="preserve"> = </w:t>
      </w:r>
      <w:r w:rsidR="007B2837">
        <w:rPr>
          <w:rFonts w:ascii="Leelawadee" w:hAnsi="Leelawadee" w:cs="Leelawadee"/>
          <w:color w:val="000000"/>
          <w:sz w:val="20"/>
          <w:szCs w:val="20"/>
        </w:rPr>
        <w:t>conforme cláusula 5.1</w:t>
      </w:r>
      <w:r w:rsidRPr="000A4E02">
        <w:rPr>
          <w:rFonts w:ascii="Leelawadee" w:hAnsi="Leelawadee" w:cs="Leelawadee"/>
          <w:color w:val="000000"/>
          <w:sz w:val="20"/>
          <w:szCs w:val="20"/>
        </w:rPr>
        <w:t xml:space="preserve"> </w:t>
      </w:r>
    </w:p>
    <w:p w14:paraId="328CBCD1" w14:textId="77777777" w:rsidR="0016400B" w:rsidRPr="000A4E02" w:rsidRDefault="0016400B" w:rsidP="00356A17">
      <w:pPr>
        <w:spacing w:line="360" w:lineRule="auto"/>
        <w:jc w:val="both"/>
        <w:rPr>
          <w:rFonts w:ascii="Leelawadee" w:hAnsi="Leelawadee" w:cs="Leelawadee"/>
          <w:color w:val="000000"/>
          <w:sz w:val="20"/>
          <w:szCs w:val="20"/>
        </w:rPr>
      </w:pPr>
    </w:p>
    <w:p w14:paraId="5C345A64" w14:textId="4DBEAFF3" w:rsidR="0016400B" w:rsidRPr="000A4E02" w:rsidRDefault="0016400B" w:rsidP="00356A17">
      <w:pPr>
        <w:spacing w:line="360" w:lineRule="auto"/>
        <w:jc w:val="both"/>
        <w:rPr>
          <w:rFonts w:ascii="Leelawadee" w:hAnsi="Leelawadee" w:cs="Leelawadee"/>
          <w:color w:val="000000"/>
          <w:sz w:val="20"/>
          <w:szCs w:val="20"/>
        </w:rPr>
      </w:pPr>
      <w:proofErr w:type="spellStart"/>
      <w:r w:rsidRPr="000A4E02">
        <w:rPr>
          <w:rFonts w:ascii="Leelawadee" w:hAnsi="Leelawadee" w:cs="Leelawadee"/>
          <w:i/>
          <w:color w:val="000000"/>
          <w:sz w:val="20"/>
          <w:szCs w:val="20"/>
        </w:rPr>
        <w:t>dct</w:t>
      </w:r>
      <w:proofErr w:type="spellEnd"/>
      <w:r w:rsidRPr="000A4E02">
        <w:rPr>
          <w:rFonts w:ascii="Leelawadee" w:hAnsi="Leelawadee" w:cs="Leelawadee"/>
          <w:color w:val="000000"/>
          <w:sz w:val="20"/>
          <w:szCs w:val="20"/>
        </w:rPr>
        <w:t xml:space="preserve"> = </w:t>
      </w:r>
      <w:r w:rsidR="007B2837">
        <w:rPr>
          <w:rFonts w:ascii="Leelawadee" w:hAnsi="Leelawadee" w:cs="Leelawadee"/>
          <w:color w:val="000000"/>
          <w:sz w:val="20"/>
          <w:szCs w:val="20"/>
        </w:rPr>
        <w:t>conforme cláusula 5.1</w:t>
      </w:r>
      <w:r w:rsidRPr="000A4E02">
        <w:rPr>
          <w:rFonts w:ascii="Leelawadee" w:hAnsi="Leelawadee" w:cs="Leelawadee"/>
          <w:color w:val="000000"/>
          <w:sz w:val="20"/>
          <w:szCs w:val="20"/>
        </w:rPr>
        <w:t xml:space="preserve"> </w:t>
      </w:r>
    </w:p>
    <w:p w14:paraId="4ADC24A0" w14:textId="49DC76A9" w:rsidR="0016400B" w:rsidRPr="000A4E02" w:rsidRDefault="0016400B" w:rsidP="00356A17">
      <w:pPr>
        <w:spacing w:line="360" w:lineRule="auto"/>
        <w:ind w:left="709"/>
        <w:jc w:val="both"/>
        <w:rPr>
          <w:rFonts w:ascii="Leelawadee" w:hAnsi="Leelawadee" w:cs="Leelawadee"/>
          <w:color w:val="000000"/>
          <w:sz w:val="20"/>
          <w:szCs w:val="20"/>
        </w:rPr>
      </w:pPr>
    </w:p>
    <w:p w14:paraId="7A75E2F1" w14:textId="77777777" w:rsidR="0016400B" w:rsidRPr="000A4E02" w:rsidRDefault="0016400B" w:rsidP="00356A17">
      <w:pPr>
        <w:spacing w:line="360" w:lineRule="auto"/>
        <w:jc w:val="both"/>
        <w:rPr>
          <w:rFonts w:ascii="Leelawadee" w:hAnsi="Leelawadee" w:cs="Leelawadee"/>
          <w:sz w:val="20"/>
          <w:szCs w:val="20"/>
        </w:rPr>
      </w:pPr>
      <w:r w:rsidRPr="000A4E02">
        <w:rPr>
          <w:rFonts w:ascii="Leelawadee" w:hAnsi="Leelawadee" w:cs="Leelawadee"/>
          <w:sz w:val="20"/>
          <w:szCs w:val="20"/>
        </w:rPr>
        <w:t>5.3.</w:t>
      </w:r>
      <w:r w:rsidRPr="000A4E02">
        <w:rPr>
          <w:rFonts w:ascii="Leelawadee" w:hAnsi="Leelawadee" w:cs="Leelawadee"/>
          <w:sz w:val="20"/>
          <w:szCs w:val="20"/>
        </w:rPr>
        <w:tab/>
      </w:r>
      <w:r w:rsidRPr="000A4E02">
        <w:rPr>
          <w:rFonts w:ascii="Leelawadee" w:hAnsi="Leelawadee" w:cs="Leelawadee"/>
          <w:bCs/>
          <w:sz w:val="20"/>
          <w:szCs w:val="20"/>
          <w:u w:val="single"/>
        </w:rPr>
        <w:t>Amortização Mensal</w:t>
      </w:r>
      <w:r w:rsidRPr="000A4E02">
        <w:rPr>
          <w:rFonts w:ascii="Leelawadee" w:hAnsi="Leelawadee" w:cs="Leelawadee"/>
          <w:sz w:val="20"/>
          <w:szCs w:val="20"/>
        </w:rPr>
        <w:t xml:space="preserve">: O Valor Nominal Unitário dos CRI será amortizado mensalmente, nas datas estipuladas no Anexo </w:t>
      </w:r>
      <w:r w:rsidRPr="000A4E02">
        <w:rPr>
          <w:rFonts w:ascii="Leelawadee" w:hAnsi="Leelawadee" w:cs="Leelawadee"/>
          <w:color w:val="000000"/>
          <w:sz w:val="20"/>
          <w:szCs w:val="20"/>
        </w:rPr>
        <w:t>I</w:t>
      </w:r>
      <w:r w:rsidRPr="000A4E02">
        <w:rPr>
          <w:rFonts w:ascii="Leelawadee" w:hAnsi="Leelawadee" w:cs="Leelawadee"/>
          <w:sz w:val="20"/>
          <w:szCs w:val="20"/>
        </w:rPr>
        <w:t xml:space="preserve"> ao presente Termo. </w:t>
      </w:r>
    </w:p>
    <w:p w14:paraId="17902912" w14:textId="77777777" w:rsidR="0016400B" w:rsidRPr="000A4E02" w:rsidRDefault="0016400B" w:rsidP="00356A17">
      <w:pPr>
        <w:spacing w:line="360" w:lineRule="auto"/>
        <w:jc w:val="both"/>
        <w:rPr>
          <w:rFonts w:ascii="Leelawadee" w:hAnsi="Leelawadee" w:cs="Leelawadee"/>
          <w:sz w:val="20"/>
          <w:szCs w:val="20"/>
        </w:rPr>
      </w:pPr>
    </w:p>
    <w:p w14:paraId="10845236" w14:textId="77777777" w:rsidR="0016400B" w:rsidRPr="000A4E02" w:rsidRDefault="0016400B" w:rsidP="00356A17">
      <w:pPr>
        <w:spacing w:line="360" w:lineRule="auto"/>
        <w:ind w:left="708"/>
        <w:jc w:val="both"/>
        <w:rPr>
          <w:rFonts w:ascii="Leelawadee" w:hAnsi="Leelawadee" w:cs="Leelawadee"/>
          <w:bCs/>
          <w:sz w:val="20"/>
          <w:szCs w:val="20"/>
        </w:rPr>
      </w:pPr>
      <w:r w:rsidRPr="000A4E02">
        <w:rPr>
          <w:rFonts w:ascii="Leelawadee" w:hAnsi="Leelawadee" w:cs="Leelawadee"/>
          <w:bCs/>
          <w:sz w:val="20"/>
          <w:szCs w:val="20"/>
        </w:rPr>
        <w:t>5.3.1. O cálculo da parcela de amortização mensal do Valor Nominal Unitário dos CRI será realizado de acordo com a seguinte fórmula:</w:t>
      </w:r>
    </w:p>
    <w:p w14:paraId="3F529DB6" w14:textId="77777777" w:rsidR="0016400B" w:rsidRPr="000A4E02" w:rsidRDefault="0016400B" w:rsidP="00356A17">
      <w:pPr>
        <w:spacing w:line="360" w:lineRule="auto"/>
        <w:ind w:left="708"/>
        <w:jc w:val="both"/>
        <w:rPr>
          <w:rFonts w:ascii="Leelawadee" w:hAnsi="Leelawadee" w:cs="Leelawadee"/>
          <w:bCs/>
          <w:sz w:val="20"/>
          <w:szCs w:val="20"/>
        </w:rPr>
      </w:pPr>
    </w:p>
    <w:p w14:paraId="5F791C84" w14:textId="77777777" w:rsidR="0016400B" w:rsidRPr="000A4E02" w:rsidRDefault="0016400B" w:rsidP="00356A17">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rPr>
                <w:rFonts w:ascii="Cambria Math" w:hAnsi="Cambria Math" w:cs="Leelawadee"/>
                <w:i/>
                <w:sz w:val="20"/>
                <w:szCs w:val="20"/>
              </w:rPr>
            </m:ctrlPr>
          </m:dPr>
          <m:e>
            <m:r>
              <w:rPr>
                <w:rFonts w:ascii="Cambria Math" w:hAnsi="Cambria Math" w:cs="Leelawadee"/>
                <w:sz w:val="20"/>
                <w:szCs w:val="20"/>
              </w:rPr>
              <m:t xml:space="preserve"> SDa x </m:t>
            </m:r>
            <m:d>
              <m:dPr>
                <m:ctrlPr>
                  <w:rPr>
                    <w:rFonts w:ascii="Cambria Math" w:hAnsi="Cambria Math" w:cs="Leelawadee"/>
                    <w:i/>
                    <w:sz w:val="20"/>
                    <w:szCs w:val="20"/>
                  </w:rPr>
                </m:ctrlPr>
              </m:dPr>
              <m:e>
                <m:f>
                  <m:fPr>
                    <m:ctrlPr>
                      <w:rPr>
                        <w:rFonts w:ascii="Cambria Math" w:hAnsi="Cambria Math" w:cs="Leelawadee"/>
                        <w:i/>
                        <w:sz w:val="20"/>
                        <w:szCs w:val="20"/>
                      </w:rPr>
                    </m:ctrlPr>
                  </m:fPr>
                  <m:num>
                    <m:r>
                      <w:rPr>
                        <w:rFonts w:ascii="Cambria Math" w:hAnsi="Cambria Math" w:cs="Leelawadee"/>
                        <w:sz w:val="20"/>
                        <w:szCs w:val="20"/>
                      </w:rPr>
                      <m:t>Tai</m:t>
                    </m:r>
                  </m:num>
                  <m:den>
                    <m:r>
                      <w:rPr>
                        <w:rFonts w:ascii="Cambria Math" w:hAnsi="Cambria Math" w:cs="Leelawadee"/>
                        <w:sz w:val="20"/>
                        <w:szCs w:val="20"/>
                      </w:rPr>
                      <m:t>100</m:t>
                    </m:r>
                  </m:den>
                </m:f>
              </m:e>
            </m:d>
          </m:e>
        </m:d>
      </m:oMath>
      <w:r w:rsidRPr="000A4E02">
        <w:rPr>
          <w:rFonts w:ascii="Leelawadee" w:hAnsi="Leelawadee" w:cs="Leelawadee"/>
          <w:sz w:val="20"/>
          <w:szCs w:val="20"/>
        </w:rPr>
        <w:t>, onde:</w:t>
      </w:r>
    </w:p>
    <w:p w14:paraId="4447E625" w14:textId="77777777" w:rsidR="0016400B" w:rsidRPr="000A4E02" w:rsidRDefault="0016400B" w:rsidP="00356A17">
      <w:pPr>
        <w:spacing w:line="360" w:lineRule="auto"/>
        <w:ind w:left="708"/>
        <w:jc w:val="both"/>
        <w:rPr>
          <w:rFonts w:ascii="Leelawadee" w:hAnsi="Leelawadee" w:cs="Leelawadee"/>
          <w:sz w:val="20"/>
          <w:szCs w:val="20"/>
        </w:rPr>
      </w:pPr>
    </w:p>
    <w:p w14:paraId="1554EC64" w14:textId="77777777" w:rsidR="0016400B" w:rsidRPr="000A4E02" w:rsidRDefault="0016400B" w:rsidP="00356A17">
      <w:pPr>
        <w:spacing w:line="360" w:lineRule="auto"/>
        <w:ind w:left="708"/>
        <w:jc w:val="both"/>
        <w:rPr>
          <w:rFonts w:ascii="Leelawadee" w:hAnsi="Leelawadee" w:cs="Leelawadee"/>
          <w:sz w:val="20"/>
          <w:szCs w:val="20"/>
        </w:rPr>
      </w:pPr>
      <w:r w:rsidRPr="000A4E02">
        <w:rPr>
          <w:rFonts w:ascii="Leelawadee" w:hAnsi="Leelawadee" w:cs="Leelawadee"/>
          <w:sz w:val="20"/>
          <w:szCs w:val="20"/>
        </w:rPr>
        <w:t>Ami = Valor unitário da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parcela de amortização. Valor em reais, calculado com 8 (oito) casas decimais, sem arredondamento.</w:t>
      </w:r>
    </w:p>
    <w:p w14:paraId="75FD6EB9" w14:textId="77777777" w:rsidR="0016400B" w:rsidRPr="000A4E02" w:rsidRDefault="0016400B" w:rsidP="00356A17">
      <w:pPr>
        <w:spacing w:line="360" w:lineRule="auto"/>
        <w:ind w:left="708"/>
        <w:jc w:val="both"/>
        <w:rPr>
          <w:rFonts w:ascii="Leelawadee" w:hAnsi="Leelawadee" w:cs="Leelawadee"/>
          <w:sz w:val="20"/>
          <w:szCs w:val="20"/>
        </w:rPr>
      </w:pPr>
    </w:p>
    <w:p w14:paraId="168DAA78" w14:textId="77777777" w:rsidR="0016400B" w:rsidRPr="000A4E02" w:rsidRDefault="0016400B" w:rsidP="00356A17">
      <w:pPr>
        <w:spacing w:line="360" w:lineRule="auto"/>
        <w:ind w:left="708"/>
        <w:jc w:val="both"/>
        <w:rPr>
          <w:rFonts w:ascii="Leelawadee" w:hAnsi="Leelawadee" w:cs="Leelawadee"/>
          <w:sz w:val="20"/>
          <w:szCs w:val="20"/>
        </w:rPr>
      </w:pPr>
      <w:proofErr w:type="spellStart"/>
      <w:r w:rsidRPr="000A4E02">
        <w:rPr>
          <w:rFonts w:ascii="Leelawadee" w:hAnsi="Leelawadee" w:cs="Leelawadee"/>
          <w:sz w:val="20"/>
          <w:szCs w:val="20"/>
        </w:rPr>
        <w:t>Sda</w:t>
      </w:r>
      <w:proofErr w:type="spellEnd"/>
      <w:r w:rsidRPr="000A4E02">
        <w:rPr>
          <w:rFonts w:ascii="Leelawadee" w:hAnsi="Leelawadee" w:cs="Leelawadee"/>
          <w:sz w:val="20"/>
          <w:szCs w:val="20"/>
        </w:rPr>
        <w:t xml:space="preserve"> = Conforme definido no item 5.1 acima.</w:t>
      </w:r>
    </w:p>
    <w:p w14:paraId="53D1696D" w14:textId="77777777" w:rsidR="0016400B" w:rsidRPr="000A4E02" w:rsidRDefault="0016400B" w:rsidP="00356A17">
      <w:pPr>
        <w:spacing w:line="360" w:lineRule="auto"/>
        <w:ind w:left="708"/>
        <w:jc w:val="both"/>
        <w:rPr>
          <w:rFonts w:ascii="Leelawadee" w:hAnsi="Leelawadee" w:cs="Leelawadee"/>
          <w:sz w:val="20"/>
          <w:szCs w:val="20"/>
        </w:rPr>
      </w:pPr>
    </w:p>
    <w:p w14:paraId="23C65E67" w14:textId="77777777" w:rsidR="0016400B" w:rsidRPr="000A4E02" w:rsidRDefault="0016400B" w:rsidP="00356A17">
      <w:pPr>
        <w:spacing w:line="360" w:lineRule="auto"/>
        <w:ind w:left="708"/>
        <w:jc w:val="both"/>
        <w:rPr>
          <w:rFonts w:ascii="Leelawadee" w:hAnsi="Leelawadee" w:cs="Leelawadee"/>
          <w:color w:val="000000"/>
          <w:sz w:val="20"/>
          <w:szCs w:val="20"/>
        </w:rPr>
      </w:pPr>
      <w:r w:rsidRPr="000A4E02">
        <w:rPr>
          <w:rFonts w:ascii="Leelawadee" w:hAnsi="Leelawadee" w:cs="Leelawadee"/>
          <w:sz w:val="20"/>
          <w:szCs w:val="20"/>
        </w:rPr>
        <w:t>Tai = i-</w:t>
      </w:r>
      <w:proofErr w:type="spellStart"/>
      <w:r w:rsidRPr="000A4E02">
        <w:rPr>
          <w:rFonts w:ascii="Leelawadee" w:hAnsi="Leelawadee" w:cs="Leelawadee"/>
          <w:sz w:val="20"/>
          <w:szCs w:val="20"/>
        </w:rPr>
        <w:t>ésima</w:t>
      </w:r>
      <w:proofErr w:type="spellEnd"/>
      <w:r w:rsidRPr="000A4E02">
        <w:rPr>
          <w:rFonts w:ascii="Leelawadee" w:hAnsi="Leelawadee" w:cs="Leelawadee"/>
          <w:sz w:val="20"/>
          <w:szCs w:val="20"/>
        </w:rPr>
        <w:t xml:space="preserve"> taxa de amortização, expressa em percentual, com 4 (quatro) casas decimais, de acordo com tabela do Anexo </w:t>
      </w:r>
      <w:r w:rsidRPr="000A4E02">
        <w:rPr>
          <w:rFonts w:ascii="Leelawadee" w:hAnsi="Leelawadee" w:cs="Leelawadee"/>
          <w:color w:val="000000"/>
          <w:sz w:val="20"/>
          <w:szCs w:val="20"/>
        </w:rPr>
        <w:t>I</w:t>
      </w:r>
      <w:commentRangeEnd w:id="39"/>
      <w:r w:rsidR="00DF72FA">
        <w:rPr>
          <w:rStyle w:val="Refdecomentrio"/>
        </w:rPr>
        <w:commentReference w:id="39"/>
      </w:r>
    </w:p>
    <w:p w14:paraId="0C206D2A" w14:textId="77777777" w:rsidR="0016400B" w:rsidRPr="000A4E02" w:rsidRDefault="0016400B" w:rsidP="00356A17">
      <w:pPr>
        <w:widowControl w:val="0"/>
        <w:suppressAutoHyphens/>
        <w:spacing w:line="360" w:lineRule="auto"/>
        <w:jc w:val="both"/>
        <w:rPr>
          <w:rFonts w:ascii="Leelawadee" w:hAnsi="Leelawadee" w:cs="Leelawadee"/>
          <w:sz w:val="20"/>
          <w:szCs w:val="20"/>
        </w:rPr>
      </w:pPr>
    </w:p>
    <w:p w14:paraId="53088C45" w14:textId="548B52AA" w:rsidR="0016400B" w:rsidRPr="000A4E02" w:rsidRDefault="0016400B" w:rsidP="00356A17">
      <w:pPr>
        <w:widowControl w:val="0"/>
        <w:suppressAutoHyphens/>
        <w:spacing w:line="360" w:lineRule="auto"/>
        <w:jc w:val="both"/>
        <w:rPr>
          <w:rFonts w:ascii="Leelawadee" w:hAnsi="Leelawadee" w:cs="Leelawadee"/>
          <w:sz w:val="20"/>
          <w:szCs w:val="20"/>
        </w:rPr>
      </w:pPr>
      <w:r w:rsidRPr="000A4E02">
        <w:rPr>
          <w:rFonts w:ascii="Leelawadee" w:hAnsi="Leelawadee" w:cs="Leelawadee"/>
          <w:sz w:val="20"/>
          <w:szCs w:val="20"/>
        </w:rPr>
        <w:t>5.4.</w:t>
      </w:r>
      <w:r w:rsidRPr="000A4E02">
        <w:rPr>
          <w:rFonts w:ascii="Leelawadee" w:hAnsi="Leelawadee" w:cs="Leelawadee"/>
          <w:sz w:val="20"/>
          <w:szCs w:val="20"/>
        </w:rPr>
        <w:tab/>
      </w:r>
      <w:r w:rsidRPr="000A4E02">
        <w:rPr>
          <w:rFonts w:ascii="Leelawadee" w:hAnsi="Leelawadee" w:cs="Leelawadee"/>
          <w:sz w:val="20"/>
          <w:szCs w:val="20"/>
          <w:u w:val="single"/>
        </w:rPr>
        <w:t>Recompra Compulsória, Recompra Facultativa e Multa Indenizatória</w:t>
      </w:r>
      <w:r w:rsidRPr="000A4E02">
        <w:rPr>
          <w:rFonts w:ascii="Leelawadee" w:hAnsi="Leelawadee" w:cs="Leelawadee"/>
          <w:sz w:val="20"/>
          <w:szCs w:val="20"/>
        </w:rPr>
        <w:t xml:space="preserve">: Na hipótese de amortização extraordinária ou de resgate antecipado dos CRI em decorrência do pagamento, pelo Cedente, dos valores devidos a título de Recompra Compulsória, Recompra Facultativa ou de Multa Indenizatória, o valor de recompra será calculado com base na seguinte fórmula: </w:t>
      </w:r>
      <w:r w:rsidR="008E402A">
        <w:rPr>
          <w:rFonts w:ascii="Leelawadee" w:hAnsi="Leelawadee" w:cs="Leelawadee"/>
          <w:sz w:val="20"/>
          <w:szCs w:val="20"/>
        </w:rPr>
        <w:t>[</w:t>
      </w:r>
      <w:r w:rsidR="008E402A" w:rsidRPr="00C90474">
        <w:rPr>
          <w:rFonts w:ascii="Leelawadee" w:hAnsi="Leelawadee" w:cs="Leelawadee"/>
          <w:b/>
          <w:sz w:val="20"/>
          <w:szCs w:val="20"/>
          <w:highlight w:val="yellow"/>
        </w:rPr>
        <w:t>Nota Monteiro Rusu</w:t>
      </w:r>
      <w:r w:rsidR="008E402A" w:rsidRPr="00C90474">
        <w:rPr>
          <w:rFonts w:ascii="Leelawadee" w:hAnsi="Leelawadee" w:cs="Leelawadee"/>
          <w:sz w:val="20"/>
          <w:szCs w:val="20"/>
          <w:highlight w:val="yellow"/>
        </w:rPr>
        <w:t xml:space="preserve">: cláusula pendente </w:t>
      </w:r>
      <w:r w:rsidR="003E76A0" w:rsidRPr="00C90474">
        <w:rPr>
          <w:rFonts w:ascii="Leelawadee" w:hAnsi="Leelawadee" w:cs="Leelawadee"/>
          <w:sz w:val="20"/>
          <w:szCs w:val="20"/>
          <w:highlight w:val="yellow"/>
        </w:rPr>
        <w:t>de validação</w:t>
      </w:r>
      <w:r w:rsidR="008E402A">
        <w:rPr>
          <w:rFonts w:ascii="Leelawadee" w:hAnsi="Leelawadee" w:cs="Leelawadee"/>
          <w:sz w:val="20"/>
          <w:szCs w:val="20"/>
        </w:rPr>
        <w:t xml:space="preserve"> ]</w:t>
      </w:r>
    </w:p>
    <w:p w14:paraId="09FA0CC2" w14:textId="77777777" w:rsidR="0016400B" w:rsidRPr="000A4E02" w:rsidRDefault="0016400B" w:rsidP="00356A17">
      <w:pPr>
        <w:widowControl w:val="0"/>
        <w:suppressAutoHyphens/>
        <w:spacing w:line="360" w:lineRule="auto"/>
        <w:jc w:val="both"/>
        <w:rPr>
          <w:rFonts w:ascii="Leelawadee" w:hAnsi="Leelawadee" w:cs="Leelawadee"/>
          <w:sz w:val="20"/>
          <w:szCs w:val="20"/>
        </w:rPr>
      </w:pPr>
    </w:p>
    <w:p w14:paraId="58C83236" w14:textId="29C117D3" w:rsidR="0016400B" w:rsidRPr="000A4E02" w:rsidRDefault="0016400B" w:rsidP="00356A17">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0"/>
            <w:szCs w:val="20"/>
          </w:rPr>
          <m:t>VR</m:t>
        </m:r>
        <m:r>
          <m:rPr>
            <m:sty m:val="p"/>
          </m:rPr>
          <w:rPr>
            <w:rFonts w:ascii="Cambria Math" w:hAnsi="Cambria Math" w:cs="Leelawadee"/>
            <w:sz w:val="20"/>
            <w:szCs w:val="20"/>
          </w:rPr>
          <m:t>=</m:t>
        </m:r>
        <m:d>
          <m:dPr>
            <m:begChr m:val="["/>
            <m:endChr m:val="]"/>
            <m:ctrlPr>
              <w:rPr>
                <w:rFonts w:ascii="Cambria Math" w:hAnsi="Cambria Math" w:cs="Leelawadee"/>
                <w:sz w:val="20"/>
                <w:szCs w:val="20"/>
              </w:rPr>
            </m:ctrlPr>
          </m:dPr>
          <m:e>
            <m:nary>
              <m:naryPr>
                <m:chr m:val="∑"/>
                <m:limLoc m:val="undOvr"/>
                <m:ctrlPr>
                  <w:rPr>
                    <w:rFonts w:ascii="Cambria Math" w:hAnsi="Cambria Math" w:cs="Leelawadee"/>
                    <w:sz w:val="20"/>
                    <w:szCs w:val="20"/>
                  </w:rPr>
                </m:ctrlPr>
              </m:naryPr>
              <m:sub>
                <m:r>
                  <w:rPr>
                    <w:rFonts w:ascii="Cambria Math" w:hAnsi="Cambria Math" w:cs="Leelawadee"/>
                    <w:sz w:val="20"/>
                    <w:szCs w:val="20"/>
                  </w:rPr>
                  <m:t>i</m:t>
                </m:r>
                <m:r>
                  <m:rPr>
                    <m:sty m:val="p"/>
                  </m:rPr>
                  <w:rPr>
                    <w:rFonts w:ascii="Cambria Math" w:hAnsi="Cambria Math" w:cs="Leelawadee"/>
                    <w:sz w:val="20"/>
                    <w:szCs w:val="20"/>
                  </w:rPr>
                  <m:t>=1</m:t>
                </m:r>
              </m:sub>
              <m:sup>
                <m:r>
                  <w:rPr>
                    <w:rFonts w:ascii="Cambria Math" w:hAnsi="Cambria Math" w:cs="Leelawadee"/>
                    <w:sz w:val="20"/>
                    <w:szCs w:val="20"/>
                  </w:rPr>
                  <m:t>n</m:t>
                </m:r>
              </m:sup>
              <m:e>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PMT</m:t>
                        </m:r>
                      </m:e>
                      <m:sub>
                        <m:r>
                          <w:rPr>
                            <w:rFonts w:ascii="Cambria Math" w:hAnsi="Cambria Math" w:cs="Leelawadee"/>
                            <w:sz w:val="20"/>
                            <w:szCs w:val="20"/>
                          </w:rPr>
                          <m:t>i</m:t>
                        </m:r>
                      </m:sub>
                    </m:sSub>
                    <m:r>
                      <m:rPr>
                        <m:sty m:val="p"/>
                      </m:rPr>
                      <w:rPr>
                        <w:rFonts w:ascii="Cambria Math" w:hAnsi="Cambria Math" w:cs="Leelawadee"/>
                        <w:sz w:val="20"/>
                        <w:szCs w:val="20"/>
                      </w:rPr>
                      <m:t>×</m:t>
                    </m:r>
                    <m:sSub>
                      <m:sSubPr>
                        <m:ctrlPr>
                          <w:rPr>
                            <w:rFonts w:ascii="Cambria Math" w:hAnsi="Cambria Math" w:cs="Leelawadee"/>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w:rPr>
                                <w:rFonts w:ascii="Cambria Math" w:hAnsi="Cambria Math" w:cs="Leelawadee"/>
                                <w:sz w:val="20"/>
                                <w:szCs w:val="20"/>
                              </w:rPr>
                              <m:t>m*30</m:t>
                            </m:r>
                          </m:num>
                          <m:den>
                            <m:r>
                              <m:rPr>
                                <m:sty m:val="p"/>
                              </m:rPr>
                              <w:rPr>
                                <w:rFonts w:ascii="Cambria Math" w:hAnsi="Cambria Math" w:cs="Leelawadee"/>
                                <w:sz w:val="20"/>
                                <w:szCs w:val="20"/>
                              </w:rPr>
                              <m:t>360</m:t>
                            </m:r>
                          </m:den>
                        </m:f>
                      </m:sup>
                    </m:sSup>
                  </m:den>
                </m:f>
              </m:e>
            </m:nary>
          </m:e>
        </m:d>
        <m:r>
          <m:rPr>
            <m:sty m:val="p"/>
          </m:rPr>
          <w:rPr>
            <w:rFonts w:ascii="Cambria Math" w:hAnsi="Cambria Math" w:cs="Leelawadee"/>
            <w:sz w:val="20"/>
            <w:szCs w:val="20"/>
          </w:rPr>
          <m:t>×</m:t>
        </m:r>
        <m:sSup>
          <m:sSupPr>
            <m:ctrlPr>
              <w:rPr>
                <w:rFonts w:ascii="Cambria Math" w:hAnsi="Cambria Math" w:cs="Leelawadee"/>
                <w:sz w:val="20"/>
                <w:szCs w:val="20"/>
              </w:rPr>
            </m:ctrlPr>
          </m:sSupPr>
          <m:e>
            <m:d>
              <m:dPr>
                <m:begChr m:val="["/>
                <m:endChr m:val="]"/>
                <m:ctrlPr>
                  <w:rPr>
                    <w:rFonts w:ascii="Cambria Math" w:hAnsi="Cambria Math" w:cs="Leelawadee"/>
                    <w:sz w:val="20"/>
                    <w:szCs w:val="20"/>
                  </w:rPr>
                </m:ctrlPr>
              </m:dPr>
              <m:e>
                <m:sSup>
                  <m:sSupPr>
                    <m:ctrlPr>
                      <w:rPr>
                        <w:rFonts w:ascii="Cambria Math" w:hAnsi="Cambria Math" w:cs="Leelawadee"/>
                        <w:sz w:val="20"/>
                        <w:szCs w:val="20"/>
                      </w:rPr>
                    </m:ctrlPr>
                  </m:sSupPr>
                  <m:e>
                    <m:d>
                      <m:dPr>
                        <m:ctrlPr>
                          <w:rPr>
                            <w:rFonts w:ascii="Cambria Math" w:hAnsi="Cambria Math" w:cs="Leelawadee"/>
                            <w:sz w:val="20"/>
                            <w:szCs w:val="20"/>
                          </w:rPr>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rPr>
                            <w:rFonts w:ascii="Cambria Math" w:hAnsi="Cambria Math" w:cs="Leelawadee"/>
                            <w:sz w:val="20"/>
                            <w:szCs w:val="20"/>
                          </w:rPr>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rPr>
                    <w:rFonts w:ascii="Cambria Math" w:hAnsi="Cambria Math" w:cs="Leelawadee"/>
                    <w:sz w:val="20"/>
                    <w:szCs w:val="20"/>
                  </w:rPr>
                </m:ctrlPr>
              </m:fPr>
              <m:num>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num>
              <m:den>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Pr="000A4E02">
        <w:rPr>
          <w:rFonts w:ascii="Leelawadee" w:hAnsi="Leelawadee" w:cs="Leelawadee"/>
          <w:sz w:val="20"/>
          <w:szCs w:val="20"/>
        </w:rPr>
        <w:t>, onde:</w:t>
      </w:r>
    </w:p>
    <w:p w14:paraId="133B2340" w14:textId="77777777" w:rsidR="0016400B" w:rsidRPr="000A4E02" w:rsidRDefault="0016400B" w:rsidP="00356A17">
      <w:pPr>
        <w:tabs>
          <w:tab w:val="left" w:pos="284"/>
          <w:tab w:val="left" w:pos="1418"/>
          <w:tab w:val="left" w:pos="3119"/>
          <w:tab w:val="left" w:pos="3828"/>
        </w:tabs>
        <w:spacing w:line="360" w:lineRule="auto"/>
        <w:ind w:left="567"/>
        <w:jc w:val="both"/>
        <w:rPr>
          <w:rFonts w:ascii="Leelawadee" w:hAnsi="Leelawadee" w:cs="Leelawadee"/>
          <w:sz w:val="20"/>
          <w:szCs w:val="20"/>
        </w:rPr>
      </w:pPr>
    </w:p>
    <w:p w14:paraId="5EC41BB9" w14:textId="77777777" w:rsidR="0016400B" w:rsidRPr="000A4E02" w:rsidRDefault="0016400B" w:rsidP="00356A17">
      <w:pPr>
        <w:spacing w:line="360" w:lineRule="auto"/>
        <w:ind w:left="720"/>
        <w:jc w:val="both"/>
        <w:rPr>
          <w:rFonts w:ascii="Leelawadee" w:hAnsi="Leelawadee" w:cs="Leelawadee"/>
          <w:sz w:val="20"/>
          <w:szCs w:val="20"/>
        </w:rPr>
      </w:pPr>
      <w:r w:rsidRPr="000A4E02">
        <w:rPr>
          <w:rFonts w:ascii="Leelawadee" w:hAnsi="Leelawadee" w:cs="Leelawadee"/>
          <w:sz w:val="20"/>
          <w:szCs w:val="20"/>
        </w:rPr>
        <w:t>VR = Valor de Recompra, na data de cálculo;</w:t>
      </w:r>
    </w:p>
    <w:p w14:paraId="2468815E" w14:textId="6FBBB8BD" w:rsidR="0016400B" w:rsidRPr="000A4E02" w:rsidRDefault="0016400B" w:rsidP="00356A17">
      <w:pPr>
        <w:spacing w:line="360" w:lineRule="auto"/>
        <w:ind w:left="720"/>
        <w:jc w:val="both"/>
        <w:rPr>
          <w:rFonts w:ascii="Leelawadee" w:hAnsi="Leelawadee" w:cs="Leelawadee"/>
          <w:sz w:val="20"/>
          <w:szCs w:val="20"/>
        </w:rPr>
      </w:pPr>
    </w:p>
    <w:p w14:paraId="5837C1F9" w14:textId="77777777" w:rsidR="0016400B" w:rsidRPr="000A4E02" w:rsidRDefault="0016400B" w:rsidP="00356A17">
      <w:pPr>
        <w:spacing w:line="360" w:lineRule="auto"/>
        <w:ind w:left="720"/>
        <w:jc w:val="both"/>
        <w:rPr>
          <w:rFonts w:ascii="Leelawadee" w:hAnsi="Leelawadee" w:cs="Leelawadee"/>
          <w:sz w:val="20"/>
          <w:szCs w:val="20"/>
        </w:rPr>
      </w:pPr>
      <w:proofErr w:type="spellStart"/>
      <w:r w:rsidRPr="000A4E02">
        <w:rPr>
          <w:rFonts w:ascii="Leelawadee" w:hAnsi="Leelawadee" w:cs="Leelawadee"/>
          <w:sz w:val="20"/>
          <w:szCs w:val="20"/>
        </w:rPr>
        <w:t>PMTi</w:t>
      </w:r>
      <w:proofErr w:type="spellEnd"/>
      <w:r w:rsidRPr="000A4E02">
        <w:rPr>
          <w:rFonts w:ascii="Leelawadee" w:hAnsi="Leelawadee" w:cs="Leelawadee"/>
          <w:sz w:val="20"/>
          <w:szCs w:val="20"/>
        </w:rPr>
        <w:t xml:space="preserve"> = i-</w:t>
      </w:r>
      <w:proofErr w:type="spellStart"/>
      <w:r w:rsidRPr="000A4E02">
        <w:rPr>
          <w:rFonts w:ascii="Leelawadee" w:hAnsi="Leelawadee" w:cs="Leelawadee"/>
          <w:sz w:val="20"/>
          <w:szCs w:val="20"/>
        </w:rPr>
        <w:t>ésimo</w:t>
      </w:r>
      <w:proofErr w:type="spellEnd"/>
      <w:r w:rsidRPr="000A4E02">
        <w:rPr>
          <w:rFonts w:ascii="Leelawadee" w:hAnsi="Leelawadee" w:cs="Leelawadee"/>
          <w:sz w:val="20"/>
          <w:szCs w:val="20"/>
        </w:rPr>
        <w:t xml:space="preserve"> valor das parcelas mensais de pagamento dos CRI; </w:t>
      </w:r>
    </w:p>
    <w:p w14:paraId="6E194A97" w14:textId="77777777" w:rsidR="0016400B" w:rsidRPr="000A4E02" w:rsidRDefault="0016400B" w:rsidP="00356A17">
      <w:pPr>
        <w:spacing w:line="360" w:lineRule="auto"/>
        <w:ind w:left="720"/>
        <w:jc w:val="both"/>
        <w:rPr>
          <w:rFonts w:ascii="Leelawadee" w:hAnsi="Leelawadee" w:cs="Leelawadee"/>
          <w:sz w:val="20"/>
          <w:szCs w:val="20"/>
        </w:rPr>
      </w:pPr>
    </w:p>
    <w:p w14:paraId="5B4F7A97" w14:textId="00254D12" w:rsidR="0016400B" w:rsidRPr="000A4E02" w:rsidRDefault="0016400B" w:rsidP="00356A17">
      <w:pPr>
        <w:spacing w:line="360" w:lineRule="auto"/>
        <w:ind w:left="720"/>
        <w:jc w:val="both"/>
        <w:rPr>
          <w:rFonts w:ascii="Leelawadee" w:hAnsi="Leelawadee" w:cs="Leelawadee"/>
          <w:sz w:val="20"/>
          <w:szCs w:val="20"/>
        </w:rPr>
      </w:pPr>
      <w:r w:rsidRPr="000A4E02">
        <w:rPr>
          <w:rFonts w:ascii="Leelawadee" w:hAnsi="Leelawadee" w:cs="Leelawadee"/>
          <w:sz w:val="20"/>
          <w:szCs w:val="20"/>
        </w:rPr>
        <w:t xml:space="preserve">i = </w:t>
      </w:r>
      <w:r w:rsidR="007B2837" w:rsidRPr="00666EC3">
        <w:rPr>
          <w:rFonts w:ascii="Leelawadee" w:hAnsi="Leelawadee" w:cs="Leelawadee"/>
          <w:sz w:val="20"/>
          <w:szCs w:val="20"/>
          <w:highlight w:val="yellow"/>
        </w:rPr>
        <w:t>[</w:t>
      </w:r>
      <w:r w:rsidR="00DF2EE8">
        <w:rPr>
          <w:rFonts w:ascii="Leelawadee" w:hAnsi="Leelawadee" w:cs="Leelawadee"/>
          <w:sz w:val="20"/>
          <w:szCs w:val="20"/>
          <w:highlight w:val="yellow"/>
        </w:rPr>
        <w:t>4,</w:t>
      </w:r>
      <w:r w:rsidR="00094305">
        <w:rPr>
          <w:rFonts w:ascii="Leelawadee" w:hAnsi="Leelawadee" w:cs="Leelawadee"/>
          <w:sz w:val="20"/>
          <w:szCs w:val="20"/>
          <w:highlight w:val="yellow"/>
        </w:rPr>
        <w:t>500</w:t>
      </w:r>
      <w:r w:rsidR="00DF2EE8">
        <w:rPr>
          <w:rFonts w:ascii="Leelawadee" w:hAnsi="Leelawadee" w:cs="Leelawadee"/>
          <w:sz w:val="20"/>
          <w:szCs w:val="20"/>
          <w:highlight w:val="yellow"/>
        </w:rPr>
        <w:t>0</w:t>
      </w:r>
      <w:r w:rsidR="007B2837" w:rsidRPr="00666EC3">
        <w:rPr>
          <w:rFonts w:ascii="Leelawadee" w:hAnsi="Leelawadee" w:cs="Leelawadee"/>
          <w:sz w:val="20"/>
          <w:szCs w:val="20"/>
          <w:highlight w:val="yellow"/>
        </w:rPr>
        <w:t>]</w:t>
      </w:r>
      <w:r w:rsidRPr="000A4E02">
        <w:rPr>
          <w:rFonts w:ascii="Leelawadee" w:hAnsi="Leelawadee" w:cs="Leelawadee"/>
          <w:sz w:val="20"/>
          <w:szCs w:val="20"/>
        </w:rPr>
        <w:t>;</w:t>
      </w:r>
    </w:p>
    <w:p w14:paraId="131ED6E3" w14:textId="77777777" w:rsidR="0016400B" w:rsidRPr="000A4E02" w:rsidRDefault="0016400B" w:rsidP="00356A17">
      <w:pPr>
        <w:spacing w:line="360" w:lineRule="auto"/>
        <w:ind w:left="720"/>
        <w:jc w:val="both"/>
        <w:rPr>
          <w:rFonts w:ascii="Leelawadee" w:hAnsi="Leelawadee" w:cs="Leelawadee"/>
          <w:sz w:val="20"/>
          <w:szCs w:val="20"/>
        </w:rPr>
      </w:pPr>
    </w:p>
    <w:p w14:paraId="212688C0" w14:textId="77777777" w:rsidR="0016400B" w:rsidRPr="000A4E02" w:rsidRDefault="0016400B" w:rsidP="00356A17">
      <w:pPr>
        <w:spacing w:line="360" w:lineRule="auto"/>
        <w:ind w:left="720"/>
        <w:jc w:val="both"/>
        <w:rPr>
          <w:rFonts w:ascii="Leelawadee" w:hAnsi="Leelawadee" w:cs="Leelawadee"/>
          <w:sz w:val="20"/>
          <w:szCs w:val="20"/>
        </w:rPr>
      </w:pPr>
      <w:r w:rsidRPr="000A4E02">
        <w:rPr>
          <w:rFonts w:ascii="Leelawadee" w:hAnsi="Leelawadee" w:cs="Leelawadee"/>
          <w:sz w:val="20"/>
          <w:szCs w:val="20"/>
        </w:rPr>
        <w:lastRenderedPageBreak/>
        <w:t xml:space="preserve">m = Número de meses entre a Data de Aniversário do </w:t>
      </w:r>
      <w:proofErr w:type="spellStart"/>
      <w:r w:rsidRPr="000A4E02">
        <w:rPr>
          <w:rFonts w:ascii="Leelawadee" w:hAnsi="Leelawadee" w:cs="Leelawadee"/>
          <w:sz w:val="20"/>
          <w:szCs w:val="20"/>
        </w:rPr>
        <w:t>PMTi</w:t>
      </w:r>
      <w:proofErr w:type="spellEnd"/>
      <w:r w:rsidRPr="000A4E02">
        <w:rPr>
          <w:rFonts w:ascii="Leelawadee" w:hAnsi="Leelawadee" w:cs="Leelawadee"/>
          <w:sz w:val="20"/>
          <w:szCs w:val="20"/>
        </w:rPr>
        <w:t xml:space="preserve">, e a Data de Aniversário imediatamente anterior à data de cálculo; </w:t>
      </w:r>
    </w:p>
    <w:p w14:paraId="5E58EFC3" w14:textId="77777777" w:rsidR="0016400B" w:rsidRPr="000A4E02" w:rsidRDefault="0016400B" w:rsidP="00356A17">
      <w:pPr>
        <w:spacing w:line="360" w:lineRule="auto"/>
        <w:ind w:left="720"/>
        <w:jc w:val="both"/>
        <w:rPr>
          <w:rFonts w:ascii="Leelawadee" w:hAnsi="Leelawadee" w:cs="Leelawadee"/>
          <w:sz w:val="20"/>
          <w:szCs w:val="20"/>
        </w:rPr>
      </w:pPr>
    </w:p>
    <w:p w14:paraId="14F2E6A8" w14:textId="77777777" w:rsidR="0016400B" w:rsidRPr="00F9210E" w:rsidRDefault="00C777ED" w:rsidP="00356A17">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16400B" w:rsidRPr="00F9210E">
        <w:rPr>
          <w:rFonts w:ascii="Leelawadee" w:hAnsi="Leelawadee" w:cs="Leelawadee"/>
          <w:sz w:val="20"/>
          <w:szCs w:val="20"/>
        </w:rPr>
        <w:t xml:space="preserve"> = Número de dias corridos entre a Data de Aniversário anterior à data de cálculo e a data de cálculo, com base em um ano de 360 (trezentos e sessenta) dias;</w:t>
      </w:r>
    </w:p>
    <w:p w14:paraId="45877434" w14:textId="77777777" w:rsidR="0016400B" w:rsidRPr="00F9210E" w:rsidRDefault="0016400B" w:rsidP="00356A17">
      <w:pPr>
        <w:spacing w:line="360" w:lineRule="auto"/>
        <w:ind w:left="720"/>
        <w:jc w:val="both"/>
        <w:rPr>
          <w:rFonts w:ascii="Leelawadee" w:hAnsi="Leelawadee" w:cs="Leelawadee"/>
          <w:sz w:val="20"/>
          <w:szCs w:val="20"/>
        </w:rPr>
      </w:pPr>
    </w:p>
    <w:p w14:paraId="7881B911" w14:textId="77777777" w:rsidR="0016400B" w:rsidRPr="00F9210E" w:rsidRDefault="00C777ED" w:rsidP="00356A17">
      <w:pPr>
        <w:spacing w:line="360" w:lineRule="auto"/>
        <w:ind w:left="720"/>
        <w:jc w:val="both"/>
        <w:rPr>
          <w:rFonts w:ascii="Leelawadee" w:hAnsi="Leelawadee" w:cs="Leelawadee"/>
          <w:sz w:val="20"/>
          <w:szCs w:val="20"/>
        </w:rPr>
      </w:pPr>
      <m:oMath>
        <m:sSub>
          <m:sSubPr>
            <m:ctrlPr>
              <w:rPr>
                <w:rFonts w:ascii="Cambria Math" w:hAnsi="Cambria Math" w:cs="Leelawadee"/>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16400B" w:rsidRPr="00F9210E">
        <w:rPr>
          <w:rFonts w:ascii="Leelawadee" w:eastAsiaTheme="minorEastAsia" w:hAnsi="Leelawadee" w:cs="Leelawadee"/>
          <w:sz w:val="20"/>
          <w:szCs w:val="20"/>
        </w:rPr>
        <w:t xml:space="preserve"> = </w:t>
      </w:r>
      <w:r w:rsidR="0016400B" w:rsidRPr="00F9210E">
        <w:rPr>
          <w:rFonts w:ascii="Leelawadee" w:hAnsi="Leelawadee" w:cs="Leelawadee"/>
          <w:sz w:val="20"/>
          <w:szCs w:val="20"/>
        </w:rPr>
        <w:t>Número de dias corridos entre a Data de Aniversário anterior à data de cálculo e a próxima Data de Aniversário, com base em um ano de 360 (trezentos e sessenta) dias;</w:t>
      </w:r>
    </w:p>
    <w:p w14:paraId="23A5BAA3" w14:textId="77777777" w:rsidR="0016400B" w:rsidRPr="00F9210E" w:rsidRDefault="0016400B" w:rsidP="00356A17">
      <w:pPr>
        <w:spacing w:line="360" w:lineRule="auto"/>
        <w:ind w:left="720"/>
        <w:jc w:val="both"/>
        <w:rPr>
          <w:rFonts w:ascii="Leelawadee" w:hAnsi="Leelawadee" w:cs="Leelawadee"/>
          <w:sz w:val="20"/>
          <w:szCs w:val="20"/>
        </w:rPr>
      </w:pPr>
    </w:p>
    <w:p w14:paraId="27F5C3A0" w14:textId="14E55F63" w:rsidR="0016400B" w:rsidRPr="00F9210E" w:rsidRDefault="00C777ED" w:rsidP="00356A17">
      <w:pPr>
        <w:spacing w:line="360" w:lineRule="auto"/>
        <w:ind w:left="720"/>
        <w:jc w:val="both"/>
        <w:rPr>
          <w:rFonts w:ascii="Leelawadee" w:hAnsi="Leelawadee" w:cs="Leelawadee"/>
          <w:sz w:val="20"/>
          <w:szCs w:val="20"/>
        </w:rPr>
      </w:pPr>
      <m:oMath>
        <m:sSub>
          <m:sSubPr>
            <m:ctrlPr>
              <w:rPr>
                <w:rFonts w:ascii="Cambria Math" w:hAnsi="Cambria Math" w:cs="Leelawadee"/>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16400B" w:rsidRPr="00F9210E">
        <w:rPr>
          <w:rFonts w:ascii="Leelawadee" w:hAnsi="Leelawadee" w:cs="Leelawadee"/>
          <w:sz w:val="20"/>
          <w:szCs w:val="20"/>
        </w:rPr>
        <w:t xml:space="preserve"> = Fator acumulado de atualização monetária do i-ésimo PMT, calculado com 8 (oito) casas decimais, sem arredondamento:</w:t>
      </w:r>
    </w:p>
    <w:p w14:paraId="1A5EA4BF" w14:textId="77777777" w:rsidR="0016400B" w:rsidRPr="00F9210E" w:rsidRDefault="0016400B" w:rsidP="00356A17">
      <w:pPr>
        <w:spacing w:line="360" w:lineRule="auto"/>
        <w:ind w:left="720"/>
        <w:jc w:val="both"/>
        <w:rPr>
          <w:rFonts w:ascii="Leelawadee" w:hAnsi="Leelawadee" w:cs="Leelawadee"/>
          <w:sz w:val="20"/>
          <w:szCs w:val="20"/>
        </w:rPr>
      </w:pPr>
      <w:r w:rsidRPr="00F9210E">
        <w:rPr>
          <w:noProof/>
        </w:rPr>
        <w:drawing>
          <wp:inline distT="0" distB="0" distL="0" distR="0" wp14:anchorId="6EAF67C6" wp14:editId="5A2D1B54">
            <wp:extent cx="6400800" cy="8401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00800" cy="840105"/>
                    </a:xfrm>
                    <a:prstGeom prst="rect">
                      <a:avLst/>
                    </a:prstGeom>
                  </pic:spPr>
                </pic:pic>
              </a:graphicData>
            </a:graphic>
          </wp:inline>
        </w:drawing>
      </w:r>
    </w:p>
    <w:p w14:paraId="3BE30223" w14:textId="77777777" w:rsidR="0016400B" w:rsidRPr="00F9210E" w:rsidRDefault="0016400B" w:rsidP="00356A17">
      <w:pPr>
        <w:spacing w:line="360" w:lineRule="auto"/>
        <w:ind w:left="720"/>
        <w:jc w:val="both"/>
        <w:rPr>
          <w:rFonts w:ascii="Leelawadee" w:hAnsi="Leelawadee" w:cs="Leelawadee"/>
          <w:sz w:val="20"/>
          <w:szCs w:val="20"/>
        </w:rPr>
      </w:pPr>
    </w:p>
    <w:p w14:paraId="1C199029" w14:textId="34920B6B" w:rsidR="000A4E02" w:rsidRPr="00F9210E" w:rsidRDefault="0016400B" w:rsidP="00356A17">
      <w:pPr>
        <w:spacing w:line="360" w:lineRule="auto"/>
        <w:ind w:left="720"/>
        <w:jc w:val="both"/>
        <w:rPr>
          <w:rFonts w:ascii="Leelawadee" w:hAnsi="Leelawadee" w:cs="Leelawadee"/>
          <w:sz w:val="20"/>
          <w:szCs w:val="20"/>
        </w:rPr>
      </w:pPr>
      <w:r w:rsidRPr="00F9210E">
        <w:rPr>
          <w:rFonts w:ascii="Leelawadee" w:hAnsi="Leelawadee" w:cs="Leelawadee"/>
          <w:sz w:val="20"/>
          <w:szCs w:val="20"/>
        </w:rPr>
        <w:t>NI</w:t>
      </w:r>
      <w:r w:rsidRPr="00F9210E">
        <w:rPr>
          <w:rFonts w:ascii="Leelawadee" w:hAnsi="Leelawadee" w:cs="Leelawadee"/>
          <w:sz w:val="20"/>
          <w:szCs w:val="20"/>
          <w:vertAlign w:val="subscript"/>
        </w:rPr>
        <w:t xml:space="preserve">m0 </w:t>
      </w:r>
      <w:r w:rsidRPr="00F9210E">
        <w:rPr>
          <w:rFonts w:ascii="Leelawadee" w:hAnsi="Leelawadee" w:cs="Leelawadee"/>
          <w:sz w:val="20"/>
          <w:szCs w:val="20"/>
        </w:rPr>
        <w:t xml:space="preserve">= Número índice do IPCA/IBGE divulgado no mês imediatamente anterior </w:t>
      </w:r>
      <w:r w:rsidR="000A4E02" w:rsidRPr="00F9210E">
        <w:rPr>
          <w:rFonts w:ascii="Leelawadee" w:hAnsi="Leelawadee" w:cs="Leelawadee"/>
          <w:sz w:val="20"/>
          <w:szCs w:val="20"/>
        </w:rPr>
        <w:t>à</w:t>
      </w:r>
      <w:r w:rsidRPr="00F9210E">
        <w:rPr>
          <w:rFonts w:ascii="Leelawadee" w:hAnsi="Leelawadee" w:cs="Leelawadee"/>
          <w:sz w:val="20"/>
          <w:szCs w:val="20"/>
        </w:rPr>
        <w:t xml:space="preserve"> data do primeiro pagamento do</w:t>
      </w:r>
      <w:r w:rsidR="000A4E02" w:rsidRPr="00F9210E">
        <w:rPr>
          <w:rFonts w:ascii="Leelawadee" w:hAnsi="Leelawadee" w:cs="Leelawadee"/>
          <w:sz w:val="20"/>
          <w:szCs w:val="20"/>
        </w:rPr>
        <w:t>s</w:t>
      </w:r>
      <w:r w:rsidRPr="00F9210E">
        <w:rPr>
          <w:rFonts w:ascii="Leelawadee" w:hAnsi="Leelawadee" w:cs="Leelawadee"/>
          <w:sz w:val="20"/>
          <w:szCs w:val="20"/>
        </w:rPr>
        <w:t xml:space="preserve"> CRI.</w:t>
      </w:r>
    </w:p>
    <w:p w14:paraId="3B6E8998" w14:textId="24DF0D9A" w:rsidR="0016400B" w:rsidRPr="00F9210E" w:rsidRDefault="0016400B" w:rsidP="00356A17">
      <w:pPr>
        <w:spacing w:line="360" w:lineRule="auto"/>
        <w:ind w:left="720"/>
        <w:jc w:val="both"/>
        <w:rPr>
          <w:rFonts w:ascii="Leelawadee" w:hAnsi="Leelawadee" w:cs="Leelawadee"/>
          <w:sz w:val="20"/>
          <w:szCs w:val="20"/>
        </w:rPr>
      </w:pPr>
      <w:r w:rsidRPr="00F9210E" w:rsidDel="003B570B">
        <w:rPr>
          <w:rFonts w:ascii="Leelawadee" w:hAnsi="Leelawadee" w:cs="Leelawadee"/>
          <w:sz w:val="20"/>
          <w:szCs w:val="20"/>
        </w:rPr>
        <w:t xml:space="preserve"> </w:t>
      </w:r>
    </w:p>
    <w:p w14:paraId="1AA16FBA" w14:textId="09CB4E03" w:rsidR="0016400B" w:rsidRPr="00F9210E" w:rsidRDefault="0016400B" w:rsidP="00356A17">
      <w:pPr>
        <w:spacing w:line="360" w:lineRule="auto"/>
        <w:ind w:left="720"/>
        <w:jc w:val="both"/>
        <w:rPr>
          <w:rFonts w:ascii="Leelawadee" w:hAnsi="Leelawadee" w:cs="Leelawadee"/>
          <w:sz w:val="20"/>
          <w:szCs w:val="20"/>
        </w:rPr>
      </w:pPr>
      <w:r w:rsidRPr="00F9210E">
        <w:rPr>
          <w:rFonts w:ascii="Leelawadee" w:hAnsi="Leelawadee" w:cs="Leelawadee"/>
          <w:sz w:val="20"/>
          <w:szCs w:val="20"/>
        </w:rPr>
        <w:t>NI</w:t>
      </w:r>
      <w:r w:rsidRPr="00F9210E">
        <w:rPr>
          <w:rFonts w:ascii="Leelawadee" w:hAnsi="Leelawadee" w:cs="Leelawadee"/>
          <w:sz w:val="20"/>
          <w:szCs w:val="20"/>
          <w:vertAlign w:val="subscript"/>
        </w:rPr>
        <w:t xml:space="preserve">m1 </w:t>
      </w:r>
      <w:r w:rsidRPr="00F9210E">
        <w:rPr>
          <w:rFonts w:ascii="Leelawadee" w:hAnsi="Leelawadee" w:cs="Leelawadee"/>
          <w:sz w:val="20"/>
          <w:szCs w:val="20"/>
        </w:rPr>
        <w:t>= Número índice do IPCA/IBGE divulgado no mês imediatamente anterior ao mês da Data de Aniversário anterior à data de cálculo;</w:t>
      </w:r>
    </w:p>
    <w:p w14:paraId="3E47EE70" w14:textId="77777777" w:rsidR="0016400B" w:rsidRPr="00F9210E" w:rsidRDefault="0016400B" w:rsidP="00356A17">
      <w:pPr>
        <w:spacing w:line="360" w:lineRule="auto"/>
        <w:ind w:left="720"/>
        <w:jc w:val="both"/>
        <w:rPr>
          <w:rFonts w:ascii="Leelawadee" w:hAnsi="Leelawadee" w:cs="Leelawadee"/>
          <w:sz w:val="20"/>
          <w:szCs w:val="20"/>
        </w:rPr>
      </w:pPr>
    </w:p>
    <w:p w14:paraId="68931D8B" w14:textId="6D780333" w:rsidR="0016400B" w:rsidRPr="00F9210E" w:rsidRDefault="0016400B" w:rsidP="00356A17">
      <w:pPr>
        <w:spacing w:line="360" w:lineRule="auto"/>
        <w:ind w:left="720"/>
        <w:jc w:val="both"/>
        <w:rPr>
          <w:rFonts w:ascii="Leelawadee" w:hAnsi="Leelawadee" w:cs="Leelawadee"/>
          <w:sz w:val="20"/>
          <w:szCs w:val="20"/>
        </w:rPr>
      </w:pPr>
      <w:proofErr w:type="spellStart"/>
      <w:r w:rsidRPr="00F9210E">
        <w:rPr>
          <w:rFonts w:ascii="Leelawadee" w:hAnsi="Leelawadee" w:cs="Leelawadee"/>
          <w:sz w:val="20"/>
          <w:szCs w:val="20"/>
        </w:rPr>
        <w:t>NI</w:t>
      </w:r>
      <w:r w:rsidRPr="00F9210E">
        <w:rPr>
          <w:rFonts w:ascii="Leelawadee" w:hAnsi="Leelawadee" w:cs="Leelawadee"/>
          <w:sz w:val="20"/>
          <w:szCs w:val="20"/>
          <w:vertAlign w:val="subscript"/>
        </w:rPr>
        <w:t>mn</w:t>
      </w:r>
      <w:proofErr w:type="spellEnd"/>
      <w:r w:rsidRPr="00F9210E">
        <w:rPr>
          <w:rFonts w:ascii="Leelawadee" w:hAnsi="Leelawadee" w:cs="Leelawadee"/>
          <w:sz w:val="20"/>
          <w:szCs w:val="20"/>
          <w:vertAlign w:val="subscript"/>
        </w:rPr>
        <w:t xml:space="preserve"> </w:t>
      </w:r>
      <w:r w:rsidRPr="00F9210E">
        <w:rPr>
          <w:rFonts w:ascii="Leelawadee" w:hAnsi="Leelawadee" w:cs="Leelawadee"/>
          <w:sz w:val="20"/>
          <w:szCs w:val="20"/>
        </w:rPr>
        <w:t>= Número índice do IPCA/IBGE divulgado no primeiro mês imediatamente posterior ao mês considerado no NI</w:t>
      </w:r>
      <w:r w:rsidRPr="00F9210E">
        <w:rPr>
          <w:rFonts w:ascii="Leelawadee" w:hAnsi="Leelawadee" w:cs="Leelawadee"/>
          <w:sz w:val="20"/>
          <w:szCs w:val="20"/>
          <w:vertAlign w:val="subscript"/>
        </w:rPr>
        <w:t>m1</w:t>
      </w:r>
      <w:r w:rsidRPr="00F9210E">
        <w:rPr>
          <w:rFonts w:ascii="Leelawadee" w:hAnsi="Leelawadee" w:cs="Leelawadee"/>
          <w:sz w:val="20"/>
          <w:szCs w:val="20"/>
        </w:rPr>
        <w:t xml:space="preserve">. Caso na data de cálculo o </w:t>
      </w:r>
      <w:proofErr w:type="spellStart"/>
      <w:r w:rsidRPr="00F9210E">
        <w:rPr>
          <w:rFonts w:ascii="Leelawadee" w:hAnsi="Leelawadee" w:cs="Leelawadee"/>
          <w:sz w:val="20"/>
          <w:szCs w:val="20"/>
        </w:rPr>
        <w:t>NI</w:t>
      </w:r>
      <w:r w:rsidRPr="00F9210E">
        <w:rPr>
          <w:rFonts w:ascii="Leelawadee" w:hAnsi="Leelawadee" w:cs="Leelawadee"/>
          <w:sz w:val="20"/>
          <w:szCs w:val="20"/>
          <w:vertAlign w:val="subscript"/>
        </w:rPr>
        <w:t>mn</w:t>
      </w:r>
      <w:proofErr w:type="spellEnd"/>
      <w:r w:rsidRPr="00F9210E">
        <w:rPr>
          <w:rFonts w:ascii="Leelawadee" w:hAnsi="Leelawadee" w:cs="Leelawadee"/>
          <w:sz w:val="20"/>
          <w:szCs w:val="20"/>
        </w:rPr>
        <w:t xml:space="preserve"> não esteja disponível, será utilizado em substituição ao </w:t>
      </w:r>
      <w:proofErr w:type="spellStart"/>
      <w:r w:rsidRPr="00F9210E">
        <w:rPr>
          <w:rFonts w:ascii="Leelawadee" w:hAnsi="Leelawadee" w:cs="Leelawadee"/>
          <w:sz w:val="20"/>
          <w:szCs w:val="20"/>
        </w:rPr>
        <w:t>NIMn</w:t>
      </w:r>
      <w:proofErr w:type="spellEnd"/>
      <w:r w:rsidRPr="00F9210E">
        <w:rPr>
          <w:rFonts w:ascii="Leelawadee" w:hAnsi="Leelawadee" w:cs="Leelawadee"/>
          <w:sz w:val="20"/>
          <w:szCs w:val="20"/>
        </w:rPr>
        <w:t xml:space="preserve"> o número </w:t>
      </w:r>
      <w:proofErr w:type="spellStart"/>
      <w:r w:rsidRPr="00F9210E">
        <w:rPr>
          <w:rFonts w:ascii="Leelawadee" w:hAnsi="Leelawadee" w:cs="Leelawadee"/>
          <w:sz w:val="20"/>
          <w:szCs w:val="20"/>
        </w:rPr>
        <w:t>ínidce</w:t>
      </w:r>
      <w:proofErr w:type="spellEnd"/>
      <w:r w:rsidRPr="00F9210E">
        <w:rPr>
          <w:rFonts w:ascii="Leelawadee" w:hAnsi="Leelawadee" w:cs="Leelawadee"/>
          <w:sz w:val="20"/>
          <w:szCs w:val="20"/>
        </w:rPr>
        <w:t xml:space="preserve"> da última projeção disponível divulgada pela ANBIMA</w:t>
      </w:r>
      <w:r w:rsidR="000A4E02" w:rsidRPr="00F9210E">
        <w:rPr>
          <w:rFonts w:ascii="Leelawadee" w:hAnsi="Leelawadee" w:cs="Leelawadee"/>
          <w:sz w:val="20"/>
          <w:szCs w:val="20"/>
        </w:rPr>
        <w:t>.</w:t>
      </w:r>
      <w:r w:rsidRPr="00F9210E">
        <w:rPr>
          <w:rFonts w:ascii="Leelawadee" w:hAnsi="Leelawadee" w:cs="Leelawadee"/>
          <w:sz w:val="20"/>
          <w:szCs w:val="20"/>
        </w:rPr>
        <w:t xml:space="preserve"> </w:t>
      </w:r>
    </w:p>
    <w:p w14:paraId="6EE15C0C" w14:textId="77777777" w:rsidR="0016400B" w:rsidRPr="00F9210E" w:rsidRDefault="0016400B" w:rsidP="00356A17">
      <w:pPr>
        <w:spacing w:line="360" w:lineRule="auto"/>
        <w:ind w:left="720"/>
        <w:jc w:val="both"/>
        <w:rPr>
          <w:rFonts w:ascii="Leelawadee" w:hAnsi="Leelawadee" w:cs="Leelawadee"/>
          <w:sz w:val="20"/>
          <w:szCs w:val="20"/>
        </w:rPr>
      </w:pPr>
    </w:p>
    <w:p w14:paraId="5695308B" w14:textId="77777777" w:rsidR="0016400B" w:rsidRPr="00F9210E" w:rsidRDefault="0016400B" w:rsidP="00356A17">
      <w:pPr>
        <w:spacing w:line="360" w:lineRule="auto"/>
        <w:ind w:left="720"/>
        <w:jc w:val="both"/>
        <w:rPr>
          <w:rFonts w:ascii="Leelawadee" w:hAnsi="Leelawadee" w:cs="Leelawadee"/>
          <w:sz w:val="20"/>
          <w:szCs w:val="20"/>
        </w:rPr>
      </w:pPr>
      <w:proofErr w:type="spellStart"/>
      <w:r w:rsidRPr="00F9210E">
        <w:rPr>
          <w:rFonts w:ascii="Leelawadee" w:hAnsi="Leelawadee" w:cs="Leelawadee"/>
          <w:sz w:val="20"/>
          <w:szCs w:val="20"/>
        </w:rPr>
        <w:t>dcp</w:t>
      </w:r>
      <w:proofErr w:type="spellEnd"/>
      <w:r w:rsidRPr="00F9210E">
        <w:rPr>
          <w:rFonts w:ascii="Leelawadee" w:hAnsi="Leelawadee" w:cs="Leelawadee"/>
          <w:sz w:val="20"/>
          <w:szCs w:val="20"/>
        </w:rPr>
        <w:t xml:space="preserve"> pro rata = conforme definição acima;</w:t>
      </w:r>
    </w:p>
    <w:p w14:paraId="34742BD3" w14:textId="77777777" w:rsidR="0016400B" w:rsidRPr="00F9210E" w:rsidRDefault="0016400B" w:rsidP="00356A17">
      <w:pPr>
        <w:spacing w:line="360" w:lineRule="auto"/>
        <w:ind w:left="720"/>
        <w:jc w:val="both"/>
        <w:rPr>
          <w:rFonts w:ascii="Leelawadee" w:hAnsi="Leelawadee" w:cs="Leelawadee"/>
          <w:sz w:val="20"/>
          <w:szCs w:val="20"/>
        </w:rPr>
      </w:pPr>
    </w:p>
    <w:p w14:paraId="67C203A2" w14:textId="77777777" w:rsidR="0016400B" w:rsidRPr="001B4698" w:rsidRDefault="0016400B" w:rsidP="00356A17">
      <w:pPr>
        <w:spacing w:line="360" w:lineRule="auto"/>
        <w:ind w:left="720"/>
        <w:jc w:val="both"/>
        <w:rPr>
          <w:rFonts w:ascii="Leelawadee" w:hAnsi="Leelawadee" w:cs="Leelawadee"/>
          <w:sz w:val="20"/>
          <w:szCs w:val="20"/>
        </w:rPr>
      </w:pPr>
      <w:proofErr w:type="spellStart"/>
      <w:r w:rsidRPr="00F9210E">
        <w:rPr>
          <w:rFonts w:ascii="Leelawadee" w:hAnsi="Leelawadee" w:cs="Leelawadee"/>
          <w:sz w:val="20"/>
          <w:szCs w:val="20"/>
        </w:rPr>
        <w:t>dct</w:t>
      </w:r>
      <w:proofErr w:type="spellEnd"/>
      <w:r w:rsidRPr="00F9210E">
        <w:rPr>
          <w:rFonts w:ascii="Leelawadee" w:hAnsi="Leelawadee" w:cs="Leelawadee"/>
          <w:sz w:val="20"/>
          <w:szCs w:val="20"/>
        </w:rPr>
        <w:t xml:space="preserve"> pro rata = conforme definição acima.</w:t>
      </w:r>
    </w:p>
    <w:p w14:paraId="191250B8" w14:textId="77777777" w:rsidR="0016400B" w:rsidRPr="001B4698" w:rsidRDefault="0016400B" w:rsidP="00356A17">
      <w:pPr>
        <w:spacing w:line="360" w:lineRule="auto"/>
        <w:rPr>
          <w:rFonts w:ascii="Leelawadee" w:hAnsi="Leelawadee" w:cs="Leelawadee"/>
          <w:sz w:val="20"/>
          <w:szCs w:val="20"/>
        </w:rPr>
      </w:pPr>
    </w:p>
    <w:p w14:paraId="23585823" w14:textId="0B2C5DC5"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5.5.</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Local de Pagamento</w:t>
      </w:r>
      <w:r w:rsidRPr="001B4698">
        <w:rPr>
          <w:rFonts w:ascii="Leelawadee" w:hAnsi="Leelawadee" w:cs="Leelawadee"/>
          <w:color w:val="000000"/>
          <w:sz w:val="20"/>
          <w:szCs w:val="20"/>
        </w:rPr>
        <w:t xml:space="preserve">: Os pagamentos dos CRI serão efetuados pela Emissora utilizando-se os procedimentos adotados pela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003A2133" w:rsidRPr="001B4698">
        <w:rPr>
          <w:rFonts w:ascii="Leelawadee" w:hAnsi="Leelawadee" w:cs="Leelawadee"/>
          <w:color w:val="000000"/>
          <w:sz w:val="20"/>
          <w:szCs w:val="20"/>
        </w:rPr>
        <w:t xml:space="preserve">, para os CRI que estejam custodiados eletronicamente 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Caso por qualquer razão, qualquer um dos CRI não esteja custodiado </w:t>
      </w:r>
      <w:r w:rsidR="00867988" w:rsidRPr="001B4698">
        <w:rPr>
          <w:rFonts w:ascii="Leelawadee" w:hAnsi="Leelawadee" w:cs="Leelawadee"/>
          <w:color w:val="000000"/>
          <w:sz w:val="20"/>
          <w:szCs w:val="20"/>
        </w:rPr>
        <w:t xml:space="preserve">eletronicamente </w:t>
      </w:r>
      <w:r w:rsidRPr="001B4698">
        <w:rPr>
          <w:rFonts w:ascii="Leelawadee" w:hAnsi="Leelawadee" w:cs="Leelawadee"/>
          <w:color w:val="000000"/>
          <w:sz w:val="20"/>
          <w:szCs w:val="20"/>
        </w:rPr>
        <w:t xml:space="preserve">na </w:t>
      </w:r>
      <w:r w:rsidR="00C85072"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C85072"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1B4698">
        <w:rPr>
          <w:rFonts w:ascii="Leelawadee" w:hAnsi="Leelawadee" w:cs="Leelawadee"/>
          <w:color w:val="000000"/>
          <w:sz w:val="20"/>
          <w:szCs w:val="20"/>
        </w:rPr>
        <w:t xml:space="preserve">e/ou remuneração </w:t>
      </w:r>
      <w:r w:rsidRPr="001B4698">
        <w:rPr>
          <w:rFonts w:ascii="Leelawadee" w:hAnsi="Leelawadee" w:cs="Leelawadee"/>
          <w:color w:val="000000"/>
          <w:sz w:val="20"/>
          <w:szCs w:val="20"/>
        </w:rPr>
        <w:t xml:space="preserve">sobre o valor colocado à </w:t>
      </w:r>
      <w:r w:rsidRPr="001B4698">
        <w:rPr>
          <w:rFonts w:ascii="Leelawadee" w:hAnsi="Leelawadee" w:cs="Leelawadee"/>
          <w:color w:val="000000"/>
          <w:sz w:val="20"/>
          <w:szCs w:val="20"/>
        </w:rPr>
        <w:lastRenderedPageBreak/>
        <w:t>disposição do Titular dos CRI na sede da Emissora.</w:t>
      </w:r>
    </w:p>
    <w:p w14:paraId="2EF5287D"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52AF90D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6</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Prioridade de Pagamentos</w:t>
      </w:r>
      <w:r w:rsidRPr="001B4698">
        <w:rPr>
          <w:rFonts w:ascii="Leelawadee" w:hAnsi="Leelawadee" w:cs="Leelawadee"/>
          <w:color w:val="000000"/>
          <w:sz w:val="20"/>
          <w:szCs w:val="20"/>
        </w:rPr>
        <w:t xml:space="preserve">: Os Créditos Imobiliários 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1B4698" w:rsidRDefault="009F37E6" w:rsidP="00356A17">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4B083032" w:rsidR="009F37E6" w:rsidRPr="001B4698" w:rsidRDefault="009F37E6" w:rsidP="00356A17">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Despesas do Patrimônio Separado incorridas e não pagas até a data d</w:t>
      </w:r>
      <w:r w:rsidR="00A5170B" w:rsidRPr="001B4698">
        <w:rPr>
          <w:rFonts w:ascii="Leelawadee" w:hAnsi="Leelawadee" w:cs="Leelawadee"/>
          <w:color w:val="000000"/>
          <w:sz w:val="20"/>
          <w:szCs w:val="20"/>
        </w:rPr>
        <w:t>e pagamento da parcela</w:t>
      </w:r>
      <w:r w:rsidRPr="001B4698">
        <w:rPr>
          <w:rFonts w:ascii="Leelawadee" w:hAnsi="Leelawadee" w:cs="Leelawadee"/>
          <w:color w:val="000000"/>
          <w:sz w:val="20"/>
          <w:szCs w:val="20"/>
        </w:rPr>
        <w:t>;</w:t>
      </w:r>
    </w:p>
    <w:p w14:paraId="714345AA" w14:textId="17C2CD8D" w:rsidR="009F37E6" w:rsidRPr="001B4698" w:rsidRDefault="009F37E6" w:rsidP="00356A17">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Juros Remuneratórios dos CRI</w:t>
      </w:r>
      <w:r w:rsidR="008B59B7" w:rsidRPr="001B4698">
        <w:rPr>
          <w:rFonts w:ascii="Leelawadee" w:hAnsi="Leelawadee" w:cs="Leelawadee"/>
          <w:color w:val="000000"/>
          <w:sz w:val="20"/>
          <w:szCs w:val="20"/>
        </w:rPr>
        <w:t>, sendo pagos da seguinte forma:</w:t>
      </w:r>
    </w:p>
    <w:p w14:paraId="3CD47096" w14:textId="5D1B2A5A" w:rsidR="009F37E6" w:rsidRPr="001B4698" w:rsidRDefault="009F37E6" w:rsidP="00356A17">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capitalizados em meses anteriores e não pagos</w:t>
      </w:r>
      <w:r w:rsidR="0009699E" w:rsidRPr="001B4698">
        <w:rPr>
          <w:rFonts w:ascii="Leelawadee" w:hAnsi="Leelawadee" w:cs="Leelawadee"/>
          <w:color w:val="000000"/>
          <w:sz w:val="20"/>
          <w:szCs w:val="20"/>
        </w:rPr>
        <w:t xml:space="preserve"> ou Multa e Juros moratórios</w:t>
      </w:r>
      <w:r w:rsidRPr="001B4698">
        <w:rPr>
          <w:rFonts w:ascii="Leelawadee" w:hAnsi="Leelawadee" w:cs="Leelawadee"/>
          <w:color w:val="000000"/>
          <w:sz w:val="20"/>
          <w:szCs w:val="20"/>
        </w:rPr>
        <w:t xml:space="preserve">; </w:t>
      </w:r>
    </w:p>
    <w:p w14:paraId="3CEFFEA3" w14:textId="3DA905A7" w:rsidR="009F37E6" w:rsidRPr="001B4698" w:rsidRDefault="009F37E6" w:rsidP="00356A17">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1B4698">
        <w:rPr>
          <w:rFonts w:ascii="Leelawadee" w:hAnsi="Leelawadee" w:cs="Leelawadee"/>
          <w:color w:val="000000"/>
          <w:sz w:val="20"/>
          <w:szCs w:val="20"/>
        </w:rPr>
        <w:t>Juros vincendos no respectivo mês de pagamento;</w:t>
      </w:r>
      <w:r w:rsidR="00C85072" w:rsidRPr="001B4698">
        <w:rPr>
          <w:rFonts w:ascii="Leelawadee" w:hAnsi="Leelawadee" w:cs="Leelawadee"/>
          <w:color w:val="000000"/>
          <w:sz w:val="20"/>
          <w:szCs w:val="20"/>
        </w:rPr>
        <w:t xml:space="preserve"> </w:t>
      </w:r>
      <w:r w:rsidR="00A5170B" w:rsidRPr="001B4698">
        <w:rPr>
          <w:rFonts w:ascii="Leelawadee" w:hAnsi="Leelawadee" w:cs="Leelawadee"/>
          <w:color w:val="000000"/>
          <w:sz w:val="20"/>
          <w:szCs w:val="20"/>
        </w:rPr>
        <w:t>e</w:t>
      </w:r>
    </w:p>
    <w:p w14:paraId="08FE44ED" w14:textId="1C67B0CE" w:rsidR="009F37E6" w:rsidRPr="001B4698" w:rsidRDefault="009F37E6" w:rsidP="00356A17">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1B4698">
        <w:rPr>
          <w:rFonts w:ascii="Leelawadee" w:hAnsi="Leelawadee" w:cs="Leelawadee"/>
          <w:color w:val="000000"/>
          <w:sz w:val="20"/>
          <w:szCs w:val="20"/>
        </w:rPr>
        <w:t>Amortização programada do Valor Nominal Unitário dos CRI, conforme tabela vigente e encargos moratórios eventualmente incorridos</w:t>
      </w:r>
      <w:r w:rsidR="00A5170B" w:rsidRPr="001B4698">
        <w:rPr>
          <w:rFonts w:ascii="Leelawadee" w:hAnsi="Leelawadee" w:cs="Leelawadee"/>
          <w:color w:val="000000"/>
          <w:sz w:val="20"/>
          <w:szCs w:val="20"/>
        </w:rPr>
        <w:t>.</w:t>
      </w:r>
    </w:p>
    <w:p w14:paraId="1C480238" w14:textId="77777777" w:rsidR="00DF6C38" w:rsidRPr="001B4698" w:rsidRDefault="00DF6C38" w:rsidP="00356A17">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1B4698" w:rsidRDefault="00DF6C38" w:rsidP="00356A17">
      <w:pPr>
        <w:spacing w:line="360" w:lineRule="auto"/>
        <w:ind w:left="709"/>
        <w:jc w:val="both"/>
        <w:rPr>
          <w:rFonts w:ascii="Leelawadee" w:hAnsi="Leelawadee" w:cs="Leelawadee"/>
          <w:sz w:val="20"/>
          <w:szCs w:val="20"/>
        </w:rPr>
      </w:pPr>
      <w:r w:rsidRPr="001B4698">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1B4698" w:rsidRDefault="00DF6C38" w:rsidP="00356A17">
      <w:pPr>
        <w:spacing w:line="360" w:lineRule="auto"/>
        <w:ind w:left="709"/>
        <w:jc w:val="both"/>
        <w:rPr>
          <w:rFonts w:ascii="Leelawadee" w:hAnsi="Leelawadee" w:cs="Leelawadee"/>
          <w:sz w:val="20"/>
          <w:szCs w:val="20"/>
        </w:rPr>
      </w:pPr>
    </w:p>
    <w:p w14:paraId="27661B0D" w14:textId="20977DB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5.</w:t>
      </w:r>
      <w:r w:rsidR="00175D06" w:rsidRPr="001B4698">
        <w:rPr>
          <w:rFonts w:ascii="Leelawadee" w:hAnsi="Leelawadee" w:cs="Leelawadee"/>
          <w:color w:val="000000"/>
          <w:sz w:val="20"/>
          <w:szCs w:val="20"/>
        </w:rPr>
        <w:t>7</w:t>
      </w:r>
      <w:r w:rsidRPr="001B4698">
        <w:rPr>
          <w:rFonts w:ascii="Leelawadee" w:hAnsi="Leelawadee" w:cs="Leelawadee"/>
          <w:color w:val="000000"/>
          <w:sz w:val="20"/>
          <w:szCs w:val="20"/>
        </w:rPr>
        <w:t>.</w:t>
      </w:r>
      <w:r w:rsidRPr="001B4698">
        <w:rPr>
          <w:rFonts w:ascii="Leelawadee" w:hAnsi="Leelawadee" w:cs="Leelawadee"/>
          <w:color w:val="000000"/>
          <w:sz w:val="20"/>
          <w:szCs w:val="20"/>
        </w:rPr>
        <w:tab/>
      </w:r>
      <w:r w:rsidRPr="001B4698">
        <w:rPr>
          <w:rFonts w:ascii="Leelawadee" w:hAnsi="Leelawadee" w:cs="Leelawadee"/>
          <w:color w:val="000000"/>
          <w:sz w:val="20"/>
          <w:szCs w:val="20"/>
          <w:u w:val="single"/>
        </w:rPr>
        <w:t>Regime Fiduciário</w:t>
      </w:r>
      <w:r w:rsidRPr="001B4698">
        <w:rPr>
          <w:rFonts w:ascii="Leelawadee" w:hAnsi="Leelawadee" w:cs="Leelawadee"/>
          <w:color w:val="000000"/>
          <w:sz w:val="20"/>
          <w:szCs w:val="20"/>
        </w:rPr>
        <w:t>: Será instituído Regime Fiduciário sobre os Créditos Imobiliários, nos termos da Cláusula Nona abaixo.</w:t>
      </w:r>
    </w:p>
    <w:p w14:paraId="132886CF" w14:textId="77777777" w:rsidR="009F37E6" w:rsidRPr="001B4698" w:rsidRDefault="009F37E6" w:rsidP="00356A17">
      <w:pPr>
        <w:pStyle w:val="BodyText21"/>
        <w:widowControl w:val="0"/>
        <w:suppressAutoHyphens/>
        <w:spacing w:line="360" w:lineRule="auto"/>
        <w:rPr>
          <w:rFonts w:ascii="Leelawadee" w:hAnsi="Leelawadee" w:cs="Leelawadee"/>
          <w:color w:val="000000"/>
          <w:sz w:val="20"/>
          <w:szCs w:val="20"/>
        </w:rPr>
      </w:pPr>
    </w:p>
    <w:p w14:paraId="3E0B16F9" w14:textId="3B8FAC60" w:rsidR="008821A1" w:rsidRPr="001B4698" w:rsidRDefault="009F37E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sz w:val="20"/>
          <w:szCs w:val="20"/>
        </w:rPr>
        <w:t>5.</w:t>
      </w:r>
      <w:del w:id="41" w:author="Rafael de Almeida Wong" w:date="2020-08-11T15:51:00Z">
        <w:r w:rsidR="00175D06" w:rsidRPr="001B4698" w:rsidDel="00CB3727">
          <w:rPr>
            <w:rFonts w:ascii="Leelawadee" w:hAnsi="Leelawadee" w:cs="Leelawadee"/>
            <w:sz w:val="20"/>
            <w:szCs w:val="20"/>
          </w:rPr>
          <w:delText>9</w:delText>
        </w:r>
      </w:del>
      <w:ins w:id="42" w:author="Rafael de Almeida Wong" w:date="2020-08-11T15:51:00Z">
        <w:r w:rsidR="00CB3727">
          <w:rPr>
            <w:rFonts w:ascii="Leelawadee" w:hAnsi="Leelawadee" w:cs="Leelawadee"/>
            <w:sz w:val="20"/>
            <w:szCs w:val="20"/>
          </w:rPr>
          <w:t>8</w:t>
        </w:r>
      </w:ins>
      <w:r w:rsidRPr="001B4698">
        <w:rPr>
          <w:rFonts w:ascii="Leelawadee" w:hAnsi="Leelawadee" w:cs="Leelawadee"/>
          <w:sz w:val="20"/>
          <w:szCs w:val="20"/>
        </w:rPr>
        <w:t>.</w:t>
      </w:r>
      <w:r w:rsidRPr="001B4698">
        <w:rPr>
          <w:rFonts w:ascii="Leelawadee" w:hAnsi="Leelawadee" w:cs="Leelawadee"/>
          <w:sz w:val="20"/>
          <w:szCs w:val="20"/>
        </w:rPr>
        <w:tab/>
      </w:r>
      <w:r w:rsidRPr="001B4698">
        <w:rPr>
          <w:rFonts w:ascii="Leelawadee" w:hAnsi="Leelawadee" w:cs="Leelawadee"/>
          <w:sz w:val="20"/>
          <w:szCs w:val="20"/>
          <w:u w:val="single"/>
        </w:rPr>
        <w:t>Investimentos Permitidos</w:t>
      </w:r>
      <w:r w:rsidRPr="001B4698">
        <w:rPr>
          <w:rFonts w:ascii="Leelawadee" w:hAnsi="Leelawadee" w:cs="Leelawadee"/>
          <w:sz w:val="20"/>
          <w:szCs w:val="20"/>
        </w:rPr>
        <w:t>: Os recursos mantidos na Conta Centralizadora poderão ser aplicados</w:t>
      </w:r>
      <w:r w:rsidR="00CD2707" w:rsidRPr="001B4698">
        <w:rPr>
          <w:rFonts w:ascii="Leelawadee" w:hAnsi="Leelawadee" w:cs="Leelawadee"/>
          <w:sz w:val="20"/>
          <w:szCs w:val="20"/>
        </w:rPr>
        <w:t xml:space="preserve">, a critério da Emissora, </w:t>
      </w:r>
      <w:r w:rsidR="008821A1" w:rsidRPr="001B4698">
        <w:rPr>
          <w:rFonts w:ascii="Leelawadee" w:hAnsi="Leelawadee" w:cs="Leelawadee"/>
          <w:sz w:val="20"/>
          <w:szCs w:val="20"/>
        </w:rPr>
        <w:t>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1B4698">
        <w:rPr>
          <w:rFonts w:ascii="Leelawadee" w:hAnsi="Leelawadee" w:cs="Leelawadee"/>
          <w:sz w:val="20"/>
          <w:szCs w:val="20"/>
          <w:u w:val="single"/>
        </w:rPr>
        <w:t>Investimentos Permitidos</w:t>
      </w:r>
      <w:r w:rsidR="008821A1" w:rsidRPr="001B4698">
        <w:rPr>
          <w:rFonts w:ascii="Leelawadee" w:hAnsi="Leelawadee" w:cs="Leelawadee"/>
          <w:sz w:val="20"/>
          <w:szCs w:val="20"/>
        </w:rPr>
        <w:t>”), sendo certo que todo e qualquer rendimento decorrente dos Investimentos Permitidos serão repassados integralmente</w:t>
      </w:r>
      <w:r w:rsidR="006777B7" w:rsidRPr="001B4698">
        <w:rPr>
          <w:rFonts w:ascii="Leelawadee" w:hAnsi="Leelawadee" w:cs="Leelawadee"/>
          <w:sz w:val="20"/>
          <w:szCs w:val="20"/>
        </w:rPr>
        <w:t>, líquido de tributos,</w:t>
      </w:r>
      <w:r w:rsidR="008821A1" w:rsidRPr="001B4698">
        <w:rPr>
          <w:rFonts w:ascii="Leelawadee" w:hAnsi="Leelawadee" w:cs="Leelawadee"/>
          <w:sz w:val="20"/>
          <w:szCs w:val="20"/>
        </w:rPr>
        <w:t xml:space="preserve"> pela Emissora ao Cedente</w:t>
      </w:r>
      <w:r w:rsidR="008821A1" w:rsidRPr="001B4698">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1B4698" w:rsidRDefault="00604D83" w:rsidP="00356A17">
      <w:pPr>
        <w:spacing w:line="360" w:lineRule="auto"/>
        <w:jc w:val="both"/>
        <w:rPr>
          <w:rFonts w:ascii="Leelawadee" w:hAnsi="Leelawadee" w:cs="Leelawadee"/>
          <w:color w:val="000000"/>
          <w:sz w:val="20"/>
          <w:szCs w:val="20"/>
        </w:rPr>
      </w:pPr>
    </w:p>
    <w:p w14:paraId="5B5F27B3" w14:textId="77777777" w:rsidR="009F7976" w:rsidRPr="001B4698" w:rsidRDefault="009F7976" w:rsidP="00356A17">
      <w:pPr>
        <w:pStyle w:val="Ttulo2"/>
        <w:suppressAutoHyphens/>
        <w:spacing w:line="360" w:lineRule="auto"/>
        <w:jc w:val="left"/>
        <w:rPr>
          <w:rFonts w:ascii="Leelawadee" w:hAnsi="Leelawadee" w:cs="Leelawadee"/>
          <w:b w:val="0"/>
          <w:color w:val="000000"/>
          <w:sz w:val="20"/>
          <w:szCs w:val="20"/>
        </w:rPr>
      </w:pPr>
      <w:bookmarkStart w:id="43" w:name="_Toc422473371"/>
      <w:bookmarkStart w:id="44" w:name="_Toc42698306"/>
      <w:r w:rsidRPr="001B4698">
        <w:rPr>
          <w:rFonts w:ascii="Leelawadee" w:hAnsi="Leelawadee" w:cs="Leelawadee"/>
          <w:color w:val="000000"/>
          <w:sz w:val="20"/>
          <w:szCs w:val="20"/>
        </w:rPr>
        <w:lastRenderedPageBreak/>
        <w:t xml:space="preserve">CLÁUSULA </w:t>
      </w:r>
      <w:r w:rsidR="00FB2E2B" w:rsidRPr="001B4698">
        <w:rPr>
          <w:rFonts w:ascii="Leelawadee" w:hAnsi="Leelawadee" w:cs="Leelawadee"/>
          <w:color w:val="000000"/>
          <w:sz w:val="20"/>
          <w:szCs w:val="20"/>
        </w:rPr>
        <w:t xml:space="preserve">SEXTA </w:t>
      </w:r>
      <w:r w:rsidR="000B22FE"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FORMA DE DISTRIBUIÇÃO DOS CRI</w:t>
      </w:r>
      <w:bookmarkEnd w:id="43"/>
      <w:bookmarkEnd w:id="44"/>
    </w:p>
    <w:p w14:paraId="6C82E700" w14:textId="77777777" w:rsidR="00163F0A" w:rsidRPr="001B4698" w:rsidRDefault="00163F0A" w:rsidP="00356A17">
      <w:pPr>
        <w:keepNext/>
        <w:suppressAutoHyphens/>
        <w:spacing w:line="360" w:lineRule="auto"/>
        <w:jc w:val="both"/>
        <w:rPr>
          <w:rFonts w:ascii="Leelawadee" w:hAnsi="Leelawadee" w:cs="Leelawadee"/>
          <w:color w:val="000000"/>
          <w:sz w:val="20"/>
          <w:szCs w:val="20"/>
        </w:rPr>
      </w:pPr>
    </w:p>
    <w:p w14:paraId="74E4D732" w14:textId="1A633496" w:rsidR="0031173B"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ab/>
      </w:r>
      <w:r w:rsidR="002D73C7" w:rsidRPr="001B4698">
        <w:rPr>
          <w:rFonts w:ascii="Leelawadee" w:hAnsi="Leelawadee" w:cs="Leelawadee"/>
          <w:color w:val="000000"/>
          <w:sz w:val="20"/>
          <w:szCs w:val="20"/>
          <w:u w:val="single"/>
        </w:rPr>
        <w:t>Distribuição</w:t>
      </w:r>
      <w:r w:rsidR="009E06ED" w:rsidRPr="001B4698">
        <w:rPr>
          <w:rFonts w:ascii="Leelawadee" w:hAnsi="Leelawadee" w:cs="Leelawadee"/>
          <w:color w:val="000000"/>
          <w:sz w:val="20"/>
          <w:szCs w:val="20"/>
          <w:u w:val="single"/>
        </w:rPr>
        <w:t xml:space="preserve"> dos CRI</w:t>
      </w:r>
      <w:r w:rsidR="002D73C7"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Nos termos</w:t>
      </w:r>
      <w:r w:rsidR="00207A92" w:rsidRPr="001B4698">
        <w:rPr>
          <w:rFonts w:ascii="Leelawadee" w:hAnsi="Leelawadee" w:cs="Leelawadee"/>
          <w:color w:val="000000"/>
          <w:sz w:val="20"/>
          <w:szCs w:val="20"/>
        </w:rPr>
        <w:t xml:space="preserve"> da Instrução CVM nº 476/09, a o</w:t>
      </w:r>
      <w:r w:rsidR="006E3B13" w:rsidRPr="001B4698">
        <w:rPr>
          <w:rFonts w:ascii="Leelawadee" w:hAnsi="Leelawadee" w:cs="Leelawadee"/>
          <w:color w:val="000000"/>
          <w:sz w:val="20"/>
          <w:szCs w:val="20"/>
        </w:rPr>
        <w:t xml:space="preserve">ferta </w:t>
      </w:r>
      <w:r w:rsidR="00207A92" w:rsidRPr="001B4698">
        <w:rPr>
          <w:rFonts w:ascii="Leelawadee" w:hAnsi="Leelawadee" w:cs="Leelawadee"/>
          <w:color w:val="000000"/>
          <w:sz w:val="20"/>
          <w:szCs w:val="20"/>
        </w:rPr>
        <w:t>dos CRI</w:t>
      </w:r>
      <w:r w:rsidR="009E06ED" w:rsidRPr="001B4698">
        <w:rPr>
          <w:rFonts w:ascii="Leelawadee" w:hAnsi="Leelawadee" w:cs="Leelawadee"/>
          <w:color w:val="000000"/>
          <w:sz w:val="20"/>
          <w:szCs w:val="20"/>
        </w:rPr>
        <w:t xml:space="preserve"> </w:t>
      </w:r>
      <w:r w:rsidR="006E3B13" w:rsidRPr="001B4698">
        <w:rPr>
          <w:rFonts w:ascii="Leelawadee" w:hAnsi="Leelawadee" w:cs="Leelawadee"/>
          <w:color w:val="000000"/>
          <w:sz w:val="20"/>
          <w:szCs w:val="20"/>
        </w:rPr>
        <w:t>está automaticamente dispensada de registro perante a CVM, entretanto, deverá ser</w:t>
      </w:r>
      <w:r w:rsidR="006E3B13" w:rsidRPr="001B4698">
        <w:rPr>
          <w:rFonts w:ascii="Leelawadee" w:hAnsi="Leelawadee" w:cs="Leelawadee"/>
          <w:b/>
          <w:bCs/>
          <w:color w:val="000000"/>
          <w:sz w:val="20"/>
          <w:szCs w:val="20"/>
        </w:rPr>
        <w:t xml:space="preserve"> </w:t>
      </w:r>
      <w:r w:rsidR="006E3B13" w:rsidRPr="001B4698">
        <w:rPr>
          <w:rFonts w:ascii="Leelawadee" w:hAnsi="Leelawadee" w:cs="Leelawadee"/>
          <w:bCs/>
          <w:color w:val="000000"/>
          <w:sz w:val="20"/>
          <w:szCs w:val="20"/>
        </w:rPr>
        <w:t>registrada na Associação Brasileira das Entidades dos Mercados Financeiro e de Capitais (“</w:t>
      </w:r>
      <w:r w:rsidR="006E3B13" w:rsidRPr="001B4698">
        <w:rPr>
          <w:rFonts w:ascii="Leelawadee" w:hAnsi="Leelawadee" w:cs="Leelawadee"/>
          <w:bCs/>
          <w:color w:val="000000"/>
          <w:sz w:val="20"/>
          <w:szCs w:val="20"/>
          <w:u w:val="single"/>
        </w:rPr>
        <w:t>ANBIMA</w:t>
      </w:r>
      <w:r w:rsidR="006E3B13" w:rsidRPr="001B4698">
        <w:rPr>
          <w:rFonts w:ascii="Leelawadee" w:hAnsi="Leelawadee" w:cs="Leelawadee"/>
          <w:bCs/>
          <w:color w:val="000000"/>
          <w:sz w:val="20"/>
          <w:szCs w:val="20"/>
        </w:rPr>
        <w:t>”)</w:t>
      </w:r>
      <w:r w:rsidR="006E3B13" w:rsidRPr="001B4698">
        <w:rPr>
          <w:rFonts w:ascii="Leelawadee" w:hAnsi="Leelawadee" w:cs="Leelawadee"/>
          <w:color w:val="000000"/>
          <w:sz w:val="20"/>
          <w:szCs w:val="20"/>
        </w:rPr>
        <w:t>,</w:t>
      </w:r>
      <w:r w:rsidR="006E3B13" w:rsidRPr="001B4698">
        <w:rPr>
          <w:rFonts w:ascii="Leelawadee" w:hAnsi="Leelawadee" w:cs="Leelawadee"/>
          <w:b/>
          <w:bCs/>
          <w:color w:val="000000"/>
          <w:sz w:val="20"/>
          <w:szCs w:val="20"/>
        </w:rPr>
        <w:t xml:space="preserve"> </w:t>
      </w:r>
      <w:r w:rsidR="008821A1" w:rsidRPr="001B4698">
        <w:rPr>
          <w:rFonts w:ascii="Leelawadee" w:hAnsi="Leelawadee" w:cs="Leelawadee"/>
          <w:sz w:val="20"/>
          <w:szCs w:val="20"/>
        </w:rPr>
        <w:t>para fins informativos à base de dados da ANBIMA, nos termos do artigo 4º, Parágrafo Único, do Código ANBIMA de Regulação e Melhores Práticas para Estruturação, Coordenação e Distribuição de Ofertas Públicas de Valores Mobiliários e Oferta Públicas de Aquisição de Valores Mobiliários, vigente a partir de 03 de junho de 2019</w:t>
      </w:r>
      <w:r w:rsidR="0031173B" w:rsidRPr="001B4698">
        <w:rPr>
          <w:rFonts w:ascii="Leelawadee" w:hAnsi="Leelawadee" w:cs="Leelawadee"/>
          <w:color w:val="000000"/>
          <w:sz w:val="20"/>
          <w:szCs w:val="20"/>
        </w:rPr>
        <w:t xml:space="preserve">. </w:t>
      </w:r>
    </w:p>
    <w:p w14:paraId="0A207E1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B922BF9" w14:textId="53FC4CF3"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.1.1. A</w:t>
      </w:r>
      <w:r w:rsidR="006F5482" w:rsidRPr="001B4698">
        <w:rPr>
          <w:rFonts w:ascii="Leelawadee" w:hAnsi="Leelawadee" w:cs="Leelawadee"/>
          <w:color w:val="000000"/>
          <w:sz w:val="20"/>
          <w:szCs w:val="20"/>
        </w:rPr>
        <w:t xml:space="preserve"> presente</w:t>
      </w:r>
      <w:r w:rsidR="0077364D" w:rsidRPr="001B4698">
        <w:rPr>
          <w:rFonts w:ascii="Leelawadee" w:hAnsi="Leelawadee" w:cs="Leelawadee"/>
          <w:color w:val="000000"/>
          <w:sz w:val="20"/>
          <w:szCs w:val="20"/>
        </w:rPr>
        <w:t xml:space="preserve"> Emissão </w:t>
      </w:r>
      <w:r w:rsidR="00E366AA" w:rsidRPr="001B4698">
        <w:rPr>
          <w:rFonts w:ascii="Leelawadee" w:hAnsi="Leelawadee" w:cs="Leelawadee"/>
          <w:color w:val="000000"/>
          <w:sz w:val="20"/>
          <w:szCs w:val="20"/>
        </w:rPr>
        <w:t>é</w:t>
      </w:r>
      <w:r w:rsidR="006F5482"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rPr>
        <w:t xml:space="preserve">destinada apenas a investidores profissionais, conforme definidos </w:t>
      </w:r>
      <w:r w:rsidR="00EA57D1" w:rsidRPr="001B4698">
        <w:rPr>
          <w:rFonts w:ascii="Leelawadee" w:hAnsi="Leelawadee" w:cs="Leelawadee"/>
          <w:color w:val="000000"/>
          <w:sz w:val="20"/>
          <w:szCs w:val="20"/>
        </w:rPr>
        <w:t>nos termos do artigo 9º-A da Instrução CVM nº 539/14</w:t>
      </w:r>
      <w:r w:rsidR="0077364D" w:rsidRPr="001B4698">
        <w:rPr>
          <w:rFonts w:ascii="Leelawadee" w:hAnsi="Leelawadee" w:cs="Leelawadee"/>
          <w:color w:val="000000"/>
          <w:sz w:val="20"/>
          <w:szCs w:val="20"/>
        </w:rPr>
        <w:t xml:space="preserve"> (“</w:t>
      </w:r>
      <w:r w:rsidR="0077364D" w:rsidRPr="001B4698">
        <w:rPr>
          <w:rFonts w:ascii="Leelawadee" w:hAnsi="Leelawadee" w:cs="Leelawadee"/>
          <w:color w:val="000000"/>
          <w:sz w:val="20"/>
          <w:szCs w:val="20"/>
          <w:u w:val="single"/>
        </w:rPr>
        <w:t>Investidores Profissionais</w:t>
      </w:r>
      <w:r w:rsidR="0077364D" w:rsidRPr="001B4698">
        <w:rPr>
          <w:rFonts w:ascii="Leelawadee" w:hAnsi="Leelawadee" w:cs="Leelawadee"/>
          <w:color w:val="000000"/>
          <w:sz w:val="20"/>
          <w:szCs w:val="20"/>
        </w:rPr>
        <w:t>”).</w:t>
      </w:r>
    </w:p>
    <w:p w14:paraId="51ADAD59"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0EE00A86" w14:textId="77777777"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5F48AE73" w14:textId="7BACF7A5" w:rsidR="0077364D"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 Os CRI </w:t>
      </w:r>
      <w:r w:rsidR="006F5482" w:rsidRPr="001B4698">
        <w:rPr>
          <w:rFonts w:ascii="Leelawadee" w:hAnsi="Leelawadee" w:cs="Leelawadee"/>
          <w:color w:val="000000"/>
          <w:sz w:val="20"/>
          <w:szCs w:val="20"/>
        </w:rPr>
        <w:t xml:space="preserve">desta Emissão </w:t>
      </w:r>
      <w:r w:rsidR="0077364D" w:rsidRPr="001B4698">
        <w:rPr>
          <w:rFonts w:ascii="Leelawadee" w:hAnsi="Leelawadee" w:cs="Leelawadee"/>
          <w:color w:val="000000"/>
          <w:sz w:val="20"/>
          <w:szCs w:val="20"/>
        </w:rPr>
        <w:t>serão subscritos e integralizados à vista</w:t>
      </w:r>
      <w:r w:rsidR="001E15C3" w:rsidRPr="001B4698">
        <w:rPr>
          <w:rFonts w:ascii="Leelawadee" w:hAnsi="Leelawadee" w:cs="Leelawadee"/>
          <w:color w:val="000000"/>
          <w:sz w:val="20"/>
          <w:szCs w:val="20"/>
        </w:rPr>
        <w:t>,</w:t>
      </w:r>
      <w:r w:rsidR="003A2133" w:rsidRPr="001B4698">
        <w:rPr>
          <w:rFonts w:ascii="Leelawadee" w:hAnsi="Leelawadee" w:cs="Leelawadee"/>
          <w:color w:val="000000"/>
          <w:sz w:val="20"/>
          <w:szCs w:val="20"/>
        </w:rPr>
        <w:t xml:space="preserve"> no ato da subscrição,</w:t>
      </w:r>
      <w:r w:rsidR="0077364D" w:rsidRPr="001B4698">
        <w:rPr>
          <w:rFonts w:ascii="Leelawadee" w:hAnsi="Leelawadee" w:cs="Leelawadee"/>
          <w:color w:val="000000"/>
          <w:sz w:val="20"/>
          <w:szCs w:val="20"/>
        </w:rPr>
        <w:t xml:space="preserve"> pelos Investidores Profissionais, pelo Valor Nominal Unitário</w:t>
      </w:r>
      <w:r w:rsidR="0031173B" w:rsidRPr="001B4698">
        <w:rPr>
          <w:rFonts w:ascii="Leelawadee" w:hAnsi="Leelawadee" w:cs="Leelawadee"/>
          <w:color w:val="000000"/>
          <w:sz w:val="20"/>
          <w:szCs w:val="20"/>
        </w:rPr>
        <w:t xml:space="preserve"> acrescido da Remuneração a partir da </w:t>
      </w:r>
      <w:r w:rsidR="00394F08" w:rsidRPr="001B4698">
        <w:rPr>
          <w:rFonts w:ascii="Leelawadee" w:hAnsi="Leelawadee" w:cs="Leelawadee"/>
          <w:sz w:val="20"/>
          <w:szCs w:val="20"/>
        </w:rPr>
        <w:t>data da primeira integralização</w:t>
      </w:r>
      <w:r w:rsidR="00A84E38" w:rsidRPr="001B4698">
        <w:rPr>
          <w:rFonts w:ascii="Leelawadee" w:hAnsi="Leelawadee" w:cs="Leelawadee"/>
          <w:color w:val="000000"/>
          <w:sz w:val="20"/>
          <w:szCs w:val="20"/>
        </w:rPr>
        <w:t>, sendo admitido, inclusive, ágio ou deságio no momento da sua subscrição e integralização</w:t>
      </w:r>
      <w:r w:rsidR="0077364D" w:rsidRPr="001B4698">
        <w:rPr>
          <w:rFonts w:ascii="Leelawadee" w:hAnsi="Leelawadee" w:cs="Leelawadee"/>
          <w:color w:val="000000"/>
          <w:sz w:val="20"/>
          <w:szCs w:val="20"/>
        </w:rPr>
        <w:t>, devendo os Investidores Profissionais, por ocasião da subscrição, fornecer, por escrito, declaração nos moldes constantes do Boletim de Subscrição, atestando que estão cientes de que:</w:t>
      </w:r>
    </w:p>
    <w:p w14:paraId="02596D1D"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3BBBA443"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a)</w:t>
      </w:r>
      <w:r w:rsidRPr="001B4698">
        <w:rPr>
          <w:rFonts w:ascii="Leelawadee" w:hAnsi="Leelawadee" w:cs="Leelawadee"/>
          <w:color w:val="000000"/>
          <w:sz w:val="20"/>
          <w:szCs w:val="20"/>
        </w:rPr>
        <w:tab/>
        <w:t>a oferta dos CRI não foi registrada na CVM; e</w:t>
      </w:r>
    </w:p>
    <w:p w14:paraId="2899770F" w14:textId="77777777" w:rsidR="0077364D" w:rsidRPr="001B4698" w:rsidRDefault="0077364D" w:rsidP="00356A17">
      <w:pPr>
        <w:widowControl w:val="0"/>
        <w:suppressAutoHyphens/>
        <w:spacing w:line="360" w:lineRule="auto"/>
        <w:ind w:left="1418" w:hanging="709"/>
        <w:jc w:val="both"/>
        <w:rPr>
          <w:rFonts w:ascii="Leelawadee" w:hAnsi="Leelawadee" w:cs="Leelawadee"/>
          <w:color w:val="000000"/>
          <w:sz w:val="20"/>
          <w:szCs w:val="20"/>
        </w:rPr>
      </w:pPr>
      <w:r w:rsidRPr="001B4698">
        <w:rPr>
          <w:rFonts w:ascii="Leelawadee" w:hAnsi="Leelawadee" w:cs="Leelawadee"/>
          <w:color w:val="000000"/>
          <w:sz w:val="20"/>
          <w:szCs w:val="20"/>
        </w:rPr>
        <w:t>b)</w:t>
      </w:r>
      <w:r w:rsidRPr="001B4698">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1B4698" w:rsidRDefault="0077364D" w:rsidP="00356A17">
      <w:pPr>
        <w:widowControl w:val="0"/>
        <w:suppressAutoHyphens/>
        <w:spacing w:line="360" w:lineRule="auto"/>
        <w:jc w:val="both"/>
        <w:rPr>
          <w:rFonts w:ascii="Leelawadee" w:hAnsi="Leelawadee" w:cs="Leelawadee"/>
          <w:color w:val="000000"/>
          <w:sz w:val="20"/>
          <w:szCs w:val="20"/>
        </w:rPr>
      </w:pPr>
    </w:p>
    <w:p w14:paraId="21B222EE" w14:textId="77777777" w:rsidR="0077364D" w:rsidRPr="001B4698" w:rsidRDefault="00FB2E2B" w:rsidP="00356A17">
      <w:pPr>
        <w:spacing w:line="360" w:lineRule="auto"/>
        <w:ind w:left="1417" w:firstLine="1"/>
        <w:jc w:val="both"/>
        <w:rPr>
          <w:rFonts w:ascii="Leelawadee" w:hAnsi="Leelawadee" w:cs="Leelawadee"/>
          <w:color w:val="000000"/>
          <w:sz w:val="20"/>
          <w:szCs w:val="20"/>
        </w:rPr>
      </w:pPr>
      <w:r w:rsidRPr="001B4698">
        <w:rPr>
          <w:rFonts w:ascii="Leelawadee" w:hAnsi="Leelawadee" w:cs="Leelawadee"/>
          <w:color w:val="000000"/>
          <w:sz w:val="20"/>
          <w:szCs w:val="20"/>
        </w:rPr>
        <w:t>6</w:t>
      </w:r>
      <w:r w:rsidR="0077364D" w:rsidRPr="001B4698">
        <w:rPr>
          <w:rFonts w:ascii="Leelawadee" w:hAnsi="Leelawadee" w:cs="Leelawadee"/>
          <w:color w:val="000000"/>
          <w:sz w:val="20"/>
          <w:szCs w:val="20"/>
        </w:rPr>
        <w:t xml:space="preserve">.1.3.1. </w:t>
      </w:r>
      <w:r w:rsidR="0077364D" w:rsidRPr="001B4698">
        <w:rPr>
          <w:rFonts w:ascii="Leelawadee" w:hAnsi="Leelawadee" w:cs="Leelawadee"/>
          <w:color w:val="000000"/>
          <w:sz w:val="20"/>
          <w:szCs w:val="20"/>
          <w:lang w:eastAsia="ar-SA"/>
        </w:rPr>
        <w:t>A</w:t>
      </w:r>
      <w:r w:rsidR="0077364D" w:rsidRPr="001B4698">
        <w:rPr>
          <w:rFonts w:ascii="Leelawadee" w:hAnsi="Leelawadee" w:cs="Leelawadee"/>
          <w:sz w:val="20"/>
          <w:szCs w:val="20"/>
          <w:lang w:eastAsia="ar-SA"/>
        </w:rPr>
        <w:t xml:space="preserve"> integralização dos CRI será realizada em moeda corrente nacional, à vista</w:t>
      </w:r>
      <w:r w:rsidR="0077364D" w:rsidRPr="001B4698">
        <w:rPr>
          <w:rFonts w:ascii="Leelawadee" w:hAnsi="Leelawadee" w:cs="Leelawadee"/>
          <w:color w:val="000000"/>
          <w:sz w:val="20"/>
          <w:szCs w:val="20"/>
          <w:lang w:eastAsia="ar-SA"/>
        </w:rPr>
        <w:t>.</w:t>
      </w:r>
    </w:p>
    <w:p w14:paraId="49F2CDE4" w14:textId="77777777" w:rsidR="001B3B83" w:rsidRPr="001B4698" w:rsidRDefault="001B3B83" w:rsidP="00356A17">
      <w:pPr>
        <w:spacing w:line="360" w:lineRule="auto"/>
        <w:ind w:left="1417" w:firstLine="11"/>
        <w:jc w:val="both"/>
        <w:rPr>
          <w:rFonts w:ascii="Leelawadee" w:hAnsi="Leelawadee" w:cs="Leelawadee"/>
          <w:color w:val="000000"/>
          <w:sz w:val="20"/>
          <w:szCs w:val="20"/>
        </w:rPr>
      </w:pPr>
    </w:p>
    <w:p w14:paraId="02D17DF9" w14:textId="73916704" w:rsidR="0031173B" w:rsidRPr="001B4698" w:rsidRDefault="0031173B" w:rsidP="00356A17">
      <w:pPr>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1B4698" w:rsidRDefault="002C172D" w:rsidP="00356A17">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C172D" w:rsidRPr="001B4698">
        <w:rPr>
          <w:rFonts w:ascii="Leelawadee" w:hAnsi="Leelawadee" w:cs="Leelawadee"/>
          <w:color w:val="000000"/>
          <w:sz w:val="20"/>
          <w:szCs w:val="20"/>
        </w:rPr>
        <w:t>.1.5.</w:t>
      </w:r>
      <w:r w:rsidR="001638CA"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A distribuição pública dos CRI</w:t>
      </w:r>
      <w:r w:rsidR="006F5482"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será encerrada quando da subscrição e integralização da totalidade dos CRI, ou a exclusivo critério d</w:t>
      </w:r>
      <w:r w:rsidR="00D52F8E" w:rsidRPr="001B4698">
        <w:rPr>
          <w:rFonts w:ascii="Leelawadee" w:hAnsi="Leelawadee" w:cs="Leelawadee"/>
          <w:color w:val="000000"/>
          <w:sz w:val="20"/>
          <w:szCs w:val="20"/>
        </w:rPr>
        <w:t>o Coordenador Líder e d</w:t>
      </w:r>
      <w:r w:rsidR="002D73C7" w:rsidRPr="001B4698">
        <w:rPr>
          <w:rFonts w:ascii="Leelawadee" w:hAnsi="Leelawadee" w:cs="Leelawadee"/>
          <w:color w:val="000000"/>
          <w:sz w:val="20"/>
          <w:szCs w:val="20"/>
        </w:rPr>
        <w:t>a Emissora</w:t>
      </w:r>
      <w:r w:rsidR="00364F54" w:rsidRPr="001B4698">
        <w:rPr>
          <w:rFonts w:ascii="Leelawadee" w:hAnsi="Leelawadee" w:cs="Leelawadee"/>
          <w:color w:val="000000"/>
          <w:sz w:val="20"/>
          <w:szCs w:val="20"/>
        </w:rPr>
        <w:t xml:space="preserve"> (em conjunto)</w:t>
      </w:r>
      <w:r w:rsidR="002D73C7" w:rsidRPr="001B4698">
        <w:rPr>
          <w:rFonts w:ascii="Leelawadee" w:hAnsi="Leelawadee" w:cs="Leelawadee"/>
          <w:color w:val="000000"/>
          <w:sz w:val="20"/>
          <w:szCs w:val="20"/>
        </w:rPr>
        <w:t>, o que ocorrer primeiro, nos termos do Contrato de Distribuição.</w:t>
      </w:r>
    </w:p>
    <w:p w14:paraId="33949FC1"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67C18A13" w14:textId="1120F579"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 Em conformidade com o artigo 8º 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 xml:space="preserve">, o encerramento da oferta </w:t>
      </w:r>
      <w:r w:rsidR="006F5482"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lastRenderedPageBreak/>
        <w:t>deverá ser informado pelo Coordenador Líder à CVM, no prazo de 5 (cinco) dias contado</w:t>
      </w:r>
      <w:r w:rsidR="00510CE9" w:rsidRPr="001B4698">
        <w:rPr>
          <w:rFonts w:ascii="Leelawadee" w:hAnsi="Leelawadee" w:cs="Leelawadee"/>
          <w:color w:val="000000"/>
          <w:sz w:val="20"/>
          <w:szCs w:val="20"/>
        </w:rPr>
        <w:t>s</w:t>
      </w:r>
      <w:r w:rsidR="002D73C7" w:rsidRPr="001B4698">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1B4698">
        <w:rPr>
          <w:rFonts w:ascii="Leelawadee" w:hAnsi="Leelawadee" w:cs="Leelawadee"/>
          <w:color w:val="000000"/>
          <w:sz w:val="20"/>
          <w:szCs w:val="20"/>
        </w:rPr>
        <w:t xml:space="preserve">, exceto </w:t>
      </w:r>
      <w:r w:rsidR="00491600" w:rsidRPr="001B4698">
        <w:rPr>
          <w:rFonts w:ascii="Leelawadee" w:hAnsi="Leelawadee" w:cs="Leelawadee"/>
          <w:color w:val="000000"/>
          <w:sz w:val="20"/>
          <w:szCs w:val="20"/>
        </w:rPr>
        <w:t>s</w:t>
      </w:r>
      <w:r w:rsidR="000A2A58" w:rsidRPr="001B4698">
        <w:rPr>
          <w:rFonts w:ascii="Leelawadee" w:hAnsi="Leelawadee" w:cs="Leelawadee"/>
          <w:color w:val="000000"/>
          <w:sz w:val="20"/>
          <w:szCs w:val="20"/>
        </w:rPr>
        <w:t>e outra forma vier a ser definid</w:t>
      </w:r>
      <w:r w:rsidR="00510CE9" w:rsidRPr="001B4698">
        <w:rPr>
          <w:rFonts w:ascii="Leelawadee" w:hAnsi="Leelawadee" w:cs="Leelawadee"/>
          <w:color w:val="000000"/>
          <w:sz w:val="20"/>
          <w:szCs w:val="20"/>
        </w:rPr>
        <w:t>a</w:t>
      </w:r>
      <w:r w:rsidR="000A2A58" w:rsidRPr="001B4698">
        <w:rPr>
          <w:rFonts w:ascii="Leelawadee" w:hAnsi="Leelawadee" w:cs="Leelawadee"/>
          <w:color w:val="000000"/>
          <w:sz w:val="20"/>
          <w:szCs w:val="20"/>
        </w:rPr>
        <w:t xml:space="preserve"> pela CVM,</w:t>
      </w:r>
      <w:r w:rsidR="002D73C7" w:rsidRPr="001B4698">
        <w:rPr>
          <w:rFonts w:ascii="Leelawadee" w:hAnsi="Leelawadee" w:cs="Leelawadee"/>
          <w:color w:val="000000"/>
          <w:sz w:val="20"/>
          <w:szCs w:val="20"/>
        </w:rPr>
        <w:t xml:space="preserve"> e conter as informações indicadas no Anexo </w:t>
      </w:r>
      <w:r w:rsidR="00274887" w:rsidRPr="001B4698">
        <w:rPr>
          <w:rFonts w:ascii="Leelawadee" w:hAnsi="Leelawadee" w:cs="Leelawadee"/>
          <w:color w:val="000000"/>
          <w:sz w:val="20"/>
          <w:szCs w:val="20"/>
        </w:rPr>
        <w:t xml:space="preserve">8 </w:t>
      </w:r>
      <w:r w:rsidR="002D73C7" w:rsidRPr="001B4698">
        <w:rPr>
          <w:rFonts w:ascii="Leelawadee" w:hAnsi="Leelawadee" w:cs="Leelawadee"/>
          <w:color w:val="000000"/>
          <w:sz w:val="20"/>
          <w:szCs w:val="20"/>
        </w:rPr>
        <w:t>da Instrução CVM nº 476</w:t>
      </w:r>
      <w:r w:rsidR="00BB0DC7" w:rsidRPr="001B4698">
        <w:rPr>
          <w:rFonts w:ascii="Leelawadee" w:hAnsi="Leelawadee" w:cs="Leelawadee"/>
          <w:color w:val="000000"/>
          <w:sz w:val="20"/>
          <w:szCs w:val="20"/>
        </w:rPr>
        <w:t>/09</w:t>
      </w:r>
      <w:r w:rsidR="002D73C7" w:rsidRPr="001B4698">
        <w:rPr>
          <w:rFonts w:ascii="Leelawadee" w:hAnsi="Leelawadee" w:cs="Leelawadee"/>
          <w:color w:val="000000"/>
          <w:sz w:val="20"/>
          <w:szCs w:val="20"/>
        </w:rPr>
        <w:t>.</w:t>
      </w:r>
    </w:p>
    <w:p w14:paraId="06DAE860"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17116CD1" w14:textId="510758B4" w:rsidR="002D73C7"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7</w:t>
      </w:r>
      <w:r w:rsidR="002D73C7" w:rsidRPr="001B4698">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1B4698">
        <w:rPr>
          <w:rFonts w:ascii="Leelawadee" w:hAnsi="Leelawadee" w:cs="Leelawadee"/>
          <w:color w:val="000000"/>
          <w:sz w:val="20"/>
          <w:szCs w:val="20"/>
        </w:rPr>
        <w:t>6</w:t>
      </w:r>
      <w:r w:rsidR="00F6250E" w:rsidRPr="001B4698">
        <w:rPr>
          <w:rFonts w:ascii="Leelawadee" w:hAnsi="Leelawadee" w:cs="Leelawadee"/>
          <w:color w:val="000000"/>
          <w:sz w:val="20"/>
          <w:szCs w:val="20"/>
        </w:rPr>
        <w:t>.1</w:t>
      </w:r>
      <w:r w:rsidR="002D73C7" w:rsidRPr="001B4698">
        <w:rPr>
          <w:rFonts w:ascii="Leelawadee" w:hAnsi="Leelawadee" w:cs="Leelawadee"/>
          <w:color w:val="000000"/>
          <w:sz w:val="20"/>
          <w:szCs w:val="20"/>
        </w:rPr>
        <w:t>.</w:t>
      </w:r>
      <w:r w:rsidR="00F73572" w:rsidRPr="001B4698">
        <w:rPr>
          <w:rFonts w:ascii="Leelawadee" w:hAnsi="Leelawadee" w:cs="Leelawadee"/>
          <w:color w:val="000000"/>
          <w:sz w:val="20"/>
          <w:szCs w:val="20"/>
        </w:rPr>
        <w:t xml:space="preserve">6 </w:t>
      </w:r>
      <w:r w:rsidR="002D73C7" w:rsidRPr="001B4698">
        <w:rPr>
          <w:rFonts w:ascii="Leelawadee" w:hAnsi="Leelawadee" w:cs="Leelawadee"/>
          <w:color w:val="000000"/>
          <w:sz w:val="20"/>
          <w:szCs w:val="20"/>
        </w:rPr>
        <w:t>acima, com os dados disponíveis à época, complementando-a semestralmente, até o seu encerramento.</w:t>
      </w:r>
      <w:r w:rsidR="003A5004" w:rsidRPr="001B4698">
        <w:rPr>
          <w:rFonts w:ascii="Leelawadee" w:hAnsi="Leelawadee" w:cs="Leelawadee"/>
          <w:color w:val="000000"/>
          <w:sz w:val="20"/>
          <w:szCs w:val="20"/>
        </w:rPr>
        <w:t xml:space="preserve"> </w:t>
      </w:r>
      <w:r w:rsidR="003A5004" w:rsidRPr="001B4698">
        <w:rPr>
          <w:rFonts w:ascii="Leelawadee" w:hAnsi="Leelawadee" w:cs="Leelawadee"/>
          <w:sz w:val="20"/>
          <w:szCs w:val="20"/>
        </w:rPr>
        <w:t>A subscrição ou aquisição dos CRI deve ser realizada no prazo máximo de 24 (vinte e quatro) meses contados da data de início da oferta pública dos CRI, nos termos do art</w:t>
      </w:r>
      <w:r w:rsidR="00C659DB">
        <w:rPr>
          <w:rFonts w:ascii="Leelawadee" w:hAnsi="Leelawadee" w:cs="Leelawadee"/>
          <w:sz w:val="20"/>
          <w:szCs w:val="20"/>
        </w:rPr>
        <w:t>igo</w:t>
      </w:r>
      <w:r w:rsidR="003A5004" w:rsidRPr="001B4698">
        <w:rPr>
          <w:rFonts w:ascii="Leelawadee" w:hAnsi="Leelawadee" w:cs="Leelawadee"/>
          <w:sz w:val="20"/>
          <w:szCs w:val="20"/>
        </w:rPr>
        <w:t xml:space="preserve"> 8º-A da Instrução CVM nº 476</w:t>
      </w:r>
      <w:r w:rsidR="00EA2AA9" w:rsidRPr="001B4698">
        <w:rPr>
          <w:rFonts w:ascii="Leelawadee" w:hAnsi="Leelawadee" w:cs="Leelawadee"/>
          <w:sz w:val="20"/>
          <w:szCs w:val="20"/>
        </w:rPr>
        <w:t>/09</w:t>
      </w:r>
      <w:r w:rsidR="003A5004" w:rsidRPr="001B4698">
        <w:rPr>
          <w:rFonts w:ascii="Leelawadee" w:hAnsi="Leelawadee" w:cs="Leelawadee"/>
          <w:sz w:val="20"/>
          <w:szCs w:val="20"/>
        </w:rPr>
        <w:t>.</w:t>
      </w:r>
    </w:p>
    <w:p w14:paraId="12883B69"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0F5BE870" w14:textId="0381D9A5" w:rsidR="002D73C7"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F73572" w:rsidRPr="001B4698">
        <w:rPr>
          <w:rFonts w:ascii="Leelawadee" w:hAnsi="Leelawadee" w:cs="Leelawadee"/>
          <w:color w:val="000000"/>
          <w:sz w:val="20"/>
          <w:szCs w:val="20"/>
        </w:rPr>
        <w:t>8</w:t>
      </w:r>
      <w:r w:rsidR="002D73C7" w:rsidRPr="001B4698">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1B4698">
        <w:rPr>
          <w:rFonts w:ascii="Leelawadee" w:hAnsi="Leelawadee" w:cs="Leelawadee"/>
          <w:color w:val="000000"/>
          <w:sz w:val="20"/>
          <w:szCs w:val="20"/>
        </w:rPr>
        <w:t xml:space="preserve">contados </w:t>
      </w:r>
      <w:r w:rsidR="002D73C7" w:rsidRPr="001B4698">
        <w:rPr>
          <w:rFonts w:ascii="Leelawadee" w:hAnsi="Leelawadee" w:cs="Leelawadee"/>
          <w:color w:val="000000"/>
          <w:sz w:val="20"/>
          <w:szCs w:val="20"/>
        </w:rPr>
        <w:t xml:space="preserve">da data de </w:t>
      </w:r>
      <w:r w:rsidR="003E0F62" w:rsidRPr="001B4698">
        <w:rPr>
          <w:rFonts w:ascii="Leelawadee" w:hAnsi="Leelawadee" w:cs="Leelawadee"/>
          <w:color w:val="000000"/>
          <w:sz w:val="20"/>
          <w:szCs w:val="20"/>
        </w:rPr>
        <w:t xml:space="preserve">cada </w:t>
      </w:r>
      <w:r w:rsidR="002D73C7" w:rsidRPr="001B4698">
        <w:rPr>
          <w:rFonts w:ascii="Leelawadee" w:hAnsi="Leelawadee" w:cs="Leelawadee"/>
          <w:color w:val="000000"/>
          <w:sz w:val="20"/>
          <w:szCs w:val="20"/>
        </w:rPr>
        <w:t xml:space="preserve">subscrição ou aquisição dos CRI pelo </w:t>
      </w:r>
      <w:r w:rsidR="00274887" w:rsidRPr="001B4698">
        <w:rPr>
          <w:rFonts w:ascii="Leelawadee" w:hAnsi="Leelawadee" w:cs="Leelawadee"/>
          <w:color w:val="000000"/>
          <w:sz w:val="20"/>
          <w:szCs w:val="20"/>
        </w:rPr>
        <w:t xml:space="preserve">respectivo </w:t>
      </w:r>
      <w:r w:rsidR="002D73C7" w:rsidRPr="001B4698">
        <w:rPr>
          <w:rFonts w:ascii="Leelawadee" w:hAnsi="Leelawadee" w:cs="Leelawadee"/>
          <w:color w:val="000000"/>
          <w:sz w:val="20"/>
          <w:szCs w:val="20"/>
        </w:rPr>
        <w:t>investidor</w:t>
      </w:r>
      <w:r w:rsidR="00274887" w:rsidRPr="001B4698">
        <w:rPr>
          <w:rFonts w:ascii="Leelawadee" w:hAnsi="Leelawadee" w:cs="Leelawadee"/>
          <w:color w:val="000000"/>
          <w:sz w:val="20"/>
          <w:szCs w:val="20"/>
        </w:rPr>
        <w:t xml:space="preserve">, </w:t>
      </w:r>
      <w:r w:rsidR="00274887" w:rsidRPr="001B4698">
        <w:rPr>
          <w:rFonts w:ascii="Leelawadee" w:hAnsi="Leelawadee" w:cs="Leelawadee"/>
          <w:sz w:val="20"/>
          <w:szCs w:val="20"/>
        </w:rPr>
        <w:t>conforme disposto nos artigos 13 e 15 da Instrução CVM nº 476</w:t>
      </w:r>
      <w:r w:rsidR="00EA2AA9" w:rsidRPr="001B4698">
        <w:rPr>
          <w:rFonts w:ascii="Leelawadee" w:hAnsi="Leelawadee" w:cs="Leelawadee"/>
          <w:sz w:val="20"/>
          <w:szCs w:val="20"/>
        </w:rPr>
        <w:t>/09</w:t>
      </w:r>
      <w:r w:rsidR="00274887" w:rsidRPr="001B4698">
        <w:rPr>
          <w:rFonts w:ascii="Leelawadee" w:hAnsi="Leelawadee" w:cs="Leelawadee"/>
          <w:sz w:val="20"/>
          <w:szCs w:val="20"/>
        </w:rPr>
        <w:t>, condicionado à observância do cumprimento, pela Emissora, das obrigações constantes no artigo 17 de Instrução CVM nº 476</w:t>
      </w:r>
      <w:r w:rsidR="00EA2AA9" w:rsidRPr="001B4698">
        <w:rPr>
          <w:rFonts w:ascii="Leelawadee" w:hAnsi="Leelawadee" w:cs="Leelawadee"/>
          <w:sz w:val="20"/>
          <w:szCs w:val="20"/>
        </w:rPr>
        <w:t>/09</w:t>
      </w:r>
      <w:r w:rsidR="002D73C7" w:rsidRPr="001B4698">
        <w:rPr>
          <w:rFonts w:ascii="Leelawadee" w:hAnsi="Leelawadee" w:cs="Leelawadee"/>
          <w:color w:val="000000"/>
          <w:sz w:val="20"/>
          <w:szCs w:val="20"/>
        </w:rPr>
        <w:t>.</w:t>
      </w:r>
    </w:p>
    <w:p w14:paraId="6054898B" w14:textId="77777777" w:rsidR="003C3559" w:rsidRDefault="003C3559" w:rsidP="00356A17">
      <w:pPr>
        <w:widowControl w:val="0"/>
        <w:suppressAutoHyphens/>
        <w:spacing w:line="360" w:lineRule="auto"/>
        <w:ind w:left="708"/>
        <w:jc w:val="both"/>
        <w:rPr>
          <w:rFonts w:ascii="Leelawadee" w:hAnsi="Leelawadee" w:cs="Leelawadee"/>
          <w:color w:val="000000"/>
          <w:sz w:val="20"/>
          <w:szCs w:val="20"/>
        </w:rPr>
      </w:pPr>
    </w:p>
    <w:p w14:paraId="262D84DF" w14:textId="1CFED28B" w:rsidR="003C3559" w:rsidRDefault="003C3559">
      <w:pPr>
        <w:widowControl w:val="0"/>
        <w:suppressAutoHyphens/>
        <w:spacing w:line="360" w:lineRule="auto"/>
        <w:ind w:left="708"/>
        <w:jc w:val="both"/>
        <w:rPr>
          <w:rFonts w:ascii="Leelawadee" w:hAnsi="Leelawadee" w:cs="Leelawadee"/>
          <w:color w:val="000000"/>
          <w:sz w:val="20"/>
          <w:szCs w:val="20"/>
        </w:rPr>
      </w:pPr>
      <w:r>
        <w:rPr>
          <w:rFonts w:ascii="Leelawadee" w:hAnsi="Leelawadee" w:cs="Leelawadee"/>
          <w:color w:val="000000"/>
          <w:sz w:val="20"/>
          <w:szCs w:val="20"/>
        </w:rPr>
        <w:t xml:space="preserve">[6.1.9 </w:t>
      </w:r>
      <w:r w:rsidRPr="003C3559">
        <w:rPr>
          <w:rFonts w:ascii="Leelawadee" w:hAnsi="Leelawadee" w:cs="Leelawadee"/>
          <w:color w:val="000000"/>
          <w:sz w:val="20"/>
          <w:szCs w:val="20"/>
        </w:rPr>
        <w:t>Em virtude da Deliberação CVM nº 849, de 31 de março de 2020 (“Deliberação CVM 849”), que suspendeu, pelo prazo de 4 (quatro) meses, a eficácia do artigo 13 da Instrução CVM 476, quando, alternativa ou cumulativamente, (i) o adquirente for Investidor Profissional; e (ii) se tratar de valor mobiliário emitido por companhia registrada na CVM, os CRI subscritos ou adquiridos durante o período compreendido entre 1º de abril de 2020 e 1º de agosto de 2020 (inclusive), poderão ser livremente negociadas entre Investidores Qualificados (conforme definidos a seguir) nos mercados regulamentados de valores mobiliários a partir da data de cada subscrição ou aquisição pelo Investidor Profissional</w:t>
      </w:r>
      <w:r>
        <w:rPr>
          <w:rFonts w:ascii="Leelawadee" w:hAnsi="Leelawadee" w:cs="Leelawadee"/>
          <w:color w:val="000000"/>
          <w:sz w:val="20"/>
          <w:szCs w:val="20"/>
        </w:rPr>
        <w:t>.]</w:t>
      </w:r>
    </w:p>
    <w:p w14:paraId="027652A5" w14:textId="77777777" w:rsidR="00361BDE" w:rsidRDefault="00361BDE">
      <w:pPr>
        <w:widowControl w:val="0"/>
        <w:suppressAutoHyphens/>
        <w:spacing w:line="360" w:lineRule="auto"/>
        <w:ind w:left="708"/>
        <w:jc w:val="both"/>
        <w:rPr>
          <w:rFonts w:ascii="Leelawadee" w:hAnsi="Leelawadee" w:cs="Leelawadee"/>
          <w:color w:val="000000"/>
          <w:sz w:val="20"/>
          <w:szCs w:val="20"/>
        </w:rPr>
      </w:pPr>
    </w:p>
    <w:p w14:paraId="104D3878" w14:textId="23B9FEBA" w:rsidR="00361BDE" w:rsidRPr="001B4698" w:rsidRDefault="00361BDE">
      <w:pPr>
        <w:widowControl w:val="0"/>
        <w:suppressAutoHyphens/>
        <w:spacing w:line="360" w:lineRule="auto"/>
        <w:ind w:left="708"/>
        <w:jc w:val="both"/>
        <w:rPr>
          <w:rFonts w:ascii="Leelawadee" w:hAnsi="Leelawadee" w:cs="Leelawadee"/>
          <w:color w:val="000000"/>
          <w:sz w:val="20"/>
          <w:szCs w:val="20"/>
        </w:rPr>
      </w:pPr>
      <w:r>
        <w:rPr>
          <w:rFonts w:ascii="Leelawadee" w:hAnsi="Leelawadee" w:cs="Leelawadee"/>
          <w:color w:val="000000"/>
          <w:sz w:val="20"/>
          <w:szCs w:val="20"/>
        </w:rPr>
        <w:t xml:space="preserve">[6.1.10 </w:t>
      </w:r>
      <w:r w:rsidRPr="00361BDE">
        <w:rPr>
          <w:rFonts w:ascii="Leelawadee" w:hAnsi="Leelawadee" w:cs="Leelawadee"/>
          <w:color w:val="000000"/>
          <w:sz w:val="20"/>
          <w:szCs w:val="20"/>
        </w:rPr>
        <w:t xml:space="preserve">Findo prazo da Deliberação CVM 849 mencionado na Cláusula </w:t>
      </w:r>
      <w:r w:rsidR="001E094A">
        <w:rPr>
          <w:rFonts w:ascii="Leelawadee" w:hAnsi="Leelawadee" w:cs="Leelawadee"/>
          <w:color w:val="000000"/>
          <w:sz w:val="20"/>
          <w:szCs w:val="20"/>
        </w:rPr>
        <w:t>6.1.9</w:t>
      </w:r>
      <w:r w:rsidRPr="00361BDE">
        <w:rPr>
          <w:rFonts w:ascii="Leelawadee" w:hAnsi="Leelawadee" w:cs="Leelawadee"/>
          <w:color w:val="000000"/>
          <w:sz w:val="20"/>
          <w:szCs w:val="20"/>
        </w:rPr>
        <w:t xml:space="preserve"> acima, as disposições constantes do artigo 13, em especial, da Instrução CVM 476 (caso a referida suspensão não seja prorrogada por mais tempo) voltarão a produzir efeitos, sendo que os CRI subscritos ou adquiridos após 2 de agosto de 2020, inclusive, somente poderão ser negociadas entre Investidores Profissionais nos mercados regulamentados de valores mobiliários depois de decorridos 90 (noventa) dias contados da data de cada aquisição pelo referido Investidor Profissional (conforme definido a seguir).</w:t>
      </w:r>
      <w:r>
        <w:rPr>
          <w:rFonts w:ascii="Leelawadee" w:hAnsi="Leelawadee" w:cs="Leelawadee"/>
          <w:color w:val="000000"/>
          <w:sz w:val="20"/>
          <w:szCs w:val="20"/>
        </w:rPr>
        <w:t>]</w:t>
      </w:r>
    </w:p>
    <w:p w14:paraId="53F0DA7E" w14:textId="77777777" w:rsidR="002D73C7" w:rsidRPr="001B4698" w:rsidRDefault="002D73C7" w:rsidP="00356A17">
      <w:pPr>
        <w:widowControl w:val="0"/>
        <w:suppressAutoHyphens/>
        <w:spacing w:line="360" w:lineRule="auto"/>
        <w:jc w:val="both"/>
        <w:rPr>
          <w:rFonts w:ascii="Leelawadee" w:hAnsi="Leelawadee" w:cs="Leelawadee"/>
          <w:color w:val="000000"/>
          <w:sz w:val="20"/>
          <w:szCs w:val="20"/>
        </w:rPr>
      </w:pPr>
    </w:p>
    <w:p w14:paraId="59FAEA64" w14:textId="76E86513" w:rsidR="00DD3E4E" w:rsidRPr="001B4698" w:rsidRDefault="00FB2E2B" w:rsidP="00356A17">
      <w:pPr>
        <w:widowControl w:val="0"/>
        <w:suppressAutoHyphens/>
        <w:spacing w:line="360" w:lineRule="auto"/>
        <w:ind w:left="708"/>
        <w:jc w:val="both"/>
        <w:rPr>
          <w:rFonts w:ascii="Leelawadee" w:hAnsi="Leelawadee" w:cs="Leelawadee"/>
          <w:color w:val="000000"/>
          <w:sz w:val="20"/>
          <w:szCs w:val="20"/>
        </w:rPr>
      </w:pPr>
      <w:r w:rsidRPr="001B4698">
        <w:rPr>
          <w:rFonts w:ascii="Leelawadee" w:hAnsi="Leelawadee" w:cs="Leelawadee"/>
          <w:color w:val="000000"/>
          <w:sz w:val="20"/>
          <w:szCs w:val="20"/>
        </w:rPr>
        <w:t>6</w:t>
      </w:r>
      <w:r w:rsidR="002D73C7" w:rsidRPr="001B4698">
        <w:rPr>
          <w:rFonts w:ascii="Leelawadee" w:hAnsi="Leelawadee" w:cs="Leelawadee"/>
          <w:color w:val="000000"/>
          <w:sz w:val="20"/>
          <w:szCs w:val="20"/>
        </w:rPr>
        <w:t>.1.</w:t>
      </w:r>
      <w:r w:rsidR="00361BDE">
        <w:rPr>
          <w:rFonts w:ascii="Leelawadee" w:hAnsi="Leelawadee" w:cs="Leelawadee"/>
          <w:color w:val="000000"/>
          <w:sz w:val="20"/>
          <w:szCs w:val="20"/>
        </w:rPr>
        <w:t>11</w:t>
      </w:r>
      <w:r w:rsidR="002D73C7" w:rsidRPr="001B4698">
        <w:rPr>
          <w:rFonts w:ascii="Leelawadee" w:hAnsi="Leelawadee" w:cs="Leelawadee"/>
          <w:color w:val="000000"/>
          <w:sz w:val="20"/>
          <w:szCs w:val="20"/>
        </w:rPr>
        <w:t xml:space="preserve">. Os CRI somente poderão ser negociados entre </w:t>
      </w:r>
      <w:r w:rsidR="002F3B9E" w:rsidRPr="001B4698">
        <w:rPr>
          <w:rFonts w:ascii="Leelawadee" w:hAnsi="Leelawadee" w:cs="Leelawadee"/>
          <w:color w:val="000000"/>
          <w:sz w:val="20"/>
          <w:szCs w:val="20"/>
        </w:rPr>
        <w:t>Investidores Profissionais</w:t>
      </w:r>
      <w:r w:rsidR="003A2171" w:rsidRPr="001B4698">
        <w:rPr>
          <w:rFonts w:ascii="Leelawadee" w:hAnsi="Leelawadee" w:cs="Leelawadee"/>
          <w:color w:val="000000"/>
          <w:sz w:val="20"/>
          <w:szCs w:val="20"/>
        </w:rPr>
        <w:t xml:space="preserve">, </w:t>
      </w:r>
      <w:r w:rsidR="002D73C7" w:rsidRPr="001B4698">
        <w:rPr>
          <w:rFonts w:ascii="Leelawadee" w:hAnsi="Leelawadee" w:cs="Leelawadee"/>
          <w:color w:val="000000"/>
          <w:sz w:val="20"/>
          <w:szCs w:val="20"/>
        </w:rPr>
        <w:t xml:space="preserve">a menos que a Emissora obtenha o registro de oferta pública </w:t>
      </w:r>
      <w:r w:rsidR="003A151E" w:rsidRPr="001B4698">
        <w:rPr>
          <w:rFonts w:ascii="Leelawadee" w:hAnsi="Leelawadee" w:cs="Leelawadee"/>
          <w:color w:val="000000"/>
          <w:sz w:val="20"/>
          <w:szCs w:val="20"/>
        </w:rPr>
        <w:t xml:space="preserve">dos CRI </w:t>
      </w:r>
      <w:r w:rsidR="002D73C7" w:rsidRPr="001B4698">
        <w:rPr>
          <w:rFonts w:ascii="Leelawadee" w:hAnsi="Leelawadee" w:cs="Leelawadee"/>
          <w:color w:val="000000"/>
          <w:sz w:val="20"/>
          <w:szCs w:val="20"/>
        </w:rPr>
        <w:t>perante a CVM</w:t>
      </w:r>
      <w:r w:rsidR="00BB0DC7" w:rsidRPr="001B4698">
        <w:rPr>
          <w:rFonts w:ascii="Leelawadee" w:hAnsi="Leelawadee" w:cs="Leelawadee"/>
          <w:color w:val="000000"/>
          <w:sz w:val="20"/>
          <w:szCs w:val="20"/>
        </w:rPr>
        <w:t>,</w:t>
      </w:r>
      <w:r w:rsidR="002D73C7" w:rsidRPr="001B4698">
        <w:rPr>
          <w:rFonts w:ascii="Leelawadee" w:hAnsi="Leelawadee" w:cs="Leelawadee"/>
          <w:color w:val="000000"/>
          <w:sz w:val="20"/>
          <w:szCs w:val="20"/>
        </w:rPr>
        <w:t xml:space="preserve"> nos termos do caput do artigo 21 da Lei nº 6.385/76 e da Instrução CVM nº 400</w:t>
      </w:r>
      <w:r w:rsidR="00BB0DC7" w:rsidRPr="001B4698">
        <w:rPr>
          <w:rFonts w:ascii="Leelawadee" w:hAnsi="Leelawadee" w:cs="Leelawadee"/>
          <w:color w:val="000000"/>
          <w:sz w:val="20"/>
          <w:szCs w:val="20"/>
        </w:rPr>
        <w:t>/03</w:t>
      </w:r>
      <w:r w:rsidR="002D73C7" w:rsidRPr="001B4698">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1B4698" w:rsidRDefault="0016217B" w:rsidP="00356A17">
      <w:pPr>
        <w:widowControl w:val="0"/>
        <w:suppressAutoHyphens/>
        <w:spacing w:line="360" w:lineRule="auto"/>
        <w:jc w:val="both"/>
        <w:rPr>
          <w:rFonts w:ascii="Leelawadee" w:hAnsi="Leelawadee" w:cs="Leelawadee"/>
          <w:color w:val="000000"/>
          <w:sz w:val="20"/>
          <w:szCs w:val="20"/>
        </w:rPr>
      </w:pPr>
    </w:p>
    <w:p w14:paraId="5742D53A" w14:textId="79303F10" w:rsidR="00A24725" w:rsidRPr="00843460" w:rsidRDefault="00A24725" w:rsidP="00356A17">
      <w:pPr>
        <w:widowControl w:val="0"/>
        <w:suppressAutoHyphens/>
        <w:spacing w:line="360" w:lineRule="auto"/>
        <w:jc w:val="both"/>
        <w:rPr>
          <w:rFonts w:ascii="Leelawadee" w:hAnsi="Leelawadee" w:cs="Leelawadee"/>
          <w:color w:val="000000"/>
          <w:sz w:val="20"/>
          <w:szCs w:val="20"/>
        </w:rPr>
      </w:pPr>
      <w:r w:rsidRPr="0051338C">
        <w:rPr>
          <w:rFonts w:ascii="Leelawadee" w:hAnsi="Leelawadee" w:cs="Leelawadee"/>
          <w:color w:val="000000"/>
          <w:sz w:val="20"/>
          <w:szCs w:val="20"/>
        </w:rPr>
        <w:lastRenderedPageBreak/>
        <w:t>6.2.</w:t>
      </w:r>
      <w:r w:rsidRPr="0051338C">
        <w:rPr>
          <w:rFonts w:ascii="Leelawadee" w:hAnsi="Leelawadee" w:cs="Leelawadee"/>
          <w:color w:val="000000"/>
          <w:sz w:val="20"/>
          <w:szCs w:val="20"/>
        </w:rPr>
        <w:tab/>
      </w:r>
      <w:r w:rsidRPr="0051338C">
        <w:rPr>
          <w:rFonts w:ascii="Leelawadee" w:hAnsi="Leelawadee" w:cs="Leelawadee"/>
          <w:color w:val="000000"/>
          <w:sz w:val="20"/>
          <w:szCs w:val="20"/>
          <w:u w:val="single"/>
        </w:rPr>
        <w:t>Regime de Distribuição</w:t>
      </w:r>
      <w:r w:rsidRPr="0051338C">
        <w:rPr>
          <w:rFonts w:ascii="Leelawadee" w:hAnsi="Leelawadee" w:cs="Leelawadee"/>
          <w:color w:val="000000"/>
          <w:sz w:val="20"/>
          <w:szCs w:val="20"/>
        </w:rPr>
        <w:t xml:space="preserve">: Observadas as </w:t>
      </w:r>
      <w:r w:rsidR="00D03EAE" w:rsidRPr="0051338C">
        <w:rPr>
          <w:rFonts w:ascii="Leelawadee" w:hAnsi="Leelawadee" w:cs="Leelawadee"/>
          <w:color w:val="000000"/>
          <w:sz w:val="20"/>
          <w:szCs w:val="20"/>
        </w:rPr>
        <w:t>c</w:t>
      </w:r>
      <w:r w:rsidRPr="0051338C">
        <w:rPr>
          <w:rFonts w:ascii="Leelawadee" w:hAnsi="Leelawadee" w:cs="Leelawadee"/>
          <w:color w:val="000000"/>
          <w:sz w:val="20"/>
          <w:szCs w:val="20"/>
        </w:rPr>
        <w:t xml:space="preserve">ondições </w:t>
      </w:r>
      <w:r w:rsidR="00D03EAE" w:rsidRPr="00C659DB">
        <w:rPr>
          <w:rFonts w:ascii="Leelawadee" w:hAnsi="Leelawadee" w:cs="Leelawadee"/>
          <w:color w:val="000000"/>
          <w:sz w:val="20"/>
          <w:szCs w:val="20"/>
        </w:rPr>
        <w:t>p</w:t>
      </w:r>
      <w:r w:rsidRPr="00843460">
        <w:rPr>
          <w:rFonts w:ascii="Leelawadee" w:hAnsi="Leelawadee" w:cs="Leelawadee"/>
          <w:color w:val="000000"/>
          <w:sz w:val="20"/>
          <w:szCs w:val="20"/>
        </w:rPr>
        <w:t>recedentes</w:t>
      </w:r>
      <w:r w:rsidR="00D03EAE" w:rsidRPr="00843460">
        <w:rPr>
          <w:rFonts w:ascii="Leelawadee" w:hAnsi="Leelawadee" w:cs="Leelawadee"/>
          <w:color w:val="000000"/>
          <w:sz w:val="20"/>
          <w:szCs w:val="20"/>
        </w:rPr>
        <w:t xml:space="preserve"> previstas no Contrato de Distribuição</w:t>
      </w:r>
      <w:r w:rsidRPr="00843460">
        <w:rPr>
          <w:rFonts w:ascii="Leelawadee" w:hAnsi="Leelawadee" w:cs="Leelawadee"/>
          <w:color w:val="000000"/>
          <w:sz w:val="20"/>
          <w:szCs w:val="20"/>
        </w:rPr>
        <w:t>, o Coordenador Líder realizará a distribuição dos CRI aos investidores sob o regime de melhores esforços de colocação</w:t>
      </w:r>
      <w:r w:rsidR="00D03EAE" w:rsidRPr="00843460">
        <w:rPr>
          <w:rFonts w:ascii="Leelawadee" w:hAnsi="Leelawadee" w:cs="Leelawadee"/>
          <w:color w:val="000000"/>
          <w:sz w:val="20"/>
          <w:szCs w:val="20"/>
        </w:rPr>
        <w:t>.</w:t>
      </w:r>
      <w:r w:rsidR="00CD2707" w:rsidRPr="00843460">
        <w:rPr>
          <w:rFonts w:ascii="Leelawadee" w:hAnsi="Leelawadee" w:cs="Leelawadee"/>
          <w:color w:val="000000"/>
          <w:sz w:val="20"/>
          <w:szCs w:val="20"/>
        </w:rPr>
        <w:t xml:space="preserve"> </w:t>
      </w:r>
    </w:p>
    <w:p w14:paraId="26B0A78D" w14:textId="77777777" w:rsidR="00742873" w:rsidRPr="001B4698" w:rsidRDefault="00742873" w:rsidP="00356A17">
      <w:pPr>
        <w:widowControl w:val="0"/>
        <w:suppressAutoHyphens/>
        <w:spacing w:line="360" w:lineRule="auto"/>
        <w:jc w:val="both"/>
        <w:rPr>
          <w:rFonts w:ascii="Leelawadee" w:hAnsi="Leelawadee" w:cs="Leelawadee"/>
          <w:color w:val="000000"/>
          <w:sz w:val="20"/>
          <w:szCs w:val="20"/>
        </w:rPr>
      </w:pPr>
    </w:p>
    <w:p w14:paraId="10953CD9" w14:textId="77777777"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45" w:name="_Toc163380701"/>
      <w:bookmarkStart w:id="46" w:name="_Toc180553617"/>
      <w:bookmarkStart w:id="47" w:name="_Toc205799092"/>
      <w:bookmarkStart w:id="48" w:name="_Toc241983067"/>
      <w:bookmarkStart w:id="49" w:name="_Toc422473372"/>
      <w:bookmarkStart w:id="50" w:name="_Toc42698307"/>
      <w:r w:rsidRPr="001B4698">
        <w:rPr>
          <w:rFonts w:ascii="Leelawadee" w:hAnsi="Leelawadee" w:cs="Leelawadee"/>
          <w:color w:val="000000"/>
          <w:sz w:val="20"/>
          <w:szCs w:val="20"/>
        </w:rPr>
        <w:t xml:space="preserve">CLÁUSULA </w:t>
      </w:r>
      <w:r w:rsidR="00A105FF" w:rsidRPr="001B4698">
        <w:rPr>
          <w:rFonts w:ascii="Leelawadee" w:hAnsi="Leelawadee" w:cs="Leelawadee"/>
          <w:color w:val="000000"/>
          <w:sz w:val="20"/>
          <w:szCs w:val="20"/>
        </w:rPr>
        <w:t xml:space="preserve">SÉTIMA </w:t>
      </w:r>
      <w:r w:rsidRPr="001B4698">
        <w:rPr>
          <w:rFonts w:ascii="Leelawadee" w:hAnsi="Leelawadee" w:cs="Leelawadee"/>
          <w:color w:val="000000"/>
          <w:sz w:val="20"/>
          <w:szCs w:val="20"/>
        </w:rPr>
        <w:t xml:space="preserve">– </w:t>
      </w:r>
      <w:bookmarkEnd w:id="45"/>
      <w:bookmarkEnd w:id="46"/>
      <w:bookmarkEnd w:id="47"/>
      <w:bookmarkEnd w:id="48"/>
      <w:r w:rsidR="0019139C" w:rsidRPr="001B4698">
        <w:rPr>
          <w:rFonts w:ascii="Leelawadee" w:hAnsi="Leelawadee" w:cs="Leelawadee"/>
          <w:color w:val="000000"/>
          <w:sz w:val="20"/>
          <w:szCs w:val="20"/>
        </w:rPr>
        <w:t>GARANTIA</w:t>
      </w:r>
      <w:r w:rsidR="000C2705" w:rsidRPr="001B4698">
        <w:rPr>
          <w:rFonts w:ascii="Leelawadee" w:hAnsi="Leelawadee" w:cs="Leelawadee"/>
          <w:color w:val="000000"/>
          <w:sz w:val="20"/>
          <w:szCs w:val="20"/>
        </w:rPr>
        <w:t>S</w:t>
      </w:r>
      <w:bookmarkEnd w:id="49"/>
      <w:bookmarkEnd w:id="50"/>
    </w:p>
    <w:p w14:paraId="484C0EF3" w14:textId="34041A0F" w:rsidR="003F5B06" w:rsidRPr="001B4698" w:rsidRDefault="003F5B06" w:rsidP="00356A17">
      <w:pPr>
        <w:widowControl w:val="0"/>
        <w:suppressAutoHyphens/>
        <w:spacing w:line="360" w:lineRule="auto"/>
        <w:jc w:val="both"/>
        <w:rPr>
          <w:rFonts w:ascii="Leelawadee" w:hAnsi="Leelawadee" w:cs="Leelawadee"/>
          <w:i/>
          <w:iCs/>
          <w:color w:val="000000"/>
          <w:sz w:val="20"/>
          <w:szCs w:val="20"/>
        </w:rPr>
      </w:pPr>
      <w:bookmarkStart w:id="51" w:name="_Toc110076263"/>
    </w:p>
    <w:p w14:paraId="3DCEFB32" w14:textId="77777777" w:rsidR="00795A3F" w:rsidRDefault="00FB2E2B" w:rsidP="007B283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7</w:t>
      </w:r>
      <w:r w:rsidR="00930853" w:rsidRPr="001B4698">
        <w:rPr>
          <w:rFonts w:ascii="Leelawadee" w:hAnsi="Leelawadee" w:cs="Leelawadee"/>
          <w:color w:val="000000"/>
          <w:sz w:val="20"/>
          <w:szCs w:val="20"/>
        </w:rPr>
        <w:t>.1.</w:t>
      </w:r>
      <w:r w:rsidR="00930853" w:rsidRPr="001B4698">
        <w:rPr>
          <w:rFonts w:ascii="Leelawadee" w:hAnsi="Leelawadee" w:cs="Leelawadee"/>
          <w:color w:val="000000"/>
          <w:sz w:val="20"/>
          <w:szCs w:val="20"/>
        </w:rPr>
        <w:tab/>
      </w:r>
      <w:r w:rsidR="00930853" w:rsidRPr="001B4698">
        <w:rPr>
          <w:rFonts w:ascii="Leelawadee" w:hAnsi="Leelawadee" w:cs="Leelawadee"/>
          <w:color w:val="000000"/>
          <w:sz w:val="20"/>
          <w:szCs w:val="20"/>
          <w:u w:val="single"/>
        </w:rPr>
        <w:t>Garantias</w:t>
      </w:r>
      <w:r w:rsidR="00930853" w:rsidRPr="001B4698">
        <w:rPr>
          <w:rFonts w:ascii="Leelawadee" w:hAnsi="Leelawadee" w:cs="Leelawadee"/>
          <w:color w:val="000000"/>
          <w:sz w:val="20"/>
          <w:szCs w:val="20"/>
        </w:rPr>
        <w:t xml:space="preserve">: </w:t>
      </w:r>
      <w:r w:rsidR="00AC59FE">
        <w:rPr>
          <w:rFonts w:ascii="Leelawadee" w:hAnsi="Leelawadee" w:cs="Leelawadee"/>
          <w:color w:val="000000"/>
          <w:sz w:val="20"/>
          <w:szCs w:val="20"/>
        </w:rPr>
        <w:t>os CRI não contarão com qualquer garantia real ou fidejussória.</w:t>
      </w:r>
      <w:r w:rsidR="0049138C">
        <w:rPr>
          <w:rFonts w:ascii="Leelawadee" w:hAnsi="Leelawadee" w:cs="Leelawadee"/>
          <w:color w:val="000000"/>
          <w:sz w:val="20"/>
          <w:szCs w:val="20"/>
        </w:rPr>
        <w:t xml:space="preserve"> </w:t>
      </w:r>
    </w:p>
    <w:p w14:paraId="427ABAEA" w14:textId="77777777" w:rsidR="00795A3F" w:rsidRDefault="00795A3F" w:rsidP="007B2837">
      <w:pPr>
        <w:widowControl w:val="0"/>
        <w:suppressAutoHyphens/>
        <w:spacing w:line="360" w:lineRule="auto"/>
        <w:jc w:val="both"/>
        <w:rPr>
          <w:rFonts w:ascii="Leelawadee" w:hAnsi="Leelawadee" w:cs="Leelawadee"/>
          <w:color w:val="000000"/>
          <w:sz w:val="20"/>
          <w:szCs w:val="20"/>
        </w:rPr>
      </w:pPr>
    </w:p>
    <w:p w14:paraId="4E9EAFDD" w14:textId="23525A1F" w:rsidR="00A36AA9" w:rsidRDefault="00795A3F" w:rsidP="007B2837">
      <w:pPr>
        <w:widowControl w:val="0"/>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 xml:space="preserve">7.2. </w:t>
      </w:r>
      <w:r>
        <w:rPr>
          <w:rFonts w:ascii="Leelawadee" w:hAnsi="Leelawadee" w:cs="Leelawadee"/>
          <w:color w:val="000000" w:themeColor="text1"/>
          <w:sz w:val="20"/>
          <w:szCs w:val="20"/>
        </w:rPr>
        <w:t xml:space="preserve">Os Contratos de Locação Atípica contam com garantia fidejussória prestada pela </w:t>
      </w:r>
      <w:r w:rsidR="00C90474">
        <w:rPr>
          <w:rFonts w:ascii="Leelawadee" w:hAnsi="Leelawadee" w:cs="Leelawadee"/>
          <w:sz w:val="20"/>
          <w:szCs w:val="20"/>
        </w:rPr>
        <w:t>Fiadora</w:t>
      </w:r>
      <w:r>
        <w:rPr>
          <w:rFonts w:ascii="Leelawadee" w:hAnsi="Leelawadee" w:cs="Leelawadee"/>
          <w:color w:val="000000" w:themeColor="text1"/>
          <w:sz w:val="20"/>
          <w:szCs w:val="20"/>
        </w:rPr>
        <w:t>, bem como com Seguro Patrimonial e Seguro de Perda de Receitas.</w:t>
      </w:r>
    </w:p>
    <w:p w14:paraId="5DE366BE" w14:textId="77777777" w:rsidR="007B2837" w:rsidRPr="001B4698" w:rsidRDefault="007B2837" w:rsidP="007B2837">
      <w:pPr>
        <w:spacing w:line="360" w:lineRule="auto"/>
        <w:jc w:val="both"/>
        <w:rPr>
          <w:rFonts w:ascii="Leelawadee" w:hAnsi="Leelawadee" w:cs="Leelawadee"/>
          <w:sz w:val="20"/>
          <w:szCs w:val="20"/>
        </w:rPr>
      </w:pPr>
    </w:p>
    <w:p w14:paraId="4FB5427C" w14:textId="77777777" w:rsidR="00014A52" w:rsidRPr="001B4698" w:rsidRDefault="00014A52" w:rsidP="00356A17">
      <w:pPr>
        <w:pStyle w:val="Ttulo2"/>
        <w:widowControl w:val="0"/>
        <w:suppressAutoHyphens/>
        <w:spacing w:line="360" w:lineRule="auto"/>
        <w:jc w:val="both"/>
        <w:rPr>
          <w:rFonts w:ascii="Leelawadee" w:hAnsi="Leelawadee" w:cs="Leelawadee"/>
          <w:color w:val="000000"/>
          <w:sz w:val="20"/>
          <w:szCs w:val="20"/>
        </w:rPr>
      </w:pPr>
      <w:bookmarkStart w:id="52" w:name="_Toc163380702"/>
      <w:bookmarkStart w:id="53" w:name="_Toc180553618"/>
      <w:bookmarkStart w:id="54" w:name="_Toc205799093"/>
      <w:bookmarkStart w:id="55" w:name="_Toc241983068"/>
      <w:bookmarkStart w:id="56" w:name="_Toc422473373"/>
      <w:bookmarkStart w:id="57" w:name="_Toc42698308"/>
      <w:bookmarkEnd w:id="51"/>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OITAVA </w:t>
      </w:r>
      <w:r w:rsidRPr="001B4698">
        <w:rPr>
          <w:rFonts w:ascii="Leelawadee" w:hAnsi="Leelawadee" w:cs="Leelawadee"/>
          <w:color w:val="000000"/>
          <w:sz w:val="20"/>
          <w:szCs w:val="20"/>
        </w:rPr>
        <w:t xml:space="preserve">– </w:t>
      </w:r>
      <w:bookmarkStart w:id="58" w:name="_Toc110076264"/>
      <w:bookmarkStart w:id="59" w:name="_Toc163380703"/>
      <w:bookmarkStart w:id="60" w:name="_Toc180553619"/>
      <w:bookmarkStart w:id="61" w:name="_Toc205799094"/>
      <w:bookmarkStart w:id="62" w:name="_Toc241983069"/>
      <w:bookmarkEnd w:id="52"/>
      <w:bookmarkEnd w:id="53"/>
      <w:bookmarkEnd w:id="54"/>
      <w:bookmarkEnd w:id="55"/>
      <w:r w:rsidR="00BF5552" w:rsidRPr="001B4698">
        <w:rPr>
          <w:rFonts w:ascii="Leelawadee" w:hAnsi="Leelawadee" w:cs="Leelawadee"/>
          <w:color w:val="000000"/>
          <w:sz w:val="20"/>
          <w:szCs w:val="20"/>
        </w:rPr>
        <w:t>AMORTIZAÇÃO EXTRAORDINÁRIA</w:t>
      </w:r>
      <w:bookmarkEnd w:id="58"/>
      <w:bookmarkEnd w:id="59"/>
      <w:bookmarkEnd w:id="60"/>
      <w:bookmarkEnd w:id="61"/>
      <w:bookmarkEnd w:id="62"/>
      <w:r w:rsidR="00A141F8" w:rsidRPr="001B4698">
        <w:rPr>
          <w:rFonts w:ascii="Leelawadee" w:hAnsi="Leelawadee" w:cs="Leelawadee"/>
          <w:color w:val="000000"/>
          <w:sz w:val="20"/>
          <w:szCs w:val="20"/>
        </w:rPr>
        <w:t xml:space="preserve"> E RESGATE ANTECIPADO DOS CRI</w:t>
      </w:r>
      <w:bookmarkEnd w:id="56"/>
      <w:bookmarkEnd w:id="57"/>
    </w:p>
    <w:p w14:paraId="77C464FD" w14:textId="77777777" w:rsidR="005A0229" w:rsidRPr="001B4698" w:rsidRDefault="005A0229" w:rsidP="00356A17">
      <w:pPr>
        <w:spacing w:line="360" w:lineRule="auto"/>
        <w:rPr>
          <w:rFonts w:ascii="Leelawadee" w:hAnsi="Leelawadee" w:cs="Leelawadee"/>
          <w:sz w:val="20"/>
          <w:szCs w:val="20"/>
        </w:rPr>
      </w:pPr>
    </w:p>
    <w:p w14:paraId="446324DD" w14:textId="246474E7" w:rsidR="00014A52" w:rsidRPr="001B4698" w:rsidRDefault="00FB2E2B" w:rsidP="00356A17">
      <w:pPr>
        <w:keepNext/>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.1.</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 Voluntária</w:t>
      </w:r>
      <w:r w:rsidR="00014A52" w:rsidRPr="001B4698">
        <w:rPr>
          <w:rFonts w:ascii="Leelawadee" w:hAnsi="Leelawadee" w:cs="Leelawadee"/>
          <w:color w:val="000000"/>
          <w:sz w:val="20"/>
          <w:szCs w:val="20"/>
        </w:rPr>
        <w:t xml:space="preserve">: A Emissora </w:t>
      </w:r>
      <w:r w:rsidR="00DD28BB" w:rsidRPr="001B4698">
        <w:rPr>
          <w:rFonts w:ascii="Leelawadee" w:hAnsi="Leelawadee" w:cs="Leelawadee"/>
          <w:color w:val="000000"/>
          <w:sz w:val="20"/>
          <w:szCs w:val="20"/>
        </w:rPr>
        <w:t xml:space="preserve">não </w:t>
      </w:r>
      <w:r w:rsidR="00ED576D" w:rsidRPr="001B4698">
        <w:rPr>
          <w:rFonts w:ascii="Leelawadee" w:hAnsi="Leelawadee" w:cs="Leelawadee"/>
          <w:color w:val="000000"/>
          <w:sz w:val="20"/>
          <w:szCs w:val="20"/>
        </w:rPr>
        <w:t>p</w:t>
      </w:r>
      <w:r w:rsidR="00014A52" w:rsidRPr="001B4698">
        <w:rPr>
          <w:rFonts w:ascii="Leelawadee" w:hAnsi="Leelawadee" w:cs="Leelawadee"/>
          <w:color w:val="000000"/>
          <w:sz w:val="20"/>
          <w:szCs w:val="20"/>
        </w:rPr>
        <w:t>oderá realizar</w:t>
      </w:r>
      <w:r w:rsidR="007779C2" w:rsidRPr="001B4698">
        <w:rPr>
          <w:rFonts w:ascii="Leelawadee" w:hAnsi="Leelawadee" w:cs="Leelawadee"/>
          <w:color w:val="000000"/>
          <w:sz w:val="20"/>
          <w:szCs w:val="20"/>
        </w:rPr>
        <w:t xml:space="preserve"> a amortização extraordinária </w:t>
      </w:r>
      <w:r w:rsidR="00014A52" w:rsidRPr="001B4698">
        <w:rPr>
          <w:rFonts w:ascii="Leelawadee" w:hAnsi="Leelawadee" w:cs="Leelawadee"/>
          <w:color w:val="000000"/>
          <w:sz w:val="20"/>
          <w:szCs w:val="20"/>
        </w:rPr>
        <w:t xml:space="preserve">ou o resgate antecipado </w:t>
      </w:r>
      <w:r w:rsidR="001317F1" w:rsidRPr="001B4698">
        <w:rPr>
          <w:rFonts w:ascii="Leelawadee" w:hAnsi="Leelawadee" w:cs="Leelawadee"/>
          <w:color w:val="000000"/>
          <w:sz w:val="20"/>
          <w:szCs w:val="20"/>
        </w:rPr>
        <w:t xml:space="preserve">parcial </w:t>
      </w:r>
      <w:r w:rsidR="00DD28BB" w:rsidRPr="001B4698">
        <w:rPr>
          <w:rFonts w:ascii="Leelawadee" w:hAnsi="Leelawadee" w:cs="Leelawadee"/>
          <w:color w:val="000000"/>
          <w:sz w:val="20"/>
          <w:szCs w:val="20"/>
        </w:rPr>
        <w:t xml:space="preserve">voluntário </w:t>
      </w:r>
      <w:r w:rsidR="00014A52" w:rsidRPr="001B4698">
        <w:rPr>
          <w:rFonts w:ascii="Leelawadee" w:hAnsi="Leelawadee" w:cs="Leelawadee"/>
          <w:color w:val="000000"/>
          <w:sz w:val="20"/>
          <w:szCs w:val="20"/>
        </w:rPr>
        <w:t xml:space="preserve">dos CRI. </w:t>
      </w:r>
    </w:p>
    <w:p w14:paraId="2A89FBF1" w14:textId="77777777" w:rsidR="00014A52" w:rsidRPr="001B4698" w:rsidRDefault="00014A52" w:rsidP="00356A17">
      <w:pPr>
        <w:spacing w:line="360" w:lineRule="auto"/>
        <w:jc w:val="both"/>
        <w:rPr>
          <w:rFonts w:ascii="Leelawadee" w:hAnsi="Leelawadee" w:cs="Leelawadee"/>
          <w:color w:val="000000"/>
          <w:sz w:val="20"/>
          <w:szCs w:val="20"/>
        </w:rPr>
      </w:pPr>
    </w:p>
    <w:p w14:paraId="0A93153C" w14:textId="401A28D2" w:rsidR="00014A52" w:rsidRPr="001B4698" w:rsidRDefault="00FB2E2B" w:rsidP="00356A17">
      <w:pPr>
        <w:widowControl w:val="0"/>
        <w:autoSpaceDE w:val="0"/>
        <w:autoSpaceDN w:val="0"/>
        <w:adjustRightInd w:val="0"/>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8</w:t>
      </w:r>
      <w:r w:rsidR="00014A52" w:rsidRPr="001B4698">
        <w:rPr>
          <w:rFonts w:ascii="Leelawadee" w:hAnsi="Leelawadee" w:cs="Leelawadee"/>
          <w:color w:val="000000"/>
          <w:sz w:val="20"/>
          <w:szCs w:val="20"/>
        </w:rPr>
        <w:t>.2.</w:t>
      </w:r>
      <w:r w:rsidR="00014A52" w:rsidRPr="001B4698">
        <w:rPr>
          <w:rFonts w:ascii="Leelawadee" w:hAnsi="Leelawadee" w:cs="Leelawadee"/>
          <w:color w:val="000000"/>
          <w:sz w:val="20"/>
          <w:szCs w:val="20"/>
        </w:rPr>
        <w:tab/>
      </w:r>
      <w:r w:rsidR="00014A52" w:rsidRPr="001B4698">
        <w:rPr>
          <w:rFonts w:ascii="Leelawadee" w:hAnsi="Leelawadee" w:cs="Leelawadee"/>
          <w:color w:val="000000"/>
          <w:sz w:val="20"/>
          <w:szCs w:val="20"/>
          <w:u w:val="single"/>
        </w:rPr>
        <w:t>Amortização Extraordinária</w:t>
      </w:r>
      <w:r w:rsidR="00ED576D" w:rsidRPr="001B4698">
        <w:rPr>
          <w:rFonts w:ascii="Leelawadee" w:hAnsi="Leelawadee" w:cs="Leelawadee"/>
          <w:color w:val="000000"/>
          <w:sz w:val="20"/>
          <w:szCs w:val="20"/>
          <w:u w:val="single"/>
        </w:rPr>
        <w:t xml:space="preserve"> </w:t>
      </w:r>
      <w:r w:rsidR="00A141F8" w:rsidRPr="001B4698">
        <w:rPr>
          <w:rFonts w:ascii="Leelawadee" w:hAnsi="Leelawadee" w:cs="Leelawadee"/>
          <w:color w:val="000000"/>
          <w:sz w:val="20"/>
          <w:szCs w:val="20"/>
          <w:u w:val="single"/>
        </w:rPr>
        <w:t>ou Resgate Antecipado dos CRI</w:t>
      </w:r>
      <w:r w:rsidR="00014A52" w:rsidRPr="001B4698">
        <w:rPr>
          <w:rFonts w:ascii="Leelawadee" w:hAnsi="Leelawadee" w:cs="Leelawadee"/>
          <w:color w:val="000000"/>
          <w:sz w:val="20"/>
          <w:szCs w:val="20"/>
        </w:rPr>
        <w:t>: Os CRI serão amortizados extraordinariamente</w:t>
      </w:r>
      <w:r w:rsidR="00ED576D" w:rsidRPr="001B4698">
        <w:rPr>
          <w:rFonts w:ascii="Leelawadee" w:hAnsi="Leelawadee" w:cs="Leelawadee"/>
          <w:color w:val="000000"/>
          <w:sz w:val="20"/>
          <w:szCs w:val="20"/>
        </w:rPr>
        <w:t>,</w:t>
      </w:r>
      <w:r w:rsidR="00AE27F3" w:rsidRPr="001B4698">
        <w:rPr>
          <w:rFonts w:ascii="Leelawadee" w:hAnsi="Leelawadee" w:cs="Leelawadee"/>
          <w:color w:val="000000"/>
          <w:sz w:val="20"/>
          <w:szCs w:val="20"/>
        </w:rPr>
        <w:t xml:space="preserve"> de forma </w:t>
      </w:r>
      <w:r w:rsidR="00A141F8" w:rsidRPr="001B4698">
        <w:rPr>
          <w:rFonts w:ascii="Leelawadee" w:hAnsi="Leelawadee" w:cs="Leelawadee"/>
          <w:color w:val="000000"/>
          <w:sz w:val="20"/>
          <w:szCs w:val="20"/>
        </w:rPr>
        <w:t>parcial</w:t>
      </w:r>
      <w:r w:rsidR="00FA7E51" w:rsidRPr="001B4698">
        <w:rPr>
          <w:rFonts w:ascii="Leelawadee" w:hAnsi="Leelawadee" w:cs="Leelawadee"/>
          <w:color w:val="000000"/>
          <w:sz w:val="20"/>
          <w:szCs w:val="20"/>
        </w:rPr>
        <w:t>,</w:t>
      </w:r>
      <w:r w:rsidR="000B39C6" w:rsidRPr="001B4698">
        <w:rPr>
          <w:rFonts w:ascii="Leelawadee" w:hAnsi="Leelawadee" w:cs="Leelawadee"/>
          <w:color w:val="000000"/>
          <w:sz w:val="20"/>
          <w:szCs w:val="20"/>
        </w:rPr>
        <w:t xml:space="preserve"> ou </w:t>
      </w:r>
      <w:r w:rsidR="00A141F8" w:rsidRPr="001B4698">
        <w:rPr>
          <w:rFonts w:ascii="Leelawadee" w:hAnsi="Leelawadee" w:cs="Leelawadee"/>
          <w:color w:val="000000"/>
          <w:sz w:val="20"/>
          <w:szCs w:val="20"/>
        </w:rPr>
        <w:t>resgatados antecipadamente de forma total</w:t>
      </w:r>
      <w:r w:rsidR="00014A52" w:rsidRPr="001B4698">
        <w:rPr>
          <w:rFonts w:ascii="Leelawadee" w:hAnsi="Leelawadee" w:cs="Leelawadee"/>
          <w:color w:val="000000"/>
          <w:sz w:val="20"/>
          <w:szCs w:val="20"/>
        </w:rPr>
        <w:t>, nas hipóteses de antecipação do fluxo de pagamentos dos Créditos Imobiliários</w:t>
      </w:r>
      <w:r w:rsidR="00E93395" w:rsidRPr="001B4698">
        <w:rPr>
          <w:rFonts w:ascii="Leelawadee" w:hAnsi="Leelawadee" w:cs="Leelawadee"/>
          <w:color w:val="000000"/>
          <w:sz w:val="20"/>
          <w:szCs w:val="20"/>
        </w:rPr>
        <w:t xml:space="preserve">, </w:t>
      </w:r>
      <w:r w:rsidR="00307064" w:rsidRPr="001B4698">
        <w:rPr>
          <w:rFonts w:ascii="Leelawadee" w:hAnsi="Leelawadee" w:cs="Leelawadee"/>
          <w:color w:val="000000"/>
          <w:sz w:val="20"/>
          <w:szCs w:val="20"/>
        </w:rPr>
        <w:t>a saber:</w:t>
      </w:r>
      <w:r w:rsidR="000B39C6" w:rsidRPr="001B4698">
        <w:rPr>
          <w:rFonts w:ascii="Leelawadee" w:hAnsi="Leelawadee" w:cs="Leelawadee"/>
          <w:color w:val="000000"/>
          <w:sz w:val="20"/>
          <w:szCs w:val="20"/>
        </w:rPr>
        <w:t xml:space="preserve"> </w:t>
      </w:r>
      <w:r w:rsidR="00E21F1C" w:rsidRPr="001B4698">
        <w:rPr>
          <w:rFonts w:ascii="Leelawadee" w:hAnsi="Leelawadee" w:cs="Leelawadee"/>
          <w:color w:val="000000"/>
          <w:sz w:val="20"/>
          <w:szCs w:val="20"/>
        </w:rPr>
        <w:t>na ocorrência</w:t>
      </w:r>
      <w:r w:rsidR="00AF6450" w:rsidRPr="001B4698">
        <w:rPr>
          <w:rFonts w:ascii="Leelawadee" w:hAnsi="Leelawadee" w:cs="Leelawadee"/>
          <w:color w:val="000000"/>
          <w:sz w:val="20"/>
          <w:szCs w:val="20"/>
        </w:rPr>
        <w:t xml:space="preserve"> </w:t>
      </w:r>
      <w:r w:rsidR="00806F0A" w:rsidRPr="001B4698">
        <w:rPr>
          <w:rFonts w:ascii="Leelawadee" w:hAnsi="Leelawadee" w:cs="Leelawadee"/>
          <w:color w:val="000000"/>
          <w:sz w:val="20"/>
          <w:szCs w:val="20"/>
        </w:rPr>
        <w:t xml:space="preserve">(i) </w:t>
      </w:r>
      <w:r w:rsidR="008A2160" w:rsidRPr="001B4698">
        <w:rPr>
          <w:rFonts w:ascii="Leelawadee" w:hAnsi="Leelawadee" w:cs="Leelawadee"/>
          <w:color w:val="000000"/>
          <w:sz w:val="20"/>
          <w:szCs w:val="20"/>
        </w:rPr>
        <w:t>d</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987A01" w:rsidRPr="001B4698">
        <w:rPr>
          <w:rFonts w:ascii="Leelawadee" w:hAnsi="Leelawadee" w:cs="Leelawadee"/>
          <w:color w:val="000000"/>
          <w:sz w:val="20"/>
          <w:szCs w:val="20"/>
        </w:rPr>
        <w:t xml:space="preserve">Recompra Compulsória </w:t>
      </w:r>
      <w:r w:rsidR="008A2160" w:rsidRPr="001B4698">
        <w:rPr>
          <w:rFonts w:ascii="Leelawadee" w:hAnsi="Leelawadee" w:cs="Leelawadee"/>
          <w:color w:val="000000"/>
          <w:sz w:val="20"/>
          <w:szCs w:val="20"/>
        </w:rPr>
        <w:t>previst</w:t>
      </w:r>
      <w:r w:rsidR="00987A01" w:rsidRPr="001B4698">
        <w:rPr>
          <w:rFonts w:ascii="Leelawadee" w:hAnsi="Leelawadee" w:cs="Leelawadee"/>
          <w:color w:val="000000"/>
          <w:sz w:val="20"/>
          <w:szCs w:val="20"/>
        </w:rPr>
        <w:t>a</w:t>
      </w:r>
      <w:r w:rsidR="008A2160" w:rsidRPr="001B4698">
        <w:rPr>
          <w:rFonts w:ascii="Leelawadee" w:hAnsi="Leelawadee" w:cs="Leelawadee"/>
          <w:color w:val="000000"/>
          <w:sz w:val="20"/>
          <w:szCs w:val="20"/>
        </w:rPr>
        <w:t xml:space="preserve"> </w:t>
      </w:r>
      <w:r w:rsidR="00FA7E51" w:rsidRPr="001B4698">
        <w:rPr>
          <w:rFonts w:ascii="Leelawadee" w:hAnsi="Leelawadee" w:cs="Leelawadee"/>
          <w:color w:val="000000"/>
          <w:sz w:val="20"/>
          <w:szCs w:val="20"/>
        </w:rPr>
        <w:t xml:space="preserve">no item </w:t>
      </w:r>
      <w:r w:rsidR="0011497F">
        <w:rPr>
          <w:rFonts w:ascii="Leelawadee" w:hAnsi="Leelawadee" w:cs="Leelawadee"/>
          <w:color w:val="000000"/>
          <w:sz w:val="20"/>
          <w:szCs w:val="20"/>
        </w:rPr>
        <w:t>[</w:t>
      </w:r>
      <w:r w:rsidR="0011497F" w:rsidRPr="0011497F">
        <w:rPr>
          <w:rFonts w:ascii="Arial" w:hAnsi="Arial" w:cs="Arial"/>
          <w:color w:val="000000"/>
          <w:sz w:val="20"/>
          <w:szCs w:val="20"/>
          <w:lang w:eastAsia="ja-JP"/>
        </w:rPr>
        <w:t>●</w:t>
      </w:r>
      <w:r w:rsidR="0011497F">
        <w:rPr>
          <w:rFonts w:ascii="Leelawadee" w:hAnsi="Leelawadee" w:cs="Leelawadee"/>
          <w:color w:val="000000"/>
          <w:sz w:val="20"/>
          <w:szCs w:val="20"/>
        </w:rPr>
        <w:t>]</w:t>
      </w:r>
      <w:r w:rsidR="00CC18A3" w:rsidRPr="001B4698">
        <w:rPr>
          <w:rFonts w:ascii="Leelawadee" w:hAnsi="Leelawadee" w:cs="Leelawadee"/>
          <w:color w:val="000000"/>
          <w:sz w:val="20"/>
          <w:szCs w:val="20"/>
        </w:rPr>
        <w:t>.</w:t>
      </w:r>
      <w:r w:rsidR="00FA7E51" w:rsidRPr="001B4698">
        <w:rPr>
          <w:rFonts w:ascii="Leelawadee" w:hAnsi="Leelawadee" w:cs="Leelawadee"/>
          <w:color w:val="000000"/>
          <w:sz w:val="20"/>
          <w:szCs w:val="20"/>
        </w:rPr>
        <w:t xml:space="preserve"> d</w:t>
      </w:r>
      <w:r w:rsidR="00987A01" w:rsidRPr="001B4698">
        <w:rPr>
          <w:rFonts w:ascii="Leelawadee" w:hAnsi="Leelawadee" w:cs="Leelawadee"/>
          <w:color w:val="000000"/>
          <w:sz w:val="20"/>
          <w:szCs w:val="20"/>
        </w:rPr>
        <w:t>o</w:t>
      </w:r>
      <w:r w:rsidR="00FA7E51" w:rsidRPr="001B4698">
        <w:rPr>
          <w:rFonts w:ascii="Leelawadee" w:hAnsi="Leelawadee" w:cs="Leelawadee"/>
          <w:color w:val="000000"/>
          <w:sz w:val="20"/>
          <w:szCs w:val="20"/>
        </w:rPr>
        <w:t xml:space="preserve"> C</w:t>
      </w:r>
      <w:r w:rsidR="00987A01" w:rsidRPr="001B4698">
        <w:rPr>
          <w:rFonts w:ascii="Leelawadee" w:hAnsi="Leelawadee" w:cs="Leelawadee"/>
          <w:color w:val="000000"/>
          <w:sz w:val="20"/>
          <w:szCs w:val="20"/>
        </w:rPr>
        <w:t xml:space="preserve">ontrato de Cessão; </w:t>
      </w:r>
      <w:r w:rsidR="00847D0B">
        <w:rPr>
          <w:rFonts w:ascii="Leelawadee" w:hAnsi="Leelawadee" w:cs="Leelawadee"/>
          <w:color w:val="000000"/>
          <w:sz w:val="20"/>
          <w:szCs w:val="20"/>
        </w:rPr>
        <w:t>ou</w:t>
      </w:r>
      <w:r w:rsidR="00CC18A3" w:rsidRPr="001B4698">
        <w:rPr>
          <w:rFonts w:ascii="Leelawadee" w:hAnsi="Leelawadee" w:cs="Leelawadee"/>
          <w:color w:val="000000"/>
          <w:sz w:val="20"/>
          <w:szCs w:val="20"/>
        </w:rPr>
        <w:t xml:space="preserve"> (ii) do pagamento da Multa Indenizatória prevista no item 7.2. do Contrato de Cessão</w:t>
      </w:r>
      <w:r w:rsidR="00014A52" w:rsidRPr="001B4698">
        <w:rPr>
          <w:rFonts w:ascii="Leelawadee" w:hAnsi="Leelawadee" w:cs="Leelawadee"/>
          <w:color w:val="000000"/>
          <w:sz w:val="20"/>
          <w:szCs w:val="20"/>
        </w:rPr>
        <w:t>.</w:t>
      </w:r>
      <w:r w:rsidR="001E094A">
        <w:rPr>
          <w:rFonts w:ascii="Leelawadee" w:hAnsi="Leelawadee" w:cs="Leelawadee"/>
          <w:color w:val="000000"/>
          <w:sz w:val="20"/>
          <w:szCs w:val="20"/>
        </w:rPr>
        <w:t xml:space="preserve"> </w:t>
      </w:r>
    </w:p>
    <w:p w14:paraId="47A2599E" w14:textId="77777777" w:rsidR="00014A52" w:rsidRPr="001B4698" w:rsidRDefault="00014A52" w:rsidP="00356A17">
      <w:pPr>
        <w:widowControl w:val="0"/>
        <w:autoSpaceDE w:val="0"/>
        <w:autoSpaceDN w:val="0"/>
        <w:adjustRightInd w:val="0"/>
        <w:spacing w:line="360" w:lineRule="auto"/>
        <w:jc w:val="both"/>
        <w:rPr>
          <w:rFonts w:ascii="Leelawadee" w:hAnsi="Leelawadee" w:cs="Leelawadee"/>
          <w:color w:val="000000"/>
          <w:sz w:val="20"/>
          <w:szCs w:val="20"/>
        </w:rPr>
      </w:pPr>
    </w:p>
    <w:p w14:paraId="3A54CC6E" w14:textId="274B62CA"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8.2.1. Na </w:t>
      </w:r>
      <w:r w:rsidR="008E20BB" w:rsidRPr="001B4698">
        <w:rPr>
          <w:rFonts w:ascii="Leelawadee" w:hAnsi="Leelawadee" w:cs="Leelawadee"/>
          <w:sz w:val="20"/>
          <w:szCs w:val="20"/>
        </w:rPr>
        <w:t>ocorrência de um Evento de Recompra Compulsória que acione a Recompra Compulsória dos Créditos Imobiliários, o Cedente deverá adquirir automática e compulsoriamente os Créditos Imobiliários e ficará obrigado a pagar à Emissora, de forma definitiva, irrevogável e irretratável, o Valor de Recompra.</w:t>
      </w:r>
    </w:p>
    <w:p w14:paraId="62335D1E" w14:textId="77777777" w:rsidR="0077364D" w:rsidRPr="001B4698" w:rsidRDefault="0077364D" w:rsidP="00356A17">
      <w:pPr>
        <w:spacing w:line="360" w:lineRule="auto"/>
        <w:ind w:left="709"/>
        <w:jc w:val="both"/>
        <w:rPr>
          <w:rFonts w:ascii="Leelawadee" w:hAnsi="Leelawadee" w:cs="Leelawadee"/>
          <w:color w:val="000000"/>
          <w:sz w:val="20"/>
          <w:szCs w:val="20"/>
        </w:rPr>
      </w:pPr>
    </w:p>
    <w:p w14:paraId="67883AD6" w14:textId="179B9DF1" w:rsidR="00014A52"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8</w:t>
      </w:r>
      <w:r w:rsidR="0077364D" w:rsidRPr="001B4698">
        <w:rPr>
          <w:rFonts w:ascii="Leelawadee" w:hAnsi="Leelawadee" w:cs="Leelawadee"/>
          <w:color w:val="000000"/>
          <w:sz w:val="20"/>
          <w:szCs w:val="20"/>
        </w:rPr>
        <w:t xml:space="preserve">.2.2. </w:t>
      </w:r>
      <w:r w:rsidR="00014A52" w:rsidRPr="001B4698">
        <w:rPr>
          <w:rFonts w:ascii="Leelawadee" w:hAnsi="Leelawadee" w:cs="Leelawadee"/>
          <w:color w:val="000000"/>
          <w:sz w:val="20"/>
          <w:szCs w:val="20"/>
        </w:rPr>
        <w:t xml:space="preserve">Em caso de </w:t>
      </w:r>
      <w:r w:rsidR="00274887" w:rsidRPr="001B4698">
        <w:rPr>
          <w:rFonts w:ascii="Leelawadee" w:hAnsi="Leelawadee" w:cs="Leelawadee"/>
          <w:color w:val="000000"/>
          <w:sz w:val="20"/>
          <w:szCs w:val="20"/>
        </w:rPr>
        <w:t xml:space="preserve">Amortização Extraordinária </w:t>
      </w:r>
      <w:r w:rsidR="00A141F8" w:rsidRPr="001B4698">
        <w:rPr>
          <w:rFonts w:ascii="Leelawadee" w:hAnsi="Leelawadee" w:cs="Leelawadee"/>
          <w:color w:val="000000"/>
          <w:sz w:val="20"/>
          <w:szCs w:val="20"/>
        </w:rPr>
        <w:t xml:space="preserve">ou </w:t>
      </w:r>
      <w:r w:rsidR="00274887" w:rsidRPr="001B4698">
        <w:rPr>
          <w:rFonts w:ascii="Leelawadee" w:hAnsi="Leelawadee" w:cs="Leelawadee"/>
          <w:color w:val="000000"/>
          <w:sz w:val="20"/>
          <w:szCs w:val="20"/>
        </w:rPr>
        <w:t xml:space="preserve">Resgate Antecipado </w:t>
      </w:r>
      <w:r w:rsidR="00014A52" w:rsidRPr="001B4698">
        <w:rPr>
          <w:rFonts w:ascii="Leelawadee" w:hAnsi="Leelawadee" w:cs="Leelawadee"/>
          <w:color w:val="000000"/>
          <w:sz w:val="20"/>
          <w:szCs w:val="20"/>
        </w:rPr>
        <w:t>dos CRI, o valor a ser pago</w:t>
      </w:r>
      <w:r w:rsidR="00A71BFE" w:rsidRPr="001B4698">
        <w:rPr>
          <w:rFonts w:ascii="Leelawadee" w:hAnsi="Leelawadee" w:cs="Leelawadee"/>
          <w:color w:val="000000"/>
          <w:sz w:val="20"/>
          <w:szCs w:val="20"/>
        </w:rPr>
        <w:t xml:space="preserve"> pela Emissora</w:t>
      </w:r>
      <w:r w:rsidR="00014A52" w:rsidRPr="001B4698">
        <w:rPr>
          <w:rFonts w:ascii="Leelawadee" w:hAnsi="Leelawadee" w:cs="Leelawadee"/>
          <w:color w:val="000000"/>
          <w:sz w:val="20"/>
          <w:szCs w:val="20"/>
        </w:rPr>
        <w:t xml:space="preserve"> aos </w:t>
      </w:r>
      <w:r w:rsidR="00A85B7A" w:rsidRPr="001B4698">
        <w:rPr>
          <w:rFonts w:ascii="Leelawadee" w:hAnsi="Leelawadee" w:cs="Leelawadee"/>
          <w:color w:val="000000"/>
          <w:sz w:val="20"/>
          <w:szCs w:val="20"/>
        </w:rPr>
        <w:t xml:space="preserve">Titulares </w:t>
      </w:r>
      <w:r w:rsidR="00014A52" w:rsidRPr="001B4698">
        <w:rPr>
          <w:rFonts w:ascii="Leelawadee" w:hAnsi="Leelawadee" w:cs="Leelawadee"/>
          <w:color w:val="000000"/>
          <w:sz w:val="20"/>
          <w:szCs w:val="20"/>
        </w:rPr>
        <w:t xml:space="preserve">dos CRI será correspondente </w:t>
      </w:r>
      <w:r w:rsidR="0015013C" w:rsidRPr="001B4698">
        <w:rPr>
          <w:rFonts w:ascii="Leelawadee" w:hAnsi="Leelawadee" w:cs="Leelawadee"/>
          <w:color w:val="000000"/>
          <w:sz w:val="20"/>
          <w:szCs w:val="20"/>
        </w:rPr>
        <w:t xml:space="preserve">ao saldo do Valor Nominal Unitário </w:t>
      </w:r>
      <w:r w:rsidR="00014A52" w:rsidRPr="001B4698">
        <w:rPr>
          <w:rFonts w:ascii="Leelawadee" w:hAnsi="Leelawadee" w:cs="Leelawadee"/>
          <w:color w:val="000000"/>
          <w:sz w:val="20"/>
          <w:szCs w:val="20"/>
        </w:rPr>
        <w:t>atualizado dos CRI</w:t>
      </w:r>
      <w:r w:rsidR="00FA7E51" w:rsidRPr="001B4698">
        <w:rPr>
          <w:rFonts w:ascii="Leelawadee" w:hAnsi="Leelawadee" w:cs="Leelawadee"/>
          <w:color w:val="000000"/>
          <w:sz w:val="20"/>
          <w:szCs w:val="20"/>
        </w:rPr>
        <w:t>,</w:t>
      </w:r>
      <w:r w:rsidR="00014A52" w:rsidRPr="001B4698">
        <w:rPr>
          <w:rFonts w:ascii="Leelawadee" w:hAnsi="Leelawadee" w:cs="Leelawadee"/>
          <w:color w:val="000000"/>
          <w:sz w:val="20"/>
          <w:szCs w:val="20"/>
        </w:rPr>
        <w:t xml:space="preserve"> acrescido</w:t>
      </w:r>
      <w:r w:rsidR="0015013C" w:rsidRPr="001B4698">
        <w:rPr>
          <w:rFonts w:ascii="Leelawadee" w:hAnsi="Leelawadee" w:cs="Leelawadee"/>
          <w:color w:val="000000"/>
          <w:sz w:val="20"/>
          <w:szCs w:val="20"/>
        </w:rPr>
        <w:t xml:space="preserve"> dos Juros Remuneratórios</w:t>
      </w:r>
      <w:r w:rsidR="00081D9A">
        <w:rPr>
          <w:rFonts w:ascii="Leelawadee" w:hAnsi="Leelawadee" w:cs="Leelawadee"/>
          <w:color w:val="000000"/>
          <w:sz w:val="20"/>
          <w:szCs w:val="20"/>
        </w:rPr>
        <w:t xml:space="preserve"> e atualização monetária </w:t>
      </w:r>
      <w:r w:rsidR="00081D9A" w:rsidRPr="00B72A1D">
        <w:rPr>
          <w:rFonts w:ascii="Leelawadee" w:hAnsi="Leelawadee" w:cs="Leelawadee"/>
          <w:i/>
          <w:iCs/>
          <w:color w:val="000000"/>
          <w:sz w:val="20"/>
          <w:szCs w:val="20"/>
        </w:rPr>
        <w:t>pro rata temporis</w:t>
      </w:r>
      <w:r w:rsidR="005412C2" w:rsidRPr="001B4698">
        <w:rPr>
          <w:rFonts w:ascii="Leelawadee" w:hAnsi="Leelawadee" w:cs="Leelawadee"/>
          <w:color w:val="000000"/>
          <w:sz w:val="20"/>
          <w:szCs w:val="20"/>
        </w:rPr>
        <w:t>, além de quaisquer despesas pendentes relacionadas à Emissão, na data do efetivo pagamento</w:t>
      </w:r>
      <w:r w:rsidR="00014A52" w:rsidRPr="001B4698">
        <w:rPr>
          <w:rFonts w:ascii="Leelawadee" w:hAnsi="Leelawadee" w:cs="Leelawadee"/>
          <w:color w:val="000000"/>
          <w:sz w:val="20"/>
          <w:szCs w:val="20"/>
        </w:rPr>
        <w:t>.</w:t>
      </w:r>
    </w:p>
    <w:p w14:paraId="70461601" w14:textId="77777777" w:rsidR="00A141F8" w:rsidRPr="001B4698" w:rsidRDefault="00A141F8" w:rsidP="00356A17">
      <w:pPr>
        <w:spacing w:line="360" w:lineRule="auto"/>
        <w:ind w:left="709"/>
        <w:jc w:val="both"/>
        <w:rPr>
          <w:rFonts w:ascii="Leelawadee" w:hAnsi="Leelawadee" w:cs="Leelawadee"/>
          <w:color w:val="000000"/>
          <w:sz w:val="20"/>
          <w:szCs w:val="20"/>
        </w:rPr>
      </w:pPr>
    </w:p>
    <w:p w14:paraId="4BC724A4" w14:textId="4015FEAC"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 xml:space="preserve">8.2.3. A Emissora utilizará os valores recebidos nas hipóteses acima para promover a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ou </w:t>
      </w:r>
      <w:r w:rsidR="00274887" w:rsidRPr="001B4698">
        <w:rPr>
          <w:rFonts w:ascii="Leelawadee" w:hAnsi="Leelawadee" w:cs="Leelawadee"/>
          <w:color w:val="000000"/>
          <w:sz w:val="20"/>
          <w:szCs w:val="20"/>
        </w:rPr>
        <w:t xml:space="preserve">Resgate Antecipado </w:t>
      </w:r>
      <w:r w:rsidRPr="001B4698">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1B4698">
        <w:rPr>
          <w:rFonts w:ascii="Leelawadee" w:hAnsi="Leelawadee" w:cs="Leelawadee"/>
          <w:color w:val="000000"/>
          <w:sz w:val="20"/>
          <w:szCs w:val="20"/>
        </w:rPr>
        <w:t xml:space="preserve">B3 (Segmento </w:t>
      </w:r>
      <w:r w:rsidR="00A77AA2" w:rsidRPr="001B4698">
        <w:rPr>
          <w:rFonts w:ascii="Leelawadee" w:hAnsi="Leelawadee" w:cs="Leelawadee"/>
          <w:color w:val="000000"/>
          <w:sz w:val="20"/>
          <w:szCs w:val="20"/>
        </w:rPr>
        <w:t xml:space="preserve">CETIP </w:t>
      </w:r>
      <w:r w:rsidR="0006503B" w:rsidRPr="001B4698">
        <w:rPr>
          <w:rFonts w:ascii="Leelawadee" w:hAnsi="Leelawadee" w:cs="Leelawadee"/>
          <w:color w:val="000000"/>
          <w:sz w:val="20"/>
          <w:szCs w:val="20"/>
        </w:rPr>
        <w:t>UTVM)</w:t>
      </w:r>
      <w:r w:rsidRPr="001B4698">
        <w:rPr>
          <w:rFonts w:ascii="Leelawadee" w:hAnsi="Leelawadee" w:cs="Leelawadee"/>
          <w:color w:val="000000"/>
          <w:sz w:val="20"/>
          <w:szCs w:val="20"/>
        </w:rPr>
        <w:t xml:space="preserve">, </w:t>
      </w:r>
      <w:r w:rsidRPr="001B4698">
        <w:rPr>
          <w:rFonts w:ascii="Leelawadee" w:hAnsi="Leelawadee" w:cs="Leelawadee"/>
          <w:sz w:val="20"/>
          <w:szCs w:val="20"/>
        </w:rPr>
        <w:t>com antecedência mínima de 15 (quinze) dias corridos, comunicando</w:t>
      </w:r>
      <w:r w:rsidRPr="001B4698">
        <w:rPr>
          <w:rFonts w:ascii="Leelawadee" w:hAnsi="Leelawadee" w:cs="Leelawadee"/>
          <w:color w:val="000000"/>
          <w:sz w:val="20"/>
          <w:szCs w:val="20"/>
        </w:rPr>
        <w:t xml:space="preserve"> o evento que ensejará a amortização extraordinária ou resgate antecipado.</w:t>
      </w:r>
    </w:p>
    <w:p w14:paraId="31D58038" w14:textId="77777777" w:rsidR="00014A52" w:rsidRPr="001B4698" w:rsidRDefault="00014A52" w:rsidP="00356A17">
      <w:pPr>
        <w:spacing w:line="360" w:lineRule="auto"/>
        <w:ind w:left="709"/>
        <w:jc w:val="both"/>
        <w:rPr>
          <w:rFonts w:ascii="Leelawadee" w:hAnsi="Leelawadee" w:cs="Leelawadee"/>
          <w:color w:val="000000"/>
          <w:sz w:val="20"/>
          <w:szCs w:val="20"/>
        </w:rPr>
      </w:pPr>
    </w:p>
    <w:p w14:paraId="66A4B99C" w14:textId="04677EEA" w:rsidR="0031173B" w:rsidRPr="001B4698" w:rsidRDefault="0031173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 xml:space="preserve">8.2.4. A amortização extraordinária parcial será realizada sob a ciência do Agente Fiduciário e alcançará, indistintamente, todos os CRI, proporcionalmente ao seu valor unitário na data do evento. No caso de </w:t>
      </w:r>
      <w:r w:rsidR="00274887" w:rsidRPr="001B4698">
        <w:rPr>
          <w:rFonts w:ascii="Leelawadee" w:hAnsi="Leelawadee" w:cs="Leelawadee"/>
          <w:color w:val="000000"/>
          <w:sz w:val="20"/>
          <w:szCs w:val="20"/>
        </w:rPr>
        <w:t xml:space="preserve">Amortização Extraordinária </w:t>
      </w:r>
      <w:r w:rsidRPr="001B4698">
        <w:rPr>
          <w:rFonts w:ascii="Leelawadee" w:hAnsi="Leelawadee" w:cs="Leelawadee"/>
          <w:color w:val="000000"/>
          <w:sz w:val="20"/>
          <w:szCs w:val="20"/>
        </w:rPr>
        <w:t xml:space="preserve">parcial, uma nova tabela de pagamentos de juros e amortização, com os valores alterados, </w:t>
      </w:r>
      <w:r w:rsidRPr="00485EB6">
        <w:rPr>
          <w:rFonts w:ascii="Leelawadee" w:hAnsi="Leelawadee" w:cs="Leelawadee"/>
          <w:color w:val="000000"/>
          <w:sz w:val="20"/>
          <w:szCs w:val="20"/>
        </w:rPr>
        <w:t xml:space="preserve">será elaborada pela Emissora e disponibilizada ao Agente Fiduciário e à </w:t>
      </w:r>
      <w:r w:rsidR="0006503B" w:rsidRPr="00485EB6">
        <w:rPr>
          <w:rFonts w:ascii="Leelawadee" w:hAnsi="Leelawadee" w:cs="Leelawadee"/>
          <w:color w:val="000000"/>
          <w:sz w:val="20"/>
          <w:szCs w:val="20"/>
        </w:rPr>
        <w:t xml:space="preserve">B3 (Segmento </w:t>
      </w:r>
      <w:r w:rsidR="00A77AA2" w:rsidRPr="00485EB6">
        <w:rPr>
          <w:rFonts w:ascii="Leelawadee" w:hAnsi="Leelawadee" w:cs="Leelawadee"/>
          <w:color w:val="000000"/>
          <w:sz w:val="20"/>
          <w:szCs w:val="20"/>
        </w:rPr>
        <w:t xml:space="preserve">CETIP </w:t>
      </w:r>
      <w:r w:rsidR="0006503B" w:rsidRPr="00485EB6">
        <w:rPr>
          <w:rFonts w:ascii="Leelawadee" w:hAnsi="Leelawadee" w:cs="Leelawadee"/>
          <w:color w:val="000000"/>
          <w:sz w:val="20"/>
          <w:szCs w:val="20"/>
        </w:rPr>
        <w:t>UTVM)</w:t>
      </w:r>
      <w:r w:rsidR="003A2133" w:rsidRPr="00485EB6">
        <w:rPr>
          <w:rFonts w:ascii="Leelawadee" w:hAnsi="Leelawadee" w:cs="Leelawadee"/>
          <w:color w:val="000000"/>
          <w:sz w:val="20"/>
          <w:szCs w:val="20"/>
        </w:rPr>
        <w:t>, e observado o limite de 98% (noventa e oito por cento) do Valor</w:t>
      </w:r>
      <w:r w:rsidR="003A2133" w:rsidRPr="001B4698">
        <w:rPr>
          <w:rFonts w:ascii="Leelawadee" w:hAnsi="Leelawadee" w:cs="Leelawadee"/>
          <w:color w:val="000000"/>
          <w:sz w:val="20"/>
          <w:szCs w:val="20"/>
        </w:rPr>
        <w:t xml:space="preserve"> Nominal Unitário atualizado dos CRI</w:t>
      </w:r>
      <w:r w:rsidRPr="001B4698">
        <w:rPr>
          <w:rFonts w:ascii="Leelawadee" w:hAnsi="Leelawadee" w:cs="Leelawadee"/>
          <w:color w:val="000000"/>
          <w:sz w:val="20"/>
          <w:szCs w:val="20"/>
        </w:rPr>
        <w:t>.</w:t>
      </w:r>
    </w:p>
    <w:p w14:paraId="58718AA2" w14:textId="77777777" w:rsidR="00CF0220" w:rsidRPr="001B4698" w:rsidRDefault="00CF0220" w:rsidP="00356A17">
      <w:pPr>
        <w:widowControl w:val="0"/>
        <w:suppressAutoHyphens/>
        <w:spacing w:line="360" w:lineRule="auto"/>
        <w:jc w:val="both"/>
        <w:rPr>
          <w:rFonts w:ascii="Leelawadee" w:hAnsi="Leelawadee" w:cs="Leelawadee"/>
          <w:color w:val="000000"/>
          <w:sz w:val="20"/>
          <w:szCs w:val="20"/>
        </w:rPr>
      </w:pPr>
    </w:p>
    <w:p w14:paraId="16E05773" w14:textId="77777777" w:rsidR="00B46CC7" w:rsidRPr="001B4698" w:rsidRDefault="003F5B06" w:rsidP="00356A17">
      <w:pPr>
        <w:pStyle w:val="Ttulo2"/>
        <w:keepNext w:val="0"/>
        <w:suppressAutoHyphens/>
        <w:spacing w:line="360" w:lineRule="auto"/>
        <w:jc w:val="left"/>
        <w:rPr>
          <w:rFonts w:ascii="Leelawadee" w:hAnsi="Leelawadee" w:cs="Leelawadee"/>
          <w:color w:val="000000"/>
          <w:sz w:val="20"/>
          <w:szCs w:val="20"/>
        </w:rPr>
      </w:pPr>
      <w:bookmarkStart w:id="63" w:name="_DV_M110"/>
      <w:bookmarkStart w:id="64" w:name="_DV_M109"/>
      <w:bookmarkStart w:id="65" w:name="_Toc422473374"/>
      <w:bookmarkStart w:id="66" w:name="_Toc42698309"/>
      <w:bookmarkStart w:id="67" w:name="_Toc110076265"/>
      <w:bookmarkStart w:id="68" w:name="_Toc163380704"/>
      <w:bookmarkStart w:id="69" w:name="_Toc180553620"/>
      <w:bookmarkStart w:id="70" w:name="_Toc205799095"/>
      <w:bookmarkStart w:id="71" w:name="_Toc241983070"/>
      <w:bookmarkEnd w:id="63"/>
      <w:bookmarkEnd w:id="64"/>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 xml:space="preserve">NONA </w:t>
      </w:r>
      <w:r w:rsidR="00B46CC7"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REGIME FIDUCIÁRIO</w:t>
      </w:r>
      <w:bookmarkEnd w:id="65"/>
      <w:bookmarkEnd w:id="66"/>
    </w:p>
    <w:p w14:paraId="37878E26" w14:textId="77777777" w:rsidR="00B46CC7" w:rsidRPr="001B4698" w:rsidRDefault="00B46CC7" w:rsidP="00356A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4107A2AE" w:rsidR="00B46CC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.1.</w:t>
      </w:r>
      <w:r w:rsidR="00B46CC7" w:rsidRPr="001B4698">
        <w:rPr>
          <w:rFonts w:ascii="Leelawadee" w:hAnsi="Leelawadee" w:cs="Leelawadee"/>
          <w:color w:val="000000"/>
          <w:sz w:val="20"/>
          <w:szCs w:val="20"/>
        </w:rPr>
        <w:tab/>
      </w:r>
      <w:r w:rsidR="00B46CC7" w:rsidRPr="001B4698">
        <w:rPr>
          <w:rFonts w:ascii="Leelawadee" w:hAnsi="Leelawadee" w:cs="Leelawadee"/>
          <w:color w:val="000000"/>
          <w:sz w:val="20"/>
          <w:szCs w:val="20"/>
          <w:u w:val="single"/>
        </w:rPr>
        <w:t>Regime Fiduciário</w:t>
      </w:r>
      <w:r w:rsidR="00B46CC7" w:rsidRPr="001B4698">
        <w:rPr>
          <w:rFonts w:ascii="Leelawadee" w:hAnsi="Leelawadee" w:cs="Leelawadee"/>
          <w:color w:val="000000"/>
          <w:sz w:val="20"/>
          <w:szCs w:val="20"/>
        </w:rPr>
        <w:t>: Na forma do artigo 9º da Lei nº 9.514/97, a Emissora institui</w:t>
      </w:r>
      <w:r w:rsidR="008821A1" w:rsidRPr="001B4698">
        <w:rPr>
          <w:rFonts w:ascii="Leelawadee" w:hAnsi="Leelawadee" w:cs="Leelawadee"/>
          <w:color w:val="000000"/>
          <w:sz w:val="20"/>
          <w:szCs w:val="20"/>
        </w:rPr>
        <w:t>rá</w:t>
      </w:r>
      <w:r w:rsidR="00B46CC7" w:rsidRPr="001B4698">
        <w:rPr>
          <w:rFonts w:ascii="Leelawadee" w:hAnsi="Leelawadee" w:cs="Leelawadee"/>
          <w:color w:val="000000"/>
          <w:sz w:val="20"/>
          <w:szCs w:val="20"/>
        </w:rPr>
        <w:t>, em caráter irrevogável e irretratável, Regime Fiduciário sobre os Créditos Imobiliários, incluindo a Conta Centralizadora, constituindo referidos Créditos Imobiliários lastro para a presente Emissão de CRI.</w:t>
      </w:r>
    </w:p>
    <w:p w14:paraId="521E9939"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7AE90169" w14:textId="77777777" w:rsidR="003B5220"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9</w:t>
      </w:r>
      <w:r w:rsidR="005D5512" w:rsidRPr="001B4698">
        <w:rPr>
          <w:rFonts w:ascii="Leelawadee" w:hAnsi="Leelawadee" w:cs="Leelawadee"/>
          <w:color w:val="000000"/>
          <w:sz w:val="20"/>
          <w:szCs w:val="20"/>
        </w:rPr>
        <w:t xml:space="preserve">.1.1. O Regime Fiduciário será </w:t>
      </w:r>
      <w:r w:rsidR="008A2389" w:rsidRPr="001B4698">
        <w:rPr>
          <w:rFonts w:ascii="Leelawadee" w:hAnsi="Leelawadee" w:cs="Leelawadee"/>
          <w:color w:val="000000"/>
          <w:sz w:val="20"/>
          <w:szCs w:val="20"/>
        </w:rPr>
        <w:t>registrado</w:t>
      </w:r>
      <w:r w:rsidR="005D5512" w:rsidRPr="001B4698">
        <w:rPr>
          <w:rFonts w:ascii="Leelawadee" w:hAnsi="Leelawadee" w:cs="Leelawadee"/>
          <w:color w:val="000000"/>
          <w:sz w:val="20"/>
          <w:szCs w:val="20"/>
        </w:rPr>
        <w:t xml:space="preserve"> </w:t>
      </w:r>
      <w:r w:rsidR="00BB0DC7" w:rsidRPr="001B4698">
        <w:rPr>
          <w:rFonts w:ascii="Leelawadee" w:hAnsi="Leelawadee" w:cs="Leelawadee"/>
          <w:color w:val="000000"/>
          <w:sz w:val="20"/>
          <w:szCs w:val="20"/>
        </w:rPr>
        <w:t xml:space="preserve">na </w:t>
      </w:r>
      <w:r w:rsidR="005D5512" w:rsidRPr="001B4698">
        <w:rPr>
          <w:rFonts w:ascii="Leelawadee" w:hAnsi="Leelawadee" w:cs="Leelawadee"/>
          <w:color w:val="000000"/>
          <w:sz w:val="20"/>
          <w:szCs w:val="20"/>
        </w:rPr>
        <w:t xml:space="preserve">Instituição Custodiante da CCI, conforme previsto no </w:t>
      </w:r>
      <w:r w:rsidR="00977409" w:rsidRPr="001B4698">
        <w:rPr>
          <w:rFonts w:ascii="Leelawadee" w:hAnsi="Leelawadee" w:cs="Leelawadee"/>
          <w:color w:val="000000"/>
          <w:sz w:val="20"/>
          <w:szCs w:val="20"/>
        </w:rPr>
        <w:t xml:space="preserve">parágrafo único do </w:t>
      </w:r>
      <w:r w:rsidR="005D5512" w:rsidRPr="001B4698">
        <w:rPr>
          <w:rFonts w:ascii="Leelawadee" w:hAnsi="Leelawadee" w:cs="Leelawadee"/>
          <w:color w:val="000000"/>
          <w:sz w:val="20"/>
          <w:szCs w:val="20"/>
        </w:rPr>
        <w:t>artigo 23 da Lei nº 10.931/04.</w:t>
      </w:r>
    </w:p>
    <w:p w14:paraId="57E813F3" w14:textId="77777777" w:rsidR="005D5512" w:rsidRPr="001B4698" w:rsidRDefault="005D5512" w:rsidP="00356A17">
      <w:pPr>
        <w:widowControl w:val="0"/>
        <w:suppressAutoHyphens/>
        <w:spacing w:line="360" w:lineRule="auto"/>
        <w:jc w:val="both"/>
        <w:rPr>
          <w:rFonts w:ascii="Leelawadee" w:hAnsi="Leelawadee" w:cs="Leelawadee"/>
          <w:color w:val="000000"/>
          <w:sz w:val="20"/>
          <w:szCs w:val="20"/>
        </w:rPr>
      </w:pPr>
    </w:p>
    <w:p w14:paraId="7D524663" w14:textId="5CF8C2C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.2.</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Segregação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Os Créditos Imobiliários permanecerão separados e segregados do patrimônio comum da Emissora, até que se complete o resgate da totalidade dos CRI.</w:t>
      </w:r>
    </w:p>
    <w:p w14:paraId="5863407F"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4E5536C4"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.3.</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Credores da Emissora</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Na forma do artigo 11 da Lei nº 9.514/97, os Créditos Imobiliários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1B4698">
        <w:rPr>
          <w:rFonts w:ascii="Leelawadee" w:hAnsi="Leelawadee" w:cs="Leelawadee"/>
          <w:color w:val="000000"/>
          <w:sz w:val="20"/>
          <w:szCs w:val="20"/>
        </w:rPr>
        <w:t xml:space="preserve"> </w:t>
      </w:r>
    </w:p>
    <w:p w14:paraId="1CB94CBD" w14:textId="77777777" w:rsidR="00B46CC7" w:rsidRPr="001B4698" w:rsidRDefault="00B46CC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.4.</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Administração do Patrimônio Separado</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1B4698">
        <w:rPr>
          <w:rFonts w:ascii="Leelawadee" w:hAnsi="Leelawadee" w:cs="Leelawadee"/>
          <w:color w:val="000000"/>
          <w:sz w:val="20"/>
          <w:szCs w:val="20"/>
        </w:rPr>
        <w:t xml:space="preserve">, inclusive mantendo o registro contábil </w:t>
      </w:r>
      <w:proofErr w:type="spellStart"/>
      <w:r w:rsidR="000F61AB" w:rsidRPr="001B4698">
        <w:rPr>
          <w:rFonts w:ascii="Leelawadee" w:hAnsi="Leelawadee" w:cs="Leelawadee"/>
          <w:color w:val="000000"/>
          <w:sz w:val="20"/>
          <w:szCs w:val="20"/>
        </w:rPr>
        <w:t>independente</w:t>
      </w:r>
      <w:proofErr w:type="spellEnd"/>
      <w:r w:rsidR="000F61AB" w:rsidRPr="001B4698">
        <w:rPr>
          <w:rFonts w:ascii="Leelawadee" w:hAnsi="Leelawadee" w:cs="Leelawadee"/>
          <w:color w:val="000000"/>
          <w:sz w:val="20"/>
          <w:szCs w:val="20"/>
        </w:rPr>
        <w:t xml:space="preserve"> do restante de seu patrimônio e elaborando e publicando as respectivas demonstrações financeiras, em conformidade com o artigo 12 da Lei nº 9.514/97</w:t>
      </w:r>
      <w:r w:rsidR="00B46CC7" w:rsidRPr="001B4698">
        <w:rPr>
          <w:rFonts w:ascii="Leelawadee" w:hAnsi="Leelawadee" w:cs="Leelawadee"/>
          <w:color w:val="000000"/>
          <w:sz w:val="20"/>
          <w:szCs w:val="20"/>
        </w:rPr>
        <w:t>.</w:t>
      </w:r>
    </w:p>
    <w:p w14:paraId="1E8169DF" w14:textId="77777777" w:rsidR="00B46CC7" w:rsidRPr="001B4698" w:rsidRDefault="00B46CC7" w:rsidP="00356A17">
      <w:pPr>
        <w:widowControl w:val="0"/>
        <w:suppressAutoHyphens/>
        <w:spacing w:line="360" w:lineRule="auto"/>
        <w:jc w:val="both"/>
        <w:rPr>
          <w:rFonts w:ascii="Leelawadee" w:hAnsi="Leelawadee" w:cs="Leelawadee"/>
          <w:color w:val="000000"/>
          <w:sz w:val="20"/>
          <w:szCs w:val="20"/>
        </w:rPr>
      </w:pPr>
    </w:p>
    <w:p w14:paraId="65C758EA" w14:textId="2325BC03"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9</w:t>
      </w:r>
      <w:r w:rsidR="00B46CC7" w:rsidRPr="001B4698">
        <w:rPr>
          <w:rFonts w:ascii="Leelawadee" w:hAnsi="Leelawadee" w:cs="Leelawadee"/>
          <w:color w:val="000000"/>
          <w:sz w:val="20"/>
          <w:szCs w:val="20"/>
        </w:rPr>
        <w:t>.5.</w:t>
      </w:r>
      <w:r w:rsidR="00B46CC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Responsabilidade</w:t>
      </w:r>
      <w:r w:rsidR="00CE1F57" w:rsidRPr="001B4698">
        <w:rPr>
          <w:rFonts w:ascii="Leelawadee" w:hAnsi="Leelawadee" w:cs="Leelawadee"/>
          <w:color w:val="000000"/>
          <w:sz w:val="20"/>
          <w:szCs w:val="20"/>
        </w:rPr>
        <w:t xml:space="preserve">: </w:t>
      </w:r>
      <w:r w:rsidR="00B46CC7" w:rsidRPr="001B4698">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1B4698">
        <w:rPr>
          <w:rFonts w:ascii="Leelawadee" w:hAnsi="Leelawadee" w:cs="Leelawadee"/>
          <w:color w:val="000000"/>
          <w:sz w:val="20"/>
          <w:szCs w:val="20"/>
        </w:rPr>
        <w:t>, devidamente comprovado</w:t>
      </w:r>
      <w:r w:rsidR="00B46CC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p>
    <w:p w14:paraId="2BAAFF19"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5A091FBF" w14:textId="462EA5DB" w:rsidR="00CE1F57" w:rsidRPr="001B4698" w:rsidRDefault="00CE1F57" w:rsidP="00356A17">
      <w:pPr>
        <w:pStyle w:val="Ttulo2"/>
        <w:keepNext w:val="0"/>
        <w:widowControl w:val="0"/>
        <w:suppressAutoHyphens/>
        <w:spacing w:line="360" w:lineRule="auto"/>
        <w:jc w:val="both"/>
        <w:rPr>
          <w:rFonts w:ascii="Leelawadee" w:hAnsi="Leelawadee" w:cs="Leelawadee"/>
          <w:color w:val="000000"/>
          <w:sz w:val="20"/>
          <w:szCs w:val="20"/>
        </w:rPr>
      </w:pPr>
      <w:bookmarkStart w:id="72" w:name="_Toc422473375"/>
      <w:bookmarkStart w:id="73" w:name="_Toc42698310"/>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D</w:t>
      </w:r>
      <w:r w:rsidR="00472A98" w:rsidRPr="001B4698">
        <w:rPr>
          <w:rFonts w:ascii="Leelawadee" w:hAnsi="Leelawadee" w:cs="Leelawadee"/>
          <w:color w:val="000000"/>
          <w:sz w:val="20"/>
          <w:szCs w:val="20"/>
        </w:rPr>
        <w:t>EZ</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TRANSFERÊNCIA DA ADMINISTRAÇÃO E LIQUIDAÇÃO DO PATRIMÔNIO SEPARADO</w:t>
      </w:r>
      <w:bookmarkEnd w:id="72"/>
      <w:bookmarkEnd w:id="73"/>
    </w:p>
    <w:p w14:paraId="2B13CF09" w14:textId="77777777" w:rsidR="00CE1F57" w:rsidRPr="001B4698" w:rsidRDefault="00CE1F57"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622DB50"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Transferência</w:t>
      </w:r>
      <w:r w:rsidR="00CE1F57" w:rsidRPr="001B4698">
        <w:rPr>
          <w:rFonts w:ascii="Leelawadee" w:hAnsi="Leelawadee" w:cs="Leelawadee"/>
          <w:color w:val="000000"/>
          <w:sz w:val="20"/>
          <w:szCs w:val="20"/>
        </w:rPr>
        <w:t>: Caso seja verificada: (i) a insolvência da Emissora</w:t>
      </w:r>
      <w:r w:rsidR="00093C21" w:rsidRPr="001B4698">
        <w:rPr>
          <w:rFonts w:ascii="Leelawadee" w:hAnsi="Leelawadee" w:cs="Leelawadee"/>
          <w:color w:val="000000"/>
          <w:sz w:val="20"/>
          <w:szCs w:val="20"/>
        </w:rPr>
        <w:t xml:space="preserve"> com relação às obrigações assumidas na presente Emissão</w:t>
      </w:r>
      <w:r w:rsidR="00CE1F57" w:rsidRPr="001B4698">
        <w:rPr>
          <w:rFonts w:ascii="Leelawadee" w:hAnsi="Leelawadee" w:cs="Leelawadee"/>
          <w:color w:val="000000"/>
          <w:sz w:val="20"/>
          <w:szCs w:val="20"/>
        </w:rPr>
        <w:t xml:space="preserve">; ou, ainda (ii) qualquer uma das hipóteses previstas no item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 abaixo, o Agente Fiduciário deverá realizar imediata</w:t>
      </w:r>
      <w:r w:rsidR="008A2389" w:rsidRPr="001B4698">
        <w:rPr>
          <w:rFonts w:ascii="Leelawadee" w:hAnsi="Leelawadee" w:cs="Leelawadee"/>
          <w:color w:val="000000"/>
          <w:sz w:val="20"/>
          <w:szCs w:val="20"/>
        </w:rPr>
        <w:t xml:space="preserve"> e transitoria</w:t>
      </w:r>
      <w:r w:rsidR="00CE1F57" w:rsidRPr="001B4698">
        <w:rPr>
          <w:rFonts w:ascii="Leelawadee" w:hAnsi="Leelawadee" w:cs="Leelawadee"/>
          <w:color w:val="000000"/>
          <w:sz w:val="20"/>
          <w:szCs w:val="20"/>
        </w:rPr>
        <w:t>mente a administração do Patrimônio Separado constituído pelos Créditos Imobiliários, ou promover a liquidação do Patrimônio Separado</w:t>
      </w:r>
      <w:r w:rsidR="009968D0"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na hipótese em que a </w:t>
      </w:r>
      <w:r w:rsidR="005A0229" w:rsidRPr="001B4698">
        <w:rPr>
          <w:rFonts w:ascii="Leelawadee" w:hAnsi="Leelawadee" w:cs="Leelawadee"/>
          <w:color w:val="000000"/>
          <w:sz w:val="20"/>
          <w:szCs w:val="20"/>
        </w:rPr>
        <w:t xml:space="preserve">Assembleia Geral </w:t>
      </w:r>
      <w:r w:rsidR="00CE1F57"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CE1F57"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CE1F57" w:rsidRPr="001B4698">
        <w:rPr>
          <w:rFonts w:ascii="Leelawadee" w:hAnsi="Leelawadee" w:cs="Leelawadee"/>
          <w:color w:val="000000"/>
          <w:sz w:val="20"/>
          <w:szCs w:val="20"/>
        </w:rPr>
        <w:t xml:space="preserve">dos CRI venha a deliberar </w:t>
      </w:r>
      <w:r w:rsidR="00790D61" w:rsidRPr="001B4698">
        <w:rPr>
          <w:rFonts w:ascii="Leelawadee" w:hAnsi="Leelawadee" w:cs="Leelawadee"/>
          <w:color w:val="000000"/>
          <w:sz w:val="20"/>
          <w:szCs w:val="20"/>
        </w:rPr>
        <w:t xml:space="preserve">por </w:t>
      </w:r>
      <w:r w:rsidR="00CE1F57" w:rsidRPr="001B4698">
        <w:rPr>
          <w:rFonts w:ascii="Leelawadee" w:hAnsi="Leelawadee" w:cs="Leelawadee"/>
          <w:color w:val="000000"/>
          <w:sz w:val="20"/>
          <w:szCs w:val="20"/>
        </w:rPr>
        <w:t xml:space="preserve">tal liquidação. </w:t>
      </w:r>
    </w:p>
    <w:p w14:paraId="6A99FAF8"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303DDBA1" w14:textId="387A9E9C" w:rsidR="00CE1F57"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B83CAA" w:rsidRPr="001B4698">
        <w:rPr>
          <w:rFonts w:ascii="Leelawadee" w:hAnsi="Leelawadee" w:cs="Leelawadee"/>
          <w:color w:val="000000"/>
          <w:sz w:val="20"/>
          <w:szCs w:val="20"/>
        </w:rPr>
        <w:t>2</w:t>
      </w:r>
      <w:r w:rsidR="00CE1F57" w:rsidRPr="001B4698">
        <w:rPr>
          <w:rFonts w:ascii="Leelawadee" w:hAnsi="Leelawadee" w:cs="Leelawadee"/>
          <w:color w:val="000000"/>
          <w:sz w:val="20"/>
          <w:szCs w:val="20"/>
        </w:rPr>
        <w:t>.</w:t>
      </w:r>
      <w:r w:rsidR="00CE1F57" w:rsidRPr="001B4698">
        <w:rPr>
          <w:rFonts w:ascii="Leelawadee" w:hAnsi="Leelawadee" w:cs="Leelawadee"/>
          <w:color w:val="000000"/>
          <w:sz w:val="20"/>
          <w:szCs w:val="20"/>
        </w:rPr>
        <w:tab/>
      </w:r>
      <w:r w:rsidR="00CE1F57" w:rsidRPr="001B4698">
        <w:rPr>
          <w:rFonts w:ascii="Leelawadee" w:hAnsi="Leelawadee" w:cs="Leelawadee"/>
          <w:color w:val="000000"/>
          <w:sz w:val="20"/>
          <w:szCs w:val="20"/>
          <w:u w:val="single"/>
        </w:rPr>
        <w:t>Eventos</w:t>
      </w:r>
      <w:r w:rsidR="00CE1F57" w:rsidRPr="001B4698">
        <w:rPr>
          <w:rFonts w:ascii="Leelawadee" w:hAnsi="Leelawadee" w:cs="Leelawadee"/>
          <w:color w:val="000000"/>
          <w:sz w:val="20"/>
          <w:szCs w:val="20"/>
        </w:rPr>
        <w:t>: A</w:t>
      </w:r>
      <w:r w:rsidR="006120D4" w:rsidRPr="001B4698">
        <w:rPr>
          <w:rFonts w:ascii="Leelawadee" w:hAnsi="Leelawadee" w:cs="Leelawadee"/>
          <w:color w:val="000000"/>
          <w:sz w:val="20"/>
          <w:szCs w:val="20"/>
        </w:rPr>
        <w:t xml:space="preserve"> </w:t>
      </w:r>
      <w:r w:rsidR="00CE1F57" w:rsidRPr="001B4698">
        <w:rPr>
          <w:rFonts w:ascii="Leelawadee" w:hAnsi="Leelawadee" w:cs="Leelawadee"/>
          <w:color w:val="000000"/>
          <w:sz w:val="20"/>
          <w:szCs w:val="20"/>
        </w:rPr>
        <w:t>ocorrência de qualquer um dos eventos abaixo ensejar</w:t>
      </w:r>
      <w:r w:rsidR="006120D4" w:rsidRPr="001B4698">
        <w:rPr>
          <w:rFonts w:ascii="Leelawadee" w:hAnsi="Leelawadee" w:cs="Leelawadee"/>
          <w:color w:val="000000"/>
          <w:sz w:val="20"/>
          <w:szCs w:val="20"/>
        </w:rPr>
        <w:t>á</w:t>
      </w:r>
      <w:r w:rsidR="00CE1F57" w:rsidRPr="001B4698">
        <w:rPr>
          <w:rFonts w:ascii="Leelawadee" w:hAnsi="Leelawadee" w:cs="Leelawadee"/>
          <w:color w:val="000000"/>
          <w:sz w:val="20"/>
          <w:szCs w:val="20"/>
        </w:rPr>
        <w:t xml:space="preserve"> a assunção </w:t>
      </w:r>
      <w:r w:rsidR="0079459A" w:rsidRPr="001B4698">
        <w:rPr>
          <w:rFonts w:ascii="Leelawadee" w:hAnsi="Leelawadee" w:cs="Leelawadee"/>
          <w:color w:val="000000"/>
          <w:sz w:val="20"/>
          <w:szCs w:val="20"/>
        </w:rPr>
        <w:t xml:space="preserve">transitória </w:t>
      </w:r>
      <w:r w:rsidR="00CE1F57" w:rsidRPr="001B4698">
        <w:rPr>
          <w:rFonts w:ascii="Leelawadee" w:hAnsi="Leelawadee" w:cs="Leelawadee"/>
          <w:color w:val="000000"/>
          <w:sz w:val="20"/>
          <w:szCs w:val="20"/>
        </w:rPr>
        <w:t xml:space="preserve">da administração do Patrimônio Separado pelo Agente Fiduciário, para liquidá-lo ou </w:t>
      </w:r>
      <w:r w:rsidR="009968D0" w:rsidRPr="001B4698">
        <w:rPr>
          <w:rFonts w:ascii="Leelawadee" w:hAnsi="Leelawadee" w:cs="Leelawadee"/>
          <w:color w:val="000000"/>
          <w:sz w:val="20"/>
          <w:szCs w:val="20"/>
        </w:rPr>
        <w:t xml:space="preserve">não, </w:t>
      </w:r>
      <w:r w:rsidR="00CE1F57" w:rsidRPr="001B4698">
        <w:rPr>
          <w:rFonts w:ascii="Leelawadee" w:hAnsi="Leelawadee" w:cs="Leelawadee"/>
          <w:color w:val="000000"/>
          <w:sz w:val="20"/>
          <w:szCs w:val="20"/>
        </w:rPr>
        <w:t>conforme ite</w:t>
      </w:r>
      <w:r w:rsidR="006120D4" w:rsidRPr="001B4698">
        <w:rPr>
          <w:rFonts w:ascii="Leelawadee" w:hAnsi="Leelawadee" w:cs="Leelawadee"/>
          <w:color w:val="000000"/>
          <w:sz w:val="20"/>
          <w:szCs w:val="20"/>
        </w:rPr>
        <w:t>m</w:t>
      </w:r>
      <w:r w:rsidR="00CE1F57" w:rsidRPr="001B4698">
        <w:rPr>
          <w:rFonts w:ascii="Leelawadee" w:hAnsi="Leelawadee" w:cs="Leelawadee"/>
          <w:color w:val="000000"/>
          <w:sz w:val="20"/>
          <w:szCs w:val="20"/>
        </w:rPr>
        <w:t xml:space="preserve"> </w:t>
      </w:r>
      <w:r w:rsidR="00984944" w:rsidRPr="001B4698">
        <w:rPr>
          <w:rFonts w:ascii="Leelawadee" w:hAnsi="Leelawadee" w:cs="Leelawadee"/>
          <w:color w:val="000000"/>
          <w:sz w:val="20"/>
          <w:szCs w:val="20"/>
        </w:rPr>
        <w:t>10</w:t>
      </w:r>
      <w:r w:rsidR="00CE1F5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1</w:t>
      </w:r>
      <w:r w:rsidR="00CE1F57" w:rsidRPr="001B4698">
        <w:rPr>
          <w:rFonts w:ascii="Leelawadee" w:hAnsi="Leelawadee" w:cs="Leelawadee"/>
          <w:color w:val="000000"/>
          <w:sz w:val="20"/>
          <w:szCs w:val="20"/>
        </w:rPr>
        <w:t>. acima:</w:t>
      </w:r>
      <w:r w:rsidR="005718CB" w:rsidRPr="001B4698">
        <w:rPr>
          <w:rFonts w:ascii="Leelawadee" w:hAnsi="Leelawadee" w:cs="Leelawadee"/>
          <w:color w:val="000000"/>
          <w:sz w:val="20"/>
          <w:szCs w:val="20"/>
        </w:rPr>
        <w:t xml:space="preserve"> </w:t>
      </w:r>
    </w:p>
    <w:p w14:paraId="501F79AB" w14:textId="77777777" w:rsidR="00CE1F57" w:rsidRPr="001B4698" w:rsidRDefault="00CE1F57"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1B4698" w:rsidRDefault="009968D0" w:rsidP="00356A1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pedido</w:t>
      </w:r>
      <w:r w:rsidR="000F61AB" w:rsidRPr="001B4698">
        <w:rPr>
          <w:rFonts w:ascii="Leelawadee" w:hAnsi="Leelawadee" w:cs="Leelawadee"/>
          <w:color w:val="000000"/>
          <w:sz w:val="20"/>
          <w:szCs w:val="20"/>
        </w:rPr>
        <w:t>, por parte da Emissora,</w:t>
      </w:r>
      <w:r w:rsidR="00CE1F57" w:rsidRPr="001B4698">
        <w:rPr>
          <w:rFonts w:ascii="Leelawadee" w:hAnsi="Leelawadee" w:cs="Leelawadee"/>
          <w:color w:val="000000"/>
          <w:sz w:val="20"/>
          <w:szCs w:val="20"/>
        </w:rPr>
        <w:t xml:space="preserve"> de recuperação judicial, extrajudicial </w:t>
      </w:r>
      <w:r w:rsidR="006120D4" w:rsidRPr="001B4698">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79030FDC" w14:textId="77777777" w:rsidR="006120D4" w:rsidRPr="001B4698" w:rsidRDefault="000F61AB" w:rsidP="00356A1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pedido de falência formulado por terceiros em face da Emissora e não devidamente elidido ou cancelado ou contestado através do depósito previsto no </w:t>
      </w:r>
      <w:proofErr w:type="spellStart"/>
      <w:r w:rsidRPr="001B4698">
        <w:rPr>
          <w:rFonts w:ascii="Leelawadee" w:hAnsi="Leelawadee" w:cs="Leelawadee"/>
          <w:color w:val="000000"/>
          <w:sz w:val="20"/>
          <w:szCs w:val="20"/>
        </w:rPr>
        <w:t>paragrafo</w:t>
      </w:r>
      <w:proofErr w:type="spellEnd"/>
      <w:r w:rsidRPr="001B4698">
        <w:rPr>
          <w:rFonts w:ascii="Leelawadee" w:hAnsi="Leelawadee" w:cs="Leelawadee"/>
          <w:color w:val="000000"/>
          <w:sz w:val="20"/>
          <w:szCs w:val="20"/>
        </w:rPr>
        <w:t xml:space="preserve"> único do artigo 98 da Lei nº 11.101/05 pela Emissora, conforme o caso, no prazo legal</w:t>
      </w:r>
      <w:r w:rsidR="006120D4"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05846429" w14:textId="77777777" w:rsidR="005718CB" w:rsidRPr="001B4698" w:rsidRDefault="005718CB" w:rsidP="00356A17">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1B4698" w:rsidRDefault="00CE1F57" w:rsidP="00356A1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decretação de falência da Emissora</w:t>
      </w:r>
      <w:r w:rsidR="006120D4" w:rsidRPr="001B4698">
        <w:rPr>
          <w:rFonts w:ascii="Leelawadee" w:hAnsi="Leelawadee" w:cs="Leelawadee"/>
          <w:color w:val="000000"/>
          <w:sz w:val="20"/>
          <w:szCs w:val="20"/>
        </w:rPr>
        <w:t xml:space="preserve"> ou apresentação de pedido de autofalência pela Emissora</w:t>
      </w:r>
      <w:r w:rsidRPr="001B4698">
        <w:rPr>
          <w:rFonts w:ascii="Leelawadee" w:hAnsi="Leelawadee" w:cs="Leelawadee"/>
          <w:color w:val="000000"/>
          <w:sz w:val="20"/>
          <w:szCs w:val="20"/>
        </w:rPr>
        <w:t>;</w:t>
      </w:r>
      <w:r w:rsidR="0079459A" w:rsidRPr="001B4698">
        <w:rPr>
          <w:rFonts w:ascii="Leelawadee" w:hAnsi="Leelawadee" w:cs="Leelawadee"/>
          <w:color w:val="000000"/>
          <w:sz w:val="20"/>
          <w:szCs w:val="20"/>
        </w:rPr>
        <w:t xml:space="preserve"> ou</w:t>
      </w:r>
    </w:p>
    <w:p w14:paraId="3037DC56" w14:textId="77777777" w:rsidR="0079459A" w:rsidRPr="001B4698" w:rsidRDefault="0079459A" w:rsidP="00356A17">
      <w:pPr>
        <w:pStyle w:val="BodyText21"/>
        <w:widowControl w:val="0"/>
        <w:suppressAutoHyphens/>
        <w:spacing w:line="360" w:lineRule="auto"/>
        <w:ind w:left="720"/>
        <w:rPr>
          <w:rFonts w:ascii="Leelawadee" w:hAnsi="Leelawadee" w:cs="Leelawadee"/>
          <w:color w:val="000000"/>
          <w:sz w:val="20"/>
          <w:szCs w:val="20"/>
        </w:rPr>
      </w:pPr>
    </w:p>
    <w:p w14:paraId="677CE1F0" w14:textId="0538B08F" w:rsidR="00CE1F57" w:rsidRPr="001B4698" w:rsidRDefault="00CE1F57" w:rsidP="00356A1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inadimplemento ou mora, pela Emissora, de qualquer das obrigações pecuniárias previstas neste Termo</w:t>
      </w:r>
      <w:r w:rsidR="007619CF">
        <w:rPr>
          <w:rFonts w:ascii="Leelawadee" w:hAnsi="Leelawadee" w:cs="Leelawadee"/>
          <w:color w:val="000000"/>
          <w:sz w:val="20"/>
          <w:szCs w:val="20"/>
        </w:rPr>
        <w:t xml:space="preserve"> </w:t>
      </w:r>
      <w:r w:rsidR="00AE376C" w:rsidRPr="001B4698">
        <w:rPr>
          <w:rFonts w:ascii="Leelawadee" w:hAnsi="Leelawadee" w:cs="Leelawadee"/>
          <w:color w:val="000000"/>
          <w:sz w:val="20"/>
          <w:szCs w:val="20"/>
        </w:rPr>
        <w:t xml:space="preserve">desde que por culpa exclusiva e não justificável da Emissora, </w:t>
      </w:r>
      <w:r w:rsidRPr="001B4698">
        <w:rPr>
          <w:rFonts w:ascii="Leelawadee" w:hAnsi="Leelawadee" w:cs="Leelawadee"/>
          <w:color w:val="000000"/>
          <w:sz w:val="20"/>
          <w:szCs w:val="20"/>
        </w:rPr>
        <w:t xml:space="preserve">sendo que, nessa hipótese, a liquidação do Patrimônio Separado </w:t>
      </w:r>
      <w:r w:rsidR="005F26DC" w:rsidRPr="001B4698">
        <w:rPr>
          <w:rFonts w:ascii="Leelawadee" w:hAnsi="Leelawadee" w:cs="Leelawadee"/>
          <w:color w:val="000000"/>
          <w:sz w:val="20"/>
          <w:szCs w:val="20"/>
        </w:rPr>
        <w:t xml:space="preserve">poderá </w:t>
      </w:r>
      <w:r w:rsidRPr="001B4698">
        <w:rPr>
          <w:rFonts w:ascii="Leelawadee" w:hAnsi="Leelawadee" w:cs="Leelawadee"/>
          <w:color w:val="000000"/>
          <w:sz w:val="20"/>
          <w:szCs w:val="20"/>
        </w:rPr>
        <w:t xml:space="preserve">ocorrer desde que tal inadimplemento ou mora perdure por mais de </w:t>
      </w:r>
      <w:r w:rsidR="002E3652">
        <w:rPr>
          <w:rFonts w:ascii="Leelawadee" w:hAnsi="Leelawadee" w:cs="Leelawadee"/>
          <w:color w:val="000000"/>
          <w:sz w:val="20"/>
          <w:szCs w:val="20"/>
        </w:rPr>
        <w:t>15</w:t>
      </w:r>
      <w:r w:rsidR="00AE376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w:t>
      </w:r>
      <w:r w:rsidR="002E3652">
        <w:rPr>
          <w:rFonts w:ascii="Leelawadee" w:hAnsi="Leelawadee" w:cs="Leelawadee"/>
          <w:color w:val="000000"/>
          <w:sz w:val="20"/>
          <w:szCs w:val="20"/>
        </w:rPr>
        <w:t>quinze</w:t>
      </w:r>
      <w:r w:rsidRPr="001B4698">
        <w:rPr>
          <w:rFonts w:ascii="Leelawadee" w:hAnsi="Leelawadee" w:cs="Leelawadee"/>
          <w:color w:val="000000"/>
          <w:sz w:val="20"/>
          <w:szCs w:val="20"/>
        </w:rPr>
        <w:t>) dia</w:t>
      </w:r>
      <w:r w:rsidR="00AE376C" w:rsidRPr="001B4698">
        <w:rPr>
          <w:rFonts w:ascii="Leelawadee" w:hAnsi="Leelawadee" w:cs="Leelawadee"/>
          <w:color w:val="000000"/>
          <w:sz w:val="20"/>
          <w:szCs w:val="20"/>
        </w:rPr>
        <w:t>s</w:t>
      </w:r>
      <w:r w:rsidR="009A03F6" w:rsidRPr="001B4698">
        <w:rPr>
          <w:rFonts w:ascii="Leelawadee" w:hAnsi="Leelawadee" w:cs="Leelawadee"/>
          <w:color w:val="000000"/>
          <w:sz w:val="20"/>
          <w:szCs w:val="20"/>
        </w:rPr>
        <w:t xml:space="preserve"> corridos</w:t>
      </w:r>
      <w:r w:rsidRPr="001B4698">
        <w:rPr>
          <w:rFonts w:ascii="Leelawadee" w:hAnsi="Leelawadee" w:cs="Leelawadee"/>
          <w:color w:val="000000"/>
          <w:sz w:val="20"/>
          <w:szCs w:val="20"/>
        </w:rPr>
        <w:t xml:space="preserve">, contados da notificação </w:t>
      </w:r>
      <w:r w:rsidR="00AE376C" w:rsidRPr="001B4698">
        <w:rPr>
          <w:rFonts w:ascii="Leelawadee" w:hAnsi="Leelawadee" w:cs="Leelawadee"/>
          <w:color w:val="000000"/>
          <w:sz w:val="20"/>
          <w:szCs w:val="20"/>
        </w:rPr>
        <w:t xml:space="preserve">formal e comprovadamente </w:t>
      </w:r>
      <w:r w:rsidRPr="001B4698">
        <w:rPr>
          <w:rFonts w:ascii="Leelawadee" w:hAnsi="Leelawadee" w:cs="Leelawadee"/>
          <w:color w:val="000000"/>
          <w:sz w:val="20"/>
          <w:szCs w:val="20"/>
        </w:rPr>
        <w:t>realizada pelo Agente Fiduciário.</w:t>
      </w:r>
    </w:p>
    <w:p w14:paraId="3CF49FB6"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F9FD5B2" w14:textId="0B2E831B" w:rsidR="00CD18C3"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.2.1.</w:t>
      </w:r>
      <w:r w:rsidR="00420CFB" w:rsidRPr="001B4698">
        <w:rPr>
          <w:rFonts w:ascii="Leelawadee" w:hAnsi="Leelawadee" w:cs="Leelawadee"/>
          <w:color w:val="000000"/>
          <w:sz w:val="20"/>
          <w:szCs w:val="20"/>
        </w:rPr>
        <w:tab/>
      </w:r>
      <w:r w:rsidR="00CD18C3" w:rsidRPr="001B4698">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1B4698">
        <w:rPr>
          <w:rFonts w:ascii="Leelawadee" w:hAnsi="Leelawadee" w:cs="Leelawadee"/>
          <w:color w:val="000000"/>
          <w:sz w:val="20"/>
          <w:szCs w:val="20"/>
        </w:rPr>
        <w:t>Dia Útil</w:t>
      </w:r>
      <w:r w:rsidR="00CD18C3" w:rsidRPr="001B4698">
        <w:rPr>
          <w:rFonts w:ascii="Leelawadee" w:hAnsi="Leelawadee" w:cs="Leelawadee"/>
          <w:color w:val="000000"/>
          <w:sz w:val="20"/>
          <w:szCs w:val="20"/>
        </w:rPr>
        <w:t>.</w:t>
      </w:r>
    </w:p>
    <w:p w14:paraId="01D5D992"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04086998" w14:textId="12686832" w:rsidR="006120D4"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CD18C3" w:rsidRPr="001B4698">
        <w:rPr>
          <w:rFonts w:ascii="Leelawadee" w:hAnsi="Leelawadee" w:cs="Leelawadee"/>
          <w:color w:val="000000"/>
          <w:sz w:val="20"/>
          <w:szCs w:val="20"/>
        </w:rPr>
        <w:t>2</w:t>
      </w:r>
      <w:r w:rsidR="006120D4" w:rsidRPr="001B4698">
        <w:rPr>
          <w:rFonts w:ascii="Leelawadee" w:hAnsi="Leelawadee" w:cs="Leelawadee"/>
          <w:color w:val="000000"/>
          <w:sz w:val="20"/>
          <w:szCs w:val="20"/>
        </w:rPr>
        <w:t>.</w:t>
      </w:r>
      <w:r w:rsidR="00420CFB" w:rsidRPr="001B4698">
        <w:rPr>
          <w:rFonts w:ascii="Leelawadee" w:hAnsi="Leelawadee" w:cs="Leelawadee"/>
          <w:color w:val="000000"/>
          <w:sz w:val="20"/>
          <w:szCs w:val="20"/>
        </w:rPr>
        <w:tab/>
      </w:r>
      <w:r w:rsidR="006120D4" w:rsidRPr="001B4698">
        <w:rPr>
          <w:rFonts w:ascii="Leelawadee" w:hAnsi="Leelawadee" w:cs="Leelawadee"/>
          <w:color w:val="000000"/>
          <w:sz w:val="20"/>
          <w:szCs w:val="20"/>
        </w:rPr>
        <w:t xml:space="preserve">Na ocorrência de quaisquer dos eventos de que trata o item </w:t>
      </w:r>
      <w:r w:rsidR="00984944" w:rsidRPr="001B4698">
        <w:rPr>
          <w:rFonts w:ascii="Leelawadee" w:hAnsi="Leelawadee" w:cs="Leelawadee"/>
          <w:color w:val="000000"/>
          <w:sz w:val="20"/>
          <w:szCs w:val="20"/>
        </w:rPr>
        <w:t>10</w:t>
      </w:r>
      <w:r w:rsidR="006120D4" w:rsidRPr="001B4698">
        <w:rPr>
          <w:rFonts w:ascii="Leelawadee" w:hAnsi="Leelawadee" w:cs="Leelawadee"/>
          <w:color w:val="000000"/>
          <w:sz w:val="20"/>
          <w:szCs w:val="20"/>
        </w:rPr>
        <w:t>.2</w:t>
      </w:r>
      <w:r w:rsidR="00856C9D"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acima, o Agente Fiduciário deverá convocar, em até 5 (cinco) Dias Úteis contados da data em que tomar conhecimento do evento, </w:t>
      </w:r>
      <w:r w:rsidR="005A0229" w:rsidRPr="001B4698">
        <w:rPr>
          <w:rFonts w:ascii="Leelawadee" w:hAnsi="Leelawadee" w:cs="Leelawadee"/>
          <w:color w:val="000000"/>
          <w:sz w:val="20"/>
          <w:szCs w:val="20"/>
        </w:rPr>
        <w:t xml:space="preserve">Assembleia Geral </w:t>
      </w:r>
      <w:r w:rsidR="006120D4" w:rsidRPr="001B4698">
        <w:rPr>
          <w:rFonts w:ascii="Leelawadee" w:hAnsi="Leelawadee" w:cs="Leelawadee"/>
          <w:color w:val="000000"/>
          <w:sz w:val="20"/>
          <w:szCs w:val="20"/>
        </w:rPr>
        <w:t xml:space="preserve">de </w:t>
      </w:r>
      <w:r w:rsidR="005A0229"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 xml:space="preserve">dos CRI para deliberar sobre a liquidação ou não do Patrimônio Separado. Tal assembleia deverá ser realizada no prazo de </w:t>
      </w:r>
      <w:r w:rsidR="00D80657" w:rsidRPr="001B4698">
        <w:rPr>
          <w:rFonts w:ascii="Leelawadee" w:hAnsi="Leelawadee" w:cs="Leelawadee"/>
          <w:color w:val="000000"/>
          <w:sz w:val="20"/>
          <w:szCs w:val="20"/>
        </w:rPr>
        <w:t>20</w:t>
      </w:r>
      <w:r w:rsidR="006120D4" w:rsidRPr="001B4698">
        <w:rPr>
          <w:rFonts w:ascii="Leelawadee" w:hAnsi="Leelawadee" w:cs="Leelawadee"/>
          <w:color w:val="000000"/>
          <w:sz w:val="20"/>
          <w:szCs w:val="20"/>
        </w:rPr>
        <w:t xml:space="preserve"> (</w:t>
      </w:r>
      <w:r w:rsidR="00CD18C3" w:rsidRPr="001B4698">
        <w:rPr>
          <w:rFonts w:ascii="Leelawadee" w:hAnsi="Leelawadee" w:cs="Leelawadee"/>
          <w:color w:val="000000"/>
          <w:sz w:val="20"/>
          <w:szCs w:val="20"/>
        </w:rPr>
        <w:t>vinte</w:t>
      </w:r>
      <w:r w:rsidR="006120D4" w:rsidRPr="001B4698">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1B4698">
        <w:rPr>
          <w:rFonts w:ascii="Leelawadee" w:hAnsi="Leelawadee" w:cs="Leelawadee"/>
          <w:color w:val="000000"/>
          <w:sz w:val="20"/>
          <w:szCs w:val="20"/>
        </w:rPr>
        <w:t xml:space="preserve">Titulares </w:t>
      </w:r>
      <w:r w:rsidR="006120D4" w:rsidRPr="001B4698">
        <w:rPr>
          <w:rFonts w:ascii="Leelawadee" w:hAnsi="Leelawadee" w:cs="Leelawadee"/>
          <w:color w:val="000000"/>
          <w:sz w:val="20"/>
          <w:szCs w:val="20"/>
        </w:rPr>
        <w:t>dos CRI</w:t>
      </w:r>
      <w:r w:rsidR="0079459A" w:rsidRPr="001B4698">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1B4698">
        <w:rPr>
          <w:rFonts w:ascii="Leelawadee" w:hAnsi="Leelawadee" w:cs="Leelawadee"/>
          <w:color w:val="000000"/>
          <w:sz w:val="20"/>
          <w:szCs w:val="20"/>
        </w:rPr>
        <w:t>.</w:t>
      </w:r>
    </w:p>
    <w:p w14:paraId="51C79E7F" w14:textId="77777777" w:rsidR="006120D4" w:rsidRPr="001B4698" w:rsidRDefault="006120D4" w:rsidP="00356A17">
      <w:pPr>
        <w:widowControl w:val="0"/>
        <w:suppressAutoHyphens/>
        <w:spacing w:line="360" w:lineRule="auto"/>
        <w:jc w:val="both"/>
        <w:rPr>
          <w:rFonts w:ascii="Leelawadee" w:hAnsi="Leelawadee" w:cs="Leelawadee"/>
          <w:color w:val="000000"/>
          <w:sz w:val="20"/>
          <w:szCs w:val="20"/>
        </w:rPr>
      </w:pPr>
    </w:p>
    <w:p w14:paraId="72185A65" w14:textId="58E391D3"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3</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Assembleia</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Em até 5 (cinco) </w:t>
      </w:r>
      <w:r w:rsidR="00AE376C" w:rsidRPr="001B4698">
        <w:rPr>
          <w:rFonts w:ascii="Leelawadee" w:hAnsi="Leelawadee" w:cs="Leelawadee"/>
          <w:color w:val="000000"/>
          <w:sz w:val="20"/>
          <w:szCs w:val="20"/>
        </w:rPr>
        <w:t>Dias Úteis</w:t>
      </w:r>
      <w:r w:rsidR="00B83CAA" w:rsidRPr="001B4698">
        <w:rPr>
          <w:rFonts w:ascii="Leelawadee" w:hAnsi="Leelawadee" w:cs="Leelawadee"/>
          <w:color w:val="000000"/>
          <w:sz w:val="20"/>
          <w:szCs w:val="20"/>
        </w:rPr>
        <w:t xml:space="preserve"> a contar do início da administração</w:t>
      </w:r>
      <w:r w:rsidR="00790D61" w:rsidRPr="001B4698">
        <w:rPr>
          <w:rFonts w:ascii="Leelawadee" w:hAnsi="Leelawadee" w:cs="Leelawadee"/>
          <w:color w:val="000000"/>
          <w:sz w:val="20"/>
          <w:szCs w:val="20"/>
        </w:rPr>
        <w:t xml:space="preserve"> </w:t>
      </w:r>
      <w:r w:rsidR="0079459A" w:rsidRPr="001B4698">
        <w:rPr>
          <w:rFonts w:ascii="Leelawadee" w:hAnsi="Leelawadee" w:cs="Leelawadee"/>
          <w:color w:val="000000"/>
          <w:sz w:val="20"/>
          <w:szCs w:val="20"/>
        </w:rPr>
        <w:t xml:space="preserve">transitória </w:t>
      </w:r>
      <w:r w:rsidR="00B83CAA" w:rsidRPr="001B4698">
        <w:rPr>
          <w:rFonts w:ascii="Leelawadee" w:hAnsi="Leelawadee" w:cs="Leelawadee"/>
          <w:color w:val="000000"/>
          <w:sz w:val="20"/>
          <w:szCs w:val="20"/>
        </w:rPr>
        <w:t>do Patrimônio Separado</w:t>
      </w:r>
      <w:r w:rsidR="00790D61" w:rsidRPr="001B4698">
        <w:rPr>
          <w:rFonts w:ascii="Leelawadee" w:hAnsi="Leelawadee" w:cs="Leelawadee"/>
          <w:color w:val="000000"/>
          <w:sz w:val="20"/>
          <w:szCs w:val="20"/>
        </w:rPr>
        <w:t xml:space="preserve"> pelo Agente Fiduciário</w:t>
      </w:r>
      <w:r w:rsidR="00B83CAA" w:rsidRPr="001B4698">
        <w:rPr>
          <w:rFonts w:ascii="Leelawadee" w:hAnsi="Leelawadee" w:cs="Leelawadee"/>
          <w:color w:val="000000"/>
          <w:sz w:val="20"/>
          <w:szCs w:val="20"/>
        </w:rPr>
        <w:t xml:space="preserve">, deverá ser convocada </w:t>
      </w:r>
      <w:r w:rsidR="005A0229" w:rsidRPr="001B4698">
        <w:rPr>
          <w:rFonts w:ascii="Leelawadee" w:hAnsi="Leelawadee" w:cs="Leelawadee"/>
          <w:color w:val="000000"/>
          <w:sz w:val="20"/>
          <w:szCs w:val="20"/>
        </w:rPr>
        <w:t xml:space="preserve">Assembleia Geral </w:t>
      </w:r>
      <w:r w:rsidR="00B83CAA"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A0229"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na forma estabelecida na </w:t>
      </w:r>
      <w:r w:rsidR="005718CB" w:rsidRPr="001B4698">
        <w:rPr>
          <w:rFonts w:ascii="Leelawadee" w:hAnsi="Leelawadee" w:cs="Leelawadee"/>
          <w:color w:val="000000"/>
          <w:sz w:val="20"/>
          <w:szCs w:val="20"/>
        </w:rPr>
        <w:t xml:space="preserve">Cláusula </w:t>
      </w:r>
      <w:r w:rsidR="005A0229" w:rsidRPr="001B4698">
        <w:rPr>
          <w:rFonts w:ascii="Leelawadee" w:hAnsi="Leelawadee" w:cs="Leelawadee"/>
          <w:color w:val="000000"/>
          <w:sz w:val="20"/>
          <w:szCs w:val="20"/>
        </w:rPr>
        <w:t xml:space="preserve">Décima </w:t>
      </w:r>
      <w:r w:rsidR="00984944" w:rsidRPr="001B4698">
        <w:rPr>
          <w:rFonts w:ascii="Leelawadee" w:hAnsi="Leelawadee" w:cs="Leelawadee"/>
          <w:color w:val="000000"/>
          <w:sz w:val="20"/>
          <w:szCs w:val="20"/>
        </w:rPr>
        <w:t xml:space="preserve">Sexta </w:t>
      </w:r>
      <w:r w:rsidR="005718CB" w:rsidRPr="001B4698">
        <w:rPr>
          <w:rFonts w:ascii="Leelawadee" w:hAnsi="Leelawadee" w:cs="Leelawadee"/>
          <w:color w:val="000000"/>
          <w:sz w:val="20"/>
          <w:szCs w:val="20"/>
        </w:rPr>
        <w:t>abaixo</w:t>
      </w:r>
      <w:r w:rsidR="00B83CAA" w:rsidRPr="001B4698">
        <w:rPr>
          <w:rFonts w:ascii="Leelawadee" w:hAnsi="Leelawadee" w:cs="Leelawadee"/>
          <w:color w:val="000000"/>
          <w:sz w:val="20"/>
          <w:szCs w:val="20"/>
        </w:rPr>
        <w:t xml:space="preserve"> e na Lei nº 9.514/97.</w:t>
      </w:r>
    </w:p>
    <w:p w14:paraId="2B50D7AB" w14:textId="77777777" w:rsidR="00B83CAA" w:rsidRPr="001B4698" w:rsidRDefault="00B83CAA" w:rsidP="00356A17">
      <w:pPr>
        <w:widowControl w:val="0"/>
        <w:suppressAutoHyphens/>
        <w:spacing w:line="360" w:lineRule="auto"/>
        <w:jc w:val="both"/>
        <w:rPr>
          <w:rFonts w:ascii="Leelawadee" w:hAnsi="Leelawadee" w:cs="Leelawadee"/>
          <w:color w:val="000000"/>
          <w:sz w:val="20"/>
          <w:szCs w:val="20"/>
        </w:rPr>
      </w:pPr>
    </w:p>
    <w:p w14:paraId="576E8214" w14:textId="4E3FA3CB" w:rsidR="00B83CAA"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w:t>
      </w:r>
      <w:r w:rsidR="00B83CAA" w:rsidRPr="001B4698">
        <w:rPr>
          <w:rFonts w:ascii="Leelawadee" w:hAnsi="Leelawadee" w:cs="Leelawadee"/>
          <w:color w:val="000000"/>
          <w:sz w:val="20"/>
          <w:szCs w:val="20"/>
        </w:rPr>
        <w:tab/>
      </w:r>
      <w:r w:rsidR="00B83CAA" w:rsidRPr="001B4698">
        <w:rPr>
          <w:rFonts w:ascii="Leelawadee" w:hAnsi="Leelawadee" w:cs="Leelawadee"/>
          <w:color w:val="000000"/>
          <w:sz w:val="20"/>
          <w:szCs w:val="20"/>
          <w:u w:val="single"/>
        </w:rPr>
        <w:t>Deliberação</w:t>
      </w:r>
      <w:r w:rsidR="000242AE" w:rsidRPr="001B4698">
        <w:rPr>
          <w:rFonts w:ascii="Leelawadee" w:hAnsi="Leelawadee" w:cs="Leelawadee"/>
          <w:color w:val="000000"/>
          <w:sz w:val="20"/>
          <w:szCs w:val="20"/>
          <w:u w:val="single"/>
        </w:rPr>
        <w:t xml:space="preserve"> Relativa ao Patrimônio Separado</w:t>
      </w:r>
      <w:r w:rsidR="00B83CAA" w:rsidRPr="001B4698">
        <w:rPr>
          <w:rFonts w:ascii="Leelawadee" w:hAnsi="Leelawadee" w:cs="Leelawadee"/>
          <w:color w:val="000000"/>
          <w:sz w:val="20"/>
          <w:szCs w:val="20"/>
        </w:rPr>
        <w:t xml:space="preserve">: A </w:t>
      </w:r>
      <w:r w:rsidR="005A0229" w:rsidRPr="001B4698">
        <w:rPr>
          <w:rFonts w:ascii="Leelawadee" w:hAnsi="Leelawadee" w:cs="Leelawadee"/>
          <w:color w:val="000000"/>
          <w:sz w:val="20"/>
          <w:szCs w:val="20"/>
        </w:rPr>
        <w:t>Assembleia G</w:t>
      </w:r>
      <w:r w:rsidR="00B83CAA" w:rsidRPr="001B4698">
        <w:rPr>
          <w:rFonts w:ascii="Leelawadee" w:hAnsi="Leelawadee" w:cs="Leelawadee"/>
          <w:color w:val="000000"/>
          <w:sz w:val="20"/>
          <w:szCs w:val="20"/>
        </w:rPr>
        <w:t>eral d</w:t>
      </w:r>
      <w:r w:rsidR="00222405" w:rsidRPr="001B4698">
        <w:rPr>
          <w:rFonts w:ascii="Leelawadee" w:hAnsi="Leelawadee" w:cs="Leelawadee"/>
          <w:color w:val="000000"/>
          <w:sz w:val="20"/>
          <w:szCs w:val="20"/>
        </w:rPr>
        <w:t>e</w:t>
      </w:r>
      <w:r w:rsidR="00B83CAA" w:rsidRPr="001B4698">
        <w:rPr>
          <w:rFonts w:ascii="Leelawadee" w:hAnsi="Leelawadee" w:cs="Leelawadee"/>
          <w:color w:val="000000"/>
          <w:sz w:val="20"/>
          <w:szCs w:val="20"/>
        </w:rPr>
        <w:t xml:space="preserve"> </w:t>
      </w:r>
      <w:r w:rsidR="00552E8A" w:rsidRPr="001B4698">
        <w:rPr>
          <w:rFonts w:ascii="Leelawadee" w:hAnsi="Leelawadee" w:cs="Leelawadee"/>
          <w:color w:val="000000"/>
          <w:sz w:val="20"/>
          <w:szCs w:val="20"/>
        </w:rPr>
        <w:t xml:space="preserve">Titulares </w:t>
      </w:r>
      <w:r w:rsidR="00B83CAA" w:rsidRPr="001B4698">
        <w:rPr>
          <w:rFonts w:ascii="Leelawadee" w:hAnsi="Leelawadee" w:cs="Leelawadee"/>
          <w:color w:val="000000"/>
          <w:sz w:val="20"/>
          <w:szCs w:val="20"/>
        </w:rPr>
        <w:t xml:space="preserve">dos CRI deverá deliberar pela liquidação do Patrimônio Separado, ou pela continuidade de sua administração </w:t>
      </w:r>
      <w:r w:rsidR="00A36BD6" w:rsidRPr="001B4698">
        <w:rPr>
          <w:rFonts w:ascii="Leelawadee" w:hAnsi="Leelawadee" w:cs="Leelawadee"/>
          <w:color w:val="000000"/>
          <w:sz w:val="20"/>
          <w:szCs w:val="20"/>
        </w:rPr>
        <w:t xml:space="preserve">por </w:t>
      </w:r>
      <w:r w:rsidR="00CD18C3" w:rsidRPr="001B4698">
        <w:rPr>
          <w:rFonts w:ascii="Leelawadee" w:hAnsi="Leelawadee" w:cs="Leelawadee"/>
          <w:color w:val="000000"/>
          <w:sz w:val="20"/>
          <w:szCs w:val="20"/>
        </w:rPr>
        <w:t xml:space="preserve">nova </w:t>
      </w:r>
      <w:r w:rsidR="00C86F85" w:rsidRPr="001B4698">
        <w:rPr>
          <w:rFonts w:ascii="Leelawadee" w:hAnsi="Leelawadee" w:cs="Leelawadee"/>
          <w:color w:val="000000"/>
          <w:sz w:val="20"/>
          <w:szCs w:val="20"/>
        </w:rPr>
        <w:t xml:space="preserve">companhia </w:t>
      </w:r>
      <w:r w:rsidR="00CD18C3" w:rsidRPr="001B4698">
        <w:rPr>
          <w:rFonts w:ascii="Leelawadee" w:hAnsi="Leelawadee" w:cs="Leelawadee"/>
          <w:color w:val="000000"/>
          <w:sz w:val="20"/>
          <w:szCs w:val="20"/>
        </w:rPr>
        <w:t>securitizadora</w:t>
      </w:r>
      <w:r w:rsidR="00C86F85" w:rsidRPr="001B4698">
        <w:rPr>
          <w:rFonts w:ascii="Leelawadee" w:hAnsi="Leelawadee" w:cs="Leelawadee"/>
          <w:color w:val="000000"/>
          <w:sz w:val="20"/>
          <w:szCs w:val="20"/>
        </w:rPr>
        <w:t xml:space="preserve"> de créditos imobiliários</w:t>
      </w:r>
      <w:r w:rsidR="00B83CAA" w:rsidRPr="001B4698">
        <w:rPr>
          <w:rFonts w:ascii="Leelawadee" w:hAnsi="Leelawadee" w:cs="Leelawadee"/>
          <w:color w:val="000000"/>
          <w:sz w:val="20"/>
          <w:szCs w:val="20"/>
        </w:rPr>
        <w:t xml:space="preserve">, fixando, neste caso, a remuneração </w:t>
      </w:r>
      <w:r w:rsidR="009968D0" w:rsidRPr="001B4698">
        <w:rPr>
          <w:rFonts w:ascii="Leelawadee" w:hAnsi="Leelawadee" w:cs="Leelawadee"/>
          <w:color w:val="000000"/>
          <w:sz w:val="20"/>
          <w:szCs w:val="20"/>
        </w:rPr>
        <w:t>desta última</w:t>
      </w:r>
      <w:r w:rsidR="00B83CAA" w:rsidRPr="001B4698">
        <w:rPr>
          <w:rFonts w:ascii="Leelawadee" w:hAnsi="Leelawadee" w:cs="Leelawadee"/>
          <w:color w:val="000000"/>
          <w:sz w:val="20"/>
          <w:szCs w:val="20"/>
        </w:rPr>
        <w:t>, bem como as condições de sua viabilidade econômico-financeira.</w:t>
      </w:r>
    </w:p>
    <w:p w14:paraId="458113A1" w14:textId="77777777" w:rsidR="00CE1F57" w:rsidRPr="001B4698" w:rsidRDefault="00CE1F57" w:rsidP="00356A17">
      <w:pPr>
        <w:widowControl w:val="0"/>
        <w:suppressAutoHyphens/>
        <w:spacing w:line="360" w:lineRule="auto"/>
        <w:jc w:val="both"/>
        <w:rPr>
          <w:rFonts w:ascii="Leelawadee" w:hAnsi="Leelawadee" w:cs="Leelawadee"/>
          <w:color w:val="000000"/>
          <w:sz w:val="20"/>
          <w:szCs w:val="20"/>
        </w:rPr>
      </w:pPr>
    </w:p>
    <w:p w14:paraId="03DAE394" w14:textId="2FCE8C48" w:rsidR="00B83CAA"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10</w:t>
      </w:r>
      <w:r w:rsidR="00B83CAA" w:rsidRPr="001B4698">
        <w:rPr>
          <w:rFonts w:ascii="Leelawadee" w:hAnsi="Leelawadee" w:cs="Leelawadee"/>
          <w:color w:val="000000"/>
          <w:sz w:val="20"/>
          <w:szCs w:val="20"/>
        </w:rPr>
        <w:t>.</w:t>
      </w:r>
      <w:r w:rsidR="006120D4" w:rsidRPr="001B4698">
        <w:rPr>
          <w:rFonts w:ascii="Leelawadee" w:hAnsi="Leelawadee" w:cs="Leelawadee"/>
          <w:color w:val="000000"/>
          <w:sz w:val="20"/>
          <w:szCs w:val="20"/>
        </w:rPr>
        <w:t>4</w:t>
      </w:r>
      <w:r w:rsidR="00B83CAA" w:rsidRPr="001B4698">
        <w:rPr>
          <w:rFonts w:ascii="Leelawadee" w:hAnsi="Leelawadee" w:cs="Leelawadee"/>
          <w:color w:val="000000"/>
          <w:sz w:val="20"/>
          <w:szCs w:val="20"/>
        </w:rPr>
        <w:t xml:space="preserve">.1. Na hipótese de a </w:t>
      </w:r>
      <w:r w:rsidR="005A0229"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de Titulares dos CRI</w:t>
      </w:r>
      <w:r w:rsidR="005A0229" w:rsidRPr="001B4698">
        <w:rPr>
          <w:rFonts w:ascii="Leelawadee" w:hAnsi="Leelawadee" w:cs="Leelawadee"/>
          <w:color w:val="000000"/>
          <w:sz w:val="20"/>
          <w:szCs w:val="20"/>
        </w:rPr>
        <w:t xml:space="preserve"> </w:t>
      </w:r>
      <w:r w:rsidR="00B83CAA" w:rsidRPr="001B4698">
        <w:rPr>
          <w:rFonts w:ascii="Leelawadee" w:hAnsi="Leelawadee" w:cs="Leelawadee"/>
          <w:color w:val="000000"/>
          <w:sz w:val="20"/>
          <w:szCs w:val="20"/>
        </w:rPr>
        <w:t xml:space="preserve">deliberar pela liquidação do Patrimônio Separado, os </w:t>
      </w:r>
      <w:r w:rsidR="005A0229" w:rsidRPr="001B4698">
        <w:rPr>
          <w:rFonts w:ascii="Leelawadee" w:hAnsi="Leelawadee" w:cs="Leelawadee"/>
          <w:color w:val="000000"/>
          <w:sz w:val="20"/>
          <w:szCs w:val="20"/>
        </w:rPr>
        <w:t>T</w:t>
      </w:r>
      <w:r w:rsidR="00B83CAA" w:rsidRPr="001B4698">
        <w:rPr>
          <w:rFonts w:ascii="Leelawadee" w:hAnsi="Leelawadee" w:cs="Leelawadee"/>
          <w:color w:val="000000"/>
          <w:sz w:val="20"/>
          <w:szCs w:val="20"/>
        </w:rPr>
        <w:t>itulares de CRI deverão deliberar sobre (</w:t>
      </w:r>
      <w:r w:rsidR="005718CB" w:rsidRPr="001B4698">
        <w:rPr>
          <w:rFonts w:ascii="Leelawadee" w:hAnsi="Leelawadee" w:cs="Leelawadee"/>
          <w:color w:val="000000"/>
          <w:sz w:val="20"/>
          <w:szCs w:val="20"/>
        </w:rPr>
        <w:t>i</w:t>
      </w:r>
      <w:r w:rsidR="00B83CAA" w:rsidRPr="001B4698">
        <w:rPr>
          <w:rFonts w:ascii="Leelawadee" w:hAnsi="Leelawadee" w:cs="Leelawadee"/>
          <w:color w:val="000000"/>
          <w:sz w:val="20"/>
          <w:szCs w:val="20"/>
        </w:rPr>
        <w:t>) o novo administrador do Patrimônio Separado e as regras para sua administração</w:t>
      </w:r>
      <w:r w:rsidR="005718CB" w:rsidRPr="001B4698">
        <w:rPr>
          <w:rFonts w:ascii="Leelawadee" w:hAnsi="Leelawadee" w:cs="Leelawadee"/>
          <w:color w:val="000000"/>
          <w:sz w:val="20"/>
          <w:szCs w:val="20"/>
        </w:rPr>
        <w:t>;</w:t>
      </w:r>
      <w:r w:rsidR="00B83CAA" w:rsidRPr="001B4698">
        <w:rPr>
          <w:rFonts w:ascii="Leelawadee" w:hAnsi="Leelawadee" w:cs="Leelawadee"/>
          <w:color w:val="000000"/>
          <w:sz w:val="20"/>
          <w:szCs w:val="20"/>
        </w:rPr>
        <w:t xml:space="preserve"> ou (</w:t>
      </w:r>
      <w:r w:rsidR="005718CB" w:rsidRPr="001B4698">
        <w:rPr>
          <w:rFonts w:ascii="Leelawadee" w:hAnsi="Leelawadee" w:cs="Leelawadee"/>
          <w:color w:val="000000"/>
          <w:sz w:val="20"/>
          <w:szCs w:val="20"/>
        </w:rPr>
        <w:t>ii</w:t>
      </w:r>
      <w:r w:rsidR="00B83CAA" w:rsidRPr="001B4698">
        <w:rPr>
          <w:rFonts w:ascii="Leelawadee" w:hAnsi="Leelawadee" w:cs="Leelawadee"/>
          <w:color w:val="000000"/>
          <w:sz w:val="20"/>
          <w:szCs w:val="20"/>
        </w:rPr>
        <w:t>) a nomeação do liquidante e as formas de liquidação do Patrimônio Separado.</w:t>
      </w:r>
    </w:p>
    <w:p w14:paraId="7F59614E" w14:textId="77777777" w:rsidR="00B83CAA" w:rsidRPr="001B4698" w:rsidRDefault="00B83CAA" w:rsidP="00356A17">
      <w:pPr>
        <w:spacing w:line="360" w:lineRule="auto"/>
        <w:rPr>
          <w:rFonts w:ascii="Leelawadee" w:hAnsi="Leelawadee" w:cs="Leelawadee"/>
          <w:sz w:val="20"/>
          <w:szCs w:val="20"/>
        </w:rPr>
      </w:pPr>
    </w:p>
    <w:p w14:paraId="22F6E48D" w14:textId="1219AE49" w:rsidR="000242AE" w:rsidRPr="001B4698" w:rsidRDefault="00CE1F57" w:rsidP="00356A17">
      <w:pPr>
        <w:pStyle w:val="Ttulo2"/>
        <w:keepNext w:val="0"/>
        <w:widowControl w:val="0"/>
        <w:suppressAutoHyphens/>
        <w:spacing w:line="360" w:lineRule="auto"/>
        <w:jc w:val="left"/>
        <w:rPr>
          <w:rFonts w:ascii="Leelawadee" w:hAnsi="Leelawadee" w:cs="Leelawadee"/>
          <w:color w:val="000000"/>
          <w:sz w:val="20"/>
          <w:szCs w:val="20"/>
        </w:rPr>
      </w:pPr>
      <w:bookmarkStart w:id="74" w:name="_Toc422473376"/>
      <w:bookmarkStart w:id="75" w:name="_Toc42698311"/>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ONZE</w:t>
      </w:r>
      <w:r w:rsidR="00FB2E2B" w:rsidRPr="001B4698">
        <w:rPr>
          <w:rFonts w:ascii="Leelawadee" w:hAnsi="Leelawadee" w:cs="Leelawadee"/>
          <w:color w:val="000000"/>
          <w:sz w:val="20"/>
          <w:szCs w:val="20"/>
        </w:rPr>
        <w:t xml:space="preserve"> </w:t>
      </w:r>
      <w:r w:rsidR="0051086A"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DESPESAS DO PATRIMÔNIO SEPARADO</w:t>
      </w:r>
      <w:bookmarkEnd w:id="74"/>
      <w:bookmarkEnd w:id="75"/>
    </w:p>
    <w:p w14:paraId="74AAA865"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3A791A1E" w:rsidR="00977D9B" w:rsidRPr="001B4698" w:rsidRDefault="00FB2E2B"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.1.</w:t>
      </w:r>
      <w:r w:rsidR="000242AE" w:rsidRPr="001B4698">
        <w:rPr>
          <w:rFonts w:ascii="Leelawadee" w:hAnsi="Leelawadee" w:cs="Leelawadee"/>
          <w:color w:val="000000"/>
          <w:sz w:val="20"/>
          <w:szCs w:val="20"/>
        </w:rPr>
        <w:tab/>
      </w:r>
      <w:r w:rsidR="00977D9B" w:rsidRPr="001B4698">
        <w:rPr>
          <w:rFonts w:ascii="Leelawadee" w:hAnsi="Leelawadee" w:cs="Leelawadee"/>
          <w:color w:val="000000"/>
          <w:sz w:val="20"/>
          <w:szCs w:val="20"/>
          <w:u w:val="single"/>
        </w:rPr>
        <w:t>Despesas da Emissão</w:t>
      </w:r>
      <w:r w:rsidR="00977D9B" w:rsidRPr="001B4698">
        <w:rPr>
          <w:rFonts w:ascii="Leelawadee" w:hAnsi="Leelawadee" w:cs="Leelawadee"/>
          <w:color w:val="000000"/>
          <w:sz w:val="20"/>
          <w:szCs w:val="20"/>
        </w:rPr>
        <w:t xml:space="preserve">: </w:t>
      </w:r>
      <w:bookmarkStart w:id="76" w:name="_Ref465172700"/>
      <w:r w:rsidR="00977D9B" w:rsidRPr="001B4698">
        <w:rPr>
          <w:rFonts w:ascii="Leelawadee" w:eastAsia="Arial Unicode MS" w:hAnsi="Leelawadee" w:cs="Leelawadee"/>
          <w:color w:val="000000"/>
          <w:w w:val="0"/>
          <w:sz w:val="20"/>
          <w:szCs w:val="20"/>
        </w:rPr>
        <w:t>A Emissora fará jus, às custas do Patrimônio Separado, pela administração do Patrimônio Separado</w:t>
      </w:r>
      <w:r w:rsidR="00977D9B" w:rsidRPr="001B4698">
        <w:rPr>
          <w:rFonts w:ascii="Leelawadee" w:hAnsi="Leelawadee" w:cs="Leelawadee"/>
          <w:bCs/>
          <w:sz w:val="20"/>
          <w:szCs w:val="20"/>
        </w:rPr>
        <w:t xml:space="preserve"> durante o período de vigência dos CRI</w:t>
      </w:r>
      <w:r w:rsidR="00977D9B" w:rsidRPr="001B4698">
        <w:rPr>
          <w:rFonts w:ascii="Leelawadee" w:hAnsi="Leelawadee" w:cs="Leelawadee"/>
          <w:sz w:val="20"/>
          <w:szCs w:val="20"/>
        </w:rPr>
        <w:t xml:space="preserve">, de uma remuneração equivalente a </w:t>
      </w:r>
      <w:r w:rsidR="00CD2707" w:rsidRPr="001B4698">
        <w:rPr>
          <w:rFonts w:ascii="Leelawadee" w:hAnsi="Leelawadee" w:cs="Leelawadee"/>
          <w:sz w:val="20"/>
          <w:szCs w:val="20"/>
        </w:rPr>
        <w:t>R$ </w:t>
      </w:r>
      <w:r w:rsidR="007413B0">
        <w:rPr>
          <w:rFonts w:ascii="Leelawadee" w:hAnsi="Leelawadee" w:cs="Leelawadee"/>
          <w:sz w:val="20"/>
          <w:szCs w:val="20"/>
        </w:rPr>
        <w:t>2.000,00 (dois mil reais)</w:t>
      </w:r>
      <w:r w:rsidR="001D0572" w:rsidRPr="001B4698">
        <w:rPr>
          <w:rFonts w:ascii="Leelawadee" w:hAnsi="Leelawadee" w:cs="Leelawadee"/>
          <w:sz w:val="20"/>
          <w:szCs w:val="20"/>
        </w:rPr>
        <w:t xml:space="preserve"> </w:t>
      </w:r>
      <w:r w:rsidR="00977D9B" w:rsidRPr="001B4698">
        <w:rPr>
          <w:rFonts w:ascii="Leelawadee" w:hAnsi="Leelawadee" w:cs="Leelawadee"/>
          <w:sz w:val="20"/>
          <w:szCs w:val="20"/>
        </w:rPr>
        <w:t xml:space="preserve">ao </w:t>
      </w:r>
      <w:r w:rsidR="001D0572" w:rsidRPr="001B4698">
        <w:rPr>
          <w:rFonts w:ascii="Leelawadee" w:hAnsi="Leelawadee" w:cs="Leelawadee"/>
          <w:sz w:val="20"/>
          <w:szCs w:val="20"/>
        </w:rPr>
        <w:t xml:space="preserve">mês </w:t>
      </w:r>
      <w:r w:rsidR="00977D9B" w:rsidRPr="001B4698">
        <w:rPr>
          <w:rFonts w:ascii="Leelawadee" w:hAnsi="Leelawadee" w:cs="Leelawadee"/>
          <w:sz w:val="20"/>
          <w:szCs w:val="20"/>
        </w:rPr>
        <w:t xml:space="preserve">atualizado anualmente pela variação positiva do </w:t>
      </w:r>
      <w:r w:rsidR="001D0572" w:rsidRPr="001B4698">
        <w:rPr>
          <w:rFonts w:ascii="Leelawadee" w:hAnsi="Leelawadee" w:cs="Leelawadee"/>
          <w:sz w:val="20"/>
          <w:szCs w:val="20"/>
        </w:rPr>
        <w:t>IPCA</w:t>
      </w:r>
      <w:r w:rsidR="00977D9B" w:rsidRPr="001B4698">
        <w:rPr>
          <w:rFonts w:ascii="Leelawadee" w:hAnsi="Leelawadee" w:cs="Leelawadee"/>
          <w:sz w:val="20"/>
          <w:szCs w:val="20"/>
        </w:rPr>
        <w:t>/</w:t>
      </w:r>
      <w:r w:rsidR="001D0572" w:rsidRPr="001B4698">
        <w:rPr>
          <w:rFonts w:ascii="Leelawadee" w:hAnsi="Leelawadee" w:cs="Leelawadee"/>
          <w:sz w:val="20"/>
          <w:szCs w:val="20"/>
        </w:rPr>
        <w:t>IBGE</w:t>
      </w:r>
      <w:r w:rsidR="00977D9B" w:rsidRPr="001B4698">
        <w:rPr>
          <w:rFonts w:ascii="Leelawadee" w:hAnsi="Leelawadee" w:cs="Leelawadee"/>
          <w:sz w:val="20"/>
          <w:szCs w:val="20"/>
        </w:rPr>
        <w:t xml:space="preserve">, ou na falta deste, ou ainda na impossibilidade de sua utilização, pelo índice que vier a substituí-lo, calculadas </w:t>
      </w:r>
      <w:r w:rsidR="00977D9B" w:rsidRPr="001B4698">
        <w:rPr>
          <w:rFonts w:ascii="Leelawadee" w:hAnsi="Leelawadee" w:cs="Leelawadee"/>
          <w:i/>
          <w:sz w:val="20"/>
          <w:szCs w:val="20"/>
        </w:rPr>
        <w:t>pro rata die</w:t>
      </w:r>
      <w:r w:rsidR="00977D9B" w:rsidRPr="001B4698">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1B4698">
        <w:rPr>
          <w:rFonts w:ascii="Leelawadee" w:hAnsi="Leelawadee" w:cs="Leelawadee"/>
          <w:sz w:val="20"/>
          <w:szCs w:val="20"/>
        </w:rPr>
        <w:t xml:space="preserve">meses </w:t>
      </w:r>
      <w:r w:rsidR="00977D9B" w:rsidRPr="001B4698">
        <w:rPr>
          <w:rFonts w:ascii="Leelawadee" w:hAnsi="Leelawadee" w:cs="Leelawadee"/>
          <w:sz w:val="20"/>
          <w:szCs w:val="20"/>
        </w:rPr>
        <w:t>subsequentes até o resgate total dos CRI.</w:t>
      </w:r>
      <w:bookmarkEnd w:id="76"/>
      <w:r w:rsidR="001E094A">
        <w:rPr>
          <w:rFonts w:ascii="Leelawadee" w:hAnsi="Leelawadee" w:cs="Leelawadee"/>
          <w:sz w:val="20"/>
          <w:szCs w:val="20"/>
        </w:rPr>
        <w:t xml:space="preserve"> </w:t>
      </w:r>
      <w:r w:rsidR="001E094A" w:rsidRPr="00C90474">
        <w:rPr>
          <w:rFonts w:ascii="Leelawadee" w:hAnsi="Leelawadee" w:cs="Leelawadee"/>
          <w:sz w:val="20"/>
          <w:szCs w:val="20"/>
          <w:highlight w:val="yellow"/>
        </w:rPr>
        <w:t>[</w:t>
      </w:r>
      <w:r w:rsidR="00A147D3" w:rsidRPr="00C90474">
        <w:rPr>
          <w:rFonts w:ascii="Leelawadee" w:hAnsi="Leelawadee" w:cs="Leelawadee"/>
          <w:b/>
          <w:sz w:val="20"/>
          <w:szCs w:val="20"/>
          <w:highlight w:val="yellow"/>
        </w:rPr>
        <w:t>Nota</w:t>
      </w:r>
      <w:r w:rsidR="00A147D3">
        <w:rPr>
          <w:rFonts w:ascii="Leelawadee" w:hAnsi="Leelawadee" w:cs="Leelawadee"/>
          <w:sz w:val="20"/>
          <w:szCs w:val="20"/>
          <w:highlight w:val="yellow"/>
        </w:rPr>
        <w:t xml:space="preserve"> </w:t>
      </w:r>
      <w:r w:rsidR="001E094A" w:rsidRPr="00C90474">
        <w:rPr>
          <w:rFonts w:ascii="Leelawadee" w:hAnsi="Leelawadee" w:cs="Leelawadee"/>
          <w:b/>
          <w:sz w:val="20"/>
          <w:szCs w:val="20"/>
          <w:highlight w:val="yellow"/>
        </w:rPr>
        <w:t>DCM IBBA</w:t>
      </w:r>
      <w:r w:rsidR="001E094A" w:rsidRPr="00C90474">
        <w:rPr>
          <w:rFonts w:ascii="Leelawadee" w:hAnsi="Leelawadee" w:cs="Leelawadee"/>
          <w:sz w:val="20"/>
          <w:szCs w:val="20"/>
          <w:highlight w:val="yellow"/>
        </w:rPr>
        <w:t xml:space="preserve">: </w:t>
      </w:r>
      <w:proofErr w:type="spellStart"/>
      <w:r w:rsidR="001E094A" w:rsidRPr="00C90474">
        <w:rPr>
          <w:rFonts w:ascii="Leelawadee" w:hAnsi="Leelawadee" w:cs="Leelawadee"/>
          <w:sz w:val="20"/>
          <w:szCs w:val="20"/>
          <w:highlight w:val="yellow"/>
        </w:rPr>
        <w:t>Poderiamos</w:t>
      </w:r>
      <w:proofErr w:type="spellEnd"/>
      <w:r w:rsidR="001E094A" w:rsidRPr="00C90474">
        <w:rPr>
          <w:rFonts w:ascii="Leelawadee" w:hAnsi="Leelawadee" w:cs="Leelawadee"/>
          <w:sz w:val="20"/>
          <w:szCs w:val="20"/>
          <w:highlight w:val="yellow"/>
        </w:rPr>
        <w:t xml:space="preserve"> pagar 100% flat para não haver obrigação de pagamento recorrente?]</w:t>
      </w:r>
      <w:r w:rsidR="00DF2EE8">
        <w:rPr>
          <w:rFonts w:ascii="Leelawadee" w:hAnsi="Leelawadee" w:cs="Leelawadee"/>
          <w:sz w:val="20"/>
          <w:szCs w:val="20"/>
        </w:rPr>
        <w:t xml:space="preserve"> [</w:t>
      </w:r>
      <w:r w:rsidR="00DF2EE8" w:rsidRPr="00DF2EE8">
        <w:rPr>
          <w:rFonts w:ascii="Leelawadee" w:hAnsi="Leelawadee" w:cs="Leelawadee"/>
          <w:b/>
          <w:sz w:val="20"/>
          <w:szCs w:val="20"/>
          <w:highlight w:val="yellow"/>
        </w:rPr>
        <w:t>Nota Monteiro Rusu:</w:t>
      </w:r>
      <w:r w:rsidR="00DF2EE8" w:rsidRPr="00DF2EE8">
        <w:rPr>
          <w:rFonts w:ascii="Leelawadee" w:hAnsi="Leelawadee" w:cs="Leelawadee"/>
          <w:sz w:val="20"/>
          <w:szCs w:val="20"/>
          <w:highlight w:val="yellow"/>
        </w:rPr>
        <w:t xml:space="preserve"> </w:t>
      </w:r>
      <w:r w:rsidR="00DF2EE8" w:rsidRPr="00DF2EE8">
        <w:rPr>
          <w:rFonts w:ascii="Leelawadee" w:hAnsi="Leelawadee" w:cs="Leelawadee"/>
          <w:i/>
          <w:sz w:val="20"/>
          <w:szCs w:val="20"/>
          <w:highlight w:val="yellow"/>
        </w:rPr>
        <w:t>pendente de validação pela Securitizadora</w:t>
      </w:r>
      <w:r w:rsidR="00DF2EE8">
        <w:rPr>
          <w:rFonts w:ascii="Leelawadee" w:hAnsi="Leelawadee" w:cs="Leelawadee"/>
          <w:sz w:val="20"/>
          <w:szCs w:val="20"/>
        </w:rPr>
        <w:t>]</w:t>
      </w:r>
    </w:p>
    <w:p w14:paraId="38455067" w14:textId="77777777" w:rsidR="00977D9B" w:rsidRPr="001B4698" w:rsidRDefault="00977D9B" w:rsidP="00356A17">
      <w:pPr>
        <w:widowControl w:val="0"/>
        <w:suppressAutoHyphens/>
        <w:spacing w:line="360" w:lineRule="auto"/>
        <w:jc w:val="both"/>
        <w:rPr>
          <w:rFonts w:ascii="Leelawadee" w:hAnsi="Leelawadee" w:cs="Leelawadee"/>
          <w:sz w:val="20"/>
          <w:szCs w:val="20"/>
        </w:rPr>
      </w:pPr>
    </w:p>
    <w:p w14:paraId="562A5270" w14:textId="0A4CB473" w:rsidR="00977D9B" w:rsidRPr="001B4698" w:rsidRDefault="00977D9B" w:rsidP="00356A17">
      <w:pPr>
        <w:widowControl w:val="0"/>
        <w:suppressAutoHyphens/>
        <w:spacing w:line="360" w:lineRule="auto"/>
        <w:ind w:left="705"/>
        <w:jc w:val="both"/>
        <w:rPr>
          <w:rFonts w:ascii="Leelawadee" w:hAnsi="Leelawadee" w:cs="Leelawadee"/>
          <w:sz w:val="20"/>
          <w:szCs w:val="20"/>
        </w:rPr>
      </w:pPr>
      <w:r w:rsidRPr="001B4698">
        <w:rPr>
          <w:rFonts w:ascii="Leelawadee" w:hAnsi="Leelawadee" w:cs="Leelawadee"/>
          <w:sz w:val="20"/>
          <w:szCs w:val="20"/>
        </w:rPr>
        <w:t>11.1.1.</w:t>
      </w:r>
      <w:r w:rsidRPr="001B4698">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1B4698" w:rsidRDefault="00977D9B" w:rsidP="00356A17">
      <w:pPr>
        <w:widowControl w:val="0"/>
        <w:suppressAutoHyphens/>
        <w:spacing w:line="360" w:lineRule="auto"/>
        <w:ind w:left="705"/>
        <w:jc w:val="both"/>
        <w:rPr>
          <w:rFonts w:ascii="Leelawadee" w:hAnsi="Leelawadee" w:cs="Leelawadee"/>
          <w:sz w:val="20"/>
          <w:szCs w:val="20"/>
        </w:rPr>
      </w:pPr>
    </w:p>
    <w:p w14:paraId="6AE0E706" w14:textId="07C6B9F4" w:rsidR="00977D9B" w:rsidRPr="001B4698" w:rsidRDefault="00977D9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sz w:val="20"/>
          <w:szCs w:val="20"/>
        </w:rPr>
        <w:t>11.1.2.</w:t>
      </w:r>
      <w:r w:rsidRPr="001B4698">
        <w:rPr>
          <w:rFonts w:ascii="Leelawadee" w:hAnsi="Leelawadee" w:cs="Leelawadee"/>
          <w:sz w:val="20"/>
          <w:szCs w:val="20"/>
        </w:rPr>
        <w:tab/>
        <w:t>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1B4698" w:rsidRDefault="00977D9B" w:rsidP="00356A17">
      <w:pPr>
        <w:widowControl w:val="0"/>
        <w:suppressAutoHyphens/>
        <w:spacing w:line="360" w:lineRule="auto"/>
        <w:jc w:val="both"/>
        <w:rPr>
          <w:rFonts w:ascii="Leelawadee" w:hAnsi="Leelawadee" w:cs="Leelawadee"/>
          <w:color w:val="000000"/>
          <w:sz w:val="20"/>
          <w:szCs w:val="20"/>
        </w:rPr>
      </w:pPr>
    </w:p>
    <w:p w14:paraId="520B2D37" w14:textId="38D6592D" w:rsidR="000242AE" w:rsidRPr="001B4698" w:rsidRDefault="00977D9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11.2.</w:t>
      </w:r>
      <w:r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Despesas do Patrimônio Separado</w:t>
      </w:r>
      <w:r w:rsidR="000242AE" w:rsidRPr="001B4698">
        <w:rPr>
          <w:rFonts w:ascii="Leelawadee" w:hAnsi="Leelawadee" w:cs="Leelawadee"/>
          <w:color w:val="000000"/>
          <w:sz w:val="20"/>
          <w:szCs w:val="20"/>
        </w:rPr>
        <w:t xml:space="preserve">: São </w:t>
      </w:r>
      <w:r w:rsidR="00CA5014" w:rsidRPr="001B4698">
        <w:rPr>
          <w:rFonts w:ascii="Leelawadee" w:hAnsi="Leelawadee" w:cs="Leelawadee"/>
          <w:color w:val="000000"/>
          <w:sz w:val="20"/>
          <w:szCs w:val="20"/>
        </w:rPr>
        <w:t>d</w:t>
      </w:r>
      <w:r w:rsidR="006062F6" w:rsidRPr="001B4698">
        <w:rPr>
          <w:rFonts w:ascii="Leelawadee" w:hAnsi="Leelawadee" w:cs="Leelawadee"/>
          <w:color w:val="000000"/>
          <w:sz w:val="20"/>
          <w:szCs w:val="20"/>
        </w:rPr>
        <w:t xml:space="preserve">espesas </w:t>
      </w:r>
      <w:r w:rsidR="000242AE" w:rsidRPr="001B4698">
        <w:rPr>
          <w:rFonts w:ascii="Leelawadee" w:hAnsi="Leelawadee" w:cs="Leelawadee"/>
          <w:color w:val="000000"/>
          <w:sz w:val="20"/>
          <w:szCs w:val="20"/>
        </w:rPr>
        <w:t>de responsabi</w:t>
      </w:r>
      <w:r w:rsidR="00111220" w:rsidRPr="001B4698">
        <w:rPr>
          <w:rFonts w:ascii="Leelawadee" w:hAnsi="Leelawadee" w:cs="Leelawadee"/>
          <w:color w:val="000000"/>
          <w:sz w:val="20"/>
          <w:szCs w:val="20"/>
        </w:rPr>
        <w:t xml:space="preserve">lidade do Patrimônio Separado: </w:t>
      </w:r>
      <w:r w:rsidR="001E094A" w:rsidRPr="00C90474">
        <w:rPr>
          <w:rFonts w:ascii="Leelawadee" w:hAnsi="Leelawadee" w:cs="Leelawadee"/>
          <w:color w:val="000000"/>
          <w:sz w:val="20"/>
          <w:szCs w:val="20"/>
          <w:highlight w:val="yellow"/>
        </w:rPr>
        <w:t>[</w:t>
      </w:r>
      <w:r w:rsidR="00EC051D" w:rsidRPr="00C90474">
        <w:rPr>
          <w:rFonts w:ascii="Leelawadee" w:hAnsi="Leelawadee" w:cs="Leelawadee"/>
          <w:b/>
          <w:color w:val="000000"/>
          <w:sz w:val="20"/>
          <w:szCs w:val="20"/>
          <w:highlight w:val="yellow"/>
        </w:rPr>
        <w:t>DCM IBBA</w:t>
      </w:r>
      <w:r w:rsidR="00EC051D" w:rsidRPr="00C90474">
        <w:rPr>
          <w:rFonts w:ascii="Leelawadee" w:hAnsi="Leelawadee" w:cs="Leelawadee"/>
          <w:color w:val="000000"/>
          <w:sz w:val="20"/>
          <w:szCs w:val="20"/>
          <w:highlight w:val="yellow"/>
        </w:rPr>
        <w:t xml:space="preserve"> </w:t>
      </w:r>
      <w:r w:rsidR="001E094A" w:rsidRPr="00C90474">
        <w:rPr>
          <w:rFonts w:ascii="Leelawadee" w:hAnsi="Leelawadee" w:cs="Leelawadee"/>
          <w:color w:val="000000"/>
          <w:sz w:val="20"/>
          <w:szCs w:val="20"/>
          <w:highlight w:val="yellow"/>
        </w:rPr>
        <w:lastRenderedPageBreak/>
        <w:t>favor avaliar quanto seria para o nosso CRI. Importante tentarmos reduzir ao máximo a necessidade de fundo de reserva/despesas dado que emitiremos ~R$ 63 mm no CRI e teremos que pagar do próprio bolso qualquer valor adicional para compor despesas]</w:t>
      </w:r>
      <w:r w:rsidR="002E3652">
        <w:rPr>
          <w:rFonts w:ascii="Leelawadee" w:hAnsi="Leelawadee" w:cs="Leelawadee"/>
          <w:color w:val="000000"/>
          <w:sz w:val="20"/>
          <w:szCs w:val="20"/>
        </w:rPr>
        <w:t xml:space="preserve"> </w:t>
      </w:r>
      <w:r w:rsidR="002E3652" w:rsidRPr="002E3652">
        <w:rPr>
          <w:rFonts w:ascii="Leelawadee" w:hAnsi="Leelawadee" w:cs="Leelawadee"/>
          <w:color w:val="000000"/>
          <w:sz w:val="20"/>
          <w:szCs w:val="20"/>
          <w:highlight w:val="green"/>
        </w:rPr>
        <w:t>PATRIMONIO SEPARADO PODE ARCAR COM AS DESPESAS</w:t>
      </w:r>
    </w:p>
    <w:p w14:paraId="11D28102" w14:textId="77777777" w:rsidR="000242AE" w:rsidRPr="001B4698" w:rsidRDefault="000242AE" w:rsidP="00356A17">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a gestão, cobrança, realização, administração, custódia e liquidação dos Créditos Imobiliários e do Patrimônio Separado, inclusive </w:t>
      </w:r>
      <w:proofErr w:type="gramStart"/>
      <w:r w:rsidRPr="001B4698">
        <w:rPr>
          <w:rFonts w:ascii="Leelawadee" w:hAnsi="Leelawadee" w:cs="Leelawadee"/>
          <w:color w:val="000000"/>
          <w:sz w:val="20"/>
          <w:szCs w:val="20"/>
        </w:rPr>
        <w:t>as referentes</w:t>
      </w:r>
      <w:proofErr w:type="gramEnd"/>
      <w:r w:rsidRPr="001B4698">
        <w:rPr>
          <w:rFonts w:ascii="Leelawadee" w:hAnsi="Leelawadee" w:cs="Leelawadee"/>
          <w:color w:val="000000"/>
          <w:sz w:val="20"/>
          <w:szCs w:val="20"/>
        </w:rPr>
        <w:t xml:space="preserve"> à sua transferência para outra companhia securitizadora de créditos imobiliários, na hipótese de o Agente Fiduciário vir a assumir a sua administração;</w:t>
      </w:r>
    </w:p>
    <w:p w14:paraId="03718425"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72446B4B"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terceiros especialistas, advogados, auditores ou fiscais, </w:t>
      </w:r>
      <w:r w:rsidR="00E31180" w:rsidRPr="001B4698">
        <w:rPr>
          <w:rFonts w:ascii="Leelawadee" w:hAnsi="Leelawadee" w:cs="Leelawadee"/>
          <w:color w:val="000000"/>
          <w:sz w:val="20"/>
          <w:szCs w:val="20"/>
        </w:rPr>
        <w:t xml:space="preserve">o que inclui o Auditor Independente, </w:t>
      </w:r>
      <w:r w:rsidRPr="001B4698">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1B4698">
        <w:rPr>
          <w:rFonts w:ascii="Leelawadee" w:hAnsi="Leelawadee" w:cs="Leelawadee"/>
          <w:color w:val="000000"/>
          <w:sz w:val="20"/>
          <w:szCs w:val="20"/>
        </w:rPr>
        <w:t xml:space="preserve">a </w:t>
      </w:r>
      <w:r w:rsidRPr="001B4698">
        <w:rPr>
          <w:rFonts w:ascii="Leelawadee" w:hAnsi="Leelawadee" w:cs="Leelawadee"/>
          <w:color w:val="000000"/>
          <w:sz w:val="20"/>
          <w:szCs w:val="20"/>
        </w:rPr>
        <w:t>realização dos Créditos Imobiliários integrantes do Patrimônio Separado, que deverão ser previamente aprovadas e</w:t>
      </w:r>
      <w:r w:rsidR="00945A2B" w:rsidRPr="001B4698">
        <w:rPr>
          <w:rFonts w:ascii="Leelawadee" w:hAnsi="Leelawadee" w:cs="Leelawadee"/>
          <w:color w:val="000000"/>
          <w:sz w:val="20"/>
          <w:szCs w:val="20"/>
        </w:rPr>
        <w:t>, em caso de insuficiência de recursos no Patrimônio Separado,</w:t>
      </w:r>
      <w:r w:rsidRPr="001B4698">
        <w:rPr>
          <w:rFonts w:ascii="Leelawadee" w:hAnsi="Leelawadee" w:cs="Leelawadee"/>
          <w:color w:val="000000"/>
          <w:sz w:val="20"/>
          <w:szCs w:val="20"/>
        </w:rPr>
        <w:t xml:space="preserve"> pagas pelos titulares</w:t>
      </w:r>
      <w:r w:rsidR="006120D4" w:rsidRPr="001B4698">
        <w:rPr>
          <w:rFonts w:ascii="Leelawadee" w:hAnsi="Leelawadee" w:cs="Leelawadee"/>
          <w:color w:val="000000"/>
          <w:sz w:val="20"/>
          <w:szCs w:val="20"/>
        </w:rPr>
        <w:t xml:space="preserve"> dos CRI</w:t>
      </w:r>
      <w:r w:rsidRPr="001B4698">
        <w:rPr>
          <w:rFonts w:ascii="Leelawadee" w:hAnsi="Leelawadee" w:cs="Leelawadee"/>
          <w:color w:val="000000"/>
          <w:sz w:val="20"/>
          <w:szCs w:val="20"/>
        </w:rPr>
        <w:t>;</w:t>
      </w:r>
    </w:p>
    <w:p w14:paraId="237C9FD9"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1B4698">
        <w:rPr>
          <w:rFonts w:ascii="Leelawadee" w:hAnsi="Leelawadee" w:cs="Leelawadee"/>
          <w:bCs/>
          <w:color w:val="000000"/>
          <w:sz w:val="20"/>
          <w:szCs w:val="20"/>
        </w:rPr>
        <w:t>Emissora</w:t>
      </w:r>
      <w:r w:rsidRPr="001B4698">
        <w:rPr>
          <w:rFonts w:ascii="Leelawadee" w:hAnsi="Leelawadee" w:cs="Leelawadee"/>
          <w:color w:val="000000"/>
          <w:sz w:val="20"/>
          <w:szCs w:val="20"/>
        </w:rPr>
        <w:t>, desde que</w:t>
      </w:r>
      <w:r w:rsidR="00CD18C3" w:rsidRPr="001B4698">
        <w:rPr>
          <w:rFonts w:ascii="Leelawadee" w:hAnsi="Leelawadee" w:cs="Leelawadee"/>
          <w:color w:val="000000"/>
          <w:sz w:val="20"/>
          <w:szCs w:val="20"/>
        </w:rPr>
        <w:t>, sempre que possível,</w:t>
      </w:r>
      <w:r w:rsidRPr="001B4698">
        <w:rPr>
          <w:rFonts w:ascii="Leelawadee" w:hAnsi="Leelawadee" w:cs="Leelawadee"/>
          <w:color w:val="000000"/>
          <w:sz w:val="20"/>
          <w:szCs w:val="20"/>
        </w:rPr>
        <w:t xml:space="preserve"> aprovadas previamente por ela;</w:t>
      </w:r>
    </w:p>
    <w:p w14:paraId="33A6CE1E"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4000FF74"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w:t>
      </w:r>
    </w:p>
    <w:p w14:paraId="67FBACB2"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152C9F66" w:rsidR="00E31180"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r w:rsidR="001E6D95">
        <w:rPr>
          <w:rFonts w:ascii="Leelawadee" w:hAnsi="Leelawadee" w:cs="Leelawadee"/>
          <w:color w:val="000000"/>
          <w:sz w:val="20"/>
          <w:szCs w:val="20"/>
        </w:rPr>
        <w:t xml:space="preserve">ou </w:t>
      </w:r>
      <w:r w:rsidRPr="001B4698">
        <w:rPr>
          <w:rFonts w:ascii="Leelawadee" w:hAnsi="Leelawadee" w:cs="Leelawadee"/>
          <w:color w:val="000000"/>
          <w:sz w:val="20"/>
          <w:szCs w:val="20"/>
        </w:rPr>
        <w:t>(ii) sejam d</w:t>
      </w:r>
      <w:r w:rsidR="00C6781D" w:rsidRPr="001B4698">
        <w:rPr>
          <w:rFonts w:ascii="Leelawadee" w:hAnsi="Leelawadee" w:cs="Leelawadee"/>
          <w:color w:val="000000"/>
          <w:sz w:val="20"/>
          <w:szCs w:val="20"/>
        </w:rPr>
        <w:t>e responsabilidade d</w:t>
      </w:r>
      <w:r w:rsidR="00590DFD" w:rsidRPr="001B4698">
        <w:rPr>
          <w:rFonts w:ascii="Leelawadee" w:hAnsi="Leelawadee" w:cs="Leelawadee"/>
          <w:color w:val="000000"/>
          <w:sz w:val="20"/>
          <w:szCs w:val="20"/>
        </w:rPr>
        <w:t>o Cedente</w:t>
      </w:r>
      <w:r w:rsidR="00C86F85"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p>
    <w:p w14:paraId="1C273747" w14:textId="77777777" w:rsidR="00E31180" w:rsidRPr="001B4698" w:rsidRDefault="00E31180" w:rsidP="00356A17">
      <w:pPr>
        <w:pStyle w:val="PargrafodaLista"/>
        <w:spacing w:line="360" w:lineRule="auto"/>
        <w:rPr>
          <w:rFonts w:ascii="Leelawadee" w:hAnsi="Leelawadee" w:cs="Leelawadee"/>
          <w:color w:val="000000"/>
          <w:sz w:val="20"/>
          <w:szCs w:val="20"/>
        </w:rPr>
      </w:pPr>
    </w:p>
    <w:p w14:paraId="3D1D0BCB" w14:textId="0154D7A4" w:rsidR="000242AE" w:rsidRPr="001B4698" w:rsidRDefault="00E31180"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sz w:val="20"/>
          <w:szCs w:val="20"/>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e do Patrimônio Separado; </w:t>
      </w:r>
      <w:r w:rsidR="000242AE" w:rsidRPr="001B4698">
        <w:rPr>
          <w:rFonts w:ascii="Leelawadee" w:hAnsi="Leelawadee" w:cs="Leelawadee"/>
          <w:color w:val="000000"/>
          <w:sz w:val="20"/>
          <w:szCs w:val="20"/>
        </w:rPr>
        <w:t>e</w:t>
      </w:r>
    </w:p>
    <w:p w14:paraId="1E5A5080" w14:textId="77777777" w:rsidR="000242AE" w:rsidRPr="001B4698" w:rsidRDefault="000242AE" w:rsidP="00356A17">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1B4698" w:rsidRDefault="000242AE" w:rsidP="00356A17">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1B4698">
        <w:rPr>
          <w:rFonts w:ascii="Leelawadee" w:hAnsi="Leelawadee" w:cs="Leelawadee"/>
          <w:color w:val="000000"/>
          <w:sz w:val="20"/>
          <w:szCs w:val="20"/>
        </w:rPr>
        <w:t>demais despesas previstas em lei, regulamentação aplicável ou neste Termo.</w:t>
      </w:r>
    </w:p>
    <w:p w14:paraId="66FCE943" w14:textId="77777777" w:rsidR="000242AE" w:rsidRPr="001B4698" w:rsidRDefault="000242AE" w:rsidP="00356A17">
      <w:pPr>
        <w:pStyle w:val="Corpodetexto"/>
        <w:widowControl w:val="0"/>
        <w:suppressAutoHyphens/>
        <w:spacing w:line="360" w:lineRule="auto"/>
        <w:rPr>
          <w:rFonts w:ascii="Leelawadee" w:hAnsi="Leelawadee" w:cs="Leelawadee"/>
          <w:b w:val="0"/>
          <w:i w:val="0"/>
          <w:color w:val="000000"/>
          <w:sz w:val="20"/>
          <w:szCs w:val="20"/>
        </w:rPr>
      </w:pPr>
    </w:p>
    <w:p w14:paraId="0F8D92C6" w14:textId="61C5947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242AE" w:rsidRPr="001B4698">
        <w:rPr>
          <w:rFonts w:ascii="Leelawadee" w:hAnsi="Leelawadee" w:cs="Leelawadee"/>
          <w:color w:val="000000"/>
          <w:sz w:val="20"/>
          <w:szCs w:val="20"/>
          <w:u w:val="single"/>
        </w:rPr>
        <w:t>Responsabilidade dos Titulares de CRI</w:t>
      </w:r>
      <w:r w:rsidR="000242AE" w:rsidRPr="001B4698">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1B4698">
        <w:rPr>
          <w:rFonts w:ascii="Leelawadee" w:hAnsi="Leelawadee" w:cs="Leelawadee"/>
          <w:color w:val="000000"/>
          <w:sz w:val="20"/>
          <w:szCs w:val="20"/>
        </w:rPr>
        <w:t>s</w:t>
      </w:r>
      <w:r w:rsidR="000242AE" w:rsidRPr="001B4698">
        <w:rPr>
          <w:rFonts w:ascii="Leelawadee" w:hAnsi="Leelawadee" w:cs="Leelawadee"/>
          <w:color w:val="000000"/>
          <w:sz w:val="20"/>
          <w:szCs w:val="20"/>
        </w:rPr>
        <w:t xml:space="preserve"> ite</w:t>
      </w:r>
      <w:r w:rsidR="00977D9B" w:rsidRPr="001B4698">
        <w:rPr>
          <w:rFonts w:ascii="Leelawadee" w:hAnsi="Leelawadee" w:cs="Leelawadee"/>
          <w:color w:val="000000"/>
          <w:sz w:val="20"/>
          <w:szCs w:val="20"/>
        </w:rPr>
        <w:t xml:space="preserve">ns 11.1. e </w:t>
      </w:r>
      <w:r w:rsidR="00984944"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acima, tais despesas serão suportadas pelos </w:t>
      </w:r>
      <w:r w:rsidR="002150F9" w:rsidRPr="001B4698">
        <w:rPr>
          <w:rFonts w:ascii="Leelawadee" w:hAnsi="Leelawadee" w:cs="Leelawadee"/>
          <w:color w:val="000000"/>
          <w:sz w:val="20"/>
          <w:szCs w:val="20"/>
        </w:rPr>
        <w:t>Titulares d</w:t>
      </w:r>
      <w:r w:rsidR="00CB33B2" w:rsidRPr="001B4698">
        <w:rPr>
          <w:rFonts w:ascii="Leelawadee" w:hAnsi="Leelawadee" w:cs="Leelawadee"/>
          <w:color w:val="000000"/>
          <w:sz w:val="20"/>
          <w:szCs w:val="20"/>
        </w:rPr>
        <w:t>os</w:t>
      </w:r>
      <w:r w:rsidR="002150F9" w:rsidRPr="001B4698">
        <w:rPr>
          <w:rFonts w:ascii="Leelawadee" w:hAnsi="Leelawadee" w:cs="Leelawadee"/>
          <w:color w:val="000000"/>
          <w:sz w:val="20"/>
          <w:szCs w:val="20"/>
        </w:rPr>
        <w:t xml:space="preserve"> CRI</w:t>
      </w:r>
      <w:r w:rsidR="000242AE" w:rsidRPr="001B4698">
        <w:rPr>
          <w:rFonts w:ascii="Leelawadee" w:hAnsi="Leelawadee" w:cs="Leelawadee"/>
          <w:color w:val="000000"/>
          <w:sz w:val="20"/>
          <w:szCs w:val="20"/>
        </w:rPr>
        <w:t>, na proporção dos CRI titulados por cada um deles</w:t>
      </w:r>
      <w:r w:rsidR="009507A6" w:rsidRPr="001B4698">
        <w:rPr>
          <w:rFonts w:ascii="Leelawadee" w:hAnsi="Leelawadee" w:cs="Leelawadee"/>
          <w:color w:val="000000"/>
          <w:sz w:val="20"/>
          <w:szCs w:val="20"/>
        </w:rPr>
        <w:t xml:space="preserve">, caso não sejam pagas </w:t>
      </w:r>
      <w:r w:rsidR="007338CF" w:rsidRPr="001B4698">
        <w:rPr>
          <w:rFonts w:ascii="Leelawadee" w:hAnsi="Leelawadee" w:cs="Leelawadee"/>
          <w:color w:val="000000"/>
          <w:sz w:val="20"/>
          <w:szCs w:val="20"/>
        </w:rPr>
        <w:t>pela Devedora</w:t>
      </w:r>
      <w:r w:rsidR="00114B32" w:rsidRPr="001B4698">
        <w:rPr>
          <w:rFonts w:ascii="Leelawadee" w:hAnsi="Leelawadee" w:cs="Leelawadee"/>
          <w:color w:val="000000"/>
          <w:sz w:val="20"/>
          <w:szCs w:val="20"/>
        </w:rPr>
        <w:t>,</w:t>
      </w:r>
      <w:r w:rsidR="009507A6" w:rsidRPr="001B4698">
        <w:rPr>
          <w:rFonts w:ascii="Leelawadee" w:hAnsi="Leelawadee" w:cs="Leelawadee"/>
          <w:color w:val="000000"/>
          <w:sz w:val="20"/>
          <w:szCs w:val="20"/>
        </w:rPr>
        <w:t xml:space="preserve"> parte obrigada por tais pagamentos</w:t>
      </w:r>
      <w:r w:rsidR="000242AE" w:rsidRPr="001B4698">
        <w:rPr>
          <w:rFonts w:ascii="Leelawadee" w:hAnsi="Leelawadee" w:cs="Leelawadee"/>
          <w:color w:val="000000"/>
          <w:sz w:val="20"/>
          <w:szCs w:val="20"/>
        </w:rPr>
        <w:t>.</w:t>
      </w:r>
    </w:p>
    <w:p w14:paraId="45446AD4" w14:textId="77777777" w:rsidR="000242AE" w:rsidRPr="001B4698" w:rsidRDefault="000242AE" w:rsidP="00356A17">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1B4698" w:rsidRDefault="00FB2E2B" w:rsidP="00356A17">
      <w:pPr>
        <w:pStyle w:val="BodyText21"/>
        <w:widowControl w:val="0"/>
        <w:tabs>
          <w:tab w:val="left" w:pos="0"/>
        </w:tabs>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4</w:t>
      </w:r>
      <w:r w:rsidR="000242AE" w:rsidRPr="001B4698">
        <w:rPr>
          <w:rFonts w:ascii="Leelawadee" w:hAnsi="Leelawadee" w:cs="Leelawadee"/>
          <w:color w:val="000000"/>
          <w:sz w:val="20"/>
          <w:szCs w:val="20"/>
        </w:rPr>
        <w:t>.</w:t>
      </w:r>
      <w:r w:rsidR="000242AE" w:rsidRPr="001B4698">
        <w:rPr>
          <w:rFonts w:ascii="Leelawadee" w:hAnsi="Leelawadee" w:cs="Leelawadee"/>
          <w:color w:val="000000"/>
          <w:sz w:val="20"/>
          <w:szCs w:val="20"/>
        </w:rPr>
        <w:tab/>
      </w:r>
      <w:r w:rsidR="000E0B53" w:rsidRPr="001B4698">
        <w:rPr>
          <w:rFonts w:ascii="Leelawadee" w:hAnsi="Leelawadee" w:cs="Leelawadee"/>
          <w:color w:val="000000"/>
          <w:sz w:val="20"/>
          <w:szCs w:val="20"/>
          <w:u w:val="single"/>
        </w:rPr>
        <w:t>Despesas de Responsabilidade dos Titulares de CRI</w:t>
      </w:r>
      <w:r w:rsidR="000E0B53" w:rsidRPr="001B4698">
        <w:rPr>
          <w:rFonts w:ascii="Leelawadee" w:hAnsi="Leelawadee" w:cs="Leelawadee"/>
          <w:color w:val="000000"/>
          <w:sz w:val="20"/>
          <w:szCs w:val="20"/>
        </w:rPr>
        <w:t xml:space="preserve">: </w:t>
      </w:r>
      <w:r w:rsidR="000242AE" w:rsidRPr="001B4698">
        <w:rPr>
          <w:rFonts w:ascii="Leelawadee" w:hAnsi="Leelawadee" w:cs="Leelawadee"/>
          <w:color w:val="000000"/>
          <w:sz w:val="20"/>
          <w:szCs w:val="20"/>
        </w:rPr>
        <w:t xml:space="preserve">Observado o disposto nos itens </w:t>
      </w:r>
      <w:r w:rsidR="00977D9B" w:rsidRPr="001B4698">
        <w:rPr>
          <w:rFonts w:ascii="Leelawadee" w:hAnsi="Leelawadee" w:cs="Leelawadee"/>
          <w:color w:val="000000"/>
          <w:sz w:val="20"/>
          <w:szCs w:val="20"/>
        </w:rPr>
        <w:t xml:space="preserve">11.1.,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2</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e </w:t>
      </w:r>
      <w:r w:rsidRPr="001B4698">
        <w:rPr>
          <w:rFonts w:ascii="Leelawadee" w:hAnsi="Leelawadee" w:cs="Leelawadee"/>
          <w:color w:val="000000"/>
          <w:sz w:val="20"/>
          <w:szCs w:val="20"/>
        </w:rPr>
        <w:t>11</w:t>
      </w:r>
      <w:r w:rsidR="000242AE" w:rsidRPr="001B4698">
        <w:rPr>
          <w:rFonts w:ascii="Leelawadee" w:hAnsi="Leelawadee" w:cs="Leelawadee"/>
          <w:color w:val="000000"/>
          <w:sz w:val="20"/>
          <w:szCs w:val="20"/>
        </w:rPr>
        <w:t>.</w:t>
      </w:r>
      <w:r w:rsidR="00977D9B" w:rsidRPr="001B4698">
        <w:rPr>
          <w:rFonts w:ascii="Leelawadee" w:hAnsi="Leelawadee" w:cs="Leelawadee"/>
          <w:color w:val="000000"/>
          <w:sz w:val="20"/>
          <w:szCs w:val="20"/>
        </w:rPr>
        <w:t>3</w:t>
      </w:r>
      <w:r w:rsidR="000E0B53" w:rsidRPr="001B4698">
        <w:rPr>
          <w:rFonts w:ascii="Leelawadee" w:hAnsi="Leelawadee" w:cs="Leelawadee"/>
          <w:color w:val="000000"/>
          <w:sz w:val="20"/>
          <w:szCs w:val="20"/>
        </w:rPr>
        <w:t>.</w:t>
      </w:r>
      <w:r w:rsidR="000242AE" w:rsidRPr="001B4698">
        <w:rPr>
          <w:rFonts w:ascii="Leelawadee" w:hAnsi="Leelawadee" w:cs="Leelawadee"/>
          <w:color w:val="000000"/>
          <w:sz w:val="20"/>
          <w:szCs w:val="20"/>
        </w:rPr>
        <w:t xml:space="preserve"> acima, são de responsabilidade dos </w:t>
      </w:r>
      <w:r w:rsidR="004A0375" w:rsidRPr="001B4698">
        <w:rPr>
          <w:rFonts w:ascii="Leelawadee" w:hAnsi="Leelawadee" w:cs="Leelawadee"/>
          <w:color w:val="000000"/>
          <w:sz w:val="20"/>
          <w:szCs w:val="20"/>
        </w:rPr>
        <w:t xml:space="preserve">Titulares </w:t>
      </w:r>
      <w:r w:rsidR="000242AE" w:rsidRPr="001B4698">
        <w:rPr>
          <w:rFonts w:ascii="Leelawadee" w:hAnsi="Leelawadee" w:cs="Leelawadee"/>
          <w:color w:val="000000"/>
          <w:sz w:val="20"/>
          <w:szCs w:val="20"/>
        </w:rPr>
        <w:t>dos CRI:</w:t>
      </w:r>
    </w:p>
    <w:p w14:paraId="162EF375"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1B4698" w:rsidRDefault="000242AE" w:rsidP="00356A17">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eventuais despesas e taxas relativas à negociação e custódia dos CRI não compreendidas na descrição do item </w:t>
      </w:r>
      <w:r w:rsidR="00984944" w:rsidRPr="001B4698">
        <w:rPr>
          <w:rFonts w:ascii="Leelawadee" w:eastAsia="Arial Unicode MS" w:hAnsi="Leelawadee" w:cs="Leelawadee"/>
          <w:color w:val="000000"/>
          <w:sz w:val="20"/>
          <w:szCs w:val="20"/>
        </w:rPr>
        <w:t>11</w:t>
      </w:r>
      <w:r w:rsidRPr="001B4698">
        <w:rPr>
          <w:rFonts w:ascii="Leelawadee" w:eastAsia="Arial Unicode MS" w:hAnsi="Leelawadee" w:cs="Leelawadee"/>
          <w:color w:val="000000"/>
          <w:sz w:val="20"/>
          <w:szCs w:val="20"/>
        </w:rPr>
        <w:t>.1</w:t>
      </w:r>
      <w:r w:rsidR="000E0B53"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 xml:space="preserve"> acima;</w:t>
      </w:r>
    </w:p>
    <w:p w14:paraId="5287309D"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2EE16188" w:rsidR="000242AE" w:rsidRPr="001B4698" w:rsidRDefault="000242AE" w:rsidP="00356A17">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todos os custos e despesas incorridos para salvaguardar os direitos e prerrogativas dos </w:t>
      </w:r>
      <w:r w:rsidR="004A0375" w:rsidRPr="001B4698">
        <w:rPr>
          <w:rFonts w:ascii="Leelawadee" w:eastAsia="Arial Unicode MS" w:hAnsi="Leelawadee" w:cs="Leelawadee"/>
          <w:color w:val="000000"/>
          <w:sz w:val="20"/>
          <w:szCs w:val="20"/>
        </w:rPr>
        <w:t xml:space="preserve">Titulares </w:t>
      </w:r>
      <w:r w:rsidRPr="001B4698">
        <w:rPr>
          <w:rFonts w:ascii="Leelawadee" w:eastAsia="Arial Unicode MS" w:hAnsi="Leelawadee" w:cs="Leelawadee"/>
          <w:color w:val="000000"/>
          <w:sz w:val="20"/>
          <w:szCs w:val="20"/>
        </w:rPr>
        <w:t xml:space="preserve">dos </w:t>
      </w:r>
      <w:proofErr w:type="gramStart"/>
      <w:r w:rsidRPr="001B4698">
        <w:rPr>
          <w:rFonts w:ascii="Leelawadee" w:eastAsia="Arial Unicode MS" w:hAnsi="Leelawadee" w:cs="Leelawadee"/>
          <w:color w:val="000000"/>
          <w:sz w:val="20"/>
          <w:szCs w:val="20"/>
        </w:rPr>
        <w:t>CRI</w:t>
      </w:r>
      <w:r w:rsidR="00A10CDE" w:rsidRPr="001B4698">
        <w:rPr>
          <w:rFonts w:ascii="Leelawadee" w:eastAsia="Arial Unicode MS" w:hAnsi="Leelawadee" w:cs="Leelawadee"/>
          <w:color w:val="000000"/>
          <w:sz w:val="20"/>
          <w:szCs w:val="20"/>
        </w:rPr>
        <w:t>,</w:t>
      </w:r>
      <w:r w:rsidRPr="001B4698">
        <w:rPr>
          <w:rFonts w:ascii="Leelawadee" w:eastAsia="Arial Unicode MS" w:hAnsi="Leelawadee" w:cs="Leelawadee"/>
          <w:color w:val="000000"/>
          <w:sz w:val="20"/>
          <w:szCs w:val="20"/>
        </w:rPr>
        <w:t>;</w:t>
      </w:r>
      <w:proofErr w:type="gramEnd"/>
      <w:r w:rsidRPr="001B4698">
        <w:rPr>
          <w:rFonts w:ascii="Leelawadee" w:eastAsia="Arial Unicode MS" w:hAnsi="Leelawadee" w:cs="Leelawadee"/>
          <w:color w:val="000000"/>
          <w:sz w:val="20"/>
          <w:szCs w:val="20"/>
        </w:rPr>
        <w:t xml:space="preserve"> e</w:t>
      </w:r>
    </w:p>
    <w:p w14:paraId="4AB81656" w14:textId="77777777" w:rsidR="000242AE" w:rsidRPr="001B4698" w:rsidRDefault="000242AE" w:rsidP="00356A17">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1B4698" w:rsidRDefault="000242AE" w:rsidP="00356A17">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tributos diretos e indiretos incidentes sobre o investimento em CRI</w:t>
      </w:r>
      <w:r w:rsidR="009507A6" w:rsidRPr="001B4698">
        <w:rPr>
          <w:rFonts w:ascii="Leelawadee" w:eastAsia="Arial Unicode MS" w:hAnsi="Leelawadee" w:cs="Leelawadee"/>
          <w:color w:val="000000"/>
          <w:sz w:val="20"/>
          <w:szCs w:val="20"/>
        </w:rPr>
        <w:t xml:space="preserve"> que lhe</w:t>
      </w:r>
      <w:r w:rsidR="00844852" w:rsidRPr="001B4698">
        <w:rPr>
          <w:rFonts w:ascii="Leelawadee" w:eastAsia="Arial Unicode MS" w:hAnsi="Leelawadee" w:cs="Leelawadee"/>
          <w:color w:val="000000"/>
          <w:sz w:val="20"/>
          <w:szCs w:val="20"/>
        </w:rPr>
        <w:t>s</w:t>
      </w:r>
      <w:r w:rsidR="009507A6" w:rsidRPr="001B4698">
        <w:rPr>
          <w:rFonts w:ascii="Leelawadee" w:eastAsia="Arial Unicode MS" w:hAnsi="Leelawadee" w:cs="Leelawadee"/>
          <w:color w:val="000000"/>
          <w:sz w:val="20"/>
          <w:szCs w:val="20"/>
        </w:rPr>
        <w:t xml:space="preserve"> sejam atribuídos como responsável tributário</w:t>
      </w:r>
      <w:r w:rsidRPr="001B4698">
        <w:rPr>
          <w:rFonts w:ascii="Leelawadee" w:eastAsia="Arial Unicode MS" w:hAnsi="Leelawadee" w:cs="Leelawadee"/>
          <w:color w:val="000000"/>
          <w:sz w:val="20"/>
          <w:szCs w:val="20"/>
        </w:rPr>
        <w:t>.</w:t>
      </w:r>
    </w:p>
    <w:p w14:paraId="430DDCFD" w14:textId="77777777" w:rsidR="000242AE" w:rsidRPr="001B4698" w:rsidRDefault="000242AE" w:rsidP="00356A17">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deverão ser previamente aprovadas pelos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e adiantadas ao Agente Fiduciário, na proporção de CRI detid</w:t>
      </w:r>
      <w:r w:rsidR="009968D0" w:rsidRPr="001B4698">
        <w:rPr>
          <w:rFonts w:ascii="Leelawadee" w:eastAsia="Arial Unicode MS" w:hAnsi="Leelawadee" w:cs="Leelawadee"/>
          <w:color w:val="000000"/>
          <w:sz w:val="20"/>
          <w:szCs w:val="20"/>
        </w:rPr>
        <w:t>a</w:t>
      </w:r>
      <w:r w:rsidR="006120D4" w:rsidRPr="001B4698">
        <w:rPr>
          <w:rFonts w:ascii="Leelawadee" w:eastAsia="Arial Unicode MS" w:hAnsi="Leelawadee" w:cs="Leelawadee"/>
          <w:color w:val="000000"/>
          <w:sz w:val="20"/>
          <w:szCs w:val="20"/>
        </w:rPr>
        <w:t xml:space="preserve"> pelos </w:t>
      </w:r>
      <w:r w:rsidR="004A0375" w:rsidRPr="001B4698">
        <w:rPr>
          <w:rFonts w:ascii="Leelawadee" w:eastAsia="Arial Unicode MS" w:hAnsi="Leelawadee" w:cs="Leelawadee"/>
          <w:color w:val="000000"/>
          <w:sz w:val="20"/>
          <w:szCs w:val="20"/>
        </w:rPr>
        <w:t xml:space="preserve">Titulares </w:t>
      </w:r>
      <w:r w:rsidR="006120D4" w:rsidRPr="001B4698">
        <w:rPr>
          <w:rFonts w:ascii="Leelawadee" w:eastAsia="Arial Unicode MS" w:hAnsi="Leelawadee" w:cs="Leelawadee"/>
          <w:color w:val="000000"/>
          <w:sz w:val="20"/>
          <w:szCs w:val="20"/>
        </w:rPr>
        <w:t>dos CRI</w:t>
      </w:r>
      <w:r w:rsidR="000242AE" w:rsidRPr="001B4698">
        <w:rPr>
          <w:rFonts w:ascii="Leelawadee" w:eastAsia="Arial Unicode MS" w:hAnsi="Leelawadee" w:cs="Leelawadee"/>
          <w:color w:val="000000"/>
          <w:sz w:val="20"/>
          <w:szCs w:val="20"/>
        </w:rPr>
        <w:t>, na data da respectiva aprovação.</w:t>
      </w:r>
    </w:p>
    <w:p w14:paraId="0C4FD99D" w14:textId="77777777" w:rsidR="000242AE" w:rsidRPr="001B4698" w:rsidRDefault="000242AE" w:rsidP="00356A17">
      <w:pPr>
        <w:widowControl w:val="0"/>
        <w:suppressAutoHyphens/>
        <w:spacing w:line="360" w:lineRule="auto"/>
        <w:ind w:left="709"/>
        <w:jc w:val="both"/>
        <w:rPr>
          <w:rFonts w:ascii="Leelawadee" w:eastAsia="Arial Unicode MS" w:hAnsi="Leelawadee" w:cs="Leelawadee"/>
          <w:color w:val="000000"/>
          <w:sz w:val="20"/>
          <w:szCs w:val="20"/>
        </w:rPr>
      </w:pPr>
    </w:p>
    <w:p w14:paraId="6E5C1068" w14:textId="0B51CB30" w:rsidR="000242AE" w:rsidRPr="001B4698" w:rsidRDefault="00FB2E2B" w:rsidP="00356A17">
      <w:pPr>
        <w:widowControl w:val="0"/>
        <w:suppressAutoHyphens/>
        <w:spacing w:line="360" w:lineRule="auto"/>
        <w:ind w:left="709"/>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242AE" w:rsidRPr="001B4698">
        <w:rPr>
          <w:rFonts w:ascii="Leelawadee" w:eastAsia="Arial Unicode MS" w:hAnsi="Leelawadee" w:cs="Leelawadee"/>
          <w:color w:val="000000"/>
          <w:sz w:val="20"/>
          <w:szCs w:val="20"/>
        </w:rPr>
        <w:t xml:space="preserve">.2. Em razão do </w:t>
      </w:r>
      <w:r w:rsidR="000E0B53" w:rsidRPr="001B4698">
        <w:rPr>
          <w:rFonts w:ascii="Leelawadee" w:eastAsia="Arial Unicode MS" w:hAnsi="Leelawadee" w:cs="Leelawadee"/>
          <w:color w:val="000000"/>
          <w:sz w:val="20"/>
          <w:szCs w:val="20"/>
        </w:rPr>
        <w:t xml:space="preserve">quanto </w:t>
      </w:r>
      <w:r w:rsidR="000242AE" w:rsidRPr="001B4698">
        <w:rPr>
          <w:rFonts w:ascii="Leelawadee" w:eastAsia="Arial Unicode MS" w:hAnsi="Leelawadee" w:cs="Leelawadee"/>
          <w:color w:val="000000"/>
          <w:sz w:val="20"/>
          <w:szCs w:val="20"/>
        </w:rPr>
        <w:t xml:space="preserve">disposto na alínea “b” do item </w:t>
      </w:r>
      <w:r w:rsidR="00984944" w:rsidRPr="001B4698">
        <w:rPr>
          <w:rFonts w:ascii="Leelawadee" w:eastAsia="Arial Unicode MS" w:hAnsi="Leelawadee" w:cs="Leelawadee"/>
          <w:color w:val="000000"/>
          <w:sz w:val="20"/>
          <w:szCs w:val="20"/>
        </w:rPr>
        <w:t>11</w:t>
      </w:r>
      <w:r w:rsidR="000242AE" w:rsidRPr="001B4698">
        <w:rPr>
          <w:rFonts w:ascii="Leelawadee" w:eastAsia="Arial Unicode MS" w:hAnsi="Leelawadee" w:cs="Leelawadee"/>
          <w:color w:val="000000"/>
          <w:sz w:val="20"/>
          <w:szCs w:val="20"/>
        </w:rPr>
        <w:t>.</w:t>
      </w:r>
      <w:r w:rsidR="00977D9B" w:rsidRPr="001B4698">
        <w:rPr>
          <w:rFonts w:ascii="Leelawadee" w:eastAsia="Arial Unicode MS" w:hAnsi="Leelawadee" w:cs="Leelawadee"/>
          <w:color w:val="000000"/>
          <w:sz w:val="20"/>
          <w:szCs w:val="20"/>
        </w:rPr>
        <w:t>4</w:t>
      </w:r>
      <w:r w:rsidR="000E0B53" w:rsidRPr="001B4698">
        <w:rPr>
          <w:rFonts w:ascii="Leelawadee" w:eastAsia="Arial Unicode MS" w:hAnsi="Leelawadee" w:cs="Leelawadee"/>
          <w:color w:val="000000"/>
          <w:sz w:val="20"/>
          <w:szCs w:val="20"/>
        </w:rPr>
        <w:t>.</w:t>
      </w:r>
      <w:r w:rsidR="000242AE" w:rsidRPr="001B4698">
        <w:rPr>
          <w:rFonts w:ascii="Leelawadee" w:eastAsia="Arial Unicode MS" w:hAnsi="Leelawadee" w:cs="Leelawadee"/>
          <w:color w:val="000000"/>
          <w:sz w:val="20"/>
          <w:szCs w:val="20"/>
        </w:rPr>
        <w:t xml:space="preserve"> acima, as despesas a serem adiantadas pelos titulares dos CRI à Emissora</w:t>
      </w:r>
      <w:r w:rsidR="00426769" w:rsidRPr="001B4698">
        <w:rPr>
          <w:rFonts w:ascii="Leelawadee" w:eastAsia="Arial Unicode MS" w:hAnsi="Leelawadee" w:cs="Leelawadee"/>
          <w:color w:val="000000"/>
          <w:sz w:val="20"/>
          <w:szCs w:val="20"/>
        </w:rPr>
        <w:t xml:space="preserve"> e/ou ao Agente Fiduciário, conforme o caso</w:t>
      </w:r>
      <w:r w:rsidR="000242AE" w:rsidRPr="001B4698">
        <w:rPr>
          <w:rFonts w:ascii="Leelawadee" w:eastAsia="Arial Unicode MS" w:hAnsi="Leelawadee" w:cs="Leelawadee"/>
          <w:color w:val="000000"/>
          <w:sz w:val="20"/>
          <w:szCs w:val="20"/>
        </w:rPr>
        <w:t xml:space="preserve">, na defesa dos interesses dos </w:t>
      </w:r>
      <w:r w:rsidR="004A0375" w:rsidRPr="001B4698">
        <w:rPr>
          <w:rFonts w:ascii="Leelawadee" w:eastAsia="Arial Unicode MS" w:hAnsi="Leelawadee" w:cs="Leelawadee"/>
          <w:color w:val="000000"/>
          <w:sz w:val="20"/>
          <w:szCs w:val="20"/>
        </w:rPr>
        <w:t xml:space="preserve">Titulares </w:t>
      </w:r>
      <w:r w:rsidR="000242AE" w:rsidRPr="001B4698">
        <w:rPr>
          <w:rFonts w:ascii="Leelawadee" w:eastAsia="Arial Unicode MS" w:hAnsi="Leelawadee" w:cs="Leelawadee"/>
          <w:color w:val="000000"/>
          <w:sz w:val="20"/>
          <w:szCs w:val="20"/>
        </w:rPr>
        <w:t>dos CRI, incluem</w:t>
      </w:r>
      <w:r w:rsidR="000E0B53" w:rsidRPr="001B4698">
        <w:rPr>
          <w:rFonts w:ascii="Leelawadee" w:eastAsia="Arial Unicode MS" w:hAnsi="Leelawadee" w:cs="Leelawadee"/>
          <w:color w:val="000000"/>
          <w:sz w:val="20"/>
          <w:szCs w:val="20"/>
        </w:rPr>
        <w:t>, exemplificativamente:</w:t>
      </w:r>
      <w:r w:rsidR="000242AE" w:rsidRPr="001B4698">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1B4698">
        <w:rPr>
          <w:rFonts w:ascii="Leelawadee" w:eastAsia="Arial Unicode MS" w:hAnsi="Leelawadee" w:cs="Leelawadee"/>
          <w:color w:val="000000"/>
          <w:sz w:val="20"/>
          <w:szCs w:val="20"/>
        </w:rPr>
        <w:t xml:space="preserve">trajudiciais </w:t>
      </w:r>
      <w:r w:rsidR="006120D4" w:rsidRPr="001B4698">
        <w:rPr>
          <w:rFonts w:ascii="Leelawadee" w:eastAsia="Arial Unicode MS" w:hAnsi="Leelawadee" w:cs="Leelawadee"/>
          <w:color w:val="000000"/>
          <w:sz w:val="20"/>
          <w:szCs w:val="20"/>
        </w:rPr>
        <w:t xml:space="preserve">a serem </w:t>
      </w:r>
      <w:r w:rsidR="000E0B53" w:rsidRPr="001B4698">
        <w:rPr>
          <w:rFonts w:ascii="Leelawadee" w:eastAsia="Arial Unicode MS" w:hAnsi="Leelawadee" w:cs="Leelawadee"/>
          <w:color w:val="000000"/>
          <w:sz w:val="20"/>
          <w:szCs w:val="20"/>
        </w:rPr>
        <w:t xml:space="preserve">propostos contra </w:t>
      </w:r>
      <w:r w:rsidR="001E446E" w:rsidRPr="001B4698">
        <w:rPr>
          <w:rFonts w:ascii="Leelawadee" w:eastAsia="Arial Unicode MS" w:hAnsi="Leelawadee" w:cs="Leelawadee"/>
          <w:color w:val="000000"/>
          <w:sz w:val="20"/>
          <w:szCs w:val="20"/>
        </w:rPr>
        <w:t>a Deve</w:t>
      </w:r>
      <w:r w:rsidR="00A31005" w:rsidRPr="001B4698">
        <w:rPr>
          <w:rFonts w:ascii="Leelawadee" w:eastAsia="Arial Unicode MS" w:hAnsi="Leelawadee" w:cs="Leelawadee"/>
          <w:color w:val="000000"/>
          <w:sz w:val="20"/>
          <w:szCs w:val="20"/>
        </w:rPr>
        <w:t xml:space="preserve">dora, </w:t>
      </w:r>
      <w:r w:rsidR="00427835">
        <w:rPr>
          <w:rFonts w:ascii="Leelawadee" w:eastAsia="Arial Unicode MS" w:hAnsi="Leelawadee" w:cs="Leelawadee"/>
          <w:color w:val="000000"/>
          <w:sz w:val="20"/>
          <w:szCs w:val="20"/>
        </w:rPr>
        <w:t xml:space="preserve">a Emitente da CCI, </w:t>
      </w:r>
      <w:r w:rsidR="00A31005" w:rsidRPr="001B4698">
        <w:rPr>
          <w:rFonts w:ascii="Leelawadee" w:eastAsia="Arial Unicode MS" w:hAnsi="Leelawadee" w:cs="Leelawadee"/>
          <w:color w:val="000000"/>
          <w:sz w:val="20"/>
          <w:szCs w:val="20"/>
        </w:rPr>
        <w:t>o</w:t>
      </w:r>
      <w:r w:rsidR="001E446E" w:rsidRPr="001B4698">
        <w:rPr>
          <w:rFonts w:ascii="Leelawadee" w:eastAsia="Arial Unicode MS" w:hAnsi="Leelawadee" w:cs="Leelawadee"/>
          <w:color w:val="000000"/>
          <w:sz w:val="20"/>
          <w:szCs w:val="20"/>
        </w:rPr>
        <w:t xml:space="preserve"> Cedente</w:t>
      </w:r>
      <w:r w:rsidR="000242AE" w:rsidRPr="001B4698">
        <w:rPr>
          <w:rFonts w:ascii="Leelawadee" w:eastAsia="Arial Unicode MS" w:hAnsi="Leelawadee" w:cs="Leelawadee"/>
          <w:color w:val="000000"/>
          <w:sz w:val="20"/>
          <w:szCs w:val="20"/>
        </w:rPr>
        <w:t xml:space="preserve"> ou terceiros, objetivando salvaguardar, cobrar e/ou e</w:t>
      </w:r>
      <w:r w:rsidR="001B4129" w:rsidRPr="001B4698">
        <w:rPr>
          <w:rFonts w:ascii="Leelawadee" w:eastAsia="Arial Unicode MS" w:hAnsi="Leelawadee" w:cs="Leelawadee"/>
          <w:color w:val="000000"/>
          <w:sz w:val="20"/>
          <w:szCs w:val="20"/>
        </w:rPr>
        <w:t xml:space="preserve">xecutar os </w:t>
      </w:r>
      <w:r w:rsidR="001D5D2F" w:rsidRPr="001B4698">
        <w:rPr>
          <w:rFonts w:ascii="Leelawadee" w:eastAsia="Arial Unicode MS" w:hAnsi="Leelawadee" w:cs="Leelawadee"/>
          <w:color w:val="000000"/>
          <w:sz w:val="20"/>
          <w:szCs w:val="20"/>
        </w:rPr>
        <w:t>Créditos Imobiliários</w:t>
      </w:r>
      <w:r w:rsidR="000242AE" w:rsidRPr="001B4698">
        <w:rPr>
          <w:rFonts w:ascii="Leelawadee" w:eastAsia="Arial Unicode MS" w:hAnsi="Leelawadee" w:cs="Leelawadee"/>
          <w:color w:val="000000"/>
          <w:sz w:val="20"/>
          <w:szCs w:val="20"/>
        </w:rPr>
        <w:t>; (c) as despesas com viagens e estadias incorridas pelos administradores da Emissora e/ou pelo</w:t>
      </w:r>
      <w:r w:rsidR="00945A2B" w:rsidRPr="001B4698">
        <w:rPr>
          <w:rFonts w:ascii="Leelawadee" w:eastAsia="Arial Unicode MS" w:hAnsi="Leelawadee" w:cs="Leelawadee"/>
          <w:color w:val="000000"/>
          <w:sz w:val="20"/>
          <w:szCs w:val="20"/>
        </w:rPr>
        <w:t xml:space="preserve"> Agente Fiduciário, bem como pelo</w:t>
      </w:r>
      <w:r w:rsidR="000242AE" w:rsidRPr="001B4698">
        <w:rPr>
          <w:rFonts w:ascii="Leelawadee" w:eastAsia="Arial Unicode MS" w:hAnsi="Leelawadee" w:cs="Leelawadee"/>
          <w:color w:val="000000"/>
          <w:sz w:val="20"/>
          <w:szCs w:val="20"/>
        </w:rPr>
        <w:t>s prestadores de serviços eventualmente contratados, desde que relacionados com as medidas judiciais e/ou extrajudiciais necessárias à salvaguarda dos direitos e/ou co</w:t>
      </w:r>
      <w:r w:rsidR="00111220" w:rsidRPr="001B4698">
        <w:rPr>
          <w:rFonts w:ascii="Leelawadee" w:eastAsia="Arial Unicode MS" w:hAnsi="Leelawadee" w:cs="Leelawadee"/>
          <w:color w:val="000000"/>
          <w:sz w:val="20"/>
          <w:szCs w:val="20"/>
        </w:rPr>
        <w:t xml:space="preserve">brança dos créditos oriundos </w:t>
      </w:r>
      <w:r w:rsidR="009A3A60" w:rsidRPr="001B4698">
        <w:rPr>
          <w:rFonts w:ascii="Leelawadee" w:eastAsia="Arial Unicode MS" w:hAnsi="Leelawadee" w:cs="Leelawadee"/>
          <w:color w:val="000000"/>
          <w:sz w:val="20"/>
          <w:szCs w:val="20"/>
        </w:rPr>
        <w:t>do</w:t>
      </w:r>
      <w:r w:rsidR="007600D7">
        <w:rPr>
          <w:rFonts w:ascii="Leelawadee" w:eastAsia="Arial Unicode MS" w:hAnsi="Leelawadee" w:cs="Leelawadee"/>
          <w:color w:val="000000"/>
          <w:sz w:val="20"/>
          <w:szCs w:val="20"/>
        </w:rPr>
        <w:t>s</w:t>
      </w:r>
      <w:r w:rsidR="009A3A60" w:rsidRPr="001B4698">
        <w:rPr>
          <w:rFonts w:ascii="Leelawadee" w:eastAsia="Arial Unicode MS" w:hAnsi="Leelawadee" w:cs="Leelawadee"/>
          <w:color w:val="000000"/>
          <w:sz w:val="20"/>
          <w:szCs w:val="20"/>
        </w:rPr>
        <w:t xml:space="preserve"> Contrato</w:t>
      </w:r>
      <w:r w:rsidR="007600D7">
        <w:rPr>
          <w:rFonts w:ascii="Leelawadee" w:eastAsia="Arial Unicode MS" w:hAnsi="Leelawadee" w:cs="Leelawadee"/>
          <w:color w:val="000000"/>
          <w:sz w:val="20"/>
          <w:szCs w:val="20"/>
        </w:rPr>
        <w:t>s</w:t>
      </w:r>
      <w:r w:rsidR="009A3A60" w:rsidRPr="001B4698">
        <w:rPr>
          <w:rFonts w:ascii="Leelawadee" w:eastAsia="Arial Unicode MS" w:hAnsi="Leelawadee" w:cs="Leelawadee"/>
          <w:color w:val="000000"/>
          <w:sz w:val="20"/>
          <w:szCs w:val="20"/>
        </w:rPr>
        <w:t xml:space="preserve"> de Locação Atípica</w:t>
      </w:r>
      <w:r w:rsidR="000242AE" w:rsidRPr="001B4698">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w:t>
      </w:r>
      <w:r w:rsidR="000242AE" w:rsidRPr="001B4698">
        <w:rPr>
          <w:rFonts w:ascii="Leelawadee" w:eastAsia="Arial Unicode MS" w:hAnsi="Leelawadee" w:cs="Leelawadee"/>
          <w:color w:val="000000"/>
          <w:sz w:val="20"/>
          <w:szCs w:val="20"/>
        </w:rPr>
        <w:lastRenderedPageBreak/>
        <w:t xml:space="preserve">Emissora </w:t>
      </w:r>
      <w:r w:rsidR="00945A2B" w:rsidRPr="001B4698">
        <w:rPr>
          <w:rFonts w:ascii="Leelawadee" w:eastAsia="Arial Unicode MS" w:hAnsi="Leelawadee" w:cs="Leelawadee"/>
          <w:color w:val="000000"/>
          <w:sz w:val="20"/>
          <w:szCs w:val="20"/>
        </w:rPr>
        <w:t xml:space="preserve">e/ou o Agente Fiduciário, conforme o caso, </w:t>
      </w:r>
      <w:r w:rsidR="000242AE" w:rsidRPr="001B4698">
        <w:rPr>
          <w:rFonts w:ascii="Leelawadee" w:eastAsia="Arial Unicode MS" w:hAnsi="Leelawadee" w:cs="Leelawadee"/>
          <w:color w:val="000000"/>
          <w:sz w:val="20"/>
          <w:szCs w:val="20"/>
        </w:rPr>
        <w:t xml:space="preserve">solicitar garantia prévia dos </w:t>
      </w:r>
      <w:r w:rsidR="004A0375" w:rsidRPr="001B4698">
        <w:rPr>
          <w:rFonts w:ascii="Leelawadee" w:eastAsia="Arial Unicode MS" w:hAnsi="Leelawadee" w:cs="Leelawadee"/>
          <w:color w:val="000000"/>
          <w:sz w:val="20"/>
          <w:szCs w:val="20"/>
        </w:rPr>
        <w:t>T</w:t>
      </w:r>
      <w:r w:rsidR="000242AE" w:rsidRPr="001B4698">
        <w:rPr>
          <w:rFonts w:ascii="Leelawadee" w:eastAsia="Arial Unicode MS" w:hAnsi="Leelawadee" w:cs="Leelawadee"/>
          <w:color w:val="000000"/>
          <w:sz w:val="20"/>
          <w:szCs w:val="20"/>
        </w:rPr>
        <w:t xml:space="preserve">itulares dos CRI para cobertura do risco da sucumbência; </w:t>
      </w:r>
      <w:r w:rsidR="000E0B53" w:rsidRPr="001B4698">
        <w:rPr>
          <w:rFonts w:ascii="Leelawadee" w:eastAsia="Arial Unicode MS" w:hAnsi="Leelawadee" w:cs="Leelawadee"/>
          <w:color w:val="000000"/>
          <w:sz w:val="20"/>
          <w:szCs w:val="20"/>
        </w:rPr>
        <w:t>ou</w:t>
      </w:r>
      <w:r w:rsidR="000242AE" w:rsidRPr="001B4698">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1B4698">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1B4698">
        <w:rPr>
          <w:rFonts w:ascii="Leelawadee" w:eastAsia="Arial Unicode MS" w:hAnsi="Leelawadee" w:cs="Leelawadee"/>
          <w:color w:val="000000"/>
          <w:sz w:val="20"/>
          <w:szCs w:val="20"/>
        </w:rPr>
        <w:t>.</w:t>
      </w:r>
    </w:p>
    <w:p w14:paraId="25C4270F" w14:textId="77777777"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p>
    <w:p w14:paraId="711B4137" w14:textId="7E3FE442" w:rsidR="00175D06" w:rsidRPr="001B4698" w:rsidRDefault="00175D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 xml:space="preserve">. </w:t>
      </w:r>
      <w:r w:rsidRPr="001B4698">
        <w:rPr>
          <w:rFonts w:ascii="Leelawadee" w:hAnsi="Leelawadee" w:cs="Leelawadee"/>
          <w:color w:val="000000"/>
          <w:sz w:val="20"/>
          <w:szCs w:val="20"/>
          <w:u w:val="single"/>
        </w:rPr>
        <w:t xml:space="preserve">Custos </w:t>
      </w:r>
      <w:r w:rsidR="00637341" w:rsidRPr="001B4698">
        <w:rPr>
          <w:rFonts w:ascii="Leelawadee" w:hAnsi="Leelawadee" w:cs="Leelawadee"/>
          <w:color w:val="000000"/>
          <w:sz w:val="20"/>
          <w:szCs w:val="20"/>
          <w:u w:val="single"/>
        </w:rPr>
        <w:t>Extraordinários</w:t>
      </w:r>
      <w:r w:rsidRPr="001B4698">
        <w:rPr>
          <w:rFonts w:ascii="Leelawadee" w:hAnsi="Leelawadee" w:cs="Leelawadee"/>
          <w:color w:val="000000"/>
          <w:sz w:val="20"/>
          <w:szCs w:val="20"/>
        </w:rPr>
        <w:t xml:space="preserve">: </w:t>
      </w:r>
      <w:r w:rsidR="00637341" w:rsidRPr="001B4698">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1B4698">
        <w:rPr>
          <w:rFonts w:ascii="Leelawadee" w:hAnsi="Leelawadee" w:cs="Leelawadee"/>
          <w:sz w:val="20"/>
          <w:szCs w:val="20"/>
        </w:rPr>
        <w:t xml:space="preserve">Titulares </w:t>
      </w:r>
      <w:r w:rsidR="00637341" w:rsidRPr="001B4698">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 Cedente conforme proposta a ser apresentada.</w:t>
      </w:r>
    </w:p>
    <w:p w14:paraId="5CEE64B5" w14:textId="77777777" w:rsidR="000242AE" w:rsidRPr="001B4698" w:rsidRDefault="000242AE" w:rsidP="00356A17">
      <w:pPr>
        <w:spacing w:line="360" w:lineRule="auto"/>
        <w:rPr>
          <w:rFonts w:ascii="Leelawadee" w:hAnsi="Leelawadee" w:cs="Leelawadee"/>
          <w:sz w:val="20"/>
          <w:szCs w:val="20"/>
        </w:rPr>
      </w:pPr>
    </w:p>
    <w:p w14:paraId="31E58499" w14:textId="6296A44D" w:rsidR="00637341" w:rsidRPr="001B4698" w:rsidRDefault="00637341" w:rsidP="00356A17">
      <w:pPr>
        <w:spacing w:line="360" w:lineRule="auto"/>
        <w:ind w:left="706"/>
        <w:jc w:val="both"/>
        <w:rPr>
          <w:rFonts w:ascii="Leelawadee" w:hAnsi="Leelawadee" w:cs="Leelawadee"/>
          <w:sz w:val="20"/>
          <w:szCs w:val="20"/>
        </w:rPr>
      </w:pPr>
      <w:r w:rsidRPr="001B4698">
        <w:rPr>
          <w:rFonts w:ascii="Leelawadee" w:eastAsia="Arial Unicode MS" w:hAnsi="Leelawadee" w:cs="Leelawadee"/>
          <w:color w:val="000000"/>
          <w:sz w:val="20"/>
          <w:szCs w:val="20"/>
        </w:rPr>
        <w:t>11.</w:t>
      </w:r>
      <w:r w:rsidR="00977D9B" w:rsidRPr="001B4698">
        <w:rPr>
          <w:rFonts w:ascii="Leelawadee" w:eastAsia="Arial Unicode MS" w:hAnsi="Leelawadee" w:cs="Leelawadee"/>
          <w:color w:val="000000"/>
          <w:sz w:val="20"/>
          <w:szCs w:val="20"/>
        </w:rPr>
        <w:t>5</w:t>
      </w:r>
      <w:r w:rsidRPr="001B4698">
        <w:rPr>
          <w:rFonts w:ascii="Leelawadee" w:eastAsia="Arial Unicode MS" w:hAnsi="Leelawadee" w:cs="Leelawadee"/>
          <w:color w:val="000000"/>
          <w:sz w:val="20"/>
          <w:szCs w:val="20"/>
        </w:rPr>
        <w:t>.1 S</w:t>
      </w:r>
      <w:r w:rsidRPr="001B4698">
        <w:rPr>
          <w:rFonts w:ascii="Leelawadee" w:hAnsi="Leelawadee" w:cs="Leelawadee"/>
          <w:color w:val="000000"/>
          <w:sz w:val="20"/>
          <w:szCs w:val="20"/>
        </w:rPr>
        <w:t xml:space="preserve">erá devida, pelo Cedente, à Emissora, uma remuneração adicional equivalente a: (i) </w:t>
      </w:r>
      <w:r w:rsidR="00CD2707" w:rsidRPr="001B4698">
        <w:rPr>
          <w:rFonts w:ascii="Leelawadee" w:hAnsi="Leelawadee" w:cs="Leelawadee"/>
          <w:color w:val="000000"/>
          <w:sz w:val="20"/>
          <w:szCs w:val="20"/>
        </w:rPr>
        <w:t>R$ </w:t>
      </w:r>
      <w:r w:rsidR="00990A1A" w:rsidRPr="00DF51AE">
        <w:rPr>
          <w:rFonts w:ascii="Leelawadee" w:hAnsi="Leelawadee" w:cs="Leelawadee"/>
          <w:bCs/>
          <w:sz w:val="20"/>
          <w:szCs w:val="20"/>
        </w:rPr>
        <w:t>750,00 (setecentos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hora de trabalho, em caso de necessidade de elaboração de aditivos aos instrumentos contratuais e/ou de realização de </w:t>
      </w:r>
      <w:r w:rsidR="00222405"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ssembleias </w:t>
      </w:r>
      <w:r w:rsidR="00222405" w:rsidRPr="001B4698">
        <w:rPr>
          <w:rFonts w:ascii="Leelawadee" w:hAnsi="Leelawadee" w:cs="Leelawadee"/>
          <w:color w:val="000000"/>
          <w:sz w:val="20"/>
          <w:szCs w:val="20"/>
        </w:rPr>
        <w:t>g</w:t>
      </w:r>
      <w:r w:rsidRPr="001B4698">
        <w:rPr>
          <w:rFonts w:ascii="Leelawadee" w:hAnsi="Leelawadee" w:cs="Leelawadee"/>
          <w:color w:val="000000"/>
          <w:sz w:val="20"/>
          <w:szCs w:val="20"/>
        </w:rPr>
        <w:t xml:space="preserve">erais </w:t>
      </w:r>
      <w:r w:rsidR="00222405"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xtraordinárias dos Titulares dos CRI, e (ii) </w:t>
      </w:r>
      <w:r w:rsidR="00CD2707" w:rsidRPr="001B4698">
        <w:rPr>
          <w:rFonts w:ascii="Leelawadee" w:hAnsi="Leelawadee" w:cs="Leelawadee"/>
          <w:color w:val="000000"/>
          <w:sz w:val="20"/>
          <w:szCs w:val="20"/>
        </w:rPr>
        <w:t>R$ </w:t>
      </w:r>
      <w:r w:rsidR="000201DD" w:rsidRPr="00DF51AE">
        <w:rPr>
          <w:rFonts w:ascii="Leelawadee" w:hAnsi="Leelawadee" w:cs="Leelawadee"/>
          <w:bCs/>
          <w:sz w:val="20"/>
          <w:szCs w:val="20"/>
        </w:rPr>
        <w:t>1.250,00 (mil duzentos e cinquenta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por verificação, em caso de verificação de </w:t>
      </w:r>
      <w:proofErr w:type="spellStart"/>
      <w:r w:rsidRPr="001B4698">
        <w:rPr>
          <w:rFonts w:ascii="Leelawadee" w:hAnsi="Leelawadee" w:cs="Leelawadee"/>
          <w:i/>
          <w:color w:val="000000"/>
          <w:sz w:val="20"/>
          <w:szCs w:val="20"/>
        </w:rPr>
        <w:t>covenants</w:t>
      </w:r>
      <w:proofErr w:type="spellEnd"/>
      <w:r w:rsidRPr="001B4698">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1B4698">
        <w:rPr>
          <w:rFonts w:ascii="Leelawadee" w:hAnsi="Leelawadee" w:cs="Leelawadee"/>
          <w:color w:val="000000"/>
          <w:sz w:val="20"/>
          <w:szCs w:val="20"/>
        </w:rPr>
        <w:t>R$</w:t>
      </w:r>
      <w:r w:rsidR="00D33733" w:rsidRPr="001B4698">
        <w:rPr>
          <w:rFonts w:ascii="Leelawadee" w:hAnsi="Leelawadee" w:cs="Leelawadee"/>
          <w:color w:val="000000"/>
          <w:sz w:val="20"/>
          <w:szCs w:val="20"/>
        </w:rPr>
        <w:t xml:space="preserve"> </w:t>
      </w:r>
      <w:r w:rsidR="00D00E37" w:rsidRPr="00DF51AE">
        <w:rPr>
          <w:rFonts w:ascii="Leelawadee" w:hAnsi="Leelawadee" w:cs="Leelawadee"/>
          <w:bCs/>
          <w:sz w:val="20"/>
          <w:szCs w:val="20"/>
        </w:rPr>
        <w:t>20.000,00 (vinte mil reais)</w:t>
      </w:r>
      <w:r w:rsidR="001D0572"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sendo que demais custos adicionais de formalização de eventuais alterações deverão ser previamente aprovados.</w:t>
      </w:r>
      <w:r w:rsidR="00EF418B">
        <w:rPr>
          <w:rFonts w:ascii="Leelawadee" w:hAnsi="Leelawadee" w:cs="Leelawadee"/>
          <w:color w:val="000000"/>
          <w:sz w:val="20"/>
          <w:szCs w:val="20"/>
        </w:rPr>
        <w:t xml:space="preserve"> </w:t>
      </w:r>
      <w:r w:rsidR="00EF418B" w:rsidRPr="00C90474">
        <w:rPr>
          <w:rFonts w:ascii="Leelawadee" w:hAnsi="Leelawadee" w:cs="Leelawadee"/>
          <w:color w:val="000000"/>
          <w:sz w:val="20"/>
          <w:szCs w:val="20"/>
          <w:highlight w:val="yellow"/>
        </w:rPr>
        <w:t>[</w:t>
      </w:r>
      <w:r w:rsidR="00EF418B" w:rsidRPr="00C90474">
        <w:rPr>
          <w:rFonts w:ascii="Leelawadee" w:hAnsi="Leelawadee" w:cs="Leelawadee"/>
          <w:b/>
          <w:color w:val="000000"/>
          <w:sz w:val="20"/>
          <w:szCs w:val="20"/>
          <w:highlight w:val="yellow"/>
        </w:rPr>
        <w:t>DCM IBBA:</w:t>
      </w:r>
      <w:r w:rsidR="00EF418B" w:rsidRPr="00C90474">
        <w:rPr>
          <w:rFonts w:ascii="Leelawadee" w:hAnsi="Leelawadee" w:cs="Leelawadee"/>
          <w:color w:val="000000"/>
          <w:sz w:val="20"/>
          <w:szCs w:val="20"/>
          <w:highlight w:val="yellow"/>
        </w:rPr>
        <w:t xml:space="preserve"> Mesmo comentário acima]</w:t>
      </w:r>
    </w:p>
    <w:p w14:paraId="30D68CD5" w14:textId="77777777" w:rsidR="00637341" w:rsidRPr="001B4698" w:rsidRDefault="00637341" w:rsidP="00356A17">
      <w:pPr>
        <w:spacing w:line="360" w:lineRule="auto"/>
        <w:rPr>
          <w:rFonts w:ascii="Leelawadee" w:hAnsi="Leelawadee" w:cs="Leelawadee"/>
          <w:sz w:val="20"/>
          <w:szCs w:val="20"/>
        </w:rPr>
      </w:pPr>
    </w:p>
    <w:p w14:paraId="409A6891" w14:textId="64CF5E12" w:rsidR="005F7AF1" w:rsidRPr="00AB73CE" w:rsidRDefault="005F7AF1" w:rsidP="00356A17">
      <w:pPr>
        <w:pStyle w:val="Ttulo2"/>
        <w:keepNext w:val="0"/>
        <w:widowControl w:val="0"/>
        <w:suppressAutoHyphens/>
        <w:spacing w:line="360" w:lineRule="auto"/>
        <w:jc w:val="left"/>
        <w:rPr>
          <w:rFonts w:ascii="Leelawadee" w:hAnsi="Leelawadee" w:cs="Leelawadee"/>
          <w:b w:val="0"/>
          <w:bCs w:val="0"/>
          <w:color w:val="000000"/>
          <w:sz w:val="20"/>
          <w:szCs w:val="20"/>
        </w:rPr>
      </w:pPr>
      <w:bookmarkStart w:id="77" w:name="_Toc422473377"/>
      <w:bookmarkStart w:id="78" w:name="_Toc4269831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DOZE</w:t>
      </w:r>
      <w:r w:rsidR="00FB2E2B" w:rsidRPr="001B4698">
        <w:rPr>
          <w:rFonts w:ascii="Leelawadee" w:hAnsi="Leelawadee" w:cs="Leelawadee"/>
          <w:color w:val="000000"/>
          <w:sz w:val="20"/>
          <w:szCs w:val="20"/>
        </w:rPr>
        <w:t xml:space="preserve"> </w:t>
      </w:r>
      <w:r w:rsidR="003D364F"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RISCOS</w:t>
      </w:r>
      <w:bookmarkEnd w:id="77"/>
      <w:r w:rsidR="00D33733" w:rsidRPr="001B4698">
        <w:rPr>
          <w:rFonts w:ascii="Leelawadee" w:hAnsi="Leelawadee" w:cs="Leelawadee"/>
          <w:color w:val="000000"/>
          <w:sz w:val="20"/>
          <w:szCs w:val="20"/>
        </w:rPr>
        <w:t xml:space="preserve"> </w:t>
      </w:r>
      <w:bookmarkEnd w:id="78"/>
    </w:p>
    <w:p w14:paraId="54138723" w14:textId="264AD600" w:rsidR="00A36AA9" w:rsidRPr="001B4698" w:rsidRDefault="0049138C" w:rsidP="00356A17">
      <w:pPr>
        <w:tabs>
          <w:tab w:val="left" w:pos="709"/>
        </w:tabs>
        <w:spacing w:line="360" w:lineRule="auto"/>
        <w:ind w:left="708" w:hanging="708"/>
        <w:jc w:val="both"/>
        <w:rPr>
          <w:rFonts w:ascii="Leelawadee" w:hAnsi="Leelawadee" w:cs="Leelawadee"/>
          <w:sz w:val="20"/>
          <w:szCs w:val="20"/>
        </w:rPr>
      </w:pPr>
      <w:r w:rsidRPr="00C90474">
        <w:rPr>
          <w:rFonts w:ascii="Leelawadee" w:hAnsi="Leelawadee" w:cs="Leelawadee"/>
          <w:sz w:val="20"/>
          <w:szCs w:val="20"/>
          <w:highlight w:val="yellow"/>
        </w:rPr>
        <w:t>[</w:t>
      </w:r>
      <w:r w:rsidR="002379C2" w:rsidRPr="00C90474">
        <w:rPr>
          <w:rFonts w:ascii="Leelawadee" w:hAnsi="Leelawadee" w:cs="Leelawadee"/>
          <w:b/>
          <w:sz w:val="20"/>
          <w:szCs w:val="20"/>
          <w:highlight w:val="yellow"/>
        </w:rPr>
        <w:t>Nota Monteiro Rusu</w:t>
      </w:r>
      <w:r w:rsidR="002379C2" w:rsidRPr="00C90474">
        <w:rPr>
          <w:rFonts w:ascii="Leelawadee" w:hAnsi="Leelawadee" w:cs="Leelawadee"/>
          <w:sz w:val="20"/>
          <w:szCs w:val="20"/>
          <w:highlight w:val="yellow"/>
        </w:rPr>
        <w:t xml:space="preserve">: </w:t>
      </w:r>
      <w:r w:rsidRPr="00C90474">
        <w:rPr>
          <w:rFonts w:ascii="Leelawadee" w:hAnsi="Leelawadee" w:cs="Leelawadee"/>
          <w:sz w:val="20"/>
          <w:szCs w:val="20"/>
          <w:highlight w:val="yellow"/>
        </w:rPr>
        <w:t xml:space="preserve"> A serem validados na conclusão da DD.]</w:t>
      </w:r>
    </w:p>
    <w:p w14:paraId="69B199DB" w14:textId="06B66D01" w:rsidR="00D85739"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12</w:t>
      </w:r>
      <w:r w:rsidR="00D85739" w:rsidRPr="001B4698">
        <w:rPr>
          <w:rFonts w:ascii="Leelawadee" w:hAnsi="Leelawadee" w:cs="Leelawadee"/>
          <w:color w:val="000000"/>
          <w:sz w:val="20"/>
          <w:szCs w:val="20"/>
        </w:rPr>
        <w:t>.1.</w:t>
      </w:r>
      <w:r w:rsidR="00D85739"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Riscos</w:t>
      </w:r>
      <w:r w:rsidR="00D85739" w:rsidRPr="001B4698">
        <w:rPr>
          <w:rFonts w:ascii="Leelawadee" w:hAnsi="Leelawadee" w:cs="Leelawadee"/>
          <w:color w:val="000000"/>
          <w:sz w:val="20"/>
          <w:szCs w:val="20"/>
        </w:rPr>
        <w:t xml:space="preserve">: O investimento </w:t>
      </w:r>
      <w:r w:rsidR="00DB3BDF" w:rsidRPr="001B4698">
        <w:rPr>
          <w:rFonts w:ascii="Leelawadee" w:hAnsi="Leelawadee" w:cs="Leelawadee"/>
          <w:color w:val="000000"/>
          <w:sz w:val="20"/>
          <w:szCs w:val="20"/>
        </w:rPr>
        <w:t>nos</w:t>
      </w:r>
      <w:r w:rsidR="00D85739" w:rsidRPr="001B4698">
        <w:rPr>
          <w:rFonts w:ascii="Leelawadee" w:hAnsi="Leelawadee" w:cs="Leelawadee"/>
          <w:color w:val="000000"/>
          <w:sz w:val="20"/>
          <w:szCs w:val="20"/>
        </w:rPr>
        <w:t xml:space="preserve"> CRI envolve uma série de riscos que deverão ser </w:t>
      </w:r>
      <w:r w:rsidR="00DB3BDF" w:rsidRPr="001B4698">
        <w:rPr>
          <w:rFonts w:ascii="Leelawadee" w:hAnsi="Leelawadee" w:cs="Leelawadee"/>
          <w:color w:val="000000"/>
          <w:sz w:val="20"/>
          <w:szCs w:val="20"/>
        </w:rPr>
        <w:t>analisados independentemente</w:t>
      </w:r>
      <w:r w:rsidR="00D85739" w:rsidRPr="001B4698">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1B4698">
        <w:rPr>
          <w:rFonts w:ascii="Leelawadee" w:hAnsi="Leelawadee" w:cs="Leelawadee"/>
          <w:color w:val="000000"/>
          <w:sz w:val="20"/>
          <w:szCs w:val="20"/>
        </w:rPr>
        <w:t>e</w:t>
      </w:r>
      <w:r w:rsidR="00D85739" w:rsidRPr="001B4698">
        <w:rPr>
          <w:rFonts w:ascii="Leelawadee" w:hAnsi="Leelawadee" w:cs="Leelawadee"/>
          <w:color w:val="000000"/>
          <w:sz w:val="20"/>
          <w:szCs w:val="20"/>
        </w:rPr>
        <w:t xml:space="preserve"> se relacionam tanto à Emissora, quanto </w:t>
      </w:r>
      <w:r w:rsidR="001E446E" w:rsidRPr="001B4698">
        <w:rPr>
          <w:rFonts w:ascii="Leelawadee" w:hAnsi="Leelawadee" w:cs="Leelawadee"/>
          <w:color w:val="000000"/>
          <w:sz w:val="20"/>
          <w:szCs w:val="20"/>
        </w:rPr>
        <w:t>à Devedora</w:t>
      </w:r>
      <w:r w:rsidR="00D85739" w:rsidRPr="001B4698">
        <w:rPr>
          <w:rFonts w:ascii="Leelawadee" w:hAnsi="Leelawadee" w:cs="Leelawadee"/>
          <w:color w:val="000000"/>
          <w:sz w:val="20"/>
          <w:szCs w:val="20"/>
        </w:rPr>
        <w:t xml:space="preserve"> e aos próprios CRI, objeto desta Emissão. O potencial investidor deve ler cuidadosamente todas as informações que estão descritas neste Termo, bem como consultar </w:t>
      </w:r>
      <w:bookmarkStart w:id="79" w:name="_Hlk36489641"/>
      <w:r w:rsidR="00D85739" w:rsidRPr="001B4698">
        <w:rPr>
          <w:rFonts w:ascii="Leelawadee" w:hAnsi="Leelawadee" w:cs="Leelawadee"/>
          <w:color w:val="000000"/>
          <w:sz w:val="20"/>
          <w:szCs w:val="20"/>
        </w:rPr>
        <w:t xml:space="preserve">seu consultor de investimentos e outros </w:t>
      </w:r>
      <w:bookmarkEnd w:id="79"/>
      <w:r w:rsidR="00D85739" w:rsidRPr="001B4698">
        <w:rPr>
          <w:rFonts w:ascii="Leelawadee" w:hAnsi="Leelawadee" w:cs="Leelawadee"/>
          <w:color w:val="000000"/>
          <w:sz w:val="20"/>
          <w:szCs w:val="20"/>
        </w:rPr>
        <w:t>profissionais que julgar necessários antes de tomar uma decisão de investimento:</w:t>
      </w:r>
      <w:r w:rsidR="001638CA" w:rsidRPr="001B4698">
        <w:rPr>
          <w:rFonts w:ascii="Leelawadee" w:hAnsi="Leelawadee" w:cs="Leelawadee"/>
          <w:color w:val="000000"/>
          <w:sz w:val="20"/>
          <w:szCs w:val="20"/>
        </w:rPr>
        <w:t xml:space="preserve"> </w:t>
      </w:r>
    </w:p>
    <w:p w14:paraId="5D6848A3"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04B78C81" w14:textId="176765AB"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Direitos dos Credores da Emissora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w:t>
      </w:r>
      <w:r w:rsidR="006120D4" w:rsidRPr="001B4698">
        <w:rPr>
          <w:rFonts w:ascii="Leelawadee" w:hAnsi="Leelawadee" w:cs="Leelawadee"/>
          <w:color w:val="000000"/>
          <w:sz w:val="20"/>
          <w:szCs w:val="20"/>
        </w:rPr>
        <w:t xml:space="preserve">. A Medida Provisória nº 2.158-35, ainda em vigor, em seu artigo 76, estabelece que </w:t>
      </w:r>
      <w:r w:rsidR="006120D4" w:rsidRPr="001B4698">
        <w:rPr>
          <w:rFonts w:ascii="Leelawadee" w:hAnsi="Leelawadee" w:cs="Leelawadee"/>
          <w:i/>
          <w:iCs/>
          <w:color w:val="000000"/>
          <w:sz w:val="20"/>
          <w:szCs w:val="20"/>
        </w:rPr>
        <w:t xml:space="preserve">“as normas que </w:t>
      </w:r>
      <w:r w:rsidR="006120D4" w:rsidRPr="001B4698">
        <w:rPr>
          <w:rFonts w:ascii="Leelawadee" w:hAnsi="Leelawadee" w:cs="Leelawadee"/>
          <w:i/>
          <w:iCs/>
          <w:color w:val="000000"/>
          <w:sz w:val="20"/>
          <w:szCs w:val="20"/>
        </w:rPr>
        <w:lastRenderedPageBreak/>
        <w:t>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1B4698">
        <w:rPr>
          <w:rFonts w:ascii="Leelawadee" w:hAnsi="Leelawadee" w:cs="Leelawadee"/>
          <w:color w:val="000000"/>
          <w:sz w:val="20"/>
          <w:szCs w:val="20"/>
        </w:rPr>
        <w:t xml:space="preserve">. Ademais, em seu parágrafo único, ela prevê que </w:t>
      </w:r>
      <w:r w:rsidR="006120D4" w:rsidRPr="001B4698">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1B4698">
        <w:rPr>
          <w:rFonts w:ascii="Leelawadee" w:hAnsi="Leelawadee" w:cs="Leelawadee"/>
          <w:color w:val="000000"/>
          <w:sz w:val="20"/>
          <w:szCs w:val="20"/>
        </w:rPr>
        <w:t>.</w:t>
      </w:r>
      <w:r w:rsidR="006120D4" w:rsidRPr="001B4698">
        <w:rPr>
          <w:rFonts w:ascii="Leelawadee" w:hAnsi="Leelawadee" w:cs="Leelawadee"/>
          <w:color w:val="000000"/>
          <w:sz w:val="20"/>
          <w:szCs w:val="20"/>
        </w:rPr>
        <w:t xml:space="preserve"> 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1B4698">
        <w:rPr>
          <w:rFonts w:ascii="Leelawadee" w:hAnsi="Leelawadee" w:cs="Leelawadee"/>
          <w:color w:val="000000"/>
          <w:sz w:val="20"/>
          <w:szCs w:val="20"/>
        </w:rPr>
        <w:t>in</w:t>
      </w:r>
      <w:r w:rsidR="006120D4" w:rsidRPr="001B4698">
        <w:rPr>
          <w:rFonts w:ascii="Leelawadee" w:hAnsi="Leelawadee" w:cs="Leelawadee"/>
          <w:color w:val="000000"/>
          <w:sz w:val="20"/>
          <w:szCs w:val="20"/>
        </w:rPr>
        <w:t>suficientes para o pagamento integral dos CRI após o pagamento daqueles credores</w:t>
      </w:r>
      <w:r w:rsidR="002768D6" w:rsidRPr="001B4698">
        <w:rPr>
          <w:rFonts w:ascii="Leelawadee" w:hAnsi="Leelawadee" w:cs="Leelawadee"/>
          <w:color w:val="000000"/>
          <w:sz w:val="20"/>
          <w:szCs w:val="20"/>
        </w:rPr>
        <w:t>.</w:t>
      </w:r>
    </w:p>
    <w:p w14:paraId="1095EAF0"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6262A3E5" w14:textId="76FA823D"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Pagamento Condicionado e Descontinuidade</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s fontes de recursos da Emissora para fins de pagamento aos </w:t>
      </w:r>
      <w:r w:rsidR="00F4172F" w:rsidRPr="001B4698">
        <w:rPr>
          <w:rFonts w:ascii="Leelawadee" w:hAnsi="Leelawadee" w:cs="Leelawadee"/>
          <w:color w:val="000000"/>
          <w:sz w:val="20"/>
          <w:szCs w:val="20"/>
        </w:rPr>
        <w:t xml:space="preserve">Investidores </w:t>
      </w:r>
      <w:r w:rsidRPr="001B4698">
        <w:rPr>
          <w:rFonts w:ascii="Leelawadee" w:hAnsi="Leelawadee" w:cs="Leelawadee"/>
          <w:color w:val="000000"/>
          <w:sz w:val="20"/>
          <w:szCs w:val="20"/>
        </w:rPr>
        <w:t>decorrem direta ou indiretamente dos pagamentos dos Créditos Imobiliários.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investidores</w:t>
      </w:r>
      <w:r w:rsidR="00A10CDE" w:rsidRPr="001B4698">
        <w:rPr>
          <w:rFonts w:ascii="Leelawadee" w:hAnsi="Leelawadee" w:cs="Leelawadee"/>
          <w:color w:val="000000"/>
          <w:sz w:val="20"/>
          <w:szCs w:val="20"/>
        </w:rPr>
        <w:t xml:space="preserve"> já que com a constituição do Patrimônio Separado somente os Créditos Imobiliários respondem pelos pagamentos dos CRI</w:t>
      </w:r>
      <w:r w:rsidR="002768D6" w:rsidRPr="001B4698">
        <w:rPr>
          <w:rFonts w:ascii="Leelawadee" w:hAnsi="Leelawadee" w:cs="Leelawadee"/>
          <w:color w:val="000000"/>
          <w:sz w:val="20"/>
          <w:szCs w:val="20"/>
        </w:rPr>
        <w:t>.</w:t>
      </w:r>
    </w:p>
    <w:p w14:paraId="7D36768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2D6F3B25" w14:textId="22290B15" w:rsidR="00B166F2"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Financeiros</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H</w:t>
      </w:r>
      <w:r w:rsidRPr="001B4698">
        <w:rPr>
          <w:rFonts w:ascii="Leelawadee" w:hAnsi="Leelawadee" w:cs="Leelawadee"/>
          <w:color w:val="000000"/>
          <w:sz w:val="20"/>
          <w:szCs w:val="20"/>
        </w:rPr>
        <w:t>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xml:space="preserve">) risco de falta de liquidez, sendo que a ocorrência de qualquer um destes eventos poderá implicar em eventuais prejuízos para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de CRI</w:t>
      </w:r>
      <w:r w:rsidR="002768D6" w:rsidRPr="001B4698">
        <w:rPr>
          <w:rFonts w:ascii="Leelawadee" w:hAnsi="Leelawadee" w:cs="Leelawadee"/>
          <w:color w:val="000000"/>
          <w:sz w:val="20"/>
          <w:szCs w:val="20"/>
        </w:rPr>
        <w:t>.</w:t>
      </w:r>
    </w:p>
    <w:p w14:paraId="1F3CC333" w14:textId="77777777" w:rsidR="00B166F2" w:rsidRPr="001B4698" w:rsidRDefault="00B166F2" w:rsidP="00356A17">
      <w:pPr>
        <w:widowControl w:val="0"/>
        <w:suppressAutoHyphens/>
        <w:spacing w:line="360" w:lineRule="auto"/>
        <w:jc w:val="both"/>
        <w:rPr>
          <w:rFonts w:ascii="Leelawadee" w:hAnsi="Leelawadee" w:cs="Leelawadee"/>
          <w:sz w:val="20"/>
          <w:szCs w:val="20"/>
          <w:u w:val="single"/>
        </w:rPr>
      </w:pPr>
      <w:bookmarkStart w:id="80" w:name="_Toc162433199"/>
      <w:bookmarkStart w:id="81" w:name="_Toc164251780"/>
      <w:bookmarkStart w:id="82" w:name="_Toc164740512"/>
      <w:bookmarkStart w:id="83" w:name="_Toc166496462"/>
    </w:p>
    <w:p w14:paraId="79193D50" w14:textId="3EAFB8B7" w:rsidR="00B166F2" w:rsidRPr="001B4698" w:rsidRDefault="00B166F2" w:rsidP="00356A17">
      <w:pPr>
        <w:widowControl w:val="0"/>
        <w:suppressAutoHyphens/>
        <w:spacing w:line="360" w:lineRule="auto"/>
        <w:jc w:val="both"/>
        <w:rPr>
          <w:rFonts w:ascii="Leelawadee" w:hAnsi="Leelawadee" w:cs="Leelawadee"/>
          <w:sz w:val="20"/>
          <w:szCs w:val="20"/>
        </w:rPr>
      </w:pPr>
      <w:r w:rsidRPr="001B4698">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80"/>
      <w:bookmarkEnd w:id="81"/>
      <w:bookmarkEnd w:id="82"/>
      <w:bookmarkEnd w:id="83"/>
      <w:r w:rsidRPr="001B4698">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1B4698">
        <w:rPr>
          <w:rFonts w:ascii="Leelawadee" w:hAnsi="Leelawadee" w:cs="Leelawadee"/>
          <w:sz w:val="20"/>
          <w:szCs w:val="20"/>
        </w:rPr>
        <w:t>o</w:t>
      </w:r>
      <w:r w:rsidRPr="001B4698">
        <w:rPr>
          <w:rFonts w:ascii="Leelawadee" w:hAnsi="Leelawadee" w:cs="Leelawadee"/>
          <w:sz w:val="20"/>
          <w:szCs w:val="20"/>
        </w:rPr>
        <w:t xml:space="preserve"> Cedente contra </w:t>
      </w:r>
      <w:r w:rsidR="00427835">
        <w:rPr>
          <w:rFonts w:ascii="Leelawadee" w:hAnsi="Leelawadee" w:cs="Leelawadee"/>
          <w:sz w:val="20"/>
          <w:szCs w:val="20"/>
        </w:rPr>
        <w:t xml:space="preserve">a Emitente da CCI e consequentemente contra </w:t>
      </w:r>
      <w:r w:rsidR="001E446E" w:rsidRPr="001B4698">
        <w:rPr>
          <w:rFonts w:ascii="Leelawadee" w:hAnsi="Leelawadee" w:cs="Leelawadee"/>
          <w:sz w:val="20"/>
          <w:szCs w:val="20"/>
        </w:rPr>
        <w:t>a Devedora</w:t>
      </w:r>
      <w:r w:rsidRPr="001B4698">
        <w:rPr>
          <w:rFonts w:ascii="Leelawadee" w:hAnsi="Leelawadee" w:cs="Leelawadee"/>
          <w:sz w:val="20"/>
          <w:szCs w:val="20"/>
        </w:rPr>
        <w:t xml:space="preserve"> e cedidos à Emissora. O Patrimônio Separado constituído em favor dos Investidores não conta com qualquer garantia flutuante ou coobrigação da Emissora.</w:t>
      </w:r>
    </w:p>
    <w:p w14:paraId="58521255"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5F9632D9" w14:textId="6315FFD8"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lastRenderedPageBreak/>
        <w:t>Assim, o recebimento integral e tempestivo pelos Investidores dos montantes devidos conforme o Termo depende do pagamento pel</w:t>
      </w:r>
      <w:r w:rsidR="001E446E" w:rsidRPr="001B4698">
        <w:rPr>
          <w:rFonts w:ascii="Leelawadee" w:hAnsi="Leelawadee" w:cs="Leelawadee"/>
          <w:sz w:val="20"/>
          <w:szCs w:val="20"/>
        </w:rPr>
        <w:t>a Devedora</w:t>
      </w:r>
      <w:r w:rsidR="00376932" w:rsidRPr="001B4698">
        <w:rPr>
          <w:rFonts w:ascii="Leelawadee" w:hAnsi="Leelawadee" w:cs="Leelawadee"/>
          <w:sz w:val="20"/>
          <w:szCs w:val="20"/>
        </w:rPr>
        <w:t xml:space="preserve"> </w:t>
      </w:r>
      <w:r w:rsidRPr="001B4698">
        <w:rPr>
          <w:rFonts w:ascii="Leelawadee" w:hAnsi="Leelawadee" w:cs="Leelawadee"/>
          <w:sz w:val="20"/>
          <w:szCs w:val="20"/>
        </w:rPr>
        <w:t>em tempo hábil para o pagamento dos valores decorrentes dos CRI. A ocorrência de eventos que afetem a situação econômico-financeira d</w:t>
      </w:r>
      <w:r w:rsidR="001E446E" w:rsidRPr="001B4698">
        <w:rPr>
          <w:rFonts w:ascii="Leelawadee" w:hAnsi="Leelawadee" w:cs="Leelawadee"/>
          <w:sz w:val="20"/>
          <w:szCs w:val="20"/>
        </w:rPr>
        <w:t>a Devedora</w:t>
      </w:r>
      <w:r w:rsidR="00094305">
        <w:rPr>
          <w:rFonts w:ascii="Leelawadee" w:hAnsi="Leelawadee" w:cs="Leelawadee"/>
          <w:sz w:val="20"/>
          <w:szCs w:val="20"/>
        </w:rPr>
        <w:t xml:space="preserve">, da </w:t>
      </w:r>
      <w:r w:rsidR="00F467D7">
        <w:rPr>
          <w:rFonts w:ascii="Leelawadee" w:hAnsi="Leelawadee" w:cs="Leelawadee"/>
          <w:sz w:val="20"/>
          <w:szCs w:val="20"/>
        </w:rPr>
        <w:t>Emitente da CCI</w:t>
      </w:r>
      <w:r w:rsidR="00376932" w:rsidRPr="001B4698">
        <w:rPr>
          <w:rFonts w:ascii="Leelawadee" w:hAnsi="Leelawadee" w:cs="Leelawadee"/>
          <w:sz w:val="20"/>
          <w:szCs w:val="20"/>
        </w:rPr>
        <w:t xml:space="preserve"> e/ou do Cedente</w:t>
      </w:r>
      <w:r w:rsidRPr="001B4698">
        <w:rPr>
          <w:rFonts w:ascii="Leelawadee" w:hAnsi="Leelawadee" w:cs="Leelawadee"/>
          <w:sz w:val="20"/>
          <w:szCs w:val="20"/>
        </w:rPr>
        <w:t xml:space="preserve"> </w:t>
      </w:r>
      <w:r w:rsidR="001E446E" w:rsidRPr="001B4698">
        <w:rPr>
          <w:rFonts w:ascii="Leelawadee" w:hAnsi="Leelawadee" w:cs="Leelawadee"/>
          <w:sz w:val="20"/>
          <w:szCs w:val="20"/>
        </w:rPr>
        <w:t xml:space="preserve">poderá </w:t>
      </w:r>
      <w:r w:rsidRPr="001B4698">
        <w:rPr>
          <w:rFonts w:ascii="Leelawadee" w:hAnsi="Leelawadee" w:cs="Leelawadee"/>
          <w:sz w:val="20"/>
          <w:szCs w:val="20"/>
        </w:rPr>
        <w:t xml:space="preserve">afetar negativamente a capacidade do Patrimônio Separado de honrar suas obrigações no que tange </w:t>
      </w:r>
      <w:r w:rsidR="001E446E" w:rsidRPr="001B4698">
        <w:rPr>
          <w:rFonts w:ascii="Leelawadee" w:hAnsi="Leelawadee" w:cs="Leelawadee"/>
          <w:sz w:val="20"/>
          <w:szCs w:val="20"/>
        </w:rPr>
        <w:t>a</w:t>
      </w:r>
      <w:r w:rsidRPr="001B4698">
        <w:rPr>
          <w:rFonts w:ascii="Leelawadee" w:hAnsi="Leelawadee" w:cs="Leelawadee"/>
          <w:sz w:val="20"/>
          <w:szCs w:val="20"/>
        </w:rPr>
        <w:t>o pagamento dos CRI pela Emissora.</w:t>
      </w:r>
    </w:p>
    <w:p w14:paraId="2029A539"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8B42EE1" w14:textId="7CD941C8"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No caso de inadimplemento dos Créditos Imobiliários pel</w:t>
      </w:r>
      <w:r w:rsidR="001E446E" w:rsidRPr="001B4698">
        <w:rPr>
          <w:rFonts w:ascii="Leelawadee" w:hAnsi="Leelawadee" w:cs="Leelawadee"/>
          <w:sz w:val="20"/>
          <w:szCs w:val="20"/>
        </w:rPr>
        <w:t>a Devedora</w:t>
      </w:r>
      <w:r w:rsidRPr="001B4698">
        <w:rPr>
          <w:rFonts w:ascii="Leelawadee" w:hAnsi="Leelawadee" w:cs="Leelawadee"/>
          <w:sz w:val="20"/>
          <w:szCs w:val="20"/>
        </w:rPr>
        <w:t>,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081AA45E"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Inadimplemento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O</w:t>
      </w:r>
      <w:r w:rsidRPr="001B4698">
        <w:rPr>
          <w:rFonts w:ascii="Leelawadee" w:hAnsi="Leelawadee" w:cs="Leelawadee"/>
          <w:color w:val="000000"/>
          <w:sz w:val="20"/>
          <w:szCs w:val="20"/>
        </w:rPr>
        <w:t>s pagamentos dos CRI poderão ser afetados pelo atraso ou ausência de pagamento d</w:t>
      </w:r>
      <w:r w:rsidR="004A0375" w:rsidRPr="001B4698">
        <w:rPr>
          <w:rFonts w:ascii="Leelawadee" w:hAnsi="Leelawadee" w:cs="Leelawadee"/>
          <w:color w:val="000000"/>
          <w:sz w:val="20"/>
          <w:szCs w:val="20"/>
        </w:rPr>
        <w:t>os Créditos Imobiliários pel</w:t>
      </w:r>
      <w:r w:rsidR="001E446E" w:rsidRPr="001B4698">
        <w:rPr>
          <w:rFonts w:ascii="Leelawadee" w:hAnsi="Leelawadee" w:cs="Leelawadee"/>
          <w:color w:val="000000"/>
          <w:sz w:val="20"/>
          <w:szCs w:val="20"/>
        </w:rPr>
        <w:t>a Devedora</w:t>
      </w:r>
      <w:r w:rsidR="00C520F9" w:rsidRPr="001B4698">
        <w:rPr>
          <w:rFonts w:ascii="Leelawadee" w:hAnsi="Leelawadee" w:cs="Leelawadee"/>
          <w:color w:val="000000"/>
          <w:sz w:val="20"/>
          <w:szCs w:val="20"/>
        </w:rPr>
        <w:t xml:space="preserve">. O inadimplemento </w:t>
      </w:r>
      <w:r w:rsidR="004A0375" w:rsidRPr="001B4698">
        <w:rPr>
          <w:rFonts w:ascii="Leelawadee" w:hAnsi="Leelawadee" w:cs="Leelawadee"/>
          <w:color w:val="000000"/>
          <w:sz w:val="20"/>
          <w:szCs w:val="20"/>
        </w:rPr>
        <w:t>d</w:t>
      </w:r>
      <w:r w:rsidR="001E446E" w:rsidRPr="001B4698">
        <w:rPr>
          <w:rFonts w:ascii="Leelawadee" w:hAnsi="Leelawadee" w:cs="Leelawadee"/>
          <w:color w:val="000000"/>
          <w:sz w:val="20"/>
          <w:szCs w:val="20"/>
        </w:rPr>
        <w:t>a Devedora</w:t>
      </w:r>
      <w:r w:rsidRPr="001B4698">
        <w:rPr>
          <w:rFonts w:ascii="Leelawadee" w:hAnsi="Leelawadee" w:cs="Leelawadee"/>
          <w:color w:val="000000"/>
          <w:sz w:val="20"/>
          <w:szCs w:val="20"/>
        </w:rPr>
        <w:t>, no que se refere a essa obrigação, afetará o recebimento dos Créditos Imobiliários, que são o lastro para o pagamento das amortizações dos CRI.</w:t>
      </w:r>
    </w:p>
    <w:p w14:paraId="01205E74"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51D43360"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u w:val="single"/>
        </w:rPr>
        <w:t>Baixa Liquidez no Mercado Secundário</w:t>
      </w:r>
      <w:r w:rsidRPr="001B4698">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1B4698">
        <w:rPr>
          <w:rFonts w:ascii="Leelawadee" w:hAnsi="Leelawadee" w:cs="Leelawadee"/>
          <w:sz w:val="20"/>
          <w:szCs w:val="20"/>
        </w:rPr>
        <w:t xml:space="preserve">a </w:t>
      </w:r>
      <w:r w:rsidRPr="001B4698">
        <w:rPr>
          <w:rFonts w:ascii="Leelawadee" w:hAnsi="Leelawadee" w:cs="Leelawadee"/>
          <w:sz w:val="20"/>
          <w:szCs w:val="20"/>
        </w:rPr>
        <w:t>Data de Vencimento Final.</w:t>
      </w:r>
    </w:p>
    <w:p w14:paraId="54C3BC4C" w14:textId="77777777" w:rsidR="00B166F2" w:rsidRPr="001B4698" w:rsidRDefault="00B166F2" w:rsidP="00356A17">
      <w:pPr>
        <w:tabs>
          <w:tab w:val="left" w:pos="284"/>
        </w:tabs>
        <w:spacing w:line="360" w:lineRule="auto"/>
        <w:jc w:val="both"/>
        <w:rPr>
          <w:rFonts w:ascii="Leelawadee" w:hAnsi="Leelawadee" w:cs="Leelawadee"/>
          <w:sz w:val="20"/>
          <w:szCs w:val="20"/>
        </w:rPr>
      </w:pPr>
    </w:p>
    <w:p w14:paraId="741B8D6B" w14:textId="77777777" w:rsidR="00B166F2" w:rsidRPr="001B4698" w:rsidRDefault="00B166F2" w:rsidP="00356A17">
      <w:pPr>
        <w:tabs>
          <w:tab w:val="left" w:pos="284"/>
        </w:tabs>
        <w:spacing w:line="360" w:lineRule="auto"/>
        <w:jc w:val="both"/>
        <w:rPr>
          <w:rFonts w:ascii="Leelawadee" w:hAnsi="Leelawadee" w:cs="Leelawadee"/>
          <w:sz w:val="20"/>
          <w:szCs w:val="20"/>
        </w:rPr>
      </w:pPr>
      <w:r w:rsidRPr="001B4698">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1B4698" w:rsidRDefault="00B166F2" w:rsidP="00356A17">
      <w:pPr>
        <w:widowControl w:val="0"/>
        <w:suppressAutoHyphens/>
        <w:spacing w:line="360" w:lineRule="auto"/>
        <w:jc w:val="both"/>
        <w:rPr>
          <w:rFonts w:ascii="Leelawadee" w:hAnsi="Leelawadee" w:cs="Leelawadee"/>
          <w:color w:val="000000"/>
          <w:sz w:val="20"/>
          <w:szCs w:val="20"/>
        </w:rPr>
      </w:pPr>
    </w:p>
    <w:p w14:paraId="744E4B72" w14:textId="2245B2AA"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Tributário</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E</w:t>
      </w:r>
      <w:r w:rsidRPr="001B4698">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dos CRI a novos recolhimentos, ainda que relativos a operações já efetuadas</w:t>
      </w:r>
      <w:r w:rsidR="00966031" w:rsidRPr="001B4698">
        <w:rPr>
          <w:rFonts w:ascii="Leelawadee" w:hAnsi="Leelawadee" w:cs="Leelawadee"/>
          <w:color w:val="000000"/>
          <w:sz w:val="20"/>
          <w:szCs w:val="20"/>
        </w:rPr>
        <w:t>, o que inclui, mas não se limita a, a Contribuição Provisória sobre Movimentação Financeira (CPMF)</w:t>
      </w:r>
      <w:r w:rsidR="002768D6" w:rsidRPr="001B4698">
        <w:rPr>
          <w:rFonts w:ascii="Leelawadee" w:hAnsi="Leelawadee" w:cs="Leelawadee"/>
          <w:color w:val="000000"/>
          <w:sz w:val="20"/>
          <w:szCs w:val="20"/>
        </w:rPr>
        <w:t>.</w:t>
      </w:r>
    </w:p>
    <w:p w14:paraId="7AB13D76" w14:textId="77777777" w:rsidR="00014A52" w:rsidRPr="001B4698" w:rsidRDefault="00014A52" w:rsidP="00356A17">
      <w:pPr>
        <w:widowControl w:val="0"/>
        <w:suppressAutoHyphens/>
        <w:spacing w:line="360" w:lineRule="auto"/>
        <w:jc w:val="both"/>
        <w:rPr>
          <w:rFonts w:ascii="Leelawadee" w:hAnsi="Leelawadee" w:cs="Leelawadee"/>
          <w:color w:val="000000"/>
          <w:sz w:val="20"/>
          <w:szCs w:val="20"/>
        </w:rPr>
      </w:pPr>
    </w:p>
    <w:p w14:paraId="7C8FCB2E" w14:textId="66E3EB17" w:rsidR="00014A52" w:rsidRPr="001B4698" w:rsidRDefault="00014A52"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de Amortização Extraordinária </w:t>
      </w:r>
      <w:r w:rsidR="00573DA5" w:rsidRPr="001B4698">
        <w:rPr>
          <w:rFonts w:ascii="Leelawadee" w:hAnsi="Leelawadee" w:cs="Leelawadee"/>
          <w:color w:val="000000"/>
          <w:sz w:val="20"/>
          <w:szCs w:val="20"/>
          <w:u w:val="single"/>
        </w:rPr>
        <w:t>ou Resgate Antecipado</w:t>
      </w:r>
      <w:r w:rsidRPr="001B4698">
        <w:rPr>
          <w:rFonts w:ascii="Leelawadee" w:hAnsi="Leelawadee" w:cs="Leelawadee"/>
          <w:color w:val="000000"/>
          <w:sz w:val="20"/>
          <w:szCs w:val="20"/>
        </w:rPr>
        <w:t xml:space="preserve">: Os CRI poderão estar sujeitos, na forma definida </w:t>
      </w:r>
      <w:proofErr w:type="spellStart"/>
      <w:r w:rsidRPr="001B4698">
        <w:rPr>
          <w:rFonts w:ascii="Leelawadee" w:hAnsi="Leelawadee" w:cs="Leelawadee"/>
          <w:color w:val="000000"/>
          <w:sz w:val="20"/>
          <w:szCs w:val="20"/>
        </w:rPr>
        <w:t>neste</w:t>
      </w:r>
      <w:proofErr w:type="spellEnd"/>
      <w:r w:rsidRPr="001B4698">
        <w:rPr>
          <w:rFonts w:ascii="Leelawadee" w:hAnsi="Leelawadee" w:cs="Leelawadee"/>
          <w:color w:val="000000"/>
          <w:sz w:val="20"/>
          <w:szCs w:val="20"/>
        </w:rPr>
        <w:t xml:space="preserve"> Termo, a eventos de amortização extraordinária ou </w:t>
      </w:r>
      <w:r w:rsidR="00573DA5" w:rsidRPr="001B4698">
        <w:rPr>
          <w:rFonts w:ascii="Leelawadee" w:hAnsi="Leelawadee" w:cs="Leelawadee"/>
          <w:color w:val="000000"/>
          <w:sz w:val="20"/>
          <w:szCs w:val="20"/>
        </w:rPr>
        <w:t>resgate antecipado</w:t>
      </w:r>
      <w:r w:rsidRPr="001B4698">
        <w:rPr>
          <w:rFonts w:ascii="Leelawadee" w:hAnsi="Leelawadee" w:cs="Leelawadee"/>
          <w:color w:val="000000"/>
          <w:sz w:val="20"/>
          <w:szCs w:val="20"/>
        </w:rPr>
        <w:t xml:space="preserve">. A efetivação destes eventos poderá resultar em dificuldades de </w:t>
      </w:r>
      <w:r w:rsidR="004A3275" w:rsidRPr="001B4698">
        <w:rPr>
          <w:rFonts w:ascii="Leelawadee" w:hAnsi="Leelawadee" w:cs="Leelawadee"/>
          <w:color w:val="000000"/>
          <w:sz w:val="20"/>
          <w:szCs w:val="20"/>
        </w:rPr>
        <w:t>reinvestimento</w:t>
      </w:r>
      <w:r w:rsidRPr="001B4698">
        <w:rPr>
          <w:rFonts w:ascii="Leelawadee" w:hAnsi="Leelawadee" w:cs="Leelawadee"/>
          <w:color w:val="000000"/>
          <w:sz w:val="20"/>
          <w:szCs w:val="20"/>
        </w:rPr>
        <w:t xml:space="preserve"> por parte dos investidores à mesma taxa estabelecida como remuneração dos CRI</w:t>
      </w:r>
      <w:r w:rsidR="002768D6" w:rsidRPr="001B4698">
        <w:rPr>
          <w:rFonts w:ascii="Leelawadee" w:hAnsi="Leelawadee" w:cs="Leelawadee"/>
          <w:color w:val="000000"/>
          <w:sz w:val="20"/>
          <w:szCs w:val="20"/>
        </w:rPr>
        <w:t>.</w:t>
      </w:r>
    </w:p>
    <w:p w14:paraId="33729288"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4D6C37C2" w14:textId="50BEBF3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Estrutura</w:t>
      </w:r>
      <w:r w:rsidRPr="001B4698">
        <w:rPr>
          <w:rFonts w:ascii="Leelawadee" w:hAnsi="Leelawadee" w:cs="Leelawadee"/>
          <w:color w:val="000000"/>
          <w:sz w:val="20"/>
          <w:szCs w:val="20"/>
        </w:rPr>
        <w:t xml:space="preserve">: </w:t>
      </w:r>
      <w:r w:rsidR="005718CB"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Emissão tem o caráter de “operação estruturada”. Desta forma e pelas características inerentes </w:t>
      </w:r>
      <w:r w:rsidRPr="001B4698">
        <w:rPr>
          <w:rFonts w:ascii="Leelawadee" w:hAnsi="Leelawadee" w:cs="Leelawadee"/>
          <w:color w:val="000000"/>
          <w:sz w:val="20"/>
          <w:szCs w:val="20"/>
        </w:rPr>
        <w:lastRenderedPageBreak/>
        <w:t>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1B4698">
        <w:rPr>
          <w:rFonts w:ascii="Leelawadee" w:hAnsi="Leelawadee" w:cs="Leelawadee"/>
          <w:color w:val="000000"/>
          <w:sz w:val="20"/>
          <w:szCs w:val="20"/>
        </w:rPr>
        <w:t>.</w:t>
      </w:r>
    </w:p>
    <w:p w14:paraId="355D492C" w14:textId="77777777" w:rsidR="00B15C41" w:rsidRPr="001B4698" w:rsidRDefault="00B15C41" w:rsidP="00356A17">
      <w:pPr>
        <w:widowControl w:val="0"/>
        <w:suppressAutoHyphens/>
        <w:spacing w:line="360" w:lineRule="auto"/>
        <w:jc w:val="both"/>
        <w:rPr>
          <w:rFonts w:ascii="Leelawadee" w:hAnsi="Leelawadee" w:cs="Leelawadee"/>
          <w:color w:val="000000"/>
          <w:sz w:val="20"/>
          <w:szCs w:val="20"/>
        </w:rPr>
      </w:pPr>
    </w:p>
    <w:p w14:paraId="56CCDFBF"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em Função da Dispensa de Registro</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oferta do</w:t>
      </w:r>
      <w:r w:rsidR="003F387C"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1B4698">
        <w:rPr>
          <w:rFonts w:ascii="Leelawadee" w:hAnsi="Leelawadee" w:cs="Leelawadee"/>
          <w:color w:val="000000"/>
          <w:sz w:val="20"/>
          <w:szCs w:val="20"/>
        </w:rPr>
        <w:t>N</w:t>
      </w:r>
      <w:r w:rsidRPr="001B4698">
        <w:rPr>
          <w:rFonts w:ascii="Leelawadee" w:hAnsi="Leelawadee" w:cs="Leelawadee"/>
          <w:color w:val="000000"/>
          <w:sz w:val="20"/>
          <w:szCs w:val="20"/>
        </w:rPr>
        <w:t>BIMA, de forma que as informações prestadas pela Emissora e pelo Coordenador Líder não foram objeto de análise p</w:t>
      </w:r>
      <w:r w:rsidR="00111220" w:rsidRPr="001B4698">
        <w:rPr>
          <w:rFonts w:ascii="Leelawadee" w:hAnsi="Leelawadee" w:cs="Leelawadee"/>
          <w:color w:val="000000"/>
          <w:sz w:val="20"/>
          <w:szCs w:val="20"/>
        </w:rPr>
        <w:t>ela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referida</w:t>
      </w:r>
      <w:r w:rsidR="004D487A" w:rsidRPr="001B4698">
        <w:rPr>
          <w:rFonts w:ascii="Leelawadee" w:hAnsi="Leelawadee" w:cs="Leelawadee"/>
          <w:color w:val="000000"/>
          <w:sz w:val="20"/>
          <w:szCs w:val="20"/>
        </w:rPr>
        <w:t>s</w:t>
      </w:r>
      <w:r w:rsidR="00111220" w:rsidRPr="001B4698">
        <w:rPr>
          <w:rFonts w:ascii="Leelawadee" w:hAnsi="Leelawadee" w:cs="Leelawadee"/>
          <w:color w:val="000000"/>
          <w:sz w:val="20"/>
          <w:szCs w:val="20"/>
        </w:rPr>
        <w:t xml:space="preserve"> </w:t>
      </w:r>
      <w:r w:rsidR="007A2DC7" w:rsidRPr="001B4698">
        <w:rPr>
          <w:rFonts w:ascii="Leelawadee" w:hAnsi="Leelawadee" w:cs="Leelawadee"/>
          <w:color w:val="000000"/>
          <w:sz w:val="20"/>
          <w:szCs w:val="20"/>
        </w:rPr>
        <w:t>instituições.</w:t>
      </w:r>
    </w:p>
    <w:p w14:paraId="0CB07629" w14:textId="77777777" w:rsidR="00D85739" w:rsidRPr="001B4698" w:rsidRDefault="00D85739" w:rsidP="00356A17">
      <w:pPr>
        <w:widowControl w:val="0"/>
        <w:suppressAutoHyphens/>
        <w:spacing w:line="360" w:lineRule="auto"/>
        <w:jc w:val="both"/>
        <w:rPr>
          <w:rFonts w:ascii="Leelawadee" w:hAnsi="Leelawadee" w:cs="Leelawadee"/>
          <w:color w:val="000000"/>
          <w:sz w:val="20"/>
          <w:szCs w:val="20"/>
        </w:rPr>
      </w:pPr>
    </w:p>
    <w:p w14:paraId="790A6346" w14:textId="5C824587" w:rsidR="005A1BBA" w:rsidRPr="001B4698" w:rsidRDefault="005A1BBA" w:rsidP="00356A17">
      <w:pPr>
        <w:spacing w:line="360" w:lineRule="auto"/>
        <w:jc w:val="both"/>
        <w:rPr>
          <w:rFonts w:ascii="Leelawadee" w:hAnsi="Leelawadee" w:cs="Leelawadee"/>
          <w:color w:val="000000"/>
          <w:sz w:val="20"/>
          <w:szCs w:val="20"/>
          <w:u w:val="single"/>
        </w:rPr>
      </w:pPr>
      <w:r w:rsidRPr="001B4698">
        <w:rPr>
          <w:rFonts w:ascii="Leelawadee" w:hAnsi="Leelawadee" w:cs="Leelawadee"/>
          <w:sz w:val="20"/>
          <w:szCs w:val="20"/>
          <w:u w:val="single"/>
        </w:rPr>
        <w:t xml:space="preserve">Risco de Sinistros </w:t>
      </w:r>
      <w:r w:rsidR="004A0375" w:rsidRPr="001B4698">
        <w:rPr>
          <w:rFonts w:ascii="Leelawadee" w:hAnsi="Leelawadee" w:cs="Leelawadee"/>
          <w:sz w:val="20"/>
          <w:szCs w:val="20"/>
          <w:u w:val="single"/>
        </w:rPr>
        <w:t>no</w:t>
      </w:r>
      <w:r w:rsidR="008A1C8C">
        <w:rPr>
          <w:rFonts w:ascii="Leelawadee" w:hAnsi="Leelawadee" w:cs="Leelawadee"/>
          <w:sz w:val="20"/>
          <w:szCs w:val="20"/>
          <w:u w:val="single"/>
        </w:rPr>
        <w:t>s</w:t>
      </w:r>
      <w:r w:rsidRPr="001B4698">
        <w:rPr>
          <w:rFonts w:ascii="Leelawadee" w:hAnsi="Leelawadee" w:cs="Leelawadee"/>
          <w:sz w:val="20"/>
          <w:szCs w:val="20"/>
          <w:u w:val="single"/>
        </w:rPr>
        <w:t xml:space="preserve"> </w:t>
      </w:r>
      <w:r w:rsidR="008A1C8C" w:rsidRPr="001B4698">
        <w:rPr>
          <w:rFonts w:ascii="Leelawadee" w:hAnsi="Leelawadee" w:cs="Leelawadee"/>
          <w:sz w:val="20"/>
          <w:szCs w:val="20"/>
          <w:u w:val="single"/>
        </w:rPr>
        <w:t>Imóve</w:t>
      </w:r>
      <w:r w:rsidR="008A1C8C">
        <w:rPr>
          <w:rFonts w:ascii="Leelawadee" w:hAnsi="Leelawadee" w:cs="Leelawadee"/>
          <w:sz w:val="20"/>
          <w:szCs w:val="20"/>
          <w:u w:val="single"/>
        </w:rPr>
        <w:t>is</w:t>
      </w:r>
      <w:r w:rsidRPr="001B4698">
        <w:rPr>
          <w:rFonts w:ascii="Leelawadee" w:hAnsi="Leelawadee" w:cs="Leelawadee"/>
          <w:sz w:val="20"/>
          <w:szCs w:val="20"/>
        </w:rPr>
        <w:t xml:space="preserve">: A ocorrência de catástrofes ou acidentes que impliquem em sinistro total ou parcial </w:t>
      </w:r>
      <w:r w:rsidR="005C681E" w:rsidRPr="001B4698">
        <w:rPr>
          <w:rFonts w:ascii="Leelawadee" w:hAnsi="Leelawadee" w:cs="Leelawadee"/>
          <w:sz w:val="20"/>
          <w:szCs w:val="20"/>
        </w:rPr>
        <w:t>no</w:t>
      </w:r>
      <w:r w:rsidR="008A1C8C">
        <w:rPr>
          <w:rFonts w:ascii="Leelawadee" w:hAnsi="Leelawadee" w:cs="Leelawadee"/>
          <w:sz w:val="20"/>
          <w:szCs w:val="20"/>
        </w:rPr>
        <w:t>s</w:t>
      </w:r>
      <w:r w:rsidR="00AB0AF6" w:rsidRPr="001B4698">
        <w:rPr>
          <w:rFonts w:ascii="Leelawadee" w:hAnsi="Leelawadee" w:cs="Leelawadee"/>
          <w:sz w:val="20"/>
          <w:szCs w:val="20"/>
        </w:rPr>
        <w:t xml:space="preserve"> </w:t>
      </w:r>
      <w:r w:rsidR="008A1C8C" w:rsidRPr="001B4698">
        <w:rPr>
          <w:rFonts w:ascii="Leelawadee" w:hAnsi="Leelawadee" w:cs="Leelawadee"/>
          <w:sz w:val="20"/>
          <w:szCs w:val="20"/>
        </w:rPr>
        <w:t>Imóve</w:t>
      </w:r>
      <w:r w:rsidR="008A1C8C">
        <w:rPr>
          <w:rFonts w:ascii="Leelawadee" w:hAnsi="Leelawadee" w:cs="Leelawadee"/>
          <w:sz w:val="20"/>
          <w:szCs w:val="20"/>
        </w:rPr>
        <w:t>is</w:t>
      </w:r>
      <w:r w:rsidR="008A1C8C" w:rsidRPr="001B4698">
        <w:rPr>
          <w:rFonts w:ascii="Leelawadee" w:hAnsi="Leelawadee" w:cs="Leelawadee"/>
          <w:sz w:val="20"/>
          <w:szCs w:val="20"/>
        </w:rPr>
        <w:t xml:space="preserve"> </w:t>
      </w:r>
      <w:r w:rsidRPr="001B4698">
        <w:rPr>
          <w:rFonts w:ascii="Leelawadee" w:hAnsi="Leelawadee" w:cs="Leelawadee"/>
          <w:sz w:val="20"/>
          <w:szCs w:val="20"/>
        </w:rPr>
        <w:t>representa um risco para os Investidores na medida em que a deterioração das edificações resulta em uma deterioração do valor do</w:t>
      </w:r>
      <w:r w:rsidR="008A1C8C">
        <w:rPr>
          <w:rFonts w:ascii="Leelawadee" w:hAnsi="Leelawadee" w:cs="Leelawadee"/>
          <w:sz w:val="20"/>
          <w:szCs w:val="20"/>
        </w:rPr>
        <w:t>s</w:t>
      </w:r>
      <w:r w:rsidRPr="001B4698">
        <w:rPr>
          <w:rFonts w:ascii="Leelawadee" w:hAnsi="Leelawadee" w:cs="Leelawadee"/>
          <w:sz w:val="20"/>
          <w:szCs w:val="20"/>
        </w:rPr>
        <w:t xml:space="preserve"> </w:t>
      </w:r>
      <w:r w:rsidR="004A0375" w:rsidRPr="001B4698">
        <w:rPr>
          <w:rFonts w:ascii="Leelawadee" w:hAnsi="Leelawadee" w:cs="Leelawadee"/>
          <w:sz w:val="20"/>
          <w:szCs w:val="20"/>
        </w:rPr>
        <w:t>Imóve</w:t>
      </w:r>
      <w:r w:rsidR="008A1C8C">
        <w:rPr>
          <w:rFonts w:ascii="Leelawadee" w:hAnsi="Leelawadee" w:cs="Leelawadee"/>
          <w:sz w:val="20"/>
          <w:szCs w:val="20"/>
        </w:rPr>
        <w:t>is</w:t>
      </w:r>
      <w:r w:rsidR="004A0375" w:rsidRPr="001B4698">
        <w:rPr>
          <w:rFonts w:ascii="Leelawadee" w:hAnsi="Leelawadee" w:cs="Leelawadee"/>
          <w:sz w:val="20"/>
          <w:szCs w:val="20"/>
        </w:rPr>
        <w:t xml:space="preserve"> </w:t>
      </w:r>
      <w:r w:rsidRPr="001B4698">
        <w:rPr>
          <w:rFonts w:ascii="Leelawadee" w:hAnsi="Leelawadee" w:cs="Leelawadee"/>
          <w:sz w:val="20"/>
          <w:szCs w:val="20"/>
        </w:rPr>
        <w:t xml:space="preserve">e, consequentemente, um eventual prejuízo </w:t>
      </w:r>
      <w:r w:rsidR="00B57339">
        <w:rPr>
          <w:rFonts w:ascii="Leelawadee" w:hAnsi="Leelawadee" w:cs="Leelawadee"/>
          <w:sz w:val="20"/>
          <w:szCs w:val="20"/>
        </w:rPr>
        <w:t>no pagamento dos Créditos Imobiliários.</w:t>
      </w:r>
      <w:r w:rsidR="008A2B74" w:rsidRPr="001B4698">
        <w:rPr>
          <w:rFonts w:ascii="Leelawadee" w:hAnsi="Leelawadee" w:cs="Leelawadee"/>
          <w:sz w:val="20"/>
          <w:szCs w:val="20"/>
        </w:rPr>
        <w:t xml:space="preserve"> </w:t>
      </w:r>
    </w:p>
    <w:p w14:paraId="1E8F7D7A" w14:textId="77777777" w:rsidR="005A1BBA" w:rsidRPr="001B4698" w:rsidRDefault="005A1BBA" w:rsidP="00356A17">
      <w:pPr>
        <w:spacing w:line="360" w:lineRule="auto"/>
        <w:jc w:val="both"/>
        <w:rPr>
          <w:rFonts w:ascii="Leelawadee" w:hAnsi="Leelawadee" w:cs="Leelawadee"/>
          <w:color w:val="000000"/>
          <w:sz w:val="20"/>
          <w:szCs w:val="20"/>
          <w:u w:val="single"/>
        </w:rPr>
      </w:pPr>
    </w:p>
    <w:p w14:paraId="01CD6D58" w14:textId="1D47F85B" w:rsidR="00FC7E86" w:rsidRPr="001B4698" w:rsidRDefault="00FC7E86" w:rsidP="00356A17">
      <w:pPr>
        <w:autoSpaceDE w:val="0"/>
        <w:autoSpaceDN w:val="0"/>
        <w:adjustRightInd w:val="0"/>
        <w:spacing w:line="360" w:lineRule="auto"/>
        <w:jc w:val="both"/>
        <w:rPr>
          <w:rFonts w:ascii="Leelawadee" w:eastAsia="Arial Unicode MS" w:hAnsi="Leelawadee" w:cs="Leelawadee"/>
          <w:sz w:val="20"/>
          <w:szCs w:val="20"/>
        </w:rPr>
      </w:pPr>
      <w:r w:rsidRPr="001B4698">
        <w:rPr>
          <w:rFonts w:ascii="Leelawadee" w:eastAsia="Arial Unicode MS" w:hAnsi="Leelawadee" w:cs="Leelawadee"/>
          <w:sz w:val="20"/>
          <w:szCs w:val="20"/>
          <w:u w:val="single"/>
        </w:rPr>
        <w:t>Riscos Relativos à Concentração e Pulverização</w:t>
      </w:r>
      <w:r w:rsidR="0092181B" w:rsidRPr="001B4698">
        <w:rPr>
          <w:rFonts w:ascii="Leelawadee" w:eastAsia="Arial Unicode MS" w:hAnsi="Leelawadee" w:cs="Leelawadee"/>
          <w:sz w:val="20"/>
          <w:szCs w:val="20"/>
        </w:rPr>
        <w:t>:</w:t>
      </w:r>
      <w:r w:rsidRPr="001B4698">
        <w:rPr>
          <w:rFonts w:ascii="Leelawadee" w:eastAsia="Arial Unicode MS" w:hAnsi="Leelawadee" w:cs="Leelawadee"/>
          <w:b/>
          <w:sz w:val="20"/>
          <w:szCs w:val="20"/>
        </w:rPr>
        <w:t xml:space="preserve"> </w:t>
      </w:r>
      <w:r w:rsidRPr="001B4698">
        <w:rPr>
          <w:rFonts w:ascii="Leelawadee" w:eastAsia="Arial Unicode MS" w:hAnsi="Leelawadee" w:cs="Leelawadee"/>
          <w:sz w:val="20"/>
          <w:szCs w:val="2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1B4698">
        <w:rPr>
          <w:rFonts w:ascii="Leelawadee" w:eastAsia="Arial Unicode MS" w:hAnsi="Leelawadee" w:cs="Leelawadee"/>
          <w:sz w:val="20"/>
          <w:szCs w:val="20"/>
        </w:rPr>
        <w:t xml:space="preserve"> </w:t>
      </w:r>
      <w:r w:rsidRPr="001B4698">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1B4698">
        <w:rPr>
          <w:rFonts w:ascii="Leelawadee" w:eastAsia="Arial Unicode MS" w:hAnsi="Leelawadee" w:cs="Leelawadee"/>
          <w:sz w:val="20"/>
          <w:szCs w:val="20"/>
        </w:rPr>
        <w:t>investidores</w:t>
      </w:r>
      <w:r w:rsidRPr="001B4698">
        <w:rPr>
          <w:rFonts w:ascii="Leelawadee" w:eastAsia="Arial Unicode MS" w:hAnsi="Leelawadee" w:cs="Leelawadee"/>
          <w:sz w:val="20"/>
          <w:szCs w:val="20"/>
        </w:rPr>
        <w:t xml:space="preserve"> minoritários.</w:t>
      </w:r>
    </w:p>
    <w:p w14:paraId="40E8690A" w14:textId="77777777" w:rsidR="00B166F2" w:rsidRPr="001B4698" w:rsidRDefault="00B166F2" w:rsidP="00356A17">
      <w:pPr>
        <w:tabs>
          <w:tab w:val="left" w:pos="284"/>
        </w:tabs>
        <w:spacing w:line="360" w:lineRule="auto"/>
        <w:jc w:val="both"/>
        <w:rPr>
          <w:rFonts w:ascii="Leelawadee" w:hAnsi="Leelawadee" w:cs="Leelawadee"/>
          <w:sz w:val="20"/>
          <w:szCs w:val="20"/>
          <w:u w:val="single"/>
        </w:rPr>
      </w:pPr>
    </w:p>
    <w:p w14:paraId="2F127496" w14:textId="51BCEC0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da não realização da carteira de ativos:</w:t>
      </w:r>
      <w:r w:rsidRPr="001B4698">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1B4698" w:rsidRDefault="00B166F2" w:rsidP="00356A17">
      <w:pPr>
        <w:spacing w:line="360" w:lineRule="auto"/>
        <w:jc w:val="both"/>
        <w:rPr>
          <w:rFonts w:ascii="Leelawadee" w:hAnsi="Leelawadee" w:cs="Leelawadee"/>
          <w:sz w:val="20"/>
          <w:szCs w:val="20"/>
        </w:rPr>
      </w:pPr>
    </w:p>
    <w:p w14:paraId="53240D9B" w14:textId="0CB2341F" w:rsidR="00B166F2" w:rsidRPr="001B4698" w:rsidRDefault="009E7CB6"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Falência, recuperação judicial ou extrajudicial da Emissora</w:t>
      </w:r>
      <w:r w:rsidR="00427835">
        <w:rPr>
          <w:rFonts w:ascii="Leelawadee" w:hAnsi="Leelawadee" w:cs="Leelawadee"/>
          <w:sz w:val="20"/>
          <w:szCs w:val="20"/>
          <w:u w:val="single"/>
        </w:rPr>
        <w:t>, da Emitente da CCI</w:t>
      </w:r>
      <w:r w:rsidRPr="001B4698">
        <w:rPr>
          <w:rFonts w:ascii="Leelawadee" w:hAnsi="Leelawadee" w:cs="Leelawadee"/>
          <w:sz w:val="20"/>
          <w:szCs w:val="20"/>
          <w:u w:val="single"/>
        </w:rPr>
        <w:t xml:space="preserve"> e Devedora:</w:t>
      </w:r>
      <w:r w:rsidRPr="001B4698">
        <w:rPr>
          <w:rFonts w:ascii="Leelawadee" w:hAnsi="Leelawadee" w:cs="Leelawadee"/>
          <w:sz w:val="20"/>
          <w:szCs w:val="20"/>
        </w:rPr>
        <w:t xml:space="preserve"> Ao longo do prazo de duração dos CRI, a Emissora</w:t>
      </w:r>
      <w:r w:rsidR="00427835">
        <w:rPr>
          <w:rFonts w:ascii="Leelawadee" w:hAnsi="Leelawadee" w:cs="Leelawadee"/>
          <w:sz w:val="20"/>
          <w:szCs w:val="20"/>
        </w:rPr>
        <w:t>, a Emitente da CCI</w:t>
      </w:r>
      <w:r w:rsidRPr="001B4698">
        <w:rPr>
          <w:rFonts w:ascii="Leelawadee" w:hAnsi="Leelawadee" w:cs="Leelawadee"/>
          <w:sz w:val="20"/>
          <w:szCs w:val="20"/>
        </w:rPr>
        <w:t xml:space="preserve"> e a Devedora poderão estar sujeita</w:t>
      </w:r>
      <w:r w:rsidR="0092181B" w:rsidRPr="001B4698">
        <w:rPr>
          <w:rFonts w:ascii="Leelawadee" w:hAnsi="Leelawadee" w:cs="Leelawadee"/>
          <w:sz w:val="20"/>
          <w:szCs w:val="20"/>
        </w:rPr>
        <w:t>s</w:t>
      </w:r>
      <w:r w:rsidRPr="001B4698">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w:t>
      </w:r>
      <w:r w:rsidR="00427835">
        <w:rPr>
          <w:rFonts w:ascii="Leelawadee" w:hAnsi="Leelawadee" w:cs="Leelawadee"/>
          <w:sz w:val="20"/>
          <w:szCs w:val="20"/>
        </w:rPr>
        <w:t>, da Emitente da CCI</w:t>
      </w:r>
      <w:r w:rsidRPr="001B4698">
        <w:rPr>
          <w:rFonts w:ascii="Leelawadee" w:hAnsi="Leelawadee" w:cs="Leelawadee"/>
          <w:sz w:val="20"/>
          <w:szCs w:val="20"/>
        </w:rPr>
        <w:t xml:space="preserve"> e da </w:t>
      </w:r>
      <w:r w:rsidRPr="001B4698">
        <w:rPr>
          <w:rFonts w:ascii="Leelawadee" w:hAnsi="Leelawadee" w:cs="Leelawadee"/>
          <w:sz w:val="20"/>
          <w:szCs w:val="20"/>
        </w:rPr>
        <w:lastRenderedPageBreak/>
        <w:t>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w:t>
      </w:r>
      <w:r w:rsidR="007600D7">
        <w:rPr>
          <w:rFonts w:ascii="Leelawadee" w:hAnsi="Leelawadee" w:cs="Leelawadee"/>
          <w:sz w:val="20"/>
          <w:szCs w:val="20"/>
        </w:rPr>
        <w:t>s</w:t>
      </w:r>
      <w:r w:rsidRPr="001B4698">
        <w:rPr>
          <w:rFonts w:ascii="Leelawadee" w:hAnsi="Leelawadee" w:cs="Leelawadee"/>
          <w:sz w:val="20"/>
          <w:szCs w:val="20"/>
        </w:rPr>
        <w:t xml:space="preserve"> de Locação </w:t>
      </w:r>
      <w:r w:rsidR="0092181B" w:rsidRPr="001B4698">
        <w:rPr>
          <w:rFonts w:ascii="Leelawadee" w:hAnsi="Leelawadee" w:cs="Leelawadee"/>
          <w:sz w:val="20"/>
          <w:szCs w:val="20"/>
        </w:rPr>
        <w:t>A</w:t>
      </w:r>
      <w:r w:rsidRPr="001B4698">
        <w:rPr>
          <w:rFonts w:ascii="Leelawadee" w:hAnsi="Leelawadee" w:cs="Leelawadee"/>
          <w:sz w:val="20"/>
          <w:szCs w:val="20"/>
        </w:rPr>
        <w:t>t</w:t>
      </w:r>
      <w:r w:rsidR="0092181B" w:rsidRPr="001B4698">
        <w:rPr>
          <w:rFonts w:ascii="Leelawadee" w:hAnsi="Leelawadee" w:cs="Leelawadee"/>
          <w:sz w:val="20"/>
          <w:szCs w:val="20"/>
        </w:rPr>
        <w:t>í</w:t>
      </w:r>
      <w:r w:rsidRPr="001B4698">
        <w:rPr>
          <w:rFonts w:ascii="Leelawadee" w:hAnsi="Leelawadee" w:cs="Leelawadee"/>
          <w:sz w:val="20"/>
          <w:szCs w:val="20"/>
        </w:rPr>
        <w:t>pica, podendo afetar negativamente a capacidade do Patrimônio Separado.</w:t>
      </w:r>
    </w:p>
    <w:p w14:paraId="292ADDA2" w14:textId="77777777" w:rsidR="00B166F2" w:rsidRPr="001B4698" w:rsidRDefault="00B166F2" w:rsidP="00356A17">
      <w:pPr>
        <w:spacing w:line="360" w:lineRule="auto"/>
        <w:jc w:val="both"/>
        <w:rPr>
          <w:rFonts w:ascii="Leelawadee" w:hAnsi="Leelawadee" w:cs="Leelawadee"/>
          <w:sz w:val="20"/>
          <w:szCs w:val="20"/>
        </w:rPr>
      </w:pPr>
    </w:p>
    <w:p w14:paraId="6C856006"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Originação de Novos Negócios ou Redução da Demanda por CRI:</w:t>
      </w:r>
      <w:r w:rsidRPr="001B4698">
        <w:rPr>
          <w:rFonts w:ascii="Leelawadee" w:hAnsi="Leelawadee" w:cs="Leelawadee"/>
          <w:sz w:val="20"/>
          <w:szCs w:val="20"/>
        </w:rPr>
        <w:t xml:space="preserve"> A Emissora depende de originação de novos negócios de securitização imobiliária, bem como da demanda de investidores pela aquisição dos CRI de sua emissão. No que se refere à originação</w:t>
      </w:r>
      <w:r w:rsidR="002E49D4" w:rsidRPr="001B4698">
        <w:rPr>
          <w:rFonts w:ascii="Leelawadee" w:hAnsi="Leelawadee" w:cs="Leelawadee"/>
          <w:sz w:val="20"/>
          <w:szCs w:val="20"/>
        </w:rPr>
        <w:t>,</w:t>
      </w:r>
      <w:r w:rsidRPr="001B4698">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1B4698">
        <w:rPr>
          <w:rFonts w:ascii="Leelawadee" w:hAnsi="Leelawadee" w:cs="Leelawadee"/>
          <w:sz w:val="20"/>
          <w:szCs w:val="20"/>
        </w:rPr>
        <w:t xml:space="preserve">poderão </w:t>
      </w:r>
      <w:r w:rsidRPr="001B4698">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1B4698">
        <w:rPr>
          <w:rFonts w:ascii="Leelawadee" w:hAnsi="Leelawadee" w:cs="Leelawadee"/>
          <w:sz w:val="20"/>
          <w:szCs w:val="20"/>
        </w:rPr>
        <w:t>.</w:t>
      </w:r>
    </w:p>
    <w:p w14:paraId="53C1ADA8" w14:textId="77777777" w:rsidR="0053231F" w:rsidRPr="001B4698" w:rsidRDefault="0053231F" w:rsidP="00356A17">
      <w:pPr>
        <w:spacing w:line="360" w:lineRule="auto"/>
        <w:jc w:val="both"/>
        <w:rPr>
          <w:rFonts w:ascii="Leelawadee" w:hAnsi="Leelawadee" w:cs="Leelawadee"/>
          <w:sz w:val="20"/>
          <w:szCs w:val="20"/>
        </w:rPr>
      </w:pPr>
    </w:p>
    <w:p w14:paraId="482FDA07"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Manutenção do Registro de Companhia Aberta:</w:t>
      </w:r>
      <w:r w:rsidRPr="001B4698">
        <w:rPr>
          <w:rFonts w:ascii="Leelawadee" w:hAnsi="Leelawadee" w:cs="Leelawadee"/>
          <w:sz w:val="20"/>
          <w:szCs w:val="20"/>
        </w:rPr>
        <w:t xml:space="preserve"> A Emissora possui registro de companhia aberta</w:t>
      </w:r>
      <w:r w:rsidR="007B2DF3" w:rsidRPr="001B4698">
        <w:rPr>
          <w:rFonts w:ascii="Leelawadee" w:hAnsi="Leelawadee" w:cs="Leelawadee"/>
          <w:sz w:val="20"/>
          <w:szCs w:val="20"/>
        </w:rPr>
        <w:t xml:space="preserve"> junto à CVM</w:t>
      </w:r>
      <w:r w:rsidRPr="001B4698">
        <w:rPr>
          <w:rFonts w:ascii="Leelawadee" w:hAnsi="Leelawadee" w:cs="Leelawadee"/>
          <w:sz w:val="20"/>
          <w:szCs w:val="20"/>
        </w:rPr>
        <w:t xml:space="preserve"> desde </w:t>
      </w:r>
      <w:r w:rsidR="007B2DF3" w:rsidRPr="001B4698">
        <w:rPr>
          <w:rFonts w:ascii="Leelawadee" w:hAnsi="Leelawadee" w:cs="Leelawadee"/>
          <w:sz w:val="20"/>
          <w:szCs w:val="20"/>
        </w:rPr>
        <w:t xml:space="preserve">02/07/2007, </w:t>
      </w:r>
      <w:r w:rsidRPr="001B4698">
        <w:rPr>
          <w:rFonts w:ascii="Leelawadee" w:hAnsi="Leelawadee" w:cs="Leelawadee"/>
          <w:sz w:val="20"/>
          <w:szCs w:val="20"/>
        </w:rPr>
        <w:t xml:space="preserve">tendo, no entanto, realizado sua primeira emissão de CRI </w:t>
      </w:r>
      <w:r w:rsidR="0053231F" w:rsidRPr="001B4698">
        <w:rPr>
          <w:rFonts w:ascii="Leelawadee" w:hAnsi="Leelawadee" w:cs="Leelawadee"/>
          <w:sz w:val="20"/>
          <w:szCs w:val="20"/>
        </w:rPr>
        <w:t xml:space="preserve">em </w:t>
      </w:r>
      <w:r w:rsidR="007B2DF3" w:rsidRPr="001B4698">
        <w:rPr>
          <w:rFonts w:ascii="Leelawadee" w:hAnsi="Leelawadee" w:cs="Leelawadee"/>
          <w:sz w:val="20"/>
          <w:szCs w:val="20"/>
        </w:rPr>
        <w:t xml:space="preserve">02/01/2013. </w:t>
      </w:r>
      <w:r w:rsidRPr="001B4698">
        <w:rPr>
          <w:rFonts w:ascii="Leelawadee" w:hAnsi="Leelawadee" w:cs="Leelawadee"/>
          <w:sz w:val="20"/>
          <w:szCs w:val="2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1B4698">
        <w:rPr>
          <w:rFonts w:ascii="Leelawadee" w:hAnsi="Leelawadee" w:cs="Leelawadee"/>
          <w:sz w:val="20"/>
          <w:szCs w:val="20"/>
        </w:rPr>
        <w:t xml:space="preserve"> assim, as suas emissões de CRI.</w:t>
      </w:r>
      <w:r w:rsidRPr="001B4698">
        <w:rPr>
          <w:rFonts w:ascii="Leelawadee" w:hAnsi="Leelawadee" w:cs="Leelawadee"/>
          <w:sz w:val="20"/>
          <w:szCs w:val="20"/>
        </w:rPr>
        <w:t xml:space="preserve"> </w:t>
      </w:r>
    </w:p>
    <w:p w14:paraId="6ECC09C5" w14:textId="77777777" w:rsidR="00B166F2" w:rsidRPr="001B4698" w:rsidRDefault="00B166F2" w:rsidP="00356A17">
      <w:pPr>
        <w:spacing w:line="360" w:lineRule="auto"/>
        <w:jc w:val="both"/>
        <w:rPr>
          <w:rFonts w:ascii="Leelawadee" w:hAnsi="Leelawadee" w:cs="Leelawadee"/>
          <w:b/>
          <w:sz w:val="20"/>
          <w:szCs w:val="20"/>
        </w:rPr>
      </w:pPr>
    </w:p>
    <w:p w14:paraId="249FB27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Crescimento da Emissora e de seu Capital:</w:t>
      </w:r>
      <w:r w:rsidRPr="001B4698">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1B4698">
        <w:rPr>
          <w:rFonts w:ascii="Leelawadee" w:hAnsi="Leelawadee" w:cs="Leelawadee"/>
          <w:sz w:val="20"/>
          <w:szCs w:val="20"/>
        </w:rPr>
        <w:t>s</w:t>
      </w:r>
      <w:r w:rsidRPr="001B4698">
        <w:rPr>
          <w:rFonts w:ascii="Leelawadee" w:hAnsi="Leelawadee" w:cs="Leelawadee"/>
          <w:sz w:val="20"/>
          <w:szCs w:val="20"/>
        </w:rPr>
        <w:t xml:space="preserve"> de financiamento externas. Não se pode assegurar que haverá disponibilidade de capital no momento em que a Emissora necessitar, e, caso haja, as condições desta captação poderiam a</w:t>
      </w:r>
      <w:r w:rsidR="0053231F" w:rsidRPr="001B4698">
        <w:rPr>
          <w:rFonts w:ascii="Leelawadee" w:hAnsi="Leelawadee" w:cs="Leelawadee"/>
          <w:sz w:val="20"/>
          <w:szCs w:val="20"/>
        </w:rPr>
        <w:t>fetar o desempenho da Emissora.</w:t>
      </w:r>
    </w:p>
    <w:p w14:paraId="1D8F6338" w14:textId="77777777" w:rsidR="00B166F2" w:rsidRPr="001B4698" w:rsidRDefault="00B166F2" w:rsidP="00356A17">
      <w:pPr>
        <w:spacing w:line="360" w:lineRule="auto"/>
        <w:jc w:val="both"/>
        <w:rPr>
          <w:rFonts w:ascii="Leelawadee" w:hAnsi="Leelawadee" w:cs="Leelawadee"/>
          <w:sz w:val="20"/>
          <w:szCs w:val="20"/>
        </w:rPr>
      </w:pPr>
    </w:p>
    <w:p w14:paraId="20DE0DD9" w14:textId="43BC6562"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A Importância de uma Equipe Qualificada:</w:t>
      </w:r>
      <w:r w:rsidRPr="001B4698">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1B4698">
        <w:rPr>
          <w:rFonts w:ascii="Leelawadee" w:hAnsi="Leelawadee" w:cs="Leelawadee"/>
          <w:sz w:val="20"/>
          <w:szCs w:val="20"/>
        </w:rPr>
        <w:t>seu</w:t>
      </w:r>
      <w:r w:rsidRPr="001B4698">
        <w:rPr>
          <w:rFonts w:ascii="Leelawadee" w:hAnsi="Leelawadee" w:cs="Leelawadee"/>
          <w:sz w:val="20"/>
          <w:szCs w:val="20"/>
        </w:rPr>
        <w:t>s produtos. Assim, a eventual perda de componentes relevantes da equipe e a incapacidade de atrair novos talentos poderia afetar a nossa capacidade de geração de resultado</w:t>
      </w:r>
      <w:r w:rsidR="00D610A7">
        <w:rPr>
          <w:rFonts w:ascii="Leelawadee" w:hAnsi="Leelawadee" w:cs="Leelawadee"/>
          <w:sz w:val="20"/>
          <w:szCs w:val="20"/>
        </w:rPr>
        <w:t>.</w:t>
      </w:r>
    </w:p>
    <w:p w14:paraId="01C601A5" w14:textId="77777777" w:rsidR="00B166F2" w:rsidRPr="001B4698" w:rsidRDefault="00B166F2" w:rsidP="00356A17">
      <w:pPr>
        <w:spacing w:line="360" w:lineRule="auto"/>
        <w:jc w:val="both"/>
        <w:rPr>
          <w:rFonts w:ascii="Leelawadee" w:hAnsi="Leelawadee" w:cs="Leelawadee"/>
          <w:b/>
          <w:sz w:val="20"/>
          <w:szCs w:val="20"/>
        </w:rPr>
      </w:pPr>
    </w:p>
    <w:p w14:paraId="2439D92E" w14:textId="77777777" w:rsidR="00B166F2" w:rsidRPr="001B4698" w:rsidRDefault="00B166F2"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Não existe jurisprudência firmada acerca da securitização:</w:t>
      </w:r>
      <w:r w:rsidRPr="001B4698">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w:t>
      </w:r>
      <w:r w:rsidRPr="001B4698">
        <w:rPr>
          <w:rFonts w:ascii="Leelawadee" w:hAnsi="Leelawadee" w:cs="Leelawadee"/>
          <w:sz w:val="20"/>
          <w:szCs w:val="20"/>
        </w:rPr>
        <w:lastRenderedPageBreak/>
        <w:t>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1B4698" w:rsidRDefault="00B166F2" w:rsidP="00356A17">
      <w:pPr>
        <w:spacing w:line="360" w:lineRule="auto"/>
        <w:jc w:val="both"/>
        <w:rPr>
          <w:rFonts w:ascii="Leelawadee" w:hAnsi="Leelawadee" w:cs="Leelawadee"/>
          <w:sz w:val="20"/>
          <w:szCs w:val="20"/>
        </w:rPr>
      </w:pPr>
    </w:p>
    <w:p w14:paraId="6AAA0D59" w14:textId="3D869CA0" w:rsidR="0053231F" w:rsidRPr="001B4698" w:rsidRDefault="0053231F" w:rsidP="00356A17">
      <w:pPr>
        <w:spacing w:line="360" w:lineRule="auto"/>
        <w:jc w:val="both"/>
        <w:rPr>
          <w:rFonts w:ascii="Leelawadee" w:hAnsi="Leelawadee" w:cs="Leelawadee"/>
          <w:sz w:val="20"/>
          <w:szCs w:val="20"/>
        </w:rPr>
      </w:pPr>
      <w:r w:rsidRPr="001B4698">
        <w:rPr>
          <w:rFonts w:ascii="Leelawadee" w:hAnsi="Leelawadee" w:cs="Leelawadee"/>
          <w:sz w:val="20"/>
          <w:szCs w:val="20"/>
          <w:u w:val="single"/>
        </w:rPr>
        <w:t>Risco de ausência de Quórum para deliberação em Assembleia Geral</w:t>
      </w:r>
      <w:r w:rsidR="00222405" w:rsidRPr="001B4698">
        <w:rPr>
          <w:rFonts w:ascii="Leelawadee" w:hAnsi="Leelawadee" w:cs="Leelawadee"/>
          <w:sz w:val="20"/>
          <w:szCs w:val="20"/>
          <w:u w:val="single"/>
        </w:rPr>
        <w:t xml:space="preserve"> de Titulares dos CRI</w:t>
      </w:r>
      <w:r w:rsidRPr="001B4698">
        <w:rPr>
          <w:rFonts w:ascii="Leelawadee" w:hAnsi="Leelawadee" w:cs="Leelawadee"/>
          <w:sz w:val="20"/>
          <w:szCs w:val="20"/>
        </w:rPr>
        <w:t xml:space="preserve">: Determinadas deliberações no âmbito da Assembleia Geral </w:t>
      </w:r>
      <w:r w:rsidR="00222405" w:rsidRPr="001B4698">
        <w:rPr>
          <w:rFonts w:ascii="Leelawadee" w:hAnsi="Leelawadee" w:cs="Leelawadee"/>
          <w:sz w:val="20"/>
          <w:szCs w:val="20"/>
        </w:rPr>
        <w:t xml:space="preserve">de Titulares dos CRI </w:t>
      </w:r>
      <w:r w:rsidRPr="001B4698">
        <w:rPr>
          <w:rFonts w:ascii="Leelawadee" w:hAnsi="Leelawadee" w:cs="Leelawadee"/>
          <w:sz w:val="20"/>
          <w:szCs w:val="20"/>
        </w:rPr>
        <w:t>necessitam de quórum qualificado para serem aprovados. O respectivo quórum qualificado pode não ser atingido e</w:t>
      </w:r>
      <w:r w:rsidR="00883898" w:rsidRPr="001B4698">
        <w:rPr>
          <w:rFonts w:ascii="Leelawadee" w:hAnsi="Leelawadee" w:cs="Leelawadee"/>
          <w:sz w:val="20"/>
          <w:szCs w:val="20"/>
        </w:rPr>
        <w:t>,</w:t>
      </w:r>
      <w:r w:rsidRPr="001B4698">
        <w:rPr>
          <w:rFonts w:ascii="Leelawadee" w:hAnsi="Leelawadee" w:cs="Leelawadee"/>
          <w:sz w:val="20"/>
          <w:szCs w:val="20"/>
        </w:rPr>
        <w:t xml:space="preserve"> portanto</w:t>
      </w:r>
      <w:r w:rsidR="00883898" w:rsidRPr="001B4698">
        <w:rPr>
          <w:rFonts w:ascii="Leelawadee" w:hAnsi="Leelawadee" w:cs="Leelawadee"/>
          <w:sz w:val="20"/>
          <w:szCs w:val="20"/>
        </w:rPr>
        <w:t>,</w:t>
      </w:r>
      <w:r w:rsidRPr="001B4698">
        <w:rPr>
          <w:rFonts w:ascii="Leelawadee" w:hAnsi="Leelawadee" w:cs="Leelawadee"/>
          <w:sz w:val="20"/>
          <w:szCs w:val="20"/>
        </w:rPr>
        <w:t xml:space="preserve"> a deliberação pode não ser aprovada, o que poderá impactar os CRI.</w:t>
      </w:r>
    </w:p>
    <w:p w14:paraId="18CEF7EF" w14:textId="77777777" w:rsidR="00265190" w:rsidRPr="001B4698" w:rsidRDefault="00265190" w:rsidP="00356A17">
      <w:pPr>
        <w:spacing w:line="360" w:lineRule="auto"/>
        <w:jc w:val="both"/>
        <w:rPr>
          <w:rFonts w:ascii="Leelawadee" w:hAnsi="Leelawadee" w:cs="Leelawadee"/>
          <w:color w:val="000000"/>
          <w:sz w:val="20"/>
          <w:szCs w:val="20"/>
          <w:u w:val="single"/>
        </w:rPr>
      </w:pPr>
    </w:p>
    <w:p w14:paraId="570A552E" w14:textId="77777777" w:rsidR="00265190" w:rsidRPr="001B4698" w:rsidRDefault="00265190"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 pela Inexistência de </w:t>
      </w:r>
      <w:r w:rsidRPr="00B50F91">
        <w:rPr>
          <w:rFonts w:ascii="Leelawadee" w:hAnsi="Leelawadee" w:cs="Leelawadee"/>
          <w:i/>
          <w:iCs/>
          <w:color w:val="000000"/>
          <w:sz w:val="20"/>
          <w:szCs w:val="20"/>
          <w:u w:val="single"/>
        </w:rPr>
        <w:t>Rating</w:t>
      </w:r>
      <w:r w:rsidRPr="001B4698">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1B4698" w:rsidRDefault="00A82785" w:rsidP="00356A17">
      <w:pPr>
        <w:spacing w:line="360" w:lineRule="auto"/>
        <w:jc w:val="both"/>
        <w:rPr>
          <w:rFonts w:ascii="Leelawadee" w:hAnsi="Leelawadee" w:cs="Leelawadee"/>
          <w:color w:val="000000"/>
          <w:sz w:val="20"/>
          <w:szCs w:val="20"/>
        </w:rPr>
      </w:pPr>
    </w:p>
    <w:p w14:paraId="386CBC25" w14:textId="2B864834"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Riscos de Auditoria Jurídica</w:t>
      </w:r>
      <w:r w:rsidRPr="001B4698">
        <w:rPr>
          <w:rFonts w:ascii="Leelawadee" w:hAnsi="Leelawadee" w:cs="Leelawadee"/>
          <w:color w:val="000000"/>
          <w:sz w:val="20"/>
          <w:szCs w:val="20"/>
        </w:rPr>
        <w:t xml:space="preserve">: No âmbito da </w:t>
      </w:r>
      <w:r w:rsidR="008821A1" w:rsidRPr="001B4698">
        <w:rPr>
          <w:rFonts w:ascii="Leelawadee" w:hAnsi="Leelawadee" w:cs="Leelawadee"/>
          <w:color w:val="000000"/>
          <w:sz w:val="20"/>
          <w:szCs w:val="20"/>
        </w:rPr>
        <w:t>operação</w:t>
      </w:r>
      <w:r w:rsidRPr="001B4698">
        <w:rPr>
          <w:rFonts w:ascii="Leelawadee" w:hAnsi="Leelawadee" w:cs="Leelawadee"/>
          <w:color w:val="000000"/>
          <w:sz w:val="20"/>
          <w:szCs w:val="20"/>
        </w:rPr>
        <w:t>, foi realizada auditoria jurídica em relação ao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427835">
        <w:rPr>
          <w:rFonts w:ascii="Leelawadee" w:hAnsi="Leelawadee" w:cs="Leelawadee"/>
          <w:color w:val="000000"/>
          <w:sz w:val="20"/>
          <w:szCs w:val="20"/>
        </w:rPr>
        <w:t>, à Emitente da CCI</w:t>
      </w:r>
      <w:r w:rsidR="001C2988" w:rsidRPr="001B4698">
        <w:rPr>
          <w:rFonts w:ascii="Leelawadee" w:hAnsi="Leelawadee" w:cs="Leelawadee"/>
          <w:color w:val="000000"/>
          <w:sz w:val="20"/>
          <w:szCs w:val="20"/>
        </w:rPr>
        <w:t xml:space="preserve"> e </w:t>
      </w:r>
      <w:r w:rsidR="008821A1" w:rsidRPr="001B4698">
        <w:rPr>
          <w:rFonts w:ascii="Leelawadee" w:hAnsi="Leelawadee" w:cs="Leelawadee"/>
          <w:color w:val="000000"/>
          <w:sz w:val="20"/>
          <w:szCs w:val="20"/>
        </w:rPr>
        <w:t xml:space="preserve">à </w:t>
      </w:r>
      <w:r w:rsidR="00D33733" w:rsidRPr="001B4698">
        <w:rPr>
          <w:rFonts w:ascii="Leelawadee" w:hAnsi="Leelawadee" w:cs="Leelawadee"/>
          <w:color w:val="000000"/>
          <w:sz w:val="20"/>
          <w:szCs w:val="20"/>
        </w:rPr>
        <w:t>Devedor</w:t>
      </w:r>
      <w:r w:rsidR="001C2988" w:rsidRPr="001B4698">
        <w:rPr>
          <w:rFonts w:ascii="Leelawadee" w:hAnsi="Leelawadee" w:cs="Leelawadee"/>
          <w:color w:val="000000"/>
          <w:sz w:val="20"/>
          <w:szCs w:val="20"/>
        </w:rPr>
        <w:t>a</w:t>
      </w:r>
      <w:r w:rsidR="00F93390"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com escopo limitado. </w:t>
      </w:r>
      <w:r w:rsidR="008821A1" w:rsidRPr="001B4698">
        <w:rPr>
          <w:rFonts w:ascii="Leelawadee" w:hAnsi="Leelawadee" w:cs="Leelawadee"/>
          <w:color w:val="000000"/>
          <w:sz w:val="20"/>
          <w:szCs w:val="20"/>
        </w:rPr>
        <w:t>E</w:t>
      </w:r>
      <w:r w:rsidRPr="001B4698">
        <w:rPr>
          <w:rFonts w:ascii="Leelawadee" w:hAnsi="Leelawadee" w:cs="Leelawadee"/>
          <w:color w:val="000000"/>
          <w:sz w:val="20"/>
          <w:szCs w:val="20"/>
        </w:rPr>
        <w:t>ventuais ônus, gravames, vícios, contingências e/ou pendências de qualquer natureza, não mapeados no referido relatório em decorrência de referida auditoria realizada, poderão: (i) comprometer a validade e a segurança da titularidade e da cessão dos Créditos Imobiliários e (ii) poderão resultar em restrições ao pleno exercício, pela Emissora, da constituição e do direito de propriedade sobre o referido Crédito Imobiliário e gerar contingências de natureza pecuniária para o Patrimônio Separado</w:t>
      </w:r>
      <w:r w:rsidR="00767339" w:rsidRPr="001B4698">
        <w:rPr>
          <w:rFonts w:ascii="Leelawadee" w:hAnsi="Leelawadee" w:cs="Leelawadee"/>
          <w:color w:val="000000"/>
          <w:sz w:val="20"/>
          <w:szCs w:val="20"/>
        </w:rPr>
        <w:t>.</w:t>
      </w:r>
      <w:r w:rsidR="00427835">
        <w:rPr>
          <w:rFonts w:ascii="Leelawadee" w:hAnsi="Leelawadee" w:cs="Leelawadee"/>
          <w:color w:val="000000"/>
          <w:sz w:val="20"/>
          <w:szCs w:val="20"/>
        </w:rPr>
        <w:t xml:space="preserve"> </w:t>
      </w:r>
    </w:p>
    <w:p w14:paraId="63F04018" w14:textId="77777777" w:rsidR="009D72F4" w:rsidRPr="001B4698" w:rsidRDefault="009D72F4" w:rsidP="00356A17">
      <w:pPr>
        <w:spacing w:line="360" w:lineRule="auto"/>
        <w:jc w:val="both"/>
        <w:rPr>
          <w:rFonts w:ascii="Leelawadee" w:hAnsi="Leelawadee" w:cs="Leelawadee"/>
          <w:color w:val="000000"/>
          <w:sz w:val="20"/>
          <w:szCs w:val="20"/>
        </w:rPr>
      </w:pPr>
    </w:p>
    <w:p w14:paraId="003E3361" w14:textId="20F0C65C"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da Devedora</w:t>
      </w:r>
      <w:r w:rsidR="00094305">
        <w:rPr>
          <w:rFonts w:ascii="Leelawadee" w:hAnsi="Leelawadee" w:cs="Leelawadee"/>
          <w:color w:val="000000"/>
          <w:sz w:val="20"/>
          <w:szCs w:val="20"/>
          <w:u w:val="single"/>
        </w:rPr>
        <w:t xml:space="preserve"> e da </w:t>
      </w:r>
      <w:r w:rsidR="00F467D7">
        <w:rPr>
          <w:rFonts w:ascii="Leelawadee" w:hAnsi="Leelawadee" w:cs="Leelawadee"/>
          <w:color w:val="000000"/>
          <w:sz w:val="20"/>
          <w:szCs w:val="20"/>
          <w:u w:val="single"/>
        </w:rPr>
        <w:t>Emitente da CCI</w:t>
      </w:r>
      <w:r w:rsidRPr="001B4698">
        <w:rPr>
          <w:rFonts w:ascii="Leelawadee" w:hAnsi="Leelawadee" w:cs="Leelawadee"/>
          <w:color w:val="000000"/>
          <w:sz w:val="20"/>
          <w:szCs w:val="20"/>
        </w:rPr>
        <w:t>: A ocorrência de eventos que afetem a situação econômica financeira da Devedora</w:t>
      </w:r>
      <w:r w:rsidR="00094305">
        <w:rPr>
          <w:rFonts w:ascii="Leelawadee" w:hAnsi="Leelawadee" w:cs="Leelawadee"/>
          <w:color w:val="000000"/>
          <w:sz w:val="20"/>
          <w:szCs w:val="20"/>
        </w:rPr>
        <w:t xml:space="preserve"> e/ou da </w:t>
      </w:r>
      <w:r w:rsidR="00F467D7">
        <w:rPr>
          <w:rFonts w:ascii="Leelawadee" w:hAnsi="Leelawadee" w:cs="Leelawadee"/>
          <w:color w:val="000000"/>
          <w:sz w:val="20"/>
          <w:szCs w:val="20"/>
        </w:rPr>
        <w:t>Emitente da CCI</w:t>
      </w:r>
      <w:r w:rsidRPr="001B4698">
        <w:rPr>
          <w:rFonts w:ascii="Leelawadee" w:hAnsi="Leelawadee" w:cs="Leelawadee"/>
          <w:color w:val="000000"/>
          <w:sz w:val="20"/>
          <w:szCs w:val="20"/>
        </w:rPr>
        <w:t xml:space="preserve"> poderá afetar negativamente a capacidade do Patrimônio Separado de suportar as suas obrigações estabelecidas neste Termo. Ainda, a Devedora </w:t>
      </w:r>
      <w:r w:rsidR="00094305">
        <w:rPr>
          <w:rFonts w:ascii="Leelawadee" w:hAnsi="Leelawadee" w:cs="Leelawadee"/>
          <w:color w:val="000000"/>
          <w:sz w:val="20"/>
          <w:szCs w:val="20"/>
        </w:rPr>
        <w:t xml:space="preserve">e a </w:t>
      </w:r>
      <w:r w:rsidR="00F467D7">
        <w:rPr>
          <w:rFonts w:ascii="Leelawadee" w:hAnsi="Leelawadee" w:cs="Leelawadee"/>
          <w:color w:val="000000"/>
          <w:sz w:val="20"/>
          <w:szCs w:val="20"/>
        </w:rPr>
        <w:t>Emitente da CCI</w:t>
      </w:r>
      <w:r w:rsidR="00094305">
        <w:rPr>
          <w:rFonts w:ascii="Leelawadee" w:hAnsi="Leelawadee" w:cs="Leelawadee"/>
          <w:color w:val="000000"/>
          <w:sz w:val="20"/>
          <w:szCs w:val="20"/>
        </w:rPr>
        <w:t xml:space="preserve"> são </w:t>
      </w:r>
      <w:r w:rsidRPr="001B4698">
        <w:rPr>
          <w:rFonts w:ascii="Leelawadee" w:hAnsi="Leelawadee" w:cs="Leelawadee"/>
          <w:color w:val="000000"/>
          <w:sz w:val="20"/>
          <w:szCs w:val="20"/>
        </w:rPr>
        <w:t>ré</w:t>
      </w:r>
      <w:r w:rsidR="00094305">
        <w:rPr>
          <w:rFonts w:ascii="Leelawadee" w:hAnsi="Leelawadee" w:cs="Leelawadee"/>
          <w:color w:val="000000"/>
          <w:sz w:val="20"/>
          <w:szCs w:val="20"/>
        </w:rPr>
        <w:t>s</w:t>
      </w:r>
      <w:r w:rsidRPr="001B4698">
        <w:rPr>
          <w:rFonts w:ascii="Leelawadee" w:hAnsi="Leelawadee" w:cs="Leelawadee"/>
          <w:color w:val="000000"/>
          <w:sz w:val="20"/>
          <w:szCs w:val="20"/>
        </w:rPr>
        <w:t xml:space="preserve"> em processos judiciais e administrativos nas esferas cível, tributária, ambiental e trabalhista, cujos resultados podem ser desfavoráveis e/ou não estarem adequadamente provisionado</w:t>
      </w:r>
      <w:r w:rsidR="00767339" w:rsidRPr="001B4698">
        <w:rPr>
          <w:rFonts w:ascii="Leelawadee" w:hAnsi="Leelawadee" w:cs="Leelawadee"/>
          <w:color w:val="000000"/>
          <w:sz w:val="20"/>
          <w:szCs w:val="20"/>
        </w:rPr>
        <w:t>s</w:t>
      </w:r>
      <w:r w:rsidRPr="001B4698">
        <w:rPr>
          <w:rFonts w:ascii="Leelawadee" w:hAnsi="Leelawadee" w:cs="Leelawadee"/>
          <w:color w:val="000000"/>
          <w:sz w:val="20"/>
          <w:szCs w:val="20"/>
        </w:rPr>
        <w:t xml:space="preserve">. Decisões contrárias que eventualmente alcancem valores substanciais podem ocasionar atos de constrição sobre os ativos e/ou recursos da Devedora </w:t>
      </w:r>
      <w:r w:rsidR="00094305">
        <w:rPr>
          <w:rFonts w:ascii="Leelawadee" w:hAnsi="Leelawadee" w:cs="Leelawadee"/>
          <w:color w:val="000000"/>
          <w:sz w:val="20"/>
          <w:szCs w:val="20"/>
        </w:rPr>
        <w:t xml:space="preserve">e/ou da </w:t>
      </w:r>
      <w:r w:rsidR="00F467D7">
        <w:rPr>
          <w:rFonts w:ascii="Leelawadee" w:hAnsi="Leelawadee" w:cs="Leelawadee"/>
          <w:color w:val="000000"/>
          <w:sz w:val="20"/>
          <w:szCs w:val="20"/>
        </w:rPr>
        <w:t>Emitente da CCI</w:t>
      </w:r>
      <w:r w:rsidR="00094305">
        <w:rPr>
          <w:rFonts w:ascii="Leelawadee" w:hAnsi="Leelawadee" w:cs="Leelawadee"/>
          <w:color w:val="000000"/>
          <w:sz w:val="20"/>
          <w:szCs w:val="20"/>
        </w:rPr>
        <w:t xml:space="preserve"> </w:t>
      </w:r>
      <w:r w:rsidRPr="001B4698">
        <w:rPr>
          <w:rFonts w:ascii="Leelawadee" w:hAnsi="Leelawadee" w:cs="Leelawadee"/>
          <w:color w:val="000000"/>
          <w:sz w:val="20"/>
          <w:szCs w:val="20"/>
        </w:rPr>
        <w:t>e afetar adversamente suas atividades, condição financeira e resultados operacionais podendo, inclusive, impactar negativamente a capacidade de pagamento das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3212DAF0" w14:textId="77777777" w:rsidR="000E7536" w:rsidRPr="001B4698" w:rsidRDefault="000E7536" w:rsidP="00356A17">
      <w:pPr>
        <w:spacing w:line="360" w:lineRule="auto"/>
        <w:jc w:val="both"/>
        <w:rPr>
          <w:rFonts w:ascii="Leelawadee" w:hAnsi="Leelawadee" w:cs="Leelawadee"/>
          <w:color w:val="000000"/>
          <w:sz w:val="20"/>
          <w:szCs w:val="20"/>
        </w:rPr>
      </w:pPr>
    </w:p>
    <w:p w14:paraId="2F09CF6A" w14:textId="4326D4D1" w:rsidR="001D3F31" w:rsidRPr="001B4698" w:rsidRDefault="001D3F31" w:rsidP="00356A17">
      <w:pPr>
        <w:spacing w:line="360" w:lineRule="auto"/>
        <w:jc w:val="both"/>
        <w:rPr>
          <w:rFonts w:ascii="Leelawadee" w:hAnsi="Leelawadee" w:cs="Leelawadee"/>
          <w:color w:val="000000"/>
          <w:sz w:val="20"/>
          <w:szCs w:val="20"/>
        </w:rPr>
      </w:pPr>
      <w:bookmarkStart w:id="84" w:name="_Hlk36491197"/>
      <w:r w:rsidRPr="001B4698">
        <w:rPr>
          <w:rFonts w:ascii="Leelawadee" w:hAnsi="Leelawadee" w:cs="Leelawadee"/>
          <w:color w:val="000000"/>
          <w:sz w:val="20"/>
          <w:szCs w:val="20"/>
          <w:u w:val="single"/>
        </w:rPr>
        <w:t xml:space="preserve">Risco de </w:t>
      </w:r>
      <w:r w:rsidR="00DF2EE8">
        <w:rPr>
          <w:rFonts w:ascii="Leelawadee" w:hAnsi="Leelawadee" w:cs="Leelawadee"/>
          <w:color w:val="000000"/>
          <w:sz w:val="20"/>
          <w:szCs w:val="20"/>
          <w:u w:val="single"/>
        </w:rPr>
        <w:t>Ausência</w:t>
      </w:r>
      <w:r w:rsidR="00767339" w:rsidRPr="001B4698">
        <w:rPr>
          <w:rFonts w:ascii="Leelawadee" w:hAnsi="Leelawadee" w:cs="Leelawadee"/>
          <w:color w:val="000000"/>
          <w:sz w:val="20"/>
          <w:szCs w:val="20"/>
          <w:u w:val="single"/>
        </w:rPr>
        <w:t xml:space="preserve"> </w:t>
      </w:r>
      <w:r w:rsidRPr="001B4698">
        <w:rPr>
          <w:rFonts w:ascii="Leelawadee" w:hAnsi="Leelawadee" w:cs="Leelawadee"/>
          <w:color w:val="000000"/>
          <w:sz w:val="20"/>
          <w:szCs w:val="20"/>
          <w:u w:val="single"/>
        </w:rPr>
        <w:t>de Fundo de Despesas</w:t>
      </w:r>
      <w:r w:rsidRPr="001B4698">
        <w:rPr>
          <w:rFonts w:ascii="Leelawadee" w:hAnsi="Leelawadee" w:cs="Leelawadee"/>
          <w:color w:val="000000"/>
          <w:sz w:val="20"/>
          <w:szCs w:val="20"/>
        </w:rPr>
        <w:t xml:space="preserve">: </w:t>
      </w:r>
      <w:r w:rsidR="00DF2EE8">
        <w:rPr>
          <w:rFonts w:ascii="Leelawadee" w:hAnsi="Leelawadee" w:cs="Leelawadee"/>
          <w:color w:val="000000"/>
          <w:sz w:val="20"/>
          <w:szCs w:val="20"/>
        </w:rPr>
        <w:t>A presente Emissão não contará com constituição de fundo de despesas. Nesse caso</w:t>
      </w:r>
      <w:r w:rsidRPr="001B4698">
        <w:rPr>
          <w:rFonts w:ascii="Leelawadee" w:hAnsi="Leelawadee" w:cs="Leelawadee"/>
          <w:color w:val="000000"/>
          <w:sz w:val="20"/>
          <w:szCs w:val="20"/>
        </w:rPr>
        <w:t>, os recursos do Patrimônio Separado poderão ser insuficientes para pagamento das despesas recorrentes ou extraordinárias relacionadas à Emissão, de modo que a Emissora não disporá de outros recursos para o pagamento de tais despesas. Dessa forma, estas serão suportadas pelos Titulares de CRI, o que poderá afetar negativamente os Titulares de CRI.</w:t>
      </w:r>
      <w:bookmarkEnd w:id="84"/>
    </w:p>
    <w:p w14:paraId="17FA8B00" w14:textId="77777777" w:rsidR="001D3F31" w:rsidRDefault="001D3F31" w:rsidP="00356A17">
      <w:pPr>
        <w:spacing w:line="360" w:lineRule="auto"/>
        <w:jc w:val="both"/>
        <w:rPr>
          <w:rFonts w:ascii="Leelawadee" w:hAnsi="Leelawadee" w:cs="Leelawadee"/>
          <w:color w:val="000000"/>
          <w:sz w:val="20"/>
          <w:szCs w:val="20"/>
        </w:rPr>
      </w:pPr>
    </w:p>
    <w:p w14:paraId="1C4EE85D" w14:textId="001BF23C" w:rsidR="007B0C14" w:rsidRDefault="007B0C14" w:rsidP="00356A17">
      <w:pPr>
        <w:spacing w:line="360" w:lineRule="auto"/>
        <w:jc w:val="both"/>
        <w:rPr>
          <w:rFonts w:ascii="Leelawadee" w:hAnsi="Leelawadee" w:cs="Leelawadee"/>
          <w:color w:val="000000"/>
          <w:sz w:val="20"/>
          <w:szCs w:val="20"/>
        </w:rPr>
      </w:pPr>
      <w:r w:rsidRPr="007B0C14">
        <w:rPr>
          <w:rFonts w:ascii="Leelawadee" w:hAnsi="Leelawadee" w:cs="Leelawadee"/>
          <w:color w:val="000000"/>
          <w:sz w:val="20"/>
          <w:szCs w:val="20"/>
          <w:u w:val="single"/>
        </w:rPr>
        <w:t xml:space="preserve">Risco de Notificação à Devedora </w:t>
      </w:r>
      <w:r>
        <w:rPr>
          <w:rFonts w:ascii="Leelawadee" w:hAnsi="Leelawadee" w:cs="Leelawadee"/>
          <w:color w:val="000000"/>
          <w:sz w:val="20"/>
          <w:szCs w:val="20"/>
          <w:u w:val="single"/>
        </w:rPr>
        <w:t>posterior à Cessão dos Créditos Imobiliários</w:t>
      </w:r>
      <w:r>
        <w:rPr>
          <w:rFonts w:ascii="Leelawadee" w:hAnsi="Leelawadee" w:cs="Leelawadee"/>
          <w:color w:val="000000"/>
          <w:sz w:val="20"/>
          <w:szCs w:val="20"/>
        </w:rPr>
        <w:t xml:space="preserve">: Nos termos da cláusula 2.3.5 do Contrato de Cessão, o Cedente deverá notificar a Devedora a respeito da cessão dos Créditos </w:t>
      </w:r>
      <w:proofErr w:type="spellStart"/>
      <w:r>
        <w:rPr>
          <w:rFonts w:ascii="Leelawadee" w:hAnsi="Leelawadee" w:cs="Leelawadee"/>
          <w:color w:val="000000"/>
          <w:sz w:val="20"/>
          <w:szCs w:val="20"/>
        </w:rPr>
        <w:t>Imobiliarios</w:t>
      </w:r>
      <w:proofErr w:type="spellEnd"/>
      <w:r>
        <w:rPr>
          <w:rFonts w:ascii="Leelawadee" w:hAnsi="Leelawadee" w:cs="Leelawadee"/>
          <w:color w:val="000000"/>
          <w:sz w:val="20"/>
          <w:szCs w:val="20"/>
        </w:rPr>
        <w:t xml:space="preserve">, pagamento na Conta Centralizadora e realização do endosso das apólices de seguro em até 30 (trinta) dias contados da celebração do Contrato de Cessão. Nesse sentido, caso a Devedora não realize o pagamento na Conta Centralizadora, </w:t>
      </w:r>
      <w:r w:rsidRPr="001B4698">
        <w:rPr>
          <w:rFonts w:ascii="Leelawadee" w:hAnsi="Leelawadee" w:cs="Leelawadee"/>
          <w:color w:val="000000"/>
          <w:sz w:val="20"/>
          <w:szCs w:val="20"/>
        </w:rPr>
        <w:t xml:space="preserve">a Emissora não disporá de outros recursos para o pagamento </w:t>
      </w:r>
      <w:r>
        <w:rPr>
          <w:rFonts w:ascii="Leelawadee" w:hAnsi="Leelawadee" w:cs="Leelawadee"/>
          <w:color w:val="000000"/>
          <w:sz w:val="20"/>
          <w:szCs w:val="20"/>
        </w:rPr>
        <w:t>da remuneração dos CRI</w:t>
      </w:r>
      <w:r w:rsidRPr="001B4698">
        <w:rPr>
          <w:rFonts w:ascii="Leelawadee" w:hAnsi="Leelawadee" w:cs="Leelawadee"/>
          <w:color w:val="000000"/>
          <w:sz w:val="20"/>
          <w:szCs w:val="20"/>
        </w:rPr>
        <w:t>, o que poderá afetar negativamente os Titulares de CRI</w:t>
      </w:r>
      <w:r>
        <w:rPr>
          <w:rFonts w:ascii="Leelawadee" w:hAnsi="Leelawadee" w:cs="Leelawadee"/>
          <w:color w:val="000000"/>
          <w:sz w:val="20"/>
          <w:szCs w:val="20"/>
        </w:rPr>
        <w:t>.</w:t>
      </w:r>
    </w:p>
    <w:p w14:paraId="1A34F35B" w14:textId="77777777" w:rsidR="007B0C14" w:rsidRPr="001B4698" w:rsidRDefault="007B0C14" w:rsidP="00356A17">
      <w:pPr>
        <w:spacing w:line="360" w:lineRule="auto"/>
        <w:jc w:val="both"/>
        <w:rPr>
          <w:rFonts w:ascii="Leelawadee" w:hAnsi="Leelawadee" w:cs="Leelawadee"/>
          <w:color w:val="000000"/>
          <w:sz w:val="20"/>
          <w:szCs w:val="20"/>
        </w:rPr>
      </w:pPr>
    </w:p>
    <w:p w14:paraId="2868FA68" w14:textId="72539C0D" w:rsidR="00F04479" w:rsidRPr="001B4698" w:rsidRDefault="009E7CB6"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A Instabilidade Política pode Afetar Adversamente os Negócios e Resultados da Devedora e o Preço dos CRI</w:t>
      </w:r>
      <w:r w:rsidRPr="001B4698">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1B4698" w:rsidRDefault="009E7CB6" w:rsidP="00356A17">
      <w:pPr>
        <w:spacing w:line="360" w:lineRule="auto"/>
        <w:jc w:val="both"/>
        <w:rPr>
          <w:rFonts w:ascii="Leelawadee" w:hAnsi="Leelawadee" w:cs="Leelawadee"/>
          <w:color w:val="000000"/>
          <w:sz w:val="20"/>
          <w:szCs w:val="20"/>
        </w:rPr>
      </w:pPr>
    </w:p>
    <w:p w14:paraId="2A57DF4D" w14:textId="184DFEDA" w:rsidR="00872CA4"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 xml:space="preserve">Riscos </w:t>
      </w:r>
      <w:r w:rsidR="00767339" w:rsidRPr="001B4698">
        <w:rPr>
          <w:rFonts w:ascii="Leelawadee" w:hAnsi="Leelawadee" w:cs="Leelawadee"/>
          <w:color w:val="000000"/>
          <w:sz w:val="20"/>
          <w:szCs w:val="20"/>
          <w:u w:val="single"/>
        </w:rPr>
        <w:t>Ambientais</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está sujeito a riscos inerentes a: (i) legislação, regulamentação e demais questões ligadas a</w:t>
      </w:r>
      <w:r w:rsidR="00767339"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(ii) passivos ambientais decorrentes de contaminação de solo e águas subterrâneas, bem como eventuais responsabilidades administrativas, civis e penais daí advindas;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ocorrência de problemas ambientais, anteriores ou supervenientes à aquisição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que pode acarretar a perda de valor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e/ou a imposição de penalidades administrativas, civis e penais à Devedora; e (iv) consequências indiretas da regulamentação ou de tendências de negócios, incluindo a submissão a restrições legislativas relativas a questões urbanísticas, tais como metragem de terrenos e construções, restrições a metragem e detalhes da área construída, e suas eventuais consequências. A ocorrência destes eventos pode afetar negativamente a capacidade da Devedora de honrar 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48B00D70" w14:textId="437F596D" w:rsidR="00872CA4" w:rsidRDefault="005631DB"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 xml:space="preserve"> </w:t>
      </w:r>
    </w:p>
    <w:p w14:paraId="7045D9A0" w14:textId="0C293483" w:rsidR="006E7C62" w:rsidRPr="001B4698" w:rsidRDefault="006E7C62" w:rsidP="00356A17">
      <w:pPr>
        <w:tabs>
          <w:tab w:val="left" w:pos="8647"/>
        </w:tabs>
        <w:spacing w:line="360" w:lineRule="auto"/>
        <w:jc w:val="both"/>
        <w:rPr>
          <w:rFonts w:ascii="Leelawadee" w:hAnsi="Leelawadee" w:cs="Leelawadee"/>
          <w:color w:val="000000"/>
          <w:sz w:val="20"/>
          <w:szCs w:val="20"/>
        </w:rPr>
      </w:pPr>
      <w:r w:rsidRPr="007E0BB8">
        <w:rPr>
          <w:rFonts w:ascii="Leelawadee" w:hAnsi="Leelawadee" w:cs="Leelawadee"/>
          <w:color w:val="000000"/>
          <w:sz w:val="20"/>
          <w:szCs w:val="20"/>
          <w:u w:val="single"/>
        </w:rPr>
        <w:lastRenderedPageBreak/>
        <w:t xml:space="preserve">Risco relacionado à não contratação de seguros em nome da Devedora </w:t>
      </w:r>
      <w:r w:rsidR="00C91784" w:rsidRPr="007E0BB8">
        <w:rPr>
          <w:rFonts w:ascii="Leelawadee" w:hAnsi="Leelawadee" w:cs="Leelawadee"/>
          <w:color w:val="000000"/>
          <w:sz w:val="20"/>
          <w:szCs w:val="20"/>
          <w:u w:val="single"/>
        </w:rPr>
        <w:t>e ao Não Pagamento do Prêmio da Apólice do</w:t>
      </w:r>
      <w:r w:rsidR="008A1C8C">
        <w:rPr>
          <w:rFonts w:ascii="Leelawadee" w:hAnsi="Leelawadee" w:cs="Leelawadee"/>
          <w:color w:val="000000"/>
          <w:sz w:val="20"/>
          <w:szCs w:val="20"/>
          <w:u w:val="single"/>
        </w:rPr>
        <w:t>s</w:t>
      </w:r>
      <w:r w:rsidR="00C91784" w:rsidRPr="007E0BB8">
        <w:rPr>
          <w:rFonts w:ascii="Leelawadee" w:hAnsi="Leelawadee" w:cs="Leelawadee"/>
          <w:color w:val="000000"/>
          <w:sz w:val="20"/>
          <w:szCs w:val="20"/>
          <w:u w:val="single"/>
        </w:rPr>
        <w:t xml:space="preserve"> </w:t>
      </w:r>
      <w:r w:rsidR="008A1C8C" w:rsidRPr="007E0BB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Pr="007E0BB8">
        <w:rPr>
          <w:rFonts w:ascii="Leelawadee" w:hAnsi="Leelawadee" w:cs="Leelawadee"/>
          <w:color w:val="000000"/>
          <w:sz w:val="20"/>
          <w:szCs w:val="20"/>
          <w:u w:val="single"/>
        </w:rPr>
        <w:t>:</w:t>
      </w:r>
      <w:r w:rsidRPr="007E0BB8">
        <w:rPr>
          <w:rFonts w:ascii="Leelawadee" w:hAnsi="Leelawadee" w:cs="Leelawadee"/>
          <w:color w:val="000000"/>
          <w:sz w:val="20"/>
          <w:szCs w:val="20"/>
        </w:rPr>
        <w:t xml:space="preserve"> Não fo</w:t>
      </w:r>
      <w:r w:rsidR="007E0BB8">
        <w:rPr>
          <w:rFonts w:ascii="Leelawadee" w:hAnsi="Leelawadee" w:cs="Leelawadee"/>
          <w:color w:val="000000"/>
          <w:sz w:val="20"/>
          <w:szCs w:val="20"/>
        </w:rPr>
        <w:t>i apresentada</w:t>
      </w:r>
      <w:r w:rsidRPr="007E0BB8">
        <w:rPr>
          <w:rFonts w:ascii="Leelawadee" w:hAnsi="Leelawadee" w:cs="Leelawadee"/>
          <w:color w:val="000000"/>
          <w:sz w:val="20"/>
          <w:szCs w:val="20"/>
        </w:rPr>
        <w:t>, no âmbito da auditoria jurídica, a apólice de seguro patrimonial contratado pela Devedora para o</w:t>
      </w:r>
      <w:r w:rsidR="008A1C8C">
        <w:rPr>
          <w:rFonts w:ascii="Leelawadee" w:hAnsi="Leelawadee" w:cs="Leelawadee"/>
          <w:color w:val="000000"/>
          <w:sz w:val="20"/>
          <w:szCs w:val="20"/>
        </w:rPr>
        <w:t>s</w:t>
      </w:r>
      <w:r w:rsidRPr="007E0BB8">
        <w:rPr>
          <w:rFonts w:ascii="Leelawadee" w:hAnsi="Leelawadee" w:cs="Leelawadee"/>
          <w:color w:val="000000"/>
          <w:sz w:val="20"/>
          <w:szCs w:val="20"/>
        </w:rPr>
        <w:t xml:space="preserve"> </w:t>
      </w:r>
      <w:r w:rsidR="008A1C8C" w:rsidRPr="007E0BB8">
        <w:rPr>
          <w:rFonts w:ascii="Leelawadee" w:hAnsi="Leelawadee" w:cs="Leelawadee"/>
          <w:color w:val="000000"/>
          <w:sz w:val="20"/>
          <w:szCs w:val="20"/>
        </w:rPr>
        <w:t>Imóve</w:t>
      </w:r>
      <w:r w:rsidR="008A1C8C">
        <w:rPr>
          <w:rFonts w:ascii="Leelawadee" w:hAnsi="Leelawadee" w:cs="Leelawadee"/>
          <w:color w:val="000000"/>
          <w:sz w:val="20"/>
          <w:szCs w:val="20"/>
        </w:rPr>
        <w:t>is</w:t>
      </w:r>
      <w:r w:rsidRPr="007E0BB8">
        <w:rPr>
          <w:rFonts w:ascii="Leelawadee" w:hAnsi="Leelawadee" w:cs="Leelawadee"/>
          <w:color w:val="000000"/>
          <w:sz w:val="20"/>
          <w:szCs w:val="20"/>
        </w:rPr>
        <w:t xml:space="preserve">, bem como </w:t>
      </w:r>
      <w:r w:rsidR="00C91784" w:rsidRPr="007E0BB8">
        <w:rPr>
          <w:rFonts w:ascii="Leelawadee" w:hAnsi="Leelawadee" w:cs="Leelawadee"/>
          <w:color w:val="000000"/>
          <w:sz w:val="20"/>
          <w:szCs w:val="20"/>
        </w:rPr>
        <w:t>não foi comprovado o pagamento da apólice de seguro</w:t>
      </w:r>
      <w:r w:rsidR="007E0BB8">
        <w:rPr>
          <w:rFonts w:ascii="Leelawadee" w:hAnsi="Leelawadee" w:cs="Leelawadee"/>
          <w:color w:val="000000"/>
          <w:sz w:val="20"/>
          <w:szCs w:val="20"/>
        </w:rPr>
        <w:t xml:space="preserve">, o que impediu a verificação da existência de seguro </w:t>
      </w:r>
      <w:r w:rsidR="00EC7E19">
        <w:rPr>
          <w:rFonts w:ascii="Leelawadee" w:hAnsi="Leelawadee" w:cs="Leelawadee"/>
          <w:color w:val="000000"/>
          <w:sz w:val="20"/>
          <w:szCs w:val="20"/>
        </w:rPr>
        <w:t xml:space="preserve">contratado e vigente, </w:t>
      </w:r>
      <w:r w:rsidR="007E0BB8">
        <w:rPr>
          <w:rFonts w:ascii="Leelawadee" w:hAnsi="Leelawadee" w:cs="Leelawadee"/>
          <w:color w:val="000000"/>
          <w:sz w:val="20"/>
          <w:szCs w:val="20"/>
        </w:rPr>
        <w:t xml:space="preserve">com </w:t>
      </w:r>
      <w:r w:rsidR="007E0BB8" w:rsidRPr="007E0BB8">
        <w:rPr>
          <w:rFonts w:ascii="Leelawadee" w:hAnsi="Leelawadee" w:cs="Leelawadee"/>
          <w:color w:val="000000"/>
          <w:sz w:val="20"/>
          <w:szCs w:val="20"/>
        </w:rPr>
        <w:t xml:space="preserve">cobertura suficiente para cobrir o montante necessário para a reconstrução do </w:t>
      </w:r>
      <w:r w:rsidR="007E0BB8">
        <w:rPr>
          <w:rFonts w:ascii="Leelawadee" w:hAnsi="Leelawadee" w:cs="Leelawadee"/>
          <w:color w:val="000000"/>
          <w:sz w:val="20"/>
          <w:szCs w:val="20"/>
        </w:rPr>
        <w:t>e</w:t>
      </w:r>
      <w:r w:rsidR="007E0BB8" w:rsidRPr="007E0BB8">
        <w:rPr>
          <w:rFonts w:ascii="Leelawadee" w:hAnsi="Leelawadee" w:cs="Leelawadee"/>
          <w:color w:val="000000"/>
          <w:sz w:val="20"/>
          <w:szCs w:val="20"/>
        </w:rPr>
        <w:t>mpreendimento</w:t>
      </w:r>
      <w:r w:rsidR="007E0BB8">
        <w:rPr>
          <w:rFonts w:ascii="Leelawadee" w:hAnsi="Leelawadee" w:cs="Leelawadee"/>
          <w:color w:val="000000"/>
          <w:sz w:val="20"/>
          <w:szCs w:val="20"/>
        </w:rPr>
        <w:t xml:space="preserve"> existente no</w:t>
      </w:r>
      <w:r w:rsidR="008A1C8C">
        <w:rPr>
          <w:rFonts w:ascii="Leelawadee" w:hAnsi="Leelawadee" w:cs="Leelawadee"/>
          <w:color w:val="000000"/>
          <w:sz w:val="20"/>
          <w:szCs w:val="20"/>
        </w:rPr>
        <w:t>s</w:t>
      </w:r>
      <w:r w:rsidR="007E0BB8">
        <w:rPr>
          <w:rFonts w:ascii="Leelawadee" w:hAnsi="Leelawadee" w:cs="Leelawadee"/>
          <w:color w:val="000000"/>
          <w:sz w:val="20"/>
          <w:szCs w:val="20"/>
        </w:rPr>
        <w:t xml:space="preserve"> </w:t>
      </w:r>
      <w:r w:rsidR="008A1C8C">
        <w:rPr>
          <w:rFonts w:ascii="Leelawadee" w:hAnsi="Leelawadee" w:cs="Leelawadee"/>
          <w:color w:val="000000"/>
          <w:sz w:val="20"/>
          <w:szCs w:val="20"/>
        </w:rPr>
        <w:t>Imóveis</w:t>
      </w:r>
      <w:r w:rsidR="008A1C8C" w:rsidRPr="007E0BB8">
        <w:rPr>
          <w:rFonts w:ascii="Leelawadee" w:hAnsi="Leelawadee" w:cs="Leelawadee"/>
          <w:color w:val="000000"/>
          <w:sz w:val="20"/>
          <w:szCs w:val="20"/>
        </w:rPr>
        <w:t xml:space="preserve"> </w:t>
      </w:r>
      <w:r w:rsidR="007E0BB8" w:rsidRPr="007E0BB8">
        <w:rPr>
          <w:rFonts w:ascii="Leelawadee" w:hAnsi="Leelawadee" w:cs="Leelawadee"/>
          <w:color w:val="000000"/>
          <w:sz w:val="20"/>
          <w:szCs w:val="20"/>
        </w:rPr>
        <w:t>e sua reposição ao status anterior</w:t>
      </w:r>
      <w:r w:rsidR="007E0BB8">
        <w:rPr>
          <w:rFonts w:ascii="Leelawadee" w:hAnsi="Leelawadee" w:cs="Leelawadee"/>
          <w:color w:val="000000"/>
          <w:sz w:val="20"/>
          <w:szCs w:val="20"/>
        </w:rPr>
        <w:t xml:space="preserve"> em caso de sinistro</w:t>
      </w:r>
      <w:r w:rsidR="00EC7E19">
        <w:rPr>
          <w:rFonts w:ascii="Leelawadee" w:hAnsi="Leelawadee" w:cs="Leelawadee"/>
          <w:color w:val="000000"/>
          <w:sz w:val="20"/>
          <w:szCs w:val="20"/>
        </w:rPr>
        <w:t xml:space="preserve">. </w:t>
      </w:r>
      <w:r w:rsidRPr="007E0BB8">
        <w:rPr>
          <w:rFonts w:ascii="Leelawadee" w:hAnsi="Leelawadee" w:cs="Leelawadee"/>
          <w:color w:val="000000"/>
          <w:sz w:val="20"/>
          <w:szCs w:val="20"/>
        </w:rPr>
        <w:t>A</w:t>
      </w:r>
      <w:r w:rsidR="00EC7E19">
        <w:rPr>
          <w:rFonts w:ascii="Leelawadee" w:hAnsi="Leelawadee" w:cs="Leelawadee"/>
          <w:color w:val="000000"/>
          <w:sz w:val="20"/>
          <w:szCs w:val="20"/>
        </w:rPr>
        <w:t xml:space="preserve">inda, </w:t>
      </w:r>
      <w:r w:rsidR="00EC7E19" w:rsidRPr="007E0BB8">
        <w:rPr>
          <w:rFonts w:ascii="Leelawadee" w:hAnsi="Leelawadee" w:cs="Leelawadee"/>
          <w:color w:val="000000"/>
          <w:sz w:val="20"/>
          <w:szCs w:val="20"/>
        </w:rPr>
        <w:t>a eventual existência de débitos junto à seguradora</w:t>
      </w:r>
      <w:r w:rsidR="00C91784" w:rsidRPr="007E0BB8">
        <w:rPr>
          <w:rFonts w:ascii="Leelawadee" w:hAnsi="Leelawadee" w:cs="Leelawadee"/>
          <w:color w:val="000000"/>
          <w:sz w:val="20"/>
          <w:szCs w:val="20"/>
        </w:rPr>
        <w:t xml:space="preserve">, </w:t>
      </w:r>
      <w:r w:rsidR="00EC7E19" w:rsidRPr="007E0BB8">
        <w:rPr>
          <w:rFonts w:ascii="Leelawadee" w:hAnsi="Leelawadee" w:cs="Leelawadee"/>
          <w:color w:val="000000"/>
          <w:sz w:val="20"/>
          <w:szCs w:val="20"/>
        </w:rPr>
        <w:t>poderá impedir o recebimento de indenização pelo segurado, ou seu endossatário</w:t>
      </w:r>
      <w:r w:rsidR="00EC7E19">
        <w:rPr>
          <w:rFonts w:ascii="Leelawadee" w:hAnsi="Leelawadee" w:cs="Leelawadee"/>
          <w:color w:val="000000"/>
          <w:sz w:val="20"/>
          <w:szCs w:val="20"/>
        </w:rPr>
        <w:t>,</w:t>
      </w:r>
      <w:r w:rsidR="00EC7E19" w:rsidRPr="007E0BB8">
        <w:rPr>
          <w:rFonts w:ascii="Leelawadee" w:hAnsi="Leelawadee" w:cs="Leelawadee"/>
          <w:color w:val="000000"/>
          <w:sz w:val="20"/>
          <w:szCs w:val="20"/>
        </w:rPr>
        <w:t xml:space="preserve"> em caso de sinistro</w:t>
      </w:r>
      <w:r w:rsidR="00C91784" w:rsidRPr="007E0BB8">
        <w:rPr>
          <w:rFonts w:ascii="Leelawadee" w:hAnsi="Leelawadee" w:cs="Leelawadee"/>
          <w:color w:val="000000"/>
          <w:sz w:val="20"/>
          <w:szCs w:val="20"/>
        </w:rPr>
        <w:t>, impactando negativamente na garantia constituída.</w:t>
      </w:r>
      <w:r w:rsidR="004A5E3C">
        <w:rPr>
          <w:rFonts w:ascii="Leelawadee" w:hAnsi="Leelawadee" w:cs="Leelawadee"/>
          <w:color w:val="000000"/>
          <w:sz w:val="20"/>
          <w:szCs w:val="20"/>
        </w:rPr>
        <w:t xml:space="preserve"> [</w:t>
      </w:r>
      <w:r w:rsidR="004A5E3C" w:rsidRPr="0063596E">
        <w:rPr>
          <w:rFonts w:ascii="Leelawadee" w:hAnsi="Leelawadee" w:cs="Leelawadee"/>
          <w:b/>
          <w:color w:val="000000"/>
          <w:sz w:val="20"/>
          <w:szCs w:val="20"/>
          <w:highlight w:val="yellow"/>
        </w:rPr>
        <w:t>Nota Monteiro Rusu:</w:t>
      </w:r>
      <w:r w:rsidR="004A5E3C" w:rsidRPr="0063596E">
        <w:rPr>
          <w:rFonts w:ascii="Leelawadee" w:hAnsi="Leelawadee" w:cs="Leelawadee"/>
          <w:color w:val="000000"/>
          <w:sz w:val="20"/>
          <w:szCs w:val="20"/>
          <w:highlight w:val="yellow"/>
        </w:rPr>
        <w:t xml:space="preserve"> </w:t>
      </w:r>
      <w:r w:rsidR="004A5E3C" w:rsidRPr="0063596E">
        <w:rPr>
          <w:rFonts w:ascii="Leelawadee" w:hAnsi="Leelawadee" w:cs="Leelawadee"/>
          <w:i/>
          <w:color w:val="000000"/>
          <w:sz w:val="20"/>
          <w:szCs w:val="20"/>
          <w:highlight w:val="yellow"/>
        </w:rPr>
        <w:t xml:space="preserve">confirmar </w:t>
      </w:r>
      <w:r w:rsidR="00A147D3" w:rsidRPr="00C90474">
        <w:rPr>
          <w:rFonts w:ascii="Leelawadee" w:hAnsi="Leelawadee" w:cs="Leelawadee"/>
          <w:i/>
          <w:color w:val="000000"/>
          <w:sz w:val="20"/>
          <w:szCs w:val="20"/>
          <w:highlight w:val="yellow"/>
        </w:rPr>
        <w:t>se as apólices serão disponibilizadas na DD</w:t>
      </w:r>
      <w:r w:rsidR="004A5E3C">
        <w:rPr>
          <w:rFonts w:ascii="Leelawadee" w:hAnsi="Leelawadee" w:cs="Leelawadee"/>
          <w:color w:val="000000"/>
          <w:sz w:val="20"/>
          <w:szCs w:val="20"/>
        </w:rPr>
        <w:t>]</w:t>
      </w:r>
    </w:p>
    <w:p w14:paraId="64743591" w14:textId="77777777" w:rsidR="007E0BB8" w:rsidRPr="001B4698" w:rsidRDefault="007E0BB8" w:rsidP="00356A17">
      <w:pPr>
        <w:spacing w:line="360" w:lineRule="auto"/>
        <w:jc w:val="both"/>
        <w:rPr>
          <w:rFonts w:ascii="Leelawadee" w:hAnsi="Leelawadee" w:cs="Leelawadee"/>
          <w:color w:val="000000"/>
          <w:sz w:val="20"/>
          <w:szCs w:val="20"/>
        </w:rPr>
      </w:pPr>
    </w:p>
    <w:p w14:paraId="25004D5E" w14:textId="7481B4AB" w:rsidR="00872CA4" w:rsidRPr="001B4698" w:rsidRDefault="00872CA4"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não renovação de licenças necessárias ao regular exercício das atividades desenvolvidas no</w:t>
      </w:r>
      <w:r w:rsidR="008A1C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w:t>
      </w:r>
      <w:r w:rsidR="008A1C8C" w:rsidRPr="001B469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008A1C8C" w:rsidRPr="001B4698">
        <w:rPr>
          <w:rFonts w:ascii="Leelawadee" w:hAnsi="Leelawadee" w:cs="Leelawadee"/>
          <w:color w:val="000000"/>
          <w:sz w:val="20"/>
          <w:szCs w:val="20"/>
          <w:u w:val="single"/>
        </w:rPr>
        <w:t xml:space="preserve"> </w:t>
      </w:r>
      <w:r w:rsidRPr="001B4698">
        <w:rPr>
          <w:rFonts w:ascii="Leelawadee" w:hAnsi="Leelawadee" w:cs="Leelawadee"/>
          <w:color w:val="000000"/>
          <w:sz w:val="20"/>
          <w:szCs w:val="20"/>
          <w:u w:val="single"/>
        </w:rPr>
        <w:t>e relacionados à regularidade de AVCB</w:t>
      </w:r>
      <w:r w:rsidRPr="001B4698">
        <w:rPr>
          <w:rFonts w:ascii="Leelawadee" w:hAnsi="Leelawadee" w:cs="Leelawadee"/>
          <w:color w:val="000000"/>
          <w:sz w:val="20"/>
          <w:szCs w:val="20"/>
        </w:rPr>
        <w:t>: Não é possível assegurar que todas as licenças exigidas para o ao regular exercício das atividades desenvolvidas no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Pr="001B4698">
        <w:rPr>
          <w:rFonts w:ascii="Leelawadee" w:hAnsi="Leelawadee" w:cs="Leelawadee"/>
          <w:color w:val="000000"/>
          <w:sz w:val="20"/>
          <w:szCs w:val="20"/>
        </w:rPr>
        <w:t>,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Imóve</w:t>
      </w:r>
      <w:r w:rsidR="008A1C8C">
        <w:rPr>
          <w:rFonts w:ascii="Leelawadee" w:hAnsi="Leelawadee" w:cs="Leelawadee"/>
          <w:color w:val="000000"/>
          <w:sz w:val="20"/>
          <w:szCs w:val="20"/>
        </w:rPr>
        <w:t>is</w:t>
      </w:r>
      <w:r w:rsidRPr="001B4698">
        <w:rPr>
          <w:rFonts w:ascii="Leelawadee" w:hAnsi="Leelawadee" w:cs="Leelawadee"/>
          <w:color w:val="000000"/>
          <w:sz w:val="20"/>
          <w:szCs w:val="20"/>
        </w:rPr>
        <w:t xml:space="preserve"> e para a Devedora, notadamente: (i) a recusa pela seguradora de cobertura e pagamento de indenização em caso de eventual sinistro; (ii) a responsabilização civil do proprietário por eventuais danos causados a terceiros; e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Contrato</w:t>
      </w:r>
      <w:r w:rsidR="007600D7">
        <w:rPr>
          <w:rFonts w:ascii="Leelawadee" w:hAnsi="Leelawadee" w:cs="Leelawadee"/>
          <w:color w:val="000000"/>
          <w:sz w:val="20"/>
          <w:szCs w:val="20"/>
        </w:rPr>
        <w:t>s</w:t>
      </w:r>
      <w:r w:rsidRPr="001B4698">
        <w:rPr>
          <w:rFonts w:ascii="Leelawadee" w:hAnsi="Leelawadee" w:cs="Leelawadee"/>
          <w:color w:val="000000"/>
          <w:sz w:val="20"/>
          <w:szCs w:val="20"/>
        </w:rPr>
        <w:t xml:space="preserve"> de Locação Atípica.</w:t>
      </w:r>
    </w:p>
    <w:p w14:paraId="05748D15" w14:textId="77777777" w:rsidR="00872CA4" w:rsidRPr="001B4698" w:rsidRDefault="00872CA4" w:rsidP="00356A17">
      <w:pPr>
        <w:spacing w:line="360" w:lineRule="auto"/>
        <w:jc w:val="both"/>
        <w:rPr>
          <w:rFonts w:ascii="Leelawadee" w:hAnsi="Leelawadee" w:cs="Leelawadee"/>
          <w:color w:val="000000"/>
          <w:sz w:val="20"/>
          <w:szCs w:val="20"/>
        </w:rPr>
      </w:pPr>
    </w:p>
    <w:p w14:paraId="72BAF855" w14:textId="041ECF06" w:rsidR="003F3E2D"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Desapropriação do</w:t>
      </w:r>
      <w:r w:rsidR="008A1C8C">
        <w:rPr>
          <w:rFonts w:ascii="Leelawadee" w:hAnsi="Leelawadee" w:cs="Leelawadee"/>
          <w:color w:val="000000"/>
          <w:sz w:val="20"/>
          <w:szCs w:val="20"/>
          <w:u w:val="single"/>
        </w:rPr>
        <w:t>s</w:t>
      </w:r>
      <w:r w:rsidRPr="001B4698">
        <w:rPr>
          <w:rFonts w:ascii="Leelawadee" w:hAnsi="Leelawadee" w:cs="Leelawadee"/>
          <w:color w:val="000000"/>
          <w:sz w:val="20"/>
          <w:szCs w:val="20"/>
          <w:u w:val="single"/>
        </w:rPr>
        <w:t xml:space="preserve"> </w:t>
      </w:r>
      <w:r w:rsidR="008A1C8C" w:rsidRPr="001B4698">
        <w:rPr>
          <w:rFonts w:ascii="Leelawadee" w:hAnsi="Leelawadee" w:cs="Leelawadee"/>
          <w:color w:val="000000"/>
          <w:sz w:val="20"/>
          <w:szCs w:val="20"/>
          <w:u w:val="single"/>
        </w:rPr>
        <w:t>Imóve</w:t>
      </w:r>
      <w:r w:rsidR="008A1C8C">
        <w:rPr>
          <w:rFonts w:ascii="Leelawadee" w:hAnsi="Leelawadee" w:cs="Leelawadee"/>
          <w:color w:val="000000"/>
          <w:sz w:val="20"/>
          <w:szCs w:val="20"/>
          <w:u w:val="single"/>
        </w:rPr>
        <w:t>is</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poderá ser desapropriado, total ou parcialmente, pelo poder público, para fins de utilidade pública. Tal hipótese poderá ensejar a transferência compulsória da propriedade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ao Poder Expropriante e impactar negativamente na transmissão da fração ideal, bem como afetar negativamente o pagamento dos Créditos Imobiliários, na medida em que afeta a ocupação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 a percepção as rendas decorrentes de sua exploração.</w:t>
      </w:r>
    </w:p>
    <w:p w14:paraId="486929BE" w14:textId="77777777" w:rsidR="006B79E2" w:rsidRPr="001B4698" w:rsidRDefault="006B79E2" w:rsidP="00356A17">
      <w:pPr>
        <w:spacing w:line="360" w:lineRule="auto"/>
        <w:jc w:val="both"/>
        <w:rPr>
          <w:rFonts w:ascii="Leelawadee" w:hAnsi="Leelawadee" w:cs="Leelawadee"/>
          <w:color w:val="000000"/>
          <w:sz w:val="20"/>
          <w:szCs w:val="20"/>
        </w:rPr>
      </w:pPr>
    </w:p>
    <w:p w14:paraId="77B18EAE" w14:textId="29ABB40C" w:rsidR="00024E57" w:rsidRPr="001B4698" w:rsidRDefault="003F3E2D" w:rsidP="00356A17">
      <w:pPr>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Risco de Tombamento</w:t>
      </w:r>
      <w:r w:rsidRPr="001B4698">
        <w:rPr>
          <w:rFonts w:ascii="Leelawadee" w:hAnsi="Leelawadee" w:cs="Leelawadee"/>
          <w:color w:val="000000"/>
          <w:sz w:val="20"/>
          <w:szCs w:val="20"/>
        </w:rPr>
        <w:t>: 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8A1C8C"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e/ou a área de </w:t>
      </w:r>
      <w:r w:rsidR="00176716" w:rsidRPr="001B4698">
        <w:rPr>
          <w:rFonts w:ascii="Leelawadee" w:hAnsi="Leelawadee" w:cs="Leelawadee"/>
          <w:color w:val="000000"/>
          <w:sz w:val="20"/>
          <w:szCs w:val="20"/>
        </w:rPr>
        <w:t>s</w:t>
      </w:r>
      <w:r w:rsidR="00176716">
        <w:rPr>
          <w:rFonts w:ascii="Leelawadee" w:hAnsi="Leelawadee" w:cs="Leelawadee"/>
          <w:color w:val="000000"/>
          <w:sz w:val="20"/>
          <w:szCs w:val="20"/>
        </w:rPr>
        <w:t>eus</w:t>
      </w:r>
      <w:r w:rsidR="00176716"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entorno</w:t>
      </w:r>
      <w:r w:rsidR="00176716">
        <w:rPr>
          <w:rFonts w:ascii="Leelawadee" w:hAnsi="Leelawadee" w:cs="Leelawadee"/>
          <w:color w:val="000000"/>
          <w:sz w:val="20"/>
          <w:szCs w:val="20"/>
        </w:rPr>
        <w:t>s</w:t>
      </w:r>
      <w:r w:rsidRPr="001B4698">
        <w:rPr>
          <w:rFonts w:ascii="Leelawadee" w:hAnsi="Leelawadee" w:cs="Leelawadee"/>
          <w:color w:val="000000"/>
          <w:sz w:val="20"/>
          <w:szCs w:val="20"/>
        </w:rPr>
        <w:t xml:space="preserve"> poderão ser objeto de tombamento, total ou parcial, pelo poder público, o que poderá gerar restrições à utilização do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Pr="001B4698">
        <w:rPr>
          <w:rFonts w:ascii="Leelawadee" w:hAnsi="Leelawadee" w:cs="Leelawadee"/>
          <w:color w:val="000000"/>
          <w:sz w:val="20"/>
          <w:szCs w:val="20"/>
        </w:rPr>
        <w:t>, notadamente para a realização de benfeitorias ou reformas, e imputar à Devedora obrigações de preservação e manutenção da área tombada.</w:t>
      </w:r>
    </w:p>
    <w:p w14:paraId="188F23BC" w14:textId="1E2214A9" w:rsidR="00CB4EB5" w:rsidRPr="001B4698" w:rsidRDefault="00CB4EB5" w:rsidP="00356A17">
      <w:pPr>
        <w:spacing w:line="360" w:lineRule="auto"/>
        <w:jc w:val="both"/>
        <w:rPr>
          <w:rFonts w:ascii="Leelawadee" w:hAnsi="Leelawadee" w:cs="Leelawadee"/>
          <w:color w:val="000000"/>
          <w:sz w:val="20"/>
          <w:szCs w:val="20"/>
        </w:rPr>
      </w:pPr>
    </w:p>
    <w:p w14:paraId="415FE168" w14:textId="33C316D3" w:rsidR="00D85739" w:rsidRPr="001B4698" w:rsidRDefault="00D8573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u w:val="single"/>
        </w:rPr>
        <w:t>Demais Riscos</w:t>
      </w:r>
      <w:r w:rsidRPr="001B4698">
        <w:rPr>
          <w:rFonts w:ascii="Leelawadee" w:hAnsi="Leelawadee" w:cs="Leelawadee"/>
          <w:color w:val="000000"/>
          <w:sz w:val="20"/>
          <w:szCs w:val="20"/>
        </w:rPr>
        <w:t xml:space="preserve">: </w:t>
      </w:r>
      <w:r w:rsidR="004D487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s CRI estão sujeitos às variações </w:t>
      </w:r>
      <w:r w:rsidR="0047632A" w:rsidRPr="001B4698">
        <w:rPr>
          <w:rFonts w:ascii="Leelawadee" w:hAnsi="Leelawadee" w:cs="Leelawadee"/>
          <w:color w:val="000000"/>
          <w:sz w:val="20"/>
          <w:szCs w:val="20"/>
        </w:rPr>
        <w:t>d</w:t>
      </w:r>
      <w:r w:rsidRPr="001B4698">
        <w:rPr>
          <w:rFonts w:ascii="Leelawadee" w:hAnsi="Leelawadee" w:cs="Leelawadee"/>
          <w:color w:val="000000"/>
          <w:sz w:val="20"/>
          <w:szCs w:val="20"/>
        </w:rPr>
        <w:t>e condições dos mercados de atuação d</w:t>
      </w:r>
      <w:r w:rsidR="0047632A" w:rsidRPr="001B4698">
        <w:rPr>
          <w:rFonts w:ascii="Leelawadee" w:hAnsi="Leelawadee" w:cs="Leelawadee"/>
          <w:color w:val="000000"/>
          <w:sz w:val="20"/>
          <w:szCs w:val="20"/>
        </w:rPr>
        <w:t>a Devedora</w:t>
      </w:r>
      <w:r w:rsidRPr="001B4698">
        <w:rPr>
          <w:rFonts w:ascii="Leelawadee" w:hAnsi="Leelawadee" w:cs="Leelawadee"/>
          <w:color w:val="000000"/>
          <w:sz w:val="20"/>
          <w:szCs w:val="20"/>
        </w:rPr>
        <w:t xml:space="preserve">, que </w:t>
      </w:r>
      <w:r w:rsidR="0047632A" w:rsidRPr="001B4698">
        <w:rPr>
          <w:rFonts w:ascii="Leelawadee" w:hAnsi="Leelawadee" w:cs="Leelawadee"/>
          <w:color w:val="000000"/>
          <w:sz w:val="20"/>
          <w:szCs w:val="20"/>
        </w:rPr>
        <w:t xml:space="preserve">é </w:t>
      </w:r>
      <w:r w:rsidRPr="001B4698">
        <w:rPr>
          <w:rFonts w:ascii="Leelawadee" w:hAnsi="Leelawadee" w:cs="Leelawadee"/>
          <w:color w:val="000000"/>
          <w:sz w:val="20"/>
          <w:szCs w:val="20"/>
        </w:rPr>
        <w:t>afetad</w:t>
      </w:r>
      <w:r w:rsidR="0047632A" w:rsidRPr="001B4698">
        <w:rPr>
          <w:rFonts w:ascii="Leelawadee" w:hAnsi="Leelawadee" w:cs="Leelawadee"/>
          <w:color w:val="000000"/>
          <w:sz w:val="20"/>
          <w:szCs w:val="20"/>
        </w:rPr>
        <w:t>a</w:t>
      </w:r>
      <w:r w:rsidRPr="001B4698">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128644CB" w14:textId="77777777" w:rsidR="0028554C" w:rsidRPr="001B4698" w:rsidRDefault="0028554C" w:rsidP="00356A17">
      <w:pPr>
        <w:widowControl w:val="0"/>
        <w:suppressAutoHyphens/>
        <w:spacing w:line="360" w:lineRule="auto"/>
        <w:jc w:val="both"/>
        <w:rPr>
          <w:rFonts w:ascii="Leelawadee" w:hAnsi="Leelawadee" w:cs="Leelawadee"/>
          <w:color w:val="000000"/>
          <w:sz w:val="20"/>
          <w:szCs w:val="20"/>
        </w:rPr>
      </w:pPr>
    </w:p>
    <w:p w14:paraId="26BF9F4F" w14:textId="3F451FAF" w:rsidR="005F7AF1" w:rsidRPr="001B4698" w:rsidRDefault="005F7AF1" w:rsidP="00356A17">
      <w:pPr>
        <w:pStyle w:val="Ttulo2"/>
        <w:keepNext w:val="0"/>
        <w:widowControl w:val="0"/>
        <w:suppressAutoHyphens/>
        <w:spacing w:line="360" w:lineRule="auto"/>
        <w:jc w:val="left"/>
        <w:rPr>
          <w:rFonts w:ascii="Leelawadee" w:hAnsi="Leelawadee" w:cs="Leelawadee"/>
          <w:b w:val="0"/>
          <w:color w:val="000000"/>
          <w:sz w:val="20"/>
          <w:szCs w:val="20"/>
          <w:u w:val="single"/>
        </w:rPr>
      </w:pPr>
      <w:bookmarkStart w:id="85" w:name="_Toc161226109"/>
      <w:bookmarkStart w:id="86" w:name="_Toc163704820"/>
      <w:bookmarkStart w:id="87" w:name="_Toc165278447"/>
      <w:bookmarkStart w:id="88" w:name="_Toc169690866"/>
      <w:bookmarkStart w:id="89" w:name="_Toc241983082"/>
      <w:bookmarkStart w:id="90" w:name="_Toc422473378"/>
      <w:bookmarkStart w:id="91" w:name="_Toc42698313"/>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TREZE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CLASSIFICAÇÃO DE RISCO</w:t>
      </w:r>
      <w:bookmarkEnd w:id="85"/>
      <w:bookmarkEnd w:id="86"/>
      <w:bookmarkEnd w:id="87"/>
      <w:bookmarkEnd w:id="88"/>
      <w:bookmarkEnd w:id="89"/>
      <w:bookmarkEnd w:id="90"/>
      <w:bookmarkEnd w:id="91"/>
    </w:p>
    <w:p w14:paraId="204F6BF9" w14:textId="77777777" w:rsidR="005F7AF1" w:rsidRPr="001B4698" w:rsidRDefault="005F7AF1" w:rsidP="00356A17">
      <w:pPr>
        <w:widowControl w:val="0"/>
        <w:suppressAutoHyphens/>
        <w:spacing w:line="360" w:lineRule="auto"/>
        <w:rPr>
          <w:rFonts w:ascii="Leelawadee" w:hAnsi="Leelawadee" w:cs="Leelawadee"/>
          <w:b/>
          <w:color w:val="000000"/>
          <w:sz w:val="20"/>
          <w:szCs w:val="20"/>
        </w:rPr>
      </w:pPr>
    </w:p>
    <w:p w14:paraId="21EDF3DE"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.1.</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Classificação de Risco</w:t>
      </w:r>
      <w:r w:rsidR="00D85739" w:rsidRPr="001B4698">
        <w:rPr>
          <w:rFonts w:ascii="Leelawadee" w:hAnsi="Leelawadee" w:cs="Leelawadee"/>
          <w:color w:val="000000"/>
          <w:sz w:val="20"/>
          <w:szCs w:val="20"/>
        </w:rPr>
        <w:t xml:space="preserve">: </w:t>
      </w:r>
      <w:r w:rsidR="005F7AF1" w:rsidRPr="001B4698">
        <w:rPr>
          <w:rFonts w:ascii="Leelawadee" w:hAnsi="Leelawadee" w:cs="Leelawadee"/>
          <w:color w:val="000000"/>
          <w:sz w:val="20"/>
          <w:szCs w:val="20"/>
        </w:rPr>
        <w:t xml:space="preserve">Os CRI objeto desta Emissão </w:t>
      </w:r>
      <w:r w:rsidR="00D85739" w:rsidRPr="001B4698">
        <w:rPr>
          <w:rFonts w:ascii="Leelawadee" w:hAnsi="Leelawadee" w:cs="Leelawadee"/>
          <w:color w:val="000000"/>
          <w:sz w:val="20"/>
          <w:szCs w:val="20"/>
        </w:rPr>
        <w:t>não foram</w:t>
      </w:r>
      <w:r w:rsidR="005F7AF1" w:rsidRPr="001B4698">
        <w:rPr>
          <w:rFonts w:ascii="Leelawadee" w:hAnsi="Leelawadee" w:cs="Leelawadee"/>
          <w:color w:val="000000"/>
          <w:sz w:val="20"/>
          <w:szCs w:val="20"/>
        </w:rPr>
        <w:t xml:space="preserve"> objeto de análise de classificação de risco pela Agência de Rating.</w:t>
      </w:r>
    </w:p>
    <w:p w14:paraId="40B15F45" w14:textId="77777777" w:rsidR="005F7AF1" w:rsidRPr="001B4698" w:rsidRDefault="005F7AF1" w:rsidP="00356A17">
      <w:pPr>
        <w:widowControl w:val="0"/>
        <w:suppressAutoHyphens/>
        <w:spacing w:line="360" w:lineRule="auto"/>
        <w:jc w:val="both"/>
        <w:rPr>
          <w:rFonts w:ascii="Leelawadee" w:hAnsi="Leelawadee" w:cs="Leelawadee"/>
          <w:color w:val="000000"/>
          <w:sz w:val="20"/>
          <w:szCs w:val="20"/>
        </w:rPr>
      </w:pPr>
    </w:p>
    <w:p w14:paraId="6FA0A8D0" w14:textId="77777777" w:rsidR="005F7AF1"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13</w:t>
      </w:r>
      <w:r w:rsidR="005F7AF1" w:rsidRPr="001B4698">
        <w:rPr>
          <w:rFonts w:ascii="Leelawadee" w:hAnsi="Leelawadee" w:cs="Leelawadee"/>
          <w:color w:val="000000"/>
          <w:sz w:val="20"/>
          <w:szCs w:val="20"/>
        </w:rPr>
        <w:t>.</w:t>
      </w:r>
      <w:r w:rsidR="00A71C60" w:rsidRPr="001B4698">
        <w:rPr>
          <w:rFonts w:ascii="Leelawadee" w:hAnsi="Leelawadee" w:cs="Leelawadee"/>
          <w:color w:val="000000"/>
          <w:sz w:val="20"/>
          <w:szCs w:val="20"/>
        </w:rPr>
        <w:t>2</w:t>
      </w:r>
      <w:r w:rsidR="005F7AF1" w:rsidRPr="001B4698">
        <w:rPr>
          <w:rFonts w:ascii="Leelawadee" w:hAnsi="Leelawadee" w:cs="Leelawadee"/>
          <w:color w:val="000000"/>
          <w:sz w:val="20"/>
          <w:szCs w:val="20"/>
        </w:rPr>
        <w:t>.</w:t>
      </w:r>
      <w:r w:rsidR="005F7AF1"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Atualização</w:t>
      </w:r>
      <w:r w:rsidR="00D85739" w:rsidRPr="001B4698">
        <w:rPr>
          <w:rFonts w:ascii="Leelawadee" w:hAnsi="Leelawadee" w:cs="Leelawadee"/>
          <w:color w:val="000000"/>
          <w:sz w:val="20"/>
          <w:szCs w:val="20"/>
        </w:rPr>
        <w:t xml:space="preserve">: </w:t>
      </w:r>
      <w:r w:rsidR="001C6FCC" w:rsidRPr="001B4698">
        <w:rPr>
          <w:rFonts w:ascii="Leelawadee" w:hAnsi="Leelawadee" w:cs="Leelawadee"/>
          <w:color w:val="000000"/>
          <w:sz w:val="20"/>
          <w:szCs w:val="20"/>
        </w:rPr>
        <w:t>Não haverá emissão ou atualização do</w:t>
      </w:r>
      <w:r w:rsidR="005F7AF1" w:rsidRPr="001B4698">
        <w:rPr>
          <w:rFonts w:ascii="Leelawadee" w:hAnsi="Leelawadee" w:cs="Leelawadee"/>
          <w:color w:val="000000"/>
          <w:sz w:val="20"/>
          <w:szCs w:val="20"/>
        </w:rPr>
        <w:t xml:space="preserve"> relatório de classificação de risco.</w:t>
      </w:r>
      <w:r w:rsidR="00D85739" w:rsidRPr="001B4698">
        <w:rPr>
          <w:rFonts w:ascii="Leelawadee" w:hAnsi="Leelawadee" w:cs="Leelawadee"/>
          <w:color w:val="000000"/>
          <w:sz w:val="20"/>
          <w:szCs w:val="20"/>
        </w:rPr>
        <w:t xml:space="preserve"> </w:t>
      </w:r>
    </w:p>
    <w:p w14:paraId="01793019" w14:textId="77777777" w:rsidR="005F7AF1" w:rsidRPr="001B4698" w:rsidRDefault="005F7AF1" w:rsidP="00356A17">
      <w:pPr>
        <w:widowControl w:val="0"/>
        <w:suppressAutoHyphens/>
        <w:spacing w:line="360" w:lineRule="auto"/>
        <w:rPr>
          <w:rFonts w:ascii="Leelawadee" w:hAnsi="Leelawadee" w:cs="Leelawadee"/>
          <w:color w:val="000000"/>
          <w:sz w:val="20"/>
          <w:szCs w:val="20"/>
        </w:rPr>
      </w:pPr>
    </w:p>
    <w:p w14:paraId="2136DE5D" w14:textId="63E8FF28" w:rsidR="003F5B06" w:rsidRPr="001B4698" w:rsidRDefault="000242AE" w:rsidP="00356A17">
      <w:pPr>
        <w:pStyle w:val="Ttulo2"/>
        <w:keepNext w:val="0"/>
        <w:widowControl w:val="0"/>
        <w:suppressAutoHyphens/>
        <w:spacing w:line="360" w:lineRule="auto"/>
        <w:jc w:val="left"/>
        <w:rPr>
          <w:rFonts w:ascii="Leelawadee" w:hAnsi="Leelawadee" w:cs="Leelawadee"/>
          <w:color w:val="000000"/>
          <w:sz w:val="20"/>
          <w:szCs w:val="20"/>
        </w:rPr>
      </w:pPr>
      <w:bookmarkStart w:id="92" w:name="_Toc422473379"/>
      <w:bookmarkStart w:id="93" w:name="_Toc42698314"/>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QUATORZE</w:t>
      </w:r>
      <w:r w:rsidR="00FB2E2B"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w:t>
      </w:r>
      <w:r w:rsidR="00CE1F57"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 xml:space="preserve">DECLARAÇÕES E </w:t>
      </w:r>
      <w:r w:rsidR="003F5B06" w:rsidRPr="001B4698">
        <w:rPr>
          <w:rFonts w:ascii="Leelawadee" w:hAnsi="Leelawadee" w:cs="Leelawadee"/>
          <w:color w:val="000000"/>
          <w:sz w:val="20"/>
          <w:szCs w:val="20"/>
        </w:rPr>
        <w:t>OBRIGAÇÕES DA EMISSORA</w:t>
      </w:r>
      <w:bookmarkEnd w:id="67"/>
      <w:bookmarkEnd w:id="68"/>
      <w:bookmarkEnd w:id="69"/>
      <w:bookmarkEnd w:id="70"/>
      <w:bookmarkEnd w:id="71"/>
      <w:bookmarkEnd w:id="92"/>
      <w:bookmarkEnd w:id="93"/>
    </w:p>
    <w:p w14:paraId="50FD60DD" w14:textId="77777777" w:rsidR="003F5B06" w:rsidRPr="001B4698" w:rsidRDefault="003F5B06" w:rsidP="00356A17">
      <w:pPr>
        <w:pStyle w:val="Rodap"/>
        <w:widowControl w:val="0"/>
        <w:suppressAutoHyphens/>
        <w:spacing w:line="360" w:lineRule="auto"/>
        <w:jc w:val="both"/>
        <w:rPr>
          <w:rFonts w:ascii="Leelawadee" w:hAnsi="Leelawadee" w:cs="Leelawadee"/>
          <w:b/>
          <w:color w:val="000000"/>
          <w:sz w:val="20"/>
          <w:szCs w:val="20"/>
        </w:rPr>
      </w:pPr>
    </w:p>
    <w:p w14:paraId="2379E3C7" w14:textId="77777777" w:rsidR="003C139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C1396" w:rsidRPr="001B4698">
        <w:rPr>
          <w:rFonts w:ascii="Leelawadee" w:hAnsi="Leelawadee" w:cs="Leelawadee"/>
          <w:color w:val="000000"/>
          <w:sz w:val="20"/>
          <w:szCs w:val="20"/>
        </w:rPr>
        <w:t>.1.</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Declarações da Emissora</w:t>
      </w:r>
      <w:r w:rsidR="003C1396" w:rsidRPr="001B4698">
        <w:rPr>
          <w:rFonts w:ascii="Leelawadee" w:hAnsi="Leelawadee" w:cs="Leelawadee"/>
          <w:color w:val="000000"/>
          <w:sz w:val="20"/>
          <w:szCs w:val="20"/>
        </w:rPr>
        <w:t>: A Emissora neste ato declara que:</w:t>
      </w:r>
    </w:p>
    <w:p w14:paraId="1624113A"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0B59FF0"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é uma sociedade devidamente organizada, constituída e existente sob a forma de sociedade por ações com registro de companhia aberta de acordo com as leis brasileiras;</w:t>
      </w:r>
    </w:p>
    <w:p w14:paraId="52C560B3"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791B9ACD"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3F8C921"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27FE757D"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é legítima e única titular dos Créditos Imobiliários;</w:t>
      </w:r>
    </w:p>
    <w:p w14:paraId="67EE0AC8"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2209AB6" w14:textId="77777777" w:rsidR="003C1396" w:rsidRPr="001B4698" w:rsidRDefault="00A71C60"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conforme declarado pel</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Cedente no Contrato de Cessão, </w:t>
      </w:r>
      <w:r w:rsidR="003C1396" w:rsidRPr="001B4698">
        <w:rPr>
          <w:rFonts w:ascii="Leelawadee" w:hAnsi="Leelawadee" w:cs="Leelawadee"/>
          <w:color w:val="000000"/>
          <w:sz w:val="20"/>
          <w:szCs w:val="20"/>
        </w:rPr>
        <w:t>os Créditos Imobiliários encontram-se</w:t>
      </w:r>
      <w:r w:rsidR="00844852" w:rsidRPr="001B4698">
        <w:rPr>
          <w:rFonts w:ascii="Leelawadee" w:hAnsi="Leelawadee" w:cs="Leelawadee"/>
          <w:color w:val="000000"/>
          <w:sz w:val="20"/>
          <w:szCs w:val="20"/>
        </w:rPr>
        <w:t xml:space="preserve"> </w:t>
      </w:r>
      <w:r w:rsidR="003C1396" w:rsidRPr="001B4698">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3D59BBD4"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tem conhecimento da existência de procedimentos administrativos ou ações judiciais, pessoais ou reais, de qualquer natureza, contra </w:t>
      </w:r>
      <w:r w:rsidR="00D3272A" w:rsidRPr="001B4698">
        <w:rPr>
          <w:rFonts w:ascii="Leelawadee" w:hAnsi="Leelawadee" w:cs="Leelawadee"/>
          <w:color w:val="000000"/>
          <w:sz w:val="20"/>
          <w:szCs w:val="20"/>
        </w:rPr>
        <w:t>o</w:t>
      </w:r>
      <w:r w:rsidRPr="001B4698">
        <w:rPr>
          <w:rFonts w:ascii="Leelawadee" w:hAnsi="Leelawadee" w:cs="Leelawadee"/>
          <w:color w:val="000000"/>
          <w:sz w:val="20"/>
          <w:szCs w:val="20"/>
        </w:rPr>
        <w:t xml:space="preserve"> </w:t>
      </w:r>
      <w:r w:rsidR="008844EE" w:rsidRPr="001B4698">
        <w:rPr>
          <w:rFonts w:ascii="Leelawadee" w:hAnsi="Leelawadee" w:cs="Leelawadee"/>
          <w:color w:val="000000"/>
          <w:sz w:val="20"/>
          <w:szCs w:val="20"/>
        </w:rPr>
        <w:t xml:space="preserve">Cedente </w:t>
      </w:r>
      <w:r w:rsidR="00F76DEF" w:rsidRPr="001B4698">
        <w:rPr>
          <w:rFonts w:ascii="Leelawadee" w:hAnsi="Leelawadee" w:cs="Leelawadee"/>
          <w:color w:val="000000"/>
          <w:sz w:val="20"/>
          <w:szCs w:val="20"/>
        </w:rPr>
        <w:t>ou contra a</w:t>
      </w:r>
      <w:r w:rsidRPr="001B4698">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077F9193" w14:textId="5082C83A"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não tem conhecimento, até a presente data, da existência de restrições urbanísticas, ambientais, sanitárias, de acesso ou segurança relacionadas ao</w:t>
      </w:r>
      <w:r w:rsidR="008A1C8C">
        <w:rPr>
          <w:rFonts w:ascii="Leelawadee" w:hAnsi="Leelawadee" w:cs="Leelawadee"/>
          <w:color w:val="000000"/>
          <w:sz w:val="20"/>
          <w:szCs w:val="20"/>
        </w:rPr>
        <w:t>s</w:t>
      </w:r>
      <w:r w:rsidRPr="001B4698">
        <w:rPr>
          <w:rFonts w:ascii="Leelawadee" w:hAnsi="Leelawadee" w:cs="Leelawadee"/>
          <w:color w:val="000000"/>
          <w:sz w:val="20"/>
          <w:szCs w:val="20"/>
        </w:rPr>
        <w:t xml:space="preserve"> </w:t>
      </w:r>
      <w:r w:rsidR="008A1C8C" w:rsidRPr="001B4698">
        <w:rPr>
          <w:rFonts w:ascii="Leelawadee" w:hAnsi="Leelawadee" w:cs="Leelawadee"/>
          <w:color w:val="000000"/>
          <w:sz w:val="20"/>
          <w:szCs w:val="20"/>
        </w:rPr>
        <w:t>Imóve</w:t>
      </w:r>
      <w:r w:rsidR="008A1C8C">
        <w:rPr>
          <w:rFonts w:ascii="Leelawadee" w:hAnsi="Leelawadee" w:cs="Leelawadee"/>
          <w:color w:val="000000"/>
          <w:sz w:val="20"/>
          <w:szCs w:val="20"/>
        </w:rPr>
        <w:t>is</w:t>
      </w:r>
      <w:r w:rsidR="005761DB">
        <w:rPr>
          <w:rFonts w:ascii="Leelawadee" w:hAnsi="Leelawadee" w:cs="Leelawadee"/>
          <w:color w:val="000000"/>
          <w:sz w:val="20"/>
          <w:szCs w:val="20"/>
        </w:rPr>
        <w:t>, exceto por aquelas já indicadas neste Termo</w:t>
      </w:r>
      <w:r w:rsidRPr="001B4698">
        <w:rPr>
          <w:rFonts w:ascii="Leelawadee" w:hAnsi="Leelawadee" w:cs="Leelawadee"/>
          <w:color w:val="000000"/>
          <w:sz w:val="20"/>
          <w:szCs w:val="20"/>
        </w:rPr>
        <w:t>;</w:t>
      </w:r>
    </w:p>
    <w:p w14:paraId="44005CDD"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5CF7676B" w14:textId="77777777" w:rsidR="006120D4"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não há qualquer ligação entre a Emissora e o Agente Fiduciário que impeça o Agente Fiduciário de exercer plenamente suas funções; </w:t>
      </w:r>
    </w:p>
    <w:p w14:paraId="1A476B9C"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0F7FD30" w14:textId="77777777" w:rsidR="003C1396" w:rsidRPr="001B4698" w:rsidRDefault="003C1396" w:rsidP="00356A17">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este Termo constitui uma obrigação legal, válida e vinculativa da Emissora, exequível de acordo com os seus termos e condições.</w:t>
      </w:r>
    </w:p>
    <w:p w14:paraId="04B8F927" w14:textId="77777777" w:rsidR="003C1396" w:rsidRPr="001B4698" w:rsidRDefault="003C1396" w:rsidP="00356A17">
      <w:pPr>
        <w:widowControl w:val="0"/>
        <w:suppressAutoHyphens/>
        <w:spacing w:line="360" w:lineRule="auto"/>
        <w:jc w:val="both"/>
        <w:rPr>
          <w:rFonts w:ascii="Leelawadee" w:hAnsi="Leelawadee" w:cs="Leelawadee"/>
          <w:color w:val="000000"/>
          <w:sz w:val="20"/>
          <w:szCs w:val="20"/>
        </w:rPr>
      </w:pPr>
    </w:p>
    <w:p w14:paraId="473AF10F" w14:textId="77777777" w:rsidR="00997664" w:rsidRPr="001B4698" w:rsidRDefault="00FB2E2B" w:rsidP="00356A17">
      <w:pPr>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14</w:t>
      </w:r>
      <w:r w:rsidR="00997664" w:rsidRPr="001B4698">
        <w:rPr>
          <w:rFonts w:ascii="Leelawadee" w:hAnsi="Leelawadee" w:cs="Leelawadee"/>
          <w:color w:val="000000"/>
          <w:sz w:val="20"/>
          <w:szCs w:val="20"/>
        </w:rPr>
        <w:t>.1.1.</w:t>
      </w:r>
      <w:r w:rsidR="00997664" w:rsidRPr="001B4698">
        <w:rPr>
          <w:rFonts w:ascii="Leelawadee" w:hAnsi="Leelawadee" w:cs="Leelawadee"/>
          <w:color w:val="000000"/>
          <w:sz w:val="20"/>
          <w:szCs w:val="20"/>
        </w:rPr>
        <w:tab/>
        <w:t xml:space="preserve"> A Emissora compromete-se a notificar imediatamente o Agente Fiduciário caso </w:t>
      </w:r>
      <w:r w:rsidR="00681C62" w:rsidRPr="001B4698">
        <w:rPr>
          <w:rFonts w:ascii="Leelawadee" w:hAnsi="Leelawadee" w:cs="Leelawadee"/>
          <w:color w:val="000000"/>
          <w:sz w:val="20"/>
          <w:szCs w:val="20"/>
        </w:rPr>
        <w:t xml:space="preserve">venha a tomar conhecimento de que </w:t>
      </w:r>
      <w:r w:rsidR="00997664" w:rsidRPr="001B4698">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1B4698" w:rsidRDefault="00997664" w:rsidP="00356A17">
      <w:pPr>
        <w:widowControl w:val="0"/>
        <w:suppressAutoHyphens/>
        <w:spacing w:line="360" w:lineRule="auto"/>
        <w:jc w:val="both"/>
        <w:rPr>
          <w:rFonts w:ascii="Leelawadee" w:hAnsi="Leelawadee" w:cs="Leelawadee"/>
          <w:color w:val="000000"/>
          <w:sz w:val="20"/>
          <w:szCs w:val="20"/>
        </w:rPr>
      </w:pPr>
    </w:p>
    <w:p w14:paraId="6D86D62A" w14:textId="3C522B10"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2.</w:t>
      </w:r>
      <w:r w:rsidR="003C139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Obrigações da Emissora</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informar todos os fatos relevantes acerca da Emissão e da própria Emissora, </w:t>
      </w:r>
      <w:r w:rsidR="00FB4D5A" w:rsidRPr="001B4698">
        <w:rPr>
          <w:rFonts w:ascii="Leelawadee" w:hAnsi="Leelawadee" w:cs="Leelawadee"/>
          <w:color w:val="000000"/>
          <w:sz w:val="20"/>
          <w:szCs w:val="20"/>
        </w:rPr>
        <w:t>nos termos da sua Política de Ato e Fato Relevante.</w:t>
      </w:r>
    </w:p>
    <w:p w14:paraId="68D2FCA5" w14:textId="77777777" w:rsidR="003F5B06" w:rsidRPr="001B4698" w:rsidRDefault="003F5B06" w:rsidP="00356A17">
      <w:pPr>
        <w:pStyle w:val="Rodap"/>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1B4698" w:rsidRDefault="00FB2E2B" w:rsidP="00356A17">
      <w:pPr>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CD2707" w:rsidRPr="00B50F91">
        <w:rPr>
          <w:rFonts w:ascii="Leelawadee" w:hAnsi="Leelawadee" w:cs="Leelawadee"/>
          <w:color w:val="000000"/>
          <w:sz w:val="20"/>
          <w:szCs w:val="20"/>
          <w:u w:val="single"/>
        </w:rPr>
        <w:t>Relatório Mensal</w:t>
      </w:r>
      <w:r w:rsidR="00CD2707" w:rsidRPr="001B4698">
        <w:rPr>
          <w:rFonts w:ascii="Leelawadee" w:hAnsi="Leelawadee" w:cs="Leelawadee"/>
          <w:color w:val="000000"/>
          <w:sz w:val="20"/>
          <w:szCs w:val="20"/>
        </w:rPr>
        <w:t>: A Emissora obriga-se ainda a elaborar um relatório mensal, conforme</w:t>
      </w:r>
      <w:r w:rsidR="00CD2707" w:rsidRPr="001B4698">
        <w:rPr>
          <w:rFonts w:ascii="Leelawadee" w:hAnsi="Leelawadee" w:cs="Leelawadee"/>
          <w:color w:val="000000"/>
          <w:sz w:val="20"/>
          <w:szCs w:val="20"/>
          <w:lang w:val="x-none"/>
        </w:rPr>
        <w:t xml:space="preserve"> Anexo 32-II da Instrução CVM </w:t>
      </w:r>
      <w:r w:rsidR="00CD2707" w:rsidRPr="001B4698">
        <w:rPr>
          <w:rFonts w:ascii="Leelawadee" w:hAnsi="Leelawadee" w:cs="Leelawadee"/>
          <w:color w:val="000000"/>
          <w:sz w:val="20"/>
          <w:szCs w:val="20"/>
        </w:rPr>
        <w:t xml:space="preserve">nº </w:t>
      </w:r>
      <w:r w:rsidR="00CD2707" w:rsidRPr="001B4698">
        <w:rPr>
          <w:rFonts w:ascii="Leelawadee" w:hAnsi="Leelawadee" w:cs="Leelawadee"/>
          <w:color w:val="000000"/>
          <w:sz w:val="20"/>
          <w:szCs w:val="20"/>
          <w:lang w:val="x-none"/>
        </w:rPr>
        <w:t>480, devendo ser disponibilizado n</w:t>
      </w:r>
      <w:r w:rsidR="00CD2707" w:rsidRPr="001B4698">
        <w:rPr>
          <w:rFonts w:ascii="Leelawadee" w:hAnsi="Leelawadee" w:cs="Leelawadee"/>
          <w:color w:val="000000"/>
          <w:sz w:val="20"/>
          <w:szCs w:val="20"/>
        </w:rPr>
        <w:t>a CVM</w:t>
      </w:r>
      <w:r w:rsidR="00CD2707" w:rsidRPr="001B4698">
        <w:rPr>
          <w:rFonts w:ascii="Leelawadee" w:hAnsi="Leelawadee" w:cs="Leelawadee"/>
          <w:color w:val="000000"/>
          <w:sz w:val="20"/>
          <w:szCs w:val="20"/>
          <w:lang w:val="x-none"/>
        </w:rPr>
        <w:t>, conforme Ofício Circular nº 10/2019/CVM/SIN.</w:t>
      </w:r>
    </w:p>
    <w:p w14:paraId="3917B7F6" w14:textId="55AFC48D" w:rsidR="00CD2707" w:rsidRPr="001B4698" w:rsidRDefault="00CD2707" w:rsidP="00356A17">
      <w:pPr>
        <w:widowControl w:val="0"/>
        <w:suppressAutoHyphens/>
        <w:spacing w:line="360" w:lineRule="auto"/>
        <w:jc w:val="both"/>
        <w:rPr>
          <w:rFonts w:ascii="Leelawadee" w:hAnsi="Leelawadee" w:cs="Leelawadee"/>
          <w:color w:val="000000"/>
          <w:sz w:val="20"/>
          <w:szCs w:val="20"/>
        </w:rPr>
      </w:pPr>
    </w:p>
    <w:p w14:paraId="531447CA" w14:textId="6766F3E0" w:rsidR="009E7CB6" w:rsidRPr="001B4698" w:rsidRDefault="009E7CB6"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14.3.1.</w:t>
      </w:r>
      <w:r w:rsidRPr="001B4698">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1B4698" w:rsidRDefault="009E7CB6" w:rsidP="00356A17">
      <w:pPr>
        <w:widowControl w:val="0"/>
        <w:spacing w:line="360" w:lineRule="auto"/>
        <w:ind w:left="709"/>
        <w:jc w:val="both"/>
        <w:rPr>
          <w:rFonts w:ascii="Leelawadee" w:hAnsi="Leelawadee" w:cs="Leelawadee"/>
          <w:color w:val="000000"/>
          <w:sz w:val="20"/>
          <w:szCs w:val="20"/>
        </w:rPr>
      </w:pPr>
    </w:p>
    <w:p w14:paraId="7ED6D826"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132F243E"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submeter suas demonstrações financeiras a auditoria, por auditor registrado na CVM; </w:t>
      </w:r>
    </w:p>
    <w:p w14:paraId="6E35E89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manter os documentos mencionados no inciso “</w:t>
      </w:r>
      <w:proofErr w:type="spellStart"/>
      <w:r w:rsidRPr="001B4698">
        <w:rPr>
          <w:rFonts w:ascii="Leelawadee" w:hAnsi="Leelawadee" w:cs="Leelawadee"/>
          <w:color w:val="000000"/>
          <w:sz w:val="20"/>
          <w:szCs w:val="20"/>
        </w:rPr>
        <w:t>iii</w:t>
      </w:r>
      <w:proofErr w:type="spellEnd"/>
      <w:r w:rsidRPr="001B4698">
        <w:rPr>
          <w:rFonts w:ascii="Leelawadee" w:hAnsi="Leelawadee" w:cs="Leelawadee"/>
          <w:color w:val="000000"/>
          <w:sz w:val="20"/>
          <w:szCs w:val="20"/>
        </w:rPr>
        <w:t>” acima em sua página na rede mundial de computadores, por um prazo de 3 (três) anos;</w:t>
      </w:r>
    </w:p>
    <w:p w14:paraId="426EE640"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 xml:space="preserve">observar as disposições da Instrução CVM nº 358/02, no tocante a dever de sigilo e vedações à negociação; </w:t>
      </w:r>
    </w:p>
    <w:p w14:paraId="6BA6F276"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divulgar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1B4698" w:rsidRDefault="009E7CB6" w:rsidP="00356A17">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1B4698" w:rsidRDefault="009E7CB6" w:rsidP="00356A17">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1B4698">
        <w:rPr>
          <w:rFonts w:ascii="Leelawadee" w:hAnsi="Leelawadee" w:cs="Leelawadee"/>
          <w:color w:val="000000"/>
          <w:sz w:val="20"/>
          <w:szCs w:val="20"/>
        </w:rPr>
        <w:t>fornecer as informações solicitadas pela CVM.</w:t>
      </w:r>
    </w:p>
    <w:p w14:paraId="0B20D05C" w14:textId="77777777" w:rsidR="009E7CB6" w:rsidRPr="001B4698" w:rsidRDefault="009E7CB6" w:rsidP="00356A17">
      <w:pPr>
        <w:widowControl w:val="0"/>
        <w:suppressAutoHyphens/>
        <w:spacing w:line="360" w:lineRule="auto"/>
        <w:jc w:val="both"/>
        <w:rPr>
          <w:rFonts w:ascii="Leelawadee" w:hAnsi="Leelawadee" w:cs="Leelawadee"/>
          <w:color w:val="000000"/>
          <w:sz w:val="20"/>
          <w:szCs w:val="20"/>
        </w:rPr>
      </w:pPr>
    </w:p>
    <w:p w14:paraId="21CD70A3"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Informações</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Emissora obriga-se a fornecer aos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41A2D97D" w14:textId="15F662C7"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3C1396" w:rsidRPr="001B4698">
        <w:rPr>
          <w:rFonts w:ascii="Leelawadee" w:hAnsi="Leelawadee" w:cs="Leelawadee"/>
          <w:color w:val="000000"/>
          <w:sz w:val="20"/>
          <w:szCs w:val="20"/>
        </w:rPr>
        <w:t>5</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3C1396" w:rsidRPr="001B4698">
        <w:rPr>
          <w:rFonts w:ascii="Leelawadee" w:hAnsi="Leelawadee" w:cs="Leelawadee"/>
          <w:color w:val="000000"/>
          <w:sz w:val="20"/>
          <w:szCs w:val="20"/>
          <w:u w:val="single"/>
        </w:rPr>
        <w:t xml:space="preserve">Contratação de </w:t>
      </w:r>
      <w:r w:rsidR="003A2133" w:rsidRPr="001B4698">
        <w:rPr>
          <w:rFonts w:ascii="Leelawadee" w:hAnsi="Leelawadee" w:cs="Leelawadee"/>
          <w:color w:val="000000"/>
          <w:sz w:val="20"/>
          <w:szCs w:val="20"/>
          <w:u w:val="single"/>
        </w:rPr>
        <w:t>Escriturador</w:t>
      </w:r>
      <w:r w:rsidR="003C1396"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obriga</w:t>
      </w:r>
      <w:r w:rsidR="00644FEC" w:rsidRPr="001B4698">
        <w:rPr>
          <w:rFonts w:ascii="Leelawadee" w:hAnsi="Leelawadee" w:cs="Leelawadee"/>
          <w:color w:val="000000"/>
          <w:sz w:val="20"/>
          <w:szCs w:val="20"/>
        </w:rPr>
        <w:t>-se</w:t>
      </w:r>
      <w:r w:rsidR="003F5B06" w:rsidRPr="001B4698">
        <w:rPr>
          <w:rFonts w:ascii="Leelawadee" w:hAnsi="Leelawadee" w:cs="Leelawadee"/>
          <w:color w:val="000000"/>
          <w:sz w:val="20"/>
          <w:szCs w:val="20"/>
        </w:rPr>
        <w:t xml:space="preserve"> a manter contratada, durante a vigência deste Termo, instituição financeira habilitada para a prestação do serviço de </w:t>
      </w:r>
      <w:proofErr w:type="spellStart"/>
      <w:r w:rsidR="003A2133" w:rsidRPr="001B4698">
        <w:rPr>
          <w:rFonts w:ascii="Leelawadee" w:hAnsi="Leelawadee" w:cs="Leelawadee"/>
          <w:color w:val="000000"/>
          <w:sz w:val="20"/>
          <w:szCs w:val="20"/>
        </w:rPr>
        <w:t>escritutador</w:t>
      </w:r>
      <w:proofErr w:type="spellEnd"/>
      <w:r w:rsidR="003F5B06" w:rsidRPr="001B4698">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1B4698" w:rsidRDefault="003F5B06" w:rsidP="00356A17">
      <w:pPr>
        <w:widowControl w:val="0"/>
        <w:suppressAutoHyphens/>
        <w:spacing w:line="360" w:lineRule="auto"/>
        <w:ind w:right="-6"/>
        <w:jc w:val="both"/>
        <w:rPr>
          <w:rFonts w:ascii="Leelawadee" w:hAnsi="Leelawadee" w:cs="Leelawadee"/>
          <w:color w:val="000000"/>
          <w:sz w:val="20"/>
          <w:szCs w:val="20"/>
        </w:rPr>
      </w:pPr>
    </w:p>
    <w:p w14:paraId="4F7FADC4" w14:textId="7DA4020E"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14</w:t>
      </w:r>
      <w:r w:rsidR="003F5B06" w:rsidRPr="001B4698">
        <w:rPr>
          <w:rFonts w:ascii="Leelawadee" w:hAnsi="Leelawadee" w:cs="Leelawadee"/>
          <w:color w:val="000000"/>
          <w:sz w:val="20"/>
          <w:szCs w:val="20"/>
        </w:rPr>
        <w:t>.</w:t>
      </w:r>
      <w:r w:rsidR="00D80657"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w:t>
      </w:r>
      <w:r w:rsidR="00CF0586" w:rsidRPr="001B4698">
        <w:rPr>
          <w:rFonts w:ascii="Leelawadee" w:hAnsi="Leelawadee" w:cs="Leelawadee"/>
          <w:color w:val="000000"/>
          <w:sz w:val="20"/>
          <w:szCs w:val="20"/>
        </w:rPr>
        <w:tab/>
      </w:r>
      <w:r w:rsidR="005F7AF1" w:rsidRPr="001B4698">
        <w:rPr>
          <w:rFonts w:ascii="Leelawadee" w:hAnsi="Leelawadee" w:cs="Leelawadee"/>
          <w:color w:val="000000"/>
          <w:sz w:val="20"/>
          <w:szCs w:val="20"/>
          <w:u w:val="single"/>
        </w:rPr>
        <w:t>Declarações Regulamentares</w:t>
      </w:r>
      <w:r w:rsidR="005F7AF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As declarações exigidas da Emissora, do Agente Fiduciário</w:t>
      </w:r>
      <w:r w:rsidR="00E7591B"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do Coordenador Líder</w:t>
      </w:r>
      <w:r w:rsidR="00E7591B" w:rsidRPr="001B4698">
        <w:rPr>
          <w:rFonts w:ascii="Leelawadee" w:hAnsi="Leelawadee" w:cs="Leelawadee"/>
          <w:color w:val="000000"/>
          <w:sz w:val="20"/>
          <w:szCs w:val="20"/>
        </w:rPr>
        <w:t xml:space="preserve"> </w:t>
      </w:r>
      <w:r w:rsidR="00E7591B" w:rsidRPr="000012E9">
        <w:rPr>
          <w:rFonts w:ascii="Leelawadee" w:hAnsi="Leelawadee"/>
          <w:color w:val="000000"/>
          <w:sz w:val="20"/>
        </w:rPr>
        <w:t>e da Instituição Custodiante</w:t>
      </w:r>
      <w:r w:rsidR="003F5B06" w:rsidRPr="001B4698">
        <w:rPr>
          <w:rFonts w:ascii="Leelawadee" w:hAnsi="Leelawadee" w:cs="Leelawadee"/>
          <w:color w:val="000000"/>
          <w:sz w:val="20"/>
          <w:szCs w:val="20"/>
        </w:rPr>
        <w:t>, nos termos da regulamentação aplicável, constam do Anexo</w:t>
      </w:r>
      <w:r w:rsidR="009E7CB6" w:rsidRPr="001B4698">
        <w:rPr>
          <w:rFonts w:ascii="Leelawadee" w:hAnsi="Leelawadee" w:cs="Leelawadee"/>
          <w:color w:val="000000"/>
          <w:sz w:val="20"/>
          <w:szCs w:val="20"/>
        </w:rPr>
        <w:t xml:space="preserve"> </w:t>
      </w:r>
      <w:r w:rsidR="00E7591B" w:rsidRPr="001B4698">
        <w:rPr>
          <w:rFonts w:ascii="Leelawadee" w:hAnsi="Leelawadee" w:cs="Leelawadee"/>
          <w:color w:val="000000"/>
          <w:sz w:val="20"/>
          <w:szCs w:val="20"/>
        </w:rPr>
        <w:t>IV</w:t>
      </w:r>
      <w:r w:rsidR="003F5B06" w:rsidRPr="001B4698">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1B4698" w:rsidRDefault="00D85739" w:rsidP="00356A17">
      <w:pPr>
        <w:spacing w:line="360" w:lineRule="auto"/>
        <w:rPr>
          <w:rFonts w:ascii="Leelawadee" w:hAnsi="Leelawadee" w:cs="Leelawadee"/>
          <w:sz w:val="20"/>
          <w:szCs w:val="20"/>
        </w:rPr>
      </w:pPr>
      <w:bookmarkStart w:id="94" w:name="_Toc110076268"/>
      <w:bookmarkStart w:id="95" w:name="_Toc163380707"/>
      <w:bookmarkStart w:id="96" w:name="_Toc180553623"/>
      <w:bookmarkStart w:id="97" w:name="_Toc205799098"/>
      <w:bookmarkStart w:id="98" w:name="_Toc241983073"/>
    </w:p>
    <w:p w14:paraId="00D86A65" w14:textId="4172A96E" w:rsidR="00397F5C"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397F5C" w:rsidRPr="001B4698">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1B4698">
        <w:rPr>
          <w:rFonts w:ascii="Leelawadee" w:hAnsi="Leelawadee" w:cs="Leelawadee"/>
          <w:color w:val="000000"/>
          <w:sz w:val="20"/>
          <w:szCs w:val="20"/>
        </w:rPr>
        <w:t xml:space="preserve">da B3 (Segmento </w:t>
      </w:r>
      <w:r w:rsidR="00A77AA2" w:rsidRPr="001B4698">
        <w:rPr>
          <w:rFonts w:ascii="Leelawadee" w:hAnsi="Leelawadee" w:cs="Leelawadee"/>
          <w:color w:val="000000"/>
          <w:sz w:val="20"/>
          <w:szCs w:val="20"/>
        </w:rPr>
        <w:t xml:space="preserve">CETIP </w:t>
      </w:r>
      <w:r w:rsidR="00644FEC" w:rsidRPr="001B4698">
        <w:rPr>
          <w:rFonts w:ascii="Leelawadee" w:hAnsi="Leelawadee" w:cs="Leelawadee"/>
          <w:color w:val="000000"/>
          <w:sz w:val="20"/>
          <w:szCs w:val="20"/>
        </w:rPr>
        <w:t xml:space="preserve">UTVM) </w:t>
      </w:r>
      <w:r w:rsidR="00397F5C" w:rsidRPr="001B4698">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1B4698" w:rsidRDefault="00397F5C" w:rsidP="00356A17">
      <w:pPr>
        <w:spacing w:line="360" w:lineRule="auto"/>
        <w:rPr>
          <w:rFonts w:ascii="Leelawadee" w:hAnsi="Leelawadee" w:cs="Leelawadee"/>
          <w:b/>
          <w:color w:val="000000"/>
          <w:sz w:val="20"/>
          <w:szCs w:val="20"/>
        </w:rPr>
      </w:pPr>
    </w:p>
    <w:p w14:paraId="1A27520F" w14:textId="394C9DB0" w:rsidR="0021107E" w:rsidRPr="001B4698" w:rsidRDefault="00FB2E2B" w:rsidP="00356A17">
      <w:pPr>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14</w:t>
      </w:r>
      <w:r w:rsidR="00397F5C" w:rsidRPr="001B4698">
        <w:rPr>
          <w:rFonts w:ascii="Leelawadee" w:hAnsi="Leelawadee" w:cs="Leelawadee"/>
          <w:color w:val="000000"/>
          <w:sz w:val="20"/>
          <w:szCs w:val="20"/>
        </w:rPr>
        <w:t>.</w:t>
      </w:r>
      <w:r w:rsidR="002446E5" w:rsidRPr="001B4698">
        <w:rPr>
          <w:rFonts w:ascii="Leelawadee" w:hAnsi="Leelawadee" w:cs="Leelawadee"/>
          <w:color w:val="000000"/>
          <w:sz w:val="20"/>
          <w:szCs w:val="20"/>
        </w:rPr>
        <w:t>6.1</w:t>
      </w:r>
      <w:r w:rsidR="0021107E" w:rsidRPr="001B4698">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1B4698">
        <w:rPr>
          <w:rFonts w:ascii="Leelawadee" w:hAnsi="Leelawadee" w:cs="Leelawadee"/>
          <w:color w:val="000000"/>
          <w:sz w:val="20"/>
          <w:szCs w:val="20"/>
        </w:rPr>
        <w:t>Instrução CVM nº 583/16</w:t>
      </w:r>
      <w:r w:rsidR="0021107E" w:rsidRPr="001B4698">
        <w:rPr>
          <w:rFonts w:ascii="Leelawadee" w:hAnsi="Leelawadee" w:cs="Leelawadee"/>
          <w:color w:val="000000"/>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1B4698" w:rsidRDefault="0021107E"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99" w:name="_Toc422473380"/>
      <w:bookmarkStart w:id="100" w:name="_Toc42698315"/>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QUINZE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AGENTE FIDUCIÁRIO</w:t>
      </w:r>
      <w:bookmarkEnd w:id="94"/>
      <w:bookmarkEnd w:id="95"/>
      <w:bookmarkEnd w:id="96"/>
      <w:bookmarkEnd w:id="97"/>
      <w:bookmarkEnd w:id="98"/>
      <w:bookmarkEnd w:id="99"/>
      <w:bookmarkEnd w:id="100"/>
    </w:p>
    <w:p w14:paraId="2AF0041E" w14:textId="77777777" w:rsidR="003F5B06" w:rsidRPr="001B4698" w:rsidRDefault="003F5B06" w:rsidP="00356A1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Nomeação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D85739" w:rsidRPr="001B4698">
        <w:rPr>
          <w:rFonts w:ascii="Leelawadee" w:hAnsi="Leelawadee" w:cs="Leelawadee"/>
          <w:color w:val="000000"/>
          <w:sz w:val="20"/>
          <w:szCs w:val="20"/>
          <w:u w:val="single"/>
        </w:rPr>
        <w:t>Declarações do Agente Fiduciário</w:t>
      </w:r>
      <w:r w:rsidR="00D85739"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Atuando como representante dos </w:t>
      </w:r>
      <w:r w:rsidR="00844852"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o Agente Fiduciário declara:</w:t>
      </w:r>
    </w:p>
    <w:p w14:paraId="28332672" w14:textId="77777777" w:rsidR="003F5B06" w:rsidRPr="001B4698" w:rsidRDefault="003F5B06" w:rsidP="00356A1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aceitar a função para a qual foi nomeado, assumindo integralmente os deveres e atribuições previstas na legislação específica e neste Termo;</w:t>
      </w:r>
    </w:p>
    <w:p w14:paraId="1D11E5C1" w14:textId="77777777" w:rsidR="0074231E" w:rsidRPr="001B4698" w:rsidRDefault="0074231E" w:rsidP="00356A17">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aceitar integralmente o presente Termo, em todas as suas cláusulas e condições;</w:t>
      </w:r>
    </w:p>
    <w:p w14:paraId="0C6FB1B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está devidamente autorizado a celebrar este Termo e a cumprir com suas obrigações aqui previstas, tendo sido satisfeitos todos os requisitos legais e estatutários necessários para tanto;</w:t>
      </w:r>
    </w:p>
    <w:p w14:paraId="3BA000E9"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a celebração deste Termo e o cumprimento de suas obrigações aqui previstas não infringem qualquer obrigação anteriormente assumida pelo Agente Fiduciário;</w:t>
      </w:r>
    </w:p>
    <w:p w14:paraId="0F883002" w14:textId="77777777" w:rsidR="00807146" w:rsidRPr="001B4698" w:rsidRDefault="00807146" w:rsidP="00356A17">
      <w:pPr>
        <w:pStyle w:val="BodyText21"/>
        <w:tabs>
          <w:tab w:val="left" w:pos="0"/>
        </w:tabs>
        <w:suppressAutoHyphens/>
        <w:spacing w:line="360" w:lineRule="auto"/>
        <w:ind w:left="709" w:hanging="709"/>
        <w:rPr>
          <w:rFonts w:ascii="Leelawadee" w:hAnsi="Leelawadee" w:cs="Leelawadee"/>
          <w:sz w:val="20"/>
          <w:szCs w:val="20"/>
        </w:rPr>
      </w:pPr>
    </w:p>
    <w:p w14:paraId="2947A9D7" w14:textId="2F54EB8C"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não se encontra em nenhuma das situações de conflito de interesse previstas nos artigos 6º da Instrução CVM nº 583/16;</w:t>
      </w:r>
    </w:p>
    <w:p w14:paraId="3D4B787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sob as penas da lei, não ter qualquer impedimento legal para o exercício da função que lhe é atribuída, conforme o § 3º do artigo 66 da Lei das Sociedades por Ações; </w:t>
      </w:r>
    </w:p>
    <w:p w14:paraId="42F3E0B2"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20FFE262" w14:textId="3D8A485B"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não possui qualquer relação com a Emissora, com o Cedente</w:t>
      </w:r>
      <w:r w:rsidR="00427835">
        <w:rPr>
          <w:rFonts w:ascii="Leelawadee" w:hAnsi="Leelawadee" w:cs="Leelawadee"/>
          <w:sz w:val="20"/>
          <w:szCs w:val="20"/>
        </w:rPr>
        <w:t>, com a Emitente da CCI</w:t>
      </w:r>
      <w:r w:rsidRPr="001B4698">
        <w:rPr>
          <w:rFonts w:ascii="Leelawadee" w:hAnsi="Leelawadee" w:cs="Leelawadee"/>
          <w:sz w:val="20"/>
          <w:szCs w:val="20"/>
        </w:rPr>
        <w:t xml:space="preserve"> ou com a Devedora que o impeça de exercer suas funções de forma diligente; </w:t>
      </w:r>
    </w:p>
    <w:p w14:paraId="139C9BA7"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1B4698" w:rsidDel="00F7439D">
        <w:rPr>
          <w:rFonts w:ascii="Leelawadee" w:hAnsi="Leelawadee" w:cs="Leelawadee"/>
          <w:sz w:val="20"/>
          <w:szCs w:val="20"/>
        </w:rPr>
        <w:t xml:space="preserve"> </w:t>
      </w:r>
    </w:p>
    <w:p w14:paraId="3A2F48F8" w14:textId="77777777" w:rsidR="0074231E" w:rsidRPr="001B4698" w:rsidRDefault="0074231E" w:rsidP="00356A17">
      <w:pPr>
        <w:pStyle w:val="BodyText21"/>
        <w:tabs>
          <w:tab w:val="left" w:pos="0"/>
        </w:tabs>
        <w:suppressAutoHyphens/>
        <w:spacing w:line="360" w:lineRule="auto"/>
        <w:ind w:left="709" w:hanging="709"/>
        <w:rPr>
          <w:rFonts w:ascii="Leelawadee" w:hAnsi="Leelawadee" w:cs="Leelawadee"/>
          <w:sz w:val="20"/>
          <w:szCs w:val="20"/>
        </w:rPr>
      </w:pPr>
    </w:p>
    <w:p w14:paraId="17166381" w14:textId="729DD188" w:rsidR="001317F1" w:rsidRPr="001B4698" w:rsidRDefault="0074231E"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 xml:space="preserve">que conduz seus negócios em conformidade com as </w:t>
      </w:r>
      <w:r w:rsidR="00F9513C" w:rsidRPr="00F9513C">
        <w:rPr>
          <w:rFonts w:ascii="Leelawadee" w:hAnsi="Leelawadee" w:cs="Leelawadee"/>
          <w:sz w:val="20"/>
          <w:szCs w:val="20"/>
        </w:rPr>
        <w:t xml:space="preserve">leis anticorrupção e </w:t>
      </w:r>
      <w:proofErr w:type="spellStart"/>
      <w:r w:rsidR="00F9513C" w:rsidRPr="00F9513C">
        <w:rPr>
          <w:rFonts w:ascii="Leelawadee" w:hAnsi="Leelawadee" w:cs="Leelawadee"/>
          <w:sz w:val="20"/>
          <w:szCs w:val="20"/>
        </w:rPr>
        <w:t>antilavagem</w:t>
      </w:r>
      <w:proofErr w:type="spellEnd"/>
      <w:r w:rsidR="00F9513C" w:rsidRPr="00F9513C">
        <w:rPr>
          <w:rFonts w:ascii="Leelawadee" w:hAnsi="Leelawadee" w:cs="Leelawadee"/>
          <w:sz w:val="20"/>
          <w:szCs w:val="20"/>
        </w:rPr>
        <w:t xml:space="preserve"> de dinheiro aplicáveis, incluindo aquelas da jurisdição de seu domicílio e da jurisdição em que este </w:t>
      </w:r>
      <w:r w:rsidR="00F9513C">
        <w:rPr>
          <w:rFonts w:ascii="Leelawadee" w:hAnsi="Leelawadee" w:cs="Leelawadee"/>
          <w:sz w:val="20"/>
          <w:szCs w:val="20"/>
        </w:rPr>
        <w:t xml:space="preserve">instrumento </w:t>
      </w:r>
      <w:r w:rsidR="00F9513C" w:rsidRPr="00F9513C">
        <w:rPr>
          <w:rFonts w:ascii="Leelawadee" w:hAnsi="Leelawadee" w:cs="Leelawadee"/>
          <w:sz w:val="20"/>
          <w:szCs w:val="20"/>
        </w:rPr>
        <w:t>será cumprido, se diversa daquela, em especial as disposições da Lei nº 12.846, de 1º de agosto de 2013</w:t>
      </w:r>
      <w:r w:rsidR="00F9513C">
        <w:rPr>
          <w:rFonts w:ascii="Leelawadee" w:hAnsi="Leelawadee" w:cs="Leelawadee"/>
          <w:sz w:val="20"/>
          <w:szCs w:val="20"/>
        </w:rPr>
        <w:t xml:space="preserve"> (“</w:t>
      </w:r>
      <w:r w:rsidRPr="00F9513C">
        <w:rPr>
          <w:rFonts w:ascii="Leelawadee" w:hAnsi="Leelawadee" w:cs="Leelawadee"/>
          <w:sz w:val="20"/>
          <w:szCs w:val="20"/>
          <w:u w:val="single"/>
        </w:rPr>
        <w:t>Leis Anticorrupção</w:t>
      </w:r>
      <w:r w:rsidR="00F9513C">
        <w:rPr>
          <w:rFonts w:ascii="Leelawadee" w:hAnsi="Leelawadee" w:cs="Leelawadee"/>
          <w:sz w:val="20"/>
          <w:szCs w:val="20"/>
        </w:rPr>
        <w:t>”)</w:t>
      </w:r>
      <w:r w:rsidRPr="001B4698">
        <w:rPr>
          <w:rFonts w:ascii="Leelawadee" w:hAnsi="Leelawadee" w:cs="Leelawadee"/>
          <w:sz w:val="20"/>
          <w:szCs w:val="20"/>
        </w:rPr>
        <w:t>,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1B4698">
        <w:rPr>
          <w:rFonts w:ascii="Leelawadee" w:hAnsi="Leelawadee" w:cs="Leelawadee"/>
          <w:sz w:val="20"/>
          <w:szCs w:val="20"/>
        </w:rPr>
        <w:t>;</w:t>
      </w:r>
    </w:p>
    <w:p w14:paraId="3D9CE700" w14:textId="51261966" w:rsidR="001317F1" w:rsidRDefault="001317F1" w:rsidP="00356A17">
      <w:pPr>
        <w:pStyle w:val="PargrafodaLista"/>
        <w:spacing w:line="360" w:lineRule="auto"/>
        <w:rPr>
          <w:rFonts w:ascii="Leelawadee" w:hAnsi="Leelawadee" w:cs="Leelawadee"/>
          <w:sz w:val="20"/>
          <w:szCs w:val="20"/>
        </w:rPr>
      </w:pPr>
    </w:p>
    <w:p w14:paraId="1D3131A5" w14:textId="0515EBF7" w:rsidR="00D57D30" w:rsidRPr="001B4698" w:rsidRDefault="001317F1" w:rsidP="00356A17">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1B4698">
        <w:rPr>
          <w:rFonts w:ascii="Leelawadee" w:hAnsi="Leelawadee" w:cs="Leelawadee"/>
          <w:sz w:val="20"/>
          <w:szCs w:val="20"/>
        </w:rPr>
        <w:t>que</w:t>
      </w:r>
      <w:r w:rsidR="00406E74" w:rsidRPr="001B4698">
        <w:rPr>
          <w:rFonts w:ascii="Leelawadee" w:hAnsi="Leelawadee" w:cs="Leelawadee"/>
          <w:sz w:val="20"/>
          <w:szCs w:val="20"/>
        </w:rPr>
        <w:t>,</w:t>
      </w:r>
      <w:r w:rsidRPr="001B4698">
        <w:rPr>
          <w:rFonts w:ascii="Leelawadee" w:hAnsi="Leelawadee" w:cs="Leelawadee"/>
          <w:sz w:val="20"/>
          <w:szCs w:val="20"/>
        </w:rPr>
        <w:t xml:space="preserve"> na presente data</w:t>
      </w:r>
      <w:r w:rsidR="00406E74" w:rsidRPr="001B4698">
        <w:rPr>
          <w:rFonts w:ascii="Leelawadee" w:hAnsi="Leelawadee" w:cs="Leelawadee"/>
          <w:sz w:val="20"/>
          <w:szCs w:val="20"/>
        </w:rPr>
        <w:t>,</w:t>
      </w:r>
      <w:r w:rsidRPr="001B4698">
        <w:rPr>
          <w:rFonts w:ascii="Leelawadee" w:hAnsi="Leelawadee" w:cs="Leelawadee"/>
          <w:sz w:val="20"/>
          <w:szCs w:val="20"/>
        </w:rPr>
        <w:t xml:space="preserve"> atua como agente fiduciário </w:t>
      </w:r>
      <w:r w:rsidR="00406E74" w:rsidRPr="001B4698">
        <w:rPr>
          <w:rFonts w:ascii="Leelawadee" w:hAnsi="Leelawadee" w:cs="Leelawadee"/>
          <w:sz w:val="20"/>
          <w:szCs w:val="20"/>
        </w:rPr>
        <w:t>nas</w:t>
      </w:r>
      <w:r w:rsidRPr="001B4698">
        <w:rPr>
          <w:rFonts w:ascii="Leelawadee" w:hAnsi="Leelawadee" w:cs="Leelawadee"/>
          <w:sz w:val="20"/>
          <w:szCs w:val="20"/>
        </w:rPr>
        <w:t xml:space="preserve"> emissões da Emissora</w:t>
      </w:r>
      <w:r w:rsidR="00406E74" w:rsidRPr="001B4698">
        <w:rPr>
          <w:rFonts w:ascii="Leelawadee" w:hAnsi="Leelawadee" w:cs="Leelawadee"/>
          <w:sz w:val="20"/>
          <w:szCs w:val="20"/>
        </w:rPr>
        <w:t xml:space="preserve"> listadas no Anexo </w:t>
      </w:r>
      <w:r w:rsidR="00D957D4" w:rsidRPr="001B4698">
        <w:rPr>
          <w:rFonts w:ascii="Leelawadee" w:hAnsi="Leelawadee" w:cs="Leelawadee"/>
          <w:sz w:val="20"/>
          <w:szCs w:val="20"/>
        </w:rPr>
        <w:t>III</w:t>
      </w:r>
      <w:r w:rsidR="009724CA" w:rsidRPr="001B4698">
        <w:rPr>
          <w:rFonts w:ascii="Leelawadee" w:hAnsi="Leelawadee" w:cs="Leelawadee"/>
          <w:sz w:val="20"/>
          <w:szCs w:val="20"/>
        </w:rPr>
        <w:t>.</w:t>
      </w:r>
    </w:p>
    <w:p w14:paraId="0BC06719" w14:textId="77777777" w:rsidR="00FA6F81" w:rsidRPr="001B4698" w:rsidRDefault="00FA6F81" w:rsidP="00356A17">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15</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2F14DF" w:rsidRPr="001B4698">
        <w:rPr>
          <w:rFonts w:ascii="Leelawadee" w:hAnsi="Leelawadee" w:cs="Leelawadee"/>
          <w:color w:val="000000"/>
          <w:sz w:val="20"/>
          <w:szCs w:val="20"/>
          <w:u w:val="single"/>
        </w:rPr>
        <w:t>Atribuições do Agente Fiduciário</w:t>
      </w:r>
      <w:r w:rsidR="002F14DF"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Incumbe ao Agente Fiduciário ora nomeado:</w:t>
      </w:r>
      <w:r w:rsidR="002F14DF" w:rsidRPr="001B4698">
        <w:rPr>
          <w:rFonts w:ascii="Leelawadee" w:hAnsi="Leelawadee" w:cs="Leelawadee"/>
          <w:color w:val="000000"/>
          <w:sz w:val="20"/>
          <w:szCs w:val="20"/>
        </w:rPr>
        <w:t xml:space="preserve"> </w:t>
      </w:r>
    </w:p>
    <w:p w14:paraId="7CC3C98D"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proteger os direitos e interesses dos Titulares de CRI</w:t>
      </w:r>
      <w:r w:rsidRPr="001B4698">
        <w:rPr>
          <w:rFonts w:ascii="Leelawadee" w:hAnsi="Leelawadee" w:cs="Leelawadee"/>
          <w:bCs/>
          <w:sz w:val="20"/>
          <w:szCs w:val="20"/>
        </w:rPr>
        <w:t>,</w:t>
      </w:r>
      <w:r w:rsidRPr="001B4698">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zelar pela proteção dos direitos e interesses dos Titulares de CRI, acompanhando a atuação da Securitizadora na gestão do Patrimônio Separado</w:t>
      </w:r>
      <w:r w:rsidR="0074461C" w:rsidRPr="001B4698">
        <w:rPr>
          <w:rFonts w:ascii="Leelawadee" w:hAnsi="Leelawadee" w:cs="Leelawadee"/>
          <w:sz w:val="20"/>
          <w:szCs w:val="20"/>
        </w:rPr>
        <w:t xml:space="preserve"> por meio das informações divulgadas pela Securitizadora sobre o assunto</w:t>
      </w:r>
      <w:r w:rsidRPr="001B4698">
        <w:rPr>
          <w:rFonts w:ascii="Leelawadee" w:hAnsi="Leelawadee" w:cs="Leelawadee"/>
          <w:sz w:val="20"/>
          <w:szCs w:val="20"/>
        </w:rPr>
        <w:t xml:space="preserve">; </w:t>
      </w:r>
    </w:p>
    <w:p w14:paraId="5B996FC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exercer, nas hipóteses previstas neste Termo, a administração</w:t>
      </w:r>
      <w:r w:rsidR="0074461C" w:rsidRPr="001B4698">
        <w:rPr>
          <w:rFonts w:ascii="Leelawadee" w:hAnsi="Leelawadee" w:cs="Leelawadee"/>
          <w:sz w:val="20"/>
          <w:szCs w:val="20"/>
        </w:rPr>
        <w:t xml:space="preserve"> transitória</w:t>
      </w:r>
      <w:r w:rsidRPr="001B4698">
        <w:rPr>
          <w:rFonts w:ascii="Leelawadee" w:hAnsi="Leelawadee" w:cs="Leelawadee"/>
          <w:sz w:val="20"/>
          <w:szCs w:val="20"/>
        </w:rPr>
        <w:t xml:space="preserve"> do Patrimônio Separado;</w:t>
      </w:r>
    </w:p>
    <w:p w14:paraId="7D30A195"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promover a liquidação, total ou parcial, do Patrimônio Separado, conforme aprovado em Assembleia Geral</w:t>
      </w:r>
      <w:r w:rsidR="00222405" w:rsidRPr="001B4698">
        <w:rPr>
          <w:rFonts w:ascii="Leelawadee" w:hAnsi="Leelawadee" w:cs="Leelawadee"/>
          <w:sz w:val="20"/>
          <w:szCs w:val="20"/>
        </w:rPr>
        <w:t xml:space="preserve"> de Titulares dos CRI</w:t>
      </w:r>
      <w:r w:rsidRPr="001B4698">
        <w:rPr>
          <w:rFonts w:ascii="Leelawadee" w:hAnsi="Leelawadee" w:cs="Leelawadee"/>
          <w:sz w:val="20"/>
          <w:szCs w:val="20"/>
        </w:rPr>
        <w:t>;</w:t>
      </w:r>
    </w:p>
    <w:p w14:paraId="053649DB"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renunciar à função, na hipótese de superveniência de conflito de interesses ou de qualquer outra modalidade de inaptidão e/ou impedimento;</w:t>
      </w:r>
    </w:p>
    <w:p w14:paraId="5EC5ADD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conservar em boa guarda toda a escrituração, correspondência e demais papeis relacionados ao exercício de suas funções; </w:t>
      </w:r>
    </w:p>
    <w:p w14:paraId="2205445C"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verificar, no momento de aceitar a função, a veracidade das informações contidas neste Termo, </w:t>
      </w:r>
      <w:r w:rsidR="0009699E" w:rsidRPr="001B4698">
        <w:rPr>
          <w:rFonts w:ascii="Leelawadee" w:hAnsi="Leelawadee" w:cs="Leelawadee"/>
          <w:sz w:val="20"/>
          <w:szCs w:val="20"/>
        </w:rPr>
        <w:t xml:space="preserve">sendo certo que o Agente Fiduciário não conduziu nenhum procedimento de verificação ou auditoria independente quanto a veracidade das informações ora apresentadas, excetuando quanto a diligência nas informações prestadas pela Emissora, </w:t>
      </w:r>
      <w:r w:rsidRPr="001B4698">
        <w:rPr>
          <w:rFonts w:ascii="Leelawadee" w:hAnsi="Leelawadee" w:cs="Leelawadee"/>
          <w:sz w:val="20"/>
          <w:szCs w:val="20"/>
        </w:rPr>
        <w:t>diligenciando no sentido de que sejam sanadas as omissões, falhas ou defeitos de que tenha conhecimento;</w:t>
      </w:r>
    </w:p>
    <w:p w14:paraId="392206F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6973120B" w14:textId="3421605E"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manter atualizada a relação dos Titulares de CRI e seus endereços, mediante, inclusive, gestões junto à Securitizadora</w:t>
      </w:r>
      <w:r w:rsidR="0074461C" w:rsidRPr="001B4698">
        <w:rPr>
          <w:rFonts w:ascii="Leelawadee" w:hAnsi="Leelawadee" w:cs="Leelawadee"/>
          <w:sz w:val="20"/>
          <w:szCs w:val="20"/>
        </w:rPr>
        <w:t xml:space="preserve"> e posição disponibilizada pela B3 </w:t>
      </w:r>
      <w:r w:rsidR="00D83D07" w:rsidRPr="001B4698">
        <w:rPr>
          <w:rFonts w:ascii="Leelawadee" w:hAnsi="Leelawadee" w:cs="Leelawadee"/>
          <w:sz w:val="20"/>
          <w:szCs w:val="20"/>
        </w:rPr>
        <w:t>(Segmento CETIP UTVM)</w:t>
      </w:r>
      <w:r w:rsidR="00D83D07">
        <w:rPr>
          <w:rFonts w:ascii="Leelawadee" w:hAnsi="Leelawadee" w:cs="Leelawadee"/>
          <w:sz w:val="20"/>
          <w:szCs w:val="20"/>
        </w:rPr>
        <w:t xml:space="preserve"> </w:t>
      </w:r>
      <w:r w:rsidR="0074461C" w:rsidRPr="001B4698">
        <w:rPr>
          <w:rFonts w:ascii="Leelawadee" w:hAnsi="Leelawadee" w:cs="Leelawadee"/>
          <w:sz w:val="20"/>
          <w:szCs w:val="20"/>
        </w:rPr>
        <w:t>e/ou pelo Escriturador</w:t>
      </w:r>
      <w:r w:rsidRPr="001B4698">
        <w:rPr>
          <w:rFonts w:ascii="Leelawadee" w:hAnsi="Leelawadee" w:cs="Leelawadee"/>
          <w:sz w:val="20"/>
          <w:szCs w:val="20"/>
        </w:rPr>
        <w:t>;</w:t>
      </w:r>
    </w:p>
    <w:p w14:paraId="7E880CAE"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fiscalizar o cumprimento das cláusulas constantes deste Termo, especialmente daquelas impositivas de obrigações de fazer e de não fazer;</w:t>
      </w:r>
    </w:p>
    <w:p w14:paraId="5AF9686E"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lastRenderedPageBreak/>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738AFA4F" w14:textId="213DBBD6"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w:t>
      </w:r>
      <w:r w:rsidR="00427835">
        <w:rPr>
          <w:rFonts w:ascii="Leelawadee" w:hAnsi="Leelawadee" w:cs="Leelawadee"/>
          <w:sz w:val="20"/>
          <w:szCs w:val="20"/>
        </w:rPr>
        <w:t>, da Emitente da CCI</w:t>
      </w:r>
      <w:r w:rsidRPr="001B4698">
        <w:rPr>
          <w:rFonts w:ascii="Leelawadee" w:hAnsi="Leelawadee" w:cs="Leelawadee"/>
          <w:sz w:val="20"/>
          <w:szCs w:val="20"/>
        </w:rPr>
        <w:t xml:space="preserve"> e/ou da Devedora, conforme o caso;</w:t>
      </w:r>
    </w:p>
    <w:p w14:paraId="35B18F6D"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solicitar, quando considerar necessário, auditoria extraordinária na Emissora</w:t>
      </w:r>
      <w:r w:rsidR="00D57D30" w:rsidRPr="001B4698">
        <w:rPr>
          <w:rFonts w:ascii="Leelawadee" w:hAnsi="Leelawadee" w:cs="Leelawadee"/>
          <w:sz w:val="20"/>
          <w:szCs w:val="20"/>
        </w:rPr>
        <w:t xml:space="preserve"> ou do Patrimônio Separado</w:t>
      </w:r>
      <w:r w:rsidRPr="001B4698">
        <w:rPr>
          <w:rFonts w:ascii="Leelawadee" w:hAnsi="Leelawadee" w:cs="Leelawadee"/>
          <w:sz w:val="20"/>
          <w:szCs w:val="20"/>
        </w:rPr>
        <w:t>, a custo do Patrimônio Separado ou dos próprios Titulares de CRI;</w:t>
      </w:r>
    </w:p>
    <w:p w14:paraId="39DBF24A" w14:textId="77777777" w:rsidR="0074231E" w:rsidRPr="001B4698" w:rsidRDefault="0074231E" w:rsidP="00356A17">
      <w:pPr>
        <w:pStyle w:val="PargrafodaLista"/>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1B4698" w:rsidRDefault="0074231E"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emitir parecer sobre a suficiência das informações constantes das propostas de modificações nas condições dos CRI;</w:t>
      </w:r>
    </w:p>
    <w:p w14:paraId="5F626B08" w14:textId="77777777" w:rsidR="0074231E" w:rsidRPr="001B4698" w:rsidRDefault="0074231E" w:rsidP="00356A17">
      <w:pPr>
        <w:tabs>
          <w:tab w:val="left" w:pos="0"/>
        </w:tabs>
        <w:suppressAutoHyphens/>
        <w:spacing w:line="360" w:lineRule="auto"/>
        <w:ind w:left="709" w:hanging="709"/>
        <w:jc w:val="both"/>
        <w:rPr>
          <w:rFonts w:ascii="Leelawadee" w:hAnsi="Leelawadee" w:cs="Leelawadee"/>
          <w:sz w:val="20"/>
          <w:szCs w:val="20"/>
        </w:rPr>
      </w:pPr>
    </w:p>
    <w:p w14:paraId="5DB0F20A" w14:textId="21A7BCE1" w:rsidR="0074231E" w:rsidRPr="001B4698" w:rsidRDefault="0074461C"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 xml:space="preserve">disponibilizar o valor unitário </w:t>
      </w:r>
      <w:r w:rsidR="0049238A">
        <w:rPr>
          <w:rFonts w:ascii="Leelawadee" w:hAnsi="Leelawadee" w:cs="Leelawadee"/>
          <w:sz w:val="20"/>
          <w:szCs w:val="20"/>
        </w:rPr>
        <w:t xml:space="preserve">dos </w:t>
      </w:r>
      <w:r w:rsidRPr="001B4698">
        <w:rPr>
          <w:rFonts w:ascii="Leelawadee" w:hAnsi="Leelawadee" w:cs="Leelawadee"/>
          <w:sz w:val="20"/>
          <w:szCs w:val="20"/>
        </w:rPr>
        <w:t xml:space="preserve">CRI, calculado pela Emissora, aos Titulares de CRI e aos demais participantes do mercado, por meio eletrônico, tanto através de comunicação direta de sua central de atendimento, quanto do seu </w:t>
      </w:r>
      <w:r w:rsidRPr="00B50F91">
        <w:rPr>
          <w:rFonts w:ascii="Leelawadee" w:hAnsi="Leelawadee" w:cs="Leelawadee"/>
          <w:i/>
          <w:iCs/>
          <w:sz w:val="20"/>
          <w:szCs w:val="20"/>
        </w:rPr>
        <w:t>website</w:t>
      </w:r>
      <w:r w:rsidRPr="001B4698">
        <w:rPr>
          <w:rFonts w:ascii="Leelawadee" w:hAnsi="Leelawadee" w:cs="Leelawadee"/>
          <w:sz w:val="20"/>
          <w:szCs w:val="20"/>
        </w:rPr>
        <w:t xml:space="preserve"> </w:t>
      </w:r>
      <w:r w:rsidR="00A32A43">
        <w:rPr>
          <w:rFonts w:ascii="Leelawadee" w:hAnsi="Leelawadee" w:cs="Leelawadee"/>
          <w:sz w:val="20"/>
          <w:szCs w:val="20"/>
        </w:rPr>
        <w:t>www.simplificpavarini.com.br</w:t>
      </w:r>
      <w:r w:rsidR="0074231E" w:rsidRPr="001B4698">
        <w:rPr>
          <w:rFonts w:ascii="Leelawadee" w:hAnsi="Leelawadee" w:cs="Leelawadee"/>
          <w:sz w:val="20"/>
          <w:szCs w:val="20"/>
        </w:rPr>
        <w:t>;</w:t>
      </w:r>
    </w:p>
    <w:p w14:paraId="68424531" w14:textId="77777777" w:rsidR="0074231E" w:rsidRPr="001B4698" w:rsidRDefault="0074231E" w:rsidP="00356A17">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1B4698" w:rsidRDefault="0074461C"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1B4698">
        <w:rPr>
          <w:rFonts w:ascii="Leelawadee" w:hAnsi="Leelawadee" w:cs="Leelawadee"/>
          <w:sz w:val="20"/>
          <w:szCs w:val="20"/>
        </w:rPr>
        <w:t>fornecer,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1B4698" w:rsidRDefault="00131E58" w:rsidP="00356A17">
      <w:pPr>
        <w:pStyle w:val="PargrafodaLista"/>
        <w:spacing w:line="360" w:lineRule="auto"/>
        <w:rPr>
          <w:rFonts w:ascii="Leelawadee" w:hAnsi="Leelawadee" w:cs="Leelawadee"/>
          <w:sz w:val="20"/>
          <w:szCs w:val="20"/>
        </w:rPr>
      </w:pPr>
    </w:p>
    <w:p w14:paraId="1863EE70" w14:textId="74B3FBD7" w:rsidR="00131E58" w:rsidRPr="001B4698" w:rsidRDefault="00131E58" w:rsidP="00356A17">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bookmarkStart w:id="101" w:name="_Hlk34290647"/>
      <w:r w:rsidRPr="001B4698">
        <w:rPr>
          <w:rFonts w:ascii="Leelawadee" w:hAnsi="Leelawadee" w:cs="Leelawadee"/>
          <w:sz w:val="20"/>
          <w:szCs w:val="20"/>
        </w:rPr>
        <w:t xml:space="preserve">elaborar relatório anual destinado aos Titulares de CRI, nos termos do artigo 68, § 1º, b da Lei das Sociedades por Ações e da Instrução CVM nº 583/16, o qual deverá conter, as informações previstas no Anexo 15 da </w:t>
      </w:r>
      <w:proofErr w:type="spellStart"/>
      <w:r w:rsidRPr="001B4698">
        <w:rPr>
          <w:rFonts w:ascii="Leelawadee" w:hAnsi="Leelawadee" w:cs="Leelawadee"/>
          <w:sz w:val="20"/>
          <w:szCs w:val="20"/>
        </w:rPr>
        <w:t>I</w:t>
      </w:r>
      <w:r w:rsidR="00753457" w:rsidRPr="001B4698">
        <w:rPr>
          <w:rFonts w:ascii="Leelawadee" w:hAnsi="Leelawadee" w:cs="Leelawadee"/>
          <w:sz w:val="20"/>
          <w:szCs w:val="20"/>
        </w:rPr>
        <w:t>ntrução</w:t>
      </w:r>
      <w:proofErr w:type="spellEnd"/>
      <w:r w:rsidRPr="001B4698">
        <w:rPr>
          <w:rFonts w:ascii="Leelawadee" w:hAnsi="Leelawadee" w:cs="Leelawadee"/>
          <w:sz w:val="20"/>
          <w:szCs w:val="20"/>
        </w:rPr>
        <w:t xml:space="preserve"> CVM </w:t>
      </w:r>
      <w:r w:rsidR="00753457" w:rsidRPr="001B4698">
        <w:rPr>
          <w:rFonts w:ascii="Leelawadee" w:hAnsi="Leelawadee" w:cs="Leelawadee"/>
          <w:sz w:val="20"/>
          <w:szCs w:val="20"/>
        </w:rPr>
        <w:t xml:space="preserve">nº </w:t>
      </w:r>
      <w:r w:rsidRPr="001B4698">
        <w:rPr>
          <w:rFonts w:ascii="Leelawadee" w:hAnsi="Leelawadee" w:cs="Leelawadee"/>
          <w:sz w:val="20"/>
          <w:szCs w:val="20"/>
        </w:rPr>
        <w:t>583/1</w:t>
      </w:r>
      <w:r w:rsidR="00753457" w:rsidRPr="001B4698">
        <w:rPr>
          <w:rFonts w:ascii="Leelawadee" w:hAnsi="Leelawadee" w:cs="Leelawadee"/>
          <w:sz w:val="20"/>
          <w:szCs w:val="20"/>
        </w:rPr>
        <w:t>6</w:t>
      </w:r>
      <w:bookmarkEnd w:id="101"/>
      <w:r w:rsidRPr="001B4698">
        <w:rPr>
          <w:rFonts w:ascii="Leelawadee" w:hAnsi="Leelawadee" w:cs="Leelawadee"/>
          <w:sz w:val="20"/>
          <w:szCs w:val="20"/>
        </w:rPr>
        <w:t>;</w:t>
      </w:r>
      <w:r w:rsidR="00753457" w:rsidRPr="001B4698">
        <w:rPr>
          <w:rFonts w:ascii="Leelawadee" w:hAnsi="Leelawadee" w:cs="Leelawadee"/>
          <w:sz w:val="20"/>
          <w:szCs w:val="20"/>
        </w:rPr>
        <w:t xml:space="preserve"> e</w:t>
      </w:r>
    </w:p>
    <w:p w14:paraId="5DDBE156" w14:textId="77777777" w:rsidR="00131E58" w:rsidRPr="001B4698" w:rsidRDefault="00131E58" w:rsidP="00356A17">
      <w:pPr>
        <w:pStyle w:val="PargrafodaLista"/>
        <w:spacing w:line="360" w:lineRule="auto"/>
        <w:rPr>
          <w:rFonts w:ascii="Leelawadee" w:hAnsi="Leelawadee" w:cs="Leelawadee"/>
          <w:sz w:val="20"/>
          <w:szCs w:val="20"/>
        </w:rPr>
      </w:pPr>
      <w:bookmarkStart w:id="102" w:name="_DV_M536"/>
      <w:bookmarkStart w:id="103" w:name="_DV_M538"/>
      <w:bookmarkStart w:id="104" w:name="_DV_M541"/>
      <w:bookmarkStart w:id="105" w:name="_DV_M542"/>
      <w:bookmarkStart w:id="106" w:name="_DV_M544"/>
      <w:bookmarkStart w:id="107" w:name="_DV_M548"/>
      <w:bookmarkEnd w:id="102"/>
      <w:bookmarkEnd w:id="103"/>
      <w:bookmarkEnd w:id="104"/>
      <w:bookmarkEnd w:id="105"/>
      <w:bookmarkEnd w:id="106"/>
      <w:bookmarkEnd w:id="107"/>
    </w:p>
    <w:p w14:paraId="576079C8" w14:textId="10B2F303" w:rsidR="00131E58" w:rsidRPr="001B4698" w:rsidRDefault="00131E58" w:rsidP="00356A17">
      <w:pPr>
        <w:pStyle w:val="PargrafodaLista"/>
        <w:numPr>
          <w:ilvl w:val="0"/>
          <w:numId w:val="3"/>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em atendimento ao Ofício-Circular CVM/SRE nº 02/19, de 28 de fevereiro de 2019 ("</w:t>
      </w:r>
      <w:r w:rsidRPr="00B50F91">
        <w:rPr>
          <w:rFonts w:ascii="Leelawadee" w:hAnsi="Leelawadee" w:cs="Leelawadee"/>
          <w:color w:val="000000"/>
          <w:sz w:val="20"/>
          <w:szCs w:val="20"/>
          <w:u w:val="single"/>
        </w:rPr>
        <w:t>Ofício</w:t>
      </w:r>
      <w:r w:rsidRPr="001B4698">
        <w:rPr>
          <w:rFonts w:ascii="Leelawadee" w:hAnsi="Leelawadee" w:cs="Leelawadee"/>
          <w:color w:val="000000"/>
          <w:sz w:val="20"/>
          <w:szCs w:val="20"/>
        </w:rPr>
        <w:t xml:space="preserve">"), o Agente Fiduciário poderá, às expensas </w:t>
      </w:r>
      <w:r w:rsidR="00544691" w:rsidRPr="001B4698">
        <w:rPr>
          <w:rFonts w:ascii="Leelawadee" w:hAnsi="Leelawadee" w:cs="Leelawadee"/>
          <w:color w:val="000000"/>
          <w:sz w:val="20"/>
          <w:szCs w:val="20"/>
        </w:rPr>
        <w:t>do Patrimônio Separado</w:t>
      </w:r>
      <w:r w:rsidRPr="001B4698">
        <w:rPr>
          <w:rFonts w:ascii="Leelawadee" w:hAnsi="Leelawadee" w:cs="Leelawadee"/>
          <w:color w:val="000000"/>
          <w:sz w:val="20"/>
          <w:szCs w:val="20"/>
        </w:rPr>
        <w:t>, contratar terceiro especializado para avaliar ou reavaliar, ou ainda revisar o valor das garantias prestadas, conforme o caso, bem como solicitar quaisquer informações e comprovações que entender necessárias, na forma prevista no referido Ofício.</w:t>
      </w:r>
    </w:p>
    <w:p w14:paraId="2B2CC9D2" w14:textId="77777777" w:rsidR="00131E58" w:rsidRPr="001B4698" w:rsidRDefault="00131E58"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63C275B3" w:rsidR="005E057F"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F5642A" w:rsidRPr="001B4698">
        <w:rPr>
          <w:rFonts w:ascii="Leelawadee" w:hAnsi="Leelawadee" w:cs="Leelawadee"/>
          <w:color w:val="000000"/>
          <w:sz w:val="20"/>
          <w:szCs w:val="20"/>
          <w:u w:val="single"/>
        </w:rPr>
        <w:t>Remuneração do Agente Fiduciário</w:t>
      </w:r>
      <w:r w:rsidR="00F5642A"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O Agente Fiduciário receberá da Securitizadora, </w:t>
      </w:r>
      <w:r w:rsidR="00637341" w:rsidRPr="001B4698">
        <w:rPr>
          <w:rFonts w:ascii="Leelawadee" w:hAnsi="Leelawadee" w:cs="Leelawadee"/>
          <w:color w:val="000000"/>
          <w:sz w:val="20"/>
          <w:szCs w:val="20"/>
        </w:rPr>
        <w:t xml:space="preserve">as expensas do Patrimônio Separado, </w:t>
      </w:r>
      <w:r w:rsidR="00394CBF" w:rsidRPr="001B4698">
        <w:rPr>
          <w:rFonts w:ascii="Leelawadee" w:hAnsi="Leelawadee" w:cs="Leelawadee"/>
          <w:color w:val="000000"/>
          <w:sz w:val="20"/>
          <w:szCs w:val="20"/>
        </w:rPr>
        <w:t>observad</w:t>
      </w:r>
      <w:r w:rsidR="0049238A">
        <w:rPr>
          <w:rFonts w:ascii="Leelawadee" w:hAnsi="Leelawadee" w:cs="Leelawadee"/>
          <w:color w:val="000000"/>
          <w:sz w:val="20"/>
          <w:szCs w:val="20"/>
        </w:rPr>
        <w:t xml:space="preserve">o o subitem </w:t>
      </w:r>
      <w:r w:rsidR="00394CBF" w:rsidRPr="001B4698">
        <w:rPr>
          <w:rFonts w:ascii="Leelawadee" w:hAnsi="Leelawadee" w:cs="Leelawadee"/>
          <w:color w:val="000000"/>
          <w:sz w:val="20"/>
          <w:szCs w:val="20"/>
        </w:rPr>
        <w:t>15.4.1</w:t>
      </w:r>
      <w:r w:rsidR="0049238A">
        <w:rPr>
          <w:rFonts w:ascii="Leelawadee" w:hAnsi="Leelawadee" w:cs="Leelawadee"/>
          <w:color w:val="000000"/>
          <w:sz w:val="20"/>
          <w:szCs w:val="20"/>
        </w:rPr>
        <w:t>.</w:t>
      </w:r>
      <w:r w:rsidR="00394CBF" w:rsidRPr="001B4698">
        <w:rPr>
          <w:rFonts w:ascii="Leelawadee" w:hAnsi="Leelawadee" w:cs="Leelawadee"/>
          <w:color w:val="000000"/>
          <w:sz w:val="20"/>
          <w:szCs w:val="20"/>
        </w:rPr>
        <w:t>, abaixo, como remuneração</w:t>
      </w:r>
      <w:r w:rsidR="00D44EA6" w:rsidRPr="001B4698">
        <w:rPr>
          <w:rFonts w:ascii="Leelawadee" w:hAnsi="Leelawadee" w:cs="Leelawadee"/>
          <w:color w:val="000000"/>
          <w:sz w:val="20"/>
          <w:szCs w:val="20"/>
        </w:rPr>
        <w:t>,</w:t>
      </w:r>
      <w:r w:rsidR="00394CBF" w:rsidRPr="001B4698">
        <w:rPr>
          <w:rFonts w:ascii="Leelawadee" w:hAnsi="Leelawadee" w:cs="Leelawadee"/>
          <w:color w:val="000000"/>
          <w:sz w:val="20"/>
          <w:szCs w:val="20"/>
        </w:rPr>
        <w:t xml:space="preserve"> parcela </w:t>
      </w:r>
      <w:r w:rsidR="00A32A43">
        <w:rPr>
          <w:rFonts w:ascii="Leelawadee" w:hAnsi="Leelawadee" w:cs="Leelawadee"/>
          <w:color w:val="000000"/>
          <w:sz w:val="20"/>
          <w:szCs w:val="20"/>
        </w:rPr>
        <w:t>única</w:t>
      </w:r>
      <w:r w:rsidR="00A32A43"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no valor </w:t>
      </w:r>
      <w:r w:rsidR="00394CBF" w:rsidRPr="004A5E3C">
        <w:rPr>
          <w:rFonts w:ascii="Leelawadee" w:hAnsi="Leelawadee" w:cs="Leelawadee"/>
          <w:color w:val="000000"/>
          <w:sz w:val="20"/>
          <w:szCs w:val="20"/>
        </w:rPr>
        <w:t xml:space="preserve">de </w:t>
      </w:r>
      <w:r w:rsidR="00A32A43">
        <w:rPr>
          <w:rFonts w:ascii="Leelawadee" w:hAnsi="Leelawadee" w:cs="Leelawadee"/>
          <w:color w:val="000000"/>
          <w:sz w:val="20"/>
          <w:szCs w:val="20"/>
        </w:rPr>
        <w:t>R$210.000,00 (duzentos e dez mil reais)</w:t>
      </w:r>
      <w:r w:rsidR="00A32A43" w:rsidRPr="001B4698">
        <w:rPr>
          <w:rFonts w:ascii="Leelawadee" w:hAnsi="Leelawadee" w:cs="Leelawadee"/>
          <w:color w:val="000000"/>
          <w:sz w:val="20"/>
          <w:szCs w:val="20"/>
        </w:rPr>
        <w:t xml:space="preserve"> </w:t>
      </w:r>
      <w:r w:rsidR="00394CBF" w:rsidRPr="001B4698">
        <w:rPr>
          <w:rFonts w:ascii="Leelawadee" w:hAnsi="Leelawadee" w:cs="Leelawadee"/>
          <w:color w:val="000000"/>
          <w:sz w:val="20"/>
          <w:szCs w:val="20"/>
        </w:rPr>
        <w:t xml:space="preserve">sendo devida no 5º (quinto) Dia Útil a contar da data de </w:t>
      </w:r>
      <w:r w:rsidR="00830B1F" w:rsidRPr="001B4698">
        <w:rPr>
          <w:rFonts w:ascii="Leelawadee" w:hAnsi="Leelawadee" w:cs="Leelawadee"/>
          <w:color w:val="000000"/>
          <w:sz w:val="20"/>
          <w:szCs w:val="20"/>
        </w:rPr>
        <w:t>integralização dos CRI pelos Investidores</w:t>
      </w:r>
      <w:r w:rsidR="00394CBF" w:rsidRPr="001B4698">
        <w:rPr>
          <w:rFonts w:ascii="Leelawadee" w:hAnsi="Leelawadee" w:cs="Leelawadee"/>
          <w:color w:val="000000"/>
          <w:sz w:val="20"/>
          <w:szCs w:val="20"/>
        </w:rPr>
        <w:t>.</w:t>
      </w:r>
      <w:r w:rsidR="00767DB4" w:rsidRPr="001B4698">
        <w:rPr>
          <w:rFonts w:ascii="Leelawadee" w:hAnsi="Leelawadee" w:cs="Leelawadee"/>
          <w:color w:val="000000"/>
          <w:sz w:val="20"/>
          <w:szCs w:val="20"/>
        </w:rPr>
        <w:t xml:space="preserve"> </w:t>
      </w:r>
    </w:p>
    <w:p w14:paraId="370B6635" w14:textId="77777777" w:rsidR="003F5B06" w:rsidRPr="001B4698" w:rsidRDefault="003F5B06"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6EAA5E9A" w:rsidR="003F5B06" w:rsidRPr="001B4698" w:rsidRDefault="00FB2E2B" w:rsidP="00356A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108" w:name="_DV_M168"/>
      <w:bookmarkEnd w:id="108"/>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.4.1. </w:t>
      </w:r>
      <w:r w:rsidR="008C06D3" w:rsidRPr="001B4698">
        <w:rPr>
          <w:rFonts w:ascii="Leelawadee" w:hAnsi="Leelawadee" w:cs="Leelawadee"/>
          <w:color w:val="000000"/>
          <w:sz w:val="20"/>
          <w:szCs w:val="20"/>
        </w:rPr>
        <w:t>A remuneração não inclui as despesas que sejam consideradas necessárias ao exercício da função do Agente Fiduciário, tais como, exemplificativamente, publicações em geral (exemplos: edital de convocação de Assembl</w:t>
      </w:r>
      <w:r w:rsidR="00BF6549"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 xml:space="preserve">Titulares </w:t>
      </w:r>
      <w:r w:rsidR="008C06D3" w:rsidRPr="001B4698">
        <w:rPr>
          <w:rFonts w:ascii="Leelawadee" w:hAnsi="Leelawadee" w:cs="Leelawadee"/>
          <w:color w:val="000000"/>
          <w:sz w:val="20"/>
          <w:szCs w:val="20"/>
        </w:rPr>
        <w:t>dos CRI, ata da Assembleia Geral d</w:t>
      </w:r>
      <w:r w:rsidR="00222405" w:rsidRPr="001B4698">
        <w:rPr>
          <w:rFonts w:ascii="Leelawadee" w:hAnsi="Leelawadee" w:cs="Leelawadee"/>
          <w:color w:val="000000"/>
          <w:sz w:val="20"/>
          <w:szCs w:val="20"/>
        </w:rPr>
        <w:t>e</w:t>
      </w:r>
      <w:r w:rsidR="008C06D3" w:rsidRPr="001B4698">
        <w:rPr>
          <w:rFonts w:ascii="Leelawadee" w:hAnsi="Leelawadee" w:cs="Leelawadee"/>
          <w:color w:val="000000"/>
          <w:sz w:val="20"/>
          <w:szCs w:val="20"/>
        </w:rPr>
        <w:t xml:space="preserve"> </w:t>
      </w:r>
      <w:r w:rsidR="00F4172F" w:rsidRPr="001B4698">
        <w:rPr>
          <w:rFonts w:ascii="Leelawadee" w:hAnsi="Leelawadee" w:cs="Leelawadee"/>
          <w:color w:val="000000"/>
          <w:sz w:val="20"/>
          <w:szCs w:val="20"/>
        </w:rPr>
        <w:t>T</w:t>
      </w:r>
      <w:r w:rsidR="008C06D3" w:rsidRPr="001B4698">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1B4698">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1B4698">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w:t>
      </w:r>
      <w:r w:rsidR="003F5B06" w:rsidRPr="001B4698">
        <w:rPr>
          <w:rFonts w:ascii="Leelawadee" w:hAnsi="Leelawadee" w:cs="Leelawadee"/>
          <w:color w:val="000000"/>
          <w:sz w:val="20"/>
          <w:szCs w:val="20"/>
        </w:rPr>
        <w:t xml:space="preserve"> necessárias ao exercício da função do Agente Fiduciário, as quais serão cobertas pelo Patrimônio Separado, observando-se que a Emissora será</w:t>
      </w:r>
      <w:r w:rsidR="00594B29" w:rsidRPr="001B4698">
        <w:rPr>
          <w:rFonts w:ascii="Leelawadee" w:hAnsi="Leelawadee" w:cs="Leelawadee"/>
          <w:color w:val="000000"/>
          <w:sz w:val="20"/>
          <w:szCs w:val="20"/>
        </w:rPr>
        <w:t>, sempre que possível,</w:t>
      </w:r>
      <w:r w:rsidR="003F5B06" w:rsidRPr="001B4698">
        <w:rPr>
          <w:rFonts w:ascii="Leelawadee" w:hAnsi="Leelawadee" w:cs="Leelawadee"/>
          <w:color w:val="000000"/>
          <w:sz w:val="20"/>
          <w:szCs w:val="20"/>
        </w:rPr>
        <w:t xml:space="preserve"> comunicada sobre tais despesas previamente, por escrito.</w:t>
      </w:r>
    </w:p>
    <w:p w14:paraId="42AB45C9"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 xml:space="preserve">.4.2. Caso a Emissora atrase o pagamento de quaisquer das remunerações previstas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1081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estará sujeita a multa moratória </w:t>
      </w:r>
      <w:r w:rsidR="00D57D30" w:rsidRPr="001B4698">
        <w:rPr>
          <w:rFonts w:ascii="Leelawadee" w:hAnsi="Leelawadee" w:cs="Leelawadee"/>
          <w:color w:val="000000"/>
          <w:sz w:val="20"/>
          <w:szCs w:val="20"/>
        </w:rPr>
        <w:t xml:space="preserve">não compensatória </w:t>
      </w:r>
      <w:r w:rsidR="003F5B06" w:rsidRPr="001B4698">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1B4698">
        <w:rPr>
          <w:rFonts w:ascii="Leelawadee" w:hAnsi="Leelawadee" w:cs="Leelawadee"/>
          <w:i/>
          <w:iCs/>
          <w:color w:val="000000"/>
          <w:sz w:val="20"/>
          <w:szCs w:val="20"/>
        </w:rPr>
        <w:t>pro rata die,</w:t>
      </w:r>
      <w:r w:rsidR="003F5B06" w:rsidRPr="001B4698">
        <w:rPr>
          <w:rFonts w:ascii="Leelawadee" w:hAnsi="Leelawadee" w:cs="Leelawadee"/>
          <w:color w:val="000000"/>
          <w:sz w:val="20"/>
          <w:szCs w:val="20"/>
        </w:rPr>
        <w:t xml:space="preserve"> se necessário.</w:t>
      </w:r>
    </w:p>
    <w:p w14:paraId="4367BCA4"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7DBCA57C" w14:textId="51B33AB3" w:rsidR="003F5B06" w:rsidRPr="001B4698" w:rsidRDefault="00FB2E2B"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del w:id="109" w:author="Rafael de Almeida Wong" w:date="2020-08-11T15:55:00Z">
        <w:r w:rsidR="00314A61" w:rsidRPr="001B4698" w:rsidDel="007815E5">
          <w:rPr>
            <w:rFonts w:ascii="Leelawadee" w:hAnsi="Leelawadee" w:cs="Leelawadee"/>
            <w:color w:val="000000"/>
            <w:sz w:val="20"/>
            <w:szCs w:val="20"/>
          </w:rPr>
          <w:delText>4</w:delText>
        </w:r>
      </w:del>
      <w:ins w:id="110" w:author="Rafael de Almeida Wong" w:date="2020-08-11T15:55:00Z">
        <w:r w:rsidR="007815E5">
          <w:rPr>
            <w:rFonts w:ascii="Leelawadee" w:hAnsi="Leelawadee" w:cs="Leelawadee"/>
            <w:color w:val="000000"/>
            <w:sz w:val="20"/>
            <w:szCs w:val="20"/>
          </w:rPr>
          <w:t>3</w:t>
        </w:r>
      </w:ins>
      <w:r w:rsidR="003F5B06" w:rsidRPr="001B4698">
        <w:rPr>
          <w:rFonts w:ascii="Leelawadee" w:hAnsi="Leelawadee" w:cs="Leelawadee"/>
          <w:color w:val="000000"/>
          <w:sz w:val="20"/>
          <w:szCs w:val="20"/>
        </w:rPr>
        <w:t xml:space="preserve">. </w:t>
      </w:r>
      <w:bookmarkStart w:id="111" w:name="_DV_M169"/>
      <w:bookmarkEnd w:id="111"/>
      <w:r w:rsidR="003F5B06" w:rsidRPr="001B4698">
        <w:rPr>
          <w:rFonts w:ascii="Leelawadee" w:hAnsi="Leelawadee" w:cs="Leelawadee"/>
          <w:color w:val="000000"/>
          <w:sz w:val="20"/>
          <w:szCs w:val="20"/>
        </w:rPr>
        <w:t xml:space="preserve">A remuneração definida no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.4</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será devida mesmo após o vencimento dos CRI, caso o Agente Fiduciário ainda esteja atuando na cobrança de </w:t>
      </w:r>
      <w:r w:rsidR="00F96F5F" w:rsidRPr="001B4698">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1B4698">
        <w:rPr>
          <w:rFonts w:ascii="Leelawadee" w:hAnsi="Leelawadee" w:cs="Leelawadee"/>
          <w:color w:val="000000"/>
          <w:sz w:val="20"/>
          <w:szCs w:val="20"/>
        </w:rPr>
        <w:t>, e desde que o Patrimônio Separado disponha de recursos suficientes para efetuar o referido pagamento</w:t>
      </w:r>
      <w:r w:rsidR="003F5B06" w:rsidRPr="001B4698">
        <w:rPr>
          <w:rFonts w:ascii="Leelawadee" w:hAnsi="Leelawadee" w:cs="Leelawadee"/>
          <w:color w:val="000000"/>
          <w:sz w:val="20"/>
          <w:szCs w:val="20"/>
        </w:rPr>
        <w:t>.</w:t>
      </w:r>
      <w:r w:rsidR="00873350" w:rsidRPr="001B4698">
        <w:rPr>
          <w:rFonts w:ascii="Leelawadee" w:hAnsi="Leelawadee" w:cs="Leelawadee"/>
          <w:color w:val="000000"/>
          <w:sz w:val="20"/>
          <w:szCs w:val="20"/>
        </w:rPr>
        <w:t xml:space="preserve"> </w:t>
      </w:r>
    </w:p>
    <w:p w14:paraId="492571F2" w14:textId="77777777" w:rsidR="003F5B06" w:rsidRPr="001B4698" w:rsidRDefault="003F5B06" w:rsidP="00356A17">
      <w:pPr>
        <w:widowControl w:val="0"/>
        <w:suppressAutoHyphens/>
        <w:spacing w:line="360" w:lineRule="auto"/>
        <w:ind w:left="709"/>
        <w:jc w:val="both"/>
        <w:rPr>
          <w:rFonts w:ascii="Leelawadee" w:hAnsi="Leelawadee" w:cs="Leelawadee"/>
          <w:color w:val="000000"/>
          <w:sz w:val="20"/>
          <w:szCs w:val="20"/>
        </w:rPr>
      </w:pPr>
    </w:p>
    <w:p w14:paraId="3C9119F8" w14:textId="197EFE43"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r w:rsidRPr="001B4698">
        <w:rPr>
          <w:rFonts w:ascii="Leelawadee" w:hAnsi="Leelawadee" w:cs="Leelawadee"/>
          <w:color w:val="000000"/>
          <w:sz w:val="20"/>
          <w:szCs w:val="20"/>
        </w:rPr>
        <w:t>15.4.</w:t>
      </w:r>
      <w:del w:id="112" w:author="Rafael de Almeida Wong" w:date="2020-08-11T15:55:00Z">
        <w:r w:rsidRPr="001B4698" w:rsidDel="007815E5">
          <w:rPr>
            <w:rFonts w:ascii="Leelawadee" w:hAnsi="Leelawadee" w:cs="Leelawadee"/>
            <w:color w:val="000000"/>
            <w:sz w:val="20"/>
            <w:szCs w:val="20"/>
          </w:rPr>
          <w:delText>5</w:delText>
        </w:r>
      </w:del>
      <w:ins w:id="113" w:author="Rafael de Almeida Wong" w:date="2020-08-11T15:55:00Z">
        <w:r w:rsidR="007815E5">
          <w:rPr>
            <w:rFonts w:ascii="Leelawadee" w:hAnsi="Leelawadee" w:cs="Leelawadee"/>
            <w:color w:val="000000"/>
            <w:sz w:val="20"/>
            <w:szCs w:val="20"/>
          </w:rPr>
          <w:t>4</w:t>
        </w:r>
      </w:ins>
      <w:r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Os valores serão acrescidos das alíquotas dos tributos incidentes sobre a remuneração (ISS, PIS, COFINS, IR, CSLL</w:t>
      </w:r>
      <w:r w:rsidR="00BC2A6D" w:rsidRPr="001B4698">
        <w:rPr>
          <w:rFonts w:ascii="Leelawadee" w:hAnsi="Leelawadee" w:cs="Leelawadee"/>
          <w:color w:val="000000"/>
          <w:sz w:val="20"/>
          <w:szCs w:val="20"/>
        </w:rPr>
        <w:t>)</w:t>
      </w:r>
      <w:r w:rsidR="00131E58" w:rsidRPr="001B4698">
        <w:rPr>
          <w:rFonts w:ascii="Leelawadee" w:hAnsi="Leelawadee" w:cs="Leelawadee"/>
          <w:color w:val="000000"/>
          <w:sz w:val="20"/>
          <w:szCs w:val="20"/>
        </w:rPr>
        <w:t xml:space="preserve"> e outros que porventura venham a incidir, nas alíquotas vigentes nas respectivas datas de pagamento</w:t>
      </w:r>
      <w:r w:rsidRPr="001B4698">
        <w:rPr>
          <w:rFonts w:ascii="Leelawadee" w:hAnsi="Leelawadee" w:cs="Leelawadee"/>
          <w:color w:val="000000"/>
          <w:sz w:val="20"/>
          <w:szCs w:val="20"/>
        </w:rPr>
        <w:t>.</w:t>
      </w:r>
    </w:p>
    <w:p w14:paraId="259E1CC2" w14:textId="77777777" w:rsidR="00F96F5F" w:rsidRPr="001B4698" w:rsidRDefault="00F96F5F" w:rsidP="00356A17">
      <w:pPr>
        <w:widowControl w:val="0"/>
        <w:suppressAutoHyphens/>
        <w:spacing w:line="360" w:lineRule="auto"/>
        <w:ind w:left="709"/>
        <w:jc w:val="both"/>
        <w:rPr>
          <w:rFonts w:ascii="Leelawadee" w:hAnsi="Leelawadee" w:cs="Leelawadee"/>
          <w:color w:val="000000"/>
          <w:sz w:val="20"/>
          <w:szCs w:val="20"/>
        </w:rPr>
      </w:pPr>
    </w:p>
    <w:p w14:paraId="3DC1F3E7" w14:textId="75FBB734"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del w:id="114" w:author="Rafael de Almeida Wong" w:date="2020-08-11T15:55:00Z">
        <w:r w:rsidRPr="001B4698" w:rsidDel="007815E5">
          <w:rPr>
            <w:rFonts w:ascii="Leelawadee" w:hAnsi="Leelawadee" w:cs="Leelawadee"/>
            <w:color w:val="000000"/>
            <w:sz w:val="20"/>
            <w:szCs w:val="20"/>
          </w:rPr>
          <w:delText>6</w:delText>
        </w:r>
      </w:del>
      <w:ins w:id="115" w:author="Rafael de Almeida Wong" w:date="2020-08-11T15:55:00Z">
        <w:r w:rsidR="007815E5">
          <w:rPr>
            <w:rFonts w:ascii="Leelawadee" w:hAnsi="Leelawadee" w:cs="Leelawadee"/>
            <w:color w:val="000000"/>
            <w:sz w:val="20"/>
            <w:szCs w:val="20"/>
          </w:rPr>
          <w:t>5</w:t>
        </w:r>
      </w:ins>
      <w:r w:rsidRPr="001B4698">
        <w:rPr>
          <w:rFonts w:ascii="Leelawadee" w:hAnsi="Leelawadee" w:cs="Leelawadee"/>
          <w:color w:val="000000"/>
          <w:sz w:val="20"/>
          <w:szCs w:val="20"/>
        </w:rPr>
        <w:t>.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1B4698">
        <w:rPr>
          <w:rFonts w:ascii="Leelawadee" w:hAnsi="Leelawadee" w:cs="Leelawadee"/>
          <w:color w:val="000000"/>
          <w:sz w:val="20"/>
          <w:szCs w:val="20"/>
        </w:rPr>
        <w:t xml:space="preserve"> transitoriamente</w:t>
      </w:r>
      <w:r w:rsidRPr="001B4698">
        <w:rPr>
          <w:rFonts w:ascii="Leelawadee" w:hAnsi="Leelawadee" w:cs="Leelawadee"/>
          <w:color w:val="000000"/>
          <w:sz w:val="20"/>
          <w:szCs w:val="20"/>
        </w:rPr>
        <w:t xml:space="preserve"> a gestão do Patrimônio Separado.</w:t>
      </w:r>
    </w:p>
    <w:p w14:paraId="54B6ABF3" w14:textId="77777777"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52245C3D" w:rsidR="00F96F5F" w:rsidRPr="001B4698" w:rsidRDefault="00F96F5F"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lastRenderedPageBreak/>
        <w:t>15.4.</w:t>
      </w:r>
      <w:del w:id="116" w:author="Rafael de Almeida Wong" w:date="2020-08-11T15:55:00Z">
        <w:r w:rsidRPr="001B4698" w:rsidDel="00B2791A">
          <w:rPr>
            <w:rFonts w:ascii="Leelawadee" w:hAnsi="Leelawadee" w:cs="Leelawadee"/>
            <w:color w:val="000000"/>
            <w:sz w:val="20"/>
            <w:szCs w:val="20"/>
          </w:rPr>
          <w:delText>7</w:delText>
        </w:r>
      </w:del>
      <w:ins w:id="117" w:author="Rafael de Almeida Wong" w:date="2020-08-11T15:55:00Z">
        <w:r w:rsidR="00B2791A">
          <w:rPr>
            <w:rFonts w:ascii="Leelawadee" w:hAnsi="Leelawadee" w:cs="Leelawadee"/>
            <w:color w:val="000000"/>
            <w:sz w:val="20"/>
            <w:szCs w:val="20"/>
          </w:rPr>
          <w:t>6</w:t>
        </w:r>
      </w:ins>
      <w:r w:rsidRPr="001B4698">
        <w:rPr>
          <w:rFonts w:ascii="Leelawadee" w:hAnsi="Leelawadee" w:cs="Leelawadee"/>
          <w:color w:val="000000"/>
          <w:sz w:val="20"/>
          <w:szCs w:val="20"/>
        </w:rPr>
        <w:t xml:space="preserve">.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1B4698">
        <w:rPr>
          <w:rFonts w:ascii="Leelawadee" w:hAnsi="Leelawadee" w:cs="Leelawadee"/>
          <w:color w:val="000000"/>
          <w:sz w:val="20"/>
          <w:szCs w:val="20"/>
        </w:rPr>
        <w:t xml:space="preserve">interesses dos </w:t>
      </w:r>
      <w:r w:rsidRPr="001B4698">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1B4698" w:rsidRDefault="0009699E"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3404C7D5"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F97F28">
        <w:rPr>
          <w:rFonts w:ascii="Leelawadee" w:hAnsi="Leelawadee" w:cs="Leelawadee"/>
          <w:color w:val="000000"/>
          <w:sz w:val="20"/>
          <w:szCs w:val="20"/>
        </w:rPr>
        <w:t>15.4.</w:t>
      </w:r>
      <w:del w:id="118" w:author="Rafael de Almeida Wong" w:date="2020-08-11T15:55:00Z">
        <w:r w:rsidRPr="00F97F28" w:rsidDel="00B2791A">
          <w:rPr>
            <w:rFonts w:ascii="Leelawadee" w:hAnsi="Leelawadee" w:cs="Leelawadee"/>
            <w:color w:val="000000"/>
            <w:sz w:val="20"/>
            <w:szCs w:val="20"/>
          </w:rPr>
          <w:delText>8</w:delText>
        </w:r>
      </w:del>
      <w:ins w:id="119" w:author="Rafael de Almeida Wong" w:date="2020-08-11T15:55:00Z">
        <w:r w:rsidR="00B2791A">
          <w:rPr>
            <w:rFonts w:ascii="Leelawadee" w:hAnsi="Leelawadee" w:cs="Leelawadee"/>
            <w:color w:val="000000"/>
            <w:sz w:val="20"/>
            <w:szCs w:val="20"/>
          </w:rPr>
          <w:t>7</w:t>
        </w:r>
      </w:ins>
      <w:r w:rsidRPr="00F97F28">
        <w:rPr>
          <w:rFonts w:ascii="Leelawadee" w:hAnsi="Leelawadee" w:cs="Leelawadee"/>
          <w:color w:val="000000"/>
          <w:sz w:val="20"/>
          <w:szCs w:val="20"/>
        </w:rPr>
        <w:t>. No caso de inadimplemento no pagamento dos CRI ou da Emissora, ou de reestruturação das condições dos CRI após a Emissão, bem como</w:t>
      </w:r>
      <w:r w:rsidRPr="00B50F91">
        <w:rPr>
          <w:rFonts w:ascii="Leelawadee" w:hAnsi="Leelawadee" w:cs="Leelawadee"/>
          <w:color w:val="000000"/>
          <w:sz w:val="20"/>
          <w:szCs w:val="20"/>
        </w:rPr>
        <w:t xml:space="preserve"> a participação em reuniões ou contatos telefônicos e/ou </w:t>
      </w:r>
      <w:proofErr w:type="spellStart"/>
      <w:r w:rsidRPr="00B50F91">
        <w:rPr>
          <w:rFonts w:ascii="Leelawadee" w:hAnsi="Leelawadee" w:cs="Leelawadee"/>
          <w:i/>
          <w:iCs/>
          <w:color w:val="000000"/>
          <w:sz w:val="20"/>
          <w:szCs w:val="20"/>
        </w:rPr>
        <w:t>conference</w:t>
      </w:r>
      <w:proofErr w:type="spellEnd"/>
      <w:r w:rsidRPr="00B50F91">
        <w:rPr>
          <w:rFonts w:ascii="Leelawadee" w:hAnsi="Leelawadee" w:cs="Leelawadee"/>
          <w:i/>
          <w:iCs/>
          <w:color w:val="000000"/>
          <w:sz w:val="20"/>
          <w:szCs w:val="20"/>
        </w:rPr>
        <w:t xml:space="preserve"> </w:t>
      </w:r>
      <w:proofErr w:type="spellStart"/>
      <w:r w:rsidRPr="00B50F91">
        <w:rPr>
          <w:rFonts w:ascii="Leelawadee" w:hAnsi="Leelawadee" w:cs="Leelawadee"/>
          <w:i/>
          <w:iCs/>
          <w:color w:val="000000"/>
          <w:sz w:val="20"/>
          <w:szCs w:val="20"/>
        </w:rPr>
        <w:t>call</w:t>
      </w:r>
      <w:proofErr w:type="spellEnd"/>
      <w:r w:rsidRPr="00F97F28">
        <w:rPr>
          <w:rFonts w:ascii="Leelawadee" w:hAnsi="Leelawadee" w:cs="Leelawadee"/>
          <w:color w:val="000000"/>
          <w:sz w:val="20"/>
          <w:szCs w:val="20"/>
        </w:rPr>
        <w:t>, Assembleias Gerais presenciais</w:t>
      </w:r>
      <w:r w:rsidRPr="009E70F0">
        <w:rPr>
          <w:rFonts w:ascii="Leelawadee" w:hAnsi="Leelawadee" w:cs="Leelawadee"/>
          <w:color w:val="000000"/>
          <w:sz w:val="20"/>
          <w:szCs w:val="20"/>
        </w:rPr>
        <w:t xml:space="preserve"> ou virtuais, serão devidas ao Agente Fiduciário, adicionalmente, a remuneração no valor de R$ </w:t>
      </w:r>
      <w:r w:rsidRPr="00F97F28">
        <w:rPr>
          <w:rFonts w:ascii="Leelawadee" w:hAnsi="Leelawadee" w:cs="Leelawadee"/>
          <w:color w:val="000000"/>
          <w:sz w:val="20"/>
          <w:szCs w:val="20"/>
        </w:rPr>
        <w:t>5</w:t>
      </w:r>
      <w:r w:rsidR="008F2E2C" w:rsidRPr="00F97F28">
        <w:rPr>
          <w:rFonts w:ascii="Leelawadee" w:hAnsi="Leelawadee" w:cs="Leelawadee"/>
          <w:color w:val="000000"/>
          <w:sz w:val="20"/>
          <w:szCs w:val="20"/>
        </w:rPr>
        <w:t>0</w:t>
      </w:r>
      <w:r w:rsidRPr="00F97F28">
        <w:rPr>
          <w:rFonts w:ascii="Leelawadee" w:hAnsi="Leelawadee" w:cs="Leelawadee"/>
          <w:color w:val="000000"/>
          <w:sz w:val="20"/>
          <w:szCs w:val="20"/>
        </w:rPr>
        <w:t>0,00 (quinhentos reais) por hora-homem de trabalho dedicado, incluindo, mas não se limitando, a comentários aos Documentos da Operação durante a estrutu</w:t>
      </w:r>
      <w:r w:rsidRPr="00B50F91">
        <w:rPr>
          <w:rFonts w:ascii="Leelawadee" w:hAnsi="Leelawadee" w:cs="Leelawadee"/>
          <w:color w:val="000000"/>
          <w:sz w:val="20"/>
          <w:szCs w:val="20"/>
        </w:rPr>
        <w:t>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19C60FFE"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64B10AC9"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del w:id="120" w:author="Rafael de Almeida Wong" w:date="2020-08-11T15:55:00Z">
        <w:r w:rsidRPr="001B4698" w:rsidDel="00B2791A">
          <w:rPr>
            <w:rFonts w:ascii="Leelawadee" w:hAnsi="Leelawadee" w:cs="Leelawadee"/>
            <w:color w:val="000000"/>
            <w:sz w:val="20"/>
            <w:szCs w:val="20"/>
          </w:rPr>
          <w:delText>10</w:delText>
        </w:r>
      </w:del>
      <w:ins w:id="121" w:author="Rafael de Almeida Wong" w:date="2020-08-11T15:55:00Z">
        <w:r w:rsidR="00B2791A">
          <w:rPr>
            <w:rFonts w:ascii="Leelawadee" w:hAnsi="Leelawadee" w:cs="Leelawadee"/>
            <w:color w:val="000000"/>
            <w:sz w:val="20"/>
            <w:szCs w:val="20"/>
          </w:rPr>
          <w:t>8</w:t>
        </w:r>
      </w:ins>
      <w:r w:rsidRPr="001B4698">
        <w:rPr>
          <w:rFonts w:ascii="Leelawadee" w:hAnsi="Leelawadee" w:cs="Leelawadee"/>
          <w:color w:val="000000"/>
          <w:sz w:val="20"/>
          <w:szCs w:val="20"/>
        </w:rPr>
        <w:t xml:space="preserve">. O pagamento das despesas referidas no item 15.4 acima será realizado mediante pagamento das respectivas faturas apresentadas pelo Agente Fiduciário, </w:t>
      </w:r>
      <w:r w:rsidR="002468C9" w:rsidRPr="001B4698">
        <w:rPr>
          <w:rFonts w:ascii="Leelawadee" w:hAnsi="Leelawadee" w:cs="Leelawadee"/>
          <w:color w:val="000000"/>
          <w:sz w:val="20"/>
          <w:szCs w:val="20"/>
        </w:rPr>
        <w:t xml:space="preserve">mediante envio de fatura para o e-mail </w:t>
      </w:r>
      <w:r w:rsidR="00D22DCF">
        <w:rPr>
          <w:rFonts w:ascii="Leelawadee" w:hAnsi="Leelawadee" w:cs="Leelawadee"/>
          <w:color w:val="000000"/>
          <w:sz w:val="20"/>
          <w:szCs w:val="20"/>
        </w:rPr>
        <w:t>constante da Cláusula Vinte abaixo</w:t>
      </w:r>
      <w:r w:rsidR="002468C9"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xml:space="preserve">acompanhadas de cópia dos comprovantes pertinentes, ou mediante reembolso, </w:t>
      </w:r>
      <w:r w:rsidRPr="001B4698">
        <w:rPr>
          <w:rFonts w:ascii="Leelawadee" w:hAnsi="Leelawadee" w:cs="Leelawadee"/>
          <w:color w:val="000000"/>
          <w:sz w:val="20"/>
          <w:szCs w:val="20"/>
        </w:rPr>
        <w:lastRenderedPageBreak/>
        <w:t>a exclusivo critério do Agente Fiduciário, após prévia aprovação, se assim possível, da despesa por escrito pela Emissora, na qualidade de administradora do Patrimônio Separado.</w:t>
      </w:r>
    </w:p>
    <w:p w14:paraId="771A2434" w14:textId="77777777" w:rsidR="00131E58"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70ECB044" w:rsidR="0009699E" w:rsidRPr="001B4698" w:rsidRDefault="00131E58" w:rsidP="00356A17">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1B4698">
        <w:rPr>
          <w:rFonts w:ascii="Leelawadee" w:hAnsi="Leelawadee" w:cs="Leelawadee"/>
          <w:color w:val="000000"/>
          <w:sz w:val="20"/>
          <w:szCs w:val="20"/>
        </w:rPr>
        <w:t>15.4.</w:t>
      </w:r>
      <w:del w:id="122" w:author="Rafael de Almeida Wong" w:date="2020-08-11T15:56:00Z">
        <w:r w:rsidRPr="001B4698" w:rsidDel="00B2791A">
          <w:rPr>
            <w:rFonts w:ascii="Leelawadee" w:hAnsi="Leelawadee" w:cs="Leelawadee"/>
            <w:color w:val="000000"/>
            <w:sz w:val="20"/>
            <w:szCs w:val="20"/>
          </w:rPr>
          <w:delText>11</w:delText>
        </w:r>
      </w:del>
      <w:ins w:id="123" w:author="Rafael de Almeida Wong" w:date="2020-08-11T15:56:00Z">
        <w:r w:rsidR="00B2791A">
          <w:rPr>
            <w:rFonts w:ascii="Leelawadee" w:hAnsi="Leelawadee" w:cs="Leelawadee"/>
            <w:color w:val="000000"/>
            <w:sz w:val="20"/>
            <w:szCs w:val="20"/>
          </w:rPr>
          <w:t>9</w:t>
        </w:r>
      </w:ins>
      <w:r w:rsidRPr="001B4698">
        <w:rPr>
          <w:rFonts w:ascii="Leelawadee" w:hAnsi="Leelawadee" w:cs="Leelawadee"/>
          <w:color w:val="000000"/>
          <w:sz w:val="20"/>
          <w:szCs w:val="20"/>
        </w:rPr>
        <w:t>. Não haverá devolução de valores já recebidos pelo Agente Fiduciário a título de sua respectiva prestação de serviços, exceto se o valor tiver sido pago incorretamente.</w:t>
      </w:r>
    </w:p>
    <w:p w14:paraId="58D9E2A5" w14:textId="77777777" w:rsidR="003F5B06" w:rsidRPr="001B4698" w:rsidRDefault="003F5B06" w:rsidP="00356A17">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1B4698" w:rsidRDefault="00FB2E2B" w:rsidP="00356A17">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.5.</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Substituição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para que seja eleito o novo Agente Fiduciário.</w:t>
      </w:r>
    </w:p>
    <w:p w14:paraId="48C640DF"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1B4698" w:rsidRDefault="00FB2E2B" w:rsidP="00356A17">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7555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Hipóteses de Destituição do Agente Fiduciário</w:t>
      </w:r>
      <w:r w:rsidR="00314A61" w:rsidRPr="001B4698">
        <w:rPr>
          <w:rFonts w:ascii="Leelawadee" w:hAnsi="Leelawadee" w:cs="Leelawadee"/>
          <w:color w:val="000000"/>
          <w:sz w:val="20"/>
          <w:szCs w:val="20"/>
        </w:rPr>
        <w:t xml:space="preserve">: </w:t>
      </w:r>
      <w:r w:rsidR="00862403" w:rsidRPr="001B4698">
        <w:rPr>
          <w:rFonts w:ascii="Leelawadee" w:hAnsi="Leelawadee" w:cs="Leelawadee"/>
          <w:sz w:val="20"/>
          <w:szCs w:val="20"/>
        </w:rPr>
        <w:t>A Assembleia Geral</w:t>
      </w:r>
      <w:r w:rsidR="00222405" w:rsidRPr="001B4698">
        <w:rPr>
          <w:rFonts w:ascii="Leelawadee" w:hAnsi="Leelawadee" w:cs="Leelawadee"/>
          <w:sz w:val="20"/>
          <w:szCs w:val="20"/>
        </w:rPr>
        <w:t xml:space="preserve"> de Titulares dos CRI</w:t>
      </w:r>
      <w:r w:rsidR="00862403" w:rsidRPr="001B4698">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1B4698">
        <w:rPr>
          <w:rFonts w:ascii="Leelawadee" w:hAnsi="Leelawadee" w:cs="Leelawadee"/>
          <w:color w:val="000000"/>
          <w:sz w:val="20"/>
          <w:szCs w:val="20"/>
          <w:highlight w:val="green"/>
        </w:rPr>
        <w:t xml:space="preserve"> </w:t>
      </w:r>
    </w:p>
    <w:p w14:paraId="19FEB4BC"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Novo Agente Fiduciário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eleito em substituição nos termos do item </w:t>
      </w:r>
      <w:r w:rsidR="00984944"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.6</w:t>
      </w:r>
      <w:r w:rsidR="00314A61" w:rsidRPr="001B4698">
        <w:rPr>
          <w:rFonts w:ascii="Leelawadee" w:hAnsi="Leelawadee" w:cs="Leelawadee"/>
          <w:color w:val="000000"/>
          <w:sz w:val="20"/>
          <w:szCs w:val="20"/>
        </w:rPr>
        <w:t>.</w:t>
      </w:r>
      <w:r w:rsidR="003F5B06" w:rsidRPr="001B4698">
        <w:rPr>
          <w:rFonts w:ascii="Leelawadee" w:hAnsi="Leelawadee" w:cs="Leelawadee"/>
          <w:color w:val="000000"/>
          <w:sz w:val="20"/>
          <w:szCs w:val="20"/>
        </w:rPr>
        <w:t xml:space="preserve"> acima, assumirá integralmente os deveres, atribuições e responsabilidades constantes da legislação aplicável e deste Termo.</w:t>
      </w:r>
      <w:r w:rsidR="00EA2B55" w:rsidRPr="001B4698">
        <w:rPr>
          <w:rFonts w:ascii="Leelawadee" w:hAnsi="Leelawadee" w:cs="Leelawadee"/>
          <w:color w:val="000000"/>
          <w:sz w:val="20"/>
          <w:szCs w:val="20"/>
        </w:rPr>
        <w:t xml:space="preserve"> </w:t>
      </w:r>
    </w:p>
    <w:p w14:paraId="4E1EA50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8AD291A" w14:textId="50CC7622"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3F5B06" w:rsidRPr="001B4698">
        <w:rPr>
          <w:rFonts w:ascii="Leelawadee" w:hAnsi="Leelawadee" w:cs="Leelawadee"/>
          <w:color w:val="000000"/>
          <w:sz w:val="20"/>
          <w:szCs w:val="20"/>
        </w:rPr>
        <w:t>.8.</w:t>
      </w:r>
      <w:r w:rsidR="003F5B06" w:rsidRPr="001B4698">
        <w:rPr>
          <w:rFonts w:ascii="Leelawadee" w:hAnsi="Leelawadee" w:cs="Leelawadee"/>
          <w:color w:val="000000"/>
          <w:sz w:val="20"/>
          <w:szCs w:val="20"/>
        </w:rPr>
        <w:tab/>
      </w:r>
      <w:r w:rsidR="00314A61" w:rsidRPr="001B4698">
        <w:rPr>
          <w:rFonts w:ascii="Leelawadee" w:hAnsi="Leelawadee" w:cs="Leelawadee"/>
          <w:color w:val="000000"/>
          <w:sz w:val="20"/>
          <w:szCs w:val="20"/>
          <w:u w:val="single"/>
        </w:rPr>
        <w:t>Aditamento ao Termo</w:t>
      </w:r>
      <w:r w:rsidR="00314A61"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substituição do Agente Fiduciário em caráter permanente deverá ser objeto de aditamento </w:t>
      </w:r>
      <w:r w:rsidR="00BF6549" w:rsidRPr="001B4698">
        <w:rPr>
          <w:rFonts w:ascii="Leelawadee" w:hAnsi="Leelawadee" w:cs="Leelawadee"/>
          <w:color w:val="000000"/>
          <w:sz w:val="20"/>
          <w:szCs w:val="20"/>
        </w:rPr>
        <w:t>a este</w:t>
      </w:r>
      <w:r w:rsidR="003F5B06" w:rsidRPr="001B4698">
        <w:rPr>
          <w:rFonts w:ascii="Leelawadee" w:hAnsi="Leelawadee" w:cs="Leelawadee"/>
          <w:color w:val="000000"/>
          <w:sz w:val="20"/>
          <w:szCs w:val="20"/>
        </w:rPr>
        <w:t xml:space="preserve"> Termo</w:t>
      </w:r>
      <w:r w:rsidR="00131E58" w:rsidRPr="001B4698">
        <w:rPr>
          <w:rFonts w:ascii="Leelawadee" w:hAnsi="Leelawadee" w:cs="Leelawadee"/>
          <w:color w:val="000000"/>
          <w:sz w:val="20"/>
          <w:szCs w:val="20"/>
        </w:rPr>
        <w:t xml:space="preserve"> e aos demais Documentos da Operação, conforme aplicável</w:t>
      </w:r>
      <w:r w:rsidR="003F5B06" w:rsidRPr="001B4698">
        <w:rPr>
          <w:rFonts w:ascii="Leelawadee" w:hAnsi="Leelawadee" w:cs="Leelawadee"/>
          <w:color w:val="000000"/>
          <w:sz w:val="20"/>
          <w:szCs w:val="20"/>
        </w:rPr>
        <w:t>.</w:t>
      </w:r>
    </w:p>
    <w:p w14:paraId="760E8915"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26ADE523" w14:textId="643E1D4F"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 xml:space="preserve">.9. </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Obrigação</w:t>
      </w:r>
      <w:r w:rsidR="00CD18C3" w:rsidRPr="001B4698">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a ele transmitidas conforme definidas pelos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de CRI ou à Emissora. A atuação do Agente Fiduciário limita-se ao escopo da </w:t>
      </w:r>
      <w:r w:rsidR="009E70F0" w:rsidRPr="001B4698">
        <w:rPr>
          <w:rFonts w:ascii="Leelawadee" w:hAnsi="Leelawadee" w:cs="Leelawadee"/>
          <w:sz w:val="20"/>
          <w:szCs w:val="20"/>
        </w:rPr>
        <w:t>Instrução CVM nº 583/16</w:t>
      </w:r>
      <w:r w:rsidR="00CD18C3" w:rsidRPr="001B4698">
        <w:rPr>
          <w:rFonts w:ascii="Leelawadee" w:hAnsi="Leelawadee" w:cs="Leelawadee"/>
          <w:color w:val="000000"/>
          <w:sz w:val="20"/>
          <w:szCs w:val="20"/>
        </w:rPr>
        <w:t>,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3BC79F4B" w14:textId="5FC31D67" w:rsidR="00CD18C3"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.10.</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Fraude ou Adulteração</w:t>
      </w:r>
      <w:r w:rsidR="00CD18C3"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 xml:space="preserve">O Agente Fiduciário não será ainda, sob qualquer hipótese, responsável pela </w:t>
      </w:r>
      <w:r w:rsidR="00131E58" w:rsidRPr="001B4698">
        <w:rPr>
          <w:rFonts w:ascii="Leelawadee" w:hAnsi="Leelawadee" w:cs="Leelawadee"/>
          <w:color w:val="000000"/>
          <w:sz w:val="20"/>
          <w:szCs w:val="20"/>
        </w:rPr>
        <w:lastRenderedPageBreak/>
        <w:t>elaboração de documentos societários da Emissora, que permanecerão sob obrigação legal e regulamentar da Emissora elaborá-los, nos termos da legislação aplicável</w:t>
      </w:r>
      <w:r w:rsidR="00CD18C3" w:rsidRPr="001B4698">
        <w:rPr>
          <w:rFonts w:ascii="Leelawadee" w:hAnsi="Leelawadee" w:cs="Leelawadee"/>
          <w:color w:val="000000"/>
          <w:sz w:val="20"/>
          <w:szCs w:val="20"/>
        </w:rPr>
        <w:t>.</w:t>
      </w:r>
    </w:p>
    <w:p w14:paraId="7436D463" w14:textId="77777777" w:rsidR="00CD18C3" w:rsidRPr="001B4698" w:rsidRDefault="00CD18C3" w:rsidP="00356A17">
      <w:pPr>
        <w:widowControl w:val="0"/>
        <w:suppressAutoHyphens/>
        <w:spacing w:line="360" w:lineRule="auto"/>
        <w:jc w:val="both"/>
        <w:rPr>
          <w:rFonts w:ascii="Leelawadee" w:hAnsi="Leelawadee" w:cs="Leelawadee"/>
          <w:color w:val="000000"/>
          <w:sz w:val="20"/>
          <w:szCs w:val="20"/>
        </w:rPr>
      </w:pPr>
    </w:p>
    <w:p w14:paraId="767ED97D" w14:textId="2A24E529" w:rsidR="00CD18C3"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15</w:t>
      </w:r>
      <w:r w:rsidR="00CD18C3" w:rsidRPr="001B4698">
        <w:rPr>
          <w:rFonts w:ascii="Leelawadee" w:hAnsi="Leelawadee" w:cs="Leelawadee"/>
          <w:color w:val="000000"/>
          <w:sz w:val="20"/>
          <w:szCs w:val="20"/>
        </w:rPr>
        <w:t>.11.</w:t>
      </w:r>
      <w:r w:rsidR="00CD18C3" w:rsidRPr="001B4698">
        <w:rPr>
          <w:rFonts w:ascii="Leelawadee" w:hAnsi="Leelawadee" w:cs="Leelawadee"/>
          <w:color w:val="000000"/>
          <w:sz w:val="20"/>
          <w:szCs w:val="20"/>
        </w:rPr>
        <w:tab/>
      </w:r>
      <w:r w:rsidR="00CD18C3" w:rsidRPr="001B4698">
        <w:rPr>
          <w:rFonts w:ascii="Leelawadee" w:hAnsi="Leelawadee" w:cs="Leelawadee"/>
          <w:color w:val="000000"/>
          <w:sz w:val="20"/>
          <w:szCs w:val="20"/>
          <w:u w:val="single"/>
        </w:rPr>
        <w:t>Prévia Deliberação</w:t>
      </w:r>
      <w:r w:rsidR="00CD18C3" w:rsidRPr="001B4698">
        <w:rPr>
          <w:rFonts w:ascii="Leelawadee" w:hAnsi="Leelawadee" w:cs="Leelawadee"/>
          <w:color w:val="000000"/>
          <w:sz w:val="20"/>
          <w:szCs w:val="20"/>
        </w:rPr>
        <w:t xml:space="preserve">: Os atos ou manifestações por parte do Agente Fiduciário, que criarem responsabilidade para os </w:t>
      </w:r>
      <w:r w:rsidR="00F4172F" w:rsidRPr="001B4698">
        <w:rPr>
          <w:rFonts w:ascii="Leelawadee" w:hAnsi="Leelawadee" w:cs="Leelawadee"/>
          <w:color w:val="000000"/>
          <w:sz w:val="20"/>
          <w:szCs w:val="20"/>
        </w:rPr>
        <w:t>T</w:t>
      </w:r>
      <w:r w:rsidR="00CD18C3" w:rsidRPr="001B4698">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1B4698">
        <w:rPr>
          <w:rFonts w:ascii="Leelawadee" w:hAnsi="Leelawadee" w:cs="Leelawadee"/>
          <w:color w:val="000000"/>
          <w:sz w:val="20"/>
          <w:szCs w:val="20"/>
        </w:rPr>
        <w:t xml:space="preserve">Titulares </w:t>
      </w:r>
      <w:r w:rsidR="00CD18C3" w:rsidRPr="001B4698">
        <w:rPr>
          <w:rFonts w:ascii="Leelawadee" w:hAnsi="Leelawadee" w:cs="Leelawadee"/>
          <w:color w:val="000000"/>
          <w:sz w:val="20"/>
          <w:szCs w:val="20"/>
        </w:rPr>
        <w:t>do CRI reunidos em 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CD18C3" w:rsidRPr="001B4698">
        <w:rPr>
          <w:rFonts w:ascii="Leelawadee" w:hAnsi="Leelawadee" w:cs="Leelawadee"/>
          <w:color w:val="000000"/>
          <w:sz w:val="20"/>
          <w:szCs w:val="20"/>
        </w:rPr>
        <w:t>.</w:t>
      </w:r>
    </w:p>
    <w:p w14:paraId="7B6A969A" w14:textId="77777777" w:rsidR="003F5B06" w:rsidRPr="001B4698" w:rsidRDefault="003F5B06" w:rsidP="00356A1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24" w:name="_Toc110076270"/>
      <w:bookmarkStart w:id="125" w:name="_Toc163380709"/>
      <w:bookmarkStart w:id="126" w:name="_Toc180553625"/>
      <w:bookmarkStart w:id="127" w:name="_Toc205799100"/>
      <w:bookmarkStart w:id="128" w:name="_Toc241983075"/>
      <w:bookmarkStart w:id="129" w:name="_Toc422473381"/>
      <w:bookmarkStart w:id="130" w:name="_Toc42698316"/>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DEZESSEIS</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ASSEMBLEIA GERAL</w:t>
      </w:r>
      <w:bookmarkEnd w:id="124"/>
      <w:bookmarkEnd w:id="125"/>
      <w:bookmarkEnd w:id="126"/>
      <w:bookmarkEnd w:id="127"/>
      <w:r w:rsidRPr="001B4698">
        <w:rPr>
          <w:rFonts w:ascii="Leelawadee" w:hAnsi="Leelawadee" w:cs="Leelawadee"/>
          <w:color w:val="000000"/>
          <w:sz w:val="20"/>
          <w:szCs w:val="20"/>
        </w:rPr>
        <w:t xml:space="preserve"> </w:t>
      </w:r>
      <w:r w:rsidR="00EA6085" w:rsidRPr="001B4698">
        <w:rPr>
          <w:rFonts w:ascii="Leelawadee" w:hAnsi="Leelawadee" w:cs="Leelawadee"/>
          <w:color w:val="000000"/>
          <w:sz w:val="20"/>
          <w:szCs w:val="20"/>
        </w:rPr>
        <w:t>DE</w:t>
      </w:r>
      <w:r w:rsidRPr="001B4698">
        <w:rPr>
          <w:rFonts w:ascii="Leelawadee" w:hAnsi="Leelawadee" w:cs="Leelawadee"/>
          <w:color w:val="000000"/>
          <w:sz w:val="20"/>
          <w:szCs w:val="20"/>
        </w:rPr>
        <w:t xml:space="preserve"> TITULARES D</w:t>
      </w:r>
      <w:r w:rsidR="00222405" w:rsidRPr="001B4698">
        <w:rPr>
          <w:rFonts w:ascii="Leelawadee" w:hAnsi="Leelawadee" w:cs="Leelawadee"/>
          <w:color w:val="000000"/>
          <w:sz w:val="20"/>
          <w:szCs w:val="20"/>
        </w:rPr>
        <w:t>OS</w:t>
      </w:r>
      <w:r w:rsidRPr="001B4698">
        <w:rPr>
          <w:rFonts w:ascii="Leelawadee" w:hAnsi="Leelawadee" w:cs="Leelawadee"/>
          <w:color w:val="000000"/>
          <w:sz w:val="20"/>
          <w:szCs w:val="20"/>
        </w:rPr>
        <w:t xml:space="preserve"> CRI</w:t>
      </w:r>
      <w:bookmarkEnd w:id="128"/>
      <w:bookmarkEnd w:id="129"/>
      <w:bookmarkEnd w:id="130"/>
    </w:p>
    <w:p w14:paraId="556AF857" w14:textId="77777777" w:rsidR="003F5B06" w:rsidRPr="001B4698" w:rsidRDefault="003F5B06" w:rsidP="00356A17">
      <w:pPr>
        <w:pStyle w:val="Cabealho"/>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1B4698" w:rsidRDefault="00FB2E2B" w:rsidP="00356A17">
      <w:pPr>
        <w:keepNext/>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EA6085" w:rsidRPr="001B4698">
        <w:rPr>
          <w:rFonts w:ascii="Leelawadee" w:hAnsi="Leelawadee" w:cs="Leelawadee"/>
          <w:color w:val="000000"/>
          <w:sz w:val="20"/>
          <w:szCs w:val="20"/>
          <w:u w:val="single"/>
        </w:rPr>
        <w:t>Assembleia Geral de Titulares d</w:t>
      </w:r>
      <w:r w:rsidR="00222405" w:rsidRPr="001B4698">
        <w:rPr>
          <w:rFonts w:ascii="Leelawadee" w:hAnsi="Leelawadee" w:cs="Leelawadee"/>
          <w:color w:val="000000"/>
          <w:sz w:val="20"/>
          <w:szCs w:val="20"/>
          <w:u w:val="single"/>
        </w:rPr>
        <w:t>os</w:t>
      </w:r>
      <w:r w:rsidR="00EA6085" w:rsidRPr="001B4698">
        <w:rPr>
          <w:rFonts w:ascii="Leelawadee" w:hAnsi="Leelawadee" w:cs="Leelawadee"/>
          <w:color w:val="000000"/>
          <w:sz w:val="20"/>
          <w:szCs w:val="20"/>
          <w:u w:val="single"/>
        </w:rPr>
        <w:t xml:space="preserve"> CRI</w:t>
      </w:r>
      <w:r w:rsidR="00EA6085" w:rsidRPr="001B4698">
        <w:rPr>
          <w:rFonts w:ascii="Leelawadee" w:hAnsi="Leelawadee" w:cs="Leelawadee"/>
          <w:color w:val="000000"/>
          <w:sz w:val="20"/>
          <w:szCs w:val="20"/>
        </w:rPr>
        <w:t xml:space="preserve">: </w:t>
      </w:r>
      <w:r w:rsidR="00186215" w:rsidRPr="001B4698">
        <w:rPr>
          <w:rFonts w:ascii="Leelawadee" w:hAnsi="Leelawadee" w:cs="Leelawadee"/>
          <w:sz w:val="20"/>
          <w:szCs w:val="20"/>
        </w:rPr>
        <w:t xml:space="preserve">As </w:t>
      </w:r>
      <w:r w:rsidR="00C0354A" w:rsidRPr="001B4698">
        <w:rPr>
          <w:rFonts w:ascii="Leelawadee" w:hAnsi="Leelawadee" w:cs="Leelawadee"/>
          <w:sz w:val="20"/>
          <w:szCs w:val="20"/>
        </w:rPr>
        <w:t>A</w:t>
      </w:r>
      <w:r w:rsidR="00186215" w:rsidRPr="001B4698">
        <w:rPr>
          <w:rFonts w:ascii="Leelawadee" w:hAnsi="Leelawadee" w:cs="Leelawadee"/>
          <w:sz w:val="20"/>
          <w:szCs w:val="20"/>
        </w:rPr>
        <w:t xml:space="preserve">ssembleias </w:t>
      </w:r>
      <w:r w:rsidR="00C0354A" w:rsidRPr="001B4698">
        <w:rPr>
          <w:rFonts w:ascii="Leelawadee" w:hAnsi="Leelawadee" w:cs="Leelawadee"/>
          <w:sz w:val="20"/>
          <w:szCs w:val="20"/>
        </w:rPr>
        <w:t>G</w:t>
      </w:r>
      <w:r w:rsidR="00186215" w:rsidRPr="001B4698">
        <w:rPr>
          <w:rFonts w:ascii="Leelawadee" w:hAnsi="Leelawadee" w:cs="Leelawadee"/>
          <w:sz w:val="20"/>
          <w:szCs w:val="20"/>
        </w:rPr>
        <w:t>erais</w:t>
      </w:r>
      <w:r w:rsidR="00222405" w:rsidRPr="001B4698">
        <w:rPr>
          <w:rFonts w:ascii="Leelawadee" w:hAnsi="Leelawadee" w:cs="Leelawadee"/>
          <w:sz w:val="20"/>
          <w:szCs w:val="20"/>
        </w:rPr>
        <w:t xml:space="preserve"> de Titulares dos CRI</w:t>
      </w:r>
      <w:r w:rsidR="00186215" w:rsidRPr="001B4698">
        <w:rPr>
          <w:rFonts w:ascii="Leelawadee" w:hAnsi="Leelawadee" w:cs="Leelawadee"/>
          <w:sz w:val="20"/>
          <w:szCs w:val="20"/>
        </w:rPr>
        <w:t xml:space="preserve"> que tiverem por objeto deliberar sobre matérias de interesse comum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ou que afetem, direta ou indiretamente, os direitos dos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serão convocadas e as matérias discutidas nessas assembleias somente serão deliberadas pelos </w:t>
      </w:r>
      <w:r w:rsidR="00F4172F" w:rsidRPr="001B4698">
        <w:rPr>
          <w:rFonts w:ascii="Leelawadee" w:hAnsi="Leelawadee" w:cs="Leelawadee"/>
          <w:sz w:val="20"/>
          <w:szCs w:val="20"/>
        </w:rPr>
        <w:t>T</w:t>
      </w:r>
      <w:r w:rsidR="00186215" w:rsidRPr="001B4698">
        <w:rPr>
          <w:rFonts w:ascii="Leelawadee" w:hAnsi="Leelawadee" w:cs="Leelawadee"/>
          <w:sz w:val="20"/>
          <w:szCs w:val="20"/>
        </w:rPr>
        <w:t xml:space="preserve">itulares dos CRI, de acordo com os quóruns e demais disposições previstos nesta </w:t>
      </w:r>
      <w:r w:rsidR="00F4172F" w:rsidRPr="001B4698">
        <w:rPr>
          <w:rFonts w:ascii="Leelawadee" w:hAnsi="Leelawadee" w:cs="Leelawadee"/>
          <w:sz w:val="20"/>
          <w:szCs w:val="20"/>
        </w:rPr>
        <w:t>C</w:t>
      </w:r>
      <w:r w:rsidR="00186215" w:rsidRPr="001B4698">
        <w:rPr>
          <w:rFonts w:ascii="Leelawadee" w:hAnsi="Leelawadee" w:cs="Leelawadee"/>
          <w:sz w:val="20"/>
          <w:szCs w:val="20"/>
        </w:rPr>
        <w:t xml:space="preserve">láusula </w:t>
      </w:r>
      <w:r w:rsidR="00F73C6A" w:rsidRPr="001B4698">
        <w:rPr>
          <w:rFonts w:ascii="Leelawadee" w:hAnsi="Leelawadee" w:cs="Leelawadee"/>
          <w:sz w:val="20"/>
          <w:szCs w:val="20"/>
        </w:rPr>
        <w:t>Dezesseis</w:t>
      </w:r>
      <w:r w:rsidR="00186215" w:rsidRPr="001B4698">
        <w:rPr>
          <w:rFonts w:ascii="Leelawadee" w:hAnsi="Leelawadee" w:cs="Leelawadee"/>
          <w:sz w:val="20"/>
          <w:szCs w:val="20"/>
        </w:rPr>
        <w:t>.</w:t>
      </w:r>
    </w:p>
    <w:p w14:paraId="6079917C"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1B4698" w:rsidRDefault="00FB2E2B"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.1.1. São exemplos de matérias de interesse comum dos titulares dos CR</w:t>
      </w:r>
      <w:r w:rsidR="00EA6085" w:rsidRPr="001B4698">
        <w:rPr>
          <w:rFonts w:ascii="Leelawadee" w:hAnsi="Leelawadee" w:cs="Leelawadee"/>
          <w:color w:val="000000"/>
          <w:sz w:val="20"/>
          <w:szCs w:val="20"/>
        </w:rPr>
        <w:t>I</w:t>
      </w:r>
      <w:r w:rsidR="003F5B06" w:rsidRPr="001B4698">
        <w:rPr>
          <w:rFonts w:ascii="Leelawadee" w:hAnsi="Leelawadee" w:cs="Leelawadee"/>
          <w:color w:val="000000"/>
          <w:sz w:val="20"/>
          <w:szCs w:val="20"/>
        </w:rPr>
        <w:t xml:space="preserve">: </w:t>
      </w:r>
      <w:r w:rsidR="007B3755" w:rsidRPr="001B4698">
        <w:rPr>
          <w:rFonts w:ascii="Leelawadee" w:hAnsi="Leelawadee" w:cs="Leelawadee"/>
          <w:sz w:val="20"/>
          <w:szCs w:val="20"/>
        </w:rPr>
        <w:t>(i) remuneração e amortização dos CRI; (ii) despesas da Emissora</w:t>
      </w:r>
      <w:r w:rsidR="00131E58" w:rsidRPr="001B4698">
        <w:rPr>
          <w:rFonts w:ascii="Leelawadee" w:hAnsi="Leelawadee" w:cs="Leelawadee"/>
          <w:sz w:val="20"/>
          <w:szCs w:val="20"/>
        </w:rPr>
        <w:t xml:space="preserve"> e do Agente Fiduciário</w:t>
      </w:r>
      <w:r w:rsidR="007B3755" w:rsidRPr="001B4698">
        <w:rPr>
          <w:rFonts w:ascii="Leelawadee" w:hAnsi="Leelawadee" w:cs="Leelawadee"/>
          <w:sz w:val="20"/>
          <w:szCs w:val="20"/>
        </w:rPr>
        <w:t>, não previstas neste Termo; (</w:t>
      </w:r>
      <w:proofErr w:type="spellStart"/>
      <w:r w:rsidR="007B3755" w:rsidRPr="001B4698">
        <w:rPr>
          <w:rFonts w:ascii="Leelawadee" w:hAnsi="Leelawadee" w:cs="Leelawadee"/>
          <w:sz w:val="20"/>
          <w:szCs w:val="20"/>
        </w:rPr>
        <w:t>iii</w:t>
      </w:r>
      <w:proofErr w:type="spellEnd"/>
      <w:r w:rsidR="007B3755" w:rsidRPr="001B4698">
        <w:rPr>
          <w:rFonts w:ascii="Leelawadee" w:hAnsi="Leelawadee" w:cs="Leelawadee"/>
          <w:sz w:val="20"/>
          <w:szCs w:val="20"/>
        </w:rPr>
        <w:t xml:space="preserve">) direito de voto dos titulares dos CRI e alterações de quóruns da </w:t>
      </w:r>
      <w:r w:rsidR="00222405" w:rsidRPr="001B4698">
        <w:rPr>
          <w:rFonts w:ascii="Leelawadee" w:hAnsi="Leelawadee" w:cs="Leelawadee"/>
          <w:sz w:val="20"/>
          <w:szCs w:val="20"/>
        </w:rPr>
        <w:t xml:space="preserve">Assembleia Geral </w:t>
      </w:r>
      <w:r w:rsidR="007B3755" w:rsidRPr="001B4698">
        <w:rPr>
          <w:rFonts w:ascii="Leelawadee" w:hAnsi="Leelawadee" w:cs="Leelawadee"/>
          <w:sz w:val="20"/>
          <w:szCs w:val="20"/>
        </w:rPr>
        <w:t>d</w:t>
      </w:r>
      <w:r w:rsidR="00222405" w:rsidRPr="001B4698">
        <w:rPr>
          <w:rFonts w:ascii="Leelawadee" w:hAnsi="Leelawadee" w:cs="Leelawadee"/>
          <w:sz w:val="20"/>
          <w:szCs w:val="20"/>
        </w:rPr>
        <w:t>e</w:t>
      </w:r>
      <w:r w:rsidR="007B3755" w:rsidRPr="001B4698">
        <w:rPr>
          <w:rFonts w:ascii="Leelawadee" w:hAnsi="Leelawadee" w:cs="Leelawadee"/>
          <w:sz w:val="20"/>
          <w:szCs w:val="20"/>
        </w:rPr>
        <w:t xml:space="preserve"> </w:t>
      </w:r>
      <w:r w:rsidR="00222405" w:rsidRPr="001B4698">
        <w:rPr>
          <w:rFonts w:ascii="Leelawadee" w:hAnsi="Leelawadee" w:cs="Leelawadee"/>
          <w:sz w:val="20"/>
          <w:szCs w:val="20"/>
        </w:rPr>
        <w:t xml:space="preserve">Titulares </w:t>
      </w:r>
      <w:r w:rsidR="007B3755" w:rsidRPr="001B4698">
        <w:rPr>
          <w:rFonts w:ascii="Leelawadee" w:hAnsi="Leelawadee" w:cs="Leelawadee"/>
          <w:sz w:val="20"/>
          <w:szCs w:val="20"/>
        </w:rPr>
        <w:t xml:space="preserve">dos CRI; (iv)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(vii) demais obrigações e deveres dos </w:t>
      </w:r>
      <w:r w:rsidR="00C0354A" w:rsidRPr="001B4698">
        <w:rPr>
          <w:rFonts w:ascii="Leelawadee" w:hAnsi="Leelawadee" w:cs="Leelawadee"/>
          <w:sz w:val="20"/>
          <w:szCs w:val="20"/>
        </w:rPr>
        <w:t>Ti</w:t>
      </w:r>
      <w:r w:rsidR="007B3755" w:rsidRPr="001B4698">
        <w:rPr>
          <w:rFonts w:ascii="Leelawadee" w:hAnsi="Leelawadee" w:cs="Leelawadee"/>
          <w:sz w:val="20"/>
          <w:szCs w:val="20"/>
        </w:rPr>
        <w:t>tulares dos CRI, entre outros.</w:t>
      </w:r>
    </w:p>
    <w:p w14:paraId="51CEDE35" w14:textId="77777777" w:rsidR="007B3755" w:rsidRPr="001B4698" w:rsidRDefault="007B3755" w:rsidP="00356A17">
      <w:pPr>
        <w:pStyle w:val="Cabealho"/>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65334DB8"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BF6549" w:rsidRPr="001B4698">
        <w:rPr>
          <w:rFonts w:ascii="Leelawadee" w:hAnsi="Leelawadee" w:cs="Leelawadee"/>
          <w:color w:val="000000"/>
          <w:sz w:val="20"/>
          <w:szCs w:val="20"/>
        </w:rPr>
        <w:t>.</w:t>
      </w:r>
      <w:r w:rsidR="003F5B06" w:rsidRPr="001B4698">
        <w:rPr>
          <w:rFonts w:ascii="Leelawadee" w:hAnsi="Leelawadee" w:cs="Leelawadee"/>
          <w:color w:val="000000"/>
          <w:sz w:val="20"/>
          <w:szCs w:val="20"/>
        </w:rPr>
        <w:t>2.</w:t>
      </w:r>
      <w:r w:rsidR="003F5B06" w:rsidRPr="001B4698">
        <w:rPr>
          <w:rFonts w:ascii="Leelawadee" w:hAnsi="Leelawadee" w:cs="Leelawadee"/>
          <w:color w:val="000000"/>
          <w:sz w:val="20"/>
          <w:szCs w:val="20"/>
        </w:rPr>
        <w:tab/>
      </w:r>
      <w:r w:rsidR="000B57D7" w:rsidRPr="001B4698">
        <w:rPr>
          <w:rFonts w:ascii="Leelawadee" w:hAnsi="Leelawadee" w:cs="Leelawadee"/>
          <w:color w:val="000000"/>
          <w:sz w:val="20"/>
          <w:szCs w:val="20"/>
          <w:u w:val="single"/>
        </w:rPr>
        <w:t>Realização das Assembleias</w:t>
      </w:r>
      <w:r w:rsidR="000B57D7"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O</w:t>
      </w:r>
      <w:r w:rsidR="003F5B06" w:rsidRPr="001B4698">
        <w:rPr>
          <w:rFonts w:ascii="Leelawadee" w:hAnsi="Leelawadee" w:cs="Leelawadee"/>
          <w:color w:val="000000"/>
          <w:sz w:val="20"/>
          <w:szCs w:val="20"/>
        </w:rPr>
        <w:t xml:space="preserve">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poderão, a qualquer tempo, reunir-se em </w:t>
      </w:r>
      <w:r w:rsidR="00C0354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3F5B06" w:rsidRPr="001B4698">
        <w:rPr>
          <w:rFonts w:ascii="Leelawadee" w:hAnsi="Leelawadee" w:cs="Leelawadee"/>
          <w:color w:val="000000"/>
          <w:sz w:val="20"/>
          <w:szCs w:val="20"/>
        </w:rPr>
        <w:t xml:space="preserve">, a fim de deliberarem sobre matéria de interesse da comunhão dos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w:t>
      </w:r>
      <w:r w:rsidR="00152A7B" w:rsidRPr="001B4698">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r w:rsidR="00AB73CE">
        <w:rPr>
          <w:rFonts w:ascii="Leelawadee" w:hAnsi="Leelawadee" w:cs="Leelawadee"/>
          <w:color w:val="000000"/>
          <w:sz w:val="20"/>
          <w:szCs w:val="20"/>
        </w:rPr>
        <w:t xml:space="preserve"> e na Instrução da CVM nº 625, de 14 de maio de 2020</w:t>
      </w:r>
      <w:r w:rsidR="00152A7B" w:rsidRPr="001B4698">
        <w:rPr>
          <w:rFonts w:ascii="Leelawadee" w:hAnsi="Leelawadee" w:cs="Leelawadee"/>
          <w:color w:val="000000"/>
          <w:sz w:val="20"/>
          <w:szCs w:val="20"/>
        </w:rPr>
        <w:t>.</w:t>
      </w:r>
    </w:p>
    <w:p w14:paraId="22D56C12"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709FA216" w14:textId="00D088D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.3.</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Competência para Convocação</w:t>
      </w:r>
      <w:r w:rsidR="00477D74"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222405"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poderá ser convocada:</w:t>
      </w:r>
    </w:p>
    <w:p w14:paraId="371A24FF" w14:textId="77777777" w:rsidR="003F5B06" w:rsidRPr="001B4698" w:rsidRDefault="003F5B0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1B4698" w:rsidRDefault="00131E58" w:rsidP="00356A17">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131" w:name="_Hlk34291037"/>
      <w:r w:rsidRPr="001B4698">
        <w:rPr>
          <w:rFonts w:ascii="Leelawadee" w:hAnsi="Leelawadee" w:cs="Leelawadee"/>
          <w:color w:val="000000"/>
          <w:sz w:val="20"/>
          <w:szCs w:val="20"/>
        </w:rPr>
        <w:t>pela Emissora</w:t>
      </w:r>
      <w:bookmarkEnd w:id="131"/>
      <w:r w:rsidRPr="001B4698">
        <w:rPr>
          <w:rFonts w:ascii="Leelawadee" w:hAnsi="Leelawadee" w:cs="Leelawadee"/>
          <w:color w:val="000000"/>
          <w:sz w:val="20"/>
          <w:szCs w:val="20"/>
        </w:rPr>
        <w:t>;</w:t>
      </w:r>
    </w:p>
    <w:p w14:paraId="010A1FFC" w14:textId="699F410F" w:rsidR="003F5B06" w:rsidRPr="001B4698" w:rsidRDefault="003F5B06" w:rsidP="00356A17">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pelo Agente Fiduciário;</w:t>
      </w:r>
    </w:p>
    <w:p w14:paraId="643E7139" w14:textId="516083A1" w:rsidR="003F5B06" w:rsidRPr="001B4698" w:rsidRDefault="004E7E06" w:rsidP="00356A17">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pela CVM;</w:t>
      </w:r>
      <w:r w:rsidR="003F5B06" w:rsidRPr="001B4698">
        <w:rPr>
          <w:rFonts w:ascii="Leelawadee" w:hAnsi="Leelawadee" w:cs="Leelawadee"/>
          <w:color w:val="000000"/>
          <w:sz w:val="20"/>
          <w:szCs w:val="20"/>
        </w:rPr>
        <w:t xml:space="preserve"> ou</w:t>
      </w:r>
    </w:p>
    <w:p w14:paraId="4A8A816E" w14:textId="77777777" w:rsidR="003F5B06" w:rsidRPr="001B4698" w:rsidRDefault="003F5B06" w:rsidP="00356A17">
      <w:pPr>
        <w:pStyle w:val="Cabealho"/>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1B4698">
        <w:rPr>
          <w:rFonts w:ascii="Leelawadee" w:hAnsi="Leelawadee" w:cs="Leelawadee"/>
          <w:color w:val="000000"/>
          <w:sz w:val="20"/>
          <w:szCs w:val="20"/>
        </w:rPr>
        <w:t xml:space="preserve">por </w:t>
      </w:r>
      <w:r w:rsidR="00C0354A" w:rsidRPr="001B4698">
        <w:rPr>
          <w:rFonts w:ascii="Leelawadee" w:hAnsi="Leelawadee" w:cs="Leelawadee"/>
          <w:color w:val="000000"/>
          <w:sz w:val="20"/>
          <w:szCs w:val="20"/>
        </w:rPr>
        <w:t xml:space="preserve">Titulares </w:t>
      </w:r>
      <w:r w:rsidRPr="001B4698">
        <w:rPr>
          <w:rFonts w:ascii="Leelawadee" w:hAnsi="Leelawadee" w:cs="Leelawadee"/>
          <w:color w:val="000000"/>
          <w:sz w:val="20"/>
          <w:szCs w:val="20"/>
        </w:rPr>
        <w:t xml:space="preserve">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que representem, no mínimo, 10% (dez por cento) dos </w:t>
      </w:r>
      <w:r w:rsidRPr="001B4698">
        <w:rPr>
          <w:rFonts w:ascii="Leelawadee" w:hAnsi="Leelawadee" w:cs="Leelawadee"/>
          <w:bCs/>
          <w:color w:val="000000"/>
          <w:sz w:val="20"/>
          <w:szCs w:val="20"/>
        </w:rPr>
        <w:t>CRI</w:t>
      </w:r>
      <w:r w:rsidRPr="001B4698">
        <w:rPr>
          <w:rFonts w:ascii="Leelawadee" w:hAnsi="Leelawadee" w:cs="Leelawadee"/>
          <w:color w:val="000000"/>
          <w:sz w:val="20"/>
          <w:szCs w:val="20"/>
        </w:rPr>
        <w:t xml:space="preserve"> em </w:t>
      </w:r>
      <w:r w:rsidR="00B86B22" w:rsidRPr="001B4698">
        <w:rPr>
          <w:rFonts w:ascii="Leelawadee" w:hAnsi="Leelawadee" w:cs="Leelawadee"/>
          <w:color w:val="000000"/>
          <w:sz w:val="20"/>
          <w:szCs w:val="20"/>
        </w:rPr>
        <w:t>C</w:t>
      </w:r>
      <w:r w:rsidRPr="001B4698">
        <w:rPr>
          <w:rFonts w:ascii="Leelawadee" w:hAnsi="Leelawadee" w:cs="Leelawadee"/>
          <w:color w:val="000000"/>
          <w:sz w:val="20"/>
          <w:szCs w:val="20"/>
        </w:rPr>
        <w:t xml:space="preserve">irculação, excluídos, </w:t>
      </w:r>
      <w:r w:rsidRPr="001B4698">
        <w:rPr>
          <w:rFonts w:ascii="Leelawadee" w:hAnsi="Leelawadee" w:cs="Leelawadee"/>
          <w:color w:val="000000"/>
          <w:sz w:val="20"/>
          <w:szCs w:val="20"/>
        </w:rPr>
        <w:lastRenderedPageBreak/>
        <w:t>para os fins deste quórum, os CRI que não possuírem o direito de voto.</w:t>
      </w:r>
    </w:p>
    <w:p w14:paraId="3E943E1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06BB65C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.4.</w:t>
      </w:r>
      <w:r w:rsidR="003F5B06" w:rsidRPr="001B4698">
        <w:rPr>
          <w:rFonts w:ascii="Leelawadee" w:hAnsi="Leelawadee" w:cs="Leelawadee"/>
          <w:color w:val="000000"/>
          <w:sz w:val="20"/>
          <w:szCs w:val="20"/>
        </w:rPr>
        <w:tab/>
      </w:r>
      <w:r w:rsidR="00477D74" w:rsidRPr="001B4698">
        <w:rPr>
          <w:rFonts w:ascii="Leelawadee" w:hAnsi="Leelawadee" w:cs="Leelawadee"/>
          <w:color w:val="000000"/>
          <w:sz w:val="20"/>
          <w:szCs w:val="20"/>
          <w:u w:val="single"/>
        </w:rPr>
        <w:t>Convocação</w:t>
      </w:r>
      <w:r w:rsidR="00477D74" w:rsidRPr="001B4698">
        <w:rPr>
          <w:rFonts w:ascii="Leelawadee" w:hAnsi="Leelawadee" w:cs="Leelawadee"/>
          <w:color w:val="000000"/>
          <w:sz w:val="20"/>
          <w:szCs w:val="20"/>
        </w:rPr>
        <w:t xml:space="preserve">: </w:t>
      </w:r>
      <w:r w:rsidR="00131E58" w:rsidRPr="001B4698">
        <w:rPr>
          <w:rFonts w:ascii="Leelawadee" w:hAnsi="Leelawadee" w:cs="Leelawadee"/>
          <w:color w:val="000000"/>
          <w:sz w:val="20"/>
          <w:szCs w:val="20"/>
        </w:rPr>
        <w:t xml:space="preserve">A convocação da Assembleia Geral de Titulares dos CRI far-se-á mediante edital publicado conforme política de divulgação da Emissora com a antecedência de </w:t>
      </w:r>
      <w:r w:rsidR="00383029" w:rsidRPr="00C659DB">
        <w:rPr>
          <w:rFonts w:ascii="Leelawadee" w:hAnsi="Leelawadee" w:cs="Leelawadee"/>
          <w:color w:val="000000"/>
          <w:sz w:val="20"/>
          <w:szCs w:val="20"/>
        </w:rPr>
        <w:t>15 (quinze)</w:t>
      </w:r>
      <w:r w:rsidR="00131E58" w:rsidRPr="00B72A1D">
        <w:rPr>
          <w:rFonts w:ascii="Leelawadee" w:hAnsi="Leelawadee"/>
          <w:color w:val="000000"/>
          <w:sz w:val="20"/>
        </w:rPr>
        <w:t xml:space="preserve"> dias</w:t>
      </w:r>
      <w:r w:rsidR="00131E58" w:rsidRPr="00383029">
        <w:rPr>
          <w:rFonts w:ascii="Leelawadee" w:hAnsi="Leelawadee" w:cs="Leelawadee"/>
          <w:color w:val="000000"/>
          <w:sz w:val="20"/>
          <w:szCs w:val="20"/>
        </w:rPr>
        <w:t xml:space="preserve"> corridos</w:t>
      </w:r>
      <w:r w:rsidR="00131E58" w:rsidRPr="001B4698">
        <w:rPr>
          <w:rFonts w:ascii="Leelawadee" w:hAnsi="Leelawadee" w:cs="Leelawadee"/>
          <w:sz w:val="20"/>
          <w:szCs w:val="20"/>
        </w:rPr>
        <w:t xml:space="preserve"> para a primeira convocação, ou de 8 (oito) dias para a segunda convocação</w:t>
      </w:r>
      <w:r w:rsidR="00383029">
        <w:rPr>
          <w:rFonts w:ascii="Leelawadee" w:hAnsi="Leelawadee" w:cs="Leelawadee"/>
          <w:sz w:val="20"/>
          <w:szCs w:val="20"/>
        </w:rPr>
        <w:t xml:space="preserve">, </w:t>
      </w:r>
      <w:r w:rsidR="00C659DB">
        <w:rPr>
          <w:rFonts w:ascii="Leelawadee" w:hAnsi="Leelawadee" w:cs="Leelawadee"/>
          <w:sz w:val="20"/>
          <w:szCs w:val="20"/>
        </w:rPr>
        <w:t>exceto no que se refere à deliberação acerca das normas de administração ou liquidação do Patrimônio Separado, na forma prevista no artigo 14, caput e seus parágrafos da Lei nº 9.514/97</w:t>
      </w:r>
      <w:r w:rsidR="00131E58" w:rsidRPr="001B4698">
        <w:rPr>
          <w:rFonts w:ascii="Leelawadee" w:hAnsi="Leelawadee" w:cs="Leelawadee"/>
          <w:sz w:val="20"/>
          <w:szCs w:val="20"/>
        </w:rPr>
        <w:t xml:space="preserve">. </w:t>
      </w:r>
      <w:r w:rsidR="00131E58" w:rsidRPr="001B4698">
        <w:rPr>
          <w:rFonts w:ascii="Leelawadee" w:hAnsi="Leelawadee" w:cs="Leelawadee"/>
          <w:color w:val="000000"/>
          <w:sz w:val="20"/>
          <w:szCs w:val="20"/>
        </w:rPr>
        <w:t>Não se admite que a segunda convocação da Assembleia Geral seja publicada conjuntamente com a primeira convocação,</w:t>
      </w:r>
      <w:r w:rsidR="00131E58" w:rsidRPr="001B4698">
        <w:rPr>
          <w:rFonts w:ascii="Leelawadee" w:hAnsi="Leelawadee" w:cs="Leelawadee"/>
          <w:sz w:val="20"/>
          <w:szCs w:val="20"/>
        </w:rPr>
        <w:t xml:space="preserve"> </w:t>
      </w:r>
      <w:r w:rsidR="00544691" w:rsidRPr="001B4698">
        <w:rPr>
          <w:rFonts w:ascii="Leelawadee" w:hAnsi="Leelawadee" w:cs="Leelawadee"/>
          <w:sz w:val="20"/>
          <w:szCs w:val="20"/>
        </w:rPr>
        <w:t>s</w:t>
      </w:r>
      <w:r w:rsidR="00131E58" w:rsidRPr="001B4698">
        <w:rPr>
          <w:rFonts w:ascii="Leelawadee" w:hAnsi="Leelawadee" w:cs="Leelawadee"/>
          <w:color w:val="000000"/>
          <w:sz w:val="20"/>
          <w:szCs w:val="20"/>
        </w:rPr>
        <w:t>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1B4698">
        <w:rPr>
          <w:rFonts w:ascii="Leelawadee" w:hAnsi="Leelawadee" w:cs="Leelawadee"/>
          <w:color w:val="000000"/>
          <w:sz w:val="20"/>
          <w:szCs w:val="20"/>
        </w:rPr>
        <w:t>.</w:t>
      </w:r>
    </w:p>
    <w:p w14:paraId="042A9351" w14:textId="77777777" w:rsidR="00C85F56" w:rsidRDefault="00C85F56" w:rsidP="00356A17">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50E597" w14:textId="2AB6BCF0" w:rsidR="003F5B06" w:rsidRPr="001B4698" w:rsidRDefault="00C85F56" w:rsidP="000A4E02">
      <w:pPr>
        <w:pStyle w:val="Cabealho"/>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r>
        <w:rPr>
          <w:rFonts w:ascii="Leelawadee" w:hAnsi="Leelawadee" w:cs="Leelawadee"/>
          <w:color w:val="000000"/>
          <w:sz w:val="20"/>
          <w:szCs w:val="20"/>
        </w:rPr>
        <w:t>1</w:t>
      </w:r>
      <w:r w:rsidR="006E34C7">
        <w:rPr>
          <w:rFonts w:ascii="Leelawadee" w:hAnsi="Leelawadee" w:cs="Leelawadee"/>
          <w:color w:val="000000"/>
          <w:sz w:val="20"/>
          <w:szCs w:val="20"/>
        </w:rPr>
        <w:t xml:space="preserve">6.5. </w:t>
      </w:r>
      <w:r w:rsidR="00943495" w:rsidRPr="001B4698">
        <w:rPr>
          <w:rFonts w:ascii="Leelawadee" w:hAnsi="Leelawadee" w:cs="Leelawadee"/>
          <w:color w:val="000000"/>
          <w:sz w:val="20"/>
          <w:szCs w:val="20"/>
          <w:u w:val="single"/>
        </w:rPr>
        <w:t>Presidência</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 presidência da </w:t>
      </w:r>
      <w:r w:rsidR="00711AEA" w:rsidRPr="001B4698">
        <w:rPr>
          <w:rFonts w:ascii="Leelawadee" w:hAnsi="Leelawadee" w:cs="Leelawadee"/>
          <w:color w:val="000000"/>
          <w:sz w:val="20"/>
          <w:szCs w:val="20"/>
        </w:rPr>
        <w:t>Assembleia Geral</w:t>
      </w:r>
      <w:r w:rsidR="00222405" w:rsidRPr="001B4698">
        <w:rPr>
          <w:rFonts w:ascii="Leelawadee" w:hAnsi="Leelawadee" w:cs="Leelawadee"/>
          <w:color w:val="000000"/>
          <w:sz w:val="20"/>
          <w:szCs w:val="20"/>
        </w:rPr>
        <w:t xml:space="preserve"> </w:t>
      </w:r>
      <w:r w:rsidR="00222405" w:rsidRPr="001B4698">
        <w:rPr>
          <w:rFonts w:ascii="Leelawadee" w:hAnsi="Leelawadee" w:cs="Leelawadee"/>
          <w:sz w:val="20"/>
          <w:szCs w:val="20"/>
        </w:rPr>
        <w:t>de Titulares dos CRI</w:t>
      </w:r>
      <w:r w:rsidR="00711AEA"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caberá</w:t>
      </w:r>
      <w:r w:rsidR="00BA1F71">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ao </w:t>
      </w:r>
      <w:r w:rsidR="00C0354A" w:rsidRPr="001B4698">
        <w:rPr>
          <w:rFonts w:ascii="Leelawadee" w:hAnsi="Leelawadee" w:cs="Leelawadee"/>
          <w:color w:val="000000"/>
          <w:sz w:val="20"/>
          <w:szCs w:val="20"/>
        </w:rPr>
        <w:t xml:space="preserve">Titular </w:t>
      </w:r>
      <w:r w:rsidR="003F5B06" w:rsidRPr="001B4698">
        <w:rPr>
          <w:rFonts w:ascii="Leelawadee" w:hAnsi="Leelawadee" w:cs="Leelawadee"/>
          <w:color w:val="000000"/>
          <w:sz w:val="20"/>
          <w:szCs w:val="20"/>
        </w:rPr>
        <w:t xml:space="preserve">de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eleito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presentes que possuírem direito de voto</w:t>
      </w:r>
      <w:r w:rsidR="00883024">
        <w:rPr>
          <w:rFonts w:ascii="Leelawadee" w:hAnsi="Leelawadee" w:cs="Leelawadee"/>
          <w:color w:val="000000"/>
          <w:sz w:val="20"/>
          <w:szCs w:val="20"/>
        </w:rPr>
        <w:t xml:space="preserve"> </w:t>
      </w:r>
      <w:r w:rsidR="00883024" w:rsidRPr="00883024">
        <w:rPr>
          <w:rFonts w:ascii="Leelawadee" w:hAnsi="Leelawadee" w:cs="Leelawadee"/>
          <w:color w:val="000000"/>
          <w:sz w:val="20"/>
          <w:szCs w:val="20"/>
        </w:rPr>
        <w:t>ou àquele que for designado pela CVM</w:t>
      </w:r>
      <w:r w:rsidR="003F5B06" w:rsidRPr="001B4698">
        <w:rPr>
          <w:rFonts w:ascii="Leelawadee" w:hAnsi="Leelawadee" w:cs="Leelawadee"/>
          <w:color w:val="000000"/>
          <w:sz w:val="20"/>
          <w:szCs w:val="20"/>
        </w:rPr>
        <w:t>.</w:t>
      </w:r>
    </w:p>
    <w:p w14:paraId="39849A9D"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Outros Representantes</w:t>
      </w:r>
      <w:r w:rsidR="00943495" w:rsidRPr="001B4698">
        <w:rPr>
          <w:rFonts w:ascii="Leelawadee" w:hAnsi="Leelawadee" w:cs="Leelawadee"/>
          <w:color w:val="000000"/>
          <w:sz w:val="20"/>
          <w:szCs w:val="20"/>
        </w:rPr>
        <w:t xml:space="preserve">: </w:t>
      </w:r>
      <w:r w:rsidR="00573DA5" w:rsidRPr="001B4698">
        <w:rPr>
          <w:rFonts w:ascii="Leelawadee" w:hAnsi="Leelawadee" w:cs="Leelawadee"/>
          <w:color w:val="000000"/>
          <w:sz w:val="20"/>
          <w:szCs w:val="20"/>
        </w:rPr>
        <w:t>A</w:t>
      </w:r>
      <w:r w:rsidR="003F5B06" w:rsidRPr="001B4698">
        <w:rPr>
          <w:rFonts w:ascii="Leelawadee" w:hAnsi="Leelawadee" w:cs="Leelawadee"/>
          <w:color w:val="000000"/>
          <w:sz w:val="20"/>
          <w:szCs w:val="20"/>
        </w:rPr>
        <w:t xml:space="preserve"> Emissora e/ou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poderão</w:t>
      </w:r>
      <w:r w:rsidR="00EA2B55" w:rsidRPr="001B4698">
        <w:rPr>
          <w:rFonts w:ascii="Leelawadee" w:hAnsi="Leelawadee" w:cs="Leelawadee"/>
          <w:color w:val="000000"/>
          <w:sz w:val="20"/>
          <w:szCs w:val="20"/>
        </w:rPr>
        <w:t>, conforme o caso,</w:t>
      </w:r>
      <w:r w:rsidR="003F5B06" w:rsidRPr="001B4698">
        <w:rPr>
          <w:rFonts w:ascii="Leelawadee" w:hAnsi="Leelawadee" w:cs="Leelawadee"/>
          <w:color w:val="000000"/>
          <w:sz w:val="20"/>
          <w:szCs w:val="20"/>
        </w:rPr>
        <w:t xml:space="preserve"> convocar representantes d</w:t>
      </w:r>
      <w:r w:rsidR="00131E58" w:rsidRPr="001B4698">
        <w:rPr>
          <w:rFonts w:ascii="Leelawadee" w:hAnsi="Leelawadee" w:cs="Leelawadee"/>
          <w:color w:val="000000"/>
          <w:sz w:val="20"/>
          <w:szCs w:val="20"/>
        </w:rPr>
        <w:t>o Cedente</w:t>
      </w:r>
      <w:r w:rsidR="003F5B06" w:rsidRPr="001B4698">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1B4698" w:rsidRDefault="003F5B06"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w:t>
      </w:r>
      <w:r w:rsidR="00FB2E2B" w:rsidRPr="001B4698">
        <w:rPr>
          <w:rFonts w:ascii="Leelawadee" w:hAnsi="Leelawadee" w:cs="Leelawadee"/>
          <w:color w:val="000000"/>
          <w:sz w:val="20"/>
          <w:szCs w:val="20"/>
        </w:rPr>
        <w:t>6</w:t>
      </w:r>
      <w:r w:rsidR="003F5B06" w:rsidRPr="001B4698">
        <w:rPr>
          <w:rFonts w:ascii="Leelawadee" w:hAnsi="Leelawadee" w:cs="Leelawadee"/>
          <w:color w:val="000000"/>
          <w:sz w:val="20"/>
          <w:szCs w:val="20"/>
        </w:rPr>
        <w:t>.7.</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Representantes do Agente Fiduciário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O Agente Fiduciário deverá comparecer a todas as </w:t>
      </w:r>
      <w:r w:rsidR="00C0354A" w:rsidRPr="001B4698">
        <w:rPr>
          <w:rFonts w:ascii="Leelawadee" w:hAnsi="Leelawadee" w:cs="Leelawadee"/>
          <w:color w:val="000000"/>
          <w:sz w:val="20"/>
          <w:szCs w:val="20"/>
        </w:rPr>
        <w:t xml:space="preserve">Assembleias Gerais </w:t>
      </w:r>
      <w:r w:rsidR="00222405" w:rsidRPr="001B4698">
        <w:rPr>
          <w:rFonts w:ascii="Leelawadee" w:hAnsi="Leelawadee" w:cs="Leelawadee"/>
          <w:sz w:val="20"/>
          <w:szCs w:val="20"/>
        </w:rPr>
        <w:t>de Titulares dos CRI</w:t>
      </w:r>
      <w:r w:rsidR="0022240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e prestar aos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dos CRI as informações que lhe forem solicitadas.</w:t>
      </w:r>
    </w:p>
    <w:p w14:paraId="0EB948E4"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03D82E9E" w14:textId="38D29419" w:rsidR="00926704" w:rsidRPr="001B4698" w:rsidRDefault="002150F9" w:rsidP="00356A17">
      <w:pPr>
        <w:widowControl w:val="0"/>
        <w:suppressAutoHyphens/>
        <w:spacing w:line="360" w:lineRule="auto"/>
        <w:jc w:val="both"/>
        <w:rPr>
          <w:rFonts w:ascii="Leelawadee" w:hAnsi="Leelawadee" w:cs="Leelawadee"/>
          <w:sz w:val="20"/>
          <w:szCs w:val="20"/>
          <w:lang w:eastAsia="en-US"/>
        </w:rPr>
      </w:pPr>
      <w:r w:rsidRPr="001B4698">
        <w:rPr>
          <w:rFonts w:ascii="Leelawadee" w:hAnsi="Leelawadee" w:cs="Leelawadee"/>
          <w:color w:val="000000"/>
          <w:sz w:val="20"/>
          <w:szCs w:val="20"/>
        </w:rPr>
        <w:t>16.8.</w:t>
      </w:r>
      <w:r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Deliberações</w:t>
      </w:r>
      <w:r w:rsidR="00943495" w:rsidRPr="001B4698">
        <w:rPr>
          <w:rFonts w:ascii="Leelawadee" w:hAnsi="Leelawadee" w:cs="Leelawadee"/>
          <w:color w:val="000000"/>
          <w:sz w:val="20"/>
          <w:szCs w:val="20"/>
        </w:rPr>
        <w:t xml:space="preserve">: </w:t>
      </w:r>
      <w:r w:rsidR="00926704" w:rsidRPr="001B4698">
        <w:rPr>
          <w:rFonts w:ascii="Leelawadee" w:hAnsi="Leelawadee" w:cs="Leelawadee"/>
          <w:sz w:val="20"/>
          <w:szCs w:val="20"/>
        </w:rPr>
        <w:t>Exceto se de outra forma estabelecido neste Termo, todas as deliberações</w:t>
      </w:r>
      <w:r w:rsidR="00926704" w:rsidRPr="001B4698">
        <w:rPr>
          <w:rFonts w:ascii="Leelawadee" w:hAnsi="Leelawadee" w:cs="Leelawadee"/>
          <w:sz w:val="20"/>
          <w:szCs w:val="20"/>
          <w:lang w:eastAsia="en-US"/>
        </w:rPr>
        <w:t xml:space="preserve"> s</w:t>
      </w:r>
      <w:r w:rsidR="00926704" w:rsidRPr="001B4698">
        <w:rPr>
          <w:rFonts w:ascii="Leelawadee" w:hAnsi="Leelawadee" w:cs="Leelawadee"/>
          <w:sz w:val="20"/>
          <w:szCs w:val="20"/>
        </w:rPr>
        <w:t xml:space="preserve">erão tomadas, em qualquer convocação, </w:t>
      </w:r>
      <w:r w:rsidR="00E133E8" w:rsidRPr="001B4698">
        <w:rPr>
          <w:rFonts w:ascii="Leelawadee" w:hAnsi="Leelawadee" w:cs="Leelawadee"/>
          <w:sz w:val="20"/>
          <w:szCs w:val="20"/>
        </w:rPr>
        <w:t xml:space="preserve">com quórum simples de aprovação equivalente a 50% (cinquenta por cento) mais 1 (um) dos Titulares de CRI </w:t>
      </w:r>
      <w:r w:rsidR="00131E58" w:rsidRPr="001B4698">
        <w:rPr>
          <w:rFonts w:ascii="Leelawadee" w:hAnsi="Leelawadee" w:cs="Leelawadee"/>
          <w:sz w:val="20"/>
          <w:szCs w:val="20"/>
        </w:rPr>
        <w:t xml:space="preserve">em Circulação </w:t>
      </w:r>
      <w:r w:rsidR="00E133E8" w:rsidRPr="001B4698">
        <w:rPr>
          <w:rFonts w:ascii="Leelawadee" w:hAnsi="Leelawadee" w:cs="Leelawadee"/>
          <w:sz w:val="20"/>
          <w:szCs w:val="20"/>
        </w:rPr>
        <w:t xml:space="preserve">presentes </w:t>
      </w:r>
      <w:r w:rsidR="00926704" w:rsidRPr="001B4698">
        <w:rPr>
          <w:rFonts w:ascii="Leelawadee" w:hAnsi="Leelawadee" w:cs="Leelawadee"/>
          <w:sz w:val="20"/>
          <w:szCs w:val="20"/>
        </w:rPr>
        <w:t xml:space="preserve">na referida Assembleia Geral </w:t>
      </w:r>
      <w:r w:rsidR="00926704" w:rsidRPr="001B4698">
        <w:rPr>
          <w:rFonts w:ascii="Leelawadee" w:hAnsi="Leelawadee" w:cs="Leelawadee"/>
          <w:sz w:val="20"/>
          <w:szCs w:val="20"/>
          <w:lang w:eastAsia="en-US"/>
        </w:rPr>
        <w:t>d</w:t>
      </w:r>
      <w:r w:rsidR="00222405" w:rsidRPr="001B4698">
        <w:rPr>
          <w:rFonts w:ascii="Leelawadee" w:hAnsi="Leelawadee" w:cs="Leelawadee"/>
          <w:sz w:val="20"/>
          <w:szCs w:val="20"/>
          <w:lang w:eastAsia="en-US"/>
        </w:rPr>
        <w:t>e</w:t>
      </w:r>
      <w:r w:rsidR="00926704" w:rsidRPr="001B4698">
        <w:rPr>
          <w:rFonts w:ascii="Leelawadee" w:hAnsi="Leelawadee" w:cs="Leelawadee"/>
          <w:sz w:val="20"/>
          <w:szCs w:val="20"/>
          <w:lang w:eastAsia="en-US"/>
        </w:rPr>
        <w:t xml:space="preserve"> Titulares dos CRI. </w:t>
      </w:r>
    </w:p>
    <w:p w14:paraId="17812557" w14:textId="77777777" w:rsidR="00926704" w:rsidRPr="001B4698" w:rsidRDefault="00926704" w:rsidP="00356A17">
      <w:pPr>
        <w:pStyle w:val="Cabealho"/>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7B978017" w:rsidR="00926704" w:rsidRPr="001B4698" w:rsidRDefault="00FB2E2B" w:rsidP="00356A17">
      <w:pPr>
        <w:pStyle w:val="Cabealho"/>
        <w:tabs>
          <w:tab w:val="clear" w:pos="4419"/>
          <w:tab w:val="clear" w:pos="8838"/>
        </w:tabs>
        <w:spacing w:line="360" w:lineRule="auto"/>
        <w:ind w:left="709"/>
        <w:jc w:val="both"/>
        <w:rPr>
          <w:rFonts w:ascii="Leelawadee" w:hAnsi="Leelawadee" w:cs="Leelawadee"/>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.1. As propostas de alterações e de renúncias relativas (i) à Amortização de Principal dos CRI; (ii) </w:t>
      </w:r>
      <w:r w:rsidR="00926704" w:rsidRPr="001B4698">
        <w:rPr>
          <w:rFonts w:ascii="Leelawadee" w:hAnsi="Leelawadee" w:cs="Leelawadee"/>
          <w:color w:val="000000"/>
          <w:sz w:val="20"/>
          <w:szCs w:val="20"/>
        </w:rPr>
        <w:t xml:space="preserve">à forma de </w:t>
      </w:r>
      <w:r w:rsidR="00926704" w:rsidRPr="001B4698">
        <w:rPr>
          <w:rFonts w:ascii="Leelawadee" w:hAnsi="Leelawadee" w:cs="Leelawadee"/>
          <w:sz w:val="20"/>
          <w:szCs w:val="20"/>
        </w:rPr>
        <w:t xml:space="preserve">cálculo do saldo devedor atualizado dos CRI, da Atualização Monetária dos CRI, dos Juros dos CRI; </w:t>
      </w:r>
      <w:r w:rsidR="004A7C4B" w:rsidRPr="001B4698">
        <w:rPr>
          <w:rFonts w:ascii="Leelawadee" w:hAnsi="Leelawadee" w:cs="Leelawadee"/>
          <w:sz w:val="20"/>
          <w:szCs w:val="20"/>
        </w:rPr>
        <w:t>(</w:t>
      </w:r>
      <w:proofErr w:type="spellStart"/>
      <w:r w:rsidR="00364F54" w:rsidRPr="001B4698">
        <w:rPr>
          <w:rFonts w:ascii="Leelawadee" w:hAnsi="Leelawadee" w:cs="Leelawadee"/>
          <w:sz w:val="20"/>
          <w:szCs w:val="20"/>
        </w:rPr>
        <w:t>i</w:t>
      </w:r>
      <w:r w:rsidR="006D6679">
        <w:rPr>
          <w:rFonts w:ascii="Leelawadee" w:hAnsi="Leelawadee" w:cs="Leelawadee"/>
          <w:sz w:val="20"/>
          <w:szCs w:val="20"/>
        </w:rPr>
        <w:t>ii</w:t>
      </w:r>
      <w:proofErr w:type="spellEnd"/>
      <w:r w:rsidR="004A7C4B" w:rsidRPr="001B4698">
        <w:rPr>
          <w:rFonts w:ascii="Leelawadee" w:hAnsi="Leelawadee" w:cs="Leelawadee"/>
          <w:sz w:val="20"/>
          <w:szCs w:val="20"/>
        </w:rPr>
        <w:t xml:space="preserve">) </w:t>
      </w:r>
      <w:r w:rsidR="004A7C4B" w:rsidRPr="001B4698">
        <w:rPr>
          <w:rStyle w:val="DeltaViewInsertion"/>
          <w:rFonts w:ascii="Leelawadee" w:hAnsi="Leelawadee" w:cs="Leelawadee"/>
          <w:color w:val="auto"/>
          <w:sz w:val="20"/>
          <w:szCs w:val="20"/>
          <w:u w:val="none"/>
        </w:rPr>
        <w:t xml:space="preserve">declaração </w:t>
      </w:r>
      <w:r w:rsidR="004A7C4B" w:rsidRPr="001B4698">
        <w:rPr>
          <w:rFonts w:ascii="Leelawadee" w:hAnsi="Leelawadee" w:cs="Leelawadee"/>
          <w:sz w:val="20"/>
          <w:szCs w:val="20"/>
        </w:rPr>
        <w:t>do vencimento antecipado dos CRI em virtude</w:t>
      </w:r>
      <w:r w:rsidR="004A7C4B" w:rsidRPr="001B4698">
        <w:rPr>
          <w:rFonts w:ascii="Leelawadee" w:eastAsia="Arial Unicode MS" w:hAnsi="Leelawadee" w:cs="Leelawadee"/>
          <w:sz w:val="20"/>
          <w:szCs w:val="20"/>
        </w:rPr>
        <w:t xml:space="preserve"> da ocorrência de </w:t>
      </w:r>
      <w:r w:rsidR="004A7C4B" w:rsidRPr="001B4698">
        <w:rPr>
          <w:rFonts w:ascii="Leelawadee" w:hAnsi="Leelawadee" w:cs="Leelawadee"/>
          <w:sz w:val="20"/>
          <w:szCs w:val="20"/>
        </w:rPr>
        <w:t>Evento</w:t>
      </w:r>
      <w:r w:rsidR="00F33467" w:rsidRPr="001B4698">
        <w:rPr>
          <w:rFonts w:ascii="Leelawadee" w:hAnsi="Leelawadee" w:cs="Leelawadee"/>
          <w:sz w:val="20"/>
          <w:szCs w:val="20"/>
        </w:rPr>
        <w:t>s</w:t>
      </w:r>
      <w:r w:rsidR="004A7C4B" w:rsidRPr="001B4698">
        <w:rPr>
          <w:rFonts w:ascii="Leelawadee" w:hAnsi="Leelawadee" w:cs="Leelawadee"/>
          <w:sz w:val="20"/>
          <w:szCs w:val="20"/>
        </w:rPr>
        <w:t xml:space="preserve"> de </w:t>
      </w:r>
      <w:r w:rsidR="00F33467" w:rsidRPr="001B4698">
        <w:rPr>
          <w:rFonts w:ascii="Leelawadee" w:hAnsi="Leelawadee" w:cs="Leelawadee"/>
          <w:sz w:val="20"/>
          <w:szCs w:val="20"/>
        </w:rPr>
        <w:t>Recompra Compulsória</w:t>
      </w:r>
      <w:r w:rsidR="004A7C4B" w:rsidRPr="001B4698">
        <w:rPr>
          <w:rFonts w:ascii="Leelawadee" w:hAnsi="Leelawadee" w:cs="Leelawadee"/>
          <w:sz w:val="20"/>
          <w:szCs w:val="20"/>
        </w:rPr>
        <w:t xml:space="preserve">; </w:t>
      </w:r>
      <w:r w:rsidR="00926704" w:rsidRPr="001B4698">
        <w:rPr>
          <w:rFonts w:ascii="Leelawadee" w:hAnsi="Leelawadee" w:cs="Leelawadee"/>
          <w:sz w:val="20"/>
          <w:szCs w:val="20"/>
        </w:rPr>
        <w:t>e/ou (</w:t>
      </w:r>
      <w:r w:rsidR="006D6679">
        <w:rPr>
          <w:rFonts w:ascii="Leelawadee" w:hAnsi="Leelawadee" w:cs="Leelawadee"/>
          <w:sz w:val="20"/>
          <w:szCs w:val="20"/>
        </w:rPr>
        <w:t>i</w:t>
      </w:r>
      <w:r w:rsidR="00926704" w:rsidRPr="001B4698">
        <w:rPr>
          <w:rFonts w:ascii="Leelawadee" w:hAnsi="Leelawadee" w:cs="Leelawadee"/>
          <w:sz w:val="20"/>
          <w:szCs w:val="20"/>
        </w:rPr>
        <w:t>v)</w:t>
      </w:r>
      <w:r w:rsidR="000916E8" w:rsidRPr="001B4698">
        <w:rPr>
          <w:rFonts w:ascii="Leelawadee" w:hAnsi="Leelawadee" w:cs="Leelawadee"/>
          <w:sz w:val="20"/>
          <w:szCs w:val="20"/>
        </w:rPr>
        <w:t xml:space="preserve"> aos</w:t>
      </w:r>
      <w:r w:rsidR="00926704" w:rsidRPr="001B4698">
        <w:rPr>
          <w:rFonts w:ascii="Leelawadee" w:hAnsi="Leelawadee" w:cs="Leelawadee"/>
          <w:sz w:val="20"/>
          <w:szCs w:val="20"/>
        </w:rPr>
        <w:t xml:space="preserve"> quóruns de deliberação das Assembleias</w:t>
      </w:r>
      <w:r w:rsidR="00222405" w:rsidRPr="001B4698">
        <w:rPr>
          <w:rFonts w:ascii="Leelawadee" w:hAnsi="Leelawadee" w:cs="Leelawadee"/>
          <w:sz w:val="20"/>
          <w:szCs w:val="20"/>
        </w:rPr>
        <w:t xml:space="preserve"> Gerais</w:t>
      </w:r>
      <w:r w:rsidR="00926704" w:rsidRPr="001B4698">
        <w:rPr>
          <w:rFonts w:ascii="Leelawadee" w:hAnsi="Leelawadee" w:cs="Leelawadee"/>
          <w:sz w:val="20"/>
          <w:szCs w:val="20"/>
        </w:rPr>
        <w:t xml:space="preserve"> de Titulares dos CRI; deverão ser aprovadas</w:t>
      </w:r>
      <w:r w:rsidR="004A7C4B" w:rsidRPr="001B4698">
        <w:rPr>
          <w:rFonts w:ascii="Leelawadee" w:hAnsi="Leelawadee" w:cs="Leelawadee"/>
          <w:sz w:val="20"/>
          <w:szCs w:val="20"/>
        </w:rPr>
        <w:t xml:space="preserve"> </w:t>
      </w:r>
      <w:r w:rsidR="00E133E8" w:rsidRPr="001B4698">
        <w:rPr>
          <w:rFonts w:ascii="Leelawadee" w:hAnsi="Leelawadee" w:cs="Leelawadee"/>
          <w:sz w:val="20"/>
          <w:szCs w:val="20"/>
        </w:rPr>
        <w:t>seja em primeira convocação ou em qualquer convocação subsequente; por Titulares de CRI que representem, no mínimo, 90% (noventa por cento) dos CRI em Circulação</w:t>
      </w:r>
      <w:r w:rsidR="00926704" w:rsidRPr="001B4698">
        <w:rPr>
          <w:rFonts w:ascii="Leelawadee" w:hAnsi="Leelawadee" w:cs="Leelawadee"/>
          <w:sz w:val="20"/>
          <w:szCs w:val="20"/>
        </w:rPr>
        <w:t>.</w:t>
      </w:r>
      <w:r w:rsidR="00B304F6" w:rsidRPr="001B4698">
        <w:rPr>
          <w:rFonts w:ascii="Leelawadee" w:hAnsi="Leelawadee" w:cs="Leelawadee"/>
          <w:sz w:val="20"/>
          <w:szCs w:val="20"/>
        </w:rPr>
        <w:t xml:space="preserve"> </w:t>
      </w:r>
    </w:p>
    <w:p w14:paraId="2FBAD3F8" w14:textId="77777777" w:rsidR="00322FDF" w:rsidRPr="001B4698" w:rsidRDefault="00322FDF" w:rsidP="00356A17">
      <w:pPr>
        <w:pStyle w:val="Cabealho"/>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1B4698" w:rsidRDefault="00FB2E2B" w:rsidP="00356A17">
      <w:pPr>
        <w:pStyle w:val="Cabealho"/>
        <w:tabs>
          <w:tab w:val="clear" w:pos="4419"/>
          <w:tab w:val="clear" w:pos="8838"/>
        </w:tabs>
        <w:spacing w:line="360" w:lineRule="auto"/>
        <w:ind w:left="709"/>
        <w:jc w:val="both"/>
        <w:rPr>
          <w:rFonts w:ascii="Leelawadee" w:hAnsi="Leelawadee" w:cs="Leelawadee"/>
          <w:color w:val="000000"/>
          <w:sz w:val="20"/>
          <w:szCs w:val="20"/>
        </w:rPr>
      </w:pPr>
      <w:r w:rsidRPr="001B4698">
        <w:rPr>
          <w:rFonts w:ascii="Leelawadee" w:hAnsi="Leelawadee" w:cs="Leelawadee"/>
          <w:sz w:val="20"/>
          <w:szCs w:val="20"/>
        </w:rPr>
        <w:t>16</w:t>
      </w:r>
      <w:r w:rsidR="00F75C10" w:rsidRPr="001B4698">
        <w:rPr>
          <w:rFonts w:ascii="Leelawadee" w:hAnsi="Leelawadee" w:cs="Leelawadee"/>
          <w:sz w:val="20"/>
          <w:szCs w:val="20"/>
        </w:rPr>
        <w:t>.</w:t>
      </w:r>
      <w:r w:rsidR="00131E58" w:rsidRPr="001B4698">
        <w:rPr>
          <w:rFonts w:ascii="Leelawadee" w:hAnsi="Leelawadee" w:cs="Leelawadee"/>
          <w:sz w:val="20"/>
          <w:szCs w:val="20"/>
        </w:rPr>
        <w:t>8</w:t>
      </w:r>
      <w:r w:rsidR="00926704" w:rsidRPr="001B4698">
        <w:rPr>
          <w:rFonts w:ascii="Leelawadee" w:hAnsi="Leelawadee" w:cs="Leelawadee"/>
          <w:sz w:val="20"/>
          <w:szCs w:val="20"/>
        </w:rPr>
        <w:t xml:space="preserve">.2. </w:t>
      </w:r>
      <w:r w:rsidR="00B86B22" w:rsidRPr="001B4698">
        <w:rPr>
          <w:rFonts w:ascii="Leelawadee" w:hAnsi="Leelawadee" w:cs="Leelawadee"/>
          <w:color w:val="000000"/>
          <w:sz w:val="20"/>
          <w:szCs w:val="20"/>
        </w:rPr>
        <w:t>C</w:t>
      </w:r>
      <w:r w:rsidR="003F5B06" w:rsidRPr="001B4698">
        <w:rPr>
          <w:rFonts w:ascii="Leelawadee" w:hAnsi="Leelawadee" w:cs="Leelawadee"/>
          <w:color w:val="000000"/>
          <w:sz w:val="20"/>
          <w:szCs w:val="20"/>
        </w:rPr>
        <w:t xml:space="preserve">ada </w:t>
      </w:r>
      <w:r w:rsidR="003F5B06" w:rsidRPr="001B4698">
        <w:rPr>
          <w:rFonts w:ascii="Leelawadee" w:hAnsi="Leelawadee" w:cs="Leelawadee"/>
          <w:bCs/>
          <w:color w:val="000000"/>
          <w:sz w:val="20"/>
          <w:szCs w:val="20"/>
        </w:rPr>
        <w:t>CRI</w:t>
      </w:r>
      <w:r w:rsidR="003F5B06" w:rsidRPr="001B4698">
        <w:rPr>
          <w:rFonts w:ascii="Leelawadee" w:hAnsi="Leelawadee" w:cs="Leelawadee"/>
          <w:color w:val="000000"/>
          <w:sz w:val="20"/>
          <w:szCs w:val="20"/>
        </w:rPr>
        <w:t xml:space="preserve"> corresponderá a um voto, sendo admitida a constituição de mandatários, observadas as disposições dos </w:t>
      </w:r>
      <w:r w:rsidR="00943495" w:rsidRPr="001B4698">
        <w:rPr>
          <w:rFonts w:ascii="Leelawadee" w:hAnsi="Leelawadee" w:cs="Leelawadee"/>
          <w:color w:val="000000"/>
          <w:sz w:val="20"/>
          <w:szCs w:val="20"/>
        </w:rPr>
        <w:t>parágrafos</w:t>
      </w:r>
      <w:r w:rsidR="003F5B06" w:rsidRPr="001B4698">
        <w:rPr>
          <w:rFonts w:ascii="Leelawadee" w:hAnsi="Leelawadee" w:cs="Leelawadee"/>
          <w:color w:val="000000"/>
          <w:sz w:val="20"/>
          <w:szCs w:val="20"/>
        </w:rPr>
        <w:t xml:space="preserve"> 1º e 2º do artigo 126 da Lei nº 6.404/76.</w:t>
      </w:r>
      <w:r w:rsidR="00FB4D5A" w:rsidRPr="001B4698">
        <w:rPr>
          <w:rFonts w:ascii="Leelawadee" w:hAnsi="Leelawadee" w:cs="Leelawadee"/>
          <w:color w:val="000000"/>
          <w:sz w:val="20"/>
          <w:szCs w:val="20"/>
        </w:rPr>
        <w:t xml:space="preserve"> </w:t>
      </w:r>
    </w:p>
    <w:p w14:paraId="4FCC88AA" w14:textId="77777777" w:rsidR="00711AEA" w:rsidRPr="001B4698" w:rsidRDefault="00711AEA" w:rsidP="00356A17">
      <w:pPr>
        <w:pStyle w:val="Cabealho"/>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5B90311F"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lastRenderedPageBreak/>
        <w:t>16</w:t>
      </w:r>
      <w:r w:rsidR="003F5B06" w:rsidRPr="001B4698">
        <w:rPr>
          <w:rFonts w:ascii="Leelawadee" w:hAnsi="Leelawadee" w:cs="Leelawadee"/>
          <w:color w:val="000000"/>
          <w:sz w:val="20"/>
          <w:szCs w:val="20"/>
        </w:rPr>
        <w:t>.</w:t>
      </w:r>
      <w:r w:rsidR="00131E58" w:rsidRPr="001B4698">
        <w:rPr>
          <w:rFonts w:ascii="Leelawadee" w:hAnsi="Leelawadee" w:cs="Leelawadee"/>
          <w:color w:val="000000"/>
          <w:sz w:val="20"/>
          <w:szCs w:val="20"/>
        </w:rPr>
        <w:t>9</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Apuração</w:t>
      </w:r>
      <w:r w:rsidR="00943495" w:rsidRPr="001B4698">
        <w:rPr>
          <w:rFonts w:ascii="Leelawadee" w:hAnsi="Leelawadee" w:cs="Leelawadee"/>
          <w:color w:val="000000"/>
          <w:sz w:val="20"/>
          <w:szCs w:val="20"/>
        </w:rPr>
        <w:t xml:space="preserve">: </w:t>
      </w:r>
      <w:r w:rsidR="00B86B22" w:rsidRPr="001B4698">
        <w:rPr>
          <w:rFonts w:ascii="Leelawadee" w:hAnsi="Leelawadee" w:cs="Leelawadee"/>
          <w:color w:val="000000"/>
          <w:sz w:val="20"/>
          <w:szCs w:val="20"/>
        </w:rPr>
        <w:t>P</w:t>
      </w:r>
      <w:r w:rsidR="003F5B06" w:rsidRPr="001B4698">
        <w:rPr>
          <w:rFonts w:ascii="Leelawadee" w:hAnsi="Leelawadee" w:cs="Leelawadee"/>
          <w:color w:val="000000"/>
          <w:sz w:val="20"/>
          <w:szCs w:val="20"/>
        </w:rPr>
        <w:t xml:space="preserve">ara efeito de cálculo de quaisquer dos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instalação e/ou deliberação da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T</w:t>
      </w:r>
      <w:r w:rsidR="003F5B06" w:rsidRPr="001B4698">
        <w:rPr>
          <w:rFonts w:ascii="Leelawadee" w:hAnsi="Leelawadee" w:cs="Leelawadee"/>
          <w:color w:val="000000"/>
          <w:sz w:val="20"/>
          <w:szCs w:val="20"/>
        </w:rPr>
        <w:t>itulares dos CRI, serão excluídos os CRI que a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a Emitente da CCI, </w:t>
      </w:r>
      <w:r w:rsidR="002F088C">
        <w:rPr>
          <w:rFonts w:ascii="Leelawadee" w:hAnsi="Leelawadee" w:cs="Leelawadee"/>
          <w:color w:val="000000"/>
          <w:sz w:val="20"/>
          <w:szCs w:val="20"/>
        </w:rPr>
        <w:t>a Devedora</w:t>
      </w:r>
      <w:r w:rsidR="00E133E8" w:rsidRPr="001B4698">
        <w:rPr>
          <w:rFonts w:ascii="Leelawadee" w:hAnsi="Leelawadee" w:cs="Leelawadee"/>
          <w:color w:val="000000"/>
          <w:sz w:val="20"/>
          <w:szCs w:val="20"/>
        </w:rPr>
        <w:t xml:space="preserve"> ou o Cedente</w:t>
      </w:r>
      <w:r w:rsidR="003F5B06" w:rsidRPr="001B4698">
        <w:rPr>
          <w:rFonts w:ascii="Leelawadee" w:hAnsi="Leelawadee" w:cs="Leelawadee"/>
          <w:color w:val="000000"/>
          <w:sz w:val="20"/>
          <w:szCs w:val="20"/>
        </w:rPr>
        <w:t xml:space="preserve"> eventualmente possua em tesouraria; os que sejam de titularidade de empresas ligadas à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à Emitente da CCI, </w:t>
      </w:r>
      <w:r w:rsidR="002F088C">
        <w:rPr>
          <w:rFonts w:ascii="Leelawadee" w:hAnsi="Leelawadee" w:cs="Leelawadee"/>
          <w:color w:val="000000"/>
          <w:sz w:val="20"/>
          <w:szCs w:val="20"/>
        </w:rPr>
        <w:t>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ou de fundos de investimento administrados por empresas ligadas à Emissora</w:t>
      </w:r>
      <w:r w:rsidR="002F088C">
        <w:rPr>
          <w:rFonts w:ascii="Leelawadee" w:hAnsi="Leelawadee" w:cs="Leelawadee"/>
          <w:color w:val="000000"/>
          <w:sz w:val="20"/>
          <w:szCs w:val="20"/>
        </w:rPr>
        <w:t xml:space="preserve">, </w:t>
      </w:r>
      <w:r w:rsidR="00427835">
        <w:rPr>
          <w:rFonts w:ascii="Leelawadee" w:hAnsi="Leelawadee" w:cs="Leelawadee"/>
          <w:color w:val="000000"/>
          <w:sz w:val="20"/>
          <w:szCs w:val="20"/>
        </w:rPr>
        <w:t xml:space="preserve">à Emitente da CCI, </w:t>
      </w:r>
      <w:r w:rsidR="002F088C">
        <w:rPr>
          <w:rFonts w:ascii="Leelawadee" w:hAnsi="Leelawadee" w:cs="Leelawadee"/>
          <w:color w:val="000000"/>
          <w:sz w:val="20"/>
          <w:szCs w:val="20"/>
        </w:rPr>
        <w:t>à Devedora</w:t>
      </w:r>
      <w:r w:rsidR="00E133E8" w:rsidRPr="001B4698">
        <w:rPr>
          <w:rFonts w:ascii="Leelawadee" w:hAnsi="Leelawadee" w:cs="Leelawadee"/>
          <w:color w:val="000000"/>
          <w:sz w:val="20"/>
          <w:szCs w:val="20"/>
        </w:rPr>
        <w:t xml:space="preserve"> ou ao Cedente</w:t>
      </w:r>
      <w:r w:rsidR="003F5B06" w:rsidRPr="001B4698">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1B4698" w:rsidRDefault="003F5B06" w:rsidP="00356A17">
      <w:pPr>
        <w:pStyle w:val="Cabealho"/>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0</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Validade</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As deliberações tomadas pelos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observados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1B4698" w:rsidRDefault="003F5B06" w:rsidP="00356A17">
      <w:pPr>
        <w:pStyle w:val="Cabealho"/>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3F5B06"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w:t>
      </w:r>
      <w:r w:rsidR="003F5B06"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Convocação</w:t>
      </w:r>
      <w:r w:rsidR="00943495" w:rsidRPr="001B4698">
        <w:rPr>
          <w:rFonts w:ascii="Leelawadee" w:hAnsi="Leelawadee" w:cs="Leelawadee"/>
          <w:color w:val="000000"/>
          <w:sz w:val="20"/>
          <w:szCs w:val="20"/>
        </w:rPr>
        <w:t xml:space="preserve">: </w:t>
      </w:r>
      <w:r w:rsidR="003F5B06" w:rsidRPr="001B4698">
        <w:rPr>
          <w:rFonts w:ascii="Leelawadee" w:hAnsi="Leelawadee" w:cs="Leelawadee"/>
          <w:color w:val="000000"/>
          <w:sz w:val="20"/>
          <w:szCs w:val="20"/>
        </w:rPr>
        <w:t xml:space="preserve">Independentemente das formalidades previstas na lei e neste Termo, será considerada regularmente instalada a </w:t>
      </w:r>
      <w:r w:rsidR="00C0354A" w:rsidRPr="001B4698">
        <w:rPr>
          <w:rFonts w:ascii="Leelawadee" w:hAnsi="Leelawadee" w:cs="Leelawadee"/>
          <w:color w:val="000000"/>
          <w:sz w:val="20"/>
          <w:szCs w:val="20"/>
        </w:rPr>
        <w:t xml:space="preserve">Assembleia Geral </w:t>
      </w:r>
      <w:r w:rsidR="003F5B06" w:rsidRPr="001B4698">
        <w:rPr>
          <w:rFonts w:ascii="Leelawadee" w:hAnsi="Leelawadee" w:cs="Leelawadee"/>
          <w:color w:val="000000"/>
          <w:sz w:val="20"/>
          <w:szCs w:val="20"/>
        </w:rPr>
        <w:t>d</w:t>
      </w:r>
      <w:r w:rsidR="00222405" w:rsidRPr="001B4698">
        <w:rPr>
          <w:rFonts w:ascii="Leelawadee" w:hAnsi="Leelawadee" w:cs="Leelawadee"/>
          <w:color w:val="000000"/>
          <w:sz w:val="20"/>
          <w:szCs w:val="20"/>
        </w:rPr>
        <w:t>e</w:t>
      </w:r>
      <w:r w:rsidR="003F5B06" w:rsidRPr="001B4698">
        <w:rPr>
          <w:rFonts w:ascii="Leelawadee" w:hAnsi="Leelawadee" w:cs="Leelawadee"/>
          <w:color w:val="000000"/>
          <w:sz w:val="20"/>
          <w:szCs w:val="20"/>
        </w:rPr>
        <w:t xml:space="preserve">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a que comparecerem todos os </w:t>
      </w:r>
      <w:r w:rsidR="00C0354A" w:rsidRPr="001B4698">
        <w:rPr>
          <w:rFonts w:ascii="Leelawadee" w:hAnsi="Leelawadee" w:cs="Leelawadee"/>
          <w:color w:val="000000"/>
          <w:sz w:val="20"/>
          <w:szCs w:val="20"/>
        </w:rPr>
        <w:t xml:space="preserve">Titulares </w:t>
      </w:r>
      <w:r w:rsidR="003F5B06" w:rsidRPr="001B4698">
        <w:rPr>
          <w:rFonts w:ascii="Leelawadee" w:hAnsi="Leelawadee" w:cs="Leelawadee"/>
          <w:color w:val="000000"/>
          <w:sz w:val="20"/>
          <w:szCs w:val="20"/>
        </w:rPr>
        <w:t xml:space="preserve">dos CRI que tenham direito de voto, sem prejuízo das disposições relacionadas com os </w:t>
      </w:r>
      <w:r w:rsidR="00BF6549" w:rsidRPr="001B4698">
        <w:rPr>
          <w:rFonts w:ascii="Leelawadee" w:hAnsi="Leelawadee" w:cs="Leelawadee"/>
          <w:color w:val="000000"/>
          <w:sz w:val="20"/>
          <w:szCs w:val="20"/>
        </w:rPr>
        <w:t>quóruns</w:t>
      </w:r>
      <w:r w:rsidR="003F5B06" w:rsidRPr="001B4698">
        <w:rPr>
          <w:rFonts w:ascii="Leelawadee" w:hAnsi="Leelawadee" w:cs="Leelawadee"/>
          <w:color w:val="000000"/>
          <w:sz w:val="20"/>
          <w:szCs w:val="20"/>
        </w:rPr>
        <w:t xml:space="preserve"> de deliberação estabelecidos neste Termo.</w:t>
      </w:r>
    </w:p>
    <w:p w14:paraId="2490B955" w14:textId="77777777" w:rsidR="00943495" w:rsidRPr="001B4698" w:rsidRDefault="00943495" w:rsidP="00356A17">
      <w:pPr>
        <w:widowControl w:val="0"/>
        <w:suppressAutoHyphens/>
        <w:spacing w:line="360" w:lineRule="auto"/>
        <w:jc w:val="both"/>
        <w:rPr>
          <w:rFonts w:ascii="Leelawadee" w:hAnsi="Leelawadee" w:cs="Leelawadee"/>
          <w:color w:val="000000"/>
          <w:sz w:val="20"/>
          <w:szCs w:val="20"/>
        </w:rPr>
      </w:pPr>
    </w:p>
    <w:p w14:paraId="5F22CAAB" w14:textId="0EBE2752" w:rsidR="00943495" w:rsidRPr="001B4698" w:rsidRDefault="00FB2E2B"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w:t>
      </w:r>
      <w:r w:rsidR="00943495" w:rsidRPr="001B4698">
        <w:rPr>
          <w:rFonts w:ascii="Leelawadee" w:hAnsi="Leelawadee" w:cs="Leelawadee"/>
          <w:color w:val="000000"/>
          <w:sz w:val="20"/>
          <w:szCs w:val="20"/>
        </w:rPr>
        <w:tab/>
      </w:r>
      <w:r w:rsidR="00943495" w:rsidRPr="001B4698">
        <w:rPr>
          <w:rFonts w:ascii="Leelawadee" w:hAnsi="Leelawadee" w:cs="Leelawadee"/>
          <w:color w:val="000000"/>
          <w:sz w:val="20"/>
          <w:szCs w:val="20"/>
          <w:u w:val="single"/>
        </w:rPr>
        <w:t>Dispensa de Assembleia para Alteração do Termo</w:t>
      </w:r>
      <w:r w:rsidR="00943495" w:rsidRPr="001B4698">
        <w:rPr>
          <w:rFonts w:ascii="Leelawadee" w:hAnsi="Leelawadee" w:cs="Leelawadee"/>
          <w:color w:val="000000"/>
          <w:sz w:val="20"/>
          <w:szCs w:val="20"/>
        </w:rPr>
        <w:t xml:space="preserve">: </w:t>
      </w:r>
      <w:r w:rsidR="00BF6549" w:rsidRPr="001B4698">
        <w:rPr>
          <w:rFonts w:ascii="Leelawadee" w:hAnsi="Leelawadee" w:cs="Leelawadee"/>
          <w:color w:val="000000"/>
          <w:sz w:val="20"/>
          <w:szCs w:val="20"/>
        </w:rPr>
        <w:t>Este</w:t>
      </w:r>
      <w:r w:rsidR="00943495" w:rsidRPr="001B4698">
        <w:rPr>
          <w:rFonts w:ascii="Leelawadee" w:hAnsi="Leelawadee" w:cs="Leelawadee"/>
          <w:color w:val="000000"/>
          <w:sz w:val="20"/>
          <w:szCs w:val="20"/>
        </w:rPr>
        <w:t xml:space="preserve"> Termo </w:t>
      </w:r>
      <w:r w:rsidR="00F75C10" w:rsidRPr="001B4698">
        <w:rPr>
          <w:rFonts w:ascii="Leelawadee" w:hAnsi="Leelawadee" w:cs="Leelawadee"/>
          <w:color w:val="000000"/>
          <w:sz w:val="20"/>
          <w:szCs w:val="20"/>
        </w:rPr>
        <w:t xml:space="preserve">e os demais Documentos da Operação </w:t>
      </w:r>
      <w:r w:rsidR="00943495" w:rsidRPr="001B4698">
        <w:rPr>
          <w:rFonts w:ascii="Leelawadee" w:hAnsi="Leelawadee" w:cs="Leelawadee"/>
          <w:color w:val="000000"/>
          <w:sz w:val="20"/>
          <w:szCs w:val="20"/>
        </w:rPr>
        <w:t>poder</w:t>
      </w:r>
      <w:r w:rsidR="00F75C10" w:rsidRPr="001B4698">
        <w:rPr>
          <w:rFonts w:ascii="Leelawadee" w:hAnsi="Leelawadee" w:cs="Leelawadee"/>
          <w:color w:val="000000"/>
          <w:sz w:val="20"/>
          <w:szCs w:val="20"/>
        </w:rPr>
        <w:t>ão</w:t>
      </w:r>
      <w:r w:rsidR="00943495" w:rsidRPr="001B4698">
        <w:rPr>
          <w:rFonts w:ascii="Leelawadee" w:hAnsi="Leelawadee" w:cs="Leelawadee"/>
          <w:color w:val="000000"/>
          <w:sz w:val="20"/>
          <w:szCs w:val="20"/>
        </w:rPr>
        <w:t xml:space="preserve"> ser aditado</w:t>
      </w:r>
      <w:r w:rsidR="00F75C10" w:rsidRPr="001B4698">
        <w:rPr>
          <w:rFonts w:ascii="Leelawadee" w:hAnsi="Leelawadee" w:cs="Leelawadee"/>
          <w:color w:val="000000"/>
          <w:sz w:val="20"/>
          <w:szCs w:val="20"/>
        </w:rPr>
        <w:t>s</w:t>
      </w:r>
      <w:r w:rsidR="00943495" w:rsidRPr="001B4698">
        <w:rPr>
          <w:rFonts w:ascii="Leelawadee" w:hAnsi="Leelawadee" w:cs="Leelawadee"/>
          <w:color w:val="000000"/>
          <w:sz w:val="20"/>
          <w:szCs w:val="20"/>
        </w:rPr>
        <w:t xml:space="preserve"> sem necessidade de deliberação pela assembleia geral </w:t>
      </w:r>
      <w:r w:rsidR="00D57D30" w:rsidRPr="001B4698">
        <w:rPr>
          <w:rFonts w:ascii="Leelawadee" w:hAnsi="Leelawadee" w:cs="Leelawadee"/>
          <w:color w:val="000000"/>
          <w:sz w:val="20"/>
          <w:szCs w:val="20"/>
        </w:rPr>
        <w:t xml:space="preserve">(i) </w:t>
      </w:r>
      <w:r w:rsidR="00943495" w:rsidRPr="001B4698">
        <w:rPr>
          <w:rFonts w:ascii="Leelawadee" w:hAnsi="Leelawadee" w:cs="Leelawadee"/>
          <w:color w:val="000000"/>
          <w:sz w:val="20"/>
          <w:szCs w:val="20"/>
        </w:rPr>
        <w:t xml:space="preserve">para fins de cumprimento de exigências formuladas por órgãos reguladores ou </w:t>
      </w:r>
      <w:r w:rsidR="006E3CDC" w:rsidRPr="001B4698">
        <w:rPr>
          <w:rFonts w:ascii="Leelawadee" w:hAnsi="Leelawadee" w:cs="Leelawadee"/>
          <w:color w:val="000000"/>
          <w:sz w:val="20"/>
          <w:szCs w:val="20"/>
        </w:rPr>
        <w:t>auto reguladores</w:t>
      </w:r>
      <w:r w:rsidR="00F75C10" w:rsidRPr="001B4698">
        <w:rPr>
          <w:rFonts w:ascii="Leelawadee" w:hAnsi="Leelawadee" w:cs="Leelawadee"/>
          <w:color w:val="000000"/>
          <w:sz w:val="20"/>
          <w:szCs w:val="20"/>
        </w:rPr>
        <w:t xml:space="preserve">; e/ou (ii) </w:t>
      </w:r>
      <w:r w:rsidR="00F75C10" w:rsidRPr="001B4698">
        <w:rPr>
          <w:rFonts w:ascii="Leelawadee" w:hAnsi="Leelawadee" w:cs="Leelawadee"/>
          <w:sz w:val="20"/>
          <w:szCs w:val="20"/>
        </w:rPr>
        <w:t xml:space="preserve">caso </w:t>
      </w:r>
      <w:r w:rsidR="000916E8" w:rsidRPr="001B4698">
        <w:rPr>
          <w:rFonts w:ascii="Leelawadee" w:hAnsi="Leelawadee" w:cs="Leelawadee"/>
          <w:sz w:val="20"/>
          <w:szCs w:val="20"/>
        </w:rPr>
        <w:t>a Devedora opte por</w:t>
      </w:r>
      <w:r w:rsidR="00F75C10" w:rsidRPr="001B4698">
        <w:rPr>
          <w:rFonts w:ascii="Leelawadee" w:hAnsi="Leelawadee" w:cs="Leelawadee"/>
          <w:sz w:val="20"/>
          <w:szCs w:val="20"/>
        </w:rPr>
        <w:t xml:space="preserve"> realizar alguma alteração </w:t>
      </w:r>
      <w:r w:rsidR="00F75C10" w:rsidRPr="001B4698">
        <w:rPr>
          <w:rFonts w:ascii="Leelawadee" w:hAnsi="Leelawadee" w:cs="Leelawadee"/>
          <w:color w:val="000000"/>
          <w:sz w:val="20"/>
          <w:szCs w:val="20"/>
        </w:rPr>
        <w:t>que</w:t>
      </w:r>
      <w:r w:rsidR="00F75C10" w:rsidRPr="001B4698">
        <w:rPr>
          <w:rFonts w:ascii="Leelawadee" w:hAnsi="Leelawadee" w:cs="Leelawadee"/>
          <w:sz w:val="20"/>
          <w:szCs w:val="20"/>
        </w:rPr>
        <w:t xml:space="preserve"> </w:t>
      </w:r>
      <w:r w:rsidR="00D57D30" w:rsidRPr="001B4698">
        <w:rPr>
          <w:rFonts w:ascii="Leelawadee" w:hAnsi="Leelawadee" w:cs="Leelawadee"/>
          <w:sz w:val="20"/>
          <w:szCs w:val="20"/>
        </w:rPr>
        <w:t xml:space="preserve">não </w:t>
      </w:r>
      <w:r w:rsidR="00F75C10" w:rsidRPr="001B4698">
        <w:rPr>
          <w:rFonts w:ascii="Leelawadee" w:hAnsi="Leelawadee" w:cs="Leelawadee"/>
          <w:sz w:val="20"/>
          <w:szCs w:val="20"/>
        </w:rPr>
        <w:t>afete a estrutura dos Créditos Imobiliários, sendo que os respectivos aditamentos serão realizados para contemplar as novas condições</w:t>
      </w:r>
      <w:r w:rsidR="00943495" w:rsidRPr="001B4698">
        <w:rPr>
          <w:rFonts w:ascii="Leelawadee" w:hAnsi="Leelawadee" w:cs="Leelawadee"/>
          <w:color w:val="000000"/>
          <w:sz w:val="20"/>
          <w:szCs w:val="20"/>
        </w:rPr>
        <w:t xml:space="preserve">. </w:t>
      </w:r>
    </w:p>
    <w:p w14:paraId="54C5E553" w14:textId="77777777" w:rsidR="006D5376" w:rsidRPr="001B4698" w:rsidRDefault="006D5376" w:rsidP="00356A17">
      <w:pPr>
        <w:widowControl w:val="0"/>
        <w:suppressAutoHyphens/>
        <w:spacing w:line="360" w:lineRule="auto"/>
        <w:jc w:val="both"/>
        <w:rPr>
          <w:rFonts w:ascii="Leelawadee" w:hAnsi="Leelawadee" w:cs="Leelawadee"/>
          <w:color w:val="000000"/>
          <w:sz w:val="20"/>
          <w:szCs w:val="20"/>
        </w:rPr>
      </w:pPr>
    </w:p>
    <w:p w14:paraId="46FB8DE0" w14:textId="187ED0B4" w:rsidR="00943495" w:rsidRPr="001B4698" w:rsidRDefault="00FB2E2B" w:rsidP="00356A17">
      <w:pPr>
        <w:widowControl w:val="0"/>
        <w:suppressAutoHyphens/>
        <w:spacing w:line="360" w:lineRule="auto"/>
        <w:ind w:left="705"/>
        <w:jc w:val="both"/>
        <w:rPr>
          <w:rFonts w:ascii="Leelawadee" w:hAnsi="Leelawadee" w:cs="Leelawadee"/>
          <w:color w:val="000000"/>
          <w:sz w:val="20"/>
          <w:szCs w:val="20"/>
        </w:rPr>
      </w:pPr>
      <w:r w:rsidRPr="001B4698">
        <w:rPr>
          <w:rFonts w:ascii="Leelawadee" w:hAnsi="Leelawadee" w:cs="Leelawadee"/>
          <w:color w:val="000000"/>
          <w:sz w:val="20"/>
          <w:szCs w:val="20"/>
        </w:rPr>
        <w:t>16</w:t>
      </w:r>
      <w:r w:rsidR="00943495" w:rsidRPr="001B4698">
        <w:rPr>
          <w:rFonts w:ascii="Leelawadee" w:hAnsi="Leelawadee" w:cs="Leelawadee"/>
          <w:color w:val="000000"/>
          <w:sz w:val="20"/>
          <w:szCs w:val="20"/>
        </w:rPr>
        <w:t>.</w:t>
      </w:r>
      <w:r w:rsidR="002150F9" w:rsidRPr="001B4698">
        <w:rPr>
          <w:rFonts w:ascii="Leelawadee" w:hAnsi="Leelawadee" w:cs="Leelawadee"/>
          <w:color w:val="000000"/>
          <w:sz w:val="20"/>
          <w:szCs w:val="20"/>
        </w:rPr>
        <w:t>1</w:t>
      </w:r>
      <w:r w:rsidR="00131E58" w:rsidRPr="001B4698">
        <w:rPr>
          <w:rFonts w:ascii="Leelawadee" w:hAnsi="Leelawadee" w:cs="Leelawadee"/>
          <w:color w:val="000000"/>
          <w:sz w:val="20"/>
          <w:szCs w:val="20"/>
        </w:rPr>
        <w:t>2</w:t>
      </w:r>
      <w:r w:rsidR="00943495" w:rsidRPr="001B4698">
        <w:rPr>
          <w:rFonts w:ascii="Leelawadee" w:hAnsi="Leelawadee" w:cs="Leelawadee"/>
          <w:color w:val="000000"/>
          <w:sz w:val="20"/>
          <w:szCs w:val="20"/>
        </w:rPr>
        <w:t xml:space="preserve">.1. Fica a Emissora obrigada a informar os </w:t>
      </w:r>
      <w:r w:rsidR="00081C05" w:rsidRPr="001B4698">
        <w:rPr>
          <w:rFonts w:ascii="Leelawadee" w:hAnsi="Leelawadee" w:cs="Leelawadee"/>
          <w:color w:val="000000"/>
          <w:sz w:val="20"/>
          <w:szCs w:val="20"/>
        </w:rPr>
        <w:t>i</w:t>
      </w:r>
      <w:r w:rsidR="00943495" w:rsidRPr="001B4698">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1B4698">
        <w:rPr>
          <w:rFonts w:ascii="Leelawadee" w:hAnsi="Leelawadee" w:cs="Leelawadee"/>
          <w:i/>
          <w:color w:val="000000"/>
          <w:sz w:val="20"/>
          <w:szCs w:val="20"/>
        </w:rPr>
        <w:t>website</w:t>
      </w:r>
      <w:r w:rsidR="00943495" w:rsidRPr="001B4698">
        <w:rPr>
          <w:rFonts w:ascii="Leelawadee" w:hAnsi="Leelawadee" w:cs="Leelawadee"/>
          <w:color w:val="000000"/>
          <w:sz w:val="20"/>
          <w:szCs w:val="20"/>
        </w:rPr>
        <w:t>.</w:t>
      </w:r>
    </w:p>
    <w:p w14:paraId="37A605A9" w14:textId="77777777" w:rsidR="00802B6F" w:rsidRPr="001B4698" w:rsidRDefault="00802B6F" w:rsidP="00356A17">
      <w:pPr>
        <w:pStyle w:val="Corpodetexto"/>
        <w:widowControl w:val="0"/>
        <w:suppressAutoHyphens/>
        <w:spacing w:line="360" w:lineRule="auto"/>
        <w:rPr>
          <w:rFonts w:ascii="Leelawadee" w:hAnsi="Leelawadee" w:cs="Leelawadee"/>
          <w:b w:val="0"/>
          <w:i w:val="0"/>
          <w:color w:val="000000"/>
          <w:sz w:val="20"/>
          <w:szCs w:val="20"/>
        </w:rPr>
      </w:pPr>
    </w:p>
    <w:p w14:paraId="7733EB0D" w14:textId="77969EC8"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32" w:name="_Toc205799102"/>
      <w:bookmarkStart w:id="133" w:name="_Toc241983077"/>
      <w:bookmarkStart w:id="134" w:name="_Toc422473382"/>
      <w:bookmarkStart w:id="135" w:name="_Toc42698317"/>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DEZESSETE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TRATAMENTO TRIBUTÁRIO APLICÁVEL AOS INVESTIDORES</w:t>
      </w:r>
      <w:bookmarkEnd w:id="132"/>
      <w:bookmarkEnd w:id="133"/>
      <w:bookmarkEnd w:id="134"/>
      <w:bookmarkEnd w:id="135"/>
      <w:r w:rsidR="00EF418B">
        <w:rPr>
          <w:rFonts w:ascii="Leelawadee" w:hAnsi="Leelawadee" w:cs="Leelawadee"/>
          <w:color w:val="000000"/>
          <w:sz w:val="20"/>
          <w:szCs w:val="20"/>
        </w:rPr>
        <w:t xml:space="preserve"> </w:t>
      </w:r>
    </w:p>
    <w:p w14:paraId="1DCD4D95" w14:textId="77777777" w:rsidR="006062F6" w:rsidRPr="001B4698" w:rsidRDefault="006062F6" w:rsidP="00356A17">
      <w:pPr>
        <w:spacing w:line="360" w:lineRule="auto"/>
        <w:rPr>
          <w:rFonts w:ascii="Leelawadee" w:hAnsi="Leelawadee" w:cs="Leelawadee"/>
          <w:b/>
          <w:sz w:val="20"/>
          <w:szCs w:val="20"/>
        </w:rPr>
      </w:pPr>
    </w:p>
    <w:p w14:paraId="68260A58" w14:textId="4E083DE8" w:rsidR="003F5B06" w:rsidRPr="001B4698" w:rsidRDefault="00FB2E2B" w:rsidP="00356A17">
      <w:pPr>
        <w:pStyle w:val="Corpodetexto"/>
        <w:widowControl w:val="0"/>
        <w:suppressAutoHyphens/>
        <w:spacing w:line="360" w:lineRule="auto"/>
        <w:rPr>
          <w:rFonts w:ascii="Leelawadee" w:hAnsi="Leelawadee" w:cs="Leelawadee"/>
          <w:b w:val="0"/>
          <w:bCs/>
          <w:i w:val="0"/>
          <w:iCs/>
          <w:color w:val="000000"/>
          <w:sz w:val="20"/>
          <w:szCs w:val="20"/>
        </w:rPr>
      </w:pPr>
      <w:r w:rsidRPr="001B4698">
        <w:rPr>
          <w:rFonts w:ascii="Leelawadee" w:hAnsi="Leelawadee" w:cs="Leelawadee"/>
          <w:b w:val="0"/>
          <w:bCs/>
          <w:i w:val="0"/>
          <w:iCs/>
          <w:color w:val="000000"/>
          <w:sz w:val="20"/>
          <w:szCs w:val="20"/>
        </w:rPr>
        <w:t>17</w:t>
      </w:r>
      <w:r w:rsidR="003F5B06" w:rsidRPr="001B4698">
        <w:rPr>
          <w:rFonts w:ascii="Leelawadee" w:hAnsi="Leelawadee" w:cs="Leelawadee"/>
          <w:b w:val="0"/>
          <w:bCs/>
          <w:i w:val="0"/>
          <w:iCs/>
          <w:color w:val="000000"/>
          <w:sz w:val="20"/>
          <w:szCs w:val="20"/>
        </w:rPr>
        <w:t>.1.</w:t>
      </w:r>
      <w:r w:rsidR="003F5B06" w:rsidRPr="001B4698">
        <w:rPr>
          <w:rFonts w:ascii="Leelawadee" w:hAnsi="Leelawadee" w:cs="Leelawadee"/>
          <w:b w:val="0"/>
          <w:bCs/>
          <w:i w:val="0"/>
          <w:iCs/>
          <w:color w:val="000000"/>
          <w:sz w:val="20"/>
          <w:szCs w:val="20"/>
        </w:rPr>
        <w:tab/>
      </w:r>
      <w:r w:rsidR="00A52A15" w:rsidRPr="001B4698">
        <w:rPr>
          <w:rFonts w:ascii="Leelawadee" w:hAnsi="Leelawadee" w:cs="Leelawadee"/>
          <w:b w:val="0"/>
          <w:bCs/>
          <w:i w:val="0"/>
          <w:iCs/>
          <w:color w:val="000000"/>
          <w:sz w:val="20"/>
          <w:szCs w:val="20"/>
          <w:u w:val="single"/>
        </w:rPr>
        <w:t>Tributação</w:t>
      </w:r>
      <w:r w:rsidR="00A52A15" w:rsidRPr="001B4698">
        <w:rPr>
          <w:rFonts w:ascii="Leelawadee" w:hAnsi="Leelawadee" w:cs="Leelawadee"/>
          <w:b w:val="0"/>
          <w:bCs/>
          <w:i w:val="0"/>
          <w:iCs/>
          <w:color w:val="000000"/>
          <w:sz w:val="20"/>
          <w:szCs w:val="20"/>
        </w:rPr>
        <w:t xml:space="preserve">: </w:t>
      </w:r>
      <w:r w:rsidR="003F5B06" w:rsidRPr="001B4698">
        <w:rPr>
          <w:rFonts w:ascii="Leelawadee" w:hAnsi="Leelawadee" w:cs="Leelawadee"/>
          <w:b w:val="0"/>
          <w:bCs/>
          <w:i w:val="0"/>
          <w:iCs/>
          <w:color w:val="000000"/>
          <w:sz w:val="20"/>
          <w:szCs w:val="20"/>
        </w:rPr>
        <w:t xml:space="preserve">Serão de responsabilidade dos </w:t>
      </w:r>
      <w:r w:rsidR="00C0354A" w:rsidRPr="001B4698">
        <w:rPr>
          <w:rFonts w:ascii="Leelawadee" w:hAnsi="Leelawadee" w:cs="Leelawadee"/>
          <w:b w:val="0"/>
          <w:bCs/>
          <w:i w:val="0"/>
          <w:iCs/>
          <w:color w:val="000000"/>
          <w:sz w:val="20"/>
          <w:szCs w:val="20"/>
        </w:rPr>
        <w:t xml:space="preserve">Titulares </w:t>
      </w:r>
      <w:r w:rsidR="003F5B06" w:rsidRPr="001B4698">
        <w:rPr>
          <w:rFonts w:ascii="Leelawadee" w:hAnsi="Leelawadee" w:cs="Leelawadee"/>
          <w:b w:val="0"/>
          <w:bCs/>
          <w:i w:val="0"/>
          <w:iCs/>
          <w:color w:val="000000"/>
          <w:sz w:val="20"/>
          <w:szCs w:val="20"/>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7B0C14">
        <w:rPr>
          <w:rFonts w:ascii="Leelawadee" w:hAnsi="Leelawadee" w:cs="Leelawadee"/>
          <w:b w:val="0"/>
          <w:i w:val="0"/>
          <w:iCs/>
          <w:color w:val="000000"/>
          <w:sz w:val="20"/>
          <w:szCs w:val="20"/>
        </w:rPr>
        <w:t>. Adicionalmente, caso haja qualquer alteração n</w:t>
      </w:r>
      <w:r w:rsidR="00DC074F">
        <w:rPr>
          <w:rFonts w:ascii="Leelawadee" w:hAnsi="Leelawadee" w:cs="Leelawadee"/>
          <w:b w:val="0"/>
          <w:i w:val="0"/>
          <w:iCs/>
          <w:color w:val="000000"/>
          <w:sz w:val="20"/>
          <w:szCs w:val="20"/>
        </w:rPr>
        <w:t xml:space="preserve">a </w:t>
      </w:r>
      <w:proofErr w:type="spellStart"/>
      <w:r w:rsidR="00DC074F">
        <w:rPr>
          <w:rFonts w:ascii="Leelawadee" w:hAnsi="Leelawadee" w:cs="Leelawadee"/>
          <w:b w:val="0"/>
          <w:i w:val="0"/>
          <w:iCs/>
          <w:color w:val="000000"/>
          <w:sz w:val="20"/>
          <w:szCs w:val="20"/>
        </w:rPr>
        <w:t>trib</w:t>
      </w:r>
      <w:r w:rsidR="007B0C14">
        <w:rPr>
          <w:rFonts w:ascii="Leelawadee" w:hAnsi="Leelawadee" w:cs="Leelawadee"/>
          <w:b w:val="0"/>
          <w:i w:val="0"/>
          <w:iCs/>
          <w:color w:val="000000"/>
          <w:sz w:val="20"/>
          <w:szCs w:val="20"/>
        </w:rPr>
        <w:t>uitação</w:t>
      </w:r>
      <w:proofErr w:type="spellEnd"/>
      <w:r w:rsidR="007B0C14">
        <w:rPr>
          <w:rFonts w:ascii="Leelawadee" w:hAnsi="Leelawadee" w:cs="Leelawadee"/>
          <w:b w:val="0"/>
          <w:i w:val="0"/>
          <w:iCs/>
          <w:color w:val="000000"/>
          <w:sz w:val="20"/>
          <w:szCs w:val="20"/>
        </w:rPr>
        <w:t xml:space="preserve"> </w:t>
      </w:r>
      <w:proofErr w:type="spellStart"/>
      <w:r w:rsidR="007B0C14">
        <w:rPr>
          <w:rFonts w:ascii="Leelawadee" w:hAnsi="Leelawadee" w:cs="Leelawadee"/>
          <w:b w:val="0"/>
          <w:i w:val="0"/>
          <w:iCs/>
          <w:color w:val="000000"/>
          <w:sz w:val="20"/>
          <w:szCs w:val="20"/>
        </w:rPr>
        <w:t>dos</w:t>
      </w:r>
      <w:proofErr w:type="spellEnd"/>
      <w:r w:rsidR="007B0C14">
        <w:rPr>
          <w:rFonts w:ascii="Leelawadee" w:hAnsi="Leelawadee" w:cs="Leelawadee"/>
          <w:b w:val="0"/>
          <w:i w:val="0"/>
          <w:iCs/>
          <w:color w:val="000000"/>
          <w:sz w:val="20"/>
          <w:szCs w:val="20"/>
        </w:rPr>
        <w:t xml:space="preserve"> CRI, o Cedente não será responsável </w:t>
      </w:r>
      <w:r w:rsidR="00DC074F">
        <w:rPr>
          <w:rFonts w:ascii="Leelawadee" w:hAnsi="Leelawadee" w:cs="Leelawadee"/>
          <w:b w:val="0"/>
          <w:i w:val="0"/>
          <w:iCs/>
          <w:color w:val="000000"/>
          <w:sz w:val="20"/>
          <w:szCs w:val="20"/>
        </w:rPr>
        <w:t xml:space="preserve">por qualquer acréscimo </w:t>
      </w:r>
      <w:r w:rsidR="00DC074F" w:rsidRPr="00DC074F">
        <w:rPr>
          <w:rFonts w:ascii="Leelawadee" w:hAnsi="Leelawadee" w:cs="Leelawadee"/>
          <w:b w:val="0"/>
          <w:i w:val="0"/>
          <w:iCs/>
          <w:color w:val="000000"/>
          <w:sz w:val="20"/>
          <w:szCs w:val="20"/>
        </w:rPr>
        <w:t>d</w:t>
      </w:r>
      <w:r w:rsidR="00DC074F">
        <w:rPr>
          <w:rFonts w:ascii="Leelawadee" w:hAnsi="Leelawadee" w:cs="Leelawadee"/>
          <w:b w:val="0"/>
          <w:i w:val="0"/>
          <w:iCs/>
          <w:color w:val="000000"/>
          <w:sz w:val="20"/>
          <w:szCs w:val="20"/>
        </w:rPr>
        <w:t>os valores correspondentes aos t</w:t>
      </w:r>
      <w:r w:rsidR="00DC074F" w:rsidRPr="00DC074F">
        <w:rPr>
          <w:rFonts w:ascii="Leelawadee" w:hAnsi="Leelawadee" w:cs="Leelawadee"/>
          <w:b w:val="0"/>
          <w:i w:val="0"/>
          <w:iCs/>
          <w:color w:val="000000"/>
          <w:sz w:val="20"/>
          <w:szCs w:val="20"/>
        </w:rPr>
        <w:t>ributos</w:t>
      </w:r>
      <w:r w:rsidR="003F5B06" w:rsidRPr="001B4698">
        <w:rPr>
          <w:rFonts w:ascii="Leelawadee" w:hAnsi="Leelawadee" w:cs="Leelawadee"/>
          <w:b w:val="0"/>
          <w:i w:val="0"/>
          <w:iCs/>
          <w:color w:val="000000"/>
          <w:sz w:val="20"/>
          <w:szCs w:val="20"/>
        </w:rPr>
        <w:t>:</w:t>
      </w:r>
    </w:p>
    <w:p w14:paraId="1667BB2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24843B5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lastRenderedPageBreak/>
        <w:t>(i)</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Imposto de Renda Retido na Fonte – IRRF</w:t>
      </w:r>
    </w:p>
    <w:p w14:paraId="7FE610F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1A7B56" w14:textId="42FDB944"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w:t>
      </w:r>
      <w:r w:rsidR="005476F8">
        <w:rPr>
          <w:rFonts w:ascii="Leelawadee" w:eastAsia="Arial Unicode MS" w:hAnsi="Leelawadee" w:cs="Leelawadee"/>
          <w:color w:val="000000"/>
          <w:sz w:val="20"/>
          <w:szCs w:val="20"/>
        </w:rPr>
        <w:t xml:space="preserve"> (vinte e dois inteiros e cinco décimos por cento)</w:t>
      </w:r>
      <w:r w:rsidRPr="001B4698">
        <w:rPr>
          <w:rFonts w:ascii="Leelawadee" w:eastAsia="Arial Unicode MS" w:hAnsi="Leelawadee" w:cs="Leelawadee"/>
          <w:color w:val="000000"/>
          <w:sz w:val="20"/>
          <w:szCs w:val="20"/>
        </w:rPr>
        <w:t xml:space="preserve"> quando os investimentos forem realizados com prazo de até 180 </w:t>
      </w:r>
      <w:r w:rsidR="00BC2A6D" w:rsidRPr="001B4698">
        <w:rPr>
          <w:rFonts w:ascii="Leelawadee" w:eastAsia="Arial Unicode MS" w:hAnsi="Leelawadee" w:cs="Leelawadee"/>
          <w:color w:val="000000"/>
          <w:sz w:val="20"/>
          <w:szCs w:val="20"/>
        </w:rPr>
        <w:t xml:space="preserve">(cento e oitenta) </w:t>
      </w:r>
      <w:r w:rsidRPr="001B4698">
        <w:rPr>
          <w:rFonts w:ascii="Leelawadee" w:eastAsia="Arial Unicode MS" w:hAnsi="Leelawadee" w:cs="Leelawadee"/>
          <w:color w:val="000000"/>
          <w:sz w:val="20"/>
          <w:szCs w:val="20"/>
        </w:rPr>
        <w:t>dias; (ii)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xml:space="preserve"> quando os investimentos forem realizados com prazo de 181 </w:t>
      </w:r>
      <w:r w:rsidR="00BC2A6D" w:rsidRPr="001B4698">
        <w:rPr>
          <w:rFonts w:ascii="Leelawadee" w:eastAsia="Arial Unicode MS" w:hAnsi="Leelawadee" w:cs="Leelawadee"/>
          <w:color w:val="000000"/>
          <w:sz w:val="20"/>
          <w:szCs w:val="20"/>
        </w:rPr>
        <w:t xml:space="preserve">(cento e oitenta e um) </w:t>
      </w:r>
      <w:r w:rsidRPr="001B4698">
        <w:rPr>
          <w:rFonts w:ascii="Leelawadee" w:eastAsia="Arial Unicode MS" w:hAnsi="Leelawadee" w:cs="Leelawadee"/>
          <w:color w:val="000000"/>
          <w:sz w:val="20"/>
          <w:szCs w:val="20"/>
        </w:rPr>
        <w:t>dias até 360</w:t>
      </w:r>
      <w:r w:rsidR="005476F8">
        <w:rPr>
          <w:rFonts w:ascii="Leelawadee" w:eastAsia="Arial Unicode MS" w:hAnsi="Leelawadee" w:cs="Leelawadee"/>
          <w:color w:val="000000"/>
          <w:sz w:val="20"/>
          <w:szCs w:val="20"/>
        </w:rPr>
        <w:t xml:space="preserve"> (trezentos e sessenta)</w:t>
      </w:r>
      <w:r w:rsidRPr="001B4698">
        <w:rPr>
          <w:rFonts w:ascii="Leelawadee" w:eastAsia="Arial Unicode MS" w:hAnsi="Leelawadee" w:cs="Leelawadee"/>
          <w:color w:val="000000"/>
          <w:sz w:val="20"/>
          <w:szCs w:val="20"/>
        </w:rPr>
        <w:t xml:space="preserve"> dias; (</w:t>
      </w:r>
      <w:proofErr w:type="spellStart"/>
      <w:r w:rsidRPr="001B4698">
        <w:rPr>
          <w:rFonts w:ascii="Leelawadee" w:eastAsia="Arial Unicode MS" w:hAnsi="Leelawadee" w:cs="Leelawadee"/>
          <w:color w:val="000000"/>
          <w:sz w:val="20"/>
          <w:szCs w:val="20"/>
        </w:rPr>
        <w:t>iii</w:t>
      </w:r>
      <w:proofErr w:type="spellEnd"/>
      <w:r w:rsidRPr="001B4698">
        <w:rPr>
          <w:rFonts w:ascii="Leelawadee" w:eastAsia="Arial Unicode MS" w:hAnsi="Leelawadee" w:cs="Leelawadee"/>
          <w:color w:val="000000"/>
          <w:sz w:val="20"/>
          <w:szCs w:val="20"/>
        </w:rPr>
        <w:t xml:space="preserve">) 17,5% </w:t>
      </w:r>
      <w:r w:rsidR="005476F8">
        <w:rPr>
          <w:rFonts w:ascii="Leelawadee" w:eastAsia="Arial Unicode MS" w:hAnsi="Leelawadee" w:cs="Leelawadee"/>
          <w:color w:val="000000"/>
          <w:sz w:val="20"/>
          <w:szCs w:val="20"/>
        </w:rPr>
        <w:t xml:space="preserve">(dezessete inteiros e cinco décimos por cento) </w:t>
      </w:r>
      <w:r w:rsidRPr="001B4698">
        <w:rPr>
          <w:rFonts w:ascii="Leelawadee" w:eastAsia="Arial Unicode MS" w:hAnsi="Leelawadee" w:cs="Leelawadee"/>
          <w:color w:val="000000"/>
          <w:sz w:val="20"/>
          <w:szCs w:val="20"/>
        </w:rPr>
        <w:t xml:space="preserve">quando os investimentos forem realizados com prazo de 361 </w:t>
      </w:r>
      <w:r w:rsidR="00BC2A6D" w:rsidRPr="001B4698">
        <w:rPr>
          <w:rFonts w:ascii="Leelawadee" w:eastAsia="Arial Unicode MS" w:hAnsi="Leelawadee" w:cs="Leelawadee"/>
          <w:color w:val="000000"/>
          <w:sz w:val="20"/>
          <w:szCs w:val="20"/>
        </w:rPr>
        <w:t xml:space="preserve">(trezentos e sessenta e um) </w:t>
      </w:r>
      <w:r w:rsidRPr="001B4698">
        <w:rPr>
          <w:rFonts w:ascii="Leelawadee" w:eastAsia="Arial Unicode MS" w:hAnsi="Leelawadee" w:cs="Leelawadee"/>
          <w:color w:val="000000"/>
          <w:sz w:val="20"/>
          <w:szCs w:val="20"/>
        </w:rPr>
        <w:t xml:space="preserve">dias até 720 </w:t>
      </w:r>
      <w:r w:rsidR="00BC2A6D" w:rsidRPr="001B4698">
        <w:rPr>
          <w:rFonts w:ascii="Leelawadee" w:eastAsia="Arial Unicode MS" w:hAnsi="Leelawadee" w:cs="Leelawadee"/>
          <w:color w:val="000000"/>
          <w:sz w:val="20"/>
          <w:szCs w:val="20"/>
        </w:rPr>
        <w:t xml:space="preserve">(setecentos e vinte) </w:t>
      </w:r>
      <w:r w:rsidRPr="001B4698">
        <w:rPr>
          <w:rFonts w:ascii="Leelawadee" w:eastAsia="Arial Unicode MS" w:hAnsi="Leelawadee" w:cs="Leelawadee"/>
          <w:color w:val="000000"/>
          <w:sz w:val="20"/>
          <w:szCs w:val="20"/>
        </w:rPr>
        <w:t xml:space="preserve">dias; e (iv) 15% </w:t>
      </w:r>
      <w:r w:rsidR="005476F8">
        <w:rPr>
          <w:rFonts w:ascii="Leelawadee" w:eastAsia="Arial Unicode MS" w:hAnsi="Leelawadee" w:cs="Leelawadee"/>
          <w:color w:val="000000"/>
          <w:sz w:val="20"/>
          <w:szCs w:val="20"/>
        </w:rPr>
        <w:t xml:space="preserve">(quinze por cento) </w:t>
      </w:r>
      <w:r w:rsidRPr="001B4698">
        <w:rPr>
          <w:rFonts w:ascii="Leelawadee" w:eastAsia="Arial Unicode MS" w:hAnsi="Leelawadee" w:cs="Leelawadee"/>
          <w:color w:val="000000"/>
          <w:sz w:val="20"/>
          <w:szCs w:val="20"/>
        </w:rPr>
        <w:t xml:space="preserve">quando os investimentos forem realizados com prazo superior a 721 </w:t>
      </w:r>
      <w:r w:rsidR="00BC2A6D" w:rsidRPr="001B4698">
        <w:rPr>
          <w:rFonts w:ascii="Leelawadee" w:eastAsia="Arial Unicode MS" w:hAnsi="Leelawadee" w:cs="Leelawadee"/>
          <w:color w:val="000000"/>
          <w:sz w:val="20"/>
          <w:szCs w:val="20"/>
        </w:rPr>
        <w:t xml:space="preserve">(setecentos e vinte e um) </w:t>
      </w:r>
      <w:r w:rsidRPr="001B4698">
        <w:rPr>
          <w:rFonts w:ascii="Leelawadee" w:eastAsia="Arial Unicode MS" w:hAnsi="Leelawadee" w:cs="Leelawadee"/>
          <w:color w:val="000000"/>
          <w:sz w:val="20"/>
          <w:szCs w:val="20"/>
        </w:rPr>
        <w:t>dias.</w:t>
      </w:r>
    </w:p>
    <w:p w14:paraId="4BFA4904"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1B4698" w:rsidRDefault="003F5B06" w:rsidP="00356A17">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 partir de 1º de janeiro de 2005, sobre os rendimentos e ganhos auferidos nas aplicações de recursos das provisões, </w:t>
      </w:r>
      <w:r w:rsidRPr="001B4698">
        <w:rPr>
          <w:rFonts w:ascii="Leelawadee" w:eastAsia="Arial Unicode MS" w:hAnsi="Leelawadee" w:cs="Leelawadee"/>
          <w:color w:val="000000"/>
          <w:sz w:val="20"/>
          <w:szCs w:val="20"/>
        </w:rPr>
        <w:lastRenderedPageBreak/>
        <w:t>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2FAFF863" w14:textId="4555A61A"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5476F8">
        <w:rPr>
          <w:rFonts w:ascii="Leelawadee" w:eastAsia="Arial Unicode MS" w:hAnsi="Leelawadee" w:cs="Leelawadee"/>
          <w:color w:val="000000"/>
          <w:sz w:val="20"/>
          <w:szCs w:val="20"/>
        </w:rPr>
        <w:t xml:space="preserve"> (quinze por cento)</w:t>
      </w:r>
      <w:r w:rsidRPr="001B4698">
        <w:rPr>
          <w:rFonts w:ascii="Leelawadee" w:eastAsia="Arial Unicode MS" w:hAnsi="Leelawadee" w:cs="Leelawadee"/>
          <w:color w:val="000000"/>
          <w:sz w:val="20"/>
          <w:szCs w:val="20"/>
        </w:rPr>
        <w:t xml:space="preserve">, ao passo que os ganhos realizados em ambiente </w:t>
      </w:r>
      <w:proofErr w:type="spellStart"/>
      <w:r w:rsidRPr="001B4698">
        <w:rPr>
          <w:rFonts w:ascii="Leelawadee" w:eastAsia="Arial Unicode MS" w:hAnsi="Leelawadee" w:cs="Leelawadee"/>
          <w:color w:val="000000"/>
          <w:sz w:val="20"/>
          <w:szCs w:val="20"/>
        </w:rPr>
        <w:t>bursátil</w:t>
      </w:r>
      <w:proofErr w:type="spellEnd"/>
      <w:r w:rsidRPr="001B4698">
        <w:rPr>
          <w:rFonts w:ascii="Leelawadee" w:eastAsia="Arial Unicode MS" w:hAnsi="Leelawadee" w:cs="Leelawadee"/>
          <w:color w:val="000000"/>
          <w:sz w:val="20"/>
          <w:szCs w:val="20"/>
        </w:rPr>
        <w:t xml:space="preserve"> são isentos de tributação. Em relação aos investimentos oriundos de países que não tributem a renda ou que a tributem por alíquota inferior a 20%</w:t>
      </w:r>
      <w:r w:rsidR="005476F8">
        <w:rPr>
          <w:rFonts w:ascii="Leelawadee" w:eastAsia="Arial Unicode MS" w:hAnsi="Leelawadee" w:cs="Leelawadee"/>
          <w:color w:val="000000"/>
          <w:sz w:val="20"/>
          <w:szCs w:val="20"/>
        </w:rPr>
        <w:t xml:space="preserve"> (vinte por cento)</w:t>
      </w:r>
      <w:r w:rsidRPr="001B4698">
        <w:rPr>
          <w:rFonts w:ascii="Leelawadee" w:eastAsia="Arial Unicode MS" w:hAnsi="Leelawadee" w:cs="Leelawadee"/>
          <w:color w:val="000000"/>
          <w:sz w:val="20"/>
          <w:szCs w:val="20"/>
        </w:rPr>
        <w:t>, em qualquer situação há incidência do imposto de renda à alíquota de 25%</w:t>
      </w:r>
      <w:r w:rsidR="005476F8">
        <w:rPr>
          <w:rFonts w:ascii="Leelawadee" w:eastAsia="Arial Unicode MS" w:hAnsi="Leelawadee" w:cs="Leelawadee"/>
          <w:color w:val="000000"/>
          <w:sz w:val="20"/>
          <w:szCs w:val="20"/>
        </w:rPr>
        <w:t xml:space="preserve"> (vinte e cinco por cento)</w:t>
      </w:r>
      <w:r w:rsidRPr="001B4698">
        <w:rPr>
          <w:rFonts w:ascii="Leelawadee" w:eastAsia="Arial Unicode MS" w:hAnsi="Leelawadee" w:cs="Leelawadee"/>
          <w:color w:val="000000"/>
          <w:sz w:val="20"/>
          <w:szCs w:val="20"/>
        </w:rPr>
        <w:t>.</w:t>
      </w:r>
    </w:p>
    <w:p w14:paraId="0CD8C42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1B4698">
        <w:rPr>
          <w:rFonts w:ascii="Leelawadee" w:eastAsia="Arial Unicode MS" w:hAnsi="Leelawadee" w:cs="Leelawadee"/>
          <w:color w:val="000000"/>
          <w:sz w:val="20"/>
          <w:szCs w:val="20"/>
        </w:rPr>
        <w:t>º</w:t>
      </w:r>
      <w:r w:rsidRPr="001B4698">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1B4698" w:rsidRDefault="003B5220" w:rsidP="00356A17">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(ii)</w:t>
      </w:r>
      <w:r w:rsidR="00B10811" w:rsidRPr="001B4698">
        <w:rPr>
          <w:rFonts w:ascii="Leelawadee" w:eastAsia="Arial Unicode MS" w:hAnsi="Leelawadee" w:cs="Leelawadee"/>
          <w:color w:val="000000"/>
          <w:sz w:val="20"/>
          <w:szCs w:val="20"/>
        </w:rPr>
        <w:tab/>
        <w:t>IOF</w:t>
      </w:r>
    </w:p>
    <w:p w14:paraId="41AA16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1B4698">
        <w:rPr>
          <w:rFonts w:ascii="Leelawadee" w:eastAsia="Arial Unicode MS" w:hAnsi="Leelawadee" w:cs="Leelawadee"/>
          <w:color w:val="000000"/>
          <w:sz w:val="20"/>
          <w:szCs w:val="20"/>
        </w:rPr>
        <w:t>4.373, de 29 de setembro de 2014</w:t>
      </w:r>
      <w:r w:rsidRPr="001B4698">
        <w:rPr>
          <w:rFonts w:ascii="Leelawadee" w:eastAsia="Arial Unicode MS" w:hAnsi="Leelawadee" w:cs="Leelawadee"/>
          <w:color w:val="000000"/>
          <w:sz w:val="20"/>
          <w:szCs w:val="20"/>
        </w:rPr>
        <w:t xml:space="preserve">) a alíquota do IOF/Câmbio será igual a </w:t>
      </w:r>
      <w:r w:rsidR="00BC18D4" w:rsidRPr="001B4698">
        <w:rPr>
          <w:rFonts w:ascii="Leelawadee" w:eastAsia="Arial Unicode MS" w:hAnsi="Leelawadee" w:cs="Leelawadee"/>
          <w:color w:val="000000"/>
          <w:sz w:val="20"/>
          <w:szCs w:val="20"/>
        </w:rPr>
        <w:t>0</w:t>
      </w:r>
      <w:r w:rsidRPr="001B4698">
        <w:rPr>
          <w:rFonts w:ascii="Leelawadee" w:eastAsia="Arial Unicode MS" w:hAnsi="Leelawadee" w:cs="Leelawadee"/>
          <w:color w:val="000000"/>
          <w:sz w:val="20"/>
          <w:szCs w:val="20"/>
        </w:rPr>
        <w:t>% (</w:t>
      </w:r>
      <w:r w:rsidR="00BC18D4" w:rsidRPr="001B4698">
        <w:rPr>
          <w:rFonts w:ascii="Leelawadee" w:eastAsia="Arial Unicode MS" w:hAnsi="Leelawadee" w:cs="Leelawadee"/>
          <w:color w:val="000000"/>
          <w:sz w:val="20"/>
          <w:szCs w:val="20"/>
        </w:rPr>
        <w:t xml:space="preserve">zero </w:t>
      </w:r>
      <w:r w:rsidRPr="001B4698">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1B4698">
        <w:rPr>
          <w:rFonts w:ascii="Leelawadee" w:eastAsia="Arial Unicode MS" w:hAnsi="Leelawadee" w:cs="Leelawadee"/>
          <w:color w:val="000000"/>
          <w:sz w:val="20"/>
          <w:szCs w:val="20"/>
        </w:rPr>
        <w:t xml:space="preserve"> </w:t>
      </w:r>
    </w:p>
    <w:p w14:paraId="64A98DA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Adicionalmente, de uma maneira geral, cumpre lembrar que há a incidência do IOF/Títulos ou Valores Mobiliários, </w:t>
      </w:r>
      <w:r w:rsidRPr="001B4698">
        <w:rPr>
          <w:rFonts w:ascii="Leelawadee" w:eastAsia="Arial Unicode MS" w:hAnsi="Leelawadee" w:cs="Leelawadee"/>
          <w:color w:val="000000"/>
          <w:sz w:val="20"/>
          <w:szCs w:val="20"/>
        </w:rPr>
        <w:lastRenderedPageBreak/>
        <w:t>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1B4698" w:rsidRDefault="003F5B06" w:rsidP="00356A17">
      <w:pPr>
        <w:spacing w:line="360" w:lineRule="auto"/>
        <w:rPr>
          <w:rFonts w:ascii="Leelawadee" w:eastAsia="Arial Unicode MS" w:hAnsi="Leelawadee" w:cs="Leelawadee"/>
          <w:sz w:val="20"/>
          <w:szCs w:val="20"/>
        </w:rPr>
      </w:pPr>
    </w:p>
    <w:p w14:paraId="644853DF"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1B4698" w:rsidRDefault="003F5B06" w:rsidP="00356A17">
      <w:pPr>
        <w:spacing w:line="360" w:lineRule="auto"/>
        <w:rPr>
          <w:rFonts w:ascii="Leelawadee" w:eastAsia="Arial Unicode MS" w:hAnsi="Leelawadee" w:cs="Leelawadee"/>
          <w:sz w:val="20"/>
          <w:szCs w:val="20"/>
        </w:rPr>
      </w:pPr>
    </w:p>
    <w:p w14:paraId="6B09FA80"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1B4698" w:rsidRDefault="003F5B06" w:rsidP="00356A17">
      <w:pPr>
        <w:spacing w:line="360" w:lineRule="auto"/>
        <w:rPr>
          <w:rFonts w:ascii="Leelawadee" w:eastAsia="Arial Unicode MS" w:hAnsi="Leelawadee" w:cs="Leelawadee"/>
          <w:sz w:val="20"/>
          <w:szCs w:val="20"/>
        </w:rPr>
      </w:pPr>
    </w:p>
    <w:p w14:paraId="26E67B40" w14:textId="78596AB1"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w:t>
      </w:r>
      <w:proofErr w:type="spellStart"/>
      <w:r w:rsidRPr="001B4698">
        <w:rPr>
          <w:rFonts w:ascii="Leelawadee" w:eastAsia="Arial Unicode MS" w:hAnsi="Leelawadee" w:cs="Leelawadee"/>
          <w:color w:val="000000"/>
          <w:sz w:val="20"/>
          <w:szCs w:val="20"/>
        </w:rPr>
        <w:t>iii</w:t>
      </w:r>
      <w:proofErr w:type="spellEnd"/>
      <w:r w:rsidRPr="001B4698">
        <w:rPr>
          <w:rFonts w:ascii="Leelawadee" w:eastAsia="Arial Unicode MS" w:hAnsi="Leelawadee" w:cs="Leelawadee"/>
          <w:color w:val="000000"/>
          <w:sz w:val="20"/>
          <w:szCs w:val="20"/>
        </w:rPr>
        <w:t>)</w:t>
      </w:r>
      <w:r w:rsidR="00B10811" w:rsidRPr="001B4698">
        <w:rPr>
          <w:rFonts w:ascii="Leelawadee" w:eastAsia="Arial Unicode MS" w:hAnsi="Leelawadee" w:cs="Leelawadee"/>
          <w:color w:val="000000"/>
          <w:sz w:val="20"/>
          <w:szCs w:val="20"/>
        </w:rPr>
        <w:tab/>
      </w:r>
      <w:r w:rsidRPr="001B4698">
        <w:rPr>
          <w:rFonts w:ascii="Leelawadee" w:eastAsia="Arial Unicode MS" w:hAnsi="Leelawadee" w:cs="Leelawadee"/>
          <w:color w:val="000000"/>
          <w:sz w:val="20"/>
          <w:szCs w:val="20"/>
        </w:rPr>
        <w:t>Contribuição ao Programa de Integração Social - PIS e para o Financiamento da Seguridade Social</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w:t>
      </w:r>
      <w:r w:rsidR="00016B65" w:rsidRPr="001B4698">
        <w:rPr>
          <w:rFonts w:ascii="Leelawadee" w:eastAsia="Arial Unicode MS" w:hAnsi="Leelawadee" w:cs="Leelawadee"/>
          <w:color w:val="000000"/>
          <w:sz w:val="20"/>
          <w:szCs w:val="20"/>
        </w:rPr>
        <w:t xml:space="preserve"> </w:t>
      </w:r>
      <w:r w:rsidRPr="001B4698">
        <w:rPr>
          <w:rFonts w:ascii="Leelawadee" w:eastAsia="Arial Unicode MS" w:hAnsi="Leelawadee" w:cs="Leelawadee"/>
          <w:color w:val="000000"/>
          <w:sz w:val="20"/>
          <w:szCs w:val="20"/>
        </w:rPr>
        <w:t>COFINS</w:t>
      </w:r>
    </w:p>
    <w:p w14:paraId="7312FED1" w14:textId="77777777" w:rsidR="003F5B06" w:rsidRPr="001B4698" w:rsidRDefault="003F5B06" w:rsidP="00356A17">
      <w:pPr>
        <w:spacing w:line="360" w:lineRule="auto"/>
        <w:rPr>
          <w:rFonts w:ascii="Leelawadee" w:eastAsia="Arial Unicode MS" w:hAnsi="Leelawadee" w:cs="Leelawadee"/>
          <w:sz w:val="20"/>
          <w:szCs w:val="20"/>
        </w:rPr>
      </w:pPr>
    </w:p>
    <w:p w14:paraId="3AC69D73"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1B4698" w:rsidRDefault="003F5B06" w:rsidP="00356A17">
      <w:pPr>
        <w:spacing w:line="360" w:lineRule="auto"/>
        <w:rPr>
          <w:rFonts w:ascii="Leelawadee" w:eastAsia="Arial Unicode MS" w:hAnsi="Leelawadee" w:cs="Leelawadee"/>
          <w:sz w:val="20"/>
          <w:szCs w:val="20"/>
        </w:rPr>
      </w:pPr>
    </w:p>
    <w:p w14:paraId="553E79C3" w14:textId="309B882B"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5476F8">
        <w:rPr>
          <w:rFonts w:ascii="Leelawadee" w:eastAsia="Arial Unicode MS" w:hAnsi="Leelawadee" w:cs="Leelawadee"/>
          <w:color w:val="000000"/>
          <w:sz w:val="20"/>
          <w:szCs w:val="20"/>
        </w:rPr>
        <w:t xml:space="preserve"> (um inteiro e sessenta e cinco centésimos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w:t>
      </w:r>
      <w:r w:rsidR="005476F8">
        <w:rPr>
          <w:rFonts w:ascii="Leelawadee" w:eastAsia="Arial Unicode MS" w:hAnsi="Leelawadee" w:cs="Leelawadee"/>
          <w:color w:val="000000"/>
          <w:sz w:val="20"/>
          <w:szCs w:val="20"/>
        </w:rPr>
        <w:t xml:space="preserve"> (sete inteiros e seis décimos por cento)</w:t>
      </w:r>
      <w:r w:rsidRPr="001B4698">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w:t>
      </w:r>
    </w:p>
    <w:p w14:paraId="58D20E92" w14:textId="77777777" w:rsidR="003F5B06" w:rsidRPr="001B4698" w:rsidRDefault="003F5B06" w:rsidP="00356A17">
      <w:pPr>
        <w:spacing w:line="360" w:lineRule="auto"/>
        <w:rPr>
          <w:rFonts w:ascii="Leelawadee" w:eastAsia="Arial Unicode MS" w:hAnsi="Leelawadee" w:cs="Leelawadee"/>
          <w:sz w:val="20"/>
          <w:szCs w:val="20"/>
        </w:rPr>
      </w:pPr>
    </w:p>
    <w:p w14:paraId="0D85E3FD"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1B4698" w:rsidRDefault="003F5B06" w:rsidP="00356A17">
      <w:pPr>
        <w:spacing w:line="360" w:lineRule="auto"/>
        <w:rPr>
          <w:rFonts w:ascii="Leelawadee" w:eastAsia="Arial Unicode MS" w:hAnsi="Leelawadee" w:cs="Leelawadee"/>
          <w:sz w:val="20"/>
          <w:szCs w:val="20"/>
        </w:rPr>
      </w:pPr>
    </w:p>
    <w:p w14:paraId="541E24A7"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w:t>
      </w:r>
      <w:r w:rsidRPr="001B4698">
        <w:rPr>
          <w:rFonts w:ascii="Leelawadee" w:eastAsia="Arial Unicode MS" w:hAnsi="Leelawadee" w:cs="Leelawadee"/>
          <w:color w:val="000000"/>
          <w:sz w:val="20"/>
          <w:szCs w:val="20"/>
        </w:rPr>
        <w:lastRenderedPageBreak/>
        <w:t>plenário do Supremo Tribunal Federal – STF.</w:t>
      </w:r>
    </w:p>
    <w:p w14:paraId="2370FBB4" w14:textId="77777777" w:rsidR="003F5B06" w:rsidRPr="001B4698" w:rsidRDefault="003F5B06" w:rsidP="00356A17">
      <w:pPr>
        <w:spacing w:line="360" w:lineRule="auto"/>
        <w:rPr>
          <w:rFonts w:ascii="Leelawadee" w:eastAsia="Arial Unicode MS" w:hAnsi="Leelawadee" w:cs="Leelawadee"/>
          <w:sz w:val="20"/>
          <w:szCs w:val="20"/>
        </w:rPr>
      </w:pPr>
    </w:p>
    <w:p w14:paraId="4074E47C"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1B4698" w:rsidRDefault="003F5B06" w:rsidP="00356A17">
      <w:pPr>
        <w:spacing w:line="360" w:lineRule="auto"/>
        <w:rPr>
          <w:rFonts w:ascii="Leelawadee" w:eastAsia="Arial Unicode MS" w:hAnsi="Leelawadee" w:cs="Leelawadee"/>
          <w:sz w:val="20"/>
          <w:szCs w:val="20"/>
        </w:rPr>
      </w:pPr>
    </w:p>
    <w:p w14:paraId="222BA59B" w14:textId="77777777" w:rsidR="003F5B06" w:rsidRPr="001B4698" w:rsidRDefault="003F5B06"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1B4698" w:rsidRDefault="003F5B06" w:rsidP="00356A17">
      <w:pPr>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1B4698">
        <w:rPr>
          <w:rFonts w:ascii="Leelawadee" w:eastAsia="Arial Unicode MS" w:hAnsi="Leelawadee" w:cs="Leelawadee"/>
          <w:color w:val="000000"/>
          <w:sz w:val="20"/>
          <w:szCs w:val="20"/>
        </w:rPr>
        <w:t>aferimento</w:t>
      </w:r>
      <w:r w:rsidRPr="001B4698">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p w14:paraId="568EF281" w14:textId="7B965064" w:rsidR="003F5B06" w:rsidRPr="001B4698" w:rsidRDefault="003F5B06" w:rsidP="00356A17">
      <w:pPr>
        <w:pStyle w:val="Ttulo2"/>
        <w:suppressAutoHyphens/>
        <w:spacing w:line="360" w:lineRule="auto"/>
        <w:jc w:val="left"/>
        <w:rPr>
          <w:rFonts w:ascii="Leelawadee" w:hAnsi="Leelawadee" w:cs="Leelawadee"/>
          <w:color w:val="000000"/>
          <w:sz w:val="20"/>
          <w:szCs w:val="20"/>
        </w:rPr>
      </w:pPr>
      <w:bookmarkStart w:id="136" w:name="_Toc110076272"/>
      <w:bookmarkStart w:id="137" w:name="_Toc163380711"/>
      <w:bookmarkStart w:id="138" w:name="_Toc180553627"/>
      <w:bookmarkStart w:id="139" w:name="_Toc205799103"/>
      <w:bookmarkStart w:id="140" w:name="_Toc241983078"/>
      <w:bookmarkStart w:id="141" w:name="_Toc422473383"/>
      <w:bookmarkStart w:id="142" w:name="_Toc42698318"/>
      <w:r w:rsidRPr="001B4698">
        <w:rPr>
          <w:rFonts w:ascii="Leelawadee" w:hAnsi="Leelawadee" w:cs="Leelawadee"/>
          <w:color w:val="000000"/>
          <w:sz w:val="20"/>
          <w:szCs w:val="20"/>
        </w:rPr>
        <w:t xml:space="preserve">CLÁUSULA </w:t>
      </w:r>
      <w:bookmarkEnd w:id="136"/>
      <w:r w:rsidR="00472A98" w:rsidRPr="001B4698">
        <w:rPr>
          <w:rFonts w:ascii="Leelawadee" w:hAnsi="Leelawadee" w:cs="Leelawadee"/>
          <w:color w:val="000000"/>
          <w:sz w:val="20"/>
          <w:szCs w:val="20"/>
        </w:rPr>
        <w:t>DEZOITO</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PUBLICIDADE</w:t>
      </w:r>
      <w:bookmarkEnd w:id="137"/>
      <w:bookmarkEnd w:id="138"/>
      <w:bookmarkEnd w:id="139"/>
      <w:bookmarkEnd w:id="140"/>
      <w:bookmarkEnd w:id="141"/>
      <w:bookmarkEnd w:id="142"/>
    </w:p>
    <w:p w14:paraId="44FA1A6D" w14:textId="77777777" w:rsidR="003F5B06" w:rsidRPr="001B4698" w:rsidRDefault="003F5B06" w:rsidP="00356A17">
      <w:pPr>
        <w:pStyle w:val="Cabealho"/>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2FF7341B" w:rsidR="003F5B06"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18</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Publicidade</w:t>
      </w:r>
      <w:r w:rsidR="00A52A15" w:rsidRPr="001B4698">
        <w:rPr>
          <w:rFonts w:ascii="Leelawadee" w:eastAsia="Arial Unicode MS" w:hAnsi="Leelawadee" w:cs="Leelawadee"/>
          <w:color w:val="000000"/>
          <w:sz w:val="20"/>
          <w:szCs w:val="20"/>
        </w:rPr>
        <w:t xml:space="preserve">: </w:t>
      </w:r>
      <w:r w:rsidR="003F5B06" w:rsidRPr="001B4698">
        <w:rPr>
          <w:rFonts w:ascii="Leelawadee" w:eastAsia="Arial Unicode MS" w:hAnsi="Leelawadee" w:cs="Leelawadee"/>
          <w:color w:val="000000"/>
          <w:sz w:val="20"/>
          <w:szCs w:val="20"/>
        </w:rPr>
        <w:t xml:space="preserve">Os fatos e atos relevantes de interesse dos </w:t>
      </w:r>
      <w:r w:rsidR="00C0354A" w:rsidRPr="001B4698">
        <w:rPr>
          <w:rFonts w:ascii="Leelawadee" w:eastAsia="Arial Unicode MS" w:hAnsi="Leelawadee" w:cs="Leelawadee"/>
          <w:color w:val="000000"/>
          <w:sz w:val="20"/>
          <w:szCs w:val="20"/>
        </w:rPr>
        <w:t xml:space="preserve">Titulares </w:t>
      </w:r>
      <w:r w:rsidR="003F5B06" w:rsidRPr="001B4698">
        <w:rPr>
          <w:rFonts w:ascii="Leelawadee" w:eastAsia="Arial Unicode MS" w:hAnsi="Leelawadee" w:cs="Leelawadee"/>
          <w:color w:val="000000"/>
          <w:sz w:val="20"/>
          <w:szCs w:val="20"/>
        </w:rPr>
        <w:t>dos CRI</w:t>
      </w:r>
      <w:r w:rsidR="00222405" w:rsidRPr="001B4698">
        <w:rPr>
          <w:rFonts w:ascii="Leelawadee" w:hAnsi="Leelawadee" w:cs="Leelawadee"/>
          <w:sz w:val="20"/>
          <w:szCs w:val="20"/>
        </w:rPr>
        <w:t>, bem como as convocações para as Assembleias Gerais de Titulares de CRI</w:t>
      </w:r>
      <w:r w:rsidR="003F5B06" w:rsidRPr="001B4698">
        <w:rPr>
          <w:rFonts w:ascii="Leelawadee" w:eastAsia="Arial Unicode MS" w:hAnsi="Leelawadee" w:cs="Leelawadee"/>
          <w:color w:val="000000"/>
          <w:sz w:val="20"/>
          <w:szCs w:val="20"/>
        </w:rPr>
        <w:t xml:space="preserve">, </w:t>
      </w:r>
      <w:r w:rsidR="00222405" w:rsidRPr="001B4698">
        <w:rPr>
          <w:rFonts w:ascii="Leelawadee" w:hAnsi="Leelawadee" w:cs="Leelawadee"/>
          <w:sz w:val="20"/>
          <w:szCs w:val="20"/>
        </w:rPr>
        <w:t xml:space="preserve">deverão ser veiculados conforme política de divulgação da Emissora, obedecidos os prazos legais e/ou regulamentares, sendo que </w:t>
      </w:r>
      <w:r w:rsidR="00222405" w:rsidRPr="001B4698">
        <w:rPr>
          <w:rFonts w:ascii="Leelawadee" w:eastAsia="Arial Unicode MS" w:hAnsi="Leelawadee" w:cs="Leelawadee"/>
          <w:sz w:val="20"/>
          <w:szCs w:val="20"/>
        </w:rPr>
        <w:t xml:space="preserve">todas as despesas com as referidas publicações, serão arcadas diretamente ou indiretamente pela </w:t>
      </w:r>
      <w:r w:rsidR="00427835">
        <w:rPr>
          <w:rFonts w:ascii="Leelawadee" w:eastAsia="Arial Unicode MS" w:hAnsi="Leelawadee" w:cs="Leelawadee"/>
          <w:sz w:val="20"/>
          <w:szCs w:val="20"/>
        </w:rPr>
        <w:t>Emitente da CCI</w:t>
      </w:r>
      <w:r w:rsidR="00222405" w:rsidRPr="001B4698">
        <w:rPr>
          <w:rFonts w:ascii="Leelawadee" w:eastAsia="Arial Unicode MS" w:hAnsi="Leelawadee" w:cs="Leelawadee"/>
          <w:sz w:val="20"/>
          <w:szCs w:val="20"/>
        </w:rPr>
        <w:t xml:space="preserve"> com recursos que não sejam do Patrimônio Separado.</w:t>
      </w:r>
    </w:p>
    <w:p w14:paraId="7D0E59AF" w14:textId="77777777" w:rsidR="003F5B06" w:rsidRPr="001B4698" w:rsidRDefault="003F5B06" w:rsidP="00356A17">
      <w:pPr>
        <w:pStyle w:val="BodyText21"/>
        <w:widowControl w:val="0"/>
        <w:suppressAutoHyphens/>
        <w:spacing w:line="360" w:lineRule="auto"/>
        <w:rPr>
          <w:rFonts w:ascii="Leelawadee" w:hAnsi="Leelawadee" w:cs="Leelawadee"/>
          <w:color w:val="000000"/>
          <w:sz w:val="20"/>
          <w:szCs w:val="20"/>
        </w:rPr>
      </w:pPr>
    </w:p>
    <w:p w14:paraId="555A52E7" w14:textId="554B3954" w:rsidR="00222405" w:rsidRPr="001B4698" w:rsidRDefault="00222405" w:rsidP="00356A17">
      <w:pPr>
        <w:spacing w:line="360" w:lineRule="auto"/>
        <w:ind w:left="709"/>
        <w:jc w:val="both"/>
        <w:rPr>
          <w:rFonts w:ascii="Leelawadee" w:eastAsia="Arial Unicode MS" w:hAnsi="Leelawadee" w:cs="Leelawadee"/>
          <w:color w:val="000000"/>
          <w:sz w:val="20"/>
          <w:szCs w:val="20"/>
        </w:rPr>
      </w:pPr>
      <w:bookmarkStart w:id="143" w:name="_Toc476114402"/>
      <w:bookmarkStart w:id="144" w:name="_Toc476115187"/>
      <w:bookmarkStart w:id="145" w:name="_Toc477212568"/>
      <w:bookmarkStart w:id="146" w:name="_Toc477857870"/>
      <w:bookmarkStart w:id="147" w:name="_Toc532829736"/>
      <w:bookmarkStart w:id="148" w:name="_Toc33162529"/>
      <w:bookmarkStart w:id="149" w:name="_Toc34713691"/>
      <w:bookmarkStart w:id="150" w:name="_Toc36552584"/>
      <w:r w:rsidRPr="001B4698">
        <w:rPr>
          <w:rFonts w:ascii="Leelawadee" w:eastAsia="Arial Unicode MS" w:hAnsi="Leelawadee" w:cs="Leelawadee"/>
          <w:color w:val="000000"/>
          <w:sz w:val="20"/>
          <w:szCs w:val="20"/>
        </w:rPr>
        <w:t>18.1.1.</w:t>
      </w:r>
      <w:r w:rsidRPr="001B4698">
        <w:rPr>
          <w:rFonts w:ascii="Leelawadee" w:eastAsia="Arial Unicode MS" w:hAnsi="Leelawadee" w:cs="Leelawadee"/>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143"/>
      <w:bookmarkEnd w:id="144"/>
      <w:bookmarkEnd w:id="145"/>
      <w:bookmarkEnd w:id="146"/>
      <w:bookmarkEnd w:id="147"/>
      <w:bookmarkEnd w:id="148"/>
      <w:bookmarkEnd w:id="149"/>
      <w:bookmarkEnd w:id="150"/>
    </w:p>
    <w:p w14:paraId="0235AC08" w14:textId="77777777" w:rsidR="00222405" w:rsidRPr="001B4698" w:rsidRDefault="00222405" w:rsidP="00356A17">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51" w:name="_Toc110076273"/>
      <w:bookmarkStart w:id="152" w:name="_Toc163380712"/>
      <w:bookmarkStart w:id="153" w:name="_Toc180553628"/>
      <w:bookmarkStart w:id="154" w:name="_Toc205799104"/>
      <w:bookmarkStart w:id="155" w:name="_Toc241983079"/>
      <w:bookmarkStart w:id="156" w:name="_Toc422473384"/>
      <w:bookmarkStart w:id="157" w:name="_Toc42698319"/>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DEZENOVE </w:t>
      </w:r>
      <w:r w:rsidRPr="001B4698">
        <w:rPr>
          <w:rFonts w:ascii="Leelawadee" w:hAnsi="Leelawadee" w:cs="Leelawadee"/>
          <w:color w:val="000000"/>
          <w:sz w:val="20"/>
          <w:szCs w:val="20"/>
        </w:rPr>
        <w:t>- REGISTRO DO TERMO</w:t>
      </w:r>
      <w:bookmarkEnd w:id="151"/>
      <w:bookmarkEnd w:id="152"/>
      <w:bookmarkEnd w:id="153"/>
      <w:bookmarkEnd w:id="154"/>
      <w:bookmarkEnd w:id="155"/>
      <w:bookmarkEnd w:id="156"/>
      <w:bookmarkEnd w:id="157"/>
    </w:p>
    <w:p w14:paraId="79663F36" w14:textId="77777777" w:rsidR="003F5B06" w:rsidRPr="001B4698" w:rsidRDefault="003F5B06" w:rsidP="00356A17">
      <w:pPr>
        <w:widowControl w:val="0"/>
        <w:suppressAutoHyphens/>
        <w:spacing w:line="360" w:lineRule="auto"/>
        <w:rPr>
          <w:rFonts w:ascii="Leelawadee" w:hAnsi="Leelawadee" w:cs="Leelawadee"/>
          <w:b/>
          <w:color w:val="000000"/>
          <w:sz w:val="20"/>
          <w:szCs w:val="20"/>
        </w:rPr>
      </w:pPr>
    </w:p>
    <w:p w14:paraId="6293E65D" w14:textId="77777777" w:rsidR="003F5B06"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19</w:t>
      </w:r>
      <w:r w:rsidR="003F5B06" w:rsidRPr="001B4698">
        <w:rPr>
          <w:rFonts w:ascii="Leelawadee" w:eastAsia="Arial Unicode MS" w:hAnsi="Leelawadee" w:cs="Leelawadee"/>
          <w:color w:val="000000"/>
          <w:sz w:val="20"/>
          <w:szCs w:val="20"/>
        </w:rPr>
        <w:t>.1.</w:t>
      </w:r>
      <w:r w:rsidR="003F5B06" w:rsidRPr="001B4698">
        <w:rPr>
          <w:rFonts w:ascii="Leelawadee" w:eastAsia="Arial Unicode MS" w:hAnsi="Leelawadee" w:cs="Leelawadee"/>
          <w:color w:val="000000"/>
          <w:sz w:val="20"/>
          <w:szCs w:val="20"/>
        </w:rPr>
        <w:tab/>
      </w:r>
      <w:r w:rsidR="00A52A15" w:rsidRPr="001B4698">
        <w:rPr>
          <w:rFonts w:ascii="Leelawadee" w:eastAsia="Arial Unicode MS" w:hAnsi="Leelawadee" w:cs="Leelawadee"/>
          <w:color w:val="000000"/>
          <w:sz w:val="20"/>
          <w:szCs w:val="20"/>
          <w:u w:val="single"/>
        </w:rPr>
        <w:t>Registro</w:t>
      </w:r>
      <w:r w:rsidR="00A52A15" w:rsidRPr="001B4698">
        <w:rPr>
          <w:rFonts w:ascii="Leelawadee" w:eastAsia="Arial Unicode MS" w:hAnsi="Leelawadee" w:cs="Leelawadee"/>
          <w:color w:val="000000"/>
          <w:sz w:val="20"/>
          <w:szCs w:val="20"/>
        </w:rPr>
        <w:t xml:space="preserve">: </w:t>
      </w:r>
      <w:r w:rsidR="00BF6549" w:rsidRPr="001B4698">
        <w:rPr>
          <w:rFonts w:ascii="Leelawadee" w:eastAsia="Arial Unicode MS" w:hAnsi="Leelawadee" w:cs="Leelawadee"/>
          <w:color w:val="000000"/>
          <w:sz w:val="20"/>
          <w:szCs w:val="20"/>
        </w:rPr>
        <w:t>Este</w:t>
      </w:r>
      <w:r w:rsidR="003F5B06" w:rsidRPr="001B4698">
        <w:rPr>
          <w:rFonts w:ascii="Leelawadee" w:eastAsia="Arial Unicode MS" w:hAnsi="Leelawadee" w:cs="Leelawadee"/>
          <w:color w:val="000000"/>
          <w:sz w:val="20"/>
          <w:szCs w:val="20"/>
        </w:rPr>
        <w:t xml:space="preserve"> </w:t>
      </w:r>
      <w:r w:rsidR="00B10811" w:rsidRPr="001B4698">
        <w:rPr>
          <w:rFonts w:ascii="Leelawadee" w:eastAsia="Arial Unicode MS" w:hAnsi="Leelawadee" w:cs="Leelawadee"/>
          <w:color w:val="000000"/>
          <w:sz w:val="20"/>
          <w:szCs w:val="20"/>
        </w:rPr>
        <w:t xml:space="preserve">Termo será entregue para Instituição Custodiante da CCI, nos termos do </w:t>
      </w:r>
      <w:r w:rsidR="00BF6549" w:rsidRPr="001B4698">
        <w:rPr>
          <w:rFonts w:ascii="Leelawadee" w:eastAsia="Arial Unicode MS" w:hAnsi="Leelawadee" w:cs="Leelawadee"/>
          <w:color w:val="000000"/>
          <w:sz w:val="20"/>
          <w:szCs w:val="20"/>
        </w:rPr>
        <w:t>parágrafo único</w:t>
      </w:r>
      <w:r w:rsidR="00B10811" w:rsidRPr="001B4698">
        <w:rPr>
          <w:rFonts w:ascii="Leelawadee" w:eastAsia="Arial Unicode MS" w:hAnsi="Leelawadee" w:cs="Leelawadee"/>
          <w:color w:val="000000"/>
          <w:sz w:val="20"/>
          <w:szCs w:val="20"/>
        </w:rPr>
        <w:t xml:space="preserve">, do artigo 23 da Lei nº 10.931/04, para que seja </w:t>
      </w:r>
      <w:r w:rsidR="00AE27F3" w:rsidRPr="001B4698">
        <w:rPr>
          <w:rFonts w:ascii="Leelawadee" w:eastAsia="Arial Unicode MS" w:hAnsi="Leelawadee" w:cs="Leelawadee"/>
          <w:color w:val="000000"/>
          <w:sz w:val="20"/>
          <w:szCs w:val="20"/>
        </w:rPr>
        <w:t xml:space="preserve">registrado </w:t>
      </w:r>
      <w:r w:rsidR="00B10811" w:rsidRPr="001B4698">
        <w:rPr>
          <w:rFonts w:ascii="Leelawadee" w:eastAsia="Arial Unicode MS" w:hAnsi="Leelawadee" w:cs="Leelawadee"/>
          <w:color w:val="000000"/>
          <w:sz w:val="20"/>
          <w:szCs w:val="20"/>
        </w:rPr>
        <w:t xml:space="preserve">pela Instituição Custodiante o </w:t>
      </w:r>
      <w:r w:rsidR="00AE27F3" w:rsidRPr="001B4698">
        <w:rPr>
          <w:rFonts w:ascii="Leelawadee" w:eastAsia="Arial Unicode MS" w:hAnsi="Leelawadee" w:cs="Leelawadee"/>
          <w:color w:val="000000"/>
          <w:sz w:val="20"/>
          <w:szCs w:val="20"/>
        </w:rPr>
        <w:t xml:space="preserve">Regime Fiduciário instituído pelo presente Termo, mencionando o </w:t>
      </w:r>
      <w:r w:rsidR="00B10811" w:rsidRPr="001B4698">
        <w:rPr>
          <w:rFonts w:ascii="Leelawadee" w:eastAsia="Arial Unicode MS" w:hAnsi="Leelawadee" w:cs="Leelawadee"/>
          <w:color w:val="000000"/>
          <w:sz w:val="20"/>
          <w:szCs w:val="20"/>
        </w:rPr>
        <w:t>Patrimônio Separado a que os Créditos Imobiliários estão afetados.</w:t>
      </w:r>
    </w:p>
    <w:p w14:paraId="5EF95F6A" w14:textId="77777777" w:rsidR="00B10811" w:rsidRPr="001B4698" w:rsidRDefault="00B10811" w:rsidP="00356A17">
      <w:pPr>
        <w:widowControl w:val="0"/>
        <w:suppressAutoHyphens/>
        <w:spacing w:line="360" w:lineRule="auto"/>
        <w:jc w:val="both"/>
        <w:rPr>
          <w:rFonts w:ascii="Leelawadee" w:hAnsi="Leelawadee" w:cs="Leelawadee"/>
          <w:color w:val="000000"/>
          <w:sz w:val="20"/>
          <w:szCs w:val="20"/>
        </w:rPr>
      </w:pPr>
    </w:p>
    <w:p w14:paraId="1FCE5959" w14:textId="4972ACAD" w:rsidR="003F5B06" w:rsidRPr="001B4698" w:rsidRDefault="003F5B06" w:rsidP="00356A17">
      <w:pPr>
        <w:pStyle w:val="Ttulo2"/>
        <w:keepNext w:val="0"/>
        <w:widowControl w:val="0"/>
        <w:suppressAutoHyphens/>
        <w:spacing w:line="360" w:lineRule="auto"/>
        <w:jc w:val="left"/>
        <w:rPr>
          <w:rFonts w:ascii="Leelawadee" w:hAnsi="Leelawadee" w:cs="Leelawadee"/>
          <w:color w:val="000000"/>
          <w:sz w:val="20"/>
          <w:szCs w:val="20"/>
        </w:rPr>
      </w:pPr>
      <w:bookmarkStart w:id="158" w:name="_Toc162083611"/>
      <w:bookmarkStart w:id="159" w:name="_Toc163043028"/>
      <w:bookmarkStart w:id="160" w:name="_Toc163311032"/>
      <w:bookmarkStart w:id="161" w:name="_Toc163380716"/>
      <w:bookmarkStart w:id="162" w:name="_Toc180553632"/>
      <w:bookmarkStart w:id="163" w:name="_Toc205799108"/>
      <w:bookmarkStart w:id="164" w:name="_Toc241983081"/>
      <w:bookmarkStart w:id="165" w:name="_Toc422473385"/>
      <w:bookmarkStart w:id="166" w:name="_Toc42698320"/>
      <w:bookmarkStart w:id="167" w:name="_Toc162079650"/>
      <w:bookmarkStart w:id="168" w:name="_Toc162083623"/>
      <w:bookmarkStart w:id="169" w:name="_Toc163043040"/>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VINTE</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NOTIFICAÇÕES</w:t>
      </w:r>
      <w:bookmarkEnd w:id="158"/>
      <w:bookmarkEnd w:id="159"/>
      <w:bookmarkEnd w:id="160"/>
      <w:bookmarkEnd w:id="161"/>
      <w:bookmarkEnd w:id="162"/>
      <w:bookmarkEnd w:id="163"/>
      <w:bookmarkEnd w:id="164"/>
      <w:bookmarkEnd w:id="165"/>
      <w:bookmarkEnd w:id="166"/>
    </w:p>
    <w:p w14:paraId="4A467E21" w14:textId="77777777" w:rsidR="003F5B06" w:rsidRPr="001B4698" w:rsidRDefault="003F5B06" w:rsidP="00356A17">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1B4698" w:rsidRDefault="00FB2E2B" w:rsidP="00356A17">
      <w:pPr>
        <w:pStyle w:val="BodyText21"/>
        <w:widowControl w:val="0"/>
        <w:suppressAutoHyphens/>
        <w:spacing w:line="360" w:lineRule="auto"/>
        <w:rPr>
          <w:rFonts w:ascii="Leelawadee" w:hAnsi="Leelawadee" w:cs="Leelawadee"/>
          <w:color w:val="000000"/>
          <w:sz w:val="20"/>
          <w:szCs w:val="20"/>
        </w:rPr>
      </w:pPr>
      <w:r w:rsidRPr="001B4698">
        <w:rPr>
          <w:rFonts w:ascii="Leelawadee" w:hAnsi="Leelawadee" w:cs="Leelawadee"/>
          <w:color w:val="000000"/>
          <w:sz w:val="20"/>
          <w:szCs w:val="20"/>
        </w:rPr>
        <w:t>20</w:t>
      </w:r>
      <w:r w:rsidR="003F5B06" w:rsidRPr="001B4698">
        <w:rPr>
          <w:rFonts w:ascii="Leelawadee" w:hAnsi="Leelawadee" w:cs="Leelawadee"/>
          <w:color w:val="000000"/>
          <w:sz w:val="20"/>
          <w:szCs w:val="20"/>
        </w:rPr>
        <w:t>.1.</w:t>
      </w:r>
      <w:r w:rsidR="003F5B06" w:rsidRPr="001B4698">
        <w:rPr>
          <w:rFonts w:ascii="Leelawadee" w:hAnsi="Leelawadee" w:cs="Leelawadee"/>
          <w:color w:val="000000"/>
          <w:sz w:val="20"/>
          <w:szCs w:val="20"/>
        </w:rPr>
        <w:tab/>
      </w:r>
      <w:r w:rsidR="0004304C" w:rsidRPr="001B4698">
        <w:rPr>
          <w:rFonts w:ascii="Leelawadee" w:hAnsi="Leelawadee" w:cs="Leelawadee"/>
          <w:color w:val="000000"/>
          <w:sz w:val="20"/>
          <w:szCs w:val="20"/>
          <w:u w:val="single"/>
        </w:rPr>
        <w:t>Comunicações</w:t>
      </w:r>
      <w:r w:rsidR="0004304C" w:rsidRPr="001B4698">
        <w:rPr>
          <w:rFonts w:ascii="Leelawadee" w:hAnsi="Leelawadee" w:cs="Leelawadee"/>
          <w:color w:val="000000"/>
          <w:sz w:val="20"/>
          <w:szCs w:val="20"/>
        </w:rPr>
        <w:t xml:space="preserve">: </w:t>
      </w:r>
      <w:bookmarkStart w:id="170" w:name="_Ref535178149"/>
      <w:r w:rsidR="002B2F57" w:rsidRPr="001B4698">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w:t>
      </w:r>
      <w:r w:rsidR="002B2F57" w:rsidRPr="001B4698">
        <w:rPr>
          <w:rFonts w:ascii="Leelawadee" w:hAnsi="Leelawadee" w:cs="Leelawadee"/>
          <w:sz w:val="20"/>
          <w:szCs w:val="20"/>
        </w:rPr>
        <w:lastRenderedPageBreak/>
        <w:t xml:space="preserve">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170"/>
      <w:r w:rsidR="00131E58" w:rsidRPr="001B4698">
        <w:rPr>
          <w:rFonts w:ascii="Leelawadee" w:hAnsi="Leelawadee" w:cs="Leelawadee"/>
          <w:sz w:val="20"/>
          <w:szCs w:val="20"/>
        </w:rPr>
        <w:t>comunicada a Securitizadora e ao Agente Fiduciário</w:t>
      </w:r>
      <w:r w:rsidR="002B2F57" w:rsidRPr="001B4698">
        <w:rPr>
          <w:rFonts w:ascii="Leelawadee" w:hAnsi="Leelawadee" w:cs="Leelawadee"/>
          <w:sz w:val="20"/>
          <w:szCs w:val="20"/>
        </w:rPr>
        <w:t>.</w:t>
      </w:r>
    </w:p>
    <w:p w14:paraId="717DB6B2" w14:textId="77777777" w:rsidR="003F5B06" w:rsidRPr="001B4698" w:rsidRDefault="003F5B06" w:rsidP="00356A17">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1B4698" w:rsidRDefault="003F5B06" w:rsidP="00356A17">
      <w:pPr>
        <w:widowControl w:val="0"/>
        <w:suppressAutoHyphens/>
        <w:spacing w:line="360" w:lineRule="auto"/>
        <w:jc w:val="both"/>
        <w:rPr>
          <w:rFonts w:ascii="Leelawadee" w:hAnsi="Leelawadee" w:cs="Leelawadee"/>
          <w:i/>
          <w:color w:val="000000"/>
          <w:sz w:val="20"/>
          <w:szCs w:val="20"/>
        </w:rPr>
      </w:pPr>
      <w:r w:rsidRPr="001B4698">
        <w:rPr>
          <w:rFonts w:ascii="Leelawadee" w:hAnsi="Leelawadee" w:cs="Leelawadee"/>
          <w:i/>
          <w:color w:val="000000"/>
          <w:sz w:val="20"/>
          <w:szCs w:val="20"/>
        </w:rPr>
        <w:t>Para a Emissora:</w:t>
      </w:r>
    </w:p>
    <w:p w14:paraId="0FECA716" w14:textId="59C3A479" w:rsidR="003F5B06" w:rsidRPr="005476F8" w:rsidRDefault="00DB600B" w:rsidP="00356A17">
      <w:pPr>
        <w:pStyle w:val="Recuodecorpodetexto"/>
        <w:widowControl w:val="0"/>
        <w:suppressAutoHyphens/>
        <w:spacing w:line="360" w:lineRule="auto"/>
        <w:rPr>
          <w:rFonts w:ascii="Leelawadee" w:hAnsi="Leelawadee" w:cs="Leelawadee"/>
          <w:color w:val="000000"/>
        </w:rPr>
      </w:pPr>
      <w:r w:rsidRPr="005476F8">
        <w:rPr>
          <w:rFonts w:ascii="Leelawadee" w:hAnsi="Leelawadee" w:cs="Leelawadee"/>
          <w:b/>
          <w:color w:val="000000"/>
        </w:rPr>
        <w:t>ISEC SECURITIZADORA S.A.</w:t>
      </w:r>
    </w:p>
    <w:p w14:paraId="04D2BD5B" w14:textId="77777777"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Rua Tabapuã, nº 1.123, 21º andar, conjunto 215, Itaim Bibi</w:t>
      </w:r>
    </w:p>
    <w:p w14:paraId="23B6EEAD" w14:textId="02D4CCD5" w:rsidR="00DB600B" w:rsidRPr="00B50F91" w:rsidRDefault="005E6CAF" w:rsidP="00356A17">
      <w:pPr>
        <w:tabs>
          <w:tab w:val="left" w:pos="720"/>
        </w:tabs>
        <w:spacing w:line="360" w:lineRule="auto"/>
        <w:jc w:val="both"/>
        <w:rPr>
          <w:rFonts w:ascii="Leelawadee" w:hAnsi="Leelawadee" w:cs="Leelawadee"/>
          <w:sz w:val="20"/>
          <w:szCs w:val="20"/>
        </w:rPr>
      </w:pPr>
      <w:r w:rsidRPr="00B50F91">
        <w:rPr>
          <w:rFonts w:ascii="Leelawadee" w:hAnsi="Leelawadee" w:cs="Leelawadee"/>
          <w:color w:val="000000"/>
          <w:sz w:val="20"/>
          <w:szCs w:val="20"/>
        </w:rPr>
        <w:t>São Paulo</w:t>
      </w:r>
      <w:r w:rsidR="005A3135" w:rsidRPr="00B50F91">
        <w:rPr>
          <w:rFonts w:ascii="Leelawadee" w:hAnsi="Leelawadee" w:cs="Leelawadee"/>
          <w:color w:val="000000"/>
          <w:sz w:val="20"/>
          <w:szCs w:val="20"/>
        </w:rPr>
        <w:t xml:space="preserve"> -</w:t>
      </w:r>
      <w:r w:rsidRPr="00B50F91">
        <w:rPr>
          <w:rFonts w:ascii="Leelawadee" w:hAnsi="Leelawadee" w:cs="Leelawadee"/>
          <w:color w:val="000000"/>
          <w:sz w:val="20"/>
          <w:szCs w:val="20"/>
        </w:rPr>
        <w:t xml:space="preserve"> SP</w:t>
      </w:r>
    </w:p>
    <w:p w14:paraId="22C00BA9" w14:textId="7F2A5FAC" w:rsidR="00CD2707" w:rsidRPr="00B50F91" w:rsidRDefault="00CD2707" w:rsidP="00356A1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At.: Dep. de Gestão / Dep. Jurídico</w:t>
      </w:r>
    </w:p>
    <w:p w14:paraId="3C8C0BF1" w14:textId="77777777" w:rsidR="00CD2707" w:rsidRPr="00B50F91" w:rsidRDefault="00CD2707" w:rsidP="00356A17">
      <w:pPr>
        <w:tabs>
          <w:tab w:val="left" w:pos="720"/>
        </w:tabs>
        <w:spacing w:line="360" w:lineRule="auto"/>
        <w:jc w:val="both"/>
        <w:rPr>
          <w:rFonts w:ascii="Leelawadee" w:hAnsi="Leelawadee" w:cs="Leelawadee"/>
          <w:sz w:val="20"/>
          <w:szCs w:val="20"/>
        </w:rPr>
      </w:pPr>
      <w:r w:rsidRPr="00B50F91">
        <w:rPr>
          <w:rFonts w:ascii="Leelawadee" w:hAnsi="Leelawadee" w:cs="Leelawadee"/>
          <w:sz w:val="20"/>
          <w:szCs w:val="20"/>
        </w:rPr>
        <w:t>Telefone: (11) 3320-7474</w:t>
      </w:r>
    </w:p>
    <w:p w14:paraId="243BC3A8" w14:textId="17A54891" w:rsidR="00DB600B" w:rsidRPr="001B4698" w:rsidRDefault="00016B65" w:rsidP="00356A17">
      <w:pPr>
        <w:tabs>
          <w:tab w:val="left" w:pos="720"/>
        </w:tabs>
        <w:spacing w:line="360" w:lineRule="auto"/>
        <w:jc w:val="both"/>
        <w:rPr>
          <w:rFonts w:ascii="Leelawadee" w:hAnsi="Leelawadee" w:cs="Leelawadee"/>
          <w:sz w:val="20"/>
          <w:szCs w:val="20"/>
        </w:rPr>
      </w:pPr>
      <w:r w:rsidRPr="005476F8">
        <w:rPr>
          <w:rFonts w:ascii="Leelawadee" w:hAnsi="Leelawadee" w:cs="Leelawadee"/>
          <w:sz w:val="20"/>
          <w:szCs w:val="20"/>
        </w:rPr>
        <w:t>E-mail</w:t>
      </w:r>
      <w:r w:rsidR="00CD2707" w:rsidRPr="005476F8">
        <w:rPr>
          <w:rFonts w:ascii="Leelawadee" w:hAnsi="Leelawadee" w:cs="Leelawadee"/>
          <w:sz w:val="20"/>
          <w:szCs w:val="20"/>
        </w:rPr>
        <w:t xml:space="preserve">: </w:t>
      </w:r>
      <w:hyperlink r:id="rId17" w:history="1">
        <w:r w:rsidR="00CD2707" w:rsidRPr="00B50F91">
          <w:rPr>
            <w:rStyle w:val="Hyperlink"/>
            <w:rFonts w:ascii="Leelawadee" w:hAnsi="Leelawadee" w:cs="Leelawadee"/>
            <w:sz w:val="20"/>
            <w:szCs w:val="20"/>
          </w:rPr>
          <w:t>gestao@isecbrasil.com.br</w:t>
        </w:r>
      </w:hyperlink>
      <w:r w:rsidR="00CD2707" w:rsidRPr="005476F8">
        <w:rPr>
          <w:rFonts w:ascii="Leelawadee" w:hAnsi="Leelawadee" w:cs="Leelawadee"/>
          <w:sz w:val="20"/>
          <w:szCs w:val="20"/>
        </w:rPr>
        <w:t xml:space="preserve"> / </w:t>
      </w:r>
      <w:hyperlink r:id="rId18" w:history="1">
        <w:r w:rsidR="00CD2707" w:rsidRPr="00B50F91">
          <w:rPr>
            <w:rStyle w:val="Hyperlink"/>
            <w:rFonts w:ascii="Leelawadee" w:hAnsi="Leelawadee" w:cs="Leelawadee"/>
            <w:sz w:val="20"/>
            <w:szCs w:val="20"/>
          </w:rPr>
          <w:t>juridico@isecbrasil.com.br</w:t>
        </w:r>
      </w:hyperlink>
      <w:r w:rsidR="00DB600B" w:rsidRPr="005476F8">
        <w:fldChar w:fldCharType="begin"/>
      </w:r>
      <w:r w:rsidR="00DB600B" w:rsidRPr="005476F8">
        <w:rPr>
          <w:rFonts w:ascii="Leelawadee" w:hAnsi="Leelawadee" w:cs="Leelawadee"/>
          <w:sz w:val="20"/>
          <w:szCs w:val="20"/>
        </w:rPr>
        <w:instrText>operacional@pentagonotrustee.com.br</w:instrText>
      </w:r>
      <w:r w:rsidR="00DB600B" w:rsidRPr="005476F8">
        <w:fldChar w:fldCharType="separate"/>
      </w:r>
      <w:r w:rsidR="00DB600B" w:rsidRPr="005476F8">
        <w:rPr>
          <w:rStyle w:val="Hyperlink"/>
          <w:rFonts w:ascii="Leelawadee" w:hAnsi="Leelawadee" w:cs="Leelawadee"/>
          <w:sz w:val="20"/>
          <w:szCs w:val="20"/>
        </w:rPr>
        <w:t>operacional@pentagonotrustee.com.br</w:t>
      </w:r>
      <w:r w:rsidR="00DB600B" w:rsidRPr="005476F8">
        <w:rPr>
          <w:rStyle w:val="Hyperlink"/>
          <w:rFonts w:ascii="Leelawadee" w:hAnsi="Leelawadee" w:cs="Leelawadee"/>
          <w:sz w:val="20"/>
          <w:szCs w:val="20"/>
        </w:rPr>
        <w:fldChar w:fldCharType="end"/>
      </w:r>
    </w:p>
    <w:p w14:paraId="23CDC286" w14:textId="77777777" w:rsidR="005E057F" w:rsidRPr="001B4698" w:rsidRDefault="005E057F" w:rsidP="00356A17">
      <w:pPr>
        <w:pStyle w:val="Recuodecorpodetexto"/>
        <w:widowControl w:val="0"/>
        <w:suppressAutoHyphens/>
        <w:spacing w:line="360" w:lineRule="auto"/>
        <w:rPr>
          <w:rFonts w:ascii="Leelawadee" w:hAnsi="Leelawadee" w:cs="Leelawadee"/>
          <w:color w:val="000000"/>
        </w:rPr>
      </w:pPr>
    </w:p>
    <w:p w14:paraId="27AC54E4" w14:textId="77777777" w:rsidR="00C0354A" w:rsidRPr="001B4698" w:rsidRDefault="00C0354A" w:rsidP="00356A17">
      <w:pPr>
        <w:tabs>
          <w:tab w:val="left" w:pos="284"/>
        </w:tabs>
        <w:suppressAutoHyphens/>
        <w:spacing w:line="360" w:lineRule="auto"/>
        <w:jc w:val="both"/>
        <w:rPr>
          <w:rFonts w:ascii="Leelawadee" w:hAnsi="Leelawadee" w:cs="Leelawadee"/>
          <w:i/>
          <w:color w:val="000000"/>
          <w:kern w:val="16"/>
          <w:sz w:val="20"/>
          <w:szCs w:val="20"/>
        </w:rPr>
      </w:pPr>
      <w:r w:rsidRPr="001B4698">
        <w:rPr>
          <w:rFonts w:ascii="Leelawadee" w:hAnsi="Leelawadee" w:cs="Leelawadee"/>
          <w:i/>
          <w:color w:val="000000"/>
          <w:kern w:val="16"/>
          <w:sz w:val="20"/>
          <w:szCs w:val="20"/>
        </w:rPr>
        <w:t>Para o Agente Fiduciário</w:t>
      </w:r>
    </w:p>
    <w:p w14:paraId="3F5CFF57" w14:textId="223F276C" w:rsidR="00A32A43" w:rsidRPr="00A0073D" w:rsidRDefault="00A32A43" w:rsidP="00A32A43">
      <w:pPr>
        <w:pStyle w:val="Recuodecorpodetexto"/>
        <w:widowControl w:val="0"/>
        <w:suppressAutoHyphens/>
        <w:spacing w:line="360" w:lineRule="auto"/>
        <w:rPr>
          <w:rFonts w:ascii="Leelawadee" w:hAnsi="Leelawadee" w:cs="Leelawadee"/>
          <w:b/>
          <w:bCs/>
        </w:rPr>
      </w:pPr>
      <w:bookmarkStart w:id="171" w:name="_Hlk35624748"/>
      <w:r w:rsidRPr="00A0073D">
        <w:rPr>
          <w:rFonts w:ascii="Leelawadee" w:hAnsi="Leelawadee" w:cs="Leelawadee"/>
          <w:b/>
          <w:bCs/>
        </w:rPr>
        <w:t>SIMPLIFIC PAVARINI DISTRIBUIÇÃO DE TÍTULOS E VALORES MOBILIÁRIOS LTDA.</w:t>
      </w:r>
    </w:p>
    <w:p w14:paraId="6DBC84A5" w14:textId="77777777" w:rsidR="00A32A43" w:rsidRPr="003B7ED4" w:rsidRDefault="00A32A43" w:rsidP="00A32A43">
      <w:pPr>
        <w:pStyle w:val="Recuodecorpodetexto"/>
        <w:widowControl w:val="0"/>
        <w:suppressAutoHyphens/>
        <w:spacing w:line="360" w:lineRule="auto"/>
        <w:rPr>
          <w:rFonts w:ascii="Leelawadee" w:hAnsi="Leelawadee" w:cs="Leelawadee"/>
        </w:rPr>
      </w:pPr>
      <w:r w:rsidRPr="003B7ED4">
        <w:rPr>
          <w:rFonts w:ascii="Leelawadee" w:hAnsi="Leelawadee" w:cs="Leelawadee"/>
        </w:rPr>
        <w:t>At.: Matheus Gomes Faria / Pedro Paulo Farme d'</w:t>
      </w:r>
      <w:proofErr w:type="spellStart"/>
      <w:r w:rsidRPr="003B7ED4">
        <w:rPr>
          <w:rFonts w:ascii="Leelawadee" w:hAnsi="Leelawadee" w:cs="Leelawadee"/>
        </w:rPr>
        <w:t>Amoed</w:t>
      </w:r>
      <w:proofErr w:type="spellEnd"/>
      <w:r w:rsidRPr="003B7ED4">
        <w:rPr>
          <w:rFonts w:ascii="Leelawadee" w:hAnsi="Leelawadee" w:cs="Leelawadee"/>
        </w:rPr>
        <w:t xml:space="preserve"> Fernandes de Oliveira</w:t>
      </w:r>
    </w:p>
    <w:p w14:paraId="74399830" w14:textId="77777777" w:rsidR="00A32A43" w:rsidRPr="003B7ED4" w:rsidRDefault="00A32A43" w:rsidP="00A32A43">
      <w:pPr>
        <w:pStyle w:val="Recuodecorpodetexto"/>
        <w:widowControl w:val="0"/>
        <w:suppressAutoHyphens/>
        <w:spacing w:line="360" w:lineRule="auto"/>
        <w:rPr>
          <w:rFonts w:ascii="Leelawadee" w:hAnsi="Leelawadee" w:cs="Leelawadee"/>
        </w:rPr>
      </w:pPr>
      <w:r w:rsidRPr="003B7ED4">
        <w:rPr>
          <w:rFonts w:ascii="Leelawadee" w:hAnsi="Leelawadee" w:cs="Leelawadee"/>
        </w:rPr>
        <w:t>Rua Joaquim Floriano 466, Bloco B, conj. 1401, Itaim Bibi, São Paulo, SP</w:t>
      </w:r>
    </w:p>
    <w:p w14:paraId="60905927" w14:textId="5610A6C9" w:rsidR="00A32A43" w:rsidRPr="00DC074F" w:rsidRDefault="00A32A43" w:rsidP="00DC074F">
      <w:pPr>
        <w:pStyle w:val="Recuodecorpodetexto"/>
        <w:widowControl w:val="0"/>
        <w:suppressAutoHyphens/>
        <w:spacing w:line="360" w:lineRule="auto"/>
        <w:rPr>
          <w:rFonts w:ascii="Leelawadee" w:hAnsi="Leelawadee"/>
        </w:rPr>
      </w:pPr>
      <w:r w:rsidRPr="00DC074F">
        <w:rPr>
          <w:rFonts w:ascii="Leelawadee" w:hAnsi="Leelawadee"/>
        </w:rPr>
        <w:t xml:space="preserve">Telefone: </w:t>
      </w:r>
      <w:r w:rsidRPr="003B7ED4">
        <w:rPr>
          <w:rFonts w:ascii="Leelawadee" w:hAnsi="Leelawadee" w:cs="Leelawadee"/>
        </w:rPr>
        <w:t>(11) 3090-0447</w:t>
      </w:r>
    </w:p>
    <w:p w14:paraId="6B7DAA63" w14:textId="57DB4FA0" w:rsidR="002150F9" w:rsidRPr="00DC074F" w:rsidRDefault="00A32A43" w:rsidP="00DC074F">
      <w:pPr>
        <w:widowControl w:val="0"/>
        <w:suppressAutoHyphens/>
        <w:spacing w:line="360" w:lineRule="auto"/>
        <w:ind w:left="720" w:hanging="720"/>
        <w:jc w:val="both"/>
        <w:rPr>
          <w:rFonts w:ascii="Leelawadee" w:hAnsi="Leelawadee"/>
          <w:color w:val="000000"/>
          <w:kern w:val="16"/>
          <w:sz w:val="20"/>
        </w:rPr>
      </w:pPr>
      <w:r w:rsidRPr="00DC074F">
        <w:rPr>
          <w:rFonts w:ascii="Leelawadee" w:hAnsi="Leelawadee"/>
        </w:rPr>
        <w:t xml:space="preserve">E-mail: </w:t>
      </w:r>
      <w:r w:rsidRPr="003B7ED4">
        <w:rPr>
          <w:rFonts w:ascii="Leelawadee" w:hAnsi="Leelawadee" w:cs="Leelawadee"/>
        </w:rPr>
        <w:t>spestruturacao@simplificpavarini.com.br</w:t>
      </w:r>
      <w:bookmarkStart w:id="172" w:name="_DV_M264"/>
      <w:bookmarkStart w:id="173" w:name="_DV_M283"/>
      <w:bookmarkStart w:id="174" w:name="_DV_M284"/>
      <w:bookmarkStart w:id="175" w:name="_DV_M285"/>
      <w:bookmarkEnd w:id="171"/>
      <w:bookmarkEnd w:id="172"/>
      <w:bookmarkEnd w:id="173"/>
      <w:bookmarkEnd w:id="174"/>
      <w:bookmarkEnd w:id="175"/>
    </w:p>
    <w:p w14:paraId="691717A5" w14:textId="2C385371" w:rsidR="00BC0D4F" w:rsidRPr="001B4698" w:rsidRDefault="00BC0D4F" w:rsidP="00356A17">
      <w:pPr>
        <w:pStyle w:val="Ttulo2"/>
        <w:suppressAutoHyphens/>
        <w:spacing w:line="360" w:lineRule="auto"/>
        <w:jc w:val="left"/>
        <w:rPr>
          <w:rFonts w:ascii="Leelawadee" w:hAnsi="Leelawadee" w:cs="Leelawadee"/>
          <w:color w:val="000000"/>
          <w:sz w:val="20"/>
          <w:szCs w:val="20"/>
        </w:rPr>
      </w:pPr>
      <w:bookmarkStart w:id="176" w:name="_Toc110076274"/>
      <w:bookmarkStart w:id="177" w:name="_Toc163380715"/>
      <w:bookmarkStart w:id="178" w:name="_Toc180553631"/>
      <w:bookmarkStart w:id="179" w:name="_Toc205799107"/>
      <w:bookmarkStart w:id="180" w:name="_Toc241983080"/>
      <w:bookmarkStart w:id="181" w:name="_Toc422473386"/>
      <w:bookmarkStart w:id="182" w:name="_Toc42698321"/>
      <w:r w:rsidRPr="001B4698">
        <w:rPr>
          <w:rFonts w:ascii="Leelawadee" w:hAnsi="Leelawadee" w:cs="Leelawadee"/>
          <w:color w:val="000000"/>
          <w:sz w:val="20"/>
          <w:szCs w:val="20"/>
        </w:rPr>
        <w:t xml:space="preserve">CLÁUSULA </w:t>
      </w:r>
      <w:r w:rsidR="00FB2E2B" w:rsidRPr="001B4698">
        <w:rPr>
          <w:rFonts w:ascii="Leelawadee" w:hAnsi="Leelawadee" w:cs="Leelawadee"/>
          <w:color w:val="000000"/>
          <w:sz w:val="20"/>
          <w:szCs w:val="20"/>
        </w:rPr>
        <w:t>VI</w:t>
      </w:r>
      <w:r w:rsidR="00472A98" w:rsidRPr="001B4698">
        <w:rPr>
          <w:rFonts w:ascii="Leelawadee" w:hAnsi="Leelawadee" w:cs="Leelawadee"/>
          <w:color w:val="000000"/>
          <w:sz w:val="20"/>
          <w:szCs w:val="20"/>
        </w:rPr>
        <w:t>NTE E UM</w:t>
      </w:r>
      <w:r w:rsidR="00FB2E2B" w:rsidRPr="001B4698">
        <w:rPr>
          <w:rFonts w:ascii="Leelawadee" w:hAnsi="Leelawadee" w:cs="Leelawadee"/>
          <w:color w:val="000000"/>
          <w:sz w:val="20"/>
          <w:szCs w:val="20"/>
        </w:rPr>
        <w:t xml:space="preserve"> </w:t>
      </w:r>
      <w:r w:rsidRPr="001B4698">
        <w:rPr>
          <w:rFonts w:ascii="Leelawadee" w:hAnsi="Leelawadee" w:cs="Leelawadee"/>
          <w:color w:val="000000"/>
          <w:sz w:val="20"/>
          <w:szCs w:val="20"/>
        </w:rPr>
        <w:t>- DISPOSIÇÕES GERAIS</w:t>
      </w:r>
      <w:bookmarkEnd w:id="176"/>
      <w:bookmarkEnd w:id="177"/>
      <w:bookmarkEnd w:id="178"/>
      <w:bookmarkEnd w:id="179"/>
      <w:bookmarkEnd w:id="180"/>
      <w:bookmarkEnd w:id="181"/>
      <w:bookmarkEnd w:id="182"/>
    </w:p>
    <w:p w14:paraId="35F300C4" w14:textId="77777777" w:rsidR="00BC0D4F" w:rsidRPr="001B4698" w:rsidRDefault="00BC0D4F" w:rsidP="00356A17">
      <w:pPr>
        <w:keepNext/>
        <w:suppressAutoHyphens/>
        <w:spacing w:line="360" w:lineRule="auto"/>
        <w:rPr>
          <w:rFonts w:ascii="Leelawadee" w:hAnsi="Leelawadee" w:cs="Leelawadee"/>
          <w:b/>
          <w:color w:val="000000"/>
          <w:sz w:val="20"/>
          <w:szCs w:val="20"/>
        </w:rPr>
      </w:pPr>
    </w:p>
    <w:p w14:paraId="4671214A" w14:textId="77777777" w:rsidR="00BC0D4F" w:rsidRPr="001B4698" w:rsidRDefault="00FB2E2B" w:rsidP="00356A17">
      <w:pPr>
        <w:keepNext/>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.1.</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Informações</w:t>
      </w:r>
      <w:r w:rsidR="00BC0D4F" w:rsidRPr="001B4698">
        <w:rPr>
          <w:rFonts w:ascii="Leelawadee" w:eastAsia="Arial Unicode MS" w:hAnsi="Leelawadee" w:cs="Leelawadee"/>
          <w:color w:val="000000"/>
          <w:sz w:val="20"/>
          <w:szCs w:val="20"/>
        </w:rPr>
        <w:t xml:space="preserve">: Sempre que solicitada pelos </w:t>
      </w:r>
      <w:r w:rsidR="00C0354A" w:rsidRPr="001B4698">
        <w:rPr>
          <w:rFonts w:ascii="Leelawadee" w:eastAsia="Arial Unicode MS" w:hAnsi="Leelawadee" w:cs="Leelawadee"/>
          <w:color w:val="000000"/>
          <w:sz w:val="20"/>
          <w:szCs w:val="20"/>
        </w:rPr>
        <w:t>T</w:t>
      </w:r>
      <w:r w:rsidR="00BC0D4F" w:rsidRPr="001B4698">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1B4698">
        <w:rPr>
          <w:rFonts w:ascii="Leelawadee" w:eastAsia="Arial Unicode MS" w:hAnsi="Leelawadee" w:cs="Leelawadee"/>
          <w:color w:val="000000"/>
          <w:sz w:val="20"/>
          <w:szCs w:val="20"/>
        </w:rPr>
        <w:t>por meio deste</w:t>
      </w:r>
      <w:r w:rsidR="00BC0D4F" w:rsidRPr="001B4698">
        <w:rPr>
          <w:rFonts w:ascii="Leelawadee" w:eastAsia="Arial Unicode MS" w:hAnsi="Leelawadee" w:cs="Leelawadee"/>
          <w:color w:val="000000"/>
          <w:sz w:val="20"/>
          <w:szCs w:val="20"/>
        </w:rPr>
        <w:t xml:space="preserve"> Termo.</w:t>
      </w:r>
    </w:p>
    <w:p w14:paraId="7D16F5A9" w14:textId="77777777" w:rsidR="00BC0D4F" w:rsidRPr="001B4698" w:rsidRDefault="00BC0D4F" w:rsidP="00356A17">
      <w:pPr>
        <w:spacing w:line="360" w:lineRule="auto"/>
        <w:rPr>
          <w:rFonts w:ascii="Leelawadee" w:eastAsia="Arial Unicode MS" w:hAnsi="Leelawadee" w:cs="Leelawadee"/>
          <w:sz w:val="20"/>
          <w:szCs w:val="20"/>
        </w:rPr>
      </w:pPr>
    </w:p>
    <w:p w14:paraId="74DB562B" w14:textId="7E16744D" w:rsidR="00BC0D4F"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.2.</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Divisibilidade</w:t>
      </w:r>
      <w:r w:rsidR="00BC0D4F" w:rsidRPr="001B4698">
        <w:rPr>
          <w:rFonts w:ascii="Leelawadee" w:eastAsia="Arial Unicode MS" w:hAnsi="Leelawadee" w:cs="Leelawadee"/>
          <w:color w:val="000000"/>
          <w:sz w:val="20"/>
          <w:szCs w:val="20"/>
        </w:rPr>
        <w:t xml:space="preserve">: Na hipótese de qualquer disposição </w:t>
      </w:r>
      <w:r w:rsidR="00BF6549" w:rsidRPr="001B4698">
        <w:rPr>
          <w:rFonts w:ascii="Leelawadee" w:eastAsia="Arial Unicode MS" w:hAnsi="Leelawadee" w:cs="Leelawadee"/>
          <w:color w:val="000000"/>
          <w:sz w:val="20"/>
          <w:szCs w:val="20"/>
        </w:rPr>
        <w:t>deste</w:t>
      </w:r>
      <w:r w:rsidR="00BC0D4F" w:rsidRPr="001B4698">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1B4698">
        <w:rPr>
          <w:rFonts w:ascii="Leelawadee" w:eastAsia="Arial Unicode MS" w:hAnsi="Leelawadee" w:cs="Leelawadee"/>
          <w:color w:val="000000"/>
          <w:sz w:val="20"/>
          <w:szCs w:val="20"/>
        </w:rPr>
        <w:t>p</w:t>
      </w:r>
      <w:r w:rsidR="00BC0D4F" w:rsidRPr="001B4698">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1B4698" w:rsidRDefault="00BC0D4F" w:rsidP="00356A17">
      <w:pPr>
        <w:spacing w:line="360" w:lineRule="auto"/>
        <w:rPr>
          <w:rFonts w:ascii="Leelawadee" w:eastAsia="Arial Unicode MS" w:hAnsi="Leelawadee" w:cs="Leelawadee"/>
          <w:sz w:val="20"/>
          <w:szCs w:val="20"/>
        </w:rPr>
      </w:pPr>
    </w:p>
    <w:p w14:paraId="2A6C9DC9" w14:textId="77777777" w:rsidR="00BC0D4F" w:rsidRPr="001B4698" w:rsidRDefault="00FB2E2B" w:rsidP="00356A17">
      <w:pPr>
        <w:widowControl w:val="0"/>
        <w:suppressAutoHyphens/>
        <w:spacing w:line="360" w:lineRule="auto"/>
        <w:jc w:val="both"/>
        <w:rPr>
          <w:rFonts w:ascii="Leelawadee" w:eastAsia="Arial Unicode MS" w:hAnsi="Leelawadee" w:cs="Leelawadee"/>
          <w:color w:val="000000"/>
          <w:sz w:val="20"/>
          <w:szCs w:val="20"/>
        </w:rPr>
      </w:pPr>
      <w:r w:rsidRPr="001B4698">
        <w:rPr>
          <w:rFonts w:ascii="Leelawadee" w:eastAsia="Arial Unicode MS" w:hAnsi="Leelawadee" w:cs="Leelawadee"/>
          <w:color w:val="000000"/>
          <w:sz w:val="20"/>
          <w:szCs w:val="20"/>
        </w:rPr>
        <w:t>21</w:t>
      </w:r>
      <w:r w:rsidR="00BC0D4F" w:rsidRPr="001B4698">
        <w:rPr>
          <w:rFonts w:ascii="Leelawadee" w:eastAsia="Arial Unicode MS" w:hAnsi="Leelawadee" w:cs="Leelawadee"/>
          <w:color w:val="000000"/>
          <w:sz w:val="20"/>
          <w:szCs w:val="20"/>
        </w:rPr>
        <w:t>.3.</w:t>
      </w:r>
      <w:r w:rsidR="00BC0D4F" w:rsidRPr="001B4698">
        <w:rPr>
          <w:rFonts w:ascii="Leelawadee" w:eastAsia="Arial Unicode MS" w:hAnsi="Leelawadee" w:cs="Leelawadee"/>
          <w:color w:val="000000"/>
          <w:sz w:val="20"/>
          <w:szCs w:val="20"/>
        </w:rPr>
        <w:tab/>
      </w:r>
      <w:r w:rsidR="00BC0D4F" w:rsidRPr="001B4698">
        <w:rPr>
          <w:rFonts w:ascii="Leelawadee" w:eastAsia="Arial Unicode MS" w:hAnsi="Leelawadee" w:cs="Leelawadee"/>
          <w:color w:val="000000"/>
          <w:sz w:val="20"/>
          <w:szCs w:val="20"/>
          <w:u w:val="single"/>
        </w:rPr>
        <w:t>Ausência de Vícios</w:t>
      </w:r>
      <w:r w:rsidR="00BC0D4F" w:rsidRPr="001B4698">
        <w:rPr>
          <w:rFonts w:ascii="Leelawadee" w:eastAsia="Arial Unicode MS" w:hAnsi="Leelawadee" w:cs="Leelawadee"/>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23EDDEB8" w14:textId="77777777" w:rsidR="0053231F" w:rsidRPr="001B4698" w:rsidRDefault="0053231F" w:rsidP="00356A17">
      <w:pPr>
        <w:widowControl w:val="0"/>
        <w:suppressAutoHyphens/>
        <w:spacing w:line="360" w:lineRule="auto"/>
        <w:jc w:val="both"/>
        <w:rPr>
          <w:rFonts w:ascii="Leelawadee" w:hAnsi="Leelawadee" w:cs="Leelawadee"/>
          <w:color w:val="000000"/>
          <w:sz w:val="20"/>
          <w:szCs w:val="20"/>
        </w:rPr>
      </w:pPr>
    </w:p>
    <w:p w14:paraId="7786033F" w14:textId="42BE8ED4" w:rsidR="00DD778B" w:rsidRPr="001B4698" w:rsidRDefault="003F5B06" w:rsidP="00356A17">
      <w:pPr>
        <w:pStyle w:val="Ttulo2"/>
        <w:keepNext w:val="0"/>
        <w:widowControl w:val="0"/>
        <w:suppressAutoHyphens/>
        <w:spacing w:line="360" w:lineRule="auto"/>
        <w:jc w:val="left"/>
        <w:rPr>
          <w:rFonts w:ascii="Leelawadee" w:hAnsi="Leelawadee" w:cs="Leelawadee"/>
          <w:bCs w:val="0"/>
          <w:color w:val="000000"/>
          <w:sz w:val="20"/>
          <w:szCs w:val="20"/>
        </w:rPr>
      </w:pPr>
      <w:bookmarkStart w:id="183" w:name="_Toc241983083"/>
      <w:bookmarkStart w:id="184" w:name="_Toc41728607"/>
      <w:bookmarkStart w:id="185" w:name="_Toc532964159"/>
      <w:bookmarkStart w:id="186" w:name="_Toc422473387"/>
      <w:bookmarkStart w:id="187" w:name="_Toc42698322"/>
      <w:r w:rsidRPr="001B4698">
        <w:rPr>
          <w:rFonts w:ascii="Leelawadee" w:hAnsi="Leelawadee" w:cs="Leelawadee"/>
          <w:color w:val="000000"/>
          <w:sz w:val="20"/>
          <w:szCs w:val="20"/>
        </w:rPr>
        <w:t xml:space="preserve">CLÁUSULA </w:t>
      </w:r>
      <w:r w:rsidR="00472A98" w:rsidRPr="001B4698">
        <w:rPr>
          <w:rFonts w:ascii="Leelawadee" w:hAnsi="Leelawadee" w:cs="Leelawadee"/>
          <w:color w:val="000000"/>
          <w:sz w:val="20"/>
          <w:szCs w:val="20"/>
        </w:rPr>
        <w:t xml:space="preserve">VINTE E DOIS </w:t>
      </w:r>
      <w:r w:rsidR="007D63DE" w:rsidRPr="001B4698">
        <w:rPr>
          <w:rFonts w:ascii="Leelawadee" w:hAnsi="Leelawadee" w:cs="Leelawadee"/>
          <w:color w:val="000000"/>
          <w:sz w:val="20"/>
          <w:szCs w:val="20"/>
        </w:rPr>
        <w:t>–</w:t>
      </w:r>
      <w:r w:rsidRPr="001B4698">
        <w:rPr>
          <w:rFonts w:ascii="Leelawadee" w:hAnsi="Leelawadee" w:cs="Leelawadee"/>
          <w:color w:val="000000"/>
          <w:sz w:val="20"/>
          <w:szCs w:val="20"/>
        </w:rPr>
        <w:t xml:space="preserve"> </w:t>
      </w:r>
      <w:bookmarkEnd w:id="183"/>
      <w:bookmarkEnd w:id="184"/>
      <w:bookmarkEnd w:id="185"/>
      <w:bookmarkEnd w:id="186"/>
      <w:r w:rsidR="00472A98" w:rsidRPr="001B4698">
        <w:rPr>
          <w:rFonts w:ascii="Leelawadee" w:hAnsi="Leelawadee" w:cs="Leelawadee"/>
          <w:color w:val="000000"/>
          <w:sz w:val="20"/>
          <w:szCs w:val="20"/>
        </w:rPr>
        <w:t xml:space="preserve">LEGISLAÇÃO APLICÁVEL E </w:t>
      </w:r>
      <w:r w:rsidR="007D63DE" w:rsidRPr="001B4698">
        <w:rPr>
          <w:rFonts w:ascii="Leelawadee" w:hAnsi="Leelawadee" w:cs="Leelawadee"/>
          <w:bCs w:val="0"/>
          <w:color w:val="000000"/>
          <w:sz w:val="20"/>
          <w:szCs w:val="20"/>
        </w:rPr>
        <w:t>FORO</w:t>
      </w:r>
      <w:bookmarkEnd w:id="187"/>
      <w:r w:rsidR="005A6697" w:rsidRPr="001B4698">
        <w:rPr>
          <w:rFonts w:ascii="Leelawadee" w:hAnsi="Leelawadee" w:cs="Leelawadee"/>
          <w:bCs w:val="0"/>
          <w:color w:val="000000"/>
          <w:sz w:val="20"/>
          <w:szCs w:val="20"/>
        </w:rPr>
        <w:t xml:space="preserve"> </w:t>
      </w:r>
    </w:p>
    <w:p w14:paraId="6B376FE3" w14:textId="77777777" w:rsidR="0078648C" w:rsidRPr="001B4698" w:rsidRDefault="0078648C" w:rsidP="00356A17">
      <w:pPr>
        <w:pStyle w:val="Cabealho"/>
        <w:widowControl w:val="0"/>
        <w:suppressAutoHyphens/>
        <w:spacing w:line="360" w:lineRule="auto"/>
        <w:jc w:val="both"/>
        <w:rPr>
          <w:rFonts w:ascii="Leelawadee" w:hAnsi="Leelawadee" w:cs="Leelawadee"/>
          <w:color w:val="000000"/>
          <w:sz w:val="20"/>
          <w:szCs w:val="20"/>
        </w:rPr>
      </w:pPr>
    </w:p>
    <w:p w14:paraId="48CC35CD" w14:textId="77777777" w:rsidR="00C0354A"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t>22</w:t>
      </w:r>
      <w:r w:rsidR="00C0354A" w:rsidRPr="001B4698">
        <w:rPr>
          <w:rFonts w:ascii="Leelawadee" w:hAnsi="Leelawadee" w:cs="Leelawadee"/>
          <w:sz w:val="20"/>
          <w:szCs w:val="20"/>
        </w:rPr>
        <w:t>.1.</w:t>
      </w:r>
      <w:r w:rsidR="00C0354A" w:rsidRPr="001B4698">
        <w:rPr>
          <w:rFonts w:ascii="Leelawadee" w:hAnsi="Leelawadee" w:cs="Leelawadee"/>
          <w:sz w:val="20"/>
          <w:szCs w:val="20"/>
        </w:rPr>
        <w:tab/>
      </w:r>
      <w:r w:rsidR="00C0354A" w:rsidRPr="001B4698">
        <w:rPr>
          <w:rFonts w:ascii="Leelawadee" w:eastAsia="Malgun Gothic" w:hAnsi="Leelawadee" w:cs="Leelawadee"/>
          <w:color w:val="000000"/>
          <w:sz w:val="20"/>
          <w:szCs w:val="20"/>
          <w:u w:val="single"/>
        </w:rPr>
        <w:t>Legislação Aplicável</w:t>
      </w:r>
      <w:r w:rsidR="00C0354A" w:rsidRPr="001B4698">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1B4698" w:rsidRDefault="00C0354A" w:rsidP="00356A17">
      <w:pPr>
        <w:spacing w:line="360" w:lineRule="auto"/>
        <w:ind w:left="540"/>
        <w:jc w:val="both"/>
        <w:rPr>
          <w:rFonts w:ascii="Leelawadee" w:hAnsi="Leelawadee" w:cs="Leelawadee"/>
          <w:sz w:val="20"/>
          <w:szCs w:val="20"/>
        </w:rPr>
      </w:pPr>
    </w:p>
    <w:p w14:paraId="66438A6D" w14:textId="77777777" w:rsidR="007D63DE" w:rsidRPr="001B4698" w:rsidRDefault="00FB2E2B" w:rsidP="00356A17">
      <w:pPr>
        <w:spacing w:line="360" w:lineRule="auto"/>
        <w:jc w:val="both"/>
        <w:rPr>
          <w:rFonts w:ascii="Leelawadee" w:hAnsi="Leelawadee" w:cs="Leelawadee"/>
          <w:sz w:val="20"/>
          <w:szCs w:val="20"/>
        </w:rPr>
      </w:pPr>
      <w:r w:rsidRPr="001B4698">
        <w:rPr>
          <w:rFonts w:ascii="Leelawadee" w:hAnsi="Leelawadee" w:cs="Leelawadee"/>
          <w:sz w:val="20"/>
          <w:szCs w:val="20"/>
        </w:rPr>
        <w:lastRenderedPageBreak/>
        <w:t>22</w:t>
      </w:r>
      <w:r w:rsidR="00C0354A" w:rsidRPr="001B4698">
        <w:rPr>
          <w:rFonts w:ascii="Leelawadee" w:hAnsi="Leelawadee" w:cs="Leelawadee"/>
          <w:sz w:val="20"/>
          <w:szCs w:val="20"/>
        </w:rPr>
        <w:t>.2.</w:t>
      </w:r>
      <w:r w:rsidR="00C0354A" w:rsidRPr="001B4698">
        <w:rPr>
          <w:rFonts w:ascii="Leelawadee" w:hAnsi="Leelawadee" w:cs="Leelawadee"/>
          <w:sz w:val="20"/>
          <w:szCs w:val="20"/>
        </w:rPr>
        <w:tab/>
      </w:r>
      <w:r w:rsidR="00DA7F69" w:rsidRPr="001B4698">
        <w:rPr>
          <w:rFonts w:ascii="Leelawadee" w:hAnsi="Leelawadee" w:cs="Leelawadee"/>
          <w:sz w:val="20"/>
          <w:szCs w:val="20"/>
          <w:u w:val="single"/>
        </w:rPr>
        <w:t>Eleição de Foro</w:t>
      </w:r>
      <w:r w:rsidR="00DA7F69" w:rsidRPr="001B4698">
        <w:rPr>
          <w:rFonts w:ascii="Leelawadee" w:hAnsi="Leelawadee" w:cs="Leelawadee"/>
          <w:sz w:val="20"/>
          <w:szCs w:val="20"/>
        </w:rPr>
        <w:t xml:space="preserve">: </w:t>
      </w:r>
      <w:r w:rsidR="007D63DE" w:rsidRPr="001B4698">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1B4698" w:rsidRDefault="007D63DE" w:rsidP="00356A17">
      <w:pPr>
        <w:spacing w:line="360" w:lineRule="auto"/>
        <w:jc w:val="both"/>
        <w:rPr>
          <w:rFonts w:ascii="Leelawadee" w:hAnsi="Leelawadee" w:cs="Leelawadee"/>
          <w:sz w:val="20"/>
          <w:szCs w:val="20"/>
        </w:rPr>
      </w:pPr>
    </w:p>
    <w:bookmarkEnd w:id="167"/>
    <w:bookmarkEnd w:id="168"/>
    <w:bookmarkEnd w:id="169"/>
    <w:p w14:paraId="7683E410" w14:textId="77777777" w:rsidR="006055E0" w:rsidRDefault="006055E0">
      <w:pPr>
        <w:rPr>
          <w:rFonts w:ascii="Leelawadee" w:hAnsi="Leelawadee" w:cs="Leelawadee"/>
          <w:color w:val="000000"/>
          <w:sz w:val="20"/>
          <w:szCs w:val="20"/>
        </w:rPr>
      </w:pPr>
      <w:r>
        <w:rPr>
          <w:rFonts w:ascii="Leelawadee" w:hAnsi="Leelawadee" w:cs="Leelawadee"/>
          <w:color w:val="000000"/>
          <w:sz w:val="20"/>
          <w:szCs w:val="20"/>
        </w:rPr>
        <w:br w:type="page"/>
      </w:r>
    </w:p>
    <w:p w14:paraId="063767FA" w14:textId="1AB6EBE1" w:rsidR="003F5B06" w:rsidRPr="001B4698" w:rsidRDefault="00186FD4" w:rsidP="00356A17">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1B4698">
        <w:rPr>
          <w:rFonts w:ascii="Leelawadee" w:hAnsi="Leelawadee" w:cs="Leelawadee"/>
          <w:color w:val="000000"/>
          <w:sz w:val="20"/>
          <w:szCs w:val="20"/>
        </w:rPr>
        <w:lastRenderedPageBreak/>
        <w:t>São Paulo</w:t>
      </w:r>
      <w:r w:rsidR="003F5B06" w:rsidRPr="001B4698">
        <w:rPr>
          <w:rFonts w:ascii="Leelawadee" w:hAnsi="Leelawadee" w:cs="Leelawadee"/>
          <w:color w:val="000000"/>
          <w:sz w:val="20"/>
          <w:szCs w:val="20"/>
        </w:rPr>
        <w:t xml:space="preserve">, </w:t>
      </w:r>
      <w:r w:rsidR="002B2F57" w:rsidRPr="001B4698">
        <w:rPr>
          <w:rFonts w:ascii="Leelawadee" w:hAnsi="Leelawadee" w:cs="Leelawadee"/>
          <w:color w:val="000000"/>
          <w:sz w:val="20"/>
          <w:szCs w:val="20"/>
        </w:rPr>
        <w:t>[</w:t>
      </w:r>
      <w:r w:rsidR="002B2F57" w:rsidRPr="001B4698">
        <w:rPr>
          <w:rFonts w:ascii="Leelawadee" w:hAnsi="Leelawadee" w:cs="Leelawadee"/>
          <w:color w:val="000000"/>
          <w:sz w:val="20"/>
          <w:szCs w:val="20"/>
          <w:highlight w:val="yellow"/>
        </w:rPr>
        <w:t>•</w:t>
      </w:r>
      <w:r w:rsidR="002B2F57" w:rsidRPr="001B4698">
        <w:rPr>
          <w:rFonts w:ascii="Leelawadee" w:hAnsi="Leelawadee" w:cs="Leelawadee"/>
          <w:color w:val="000000"/>
          <w:sz w:val="20"/>
          <w:szCs w:val="20"/>
        </w:rPr>
        <w:t xml:space="preserve">] de </w:t>
      </w:r>
      <w:r w:rsidR="005476F8">
        <w:rPr>
          <w:rFonts w:ascii="Leelawadee" w:hAnsi="Leelawadee" w:cs="Leelawadee"/>
          <w:color w:val="000000"/>
          <w:sz w:val="20"/>
          <w:szCs w:val="20"/>
        </w:rPr>
        <w:t>junho</w:t>
      </w:r>
      <w:r w:rsidR="002B2F57" w:rsidRPr="001B4698">
        <w:rPr>
          <w:rFonts w:ascii="Leelawadee" w:hAnsi="Leelawadee" w:cs="Leelawadee"/>
          <w:color w:val="000000"/>
          <w:sz w:val="20"/>
          <w:szCs w:val="20"/>
        </w:rPr>
        <w:t xml:space="preserve"> de 2020</w:t>
      </w:r>
      <w:r w:rsidR="00CC18A3" w:rsidRPr="001B4698">
        <w:rPr>
          <w:rFonts w:ascii="Leelawadee" w:hAnsi="Leelawadee" w:cs="Leelawadee"/>
          <w:color w:val="000000"/>
          <w:sz w:val="20"/>
          <w:szCs w:val="20"/>
        </w:rPr>
        <w:t>.</w:t>
      </w:r>
    </w:p>
    <w:p w14:paraId="169C850A" w14:textId="77777777" w:rsidR="003F5B06" w:rsidRPr="001B4698" w:rsidRDefault="003F5B0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6563AE4"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6AF0B1B3" w:rsidR="00BF6549" w:rsidRPr="001B4698" w:rsidRDefault="00DB600B" w:rsidP="00356A17">
      <w:pPr>
        <w:widowControl w:val="0"/>
        <w:suppressAutoHyphens/>
        <w:spacing w:line="360" w:lineRule="auto"/>
        <w:jc w:val="center"/>
        <w:rPr>
          <w:rFonts w:ascii="Leelawadee" w:hAnsi="Leelawadee" w:cs="Leelawadee"/>
          <w:b/>
          <w:i/>
          <w:color w:val="000000"/>
          <w:sz w:val="20"/>
          <w:szCs w:val="20"/>
        </w:rPr>
      </w:pPr>
      <w:r w:rsidRPr="005476F8">
        <w:rPr>
          <w:rFonts w:ascii="Leelawadee" w:hAnsi="Leelawadee" w:cs="Leelawadee"/>
          <w:b/>
          <w:color w:val="000000"/>
          <w:sz w:val="20"/>
          <w:szCs w:val="20"/>
        </w:rPr>
        <w:t>ISEC SECURITIZADORA S.A.</w:t>
      </w:r>
    </w:p>
    <w:p w14:paraId="3FC29F80" w14:textId="77777777" w:rsidR="002C68F7"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Emissora</w:t>
      </w:r>
    </w:p>
    <w:p w14:paraId="13F9BE7E" w14:textId="77777777" w:rsidR="003F5B06" w:rsidRPr="001B4698" w:rsidRDefault="003F5B0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1B4698"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1B4698" w14:paraId="169906F4" w14:textId="77777777" w:rsidTr="001721DA">
        <w:tc>
          <w:tcPr>
            <w:tcW w:w="5070" w:type="dxa"/>
            <w:tcBorders>
              <w:top w:val="single" w:sz="4" w:space="0" w:color="auto"/>
            </w:tcBorders>
            <w:shd w:val="clear" w:color="auto" w:fill="auto"/>
          </w:tcPr>
          <w:p w14:paraId="786B738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4D3BC268"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Nome:</w:t>
            </w:r>
          </w:p>
          <w:p w14:paraId="7C52FBF6" w14:textId="77777777" w:rsidR="00BF6549" w:rsidRPr="001B4698" w:rsidRDefault="00BF6549" w:rsidP="00356A17">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1B4698">
              <w:rPr>
                <w:rFonts w:ascii="Leelawadee" w:hAnsi="Leelawadee" w:cs="Leelawadee"/>
                <w:color w:val="000000"/>
                <w:sz w:val="20"/>
                <w:szCs w:val="20"/>
                <w:lang w:eastAsia="en-US"/>
              </w:rPr>
              <w:t>Cargo:</w:t>
            </w:r>
          </w:p>
        </w:tc>
      </w:tr>
    </w:tbl>
    <w:p w14:paraId="07AC786A" w14:textId="77777777" w:rsidR="00BF6549"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1B4698" w:rsidRDefault="00DB600B"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57AAB2BB" w:rsidR="0079267A" w:rsidRPr="001B4698" w:rsidRDefault="00A32A43" w:rsidP="00356A17">
      <w:pPr>
        <w:tabs>
          <w:tab w:val="left" w:pos="284"/>
        </w:tabs>
        <w:spacing w:line="360" w:lineRule="auto"/>
        <w:jc w:val="center"/>
        <w:rPr>
          <w:rFonts w:ascii="Leelawadee" w:hAnsi="Leelawadee" w:cs="Leelawadee"/>
          <w:b/>
          <w:bCs/>
          <w:color w:val="000000"/>
          <w:sz w:val="20"/>
          <w:szCs w:val="20"/>
        </w:rPr>
      </w:pPr>
      <w:r w:rsidRPr="00C90474">
        <w:rPr>
          <w:rFonts w:ascii="Leelawadee" w:hAnsi="Leelawadee" w:cs="Leelawadee"/>
          <w:b/>
          <w:sz w:val="20"/>
          <w:szCs w:val="20"/>
        </w:rPr>
        <w:t>SIMPLIFIC PAVARINI DISTRIBUIDORA DE TÍTULOS E VALORES MOBILIÁRIOS LTDA</w:t>
      </w:r>
      <w:r w:rsidRPr="003B7ED4">
        <w:rPr>
          <w:rFonts w:ascii="Leelawadee" w:hAnsi="Leelawadee" w:cs="Leelawadee"/>
          <w:sz w:val="20"/>
          <w:szCs w:val="20"/>
        </w:rPr>
        <w:t>.</w:t>
      </w:r>
      <w:r w:rsidR="00E47CC9" w:rsidRPr="001B4698">
        <w:rPr>
          <w:rFonts w:ascii="Leelawadee" w:hAnsi="Leelawadee" w:cs="Leelawadee"/>
          <w:b/>
          <w:color w:val="000000"/>
          <w:sz w:val="20"/>
          <w:szCs w:val="20"/>
        </w:rPr>
        <w:t xml:space="preserve"> </w:t>
      </w:r>
    </w:p>
    <w:p w14:paraId="1591160F" w14:textId="77777777" w:rsidR="00204B9C" w:rsidRPr="001B4698" w:rsidRDefault="00BF6549"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1B4698">
        <w:rPr>
          <w:rFonts w:ascii="Leelawadee" w:hAnsi="Leelawadee" w:cs="Leelawadee"/>
          <w:i/>
          <w:color w:val="000000"/>
          <w:sz w:val="20"/>
          <w:szCs w:val="20"/>
        </w:rPr>
        <w:t>Agente Fiduciário</w:t>
      </w:r>
    </w:p>
    <w:p w14:paraId="2013EA5B" w14:textId="77BF21EC" w:rsidR="00857007" w:rsidRDefault="00857007"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7A8553E4" w14:textId="77777777" w:rsidR="00027B66" w:rsidRPr="001B4698" w:rsidRDefault="00027B66"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DC074F" w14:paraId="7D6DB507" w14:textId="77777777" w:rsidTr="00C635E2">
        <w:trPr>
          <w:jc w:val="center"/>
        </w:trPr>
        <w:tc>
          <w:tcPr>
            <w:tcW w:w="5114" w:type="dxa"/>
          </w:tcPr>
          <w:p w14:paraId="0831E6BE" w14:textId="77777777" w:rsidR="00DC074F" w:rsidRDefault="00DC074F" w:rsidP="00356A1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DC074F" w14:paraId="68747A9B" w14:textId="77777777" w:rsidTr="00C635E2">
        <w:trPr>
          <w:jc w:val="center"/>
        </w:trPr>
        <w:tc>
          <w:tcPr>
            <w:tcW w:w="5114" w:type="dxa"/>
          </w:tcPr>
          <w:p w14:paraId="0365838D" w14:textId="77777777" w:rsidR="00DC074F" w:rsidRDefault="00DC074F"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DC074F" w14:paraId="20BDB80D" w14:textId="77777777" w:rsidTr="00C635E2">
        <w:trPr>
          <w:jc w:val="center"/>
        </w:trPr>
        <w:tc>
          <w:tcPr>
            <w:tcW w:w="5114" w:type="dxa"/>
          </w:tcPr>
          <w:p w14:paraId="6248DFC7" w14:textId="77777777" w:rsidR="00DC074F" w:rsidRDefault="00DC074F"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371260ED" w14:textId="77777777" w:rsidR="00BF6549" w:rsidRPr="001B4698" w:rsidRDefault="00BF6549" w:rsidP="000A4E02">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p w14:paraId="4ABAA694" w14:textId="77777777" w:rsidR="008043B3" w:rsidRPr="001B4698" w:rsidRDefault="008043B3" w:rsidP="00356A17">
      <w:pPr>
        <w:pStyle w:val="Corpodetexto"/>
        <w:widowControl w:val="0"/>
        <w:tabs>
          <w:tab w:val="left" w:pos="8647"/>
        </w:tabs>
        <w:suppressAutoHyphens/>
        <w:spacing w:line="360" w:lineRule="auto"/>
        <w:rPr>
          <w:rFonts w:ascii="Leelawadee" w:hAnsi="Leelawadee" w:cs="Leelawadee"/>
          <w:i w:val="0"/>
          <w:color w:val="000000"/>
          <w:sz w:val="20"/>
          <w:szCs w:val="20"/>
        </w:rPr>
      </w:pPr>
      <w:bookmarkStart w:id="188" w:name="_DV_M288"/>
      <w:bookmarkEnd w:id="188"/>
    </w:p>
    <w:p w14:paraId="759550CE"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iCs/>
          <w:color w:val="000000"/>
          <w:sz w:val="20"/>
          <w:szCs w:val="20"/>
        </w:rPr>
      </w:pPr>
      <w:r w:rsidRPr="001B4698">
        <w:rPr>
          <w:rFonts w:ascii="Leelawadee" w:hAnsi="Leelawadee" w:cs="Leelawadee"/>
          <w:i w:val="0"/>
          <w:color w:val="000000"/>
          <w:sz w:val="20"/>
          <w:szCs w:val="20"/>
        </w:rPr>
        <w:t>TESTEMUNHAS</w:t>
      </w:r>
      <w:r w:rsidRPr="001B4698">
        <w:rPr>
          <w:rFonts w:ascii="Leelawadee" w:hAnsi="Leelawadee" w:cs="Leelawadee"/>
          <w:b w:val="0"/>
          <w:i w:val="0"/>
          <w:iCs/>
          <w:color w:val="000000"/>
          <w:sz w:val="20"/>
          <w:szCs w:val="20"/>
        </w:rPr>
        <w:t>:</w:t>
      </w:r>
    </w:p>
    <w:p w14:paraId="7C49F541" w14:textId="77777777" w:rsidR="003F5B06" w:rsidRPr="001B4698" w:rsidRDefault="003F5B06"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1B4698" w:rsidRDefault="00DD778B" w:rsidP="00356A17">
      <w:pPr>
        <w:pStyle w:val="Corpodetexto"/>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1B4698" w14:paraId="2DC1980F" w14:textId="77777777" w:rsidTr="00DD778B">
        <w:tc>
          <w:tcPr>
            <w:tcW w:w="4248" w:type="dxa"/>
            <w:tcBorders>
              <w:top w:val="single" w:sz="4" w:space="0" w:color="auto"/>
            </w:tcBorders>
          </w:tcPr>
          <w:p w14:paraId="4CABB277"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1EA6B46"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RG</w:t>
            </w:r>
            <w:r w:rsidR="003F5B06" w:rsidRPr="001B4698">
              <w:rPr>
                <w:rFonts w:ascii="Leelawadee" w:hAnsi="Leelawadee" w:cs="Leelawadee"/>
                <w:color w:val="000000"/>
                <w:sz w:val="20"/>
                <w:szCs w:val="20"/>
              </w:rPr>
              <w:t>:</w:t>
            </w:r>
          </w:p>
          <w:p w14:paraId="492259C9" w14:textId="730A9B8C" w:rsidR="003F5B06"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c>
          <w:tcPr>
            <w:tcW w:w="900" w:type="dxa"/>
          </w:tcPr>
          <w:p w14:paraId="45DB4983"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1B4698" w:rsidRDefault="003F5B06"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Nome:</w:t>
            </w:r>
          </w:p>
          <w:p w14:paraId="7EB01CF2" w14:textId="77777777" w:rsidR="003F5B06" w:rsidRPr="001B4698" w:rsidRDefault="00BF6549" w:rsidP="00356A17">
            <w:pPr>
              <w:widowControl w:val="0"/>
              <w:suppressAutoHyphens/>
              <w:spacing w:line="360" w:lineRule="auto"/>
              <w:jc w:val="both"/>
              <w:rPr>
                <w:rFonts w:ascii="Leelawadee" w:hAnsi="Leelawadee" w:cs="Leelawadee"/>
                <w:color w:val="000000"/>
                <w:sz w:val="20"/>
                <w:szCs w:val="20"/>
              </w:rPr>
            </w:pPr>
            <w:proofErr w:type="gramStart"/>
            <w:r w:rsidRPr="001B4698">
              <w:rPr>
                <w:rFonts w:ascii="Leelawadee" w:hAnsi="Leelawadee" w:cs="Leelawadee"/>
                <w:color w:val="000000"/>
                <w:sz w:val="20"/>
                <w:szCs w:val="20"/>
              </w:rPr>
              <w:t xml:space="preserve">RG </w:t>
            </w:r>
            <w:r w:rsidR="003F5B06" w:rsidRPr="001B4698">
              <w:rPr>
                <w:rFonts w:ascii="Leelawadee" w:hAnsi="Leelawadee" w:cs="Leelawadee"/>
                <w:color w:val="000000"/>
                <w:sz w:val="20"/>
                <w:szCs w:val="20"/>
              </w:rPr>
              <w:t>:</w:t>
            </w:r>
            <w:proofErr w:type="gramEnd"/>
          </w:p>
          <w:p w14:paraId="45537523" w14:textId="4ED37E9A" w:rsidR="00C942C3" w:rsidRPr="001B4698" w:rsidRDefault="00BF6549" w:rsidP="00356A17">
            <w:pPr>
              <w:widowControl w:val="0"/>
              <w:suppressAutoHyphens/>
              <w:spacing w:line="360" w:lineRule="auto"/>
              <w:jc w:val="both"/>
              <w:rPr>
                <w:rFonts w:ascii="Leelawadee" w:hAnsi="Leelawadee" w:cs="Leelawadee"/>
                <w:color w:val="000000"/>
                <w:sz w:val="20"/>
                <w:szCs w:val="20"/>
              </w:rPr>
            </w:pPr>
            <w:r w:rsidRPr="001B4698">
              <w:rPr>
                <w:rFonts w:ascii="Leelawadee" w:hAnsi="Leelawadee" w:cs="Leelawadee"/>
                <w:color w:val="000000"/>
                <w:sz w:val="20"/>
                <w:szCs w:val="20"/>
              </w:rPr>
              <w:t>CPF</w:t>
            </w:r>
            <w:r w:rsidR="003F5B06" w:rsidRPr="001B4698">
              <w:rPr>
                <w:rFonts w:ascii="Leelawadee" w:hAnsi="Leelawadee" w:cs="Leelawadee"/>
                <w:color w:val="000000"/>
                <w:sz w:val="20"/>
                <w:szCs w:val="20"/>
              </w:rPr>
              <w:t>:</w:t>
            </w:r>
          </w:p>
        </w:tc>
      </w:tr>
    </w:tbl>
    <w:p w14:paraId="1C88D67D" w14:textId="77777777" w:rsidR="00C14B11" w:rsidRPr="001B4698" w:rsidRDefault="00C14B11" w:rsidP="00356A17">
      <w:pPr>
        <w:spacing w:line="360" w:lineRule="auto"/>
        <w:rPr>
          <w:rFonts w:ascii="Leelawadee" w:hAnsi="Leelawadee" w:cs="Leelawadee"/>
          <w:b/>
          <w:bCs/>
          <w:color w:val="000000"/>
          <w:sz w:val="20"/>
          <w:szCs w:val="20"/>
          <w:lang w:eastAsia="en-US"/>
        </w:rPr>
      </w:pPr>
      <w:r w:rsidRPr="001B4698">
        <w:rPr>
          <w:rFonts w:ascii="Leelawadee" w:hAnsi="Leelawadee" w:cs="Leelawadee"/>
          <w:sz w:val="20"/>
          <w:szCs w:val="20"/>
          <w:lang w:eastAsia="en-US"/>
        </w:rPr>
        <w:br w:type="page"/>
      </w:r>
    </w:p>
    <w:p w14:paraId="6AA5AD8D" w14:textId="7B96E421" w:rsidR="00B749D0" w:rsidRPr="001B4698" w:rsidRDefault="003F5B06" w:rsidP="00356A17">
      <w:pPr>
        <w:pStyle w:val="Ttulo1"/>
        <w:spacing w:line="360" w:lineRule="auto"/>
        <w:jc w:val="center"/>
        <w:rPr>
          <w:rFonts w:ascii="Leelawadee" w:hAnsi="Leelawadee" w:cs="Leelawadee"/>
          <w:sz w:val="20"/>
          <w:szCs w:val="20"/>
          <w:lang w:eastAsia="en-US"/>
        </w:rPr>
      </w:pPr>
      <w:bookmarkStart w:id="189" w:name="_Toc42698323"/>
      <w:r w:rsidRPr="001B4698">
        <w:rPr>
          <w:rFonts w:ascii="Leelawadee" w:hAnsi="Leelawadee" w:cs="Leelawadee"/>
          <w:sz w:val="20"/>
          <w:szCs w:val="20"/>
          <w:lang w:eastAsia="en-US"/>
        </w:rPr>
        <w:lastRenderedPageBreak/>
        <w:t>ANEXO I – TABELA DE AMORTIZAÇÃO DOS CRI</w:t>
      </w:r>
      <w:bookmarkEnd w:id="189"/>
      <w:r w:rsidR="00C45AAD" w:rsidRPr="001B4698">
        <w:rPr>
          <w:rFonts w:ascii="Leelawadee" w:hAnsi="Leelawadee" w:cs="Leelawadee"/>
          <w:sz w:val="20"/>
          <w:szCs w:val="20"/>
          <w:lang w:eastAsia="en-US"/>
        </w:rPr>
        <w:t xml:space="preserve"> </w:t>
      </w:r>
    </w:p>
    <w:p w14:paraId="6DD5CA5A" w14:textId="20677623" w:rsidR="00934087" w:rsidRDefault="00934087" w:rsidP="00356A17">
      <w:pPr>
        <w:spacing w:line="360" w:lineRule="auto"/>
        <w:jc w:val="center"/>
        <w:rPr>
          <w:rFonts w:ascii="Leelawadee" w:hAnsi="Leelawadee" w:cs="Leelawadee"/>
          <w:bCs/>
          <w:sz w:val="20"/>
          <w:szCs w:val="20"/>
          <w:lang w:eastAsia="en-US"/>
        </w:rPr>
      </w:pPr>
    </w:p>
    <w:p w14:paraId="03C8BD5B" w14:textId="21A1B36B" w:rsidR="001760A5" w:rsidRPr="001B4698" w:rsidRDefault="006E4AF8" w:rsidP="00356A17">
      <w:pPr>
        <w:pStyle w:val="Ttulo1"/>
        <w:spacing w:line="360" w:lineRule="auto"/>
        <w:jc w:val="center"/>
        <w:rPr>
          <w:rFonts w:ascii="Leelawadee" w:hAnsi="Leelawadee" w:cs="Leelawadee"/>
          <w:sz w:val="20"/>
          <w:szCs w:val="20"/>
          <w:lang w:eastAsia="en-US"/>
        </w:rPr>
      </w:pPr>
      <w:r w:rsidRPr="00666EC3">
        <w:rPr>
          <w:rFonts w:ascii="Leelawadee" w:hAnsi="Leelawadee" w:cs="Leelawadee"/>
          <w:sz w:val="20"/>
          <w:szCs w:val="20"/>
          <w:highlight w:val="yellow"/>
        </w:rPr>
        <w:t>[•]</w:t>
      </w:r>
      <w:r w:rsidR="001760A5" w:rsidRPr="001B4698">
        <w:rPr>
          <w:rFonts w:ascii="Leelawadee" w:hAnsi="Leelawadee" w:cs="Leelawadee"/>
          <w:sz w:val="20"/>
          <w:szCs w:val="20"/>
          <w:lang w:eastAsia="en-US"/>
        </w:rPr>
        <w:br w:type="page"/>
      </w:r>
    </w:p>
    <w:p w14:paraId="079BECF7" w14:textId="3E982247" w:rsidR="00857007" w:rsidRPr="001B4698" w:rsidRDefault="00D8079A" w:rsidP="00356A17">
      <w:pPr>
        <w:pStyle w:val="Ttulo1"/>
        <w:spacing w:line="360" w:lineRule="auto"/>
        <w:jc w:val="center"/>
        <w:rPr>
          <w:rFonts w:ascii="Leelawadee" w:hAnsi="Leelawadee" w:cs="Leelawadee"/>
          <w:sz w:val="20"/>
          <w:szCs w:val="20"/>
          <w:lang w:eastAsia="en-US"/>
        </w:rPr>
      </w:pPr>
      <w:bookmarkStart w:id="190" w:name="_Toc42698324"/>
      <w:r w:rsidRPr="001B4698">
        <w:rPr>
          <w:rFonts w:ascii="Leelawadee" w:hAnsi="Leelawadee" w:cs="Leelawadee"/>
          <w:sz w:val="20"/>
          <w:szCs w:val="20"/>
          <w:lang w:eastAsia="en-US"/>
        </w:rPr>
        <w:lastRenderedPageBreak/>
        <w:t xml:space="preserve">ANEXO </w:t>
      </w:r>
      <w:r w:rsidR="003F5B06" w:rsidRPr="001B4698">
        <w:rPr>
          <w:rFonts w:ascii="Leelawadee" w:hAnsi="Leelawadee" w:cs="Leelawadee"/>
          <w:sz w:val="20"/>
          <w:szCs w:val="20"/>
          <w:lang w:eastAsia="en-US"/>
        </w:rPr>
        <w:t>II – IDENTIFICAÇÃO DOS CRÉDITOS IMOBILIÁRIOS</w:t>
      </w:r>
      <w:bookmarkEnd w:id="190"/>
      <w:r w:rsidR="00131E58" w:rsidRPr="001B4698">
        <w:rPr>
          <w:rFonts w:ascii="Leelawadee" w:hAnsi="Leelawadee" w:cs="Leelawadee"/>
          <w:sz w:val="20"/>
          <w:szCs w:val="20"/>
          <w:lang w:eastAsia="en-US"/>
        </w:rPr>
        <w:t xml:space="preserve"> </w:t>
      </w:r>
    </w:p>
    <w:p w14:paraId="5F9BBF7B" w14:textId="77777777" w:rsidR="00EC37AC" w:rsidRPr="00FE0E39" w:rsidRDefault="00EC37AC" w:rsidP="00EC37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4959"/>
      </w:tblGrid>
      <w:tr w:rsidR="00EC37AC" w:rsidRPr="009E287F" w14:paraId="65DBE96E" w14:textId="77777777" w:rsidTr="00215039">
        <w:trPr>
          <w:jc w:val="center"/>
        </w:trPr>
        <w:tc>
          <w:tcPr>
            <w:tcW w:w="4278" w:type="dxa"/>
            <w:tcBorders>
              <w:top w:val="single" w:sz="4" w:space="0" w:color="auto"/>
              <w:left w:val="single" w:sz="4" w:space="0" w:color="auto"/>
              <w:bottom w:val="single" w:sz="4" w:space="0" w:color="auto"/>
              <w:right w:val="single" w:sz="4" w:space="0" w:color="auto"/>
            </w:tcBorders>
            <w:hideMark/>
          </w:tcPr>
          <w:p w14:paraId="750DBBC7" w14:textId="77777777" w:rsidR="00EC37AC" w:rsidRPr="009E287F" w:rsidRDefault="00EC37AC" w:rsidP="00215039">
            <w:pPr>
              <w:spacing w:line="360" w:lineRule="auto"/>
              <w:jc w:val="both"/>
              <w:rPr>
                <w:rFonts w:ascii="Leelawadee" w:hAnsi="Leelawadee" w:cs="Leelawadee"/>
                <w:b/>
                <w:sz w:val="20"/>
                <w:szCs w:val="20"/>
              </w:rPr>
            </w:pPr>
            <w:r w:rsidRPr="009E287F">
              <w:rPr>
                <w:rFonts w:ascii="Leelawadee" w:hAnsi="Leelawadee" w:cs="Leelawadee"/>
                <w:b/>
                <w:sz w:val="20"/>
                <w:szCs w:val="20"/>
              </w:rPr>
              <w:t>CÉDULA DE CRÉDITO IMOBILIÁRIO</w:t>
            </w:r>
          </w:p>
        </w:tc>
        <w:tc>
          <w:tcPr>
            <w:tcW w:w="4956" w:type="dxa"/>
            <w:tcBorders>
              <w:top w:val="single" w:sz="4" w:space="0" w:color="auto"/>
              <w:left w:val="single" w:sz="4" w:space="0" w:color="auto"/>
              <w:bottom w:val="single" w:sz="4" w:space="0" w:color="auto"/>
              <w:right w:val="single" w:sz="4" w:space="0" w:color="auto"/>
            </w:tcBorders>
            <w:hideMark/>
          </w:tcPr>
          <w:p w14:paraId="2AE9C94A" w14:textId="2210A88B" w:rsidR="00EC37AC" w:rsidRPr="00275BC3" w:rsidRDefault="00EC37AC" w:rsidP="00215039">
            <w:pPr>
              <w:spacing w:line="360" w:lineRule="auto"/>
              <w:jc w:val="both"/>
              <w:rPr>
                <w:rFonts w:ascii="Leelawadee" w:hAnsi="Leelawadee" w:cs="Leelawadee"/>
                <w:bCs/>
                <w:sz w:val="20"/>
                <w:szCs w:val="20"/>
              </w:rPr>
            </w:pPr>
            <w:r w:rsidRPr="009E287F">
              <w:rPr>
                <w:rFonts w:ascii="Leelawadee" w:hAnsi="Leelawadee" w:cs="Leelawadee"/>
                <w:b/>
                <w:sz w:val="20"/>
                <w:szCs w:val="20"/>
              </w:rPr>
              <w:t>LOCAL E DATA DE EMISSÃO:</w:t>
            </w:r>
            <w:r w:rsidRPr="009E287F">
              <w:rPr>
                <w:rFonts w:ascii="Leelawadee" w:hAnsi="Leelawadee" w:cs="Leelawadee"/>
                <w:bCs/>
                <w:sz w:val="20"/>
                <w:szCs w:val="20"/>
              </w:rPr>
              <w:t xml:space="preserve"> São Paulo, </w:t>
            </w:r>
            <w:r w:rsidR="00EB247A" w:rsidRPr="00666EC3">
              <w:rPr>
                <w:rFonts w:ascii="Leelawadee" w:hAnsi="Leelawadee" w:cs="Leelawadee"/>
                <w:sz w:val="20"/>
                <w:szCs w:val="20"/>
                <w:highlight w:val="yellow"/>
              </w:rPr>
              <w:t>[•]</w:t>
            </w:r>
          </w:p>
        </w:tc>
      </w:tr>
    </w:tbl>
    <w:p w14:paraId="40972117" w14:textId="77777777" w:rsidR="00EC37AC" w:rsidRPr="00644D72" w:rsidRDefault="00EC37AC" w:rsidP="00EC37AC">
      <w:pPr>
        <w:spacing w:line="360" w:lineRule="auto"/>
        <w:jc w:val="both"/>
        <w:rPr>
          <w:rFonts w:ascii="Leelawadee" w:hAnsi="Leelawadee" w:cs="Leelawadee"/>
          <w:bCs/>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1276"/>
        <w:gridCol w:w="1105"/>
        <w:gridCol w:w="1134"/>
        <w:gridCol w:w="1701"/>
        <w:gridCol w:w="2880"/>
      </w:tblGrid>
      <w:tr w:rsidR="00EC37AC" w:rsidRPr="009E287F" w14:paraId="346487D8" w14:textId="77777777" w:rsidTr="00215039">
        <w:trPr>
          <w:jc w:val="center"/>
        </w:trPr>
        <w:tc>
          <w:tcPr>
            <w:tcW w:w="1129" w:type="dxa"/>
            <w:tcBorders>
              <w:top w:val="single" w:sz="4" w:space="0" w:color="auto"/>
              <w:left w:val="single" w:sz="4" w:space="0" w:color="auto"/>
              <w:bottom w:val="single" w:sz="4" w:space="0" w:color="auto"/>
              <w:right w:val="single" w:sz="4" w:space="0" w:color="auto"/>
            </w:tcBorders>
            <w:hideMark/>
          </w:tcPr>
          <w:p w14:paraId="00DD3A10"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SÉRIE</w:t>
            </w:r>
          </w:p>
        </w:tc>
        <w:tc>
          <w:tcPr>
            <w:tcW w:w="1276" w:type="dxa"/>
            <w:tcBorders>
              <w:top w:val="single" w:sz="4" w:space="0" w:color="auto"/>
              <w:left w:val="single" w:sz="4" w:space="0" w:color="auto"/>
              <w:bottom w:val="single" w:sz="4" w:space="0" w:color="auto"/>
              <w:right w:val="single" w:sz="4" w:space="0" w:color="auto"/>
            </w:tcBorders>
          </w:tcPr>
          <w:p w14:paraId="42092EF6" w14:textId="54ED64F6" w:rsidR="00EC37AC" w:rsidRPr="009E287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1105" w:type="dxa"/>
            <w:tcBorders>
              <w:top w:val="single" w:sz="4" w:space="0" w:color="auto"/>
              <w:left w:val="single" w:sz="4" w:space="0" w:color="auto"/>
              <w:bottom w:val="single" w:sz="4" w:space="0" w:color="auto"/>
              <w:right w:val="single" w:sz="4" w:space="0" w:color="auto"/>
            </w:tcBorders>
            <w:hideMark/>
          </w:tcPr>
          <w:p w14:paraId="755B6137" w14:textId="77777777" w:rsidR="00EC37AC" w:rsidRPr="009E287F" w:rsidRDefault="00EC37AC" w:rsidP="00215039">
            <w:pPr>
              <w:spacing w:line="360" w:lineRule="auto"/>
              <w:jc w:val="both"/>
              <w:rPr>
                <w:rFonts w:ascii="Leelawadee" w:hAnsi="Leelawadee" w:cs="Leelawadee"/>
                <w:b/>
                <w:sz w:val="20"/>
                <w:szCs w:val="20"/>
              </w:rPr>
            </w:pPr>
            <w:r w:rsidRPr="009E287F">
              <w:rPr>
                <w:rFonts w:ascii="Leelawadee" w:hAnsi="Leelawadee" w:cs="Leelawadee"/>
                <w:b/>
                <w:sz w:val="20"/>
                <w:szCs w:val="20"/>
              </w:rPr>
              <w:t>NÚMERO</w:t>
            </w:r>
          </w:p>
        </w:tc>
        <w:tc>
          <w:tcPr>
            <w:tcW w:w="1134" w:type="dxa"/>
            <w:tcBorders>
              <w:top w:val="single" w:sz="4" w:space="0" w:color="auto"/>
              <w:left w:val="single" w:sz="4" w:space="0" w:color="auto"/>
              <w:bottom w:val="single" w:sz="4" w:space="0" w:color="auto"/>
              <w:right w:val="single" w:sz="4" w:space="0" w:color="auto"/>
            </w:tcBorders>
          </w:tcPr>
          <w:p w14:paraId="4DAD7C15" w14:textId="6DC19CAD" w:rsidR="00EC37AC" w:rsidRPr="009E287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1701" w:type="dxa"/>
            <w:tcBorders>
              <w:top w:val="single" w:sz="4" w:space="0" w:color="auto"/>
              <w:left w:val="single" w:sz="4" w:space="0" w:color="auto"/>
              <w:bottom w:val="single" w:sz="4" w:space="0" w:color="auto"/>
              <w:right w:val="single" w:sz="4" w:space="0" w:color="auto"/>
            </w:tcBorders>
            <w:hideMark/>
          </w:tcPr>
          <w:p w14:paraId="137E0A46" w14:textId="77777777" w:rsidR="00EC37AC" w:rsidRPr="009E287F" w:rsidRDefault="00EC37AC" w:rsidP="00215039">
            <w:pPr>
              <w:spacing w:line="360" w:lineRule="auto"/>
              <w:jc w:val="both"/>
              <w:rPr>
                <w:rFonts w:ascii="Leelawadee" w:hAnsi="Leelawadee" w:cs="Leelawadee"/>
                <w:b/>
                <w:sz w:val="20"/>
                <w:szCs w:val="20"/>
              </w:rPr>
            </w:pPr>
            <w:r w:rsidRPr="009E287F">
              <w:rPr>
                <w:rFonts w:ascii="Leelawadee" w:hAnsi="Leelawadee" w:cs="Leelawadee"/>
                <w:b/>
                <w:sz w:val="20"/>
                <w:szCs w:val="20"/>
              </w:rPr>
              <w:t>TIPO DE CCI</w:t>
            </w:r>
          </w:p>
        </w:tc>
        <w:tc>
          <w:tcPr>
            <w:tcW w:w="2880" w:type="dxa"/>
            <w:tcBorders>
              <w:top w:val="single" w:sz="4" w:space="0" w:color="auto"/>
              <w:left w:val="single" w:sz="4" w:space="0" w:color="auto"/>
              <w:bottom w:val="single" w:sz="4" w:space="0" w:color="auto"/>
              <w:right w:val="single" w:sz="4" w:space="0" w:color="auto"/>
            </w:tcBorders>
            <w:hideMark/>
          </w:tcPr>
          <w:p w14:paraId="655CCE55" w14:textId="40DB161B" w:rsidR="00EC37AC" w:rsidRPr="009E287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bl>
    <w:p w14:paraId="0FBC31B4" w14:textId="77777777" w:rsidR="00EC37AC" w:rsidRPr="00644D72" w:rsidRDefault="00EC37AC" w:rsidP="00EC37AC">
      <w:pPr>
        <w:pStyle w:val="Corpodetexto"/>
        <w:tabs>
          <w:tab w:val="left" w:pos="8647"/>
        </w:tabs>
        <w:spacing w:line="360" w:lineRule="auto"/>
        <w:jc w:val="center"/>
        <w:rPr>
          <w:rFonts w:ascii="Leelawadee" w:hAnsi="Leelawadee" w:cs="Leelawadee"/>
          <w:bCs/>
          <w:caps/>
          <w:sz w:val="20"/>
          <w:szCs w:val="20"/>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tblGrid>
      <w:tr w:rsidR="00EC37AC" w:rsidRPr="00FE0E39" w14:paraId="36A48499" w14:textId="77777777" w:rsidTr="00215039">
        <w:trPr>
          <w:jc w:val="center"/>
        </w:trPr>
        <w:tc>
          <w:tcPr>
            <w:tcW w:w="9211" w:type="dxa"/>
            <w:gridSpan w:val="6"/>
          </w:tcPr>
          <w:p w14:paraId="41CB7DC3"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1. EMISSOR</w:t>
            </w:r>
          </w:p>
        </w:tc>
      </w:tr>
      <w:tr w:rsidR="00EC37AC" w:rsidRPr="009E287F" w14:paraId="1BD6577C" w14:textId="77777777" w:rsidTr="00215039">
        <w:trPr>
          <w:jc w:val="center"/>
        </w:trPr>
        <w:tc>
          <w:tcPr>
            <w:tcW w:w="9211" w:type="dxa"/>
            <w:gridSpan w:val="6"/>
          </w:tcPr>
          <w:p w14:paraId="607FA47E" w14:textId="09B3F005" w:rsidR="00EC37AC" w:rsidRPr="009E287F" w:rsidRDefault="00EC37AC" w:rsidP="00215039">
            <w:pPr>
              <w:widowControl w:val="0"/>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RAZÃO SOCIAL: </w:t>
            </w:r>
            <w:r w:rsidR="00EB247A" w:rsidRPr="00666EC3">
              <w:rPr>
                <w:rFonts w:ascii="Leelawadee" w:hAnsi="Leelawadee" w:cs="Leelawadee"/>
                <w:sz w:val="20"/>
                <w:szCs w:val="20"/>
                <w:highlight w:val="yellow"/>
              </w:rPr>
              <w:t>[•]</w:t>
            </w:r>
          </w:p>
        </w:tc>
      </w:tr>
      <w:tr w:rsidR="00EC37AC" w:rsidRPr="009E287F" w14:paraId="1BE466AA" w14:textId="77777777" w:rsidTr="00215039">
        <w:trPr>
          <w:jc w:val="center"/>
        </w:trPr>
        <w:tc>
          <w:tcPr>
            <w:tcW w:w="9211" w:type="dxa"/>
            <w:gridSpan w:val="6"/>
          </w:tcPr>
          <w:p w14:paraId="08E6DE22" w14:textId="75FCD4F9" w:rsidR="00EC37AC" w:rsidRPr="009E287F"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CNPJ: </w:t>
            </w:r>
            <w:r w:rsidR="00EB247A" w:rsidRPr="00666EC3">
              <w:rPr>
                <w:rFonts w:ascii="Leelawadee" w:hAnsi="Leelawadee" w:cs="Leelawadee"/>
                <w:sz w:val="20"/>
                <w:szCs w:val="20"/>
                <w:highlight w:val="yellow"/>
              </w:rPr>
              <w:t>[•]</w:t>
            </w:r>
          </w:p>
        </w:tc>
      </w:tr>
      <w:tr w:rsidR="00EC37AC" w:rsidRPr="009E287F" w14:paraId="466BCE9E" w14:textId="77777777" w:rsidTr="00215039">
        <w:trPr>
          <w:jc w:val="center"/>
        </w:trPr>
        <w:tc>
          <w:tcPr>
            <w:tcW w:w="9211" w:type="dxa"/>
            <w:gridSpan w:val="6"/>
          </w:tcPr>
          <w:p w14:paraId="244356F6" w14:textId="6BD80EA0"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ADMINISTRADOR: </w:t>
            </w:r>
            <w:r w:rsidR="00EB247A" w:rsidRPr="00666EC3">
              <w:rPr>
                <w:rFonts w:ascii="Leelawadee" w:hAnsi="Leelawadee" w:cs="Leelawadee"/>
                <w:sz w:val="20"/>
                <w:szCs w:val="20"/>
                <w:highlight w:val="yellow"/>
              </w:rPr>
              <w:t>[•]</w:t>
            </w:r>
            <w:r w:rsidRPr="00644D72">
              <w:rPr>
                <w:rFonts w:ascii="Leelawadee" w:hAnsi="Leelawadee" w:cs="Leelawadee"/>
                <w:bCs/>
                <w:sz w:val="20"/>
                <w:szCs w:val="20"/>
              </w:rPr>
              <w:t>.</w:t>
            </w:r>
          </w:p>
        </w:tc>
      </w:tr>
      <w:tr w:rsidR="00EC37AC" w:rsidRPr="009E287F" w14:paraId="78842ECB" w14:textId="77777777" w:rsidTr="00215039">
        <w:trPr>
          <w:jc w:val="center"/>
        </w:trPr>
        <w:tc>
          <w:tcPr>
            <w:tcW w:w="9211" w:type="dxa"/>
            <w:gridSpan w:val="6"/>
          </w:tcPr>
          <w:p w14:paraId="30E26688" w14:textId="135E5221"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CNPJ DO ADMINISTRADOR: </w:t>
            </w:r>
            <w:r w:rsidR="00EB247A" w:rsidRPr="00666EC3">
              <w:rPr>
                <w:rFonts w:ascii="Leelawadee" w:hAnsi="Leelawadee" w:cs="Leelawadee"/>
                <w:sz w:val="20"/>
                <w:szCs w:val="20"/>
                <w:highlight w:val="yellow"/>
              </w:rPr>
              <w:t>[•]</w:t>
            </w:r>
          </w:p>
        </w:tc>
      </w:tr>
      <w:tr w:rsidR="00EC37AC" w:rsidRPr="009E287F" w14:paraId="71AE8F02" w14:textId="77777777" w:rsidTr="00215039">
        <w:trPr>
          <w:jc w:val="center"/>
        </w:trPr>
        <w:tc>
          <w:tcPr>
            <w:tcW w:w="9211" w:type="dxa"/>
            <w:gridSpan w:val="6"/>
          </w:tcPr>
          <w:p w14:paraId="02041537" w14:textId="1860EE95" w:rsidR="00EC37AC" w:rsidRPr="009E287F"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ENDEREÇO: </w:t>
            </w:r>
            <w:r w:rsidR="00EB247A" w:rsidRPr="00666EC3">
              <w:rPr>
                <w:rFonts w:ascii="Leelawadee" w:hAnsi="Leelawadee" w:cs="Leelawadee"/>
                <w:sz w:val="20"/>
                <w:szCs w:val="20"/>
                <w:highlight w:val="yellow"/>
              </w:rPr>
              <w:t>[•]</w:t>
            </w:r>
          </w:p>
        </w:tc>
      </w:tr>
      <w:tr w:rsidR="00EC37AC" w:rsidRPr="009E287F" w14:paraId="222BB8BA" w14:textId="77777777" w:rsidTr="00215039">
        <w:trPr>
          <w:jc w:val="center"/>
        </w:trPr>
        <w:tc>
          <w:tcPr>
            <w:tcW w:w="2992" w:type="dxa"/>
          </w:tcPr>
          <w:p w14:paraId="50B12A20" w14:textId="77777777"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CIDADE</w:t>
            </w:r>
          </w:p>
        </w:tc>
        <w:tc>
          <w:tcPr>
            <w:tcW w:w="1842" w:type="dxa"/>
          </w:tcPr>
          <w:p w14:paraId="37A9FBD8" w14:textId="6FBB54D9" w:rsidR="00EC37AC" w:rsidRPr="005D0577"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993" w:type="dxa"/>
          </w:tcPr>
          <w:p w14:paraId="0F2F6EBB" w14:textId="77777777" w:rsidR="00EC37AC" w:rsidRPr="009E287F" w:rsidRDefault="00EC37AC" w:rsidP="00215039">
            <w:pPr>
              <w:spacing w:line="360" w:lineRule="auto"/>
              <w:jc w:val="both"/>
              <w:rPr>
                <w:rFonts w:ascii="Leelawadee" w:hAnsi="Leelawadee" w:cs="Leelawadee"/>
                <w:bCs/>
                <w:sz w:val="20"/>
                <w:szCs w:val="20"/>
              </w:rPr>
            </w:pPr>
            <w:r w:rsidRPr="009E287F">
              <w:rPr>
                <w:rFonts w:ascii="Leelawadee" w:hAnsi="Leelawadee" w:cs="Leelawadee"/>
                <w:bCs/>
                <w:sz w:val="20"/>
                <w:szCs w:val="20"/>
              </w:rPr>
              <w:t>UF</w:t>
            </w:r>
          </w:p>
        </w:tc>
        <w:tc>
          <w:tcPr>
            <w:tcW w:w="708" w:type="dxa"/>
          </w:tcPr>
          <w:p w14:paraId="29B7A692" w14:textId="6EBF17FA" w:rsidR="00EC37AC" w:rsidRPr="009E287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851" w:type="dxa"/>
          </w:tcPr>
          <w:p w14:paraId="057DF015" w14:textId="77777777" w:rsidR="00EC37AC" w:rsidRPr="009E287F" w:rsidRDefault="00EC37AC" w:rsidP="00215039">
            <w:pPr>
              <w:spacing w:line="360" w:lineRule="auto"/>
              <w:jc w:val="both"/>
              <w:rPr>
                <w:rFonts w:ascii="Leelawadee" w:hAnsi="Leelawadee" w:cs="Leelawadee"/>
                <w:bCs/>
                <w:sz w:val="20"/>
                <w:szCs w:val="20"/>
              </w:rPr>
            </w:pPr>
            <w:r w:rsidRPr="009E287F">
              <w:rPr>
                <w:rFonts w:ascii="Leelawadee" w:hAnsi="Leelawadee" w:cs="Leelawadee"/>
                <w:bCs/>
                <w:sz w:val="20"/>
                <w:szCs w:val="20"/>
              </w:rPr>
              <w:t>CEP</w:t>
            </w:r>
          </w:p>
        </w:tc>
        <w:tc>
          <w:tcPr>
            <w:tcW w:w="1825" w:type="dxa"/>
          </w:tcPr>
          <w:p w14:paraId="4B6FFC37" w14:textId="2A8433BB" w:rsidR="00EC37AC" w:rsidRPr="009E287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bl>
    <w:p w14:paraId="025A7CE2"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EC37AC" w:rsidRPr="00FE0E39" w14:paraId="0F44E747" w14:textId="77777777" w:rsidTr="00215039">
        <w:trPr>
          <w:jc w:val="center"/>
        </w:trPr>
        <w:tc>
          <w:tcPr>
            <w:tcW w:w="9228" w:type="dxa"/>
            <w:gridSpan w:val="7"/>
          </w:tcPr>
          <w:p w14:paraId="64759E40"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2. INSTITUIÇÃO CUSTODIANTE</w:t>
            </w:r>
          </w:p>
        </w:tc>
      </w:tr>
      <w:tr w:rsidR="00EC37AC" w:rsidRPr="00987A78" w14:paraId="21B2399D" w14:textId="77777777" w:rsidTr="00215039">
        <w:trPr>
          <w:jc w:val="center"/>
        </w:trPr>
        <w:tc>
          <w:tcPr>
            <w:tcW w:w="9228" w:type="dxa"/>
            <w:gridSpan w:val="7"/>
          </w:tcPr>
          <w:p w14:paraId="61695A18" w14:textId="0E1B5EF3"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RAZÃO SOCIAL: </w:t>
            </w:r>
            <w:r w:rsidR="00EB247A" w:rsidRPr="00666EC3">
              <w:rPr>
                <w:rFonts w:ascii="Leelawadee" w:hAnsi="Leelawadee" w:cs="Leelawadee"/>
                <w:sz w:val="20"/>
                <w:szCs w:val="20"/>
                <w:highlight w:val="yellow"/>
              </w:rPr>
              <w:t>[•]</w:t>
            </w:r>
            <w:r w:rsidRPr="00FE0E39">
              <w:rPr>
                <w:rFonts w:ascii="Leelawadee" w:hAnsi="Leelawadee" w:cs="Leelawadee"/>
                <w:b/>
                <w:sz w:val="20"/>
                <w:szCs w:val="20"/>
              </w:rPr>
              <w:t>.</w:t>
            </w:r>
            <w:r w:rsidRPr="00987A78">
              <w:rPr>
                <w:rFonts w:ascii="Leelawadee" w:hAnsi="Leelawadee" w:cs="Leelawadee"/>
                <w:bCs/>
                <w:sz w:val="20"/>
                <w:szCs w:val="20"/>
              </w:rPr>
              <w:t xml:space="preserve"> </w:t>
            </w:r>
          </w:p>
        </w:tc>
      </w:tr>
      <w:tr w:rsidR="00EC37AC" w:rsidRPr="00987A78" w14:paraId="6CAC0F6D" w14:textId="77777777" w:rsidTr="00215039">
        <w:trPr>
          <w:jc w:val="center"/>
        </w:trPr>
        <w:tc>
          <w:tcPr>
            <w:tcW w:w="9228" w:type="dxa"/>
            <w:gridSpan w:val="7"/>
          </w:tcPr>
          <w:p w14:paraId="4D590F48" w14:textId="7BE6F455"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CNPJ: </w:t>
            </w:r>
            <w:r w:rsidR="00EB247A" w:rsidRPr="00666EC3">
              <w:rPr>
                <w:rFonts w:ascii="Leelawadee" w:hAnsi="Leelawadee" w:cs="Leelawadee"/>
                <w:sz w:val="20"/>
                <w:szCs w:val="20"/>
                <w:highlight w:val="yellow"/>
              </w:rPr>
              <w:t>[•]</w:t>
            </w:r>
            <w:r w:rsidRPr="00987A78">
              <w:rPr>
                <w:rFonts w:ascii="Leelawadee" w:hAnsi="Leelawadee" w:cs="Leelawadee"/>
                <w:bCs/>
                <w:sz w:val="20"/>
                <w:szCs w:val="20"/>
              </w:rPr>
              <w:t xml:space="preserve"> </w:t>
            </w:r>
          </w:p>
        </w:tc>
      </w:tr>
      <w:tr w:rsidR="00EC37AC" w:rsidRPr="00987A78" w14:paraId="57661735" w14:textId="77777777" w:rsidTr="00215039">
        <w:trPr>
          <w:jc w:val="center"/>
        </w:trPr>
        <w:tc>
          <w:tcPr>
            <w:tcW w:w="9228" w:type="dxa"/>
            <w:gridSpan w:val="7"/>
          </w:tcPr>
          <w:p w14:paraId="1FD8B35F" w14:textId="1D6F831A"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ENDEREÇO:</w:t>
            </w:r>
            <w:r w:rsidRPr="00644D72">
              <w:rPr>
                <w:rFonts w:ascii="Leelawadee" w:hAnsi="Leelawadee" w:cs="Leelawadee"/>
                <w:bCs/>
                <w:color w:val="000000"/>
                <w:sz w:val="20"/>
                <w:szCs w:val="20"/>
              </w:rPr>
              <w:t xml:space="preserve"> </w:t>
            </w:r>
            <w:r w:rsidR="00EB247A" w:rsidRPr="00666EC3">
              <w:rPr>
                <w:rFonts w:ascii="Leelawadee" w:hAnsi="Leelawadee" w:cs="Leelawadee"/>
                <w:sz w:val="20"/>
                <w:szCs w:val="20"/>
                <w:highlight w:val="yellow"/>
              </w:rPr>
              <w:t>[•]</w:t>
            </w:r>
          </w:p>
        </w:tc>
      </w:tr>
      <w:tr w:rsidR="00EC37AC" w:rsidRPr="00987A78" w14:paraId="08DE2659" w14:textId="77777777" w:rsidTr="00215039">
        <w:trPr>
          <w:gridAfter w:val="1"/>
          <w:wAfter w:w="17" w:type="dxa"/>
          <w:jc w:val="center"/>
        </w:trPr>
        <w:tc>
          <w:tcPr>
            <w:tcW w:w="2992" w:type="dxa"/>
          </w:tcPr>
          <w:p w14:paraId="029521FA" w14:textId="77777777"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CIDADE</w:t>
            </w:r>
          </w:p>
        </w:tc>
        <w:tc>
          <w:tcPr>
            <w:tcW w:w="1842" w:type="dxa"/>
          </w:tcPr>
          <w:p w14:paraId="2E451F81" w14:textId="181433FB" w:rsidR="00EC37AC" w:rsidRPr="00987A78"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993" w:type="dxa"/>
          </w:tcPr>
          <w:p w14:paraId="2CD66DBC"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UF</w:t>
            </w:r>
          </w:p>
        </w:tc>
        <w:tc>
          <w:tcPr>
            <w:tcW w:w="708" w:type="dxa"/>
          </w:tcPr>
          <w:p w14:paraId="393C95EC" w14:textId="55400400" w:rsidR="00EC37AC" w:rsidRPr="00987A78"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851" w:type="dxa"/>
          </w:tcPr>
          <w:p w14:paraId="6450434B"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CEP</w:t>
            </w:r>
          </w:p>
        </w:tc>
        <w:tc>
          <w:tcPr>
            <w:tcW w:w="1825" w:type="dxa"/>
          </w:tcPr>
          <w:p w14:paraId="763275CD" w14:textId="092A75E8" w:rsidR="00EC37AC" w:rsidRPr="00987A78"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bl>
    <w:p w14:paraId="4D71D4F6"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EC37AC" w:rsidRPr="00987A78" w14:paraId="6088198E" w14:textId="77777777" w:rsidTr="00215039">
        <w:trPr>
          <w:jc w:val="center"/>
        </w:trPr>
        <w:tc>
          <w:tcPr>
            <w:tcW w:w="9228" w:type="dxa"/>
            <w:gridSpan w:val="7"/>
          </w:tcPr>
          <w:p w14:paraId="2303B6CA"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3. DEVEDOR</w:t>
            </w:r>
            <w:r>
              <w:rPr>
                <w:rFonts w:ascii="Leelawadee" w:hAnsi="Leelawadee" w:cs="Leelawadee"/>
                <w:b/>
                <w:sz w:val="20"/>
                <w:szCs w:val="20"/>
              </w:rPr>
              <w:t>A</w:t>
            </w:r>
          </w:p>
        </w:tc>
      </w:tr>
      <w:tr w:rsidR="00EC37AC" w:rsidRPr="00987A78" w14:paraId="7599CFAB" w14:textId="77777777" w:rsidTr="00215039">
        <w:trPr>
          <w:jc w:val="center"/>
        </w:trPr>
        <w:tc>
          <w:tcPr>
            <w:tcW w:w="9228" w:type="dxa"/>
            <w:gridSpan w:val="7"/>
          </w:tcPr>
          <w:p w14:paraId="604942F0" w14:textId="5B226F28"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RAZÃO SOCIAL: </w:t>
            </w:r>
            <w:r w:rsidR="00EB247A" w:rsidRPr="00666EC3">
              <w:rPr>
                <w:rFonts w:ascii="Leelawadee" w:hAnsi="Leelawadee" w:cs="Leelawadee"/>
                <w:sz w:val="20"/>
                <w:szCs w:val="20"/>
                <w:highlight w:val="yellow"/>
              </w:rPr>
              <w:t>[•]</w:t>
            </w:r>
          </w:p>
        </w:tc>
      </w:tr>
      <w:tr w:rsidR="00EC37AC" w:rsidRPr="00987A78" w14:paraId="08BFC598" w14:textId="77777777" w:rsidTr="00215039">
        <w:trPr>
          <w:jc w:val="center"/>
        </w:trPr>
        <w:tc>
          <w:tcPr>
            <w:tcW w:w="9228" w:type="dxa"/>
            <w:gridSpan w:val="7"/>
          </w:tcPr>
          <w:p w14:paraId="28C0D533" w14:textId="0C7A9996"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CNPJ: </w:t>
            </w:r>
            <w:r w:rsidR="00EB247A" w:rsidRPr="00666EC3">
              <w:rPr>
                <w:rFonts w:ascii="Leelawadee" w:hAnsi="Leelawadee" w:cs="Leelawadee"/>
                <w:sz w:val="20"/>
                <w:szCs w:val="20"/>
                <w:highlight w:val="yellow"/>
              </w:rPr>
              <w:t>[•]</w:t>
            </w:r>
          </w:p>
        </w:tc>
      </w:tr>
      <w:tr w:rsidR="00EC37AC" w:rsidRPr="00987A78" w14:paraId="2AE7094B" w14:textId="77777777" w:rsidTr="00215039">
        <w:trPr>
          <w:jc w:val="center"/>
        </w:trPr>
        <w:tc>
          <w:tcPr>
            <w:tcW w:w="9228" w:type="dxa"/>
            <w:gridSpan w:val="7"/>
          </w:tcPr>
          <w:p w14:paraId="400C174F" w14:textId="26994D5C" w:rsidR="00EC37AC" w:rsidRPr="00987A78"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 xml:space="preserve">ENDEREÇO: </w:t>
            </w:r>
            <w:r w:rsidR="00EB247A" w:rsidRPr="00666EC3">
              <w:rPr>
                <w:rFonts w:ascii="Leelawadee" w:hAnsi="Leelawadee" w:cs="Leelawadee"/>
                <w:sz w:val="20"/>
                <w:szCs w:val="20"/>
                <w:highlight w:val="yellow"/>
              </w:rPr>
              <w:t>[•]</w:t>
            </w:r>
          </w:p>
        </w:tc>
      </w:tr>
      <w:tr w:rsidR="00EC37AC" w:rsidRPr="00987A78" w14:paraId="48905959" w14:textId="77777777" w:rsidTr="00215039">
        <w:trPr>
          <w:gridAfter w:val="1"/>
          <w:wAfter w:w="17" w:type="dxa"/>
          <w:jc w:val="center"/>
        </w:trPr>
        <w:tc>
          <w:tcPr>
            <w:tcW w:w="2992" w:type="dxa"/>
          </w:tcPr>
          <w:p w14:paraId="7C5C42AE" w14:textId="77777777" w:rsidR="00EC37AC" w:rsidRPr="00644D72" w:rsidRDefault="00EC37AC" w:rsidP="00215039">
            <w:pPr>
              <w:spacing w:line="360" w:lineRule="auto"/>
              <w:jc w:val="both"/>
              <w:rPr>
                <w:rFonts w:ascii="Leelawadee" w:hAnsi="Leelawadee" w:cs="Leelawadee"/>
                <w:bCs/>
                <w:sz w:val="20"/>
                <w:szCs w:val="20"/>
              </w:rPr>
            </w:pPr>
            <w:r w:rsidRPr="00644D72">
              <w:rPr>
                <w:rFonts w:ascii="Leelawadee" w:hAnsi="Leelawadee" w:cs="Leelawadee"/>
                <w:bCs/>
                <w:sz w:val="20"/>
                <w:szCs w:val="20"/>
              </w:rPr>
              <w:t>CIDADE</w:t>
            </w:r>
          </w:p>
        </w:tc>
        <w:tc>
          <w:tcPr>
            <w:tcW w:w="1842" w:type="dxa"/>
          </w:tcPr>
          <w:p w14:paraId="7A771581" w14:textId="5735279F" w:rsidR="00EC37AC" w:rsidRPr="00055374"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993" w:type="dxa"/>
          </w:tcPr>
          <w:p w14:paraId="4580DF4A"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UF</w:t>
            </w:r>
          </w:p>
        </w:tc>
        <w:tc>
          <w:tcPr>
            <w:tcW w:w="708" w:type="dxa"/>
          </w:tcPr>
          <w:p w14:paraId="7C02E33C" w14:textId="3C7F9184" w:rsidR="00EC37AC" w:rsidRPr="00987A78"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c>
          <w:tcPr>
            <w:tcW w:w="851" w:type="dxa"/>
          </w:tcPr>
          <w:p w14:paraId="15D46E55" w14:textId="77777777" w:rsidR="00EC37AC" w:rsidRPr="00987A78" w:rsidRDefault="00EC37AC" w:rsidP="00215039">
            <w:pPr>
              <w:spacing w:line="360" w:lineRule="auto"/>
              <w:jc w:val="both"/>
              <w:rPr>
                <w:rFonts w:ascii="Leelawadee" w:hAnsi="Leelawadee" w:cs="Leelawadee"/>
                <w:bCs/>
                <w:sz w:val="20"/>
                <w:szCs w:val="20"/>
              </w:rPr>
            </w:pPr>
            <w:r w:rsidRPr="00987A78">
              <w:rPr>
                <w:rFonts w:ascii="Leelawadee" w:hAnsi="Leelawadee" w:cs="Leelawadee"/>
                <w:bCs/>
                <w:sz w:val="20"/>
                <w:szCs w:val="20"/>
              </w:rPr>
              <w:t>CEP</w:t>
            </w:r>
          </w:p>
        </w:tc>
        <w:tc>
          <w:tcPr>
            <w:tcW w:w="1825" w:type="dxa"/>
          </w:tcPr>
          <w:p w14:paraId="11997E56" w14:textId="2D2F9BC1" w:rsidR="00EC37AC" w:rsidRPr="00987A78"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bl>
    <w:p w14:paraId="64C07655"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EC37AC" w:rsidRPr="00FE0E39" w14:paraId="00ACB213" w14:textId="77777777" w:rsidTr="00215039">
        <w:trPr>
          <w:jc w:val="center"/>
        </w:trPr>
        <w:tc>
          <w:tcPr>
            <w:tcW w:w="9228" w:type="dxa"/>
            <w:tcBorders>
              <w:bottom w:val="single" w:sz="4" w:space="0" w:color="auto"/>
            </w:tcBorders>
          </w:tcPr>
          <w:p w14:paraId="46889443"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4. TÍTULO</w:t>
            </w:r>
          </w:p>
        </w:tc>
      </w:tr>
      <w:tr w:rsidR="00EC37AC" w:rsidRPr="00FE0E39" w14:paraId="122F2890" w14:textId="77777777" w:rsidTr="00215039">
        <w:trPr>
          <w:jc w:val="center"/>
        </w:trPr>
        <w:tc>
          <w:tcPr>
            <w:tcW w:w="9228" w:type="dxa"/>
            <w:tcBorders>
              <w:bottom w:val="single" w:sz="4" w:space="0" w:color="auto"/>
            </w:tcBorders>
          </w:tcPr>
          <w:p w14:paraId="7C382D4F" w14:textId="1D4696BC" w:rsidR="00EC37AC" w:rsidRPr="00EB2D4D" w:rsidRDefault="002379C2">
            <w:pPr>
              <w:spacing w:line="360" w:lineRule="auto"/>
              <w:jc w:val="both"/>
              <w:rPr>
                <w:rFonts w:ascii="Leelawadee" w:hAnsi="Leelawadee" w:cs="Leelawadee"/>
                <w:bCs/>
                <w:sz w:val="20"/>
                <w:szCs w:val="20"/>
              </w:rPr>
            </w:pPr>
            <w:r>
              <w:rPr>
                <w:rFonts w:ascii="Leelawadee" w:hAnsi="Leelawadee" w:cs="Leelawadee"/>
                <w:bCs/>
                <w:sz w:val="20"/>
                <w:szCs w:val="20"/>
              </w:rPr>
              <w:t>9 (nove)</w:t>
            </w:r>
            <w:r w:rsidRPr="001B4698">
              <w:rPr>
                <w:rFonts w:ascii="Leelawadee" w:hAnsi="Leelawadee" w:cs="Leelawadee"/>
                <w:bCs/>
                <w:i/>
                <w:sz w:val="20"/>
                <w:szCs w:val="20"/>
              </w:rPr>
              <w:t xml:space="preserve"> </w:t>
            </w:r>
            <w:r w:rsidR="00EC37AC" w:rsidRPr="00C61B64">
              <w:rPr>
                <w:rFonts w:ascii="Leelawadee" w:hAnsi="Leelawadee" w:cs="Leelawadee"/>
                <w:bCs/>
                <w:i/>
                <w:sz w:val="20"/>
                <w:szCs w:val="20"/>
              </w:rPr>
              <w:t>Instrumento</w:t>
            </w:r>
            <w:ins w:id="191" w:author="Rafael de Almeida Wong" w:date="2020-08-11T15:57:00Z">
              <w:r w:rsidR="00B2791A">
                <w:rPr>
                  <w:rFonts w:ascii="Leelawadee" w:hAnsi="Leelawadee" w:cs="Leelawadee"/>
                  <w:bCs/>
                  <w:i/>
                  <w:sz w:val="20"/>
                  <w:szCs w:val="20"/>
                </w:rPr>
                <w:t>s</w:t>
              </w:r>
            </w:ins>
            <w:r w:rsidR="00EC37AC" w:rsidRPr="00C61B64">
              <w:rPr>
                <w:rFonts w:ascii="Leelawadee" w:hAnsi="Leelawadee" w:cs="Leelawadee"/>
                <w:bCs/>
                <w:i/>
                <w:sz w:val="20"/>
                <w:szCs w:val="20"/>
              </w:rPr>
              <w:t xml:space="preserve"> Particular</w:t>
            </w:r>
            <w:ins w:id="192" w:author="Rafael de Almeida Wong" w:date="2020-08-11T15:57:00Z">
              <w:r w:rsidR="00B2791A">
                <w:rPr>
                  <w:rFonts w:ascii="Leelawadee" w:hAnsi="Leelawadee" w:cs="Leelawadee"/>
                  <w:bCs/>
                  <w:i/>
                  <w:sz w:val="20"/>
                  <w:szCs w:val="20"/>
                </w:rPr>
                <w:t>es</w:t>
              </w:r>
            </w:ins>
            <w:r w:rsidR="00EC37AC" w:rsidRPr="00C61B64">
              <w:rPr>
                <w:rFonts w:ascii="Leelawadee" w:hAnsi="Leelawadee" w:cs="Leelawadee"/>
                <w:bCs/>
                <w:i/>
                <w:sz w:val="20"/>
                <w:szCs w:val="20"/>
              </w:rPr>
              <w:t xml:space="preserve"> de Contrato de Locação </w:t>
            </w:r>
            <w:r w:rsidR="00EC37AC">
              <w:rPr>
                <w:rFonts w:ascii="Leelawadee" w:hAnsi="Leelawadee" w:cs="Leelawadee"/>
                <w:bCs/>
                <w:i/>
                <w:sz w:val="20"/>
                <w:szCs w:val="20"/>
              </w:rPr>
              <w:t xml:space="preserve">de Imóvel Urbano para Fins Não Residenciais </w:t>
            </w:r>
            <w:r w:rsidR="00EC37AC" w:rsidRPr="00C61B64">
              <w:rPr>
                <w:rFonts w:ascii="Leelawadee" w:hAnsi="Leelawadee" w:cs="Leelawadee"/>
                <w:bCs/>
                <w:sz w:val="20"/>
                <w:szCs w:val="20"/>
              </w:rPr>
              <w:t>celebrado</w:t>
            </w:r>
            <w:ins w:id="193" w:author="Rafael de Almeida Wong" w:date="2020-08-11T15:57:00Z">
              <w:r w:rsidR="00B2791A">
                <w:rPr>
                  <w:rFonts w:ascii="Leelawadee" w:hAnsi="Leelawadee" w:cs="Leelawadee"/>
                  <w:bCs/>
                  <w:sz w:val="20"/>
                  <w:szCs w:val="20"/>
                </w:rPr>
                <w:t>s</w:t>
              </w:r>
            </w:ins>
            <w:bookmarkStart w:id="194" w:name="_GoBack"/>
            <w:bookmarkEnd w:id="194"/>
            <w:r w:rsidR="00EC37AC" w:rsidRPr="00C61B64">
              <w:rPr>
                <w:rFonts w:ascii="Leelawadee" w:hAnsi="Leelawadee" w:cs="Leelawadee"/>
                <w:bCs/>
                <w:sz w:val="20"/>
                <w:szCs w:val="20"/>
              </w:rPr>
              <w:t xml:space="preserve"> em </w:t>
            </w:r>
            <w:r w:rsidR="00EB247A" w:rsidRPr="00666EC3">
              <w:rPr>
                <w:rFonts w:ascii="Leelawadee" w:hAnsi="Leelawadee" w:cs="Leelawadee"/>
                <w:sz w:val="20"/>
                <w:szCs w:val="20"/>
                <w:highlight w:val="yellow"/>
              </w:rPr>
              <w:t>[•]</w:t>
            </w:r>
            <w:r w:rsidR="00EC37AC" w:rsidRPr="00C61B64">
              <w:rPr>
                <w:rFonts w:ascii="Leelawadee" w:hAnsi="Leelawadee" w:cs="Leelawadee"/>
                <w:bCs/>
                <w:sz w:val="20"/>
                <w:szCs w:val="20"/>
              </w:rPr>
              <w:t xml:space="preserve"> de </w:t>
            </w:r>
            <w:r w:rsidR="00EB247A" w:rsidRPr="00666EC3">
              <w:rPr>
                <w:rFonts w:ascii="Leelawadee" w:hAnsi="Leelawadee" w:cs="Leelawadee"/>
                <w:sz w:val="20"/>
                <w:szCs w:val="20"/>
                <w:highlight w:val="yellow"/>
              </w:rPr>
              <w:t>[•]</w:t>
            </w:r>
            <w:r w:rsidR="00EC37AC" w:rsidRPr="00C61B64">
              <w:rPr>
                <w:rFonts w:ascii="Leelawadee" w:hAnsi="Leelawadee" w:cs="Leelawadee"/>
                <w:bCs/>
                <w:sz w:val="20"/>
                <w:szCs w:val="20"/>
              </w:rPr>
              <w:t xml:space="preserve"> de </w:t>
            </w:r>
            <w:r w:rsidR="00EC37AC" w:rsidRPr="00891A81">
              <w:rPr>
                <w:rFonts w:ascii="Leelawadee" w:hAnsi="Leelawadee" w:cs="Leelawadee"/>
                <w:bCs/>
                <w:sz w:val="20"/>
                <w:szCs w:val="20"/>
              </w:rPr>
              <w:t xml:space="preserve">2020, entre a </w:t>
            </w:r>
            <w:r w:rsidR="00666EC3" w:rsidRPr="00666EC3">
              <w:rPr>
                <w:rFonts w:ascii="Leelawadee" w:hAnsi="Leelawadee" w:cs="Leelawadee"/>
                <w:b/>
                <w:sz w:val="20"/>
                <w:szCs w:val="20"/>
                <w:highlight w:val="yellow"/>
              </w:rPr>
              <w:t>[•]</w:t>
            </w:r>
            <w:r w:rsidR="00EC37AC" w:rsidRPr="00891A81">
              <w:rPr>
                <w:rFonts w:ascii="Leelawadee" w:hAnsi="Leelawadee" w:cs="Leelawadee"/>
                <w:bCs/>
                <w:sz w:val="20"/>
                <w:szCs w:val="20"/>
              </w:rPr>
              <w:t xml:space="preserve">, inscrita no CNPJ sob o nº </w:t>
            </w:r>
            <w:r w:rsidR="00EB247A" w:rsidRPr="00666EC3">
              <w:rPr>
                <w:rFonts w:ascii="Leelawadee" w:hAnsi="Leelawadee" w:cs="Leelawadee"/>
                <w:sz w:val="20"/>
                <w:szCs w:val="20"/>
                <w:highlight w:val="yellow"/>
              </w:rPr>
              <w:t>[•]</w:t>
            </w:r>
            <w:r w:rsidR="00EB247A">
              <w:rPr>
                <w:rFonts w:ascii="Leelawadee" w:hAnsi="Leelawadee" w:cs="Leelawadee"/>
                <w:bCs/>
                <w:sz w:val="20"/>
                <w:szCs w:val="20"/>
              </w:rPr>
              <w:t xml:space="preserve"> </w:t>
            </w:r>
            <w:r w:rsidR="00EC37AC">
              <w:rPr>
                <w:rFonts w:ascii="Leelawadee" w:hAnsi="Leelawadee" w:cs="Leelawadee"/>
                <w:bCs/>
                <w:sz w:val="20"/>
                <w:szCs w:val="20"/>
              </w:rPr>
              <w:t>(“</w:t>
            </w:r>
            <w:r w:rsidR="00666EC3" w:rsidRPr="00666EC3">
              <w:rPr>
                <w:rFonts w:ascii="Leelawadee" w:hAnsi="Leelawadee" w:cs="Leelawadee"/>
                <w:bCs/>
                <w:sz w:val="20"/>
                <w:szCs w:val="20"/>
                <w:highlight w:val="yellow"/>
                <w:u w:val="single"/>
              </w:rPr>
              <w:t>[•]</w:t>
            </w:r>
            <w:r w:rsidR="00EC37AC">
              <w:rPr>
                <w:rFonts w:ascii="Leelawadee" w:hAnsi="Leelawadee" w:cs="Leelawadee"/>
                <w:bCs/>
                <w:sz w:val="20"/>
                <w:szCs w:val="20"/>
              </w:rPr>
              <w:t>”)</w:t>
            </w:r>
            <w:r w:rsidR="00EC37AC" w:rsidRPr="00891A81">
              <w:rPr>
                <w:rFonts w:ascii="Leelawadee" w:hAnsi="Leelawadee" w:cs="Leelawadee"/>
                <w:bCs/>
                <w:sz w:val="20"/>
                <w:szCs w:val="20"/>
              </w:rPr>
              <w:t xml:space="preserve"> e a </w:t>
            </w:r>
            <w:r w:rsidR="00EC37AC">
              <w:rPr>
                <w:rFonts w:ascii="Leelawadee" w:hAnsi="Leelawadee" w:cs="Leelawadee"/>
                <w:bCs/>
                <w:sz w:val="20"/>
                <w:szCs w:val="20"/>
              </w:rPr>
              <w:t>Devedora, acima definida</w:t>
            </w:r>
            <w:r w:rsidR="00EC37AC" w:rsidRPr="00891A81">
              <w:rPr>
                <w:rFonts w:ascii="Leelawadee" w:hAnsi="Leelawadee" w:cs="Leelawadee"/>
                <w:bCs/>
                <w:sz w:val="20"/>
                <w:szCs w:val="20"/>
              </w:rPr>
              <w:t>, conforme aditado</w:t>
            </w:r>
            <w:r w:rsidR="00EC37AC">
              <w:rPr>
                <w:rFonts w:ascii="Leelawadee" w:hAnsi="Leelawadee" w:cs="Leelawadee"/>
                <w:bCs/>
                <w:sz w:val="20"/>
                <w:szCs w:val="20"/>
              </w:rPr>
              <w:t xml:space="preserve">, nos termos do </w:t>
            </w:r>
            <w:r w:rsidR="00AA39D6" w:rsidRPr="00666EC3">
              <w:rPr>
                <w:rFonts w:ascii="Leelawadee" w:hAnsi="Leelawadee" w:cs="Leelawadee"/>
                <w:sz w:val="20"/>
                <w:szCs w:val="20"/>
                <w:highlight w:val="yellow"/>
              </w:rPr>
              <w:t>[•]</w:t>
            </w:r>
            <w:r w:rsidR="00AA39D6">
              <w:rPr>
                <w:rFonts w:ascii="Leelawadee" w:hAnsi="Leelawadee" w:cs="Leelawadee"/>
                <w:sz w:val="20"/>
                <w:szCs w:val="20"/>
              </w:rPr>
              <w:t xml:space="preserve"> </w:t>
            </w:r>
            <w:r w:rsidR="00EC37AC">
              <w:rPr>
                <w:rFonts w:ascii="Leelawadee" w:hAnsi="Leelawadee" w:cs="Leelawadee"/>
                <w:bCs/>
                <w:iCs/>
                <w:sz w:val="20"/>
                <w:szCs w:val="20"/>
              </w:rPr>
              <w:t xml:space="preserve">celebrado em </w:t>
            </w:r>
            <w:r w:rsidR="00777D82">
              <w:rPr>
                <w:rFonts w:ascii="Leelawadee" w:hAnsi="Leelawadee" w:cs="Leelawadee"/>
                <w:bCs/>
                <w:iCs/>
                <w:sz w:val="20"/>
                <w:szCs w:val="20"/>
              </w:rPr>
              <w:t xml:space="preserve">18 </w:t>
            </w:r>
            <w:r w:rsidR="00EC37AC">
              <w:rPr>
                <w:rFonts w:ascii="Leelawadee" w:hAnsi="Leelawadee" w:cs="Leelawadee"/>
                <w:bCs/>
                <w:iCs/>
                <w:sz w:val="20"/>
                <w:szCs w:val="20"/>
              </w:rPr>
              <w:t xml:space="preserve">de </w:t>
            </w:r>
            <w:r w:rsidR="00777D82">
              <w:rPr>
                <w:rFonts w:ascii="Leelawadee" w:hAnsi="Leelawadee" w:cs="Leelawadee"/>
                <w:sz w:val="20"/>
                <w:szCs w:val="20"/>
              </w:rPr>
              <w:t>março</w:t>
            </w:r>
            <w:r w:rsidR="00777D82">
              <w:rPr>
                <w:rFonts w:ascii="Leelawadee" w:hAnsi="Leelawadee" w:cs="Leelawadee"/>
                <w:bCs/>
                <w:iCs/>
                <w:sz w:val="20"/>
                <w:szCs w:val="20"/>
              </w:rPr>
              <w:t xml:space="preserve"> </w:t>
            </w:r>
            <w:r w:rsidR="00EC37AC">
              <w:rPr>
                <w:rFonts w:ascii="Leelawadee" w:hAnsi="Leelawadee" w:cs="Leelawadee"/>
                <w:bCs/>
                <w:iCs/>
                <w:sz w:val="20"/>
                <w:szCs w:val="20"/>
              </w:rPr>
              <w:t xml:space="preserve">de </w:t>
            </w:r>
            <w:r w:rsidR="00777D82">
              <w:rPr>
                <w:rFonts w:ascii="Leelawadee" w:hAnsi="Leelawadee" w:cs="Leelawadee"/>
                <w:sz w:val="20"/>
                <w:szCs w:val="20"/>
              </w:rPr>
              <w:t>2020</w:t>
            </w:r>
            <w:r w:rsidR="00777D82">
              <w:rPr>
                <w:rFonts w:ascii="Leelawadee" w:hAnsi="Leelawadee" w:cs="Leelawadee"/>
                <w:bCs/>
                <w:sz w:val="20"/>
                <w:szCs w:val="20"/>
              </w:rPr>
              <w:t xml:space="preserve"> </w:t>
            </w:r>
            <w:r w:rsidR="00EC37AC" w:rsidRPr="002379C2">
              <w:rPr>
                <w:rFonts w:ascii="Leelawadee" w:hAnsi="Leelawadee" w:cs="Leelawadee"/>
                <w:bCs/>
                <w:sz w:val="20"/>
                <w:szCs w:val="20"/>
              </w:rPr>
              <w:t>(“</w:t>
            </w:r>
            <w:r w:rsidR="00EC37AC" w:rsidRPr="002379C2">
              <w:rPr>
                <w:rFonts w:ascii="Leelawadee" w:hAnsi="Leelawadee" w:cs="Leelawadee"/>
                <w:bCs/>
                <w:sz w:val="20"/>
                <w:szCs w:val="20"/>
                <w:u w:val="single"/>
              </w:rPr>
              <w:t>Contrato</w:t>
            </w:r>
            <w:r w:rsidR="00777D82">
              <w:rPr>
                <w:rFonts w:ascii="Leelawadee" w:hAnsi="Leelawadee" w:cs="Leelawadee"/>
                <w:bCs/>
                <w:sz w:val="20"/>
                <w:szCs w:val="20"/>
                <w:u w:val="single"/>
              </w:rPr>
              <w:t>s</w:t>
            </w:r>
            <w:r w:rsidR="00EC37AC" w:rsidRPr="002379C2">
              <w:rPr>
                <w:rFonts w:ascii="Leelawadee" w:hAnsi="Leelawadee" w:cs="Leelawadee"/>
                <w:bCs/>
                <w:sz w:val="20"/>
                <w:szCs w:val="20"/>
                <w:u w:val="single"/>
              </w:rPr>
              <w:t xml:space="preserve"> de Locação Atípica</w:t>
            </w:r>
            <w:r w:rsidR="00EC37AC" w:rsidRPr="002379C2">
              <w:rPr>
                <w:rFonts w:ascii="Leelawadee" w:hAnsi="Leelawadee" w:cs="Leelawadee"/>
                <w:bCs/>
                <w:sz w:val="20"/>
                <w:szCs w:val="20"/>
              </w:rPr>
              <w:t>”).</w:t>
            </w:r>
          </w:p>
        </w:tc>
      </w:tr>
    </w:tbl>
    <w:p w14:paraId="3633DAE1"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EC37AC" w:rsidRPr="00FE0E39" w14:paraId="5F560C4B" w14:textId="77777777" w:rsidTr="00215039">
        <w:trPr>
          <w:jc w:val="center"/>
        </w:trPr>
        <w:tc>
          <w:tcPr>
            <w:tcW w:w="9228" w:type="dxa"/>
            <w:tcBorders>
              <w:bottom w:val="single" w:sz="4" w:space="0" w:color="auto"/>
            </w:tcBorders>
          </w:tcPr>
          <w:p w14:paraId="7E60B6E9" w14:textId="77777777" w:rsidR="00EC37AC" w:rsidRPr="005D0577" w:rsidRDefault="00EC37AC" w:rsidP="00215039">
            <w:pPr>
              <w:spacing w:line="360" w:lineRule="auto"/>
              <w:jc w:val="both"/>
              <w:rPr>
                <w:rFonts w:ascii="Leelawadee" w:hAnsi="Leelawadee" w:cs="Leelawadee"/>
                <w:b/>
                <w:sz w:val="20"/>
                <w:szCs w:val="20"/>
              </w:rPr>
            </w:pPr>
            <w:r w:rsidRPr="00275BC3">
              <w:rPr>
                <w:rFonts w:ascii="Leelawadee" w:hAnsi="Leelawadee" w:cs="Leelawadee"/>
                <w:b/>
                <w:sz w:val="20"/>
                <w:szCs w:val="20"/>
              </w:rPr>
              <w:t>5. VALOR DOS CRÉDITOS IMOBILIÁRIOS</w:t>
            </w:r>
          </w:p>
        </w:tc>
      </w:tr>
      <w:tr w:rsidR="00EC37AC" w:rsidRPr="00EB2D4D" w14:paraId="5C7A9B18" w14:textId="77777777" w:rsidTr="00215039">
        <w:trPr>
          <w:jc w:val="center"/>
        </w:trPr>
        <w:tc>
          <w:tcPr>
            <w:tcW w:w="9228" w:type="dxa"/>
          </w:tcPr>
          <w:p w14:paraId="032278A2" w14:textId="7BF590F0" w:rsidR="00EC37AC" w:rsidRPr="00EB2D4D" w:rsidRDefault="00EC37AC" w:rsidP="00215039">
            <w:pPr>
              <w:tabs>
                <w:tab w:val="center" w:pos="4506"/>
              </w:tabs>
              <w:spacing w:line="360" w:lineRule="auto"/>
              <w:jc w:val="both"/>
              <w:rPr>
                <w:rFonts w:ascii="Leelawadee" w:hAnsi="Leelawadee" w:cs="Leelawadee"/>
                <w:bCs/>
                <w:color w:val="000000"/>
                <w:sz w:val="20"/>
                <w:szCs w:val="20"/>
              </w:rPr>
            </w:pPr>
            <w:r w:rsidRPr="00644D72">
              <w:rPr>
                <w:rFonts w:ascii="Leelawadee" w:hAnsi="Leelawadee" w:cs="Leelawadee"/>
                <w:bCs/>
                <w:sz w:val="20"/>
                <w:szCs w:val="20"/>
              </w:rPr>
              <w:t>Totalidade das parcelas dos alugueis mensais devidos nos termos do Contrato de Locação Atípica no valor de R$</w:t>
            </w:r>
            <w:r>
              <w:rPr>
                <w:rFonts w:ascii="Leelawadee" w:hAnsi="Leelawadee" w:cs="Leelawadee"/>
                <w:bCs/>
                <w:sz w:val="20"/>
                <w:szCs w:val="20"/>
              </w:rPr>
              <w:t> </w:t>
            </w:r>
            <w:r w:rsidR="00EB247A" w:rsidRPr="00666EC3">
              <w:rPr>
                <w:rFonts w:ascii="Leelawadee" w:hAnsi="Leelawadee" w:cs="Leelawadee"/>
                <w:sz w:val="20"/>
                <w:szCs w:val="20"/>
                <w:highlight w:val="yellow"/>
              </w:rPr>
              <w:t>[•]</w:t>
            </w:r>
            <w:r>
              <w:rPr>
                <w:rFonts w:ascii="Leelawadee" w:hAnsi="Leelawadee" w:cs="Leelawadee"/>
                <w:bCs/>
                <w:sz w:val="20"/>
                <w:szCs w:val="20"/>
                <w:lang w:eastAsia="en-US"/>
              </w:rPr>
              <w:t xml:space="preserve"> </w:t>
            </w:r>
            <w:r w:rsidRPr="00EB2D4D">
              <w:rPr>
                <w:rFonts w:ascii="Leelawadee" w:hAnsi="Leelawadee" w:cs="Leelawadee"/>
                <w:bCs/>
                <w:sz w:val="20"/>
                <w:szCs w:val="20"/>
                <w:lang w:eastAsia="en-US"/>
              </w:rPr>
              <w:t>(</w:t>
            </w:r>
            <w:r w:rsidR="00EB247A" w:rsidRPr="00666EC3">
              <w:rPr>
                <w:rFonts w:ascii="Leelawadee" w:hAnsi="Leelawadee" w:cs="Leelawadee"/>
                <w:sz w:val="20"/>
                <w:szCs w:val="20"/>
                <w:highlight w:val="yellow"/>
              </w:rPr>
              <w:t>[•]</w:t>
            </w:r>
            <w:r w:rsidRPr="00EB2D4D">
              <w:rPr>
                <w:rFonts w:ascii="Leelawadee" w:hAnsi="Leelawadee" w:cs="Leelawadee"/>
                <w:bCs/>
                <w:sz w:val="20"/>
                <w:szCs w:val="20"/>
                <w:lang w:eastAsia="en-US"/>
              </w:rPr>
              <w:t>)</w:t>
            </w:r>
            <w:r w:rsidRPr="00EB2D4D">
              <w:rPr>
                <w:rFonts w:ascii="Leelawadee" w:hAnsi="Leelawadee" w:cs="Leelawadee"/>
                <w:bCs/>
                <w:sz w:val="20"/>
                <w:szCs w:val="20"/>
              </w:rPr>
              <w:t xml:space="preserve">, atualizado monetariamente pela variação </w:t>
            </w:r>
            <w:r>
              <w:rPr>
                <w:rFonts w:ascii="Leelawadee" w:hAnsi="Leelawadee" w:cs="Leelawadee"/>
                <w:bCs/>
                <w:sz w:val="20"/>
                <w:szCs w:val="20"/>
              </w:rPr>
              <w:t xml:space="preserve">positiva acumulada </w:t>
            </w:r>
            <w:r w:rsidRPr="00EB2D4D">
              <w:rPr>
                <w:rFonts w:ascii="Leelawadee" w:hAnsi="Leelawadee" w:cs="Leelawadee"/>
                <w:bCs/>
                <w:sz w:val="20"/>
                <w:szCs w:val="20"/>
              </w:rPr>
              <w:t xml:space="preserve">do </w:t>
            </w:r>
            <w:r w:rsidRPr="00EB247A">
              <w:rPr>
                <w:rFonts w:ascii="Leelawadee" w:hAnsi="Leelawadee" w:cs="Leelawadee"/>
                <w:bCs/>
                <w:sz w:val="20"/>
                <w:szCs w:val="20"/>
                <w:highlight w:val="yellow"/>
              </w:rPr>
              <w:t>IPCA/IBGE</w:t>
            </w:r>
            <w:r w:rsidRPr="00EB2D4D">
              <w:rPr>
                <w:rFonts w:ascii="Leelawadee" w:hAnsi="Leelawadee" w:cs="Leelawadee"/>
                <w:bCs/>
                <w:sz w:val="20"/>
                <w:szCs w:val="20"/>
              </w:rPr>
              <w:t xml:space="preserve">, assim </w:t>
            </w:r>
            <w:r w:rsidRPr="00EB2D4D">
              <w:rPr>
                <w:rFonts w:ascii="Leelawadee" w:hAnsi="Leelawadee" w:cs="Leelawadee"/>
                <w:bCs/>
                <w:sz w:val="20"/>
                <w:szCs w:val="20"/>
              </w:rPr>
              <w:lastRenderedPageBreak/>
              <w:t>como eventuais encargos moratórios e penalidades decorrentes do inadimplemento e/ou atraso no pagamento dos Créditos Imobiliários</w:t>
            </w:r>
            <w:r w:rsidRPr="00EB2D4D">
              <w:rPr>
                <w:rFonts w:ascii="Leelawadee" w:hAnsi="Leelawadee" w:cs="Leelawadee"/>
                <w:bCs/>
                <w:color w:val="000000"/>
                <w:sz w:val="20"/>
                <w:szCs w:val="20"/>
              </w:rPr>
              <w:t>.</w:t>
            </w:r>
          </w:p>
        </w:tc>
      </w:tr>
    </w:tbl>
    <w:p w14:paraId="669CC30F"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EC37AC" w:rsidRPr="00FE0E39" w14:paraId="7772D742" w14:textId="77777777" w:rsidTr="00215039">
        <w:trPr>
          <w:jc w:val="center"/>
        </w:trPr>
        <w:tc>
          <w:tcPr>
            <w:tcW w:w="9228" w:type="dxa"/>
          </w:tcPr>
          <w:p w14:paraId="26F3F10A" w14:textId="651B6ABF" w:rsidR="00EC37AC" w:rsidRPr="005D0577" w:rsidRDefault="00EC37AC">
            <w:pPr>
              <w:spacing w:line="360" w:lineRule="auto"/>
              <w:jc w:val="both"/>
              <w:rPr>
                <w:rFonts w:ascii="Leelawadee" w:hAnsi="Leelawadee" w:cs="Leelawadee"/>
                <w:b/>
                <w:sz w:val="20"/>
                <w:szCs w:val="20"/>
              </w:rPr>
            </w:pPr>
            <w:r w:rsidRPr="00275BC3">
              <w:rPr>
                <w:rFonts w:ascii="Leelawadee" w:hAnsi="Leelawadee" w:cs="Leelawadee"/>
                <w:b/>
                <w:sz w:val="20"/>
                <w:szCs w:val="20"/>
              </w:rPr>
              <w:t>6. IDENTIFICAÇÃO DO</w:t>
            </w:r>
            <w:r w:rsidR="008C0A9E">
              <w:rPr>
                <w:rFonts w:ascii="Leelawadee" w:hAnsi="Leelawadee" w:cs="Leelawadee"/>
                <w:b/>
                <w:sz w:val="20"/>
                <w:szCs w:val="20"/>
              </w:rPr>
              <w:t>S</w:t>
            </w:r>
            <w:r w:rsidRPr="00275BC3">
              <w:rPr>
                <w:rFonts w:ascii="Leelawadee" w:hAnsi="Leelawadee" w:cs="Leelawadee"/>
                <w:b/>
                <w:sz w:val="20"/>
                <w:szCs w:val="20"/>
              </w:rPr>
              <w:t xml:space="preserve"> </w:t>
            </w:r>
            <w:r w:rsidR="008C0A9E" w:rsidRPr="00275BC3">
              <w:rPr>
                <w:rFonts w:ascii="Leelawadee" w:hAnsi="Leelawadee" w:cs="Leelawadee"/>
                <w:b/>
                <w:sz w:val="20"/>
                <w:szCs w:val="20"/>
              </w:rPr>
              <w:t>IMÓVE</w:t>
            </w:r>
            <w:r w:rsidR="008C0A9E">
              <w:rPr>
                <w:rFonts w:ascii="Leelawadee" w:hAnsi="Leelawadee" w:cs="Leelawadee"/>
                <w:b/>
                <w:sz w:val="20"/>
                <w:szCs w:val="20"/>
              </w:rPr>
              <w:t>IS</w:t>
            </w:r>
          </w:p>
        </w:tc>
      </w:tr>
      <w:tr w:rsidR="00EC37AC" w:rsidRPr="00A10B6F" w14:paraId="6A3DD99B" w14:textId="77777777" w:rsidTr="00215039">
        <w:trPr>
          <w:jc w:val="center"/>
        </w:trPr>
        <w:tc>
          <w:tcPr>
            <w:tcW w:w="9228" w:type="dxa"/>
          </w:tcPr>
          <w:p w14:paraId="475A3206" w14:textId="47EBF4F3" w:rsidR="00EC37AC" w:rsidRPr="00A10B6F" w:rsidRDefault="00EB247A" w:rsidP="00EB247A">
            <w:pPr>
              <w:widowControl w:val="0"/>
              <w:overflowPunct w:val="0"/>
              <w:spacing w:line="360" w:lineRule="auto"/>
              <w:jc w:val="both"/>
              <w:textAlignment w:val="baseline"/>
              <w:rPr>
                <w:rFonts w:ascii="Leelawadee" w:hAnsi="Leelawadee" w:cs="Leelawadee"/>
                <w:bCs/>
                <w:sz w:val="20"/>
                <w:szCs w:val="20"/>
              </w:rPr>
            </w:pPr>
            <w:r w:rsidRPr="00666EC3">
              <w:rPr>
                <w:rFonts w:ascii="Leelawadee" w:hAnsi="Leelawadee" w:cs="Leelawadee"/>
                <w:sz w:val="20"/>
                <w:szCs w:val="20"/>
                <w:highlight w:val="yellow"/>
              </w:rPr>
              <w:t>[•]</w:t>
            </w:r>
            <w:r w:rsidR="00EC37AC" w:rsidRPr="001F6DBE">
              <w:rPr>
                <w:rFonts w:ascii="Leelawadee" w:hAnsi="Leelawadee" w:cs="Leelawadee"/>
                <w:bCs/>
                <w:sz w:val="20"/>
                <w:szCs w:val="20"/>
              </w:rPr>
              <w:t xml:space="preserve"> </w:t>
            </w:r>
          </w:p>
        </w:tc>
      </w:tr>
    </w:tbl>
    <w:p w14:paraId="61D20FCF" w14:textId="77777777" w:rsidR="00EC37AC" w:rsidRPr="00644D72" w:rsidRDefault="00EC37AC" w:rsidP="00EC37AC">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EC37AC" w:rsidRPr="00FE0E39" w14:paraId="559021F8" w14:textId="77777777" w:rsidTr="00215039">
        <w:trPr>
          <w:jc w:val="center"/>
        </w:trPr>
        <w:tc>
          <w:tcPr>
            <w:tcW w:w="4158" w:type="dxa"/>
          </w:tcPr>
          <w:p w14:paraId="52B565BE" w14:textId="77777777" w:rsidR="00EC37AC" w:rsidRPr="00644D72" w:rsidRDefault="00EC37AC" w:rsidP="00215039">
            <w:pPr>
              <w:spacing w:line="360" w:lineRule="auto"/>
              <w:jc w:val="both"/>
              <w:rPr>
                <w:rFonts w:ascii="Leelawadee" w:hAnsi="Leelawadee" w:cs="Leelawadee"/>
                <w:b/>
                <w:sz w:val="20"/>
                <w:szCs w:val="20"/>
              </w:rPr>
            </w:pPr>
            <w:r w:rsidRPr="00644D72">
              <w:rPr>
                <w:rFonts w:ascii="Leelawadee" w:hAnsi="Leelawadee" w:cs="Leelawadee"/>
                <w:b/>
                <w:sz w:val="20"/>
                <w:szCs w:val="20"/>
              </w:rPr>
              <w:t>7. CONDIÇÕES DA EMISSÃO</w:t>
            </w:r>
          </w:p>
        </w:tc>
        <w:tc>
          <w:tcPr>
            <w:tcW w:w="5070" w:type="dxa"/>
          </w:tcPr>
          <w:p w14:paraId="140D194C" w14:textId="77777777" w:rsidR="00EC37AC" w:rsidRPr="00275BC3" w:rsidRDefault="00EC37AC" w:rsidP="00215039">
            <w:pPr>
              <w:spacing w:line="360" w:lineRule="auto"/>
              <w:jc w:val="both"/>
              <w:rPr>
                <w:rFonts w:ascii="Leelawadee" w:hAnsi="Leelawadee" w:cs="Leelawadee"/>
                <w:b/>
                <w:sz w:val="20"/>
                <w:szCs w:val="20"/>
              </w:rPr>
            </w:pPr>
          </w:p>
        </w:tc>
      </w:tr>
      <w:tr w:rsidR="00EC37AC" w:rsidRPr="00FE0E39" w14:paraId="4552FCA8" w14:textId="77777777" w:rsidTr="00215039">
        <w:trPr>
          <w:jc w:val="center"/>
        </w:trPr>
        <w:tc>
          <w:tcPr>
            <w:tcW w:w="4158" w:type="dxa"/>
          </w:tcPr>
          <w:p w14:paraId="15740B20"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PRAZO</w:t>
            </w:r>
          </w:p>
        </w:tc>
        <w:tc>
          <w:tcPr>
            <w:tcW w:w="5070" w:type="dxa"/>
          </w:tcPr>
          <w:p w14:paraId="1FDB90E9" w14:textId="059A9FDF" w:rsidR="00EC37AC" w:rsidRPr="00A10B6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r w:rsidR="00EC37AC" w:rsidRPr="00DA48BF" w14:paraId="3235E18B" w14:textId="77777777" w:rsidTr="00215039">
        <w:trPr>
          <w:jc w:val="center"/>
        </w:trPr>
        <w:tc>
          <w:tcPr>
            <w:tcW w:w="4158" w:type="dxa"/>
          </w:tcPr>
          <w:p w14:paraId="1BB393D9"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VALOR DO PRINCIPAL</w:t>
            </w:r>
          </w:p>
        </w:tc>
        <w:tc>
          <w:tcPr>
            <w:tcW w:w="5070" w:type="dxa"/>
          </w:tcPr>
          <w:p w14:paraId="533BA500" w14:textId="04D30AEB" w:rsidR="00EC37AC" w:rsidRPr="00DA48BF" w:rsidDel="00652B09"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r w:rsidR="00EC37AC" w:rsidRPr="00DA48BF">
              <w:rPr>
                <w:rFonts w:ascii="Leelawadee" w:hAnsi="Leelawadee" w:cs="Leelawadee"/>
                <w:bCs/>
                <w:sz w:val="20"/>
                <w:szCs w:val="20"/>
                <w:lang w:eastAsia="en-US"/>
              </w:rPr>
              <w:t>.</w:t>
            </w:r>
          </w:p>
        </w:tc>
      </w:tr>
      <w:tr w:rsidR="00EC37AC" w:rsidRPr="00FE0E39" w14:paraId="023A173E" w14:textId="77777777" w:rsidTr="00215039">
        <w:trPr>
          <w:jc w:val="center"/>
        </w:trPr>
        <w:tc>
          <w:tcPr>
            <w:tcW w:w="4158" w:type="dxa"/>
          </w:tcPr>
          <w:p w14:paraId="581A6497"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ATUALIZAÇÃO MONETÁRIA</w:t>
            </w:r>
          </w:p>
        </w:tc>
        <w:tc>
          <w:tcPr>
            <w:tcW w:w="5070" w:type="dxa"/>
          </w:tcPr>
          <w:p w14:paraId="0791DF8F" w14:textId="26F8CBE9" w:rsidR="00EC37AC" w:rsidRPr="00DA48B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r w:rsidR="00EC37AC" w:rsidRPr="00DA48BF">
              <w:rPr>
                <w:rFonts w:ascii="Leelawadee" w:hAnsi="Leelawadee" w:cs="Leelawadee"/>
                <w:bCs/>
                <w:sz w:val="20"/>
                <w:szCs w:val="20"/>
              </w:rPr>
              <w:t xml:space="preserve">. </w:t>
            </w:r>
          </w:p>
        </w:tc>
      </w:tr>
      <w:tr w:rsidR="00EC37AC" w:rsidRPr="00DA48BF" w14:paraId="2B250D0A" w14:textId="77777777" w:rsidTr="00215039">
        <w:trPr>
          <w:trHeight w:val="199"/>
          <w:jc w:val="center"/>
        </w:trPr>
        <w:tc>
          <w:tcPr>
            <w:tcW w:w="4158" w:type="dxa"/>
          </w:tcPr>
          <w:p w14:paraId="099A5209"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 xml:space="preserve">DATA DO PRIMEIRO VENCIMENTO </w:t>
            </w:r>
          </w:p>
        </w:tc>
        <w:tc>
          <w:tcPr>
            <w:tcW w:w="5070" w:type="dxa"/>
          </w:tcPr>
          <w:p w14:paraId="0049D2B5" w14:textId="4BF67E2E" w:rsidR="00EC37AC" w:rsidRPr="00DA48B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r w:rsidR="00EC37AC" w:rsidRPr="00DA48BF" w14:paraId="71B7831B" w14:textId="77777777" w:rsidTr="00215039">
        <w:trPr>
          <w:trHeight w:val="199"/>
          <w:jc w:val="center"/>
        </w:trPr>
        <w:tc>
          <w:tcPr>
            <w:tcW w:w="4158" w:type="dxa"/>
          </w:tcPr>
          <w:p w14:paraId="4771F20F"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DATA DE VENCIMENTO FINAL</w:t>
            </w:r>
          </w:p>
        </w:tc>
        <w:tc>
          <w:tcPr>
            <w:tcW w:w="5070" w:type="dxa"/>
          </w:tcPr>
          <w:p w14:paraId="795FF7EF" w14:textId="00C90A22" w:rsidR="00EC37AC" w:rsidRPr="00DA48B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r w:rsidR="00EC37AC" w:rsidRPr="00FE0E39" w14:paraId="2977077B" w14:textId="77777777" w:rsidTr="00215039">
        <w:trPr>
          <w:trHeight w:val="199"/>
          <w:jc w:val="center"/>
        </w:trPr>
        <w:tc>
          <w:tcPr>
            <w:tcW w:w="4158" w:type="dxa"/>
          </w:tcPr>
          <w:p w14:paraId="282DA99B"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MULTA E ENCARGOS MORATÓRIOS</w:t>
            </w:r>
          </w:p>
        </w:tc>
        <w:tc>
          <w:tcPr>
            <w:tcW w:w="5070" w:type="dxa"/>
          </w:tcPr>
          <w:p w14:paraId="7AD07074" w14:textId="56967B17" w:rsidR="00EC37AC" w:rsidRPr="00DA48B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r w:rsidR="00EC37AC">
              <w:rPr>
                <w:rFonts w:ascii="Leelawadee" w:hAnsi="Leelawadee" w:cs="Leelawadee"/>
                <w:bCs/>
                <w:sz w:val="20"/>
                <w:szCs w:val="20"/>
              </w:rPr>
              <w:t>.</w:t>
            </w:r>
          </w:p>
        </w:tc>
      </w:tr>
      <w:tr w:rsidR="00EC37AC" w:rsidRPr="00FE0E39" w14:paraId="68B0BDB2" w14:textId="77777777" w:rsidTr="00215039">
        <w:trPr>
          <w:trHeight w:val="199"/>
          <w:jc w:val="center"/>
        </w:trPr>
        <w:tc>
          <w:tcPr>
            <w:tcW w:w="4158" w:type="dxa"/>
          </w:tcPr>
          <w:p w14:paraId="5666BE8B" w14:textId="77777777" w:rsidR="00EC37AC" w:rsidRPr="00891A81"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891A81">
              <w:rPr>
                <w:rFonts w:ascii="Leelawadee" w:hAnsi="Leelawadee" w:cs="Leelawadee"/>
                <w:bCs/>
                <w:sz w:val="20"/>
                <w:szCs w:val="20"/>
              </w:rPr>
              <w:t>INDENIZAÇÃO</w:t>
            </w:r>
          </w:p>
        </w:tc>
        <w:tc>
          <w:tcPr>
            <w:tcW w:w="5070" w:type="dxa"/>
          </w:tcPr>
          <w:p w14:paraId="3EA8B190" w14:textId="38459BEB" w:rsidR="00EC37AC" w:rsidRPr="00FE1F3E"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p>
        </w:tc>
      </w:tr>
      <w:tr w:rsidR="00EC37AC" w:rsidRPr="00FE0E39" w14:paraId="791F0241" w14:textId="77777777" w:rsidTr="00215039">
        <w:trPr>
          <w:trHeight w:val="199"/>
          <w:jc w:val="center"/>
        </w:trPr>
        <w:tc>
          <w:tcPr>
            <w:tcW w:w="4158" w:type="dxa"/>
          </w:tcPr>
          <w:p w14:paraId="5F6A5471"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644D72">
              <w:rPr>
                <w:rFonts w:ascii="Leelawadee" w:hAnsi="Leelawadee" w:cs="Leelawadee"/>
                <w:bCs/>
                <w:sz w:val="20"/>
                <w:szCs w:val="20"/>
              </w:rPr>
              <w:t>PERIODICIDADE DE PAGAMENTO</w:t>
            </w:r>
          </w:p>
        </w:tc>
        <w:tc>
          <w:tcPr>
            <w:tcW w:w="5070" w:type="dxa"/>
          </w:tcPr>
          <w:p w14:paraId="0D3659C8" w14:textId="550FCA53" w:rsidR="00EC37AC" w:rsidRPr="005D0577"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r w:rsidR="00EC37AC" w:rsidRPr="00275BC3">
              <w:rPr>
                <w:rFonts w:ascii="Leelawadee" w:hAnsi="Leelawadee" w:cs="Leelawadee"/>
                <w:bCs/>
                <w:sz w:val="20"/>
                <w:szCs w:val="20"/>
              </w:rPr>
              <w:t>.</w:t>
            </w:r>
          </w:p>
        </w:tc>
      </w:tr>
      <w:tr w:rsidR="00EC37AC" w:rsidRPr="00DA48BF" w14:paraId="252C642E" w14:textId="77777777" w:rsidTr="00215039">
        <w:trPr>
          <w:trHeight w:val="199"/>
          <w:jc w:val="center"/>
        </w:trPr>
        <w:tc>
          <w:tcPr>
            <w:tcW w:w="4158" w:type="dxa"/>
            <w:tcBorders>
              <w:top w:val="single" w:sz="4" w:space="0" w:color="auto"/>
              <w:left w:val="single" w:sz="4" w:space="0" w:color="auto"/>
              <w:bottom w:val="single" w:sz="4" w:space="0" w:color="auto"/>
              <w:right w:val="single" w:sz="4" w:space="0" w:color="auto"/>
            </w:tcBorders>
          </w:tcPr>
          <w:p w14:paraId="35A66516"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Pr>
                <w:rFonts w:ascii="Leelawadee" w:hAnsi="Leelawadee" w:cs="Leelawadee"/>
                <w:bCs/>
                <w:sz w:val="20"/>
                <w:szCs w:val="20"/>
              </w:rPr>
              <w:t>LOCAL DE PAGAMENTO</w:t>
            </w:r>
          </w:p>
        </w:tc>
        <w:tc>
          <w:tcPr>
            <w:tcW w:w="5070" w:type="dxa"/>
            <w:tcBorders>
              <w:top w:val="single" w:sz="4" w:space="0" w:color="auto"/>
              <w:left w:val="single" w:sz="4" w:space="0" w:color="auto"/>
              <w:bottom w:val="single" w:sz="4" w:space="0" w:color="auto"/>
              <w:right w:val="single" w:sz="4" w:space="0" w:color="auto"/>
            </w:tcBorders>
          </w:tcPr>
          <w:p w14:paraId="4B80BF01" w14:textId="77777777" w:rsidR="00EC37AC" w:rsidRPr="00DA48BF" w:rsidRDefault="00EC37AC" w:rsidP="00215039">
            <w:pPr>
              <w:spacing w:line="360" w:lineRule="auto"/>
              <w:jc w:val="both"/>
              <w:rPr>
                <w:rFonts w:ascii="Leelawadee" w:hAnsi="Leelawadee" w:cs="Leelawadee"/>
                <w:bCs/>
                <w:sz w:val="20"/>
                <w:szCs w:val="20"/>
              </w:rPr>
            </w:pPr>
            <w:r>
              <w:rPr>
                <w:rFonts w:ascii="Leelawadee" w:hAnsi="Leelawadee" w:cs="Leelawadee"/>
                <w:bCs/>
                <w:sz w:val="20"/>
                <w:szCs w:val="20"/>
              </w:rPr>
              <w:t>Cidade de São Paulo, Estado de São Paulo</w:t>
            </w:r>
          </w:p>
        </w:tc>
      </w:tr>
      <w:tr w:rsidR="00EC37AC" w:rsidRPr="00DA48BF" w14:paraId="1C47DE41" w14:textId="77777777" w:rsidTr="00215039">
        <w:trPr>
          <w:trHeight w:val="199"/>
          <w:jc w:val="center"/>
        </w:trPr>
        <w:tc>
          <w:tcPr>
            <w:tcW w:w="4158" w:type="dxa"/>
            <w:tcBorders>
              <w:top w:val="single" w:sz="4" w:space="0" w:color="auto"/>
              <w:left w:val="single" w:sz="4" w:space="0" w:color="auto"/>
              <w:bottom w:val="single" w:sz="4" w:space="0" w:color="auto"/>
              <w:right w:val="single" w:sz="4" w:space="0" w:color="auto"/>
            </w:tcBorders>
          </w:tcPr>
          <w:p w14:paraId="330BF1E2" w14:textId="77777777" w:rsidR="00EC37AC" w:rsidRPr="00644D72" w:rsidRDefault="00EC37AC" w:rsidP="00EC37AC">
            <w:pPr>
              <w:numPr>
                <w:ilvl w:val="0"/>
                <w:numId w:val="11"/>
              </w:numPr>
              <w:tabs>
                <w:tab w:val="clear" w:pos="720"/>
                <w:tab w:val="left" w:pos="540"/>
              </w:tabs>
              <w:spacing w:line="360" w:lineRule="auto"/>
              <w:ind w:left="0" w:firstLine="0"/>
              <w:jc w:val="both"/>
              <w:rPr>
                <w:rFonts w:ascii="Leelawadee" w:hAnsi="Leelawadee" w:cs="Leelawadee"/>
                <w:bCs/>
                <w:sz w:val="20"/>
                <w:szCs w:val="20"/>
              </w:rPr>
            </w:pPr>
            <w:r>
              <w:rPr>
                <w:rFonts w:ascii="Leelawadee" w:hAnsi="Leelawadee" w:cs="Leelawadee"/>
                <w:bCs/>
                <w:sz w:val="20"/>
                <w:szCs w:val="20"/>
              </w:rPr>
              <w:t>GARANTIAS REAIS</w:t>
            </w:r>
          </w:p>
        </w:tc>
        <w:tc>
          <w:tcPr>
            <w:tcW w:w="5070" w:type="dxa"/>
            <w:tcBorders>
              <w:top w:val="single" w:sz="4" w:space="0" w:color="auto"/>
              <w:left w:val="single" w:sz="4" w:space="0" w:color="auto"/>
              <w:bottom w:val="single" w:sz="4" w:space="0" w:color="auto"/>
              <w:right w:val="single" w:sz="4" w:space="0" w:color="auto"/>
            </w:tcBorders>
          </w:tcPr>
          <w:p w14:paraId="6C4B3547" w14:textId="5ADFCB08" w:rsidR="00EC37AC" w:rsidRPr="00DA48BF" w:rsidRDefault="00EB247A" w:rsidP="00215039">
            <w:pPr>
              <w:spacing w:line="360" w:lineRule="auto"/>
              <w:jc w:val="both"/>
              <w:rPr>
                <w:rFonts w:ascii="Leelawadee" w:hAnsi="Leelawadee" w:cs="Leelawadee"/>
                <w:bCs/>
                <w:sz w:val="20"/>
                <w:szCs w:val="20"/>
              </w:rPr>
            </w:pPr>
            <w:r w:rsidRPr="00666EC3">
              <w:rPr>
                <w:rFonts w:ascii="Leelawadee" w:hAnsi="Leelawadee" w:cs="Leelawadee"/>
                <w:sz w:val="20"/>
                <w:szCs w:val="20"/>
                <w:highlight w:val="yellow"/>
              </w:rPr>
              <w:t>[•]</w:t>
            </w:r>
            <w:r w:rsidR="00EC37AC" w:rsidRPr="003E3422">
              <w:rPr>
                <w:rFonts w:ascii="Leelawadee" w:hAnsi="Leelawadee" w:cs="Leelawadee"/>
                <w:bCs/>
                <w:sz w:val="20"/>
                <w:szCs w:val="20"/>
              </w:rPr>
              <w:t>.</w:t>
            </w:r>
          </w:p>
        </w:tc>
      </w:tr>
    </w:tbl>
    <w:p w14:paraId="4F158ADE" w14:textId="77777777" w:rsidR="00EC37AC" w:rsidRDefault="00EC37AC" w:rsidP="00356A17">
      <w:pPr>
        <w:spacing w:line="360" w:lineRule="auto"/>
        <w:rPr>
          <w:rFonts w:ascii="Leelawadee" w:hAnsi="Leelawadee" w:cs="Leelawadee"/>
          <w:color w:val="000000"/>
          <w:sz w:val="20"/>
          <w:szCs w:val="20"/>
        </w:rPr>
      </w:pPr>
    </w:p>
    <w:p w14:paraId="3C1374CA" w14:textId="5A4974E0" w:rsidR="00D957D4" w:rsidRPr="001B4698" w:rsidRDefault="00D957D4" w:rsidP="00356A17">
      <w:pPr>
        <w:spacing w:line="360" w:lineRule="auto"/>
        <w:rPr>
          <w:rFonts w:ascii="Leelawadee" w:hAnsi="Leelawadee" w:cs="Leelawadee"/>
          <w:color w:val="000000"/>
          <w:sz w:val="20"/>
          <w:szCs w:val="20"/>
        </w:rPr>
      </w:pPr>
      <w:r w:rsidRPr="001B4698">
        <w:rPr>
          <w:rFonts w:ascii="Leelawadee" w:hAnsi="Leelawadee" w:cs="Leelawadee"/>
          <w:color w:val="000000"/>
          <w:sz w:val="20"/>
          <w:szCs w:val="20"/>
        </w:rPr>
        <w:br w:type="page"/>
      </w:r>
    </w:p>
    <w:p w14:paraId="51743476" w14:textId="58934904" w:rsidR="00D957D4" w:rsidRPr="00DC074F" w:rsidRDefault="00D957D4" w:rsidP="00356A17">
      <w:pPr>
        <w:pStyle w:val="Ttulo1"/>
        <w:spacing w:line="360" w:lineRule="auto"/>
        <w:jc w:val="center"/>
        <w:rPr>
          <w:rFonts w:ascii="Leelawadee UI" w:hAnsi="Leelawadee UI"/>
          <w:color w:val="auto"/>
          <w:sz w:val="20"/>
        </w:rPr>
      </w:pPr>
      <w:bookmarkStart w:id="195" w:name="_Toc493584661"/>
      <w:bookmarkStart w:id="196" w:name="_Toc42698325"/>
      <w:r w:rsidRPr="00DC074F">
        <w:rPr>
          <w:rFonts w:ascii="Leelawadee UI" w:hAnsi="Leelawadee UI"/>
          <w:color w:val="auto"/>
          <w:sz w:val="20"/>
        </w:rPr>
        <w:lastRenderedPageBreak/>
        <w:t>ANEXO III – OPERAÇÕES DO AGENTE FIDUCIÁRIO</w:t>
      </w:r>
      <w:bookmarkEnd w:id="195"/>
      <w:bookmarkEnd w:id="196"/>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2F2A97A2"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CAA67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bookmarkStart w:id="197" w:name="_Toc42698326"/>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60E47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1D81375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07DDD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D77A7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05E7EF1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5BD5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AE2C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6DD3AC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CCBA8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1DA8B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4ª Série</w:t>
            </w:r>
          </w:p>
        </w:tc>
      </w:tr>
      <w:tr w:rsidR="00BC0D36" w:rsidRPr="007600D7" w14:paraId="0C2ED9A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25ECF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01A54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R$ 30.643.749,50</w:t>
            </w:r>
          </w:p>
        </w:tc>
      </w:tr>
      <w:tr w:rsidR="00BC0D36" w:rsidRPr="007600D7" w14:paraId="06B9566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5FD5D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9BAFF1"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91</w:t>
            </w:r>
          </w:p>
        </w:tc>
      </w:tr>
      <w:tr w:rsidR="00BC0D36" w:rsidRPr="007600D7" w14:paraId="3B75A2D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409C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6F94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0015E0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4AC4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81228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C52033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E9AF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6C359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21A3C3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1D80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DA55C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26 de outubro de 2011</w:t>
            </w:r>
          </w:p>
        </w:tc>
      </w:tr>
      <w:tr w:rsidR="00BC0D36" w:rsidRPr="007600D7" w14:paraId="3D9DB72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85D4C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41210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01 de setembro de 2021</w:t>
            </w:r>
          </w:p>
        </w:tc>
      </w:tr>
      <w:tr w:rsidR="00BC0D36" w:rsidRPr="007600D7" w14:paraId="0615998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74AC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4D5DD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+ 6,73% a.a.</w:t>
            </w:r>
          </w:p>
        </w:tc>
      </w:tr>
      <w:tr w:rsidR="00BC0D36" w:rsidRPr="007600D7" w14:paraId="726CE51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FD8A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6C41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569D9B8A"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51009FD9"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64E47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9D48D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2699EAF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011A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6D210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5D4A65E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8714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7F9A2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3C26364A"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4E3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3295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5ª Série</w:t>
            </w:r>
          </w:p>
        </w:tc>
      </w:tr>
      <w:tr w:rsidR="00BC0D36" w:rsidRPr="007600D7" w14:paraId="787C7F1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FD917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37C1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R$ 26.131.465,62</w:t>
            </w:r>
          </w:p>
        </w:tc>
      </w:tr>
      <w:tr w:rsidR="00BC0D36" w:rsidRPr="007600D7" w14:paraId="0E717DB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424B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16377"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78</w:t>
            </w:r>
          </w:p>
        </w:tc>
      </w:tr>
      <w:tr w:rsidR="00BC0D36" w:rsidRPr="007600D7" w14:paraId="2F4CACA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EF77E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847F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66844CC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8AD8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750D1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8B5973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1455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4D90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2452FDA3"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717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DD13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26 de setembro de 2012</w:t>
            </w:r>
          </w:p>
        </w:tc>
      </w:tr>
      <w:tr w:rsidR="00BC0D36" w:rsidRPr="007600D7" w14:paraId="2544581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91E1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379C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14 de agosto de 2027</w:t>
            </w:r>
          </w:p>
        </w:tc>
      </w:tr>
      <w:tr w:rsidR="00BC0D36" w:rsidRPr="007600D7" w14:paraId="435D006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4EB3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0439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+ 4,66% a.a.</w:t>
            </w:r>
          </w:p>
        </w:tc>
      </w:tr>
      <w:tr w:rsidR="00BC0D36" w:rsidRPr="007600D7" w14:paraId="24F45DC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5F48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E3530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DBD696A"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4152B0C8"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81D9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72B33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0AEA9A9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4B41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8E6C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Beta Securitizadora S.A.</w:t>
            </w:r>
          </w:p>
        </w:tc>
      </w:tr>
      <w:tr w:rsidR="00BC0D36" w:rsidRPr="007600D7" w14:paraId="698F846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9193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898A6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4555280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D8693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4878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2ª – 6ª Série</w:t>
            </w:r>
          </w:p>
        </w:tc>
      </w:tr>
      <w:tr w:rsidR="00BC0D36" w:rsidRPr="007600D7" w14:paraId="5E8055B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D19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FA89A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R$ 3.076.693,80</w:t>
            </w:r>
          </w:p>
        </w:tc>
      </w:tr>
      <w:tr w:rsidR="00BC0D36" w:rsidRPr="007600D7" w14:paraId="373FE41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660D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2958C8"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9</w:t>
            </w:r>
          </w:p>
        </w:tc>
      </w:tr>
      <w:tr w:rsidR="00BC0D36" w:rsidRPr="007600D7" w14:paraId="7185F75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1F4FA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3FA41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QUIROGRAFÁRIA</w:t>
            </w:r>
          </w:p>
        </w:tc>
      </w:tr>
      <w:tr w:rsidR="00BC0D36" w:rsidRPr="007600D7" w14:paraId="03B4B62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6DC1C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FEA1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4C032F9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B929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F4523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6A2AE72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5C0B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FF3F4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08 de agosto de 2012</w:t>
            </w:r>
          </w:p>
        </w:tc>
      </w:tr>
      <w:tr w:rsidR="00BC0D36" w:rsidRPr="007600D7" w14:paraId="27D2D61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36A2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3C85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01 de setembro de 2021</w:t>
            </w:r>
          </w:p>
        </w:tc>
      </w:tr>
      <w:tr w:rsidR="00BC0D36" w:rsidRPr="007600D7" w14:paraId="3A585DB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6BA7D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11BBA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+ 6,73% a.a.</w:t>
            </w:r>
          </w:p>
        </w:tc>
      </w:tr>
      <w:tr w:rsidR="00BC0D36" w:rsidRPr="007600D7" w14:paraId="6A5CF54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F24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2240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0B3ADC12"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4980F19D"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C195D4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1B61B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37AB06C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1F41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BE115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Nova Securitização S.A.</w:t>
            </w:r>
          </w:p>
        </w:tc>
      </w:tr>
      <w:tr w:rsidR="00BC0D36" w:rsidRPr="007600D7" w14:paraId="1049AE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EC1A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C8E01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EC99FA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C467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BC244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1ª – 20ª Série e 21ª Série</w:t>
            </w:r>
          </w:p>
        </w:tc>
      </w:tr>
      <w:tr w:rsidR="00BC0D36" w:rsidRPr="007600D7" w14:paraId="40C37E4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F736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C3D2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R$ 14.000.000,00</w:t>
            </w:r>
          </w:p>
        </w:tc>
      </w:tr>
      <w:tr w:rsidR="00BC0D36" w:rsidRPr="007600D7" w14:paraId="0249BC7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D0339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84B34"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2</w:t>
            </w:r>
          </w:p>
        </w:tc>
      </w:tr>
      <w:tr w:rsidR="00BC0D36" w:rsidRPr="007600D7" w14:paraId="5275B30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D0125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5DAAFF"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SUBORDINADAS</w:t>
            </w:r>
          </w:p>
        </w:tc>
      </w:tr>
      <w:tr w:rsidR="00BC0D36" w:rsidRPr="007600D7" w14:paraId="484412D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11A5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3B269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17AE757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2E35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27A33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há</w:t>
            </w:r>
          </w:p>
        </w:tc>
      </w:tr>
      <w:tr w:rsidR="00BC0D36" w:rsidRPr="007600D7" w14:paraId="17A01CD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C238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4BC3B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17 de dezembro de 2014</w:t>
            </w:r>
          </w:p>
        </w:tc>
      </w:tr>
      <w:tr w:rsidR="00BC0D36" w:rsidRPr="007600D7" w14:paraId="5201FD0F"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0653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B8A0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02 de abril de 2020</w:t>
            </w:r>
          </w:p>
        </w:tc>
      </w:tr>
      <w:tr w:rsidR="00BC0D36" w:rsidRPr="007600D7" w14:paraId="34F8BE6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6106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BF0A3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DI + 3,60% a.a.</w:t>
            </w:r>
          </w:p>
        </w:tc>
      </w:tr>
      <w:tr w:rsidR="00BC0D36" w:rsidRPr="007600D7" w14:paraId="370F8DED"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ADFD2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61C7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6AC47E82"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76918C2F"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36310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0366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41EEF333"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BD65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1ABDC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06C4FC4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4D40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7DF7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6F5D589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0DEE4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A06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74ª Série</w:t>
            </w:r>
          </w:p>
        </w:tc>
      </w:tr>
      <w:tr w:rsidR="00BC0D36" w:rsidRPr="007600D7" w14:paraId="43BC27A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C1CE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8D9C9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R$ 6.000.000,00</w:t>
            </w:r>
          </w:p>
        </w:tc>
      </w:tr>
      <w:tr w:rsidR="00BC0D36" w:rsidRPr="007600D7" w14:paraId="51159AD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4984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6F54D1"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6.000</w:t>
            </w:r>
          </w:p>
        </w:tc>
      </w:tr>
      <w:tr w:rsidR="00BC0D36" w:rsidRPr="007600D7" w14:paraId="534B61D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2C7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1DDA45"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Quotas, Aval, Fundo de Reserva, Cessão Fiduciária de Recebíveis, Hipoteca</w:t>
            </w:r>
          </w:p>
        </w:tc>
      </w:tr>
      <w:tr w:rsidR="00BC0D36" w:rsidRPr="007600D7" w14:paraId="12F7074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F5F1C4"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8B29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29 de junho de 2020</w:t>
            </w:r>
          </w:p>
        </w:tc>
      </w:tr>
      <w:tr w:rsidR="00BC0D36" w:rsidRPr="007600D7" w14:paraId="15F1AEB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F9EF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E13D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12 de julho de 2023</w:t>
            </w:r>
          </w:p>
        </w:tc>
      </w:tr>
      <w:tr w:rsidR="00BC0D36" w:rsidRPr="007600D7" w14:paraId="400CA99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C96D8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B3E2B"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+ 12,00% a.a.</w:t>
            </w:r>
          </w:p>
        </w:tc>
      </w:tr>
      <w:tr w:rsidR="00BC0D36" w:rsidRPr="007600D7" w14:paraId="6BBCD70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D33257"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3F12B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69239BB"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78AF880B"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BD88A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2F968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52470B3A"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312B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F1048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7A3BC72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69C3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22E1C2"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500682E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5366A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94EAF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92ª Série</w:t>
            </w:r>
          </w:p>
        </w:tc>
      </w:tr>
      <w:tr w:rsidR="00BC0D36" w:rsidRPr="007600D7" w14:paraId="72901EA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7F5B0"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F935C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R$ 54.500.000,00</w:t>
            </w:r>
          </w:p>
        </w:tc>
      </w:tr>
      <w:tr w:rsidR="00BC0D36" w:rsidRPr="007600D7" w14:paraId="55C0BE2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3E77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2DC0D"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54.500</w:t>
            </w:r>
          </w:p>
        </w:tc>
      </w:tr>
      <w:tr w:rsidR="00BC0D36" w:rsidRPr="007600D7" w14:paraId="692CD59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4CD44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8CBBC"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Ações</w:t>
            </w:r>
          </w:p>
        </w:tc>
      </w:tr>
      <w:tr w:rsidR="00BC0D36" w:rsidRPr="007600D7" w14:paraId="537E59F7"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0C04E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62C4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18 de fevereiro de 2020</w:t>
            </w:r>
          </w:p>
        </w:tc>
      </w:tr>
      <w:tr w:rsidR="00BC0D36" w:rsidRPr="007600D7" w14:paraId="6BD71204"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4E4A5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86221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22 de fevereiro de 2021</w:t>
            </w:r>
          </w:p>
        </w:tc>
      </w:tr>
      <w:tr w:rsidR="00BC0D36" w:rsidRPr="007600D7" w14:paraId="00653E3C"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B03B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2B2CDF"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DI + 5,00% a.a.</w:t>
            </w:r>
          </w:p>
        </w:tc>
      </w:tr>
      <w:tr w:rsidR="00BC0D36" w:rsidRPr="007600D7" w14:paraId="2B10E72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1216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3AEFD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42806C01" w14:textId="77777777" w:rsidR="00BC0D36" w:rsidRPr="00C90474" w:rsidRDefault="00BC0D36" w:rsidP="00BC0D36">
      <w:pPr>
        <w:rPr>
          <w:rFonts w:ascii="Leelawadee UI" w:hAnsi="Leelawadee UI" w:cs="Leelawadee UI"/>
        </w:rPr>
      </w:pPr>
    </w:p>
    <w:tbl>
      <w:tblPr>
        <w:tblW w:w="5000" w:type="pct"/>
        <w:tblCellMar>
          <w:left w:w="0" w:type="dxa"/>
          <w:right w:w="0" w:type="dxa"/>
        </w:tblCellMar>
        <w:tblLook w:val="04A0" w:firstRow="1" w:lastRow="0" w:firstColumn="1" w:lastColumn="0" w:noHBand="0" w:noVBand="1"/>
      </w:tblPr>
      <w:tblGrid>
        <w:gridCol w:w="5030"/>
        <w:gridCol w:w="5030"/>
      </w:tblGrid>
      <w:tr w:rsidR="00BC0D36" w:rsidRPr="007600D7" w14:paraId="310AF808" w14:textId="77777777" w:rsidTr="007E6044">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BC3BF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55C8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Agente Fiduciário</w:t>
            </w:r>
          </w:p>
        </w:tc>
      </w:tr>
      <w:tr w:rsidR="00BC0D36" w:rsidRPr="007600D7" w14:paraId="4187EC35"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DA182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DD9AC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ISEC Securitizadora S.A.</w:t>
            </w:r>
          </w:p>
        </w:tc>
      </w:tr>
      <w:tr w:rsidR="00BC0D36" w:rsidRPr="007600D7" w14:paraId="6C02558B"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7D8945"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07D1A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CRI</w:t>
            </w:r>
          </w:p>
        </w:tc>
      </w:tr>
      <w:tr w:rsidR="00BC0D36" w:rsidRPr="007600D7" w14:paraId="7CB01A6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8B4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2A711"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4ª Emissão – 93ª Série</w:t>
            </w:r>
          </w:p>
        </w:tc>
      </w:tr>
      <w:tr w:rsidR="00BC0D36" w:rsidRPr="007600D7" w14:paraId="257AB9E6"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0E7F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F916C"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R$ 56.844.762,19</w:t>
            </w:r>
          </w:p>
        </w:tc>
      </w:tr>
      <w:tr w:rsidR="00BC0D36" w:rsidRPr="007600D7" w14:paraId="0DAE9C51"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3A61F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DA138"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56.844</w:t>
            </w:r>
          </w:p>
        </w:tc>
      </w:tr>
      <w:tr w:rsidR="00BC0D36" w:rsidRPr="007600D7" w14:paraId="49BF880E"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F810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F5CCD3" w14:textId="77777777" w:rsidR="00BC0D36" w:rsidRPr="00C90474" w:rsidRDefault="00BC0D36" w:rsidP="007E6044">
            <w:pPr>
              <w:spacing w:before="100" w:beforeAutospacing="1" w:line="240" w:lineRule="atLeast"/>
              <w:rPr>
                <w:rFonts w:ascii="Leelawadee UI" w:eastAsia="Times New Roman" w:hAnsi="Leelawadee UI" w:cs="Leelawadee UI"/>
                <w:sz w:val="18"/>
                <w:szCs w:val="18"/>
              </w:rPr>
            </w:pPr>
            <w:r w:rsidRPr="00C90474">
              <w:rPr>
                <w:rFonts w:ascii="Leelawadee UI" w:eastAsia="Times New Roman" w:hAnsi="Leelawadee UI" w:cs="Leelawadee UI"/>
                <w:sz w:val="18"/>
                <w:szCs w:val="18"/>
              </w:rPr>
              <w:t>Garantia Real, com Alienação Fiduciária de Imóvel, Alienação Fiduciária de Ações</w:t>
            </w:r>
          </w:p>
        </w:tc>
      </w:tr>
      <w:tr w:rsidR="00BC0D36" w:rsidRPr="007600D7" w14:paraId="1B4B9068"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34CEA"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3A7FF3"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30 de junho de 2020</w:t>
            </w:r>
          </w:p>
        </w:tc>
      </w:tr>
      <w:tr w:rsidR="00BC0D36" w:rsidRPr="007600D7" w14:paraId="22BD22B2"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F9476"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1F52ED"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06 de julho de 2045</w:t>
            </w:r>
          </w:p>
        </w:tc>
      </w:tr>
      <w:tr w:rsidR="00BC0D36" w:rsidRPr="007600D7" w14:paraId="0F049519"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8BCE9"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A423F8"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IPCA + 5,00% a.a.</w:t>
            </w:r>
          </w:p>
        </w:tc>
      </w:tr>
      <w:tr w:rsidR="00BC0D36" w:rsidRPr="007600D7" w14:paraId="18C263E0" w14:textId="77777777" w:rsidTr="007E6044">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D895C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7E2BE" w14:textId="77777777" w:rsidR="00BC0D36" w:rsidRPr="00C90474" w:rsidRDefault="00BC0D36" w:rsidP="007E6044">
            <w:pPr>
              <w:spacing w:before="100" w:beforeAutospacing="1" w:line="240" w:lineRule="atLeast"/>
              <w:rPr>
                <w:rFonts w:ascii="Leelawadee UI" w:eastAsia="Times New Roman" w:hAnsi="Leelawadee UI" w:cs="Leelawadee UI"/>
                <w:sz w:val="20"/>
                <w:szCs w:val="20"/>
              </w:rPr>
            </w:pPr>
            <w:r w:rsidRPr="00C90474">
              <w:rPr>
                <w:rFonts w:ascii="Leelawadee UI" w:eastAsia="Times New Roman" w:hAnsi="Leelawadee UI" w:cs="Leelawadee UI"/>
                <w:sz w:val="18"/>
                <w:szCs w:val="18"/>
              </w:rPr>
              <w:t>Não houve</w:t>
            </w:r>
          </w:p>
        </w:tc>
      </w:tr>
    </w:tbl>
    <w:p w14:paraId="0FAEA802" w14:textId="77777777" w:rsidR="00EB247A" w:rsidRPr="00DC074F" w:rsidRDefault="00EB247A">
      <w:pPr>
        <w:rPr>
          <w:rFonts w:ascii="Leelawadee UI" w:hAnsi="Leelawadee UI"/>
          <w:b/>
          <w:color w:val="000000"/>
          <w:sz w:val="20"/>
          <w:highlight w:val="yellow"/>
        </w:rPr>
      </w:pPr>
      <w:r w:rsidRPr="00DC074F">
        <w:rPr>
          <w:rFonts w:ascii="Leelawadee UI" w:hAnsi="Leelawadee UI"/>
          <w:sz w:val="20"/>
          <w:highlight w:val="yellow"/>
        </w:rPr>
        <w:br w:type="page"/>
      </w:r>
    </w:p>
    <w:p w14:paraId="2F94CA5C" w14:textId="54425473" w:rsidR="00131E58" w:rsidRPr="001B4698" w:rsidRDefault="00B749D0" w:rsidP="00356A17">
      <w:pPr>
        <w:pStyle w:val="Ttulo1"/>
        <w:spacing w:line="360" w:lineRule="auto"/>
        <w:jc w:val="center"/>
        <w:rPr>
          <w:rFonts w:ascii="Leelawadee" w:hAnsi="Leelawadee" w:cs="Leelawadee"/>
          <w:color w:val="auto"/>
          <w:sz w:val="20"/>
          <w:szCs w:val="20"/>
          <w:lang w:eastAsia="en-US"/>
        </w:rPr>
      </w:pPr>
      <w:r w:rsidRPr="001B4698">
        <w:rPr>
          <w:rFonts w:ascii="Leelawadee" w:hAnsi="Leelawadee" w:cs="Leelawadee"/>
          <w:color w:val="auto"/>
          <w:sz w:val="20"/>
          <w:szCs w:val="20"/>
          <w:lang w:eastAsia="en-US"/>
        </w:rPr>
        <w:lastRenderedPageBreak/>
        <w:t>ANEXO IV – DECLARAÇÕES</w:t>
      </w:r>
      <w:bookmarkEnd w:id="197"/>
    </w:p>
    <w:p w14:paraId="78A4D177" w14:textId="6604B086" w:rsidR="00B749D0" w:rsidRPr="001B4698" w:rsidRDefault="00B749D0" w:rsidP="00356A17">
      <w:pPr>
        <w:spacing w:line="360" w:lineRule="auto"/>
        <w:rPr>
          <w:rFonts w:ascii="Leelawadee" w:hAnsi="Leelawadee" w:cs="Leelawadee"/>
          <w:sz w:val="20"/>
          <w:szCs w:val="20"/>
          <w:lang w:eastAsia="en-US"/>
        </w:rPr>
      </w:pPr>
    </w:p>
    <w:p w14:paraId="760FF257" w14:textId="77777777" w:rsidR="00C65C83" w:rsidRPr="001B4698" w:rsidRDefault="00C65C83"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t>DECLARAÇÃO DA EMISSORA</w:t>
      </w:r>
    </w:p>
    <w:p w14:paraId="5CD0EC8A"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560F4A91" w14:textId="5D58E60B" w:rsidR="00C65C83" w:rsidRPr="001B4698" w:rsidRDefault="00C65C83" w:rsidP="00356A17">
      <w:pPr>
        <w:spacing w:line="360" w:lineRule="auto"/>
        <w:ind w:right="-2"/>
        <w:jc w:val="both"/>
        <w:rPr>
          <w:rFonts w:ascii="Leelawadee" w:hAnsi="Leelawadee" w:cs="Leelawadee"/>
          <w:color w:val="000000"/>
          <w:sz w:val="20"/>
          <w:szCs w:val="20"/>
        </w:rPr>
      </w:pPr>
      <w:r w:rsidRPr="00CB1C7A">
        <w:rPr>
          <w:rFonts w:ascii="Leelawadee" w:hAnsi="Leelawadee" w:cs="Leelawadee"/>
          <w:b/>
          <w:bCs/>
          <w:color w:val="000000"/>
          <w:sz w:val="20"/>
          <w:szCs w:val="20"/>
        </w:rPr>
        <w:t>ISEC SECURITIZADORA S.A.</w:t>
      </w:r>
      <w:r w:rsidRPr="00CB1C7A">
        <w:rPr>
          <w:rFonts w:ascii="Leelawadee" w:hAnsi="Leelawadee" w:cs="Leelawadee"/>
          <w:bCs/>
          <w:color w:val="000000"/>
          <w:sz w:val="20"/>
          <w:szCs w:val="20"/>
        </w:rPr>
        <w:t>, sociedade anônima, com sede na Cidade de São Paulo, Estado de São Paulo, na Rua Tabapuã, nº 1.123, 21º Andar, conjunto 215, Itaim Bibi, CEP 045</w:t>
      </w:r>
      <w:r w:rsidRPr="00B50F91">
        <w:rPr>
          <w:rFonts w:ascii="Leelawadee" w:hAnsi="Leelawadee" w:cs="Leelawadee"/>
          <w:bCs/>
          <w:color w:val="000000"/>
          <w:sz w:val="20"/>
          <w:szCs w:val="20"/>
        </w:rPr>
        <w:t>33-004, inscrita no CNPJ sob o nº 08.769.451/0001-08, neste ato representada na forma de seu Estatuto Social</w:t>
      </w:r>
      <w:r w:rsidRPr="00CB1C7A">
        <w:rPr>
          <w:rFonts w:ascii="Leelawadee" w:hAnsi="Leelawadee" w:cs="Leelawadee"/>
          <w:color w:val="000000"/>
          <w:sz w:val="20"/>
          <w:szCs w:val="20"/>
        </w:rPr>
        <w:t xml:space="preserve"> (“</w:t>
      </w:r>
      <w:r w:rsidRPr="00CB1C7A">
        <w:rPr>
          <w:rFonts w:ascii="Leelawadee" w:hAnsi="Leelawadee" w:cs="Leelawadee"/>
          <w:color w:val="000000"/>
          <w:sz w:val="20"/>
          <w:szCs w:val="20"/>
          <w:u w:val="single"/>
        </w:rPr>
        <w:t>Emissora</w:t>
      </w:r>
      <w:r w:rsidRPr="001B4698">
        <w:rPr>
          <w:rFonts w:ascii="Leelawadee" w:hAnsi="Leelawadee" w:cs="Leelawadee"/>
          <w:color w:val="000000"/>
          <w:sz w:val="20"/>
          <w:szCs w:val="20"/>
        </w:rPr>
        <w:t xml:space="preserve">”), </w:t>
      </w:r>
      <w:bookmarkStart w:id="198" w:name="_Hlk34066692"/>
      <w:r w:rsidRPr="001B4698">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198"/>
      <w:r w:rsidRPr="001B4698">
        <w:rPr>
          <w:rFonts w:ascii="Leelawadee" w:hAnsi="Leelawadee" w:cs="Leelawadee"/>
          <w:color w:val="000000"/>
          <w:sz w:val="20"/>
          <w:szCs w:val="20"/>
        </w:rPr>
        <w:t xml:space="preserve">, na qualidade de emissora dos Certificados de Recebíveis Imobiliários da </w:t>
      </w:r>
      <w:r w:rsidR="00940872" w:rsidRPr="00C90474">
        <w:rPr>
          <w:rFonts w:ascii="Leelawadee" w:hAnsi="Leelawadee" w:cs="Leelawadee"/>
          <w:color w:val="000000"/>
          <w:sz w:val="20"/>
          <w:szCs w:val="20"/>
        </w:rPr>
        <w:t>90</w:t>
      </w:r>
      <w:r w:rsidRPr="001B4698">
        <w:rPr>
          <w:rFonts w:ascii="Leelawadee" w:hAnsi="Leelawadee" w:cs="Leelawadee"/>
          <w:color w:val="000000"/>
          <w:sz w:val="20"/>
          <w:szCs w:val="20"/>
        </w:rPr>
        <w:t xml:space="preserve">ª série de sua </w:t>
      </w:r>
      <w:r w:rsidR="00CB1C7A">
        <w:rPr>
          <w:rFonts w:ascii="Leelawadee" w:hAnsi="Leelawadee" w:cs="Leelawadee"/>
          <w:color w:val="000000"/>
          <w:sz w:val="20"/>
          <w:szCs w:val="20"/>
        </w:rPr>
        <w:t>4</w:t>
      </w:r>
      <w:r w:rsidRPr="001B4698">
        <w:rPr>
          <w:rFonts w:ascii="Leelawadee" w:hAnsi="Leelawadee" w:cs="Leelawadee"/>
          <w:color w:val="000000"/>
          <w:sz w:val="20"/>
          <w:szCs w:val="20"/>
        </w:rPr>
        <w:t>ª</w:t>
      </w:r>
      <w:r w:rsidRPr="001B4698" w:rsidDel="00A347A9">
        <w:rPr>
          <w:rFonts w:ascii="Leelawadee" w:hAnsi="Leelawadee" w:cs="Leelawadee"/>
          <w:color w:val="000000"/>
          <w:sz w:val="20"/>
          <w:szCs w:val="20"/>
        </w:rPr>
        <w:t xml:space="preserve"> </w:t>
      </w:r>
      <w:r w:rsidRPr="001B4698">
        <w:rPr>
          <w:rFonts w:ascii="Leelawadee" w:hAnsi="Leelawadee" w:cs="Leelawadee"/>
          <w:color w:val="000000"/>
          <w:sz w:val="20"/>
          <w:szCs w:val="20"/>
        </w:rPr>
        <w:t>emissão (“</w:t>
      </w:r>
      <w:r w:rsidRPr="001B4698">
        <w:rPr>
          <w:rFonts w:ascii="Leelawadee" w:hAnsi="Leelawadee" w:cs="Leelawadee"/>
          <w:color w:val="000000"/>
          <w:sz w:val="20"/>
          <w:szCs w:val="20"/>
          <w:u w:val="single"/>
        </w:rPr>
        <w:t>Emissão</w:t>
      </w:r>
      <w:r w:rsidRPr="001B4698">
        <w:rPr>
          <w:rFonts w:ascii="Leelawadee" w:hAnsi="Leelawadee" w:cs="Leelawadee"/>
          <w:color w:val="000000"/>
          <w:sz w:val="20"/>
          <w:szCs w:val="20"/>
        </w:rPr>
        <w:t xml:space="preserve">”), </w:t>
      </w:r>
      <w:r w:rsidRPr="001B4698">
        <w:rPr>
          <w:rFonts w:ascii="Leelawadee" w:hAnsi="Leelawadee" w:cs="Leelawadee"/>
          <w:b/>
          <w:color w:val="000000"/>
          <w:sz w:val="20"/>
          <w:szCs w:val="20"/>
        </w:rPr>
        <w:t>DECLARA</w:t>
      </w:r>
      <w:r w:rsidRPr="001B4698">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199" w:name="_Hlk34066754"/>
      <w:r w:rsidRPr="001B4698">
        <w:rPr>
          <w:rFonts w:ascii="Leelawadee" w:hAnsi="Leelawadee" w:cs="Leelawadee"/>
          <w:color w:val="000000"/>
          <w:sz w:val="20"/>
          <w:szCs w:val="20"/>
        </w:rPr>
        <w:t>no termo de securitização de créditos imobiliários que regula a Emissão</w:t>
      </w:r>
      <w:bookmarkEnd w:id="199"/>
      <w:r w:rsidRPr="001B4698">
        <w:rPr>
          <w:rFonts w:ascii="Leelawadee" w:hAnsi="Leelawadee" w:cs="Leelawadee"/>
          <w:color w:val="000000"/>
          <w:sz w:val="20"/>
          <w:szCs w:val="20"/>
        </w:rPr>
        <w:t>.</w:t>
      </w:r>
    </w:p>
    <w:p w14:paraId="23AC6DC0"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8FB26C2" w14:textId="077C9034" w:rsidR="00C65C83" w:rsidRPr="001B4698" w:rsidRDefault="00C65C83"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460AA94F"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220E0475" w14:textId="77777777" w:rsidR="00C65C83" w:rsidRPr="001B4698" w:rsidRDefault="00C65C83" w:rsidP="00356A17">
      <w:pPr>
        <w:spacing w:line="360" w:lineRule="auto"/>
        <w:ind w:right="-2"/>
        <w:jc w:val="center"/>
        <w:rPr>
          <w:rFonts w:ascii="Leelawadee" w:hAnsi="Leelawadee" w:cs="Leelawadee"/>
          <w:color w:val="000000"/>
          <w:sz w:val="20"/>
          <w:szCs w:val="20"/>
        </w:rPr>
      </w:pPr>
    </w:p>
    <w:p w14:paraId="0ECDBE4B" w14:textId="77777777" w:rsidR="00C65C83" w:rsidRPr="001B4698" w:rsidRDefault="00C65C83"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1B4698" w14:paraId="177E9A3C" w14:textId="77777777" w:rsidTr="00187072">
        <w:tc>
          <w:tcPr>
            <w:tcW w:w="9889" w:type="dxa"/>
            <w:gridSpan w:val="2"/>
          </w:tcPr>
          <w:p w14:paraId="060A0928" w14:textId="504D9763"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CB1C7A">
              <w:rPr>
                <w:rFonts w:ascii="Leelawadee" w:hAnsi="Leelawadee" w:cs="Leelawadee"/>
                <w:b/>
                <w:bCs/>
                <w:color w:val="000000"/>
                <w:sz w:val="20"/>
                <w:szCs w:val="20"/>
              </w:rPr>
              <w:t>ISEC SECURITIZADORA S.A.</w:t>
            </w:r>
          </w:p>
          <w:p w14:paraId="4A0E0910" w14:textId="77777777" w:rsidR="00C65C83" w:rsidRPr="001B4698" w:rsidRDefault="00C65C83"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Emissora</w:t>
            </w:r>
          </w:p>
        </w:tc>
      </w:tr>
      <w:tr w:rsidR="00C65C83" w:rsidRPr="001B4698" w14:paraId="02C78556" w14:textId="77777777" w:rsidTr="00187072">
        <w:tc>
          <w:tcPr>
            <w:tcW w:w="4944" w:type="dxa"/>
          </w:tcPr>
          <w:p w14:paraId="6EEFA717"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7AEA1F8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r>
      <w:tr w:rsidR="00C65C83" w:rsidRPr="001B4698" w14:paraId="2AA3AA23" w14:textId="77777777" w:rsidTr="00187072">
        <w:tc>
          <w:tcPr>
            <w:tcW w:w="4944" w:type="dxa"/>
          </w:tcPr>
          <w:p w14:paraId="3B52F641"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78BDF66D" w14:textId="77777777" w:rsidR="00C65C83" w:rsidRPr="001B4698" w:rsidRDefault="00C65C83"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r>
    </w:tbl>
    <w:p w14:paraId="63C2C1FA" w14:textId="77777777" w:rsidR="00C65C83" w:rsidRPr="001B4698" w:rsidRDefault="00C65C83" w:rsidP="00356A17">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1B4698" w:rsidRDefault="00C65C83" w:rsidP="00356A17">
      <w:pPr>
        <w:spacing w:line="360" w:lineRule="auto"/>
        <w:rPr>
          <w:rFonts w:ascii="Leelawadee" w:hAnsi="Leelawadee" w:cs="Leelawadee"/>
          <w:sz w:val="20"/>
          <w:szCs w:val="20"/>
        </w:rPr>
      </w:pPr>
    </w:p>
    <w:p w14:paraId="5CF4ECE7" w14:textId="5A91EFDE" w:rsidR="00C65C83" w:rsidRPr="001B4698" w:rsidRDefault="00C65C83"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7433B05E" w14:textId="77777777" w:rsidR="00C65C83" w:rsidRPr="001B4698" w:rsidRDefault="00C65C83" w:rsidP="00356A17">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1B4698">
        <w:rPr>
          <w:rFonts w:ascii="Leelawadee" w:hAnsi="Leelawadee" w:cs="Leelawadee"/>
          <w:b/>
          <w:sz w:val="20"/>
          <w:szCs w:val="20"/>
          <w:lang w:eastAsia="en-US"/>
        </w:rPr>
        <w:lastRenderedPageBreak/>
        <w:t>DECLARAÇÃO DO COORDENADOR LÍDER</w:t>
      </w:r>
    </w:p>
    <w:p w14:paraId="6EE66250" w14:textId="77777777" w:rsidR="00EB247A" w:rsidRDefault="00EB247A" w:rsidP="00356A17">
      <w:pPr>
        <w:spacing w:line="360" w:lineRule="auto"/>
        <w:ind w:right="-2"/>
        <w:jc w:val="center"/>
        <w:rPr>
          <w:rFonts w:ascii="Leelawadee" w:hAnsi="Leelawadee" w:cs="Leelawadee"/>
          <w:sz w:val="20"/>
          <w:szCs w:val="20"/>
          <w:highlight w:val="yellow"/>
        </w:rPr>
      </w:pPr>
      <w:r w:rsidRPr="00666EC3">
        <w:rPr>
          <w:rFonts w:ascii="Leelawadee" w:hAnsi="Leelawadee" w:cs="Leelawadee"/>
          <w:sz w:val="20"/>
          <w:szCs w:val="20"/>
          <w:highlight w:val="yellow"/>
        </w:rPr>
        <w:t>[•]</w:t>
      </w:r>
    </w:p>
    <w:p w14:paraId="6D71FA6B" w14:textId="77777777" w:rsidR="00EB247A" w:rsidRDefault="00EB247A">
      <w:pPr>
        <w:rPr>
          <w:rFonts w:ascii="Leelawadee" w:hAnsi="Leelawadee" w:cs="Leelawadee"/>
          <w:sz w:val="20"/>
          <w:szCs w:val="20"/>
          <w:highlight w:val="yellow"/>
        </w:rPr>
      </w:pPr>
      <w:r>
        <w:rPr>
          <w:rFonts w:ascii="Leelawadee" w:hAnsi="Leelawadee" w:cs="Leelawadee"/>
          <w:sz w:val="20"/>
          <w:szCs w:val="20"/>
          <w:highlight w:val="yellow"/>
        </w:rPr>
        <w:br w:type="page"/>
      </w:r>
    </w:p>
    <w:p w14:paraId="09AC05F6" w14:textId="1756867C" w:rsidR="0011755E" w:rsidRPr="001B4698" w:rsidRDefault="0011755E" w:rsidP="00356A17">
      <w:pPr>
        <w:spacing w:line="360" w:lineRule="auto"/>
        <w:ind w:right="-2"/>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DECLARAÇÃO DO AGENTE FIDUCIÁRIO</w:t>
      </w:r>
    </w:p>
    <w:p w14:paraId="276D5B8D" w14:textId="77777777" w:rsidR="0011755E" w:rsidRPr="001B4698" w:rsidRDefault="0011755E" w:rsidP="00356A17">
      <w:pPr>
        <w:spacing w:line="360" w:lineRule="auto"/>
        <w:ind w:right="-2"/>
        <w:rPr>
          <w:rFonts w:ascii="Leelawadee" w:hAnsi="Leelawadee" w:cs="Leelawadee"/>
          <w:color w:val="000000"/>
          <w:sz w:val="20"/>
          <w:szCs w:val="20"/>
        </w:rPr>
      </w:pPr>
    </w:p>
    <w:p w14:paraId="295DF801" w14:textId="468F9E48" w:rsidR="0011755E" w:rsidRPr="001B4698" w:rsidRDefault="00BC0D36" w:rsidP="00356A17">
      <w:pPr>
        <w:spacing w:line="360" w:lineRule="auto"/>
        <w:ind w:right="-2"/>
        <w:jc w:val="both"/>
        <w:rPr>
          <w:rFonts w:ascii="Leelawadee" w:hAnsi="Leelawadee" w:cs="Leelawadee"/>
          <w:color w:val="000000"/>
          <w:sz w:val="20"/>
          <w:szCs w:val="20"/>
        </w:rPr>
      </w:pPr>
      <w:bookmarkStart w:id="200" w:name="_Hlk34711601"/>
      <w:r w:rsidRPr="003B7ED4">
        <w:rPr>
          <w:rFonts w:ascii="Leelawadee" w:hAnsi="Leelawadee" w:cs="Leelawadee"/>
          <w:sz w:val="20"/>
          <w:szCs w:val="20"/>
        </w:rPr>
        <w:t xml:space="preserve">A </w:t>
      </w:r>
      <w:r w:rsidRPr="00A0073D">
        <w:rPr>
          <w:rFonts w:ascii="Leelawadee" w:hAnsi="Leelawadee" w:cs="Leelawadee"/>
          <w:b/>
          <w:bCs/>
          <w:sz w:val="20"/>
          <w:szCs w:val="20"/>
        </w:rPr>
        <w:t>SIMPLIFIC PAVARINI DISTRIBUIDORA DE TÍTULOS E VALORES MOBILIÁRIOS LTDA</w:t>
      </w:r>
      <w:r w:rsidRPr="003B7ED4">
        <w:rPr>
          <w:rFonts w:ascii="Leelawadee" w:hAnsi="Leelawadee" w:cs="Leelawadee"/>
          <w:sz w:val="20"/>
          <w:szCs w:val="20"/>
        </w:rPr>
        <w:t xml:space="preserve">., sociedade empresária limitada, inscrita no CNPJ/ME sob o nº 15.227.994.0004-01, atuando por sua filial na Cidade de São Paulo, Estado de São Paulo, na Rua Joaquim Floriano, nº 466, bloco B, </w:t>
      </w:r>
      <w:proofErr w:type="spellStart"/>
      <w:r w:rsidRPr="003B7ED4">
        <w:rPr>
          <w:rFonts w:ascii="Leelawadee" w:hAnsi="Leelawadee" w:cs="Leelawadee"/>
          <w:sz w:val="20"/>
          <w:szCs w:val="20"/>
        </w:rPr>
        <w:t>Conj</w:t>
      </w:r>
      <w:proofErr w:type="spellEnd"/>
      <w:r w:rsidRPr="003B7ED4">
        <w:rPr>
          <w:rFonts w:ascii="Leelawadee" w:hAnsi="Leelawadee" w:cs="Leelawadee"/>
          <w:sz w:val="20"/>
          <w:szCs w:val="20"/>
        </w:rPr>
        <w:t>, 1401, CEP 04534-002, neste ato representada na forma de seu Contrato Social</w:t>
      </w:r>
      <w:r w:rsidRPr="00DC074F" w:rsidDel="00BC0D36">
        <w:rPr>
          <w:rFonts w:ascii="Leelawadee" w:hAnsi="Leelawadee"/>
          <w:sz w:val="20"/>
          <w:highlight w:val="yellow"/>
        </w:rPr>
        <w:t xml:space="preserve"> </w:t>
      </w:r>
      <w:bookmarkEnd w:id="200"/>
      <w:r w:rsidR="0011755E" w:rsidRPr="001B4698">
        <w:rPr>
          <w:rFonts w:ascii="Leelawadee" w:hAnsi="Leelawadee" w:cs="Leelawadee"/>
          <w:color w:val="000000"/>
          <w:sz w:val="20"/>
          <w:szCs w:val="20"/>
        </w:rPr>
        <w:t>(“</w:t>
      </w:r>
      <w:r w:rsidR="0011755E" w:rsidRPr="001B4698">
        <w:rPr>
          <w:rFonts w:ascii="Leelawadee" w:hAnsi="Leelawadee" w:cs="Leelawadee"/>
          <w:color w:val="000000"/>
          <w:sz w:val="20"/>
          <w:szCs w:val="20"/>
          <w:u w:val="single"/>
        </w:rPr>
        <w:t>Agente Fiduciário</w:t>
      </w:r>
      <w:r w:rsidR="0011755E" w:rsidRPr="001B4698">
        <w:rPr>
          <w:rFonts w:ascii="Leelawadee" w:hAnsi="Leelawadee" w:cs="Leelawadee"/>
          <w:color w:val="000000"/>
          <w:sz w:val="20"/>
          <w:szCs w:val="20"/>
        </w:rPr>
        <w:t xml:space="preserve">”), para fins de atendimento ao previsto pelo item 15 do anexo III da Instrução CVM nº 414, de 30 de dezembro de 2004, conforme alterada, na qualidade de agente fiduciário do Patrimônio Separado constituído no âmbito da emissão de certificados de recebíveis imobiliários da </w:t>
      </w:r>
      <w:r w:rsidR="00940872">
        <w:rPr>
          <w:rFonts w:ascii="Leelawadee" w:hAnsi="Leelawadee" w:cs="Leelawadee"/>
          <w:sz w:val="20"/>
          <w:szCs w:val="20"/>
        </w:rPr>
        <w:t>90</w:t>
      </w:r>
      <w:r w:rsidR="0011755E" w:rsidRPr="001B4698">
        <w:rPr>
          <w:rFonts w:ascii="Leelawadee" w:hAnsi="Leelawadee" w:cs="Leelawadee"/>
          <w:color w:val="000000"/>
          <w:sz w:val="20"/>
          <w:szCs w:val="20"/>
        </w:rPr>
        <w:t xml:space="preserve">ª série da </w:t>
      </w:r>
      <w:r w:rsidR="00CB1C7A" w:rsidRPr="00CB1C7A">
        <w:rPr>
          <w:rFonts w:ascii="Leelawadee" w:hAnsi="Leelawadee" w:cs="Leelawadee"/>
          <w:color w:val="000000"/>
          <w:sz w:val="20"/>
          <w:szCs w:val="20"/>
        </w:rPr>
        <w:t>4</w:t>
      </w:r>
      <w:r w:rsidR="0011755E" w:rsidRPr="00CB1C7A">
        <w:rPr>
          <w:rFonts w:ascii="Leelawadee" w:hAnsi="Leelawadee" w:cs="Leelawadee"/>
          <w:color w:val="000000"/>
          <w:sz w:val="20"/>
          <w:szCs w:val="20"/>
        </w:rPr>
        <w:t>ª</w:t>
      </w:r>
      <w:r w:rsidR="0011755E" w:rsidRPr="00CB1C7A" w:rsidDel="00A347A9">
        <w:rPr>
          <w:rFonts w:ascii="Leelawadee" w:hAnsi="Leelawadee" w:cs="Leelawadee"/>
          <w:color w:val="000000"/>
          <w:sz w:val="20"/>
          <w:szCs w:val="20"/>
        </w:rPr>
        <w:t xml:space="preserve"> </w:t>
      </w:r>
      <w:r w:rsidR="0011755E" w:rsidRPr="00CB1C7A">
        <w:rPr>
          <w:rFonts w:ascii="Leelawadee" w:hAnsi="Leelawadee" w:cs="Leelawadee"/>
          <w:color w:val="000000"/>
          <w:sz w:val="20"/>
          <w:szCs w:val="20"/>
        </w:rPr>
        <w:t xml:space="preserve">emissão da </w:t>
      </w:r>
      <w:r w:rsidR="0011755E" w:rsidRPr="00CB1C7A">
        <w:rPr>
          <w:rFonts w:ascii="Leelawadee" w:hAnsi="Leelawadee" w:cs="Leelawadee"/>
          <w:b/>
          <w:color w:val="000000" w:themeColor="text1"/>
          <w:sz w:val="20"/>
          <w:szCs w:val="20"/>
        </w:rPr>
        <w:t xml:space="preserve">ISEC </w:t>
      </w:r>
      <w:r w:rsidR="0011755E" w:rsidRPr="00B50F91">
        <w:rPr>
          <w:rFonts w:ascii="Leelawadee" w:hAnsi="Leelawadee" w:cs="Leelawadee"/>
          <w:b/>
          <w:color w:val="000000" w:themeColor="text1"/>
          <w:sz w:val="20"/>
          <w:szCs w:val="20"/>
        </w:rPr>
        <w:t>SECURITIZADORA S.A.</w:t>
      </w:r>
      <w:r w:rsidR="0011755E" w:rsidRPr="00B50F91">
        <w:rPr>
          <w:rFonts w:ascii="Leelawadee" w:hAnsi="Leelawadee" w:cs="Leelawadee"/>
          <w:color w:val="000000" w:themeColor="text1"/>
          <w:sz w:val="20"/>
          <w:szCs w:val="20"/>
        </w:rPr>
        <w:t xml:space="preserve">, sociedade </w:t>
      </w:r>
      <w:r w:rsidR="0011755E" w:rsidRPr="00B50F91">
        <w:rPr>
          <w:rFonts w:ascii="Leelawadee" w:hAnsi="Leelawadee" w:cs="Leelawadee"/>
          <w:bCs/>
          <w:color w:val="000000" w:themeColor="text1"/>
          <w:sz w:val="20"/>
          <w:szCs w:val="20"/>
        </w:rPr>
        <w:t>anônima</w:t>
      </w:r>
      <w:r w:rsidR="0011755E" w:rsidRPr="00B50F91">
        <w:rPr>
          <w:rFonts w:ascii="Leelawadee" w:hAnsi="Leelawadee" w:cs="Leelawadee"/>
          <w:color w:val="000000" w:themeColor="text1"/>
          <w:sz w:val="20"/>
          <w:szCs w:val="20"/>
        </w:rPr>
        <w:t xml:space="preserve">, com sede na Cidade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Estado de </w:t>
      </w:r>
      <w:r w:rsidR="0011755E" w:rsidRPr="00B50F91">
        <w:rPr>
          <w:rFonts w:ascii="Leelawadee" w:hAnsi="Leelawadee" w:cs="Leelawadee"/>
          <w:bCs/>
          <w:color w:val="000000" w:themeColor="text1"/>
          <w:sz w:val="20"/>
          <w:szCs w:val="20"/>
        </w:rPr>
        <w:t>São Paulo</w:t>
      </w:r>
      <w:r w:rsidR="0011755E" w:rsidRPr="00B50F91">
        <w:rPr>
          <w:rFonts w:ascii="Leelawadee" w:hAnsi="Leelawadee" w:cs="Leelawadee"/>
          <w:color w:val="000000" w:themeColor="text1"/>
          <w:sz w:val="20"/>
          <w:szCs w:val="20"/>
        </w:rPr>
        <w:t xml:space="preserve">, na Rua </w:t>
      </w:r>
      <w:r w:rsidR="0011755E" w:rsidRPr="00B50F91">
        <w:rPr>
          <w:rFonts w:ascii="Leelawadee" w:hAnsi="Leelawadee" w:cs="Leelawadee"/>
          <w:bCs/>
          <w:color w:val="000000" w:themeColor="text1"/>
          <w:sz w:val="20"/>
          <w:szCs w:val="20"/>
        </w:rPr>
        <w:t>Tabapuã</w:t>
      </w:r>
      <w:r w:rsidR="0011755E" w:rsidRPr="00B50F91">
        <w:rPr>
          <w:rFonts w:ascii="Leelawadee" w:hAnsi="Leelawadee" w:cs="Leelawadee"/>
          <w:color w:val="000000" w:themeColor="text1"/>
          <w:sz w:val="20"/>
          <w:szCs w:val="20"/>
        </w:rPr>
        <w:t xml:space="preserve">, nº </w:t>
      </w:r>
      <w:r w:rsidR="0011755E" w:rsidRPr="00B50F91">
        <w:rPr>
          <w:rFonts w:ascii="Leelawadee" w:hAnsi="Leelawadee" w:cs="Leelawadee"/>
          <w:bCs/>
          <w:color w:val="000000" w:themeColor="text1"/>
          <w:sz w:val="20"/>
          <w:szCs w:val="20"/>
        </w:rPr>
        <w:t>1.123</w:t>
      </w:r>
      <w:r w:rsidR="0011755E" w:rsidRPr="00B50F91">
        <w:rPr>
          <w:rFonts w:ascii="Leelawadee" w:hAnsi="Leelawadee" w:cs="Leelawadee"/>
          <w:color w:val="000000" w:themeColor="text1"/>
          <w:sz w:val="20"/>
          <w:szCs w:val="20"/>
        </w:rPr>
        <w:t xml:space="preserve">, </w:t>
      </w:r>
      <w:r w:rsidR="0011755E" w:rsidRPr="00B50F91">
        <w:rPr>
          <w:rFonts w:ascii="Leelawadee" w:hAnsi="Leelawadee" w:cs="Leelawadee"/>
          <w:bCs/>
          <w:color w:val="000000" w:themeColor="text1"/>
          <w:sz w:val="20"/>
          <w:szCs w:val="20"/>
        </w:rPr>
        <w:t>21</w:t>
      </w:r>
      <w:r w:rsidR="0011755E" w:rsidRPr="00B50F91">
        <w:rPr>
          <w:rFonts w:ascii="Leelawadee" w:hAnsi="Leelawadee" w:cs="Leelawadee"/>
          <w:color w:val="000000" w:themeColor="text1"/>
          <w:sz w:val="20"/>
          <w:szCs w:val="20"/>
        </w:rPr>
        <w:t xml:space="preserve">º Andar, conjunto 215, </w:t>
      </w:r>
      <w:r w:rsidR="0011755E" w:rsidRPr="00B50F91">
        <w:rPr>
          <w:rFonts w:ascii="Leelawadee" w:hAnsi="Leelawadee" w:cs="Leelawadee"/>
          <w:bCs/>
          <w:color w:val="000000" w:themeColor="text1"/>
          <w:sz w:val="20"/>
          <w:szCs w:val="20"/>
        </w:rPr>
        <w:t>Itaim Bibi</w:t>
      </w:r>
      <w:r w:rsidR="0011755E" w:rsidRPr="00B50F91">
        <w:rPr>
          <w:rFonts w:ascii="Leelawadee" w:hAnsi="Leelawadee" w:cs="Leelawadee"/>
          <w:color w:val="000000" w:themeColor="text1"/>
          <w:sz w:val="20"/>
          <w:szCs w:val="20"/>
        </w:rPr>
        <w:t xml:space="preserve">, CEP </w:t>
      </w:r>
      <w:r w:rsidR="0011755E" w:rsidRPr="00B50F91">
        <w:rPr>
          <w:rFonts w:ascii="Leelawadee" w:hAnsi="Leelawadee" w:cs="Leelawadee"/>
          <w:bCs/>
          <w:color w:val="000000" w:themeColor="text1"/>
          <w:sz w:val="20"/>
          <w:szCs w:val="20"/>
        </w:rPr>
        <w:t>04533-004</w:t>
      </w:r>
      <w:r w:rsidR="0011755E" w:rsidRPr="00B50F91">
        <w:rPr>
          <w:rFonts w:ascii="Leelawadee" w:hAnsi="Leelawadee" w:cs="Leelawadee"/>
          <w:color w:val="000000" w:themeColor="text1"/>
          <w:sz w:val="20"/>
          <w:szCs w:val="20"/>
        </w:rPr>
        <w:t xml:space="preserve">, inscrita no CNPJ sob o nº </w:t>
      </w:r>
      <w:r w:rsidR="0011755E" w:rsidRPr="00B50F91">
        <w:rPr>
          <w:rFonts w:ascii="Leelawadee" w:hAnsi="Leelawadee" w:cs="Leelawadee"/>
          <w:bCs/>
          <w:color w:val="000000" w:themeColor="text1"/>
          <w:sz w:val="20"/>
          <w:szCs w:val="20"/>
        </w:rPr>
        <w:t>08.769.451/0001-08</w:t>
      </w:r>
      <w:r w:rsidR="0011755E" w:rsidRPr="00CB1C7A">
        <w:rPr>
          <w:rFonts w:ascii="Leelawadee" w:hAnsi="Leelawadee" w:cs="Leelawadee"/>
          <w:color w:val="000000"/>
          <w:sz w:val="20"/>
          <w:szCs w:val="20"/>
        </w:rPr>
        <w:t xml:space="preserve"> (“</w:t>
      </w:r>
      <w:r w:rsidR="0011755E" w:rsidRPr="00CB1C7A">
        <w:rPr>
          <w:rFonts w:ascii="Leelawadee" w:hAnsi="Leelawadee" w:cs="Leelawadee"/>
          <w:color w:val="000000"/>
          <w:sz w:val="20"/>
          <w:szCs w:val="20"/>
          <w:u w:val="single"/>
        </w:rPr>
        <w:t>Emissora</w:t>
      </w:r>
      <w:r w:rsidR="0011755E" w:rsidRPr="00CB1C7A">
        <w:rPr>
          <w:rFonts w:ascii="Leelawadee" w:hAnsi="Leelawadee" w:cs="Leelawadee"/>
          <w:color w:val="000000"/>
          <w:sz w:val="20"/>
          <w:szCs w:val="20"/>
        </w:rPr>
        <w:t>” e “</w:t>
      </w:r>
      <w:r w:rsidR="0011755E" w:rsidRPr="001B4698">
        <w:rPr>
          <w:rFonts w:ascii="Leelawadee" w:hAnsi="Leelawadee" w:cs="Leelawadee"/>
          <w:color w:val="000000"/>
          <w:sz w:val="20"/>
          <w:szCs w:val="20"/>
          <w:u w:val="single"/>
        </w:rPr>
        <w:t>Emissão</w:t>
      </w:r>
      <w:r w:rsidR="0011755E" w:rsidRPr="001B4698">
        <w:rPr>
          <w:rFonts w:ascii="Leelawadee" w:hAnsi="Leelawadee" w:cs="Leelawadee"/>
          <w:color w:val="000000"/>
          <w:sz w:val="20"/>
          <w:szCs w:val="20"/>
        </w:rPr>
        <w:t xml:space="preserve">”), </w:t>
      </w:r>
      <w:r w:rsidR="0011755E" w:rsidRPr="001B4698">
        <w:rPr>
          <w:rFonts w:ascii="Leelawadee" w:hAnsi="Leelawadee" w:cs="Leelawadee"/>
          <w:b/>
          <w:color w:val="000000"/>
          <w:sz w:val="20"/>
          <w:szCs w:val="20"/>
        </w:rPr>
        <w:t>DECLARA</w:t>
      </w:r>
      <w:r w:rsidR="0011755E" w:rsidRPr="001B4698">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1B4698" w:rsidRDefault="0011755E" w:rsidP="00356A17">
      <w:pPr>
        <w:spacing w:line="360" w:lineRule="auto"/>
        <w:ind w:right="-2"/>
        <w:rPr>
          <w:rFonts w:ascii="Leelawadee" w:hAnsi="Leelawadee" w:cs="Leelawadee"/>
          <w:color w:val="000000"/>
          <w:sz w:val="20"/>
          <w:szCs w:val="20"/>
        </w:rPr>
      </w:pPr>
    </w:p>
    <w:p w14:paraId="3FBE93C9" w14:textId="069A71B6" w:rsidR="0011755E" w:rsidRPr="001B4698" w:rsidRDefault="0011755E"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 xml:space="preserve">São Paulo, [•]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0D386D0D"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48BC35D5"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776A095D" w14:textId="77777777" w:rsidR="0011755E" w:rsidRPr="001B4698" w:rsidRDefault="0011755E"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11755E" w:rsidRPr="001B4698" w14:paraId="4AC84336" w14:textId="77777777" w:rsidTr="00187072">
        <w:tc>
          <w:tcPr>
            <w:tcW w:w="9889" w:type="dxa"/>
            <w:gridSpan w:val="2"/>
          </w:tcPr>
          <w:p w14:paraId="39F61E96" w14:textId="04EB5DD7" w:rsidR="0011755E" w:rsidRPr="001B4698" w:rsidRDefault="00BC0D36" w:rsidP="00356A17">
            <w:pPr>
              <w:widowControl w:val="0"/>
              <w:tabs>
                <w:tab w:val="left" w:pos="8647"/>
              </w:tabs>
              <w:spacing w:line="360" w:lineRule="auto"/>
              <w:jc w:val="center"/>
              <w:rPr>
                <w:rFonts w:ascii="Leelawadee" w:hAnsi="Leelawadee" w:cs="Leelawadee"/>
                <w:i/>
                <w:sz w:val="20"/>
                <w:szCs w:val="20"/>
                <w:lang w:eastAsia="en-US"/>
              </w:rPr>
            </w:pPr>
            <w:r w:rsidRPr="00A0073D">
              <w:rPr>
                <w:rFonts w:ascii="Leelawadee" w:hAnsi="Leelawadee" w:cs="Leelawadee"/>
                <w:b/>
                <w:bCs/>
                <w:sz w:val="20"/>
                <w:szCs w:val="20"/>
              </w:rPr>
              <w:t>SIMPLIFIC PAVARINI DISTRIBUIDORA DE TÍTULOS E VALORES MOBILIÁRIOS LTDA</w:t>
            </w:r>
            <w:r w:rsidR="00675BB3" w:rsidRPr="001B4698">
              <w:rPr>
                <w:rFonts w:ascii="Leelawadee" w:hAnsi="Leelawadee" w:cs="Leelawadee"/>
                <w:b/>
                <w:sz w:val="20"/>
                <w:szCs w:val="20"/>
              </w:rPr>
              <w:t xml:space="preserve"> </w:t>
            </w:r>
          </w:p>
          <w:p w14:paraId="32002640" w14:textId="77777777" w:rsidR="0011755E" w:rsidRPr="001B4698" w:rsidRDefault="0011755E"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Agente Fiduciário</w:t>
            </w:r>
          </w:p>
        </w:tc>
      </w:tr>
      <w:tr w:rsidR="00CB1C7A" w:rsidRPr="001B4698" w14:paraId="32500225" w14:textId="77777777" w:rsidTr="00C61F93">
        <w:tc>
          <w:tcPr>
            <w:tcW w:w="4944" w:type="dxa"/>
          </w:tcPr>
          <w:p w14:paraId="4A2266B9"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24CB9CED" w14:textId="6C547D42"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r w:rsidR="00CB1C7A" w:rsidRPr="001B4698" w14:paraId="73505832" w14:textId="77777777" w:rsidTr="00C61F93">
        <w:tc>
          <w:tcPr>
            <w:tcW w:w="4944" w:type="dxa"/>
          </w:tcPr>
          <w:p w14:paraId="426F1B4F" w14:textId="77777777" w:rsidR="00CB1C7A" w:rsidRPr="001B4698" w:rsidRDefault="00CB1C7A"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3B7785AF" w14:textId="00563A00" w:rsidR="00CB1C7A" w:rsidRPr="001B4698" w:rsidRDefault="00CB1C7A" w:rsidP="00356A17">
            <w:pPr>
              <w:widowControl w:val="0"/>
              <w:tabs>
                <w:tab w:val="left" w:pos="8647"/>
              </w:tabs>
              <w:spacing w:line="360" w:lineRule="auto"/>
              <w:rPr>
                <w:rFonts w:ascii="Leelawadee" w:hAnsi="Leelawadee" w:cs="Leelawadee"/>
                <w:sz w:val="20"/>
                <w:szCs w:val="20"/>
                <w:lang w:eastAsia="en-US"/>
              </w:rPr>
            </w:pPr>
          </w:p>
        </w:tc>
      </w:tr>
    </w:tbl>
    <w:p w14:paraId="22B39A11" w14:textId="77777777" w:rsidR="0011755E" w:rsidRPr="001B4698" w:rsidRDefault="0011755E" w:rsidP="00356A17">
      <w:pPr>
        <w:spacing w:line="360" w:lineRule="auto"/>
        <w:ind w:right="-2"/>
        <w:jc w:val="center"/>
        <w:rPr>
          <w:rFonts w:ascii="Leelawadee" w:hAnsi="Leelawadee" w:cs="Leelawadee"/>
          <w:color w:val="000000"/>
          <w:sz w:val="20"/>
          <w:szCs w:val="20"/>
        </w:rPr>
      </w:pPr>
    </w:p>
    <w:p w14:paraId="5F2A38C5" w14:textId="77777777" w:rsidR="0011755E" w:rsidRPr="001B4698" w:rsidRDefault="0011755E" w:rsidP="00356A17">
      <w:pPr>
        <w:spacing w:line="360" w:lineRule="auto"/>
        <w:rPr>
          <w:rFonts w:ascii="Leelawadee" w:hAnsi="Leelawadee" w:cs="Leelawadee"/>
          <w:sz w:val="20"/>
          <w:szCs w:val="20"/>
        </w:rPr>
      </w:pPr>
    </w:p>
    <w:p w14:paraId="2DFC1835" w14:textId="6E5166FF" w:rsidR="00187072" w:rsidRPr="001B4698" w:rsidRDefault="00187072" w:rsidP="00356A17">
      <w:pPr>
        <w:spacing w:line="360" w:lineRule="auto"/>
        <w:rPr>
          <w:rFonts w:ascii="Leelawadee" w:hAnsi="Leelawadee" w:cs="Leelawadee"/>
          <w:sz w:val="20"/>
          <w:szCs w:val="20"/>
          <w:lang w:eastAsia="en-US"/>
        </w:rPr>
      </w:pPr>
      <w:r w:rsidRPr="001B4698">
        <w:rPr>
          <w:rFonts w:ascii="Leelawadee" w:hAnsi="Leelawadee" w:cs="Leelawadee"/>
          <w:sz w:val="20"/>
          <w:szCs w:val="20"/>
          <w:lang w:eastAsia="en-US"/>
        </w:rPr>
        <w:br w:type="page"/>
      </w:r>
    </w:p>
    <w:p w14:paraId="25FFA0C7" w14:textId="77777777" w:rsidR="00CA6006" w:rsidRPr="001B4698" w:rsidRDefault="00CA6006" w:rsidP="00356A17">
      <w:pPr>
        <w:suppressAutoHyphens/>
        <w:spacing w:line="360" w:lineRule="auto"/>
        <w:jc w:val="center"/>
        <w:rPr>
          <w:rFonts w:ascii="Leelawadee" w:hAnsi="Leelawadee" w:cs="Leelawadee"/>
          <w:b/>
          <w:color w:val="000000"/>
          <w:sz w:val="20"/>
          <w:szCs w:val="20"/>
        </w:rPr>
      </w:pPr>
      <w:r w:rsidRPr="001B4698">
        <w:rPr>
          <w:rFonts w:ascii="Leelawadee" w:hAnsi="Leelawadee" w:cs="Leelawadee"/>
          <w:b/>
          <w:color w:val="000000"/>
          <w:sz w:val="20"/>
          <w:szCs w:val="20"/>
        </w:rPr>
        <w:lastRenderedPageBreak/>
        <w:t xml:space="preserve">DECLARAÇÃO DA INSTITUIÇÃO CUSTODIANTE </w:t>
      </w:r>
    </w:p>
    <w:p w14:paraId="5AC7C3AA" w14:textId="77777777" w:rsidR="00CA6006" w:rsidRPr="001B4698" w:rsidRDefault="00CA6006" w:rsidP="00356A17">
      <w:pPr>
        <w:suppressAutoHyphens/>
        <w:spacing w:line="360" w:lineRule="auto"/>
        <w:jc w:val="center"/>
        <w:rPr>
          <w:rFonts w:ascii="Leelawadee" w:hAnsi="Leelawadee" w:cs="Leelawadee"/>
          <w:b/>
          <w:color w:val="000000"/>
          <w:sz w:val="20"/>
          <w:szCs w:val="20"/>
        </w:rPr>
      </w:pPr>
    </w:p>
    <w:p w14:paraId="3CAA34A3" w14:textId="115D949B" w:rsidR="00CA6006" w:rsidRPr="001B4698" w:rsidRDefault="006E4AF8" w:rsidP="00356A17">
      <w:pPr>
        <w:spacing w:line="360" w:lineRule="auto"/>
        <w:ind w:right="-2"/>
        <w:jc w:val="both"/>
        <w:rPr>
          <w:rFonts w:ascii="Leelawadee" w:hAnsi="Leelawadee" w:cs="Leelawadee"/>
          <w:sz w:val="20"/>
          <w:szCs w:val="20"/>
        </w:rPr>
      </w:pPr>
      <w:r w:rsidRPr="00666EC3">
        <w:rPr>
          <w:rFonts w:ascii="Leelawadee" w:hAnsi="Leelawadee" w:cs="Leelawadee"/>
          <w:sz w:val="20"/>
          <w:szCs w:val="20"/>
          <w:highlight w:val="yellow"/>
        </w:rPr>
        <w:t>[•]</w:t>
      </w:r>
      <w:r w:rsidR="00675BB3" w:rsidRPr="001B4698">
        <w:rPr>
          <w:rFonts w:ascii="Leelawadee" w:hAnsi="Leelawadee" w:cs="Leelawadee"/>
          <w:bCs/>
          <w:sz w:val="20"/>
          <w:szCs w:val="20"/>
        </w:rPr>
        <w:t>.</w:t>
      </w:r>
      <w:r w:rsidR="00CA6006" w:rsidRPr="001B4698">
        <w:rPr>
          <w:rFonts w:ascii="Leelawadee" w:hAnsi="Leelawadee" w:cs="Leelawadee"/>
          <w:sz w:val="20"/>
          <w:szCs w:val="20"/>
        </w:rPr>
        <w:t xml:space="preserve">, instituição financeira, com filial na Cidade </w:t>
      </w:r>
      <w:r w:rsidRPr="00666EC3">
        <w:rPr>
          <w:rFonts w:ascii="Leelawadee" w:hAnsi="Leelawadee" w:cs="Leelawadee"/>
          <w:sz w:val="20"/>
          <w:szCs w:val="20"/>
          <w:highlight w:val="yellow"/>
        </w:rPr>
        <w:t>[•]</w:t>
      </w:r>
      <w:r w:rsidR="00CA6006" w:rsidRPr="001B4698">
        <w:rPr>
          <w:rFonts w:ascii="Leelawadee" w:hAnsi="Leelawadee" w:cs="Leelawadee"/>
          <w:sz w:val="20"/>
          <w:szCs w:val="20"/>
        </w:rPr>
        <w:t xml:space="preserve">, inscrita no CNPJ sob o nº </w:t>
      </w:r>
      <w:r w:rsidRPr="00666EC3">
        <w:rPr>
          <w:rFonts w:ascii="Leelawadee" w:hAnsi="Leelawadee" w:cs="Leelawadee"/>
          <w:sz w:val="20"/>
          <w:szCs w:val="20"/>
          <w:highlight w:val="yellow"/>
        </w:rPr>
        <w:t>[•]</w:t>
      </w:r>
      <w:r w:rsidR="00CA6006" w:rsidRPr="001B4698">
        <w:rPr>
          <w:rFonts w:ascii="Leelawadee" w:hAnsi="Leelawadee" w:cs="Leelawadee"/>
          <w:sz w:val="20"/>
          <w:szCs w:val="20"/>
        </w:rPr>
        <w:t xml:space="preserve">, neste ato representada na forma de seu </w:t>
      </w:r>
      <w:r w:rsidR="00F56A8C" w:rsidRPr="001B4698">
        <w:rPr>
          <w:rFonts w:ascii="Leelawadee" w:hAnsi="Leelawadee" w:cs="Leelawadee"/>
          <w:sz w:val="20"/>
          <w:szCs w:val="20"/>
        </w:rPr>
        <w:t>Contrato</w:t>
      </w:r>
      <w:r w:rsidR="00CA6006" w:rsidRPr="001B4698">
        <w:rPr>
          <w:rFonts w:ascii="Leelawadee" w:hAnsi="Leelawadee" w:cs="Leelawadee"/>
          <w:sz w:val="20"/>
          <w:szCs w:val="20"/>
        </w:rPr>
        <w:t xml:space="preserve"> Social</w:t>
      </w:r>
      <w:r w:rsidR="00CA6006" w:rsidRPr="001B4698">
        <w:rPr>
          <w:rFonts w:ascii="Leelawadee" w:hAnsi="Leelawadee" w:cs="Leelawadee"/>
          <w:color w:val="000000"/>
          <w:sz w:val="20"/>
          <w:szCs w:val="20"/>
        </w:rPr>
        <w:t xml:space="preserve"> </w:t>
      </w:r>
      <w:r w:rsidR="00CA6006" w:rsidRPr="001B4698">
        <w:rPr>
          <w:rFonts w:ascii="Leelawadee" w:hAnsi="Leelawadee" w:cs="Leelawadee"/>
          <w:sz w:val="20"/>
          <w:szCs w:val="20"/>
        </w:rPr>
        <w:t>(“</w:t>
      </w:r>
      <w:r w:rsidR="00CA6006" w:rsidRPr="001B4698">
        <w:rPr>
          <w:rFonts w:ascii="Leelawadee" w:hAnsi="Leelawadee" w:cs="Leelawadee"/>
          <w:sz w:val="20"/>
          <w:szCs w:val="20"/>
          <w:u w:val="single"/>
        </w:rPr>
        <w:t>Instituição Custodiante</w:t>
      </w:r>
      <w:r w:rsidR="00CA6006" w:rsidRPr="001B4698">
        <w:rPr>
          <w:rFonts w:ascii="Leelawadee" w:hAnsi="Leelawadee" w:cs="Leelawadee"/>
          <w:sz w:val="20"/>
          <w:szCs w:val="20"/>
        </w:rPr>
        <w:t xml:space="preserve">”), </w:t>
      </w:r>
      <w:r w:rsidR="00CA6006" w:rsidRPr="001B4698">
        <w:rPr>
          <w:rFonts w:ascii="Leelawadee" w:hAnsi="Leelawadee" w:cs="Leelawadee"/>
          <w:bCs/>
          <w:sz w:val="20"/>
          <w:szCs w:val="20"/>
        </w:rPr>
        <w:t>declara</w:t>
      </w:r>
      <w:r w:rsidR="00CA6006" w:rsidRPr="001B4698">
        <w:rPr>
          <w:rFonts w:ascii="Leelawadee" w:hAnsi="Leelawadee" w:cs="Leelawadee"/>
          <w:sz w:val="20"/>
          <w:szCs w:val="20"/>
        </w:rPr>
        <w:t xml:space="preserve">, para os fins dos artigos 9 a 16 da Lei nº 9.514/97, que lhe foi entregue para custódia 1 (uma) via física do (i) </w:t>
      </w:r>
      <w:bookmarkStart w:id="201" w:name="_DV_M0"/>
      <w:bookmarkEnd w:id="201"/>
      <w:r w:rsidR="00CA6006" w:rsidRPr="001B4698">
        <w:rPr>
          <w:rFonts w:ascii="Leelawadee" w:hAnsi="Leelawadee" w:cs="Leelawadee"/>
          <w:i/>
          <w:color w:val="000000"/>
          <w:sz w:val="20"/>
          <w:szCs w:val="20"/>
        </w:rPr>
        <w:t>Instrumento Particular de Emissão de Cédula de Crédito Imobiliário Sem Garantia Real Imobiliária Sob a Forma Escritural</w:t>
      </w:r>
      <w:r w:rsidR="00CA6006" w:rsidRPr="001B4698">
        <w:rPr>
          <w:rFonts w:ascii="Leelawadee" w:hAnsi="Leelawadee" w:cs="Leelawadee"/>
          <w:color w:val="000000"/>
          <w:sz w:val="20"/>
          <w:szCs w:val="20"/>
        </w:rPr>
        <w:t xml:space="preserve">, celebrado em </w:t>
      </w:r>
      <w:r w:rsidR="00223377" w:rsidRPr="001B4698">
        <w:rPr>
          <w:rFonts w:ascii="Leelawadee" w:hAnsi="Leelawadee" w:cs="Leelawadee"/>
          <w:sz w:val="20"/>
          <w:szCs w:val="20"/>
        </w:rPr>
        <w:t>[</w:t>
      </w:r>
      <w:r w:rsidR="00223377" w:rsidRPr="001B4698">
        <w:rPr>
          <w:rFonts w:ascii="Leelawadee" w:hAnsi="Leelawadee" w:cs="Leelawadee"/>
          <w:sz w:val="20"/>
          <w:szCs w:val="20"/>
          <w:highlight w:val="yellow"/>
        </w:rPr>
        <w:t>•</w:t>
      </w:r>
      <w:r w:rsidR="00223377" w:rsidRPr="001B4698">
        <w:rPr>
          <w:rFonts w:ascii="Leelawadee" w:hAnsi="Leelawadee" w:cs="Leelawadee"/>
          <w:sz w:val="20"/>
          <w:szCs w:val="20"/>
        </w:rPr>
        <w:t>]</w:t>
      </w:r>
      <w:r w:rsidR="00CA6006" w:rsidRPr="001B4698">
        <w:rPr>
          <w:rFonts w:ascii="Leelawadee" w:hAnsi="Leelawadee" w:cs="Leelawadee"/>
          <w:color w:val="000000"/>
          <w:sz w:val="20"/>
          <w:szCs w:val="20"/>
        </w:rPr>
        <w:t xml:space="preserve"> de </w:t>
      </w:r>
      <w:r w:rsidR="00CB1C7A">
        <w:rPr>
          <w:rFonts w:ascii="Leelawadee" w:hAnsi="Leelawadee" w:cs="Leelawadee"/>
          <w:color w:val="000000"/>
          <w:sz w:val="20"/>
          <w:szCs w:val="20"/>
        </w:rPr>
        <w:t>junho</w:t>
      </w:r>
      <w:r w:rsidR="00CA6006" w:rsidRPr="001B4698">
        <w:rPr>
          <w:rFonts w:ascii="Leelawadee" w:hAnsi="Leelawadee" w:cs="Leelawadee"/>
          <w:color w:val="000000"/>
          <w:sz w:val="20"/>
          <w:szCs w:val="20"/>
        </w:rPr>
        <w:t xml:space="preserve"> de 20</w:t>
      </w:r>
      <w:r w:rsidR="00223377" w:rsidRPr="001B4698">
        <w:rPr>
          <w:rFonts w:ascii="Leelawadee" w:hAnsi="Leelawadee" w:cs="Leelawadee"/>
          <w:color w:val="000000"/>
          <w:sz w:val="20"/>
          <w:szCs w:val="20"/>
        </w:rPr>
        <w:t>20</w:t>
      </w:r>
      <w:r w:rsidR="00CA6006" w:rsidRPr="001B4698">
        <w:rPr>
          <w:rFonts w:ascii="Leelawadee" w:hAnsi="Leelawadee" w:cs="Leelawadee"/>
          <w:color w:val="000000"/>
          <w:sz w:val="20"/>
          <w:szCs w:val="20"/>
        </w:rPr>
        <w:t xml:space="preserve"> (“</w:t>
      </w:r>
      <w:r w:rsidR="00CA6006" w:rsidRPr="001B4698">
        <w:rPr>
          <w:rFonts w:ascii="Leelawadee" w:hAnsi="Leelawadee" w:cs="Leelawadee"/>
          <w:color w:val="000000"/>
          <w:sz w:val="20"/>
          <w:szCs w:val="20"/>
          <w:u w:val="single"/>
        </w:rPr>
        <w:t>Escritura de Emissão de CCI</w:t>
      </w:r>
      <w:r w:rsidR="00CA6006" w:rsidRPr="001B4698">
        <w:rPr>
          <w:rFonts w:ascii="Leelawadee" w:hAnsi="Leelawadee" w:cs="Leelawadee"/>
          <w:color w:val="000000"/>
          <w:sz w:val="20"/>
          <w:szCs w:val="20"/>
        </w:rPr>
        <w:t>”)</w:t>
      </w:r>
      <w:r w:rsidR="00CA6006" w:rsidRPr="001B4698">
        <w:rPr>
          <w:rFonts w:ascii="Leelawadee" w:hAnsi="Leelawadee" w:cs="Leelawadee"/>
          <w:sz w:val="20"/>
          <w:szCs w:val="20"/>
        </w:rPr>
        <w:t xml:space="preserve">; e (ii) </w:t>
      </w:r>
      <w:r w:rsidR="00CA6006" w:rsidRPr="00CB1C7A">
        <w:rPr>
          <w:rFonts w:ascii="Leelawadee" w:hAnsi="Leelawadee" w:cs="Leelawadee"/>
          <w:i/>
          <w:iCs/>
          <w:sz w:val="20"/>
          <w:szCs w:val="20"/>
        </w:rPr>
        <w:t xml:space="preserve">Termo de Securitização de Créditos Imobiliários da </w:t>
      </w:r>
      <w:r w:rsidR="00940872" w:rsidRPr="00C90474">
        <w:rPr>
          <w:rFonts w:ascii="Leelawadee" w:hAnsi="Leelawadee" w:cs="Leelawadee"/>
          <w:i/>
          <w:iCs/>
          <w:sz w:val="20"/>
          <w:szCs w:val="20"/>
        </w:rPr>
        <w:t>90</w:t>
      </w:r>
      <w:r w:rsidR="00CA6006" w:rsidRPr="003C56EC">
        <w:rPr>
          <w:rFonts w:ascii="Leelawadee" w:hAnsi="Leelawadee" w:cs="Leelawadee"/>
          <w:i/>
          <w:iCs/>
          <w:sz w:val="20"/>
          <w:szCs w:val="20"/>
        </w:rPr>
        <w:t>ª Série</w:t>
      </w:r>
      <w:r w:rsidR="00CA6006" w:rsidRPr="00CB1C7A">
        <w:rPr>
          <w:rFonts w:ascii="Leelawadee" w:hAnsi="Leelawadee" w:cs="Leelawadee"/>
          <w:bCs/>
          <w:i/>
          <w:iCs/>
          <w:sz w:val="20"/>
          <w:szCs w:val="20"/>
        </w:rPr>
        <w:t xml:space="preserve"> da </w:t>
      </w:r>
      <w:r w:rsidR="00CB1C7A">
        <w:rPr>
          <w:rFonts w:ascii="Leelawadee" w:hAnsi="Leelawadee" w:cs="Leelawadee"/>
          <w:bCs/>
          <w:i/>
          <w:iCs/>
          <w:sz w:val="20"/>
          <w:szCs w:val="20"/>
        </w:rPr>
        <w:t>4</w:t>
      </w:r>
      <w:r w:rsidR="00CA6006" w:rsidRPr="00CB1C7A">
        <w:rPr>
          <w:rFonts w:ascii="Leelawadee" w:hAnsi="Leelawadee" w:cs="Leelawadee"/>
          <w:bCs/>
          <w:i/>
          <w:iCs/>
          <w:sz w:val="20"/>
          <w:szCs w:val="20"/>
        </w:rPr>
        <w:t>ª</w:t>
      </w:r>
      <w:r w:rsidR="00CA6006" w:rsidRPr="00CB1C7A" w:rsidDel="00A347A9">
        <w:rPr>
          <w:rFonts w:ascii="Leelawadee" w:hAnsi="Leelawadee" w:cs="Leelawadee"/>
          <w:bCs/>
          <w:i/>
          <w:iCs/>
          <w:sz w:val="20"/>
          <w:szCs w:val="20"/>
        </w:rPr>
        <w:t xml:space="preserve"> </w:t>
      </w:r>
      <w:r w:rsidR="00CA6006" w:rsidRPr="00CB1C7A">
        <w:rPr>
          <w:rFonts w:ascii="Leelawadee" w:hAnsi="Leelawadee" w:cs="Leelawadee"/>
          <w:bCs/>
          <w:i/>
          <w:iCs/>
          <w:sz w:val="20"/>
          <w:szCs w:val="20"/>
        </w:rPr>
        <w:t>Emissão</w:t>
      </w:r>
      <w:r w:rsidR="00CA6006" w:rsidRPr="00CB1C7A">
        <w:rPr>
          <w:rFonts w:ascii="Leelawadee" w:hAnsi="Leelawadee" w:cs="Leelawadee"/>
          <w:i/>
          <w:iCs/>
          <w:sz w:val="20"/>
          <w:szCs w:val="20"/>
        </w:rPr>
        <w:t xml:space="preserve"> de Certificados de Recebíveis Imobiliários da </w:t>
      </w:r>
      <w:r w:rsidR="00CA6006" w:rsidRPr="00B50F91">
        <w:rPr>
          <w:rFonts w:ascii="Leelawadee" w:hAnsi="Leelawadee" w:cs="Leelawadee"/>
          <w:bCs/>
          <w:i/>
          <w:iCs/>
          <w:sz w:val="20"/>
          <w:szCs w:val="20"/>
        </w:rPr>
        <w:t>ISEC Securitizadora S.A.</w:t>
      </w:r>
      <w:r w:rsidR="00CA6006" w:rsidRPr="00CB1C7A">
        <w:rPr>
          <w:rFonts w:ascii="Leelawadee" w:hAnsi="Leelawadee" w:cs="Leelawadee"/>
          <w:sz w:val="20"/>
          <w:szCs w:val="20"/>
        </w:rPr>
        <w:t>, celebrado</w:t>
      </w:r>
      <w:r w:rsidR="00CA6006" w:rsidRPr="001B4698">
        <w:rPr>
          <w:rFonts w:ascii="Leelawadee" w:hAnsi="Leelawadee" w:cs="Leelawadee"/>
          <w:sz w:val="20"/>
          <w:szCs w:val="20"/>
        </w:rPr>
        <w:t xml:space="preserve"> em [</w:t>
      </w:r>
      <w:r w:rsidR="00CA6006" w:rsidRPr="001B4698">
        <w:rPr>
          <w:rFonts w:ascii="Leelawadee" w:hAnsi="Leelawadee" w:cs="Leelawadee"/>
          <w:sz w:val="20"/>
          <w:szCs w:val="20"/>
          <w:highlight w:val="yellow"/>
        </w:rPr>
        <w:t>•</w:t>
      </w:r>
      <w:r w:rsidR="00CA6006" w:rsidRPr="001B4698">
        <w:rPr>
          <w:rFonts w:ascii="Leelawadee" w:hAnsi="Leelawadee" w:cs="Leelawadee"/>
          <w:sz w:val="20"/>
          <w:szCs w:val="20"/>
        </w:rPr>
        <w:t xml:space="preserve">] de </w:t>
      </w:r>
      <w:r w:rsidRPr="00666EC3">
        <w:rPr>
          <w:rFonts w:ascii="Leelawadee" w:hAnsi="Leelawadee" w:cs="Leelawadee"/>
          <w:sz w:val="20"/>
          <w:szCs w:val="20"/>
          <w:highlight w:val="yellow"/>
        </w:rPr>
        <w:t>[•]</w:t>
      </w:r>
      <w:r w:rsidR="00CA6006" w:rsidRPr="001B4698">
        <w:rPr>
          <w:rFonts w:ascii="Leelawadee" w:hAnsi="Leelawadee" w:cs="Leelawadee"/>
          <w:sz w:val="20"/>
          <w:szCs w:val="20"/>
        </w:rPr>
        <w:t xml:space="preserve"> de 2020, entre a </w:t>
      </w:r>
      <w:r w:rsidR="00675BB3" w:rsidRPr="001B4698">
        <w:rPr>
          <w:rFonts w:ascii="Leelawadee" w:hAnsi="Leelawadee" w:cs="Leelawadee"/>
          <w:sz w:val="20"/>
          <w:szCs w:val="20"/>
        </w:rPr>
        <w:t>Instituição Custodiante</w:t>
      </w:r>
      <w:r w:rsidR="00CA6006" w:rsidRPr="001B4698">
        <w:rPr>
          <w:rFonts w:ascii="Leelawadee" w:hAnsi="Leelawadee" w:cs="Leelawadee"/>
          <w:sz w:val="20"/>
          <w:szCs w:val="20"/>
        </w:rPr>
        <w:t xml:space="preserve"> na qualidade de agente fiduciário </w:t>
      </w:r>
      <w:r w:rsidR="00CA6006" w:rsidRPr="00CB1C7A">
        <w:rPr>
          <w:rFonts w:ascii="Leelawadee" w:hAnsi="Leelawadee" w:cs="Leelawadee"/>
          <w:sz w:val="20"/>
          <w:szCs w:val="20"/>
        </w:rPr>
        <w:t xml:space="preserve">e a </w:t>
      </w:r>
      <w:r w:rsidR="00CA6006" w:rsidRPr="00CB1C7A">
        <w:rPr>
          <w:rFonts w:ascii="Leelawadee" w:hAnsi="Leelawadee" w:cs="Leelawadee"/>
          <w:b/>
          <w:sz w:val="20"/>
          <w:szCs w:val="20"/>
        </w:rPr>
        <w:t>ISEC SECURITIZADORA S.A.</w:t>
      </w:r>
      <w:r w:rsidR="00CA6006" w:rsidRPr="00B50F91">
        <w:rPr>
          <w:rFonts w:ascii="Leelawadee" w:hAnsi="Leelawadee" w:cs="Leelawadee"/>
          <w:sz w:val="20"/>
          <w:szCs w:val="20"/>
        </w:rPr>
        <w:t xml:space="preserve">, sociedade </w:t>
      </w:r>
      <w:r w:rsidR="00CA6006" w:rsidRPr="00B50F91">
        <w:rPr>
          <w:rFonts w:ascii="Leelawadee" w:hAnsi="Leelawadee" w:cs="Leelawadee"/>
          <w:bCs/>
          <w:sz w:val="20"/>
          <w:szCs w:val="20"/>
        </w:rPr>
        <w:t>anônima</w:t>
      </w:r>
      <w:r w:rsidR="00CA6006" w:rsidRPr="00B50F91">
        <w:rPr>
          <w:rFonts w:ascii="Leelawadee" w:hAnsi="Leelawadee" w:cs="Leelawadee"/>
          <w:sz w:val="20"/>
          <w:szCs w:val="20"/>
        </w:rPr>
        <w:t xml:space="preserve">, com sede na Cidade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Estado de </w:t>
      </w:r>
      <w:r w:rsidR="00CA6006" w:rsidRPr="00B50F91">
        <w:rPr>
          <w:rFonts w:ascii="Leelawadee" w:hAnsi="Leelawadee" w:cs="Leelawadee"/>
          <w:bCs/>
          <w:sz w:val="20"/>
          <w:szCs w:val="20"/>
        </w:rPr>
        <w:t>São Paulo</w:t>
      </w:r>
      <w:r w:rsidR="00CA6006" w:rsidRPr="00B50F91">
        <w:rPr>
          <w:rFonts w:ascii="Leelawadee" w:hAnsi="Leelawadee" w:cs="Leelawadee"/>
          <w:sz w:val="20"/>
          <w:szCs w:val="20"/>
        </w:rPr>
        <w:t xml:space="preserve">, na Rua </w:t>
      </w:r>
      <w:r w:rsidR="00CA6006" w:rsidRPr="00B50F91">
        <w:rPr>
          <w:rFonts w:ascii="Leelawadee" w:hAnsi="Leelawadee" w:cs="Leelawadee"/>
          <w:bCs/>
          <w:sz w:val="20"/>
          <w:szCs w:val="20"/>
        </w:rPr>
        <w:t>Tabapuã</w:t>
      </w:r>
      <w:r w:rsidR="00CA6006" w:rsidRPr="00B50F91">
        <w:rPr>
          <w:rFonts w:ascii="Leelawadee" w:hAnsi="Leelawadee" w:cs="Leelawadee"/>
          <w:sz w:val="20"/>
          <w:szCs w:val="20"/>
        </w:rPr>
        <w:t xml:space="preserve">, nº </w:t>
      </w:r>
      <w:r w:rsidR="00CA6006" w:rsidRPr="00B50F91">
        <w:rPr>
          <w:rFonts w:ascii="Leelawadee" w:hAnsi="Leelawadee" w:cs="Leelawadee"/>
          <w:bCs/>
          <w:sz w:val="20"/>
          <w:szCs w:val="20"/>
        </w:rPr>
        <w:t>1.123</w:t>
      </w:r>
      <w:r w:rsidR="00CA6006" w:rsidRPr="00B50F91">
        <w:rPr>
          <w:rFonts w:ascii="Leelawadee" w:hAnsi="Leelawadee" w:cs="Leelawadee"/>
          <w:sz w:val="20"/>
          <w:szCs w:val="20"/>
        </w:rPr>
        <w:t xml:space="preserve">, </w:t>
      </w:r>
      <w:r w:rsidR="00CA6006" w:rsidRPr="00B50F91">
        <w:rPr>
          <w:rFonts w:ascii="Leelawadee" w:hAnsi="Leelawadee" w:cs="Leelawadee"/>
          <w:bCs/>
          <w:sz w:val="20"/>
          <w:szCs w:val="20"/>
        </w:rPr>
        <w:t>21</w:t>
      </w:r>
      <w:r w:rsidR="00CA6006" w:rsidRPr="00B50F91">
        <w:rPr>
          <w:rFonts w:ascii="Leelawadee" w:hAnsi="Leelawadee" w:cs="Leelawadee"/>
          <w:sz w:val="20"/>
          <w:szCs w:val="20"/>
        </w:rPr>
        <w:t xml:space="preserve">º Andar, conjunto 215, </w:t>
      </w:r>
      <w:r w:rsidR="00CA6006" w:rsidRPr="00B50F91">
        <w:rPr>
          <w:rFonts w:ascii="Leelawadee" w:hAnsi="Leelawadee" w:cs="Leelawadee"/>
          <w:bCs/>
          <w:sz w:val="20"/>
          <w:szCs w:val="20"/>
        </w:rPr>
        <w:t>Itaim Bibi</w:t>
      </w:r>
      <w:r w:rsidR="00CA6006" w:rsidRPr="00B50F91">
        <w:rPr>
          <w:rFonts w:ascii="Leelawadee" w:hAnsi="Leelawadee" w:cs="Leelawadee"/>
          <w:sz w:val="20"/>
          <w:szCs w:val="20"/>
        </w:rPr>
        <w:t xml:space="preserve">, CEP </w:t>
      </w:r>
      <w:r w:rsidR="00CA6006" w:rsidRPr="00B50F91">
        <w:rPr>
          <w:rFonts w:ascii="Leelawadee" w:hAnsi="Leelawadee" w:cs="Leelawadee"/>
          <w:bCs/>
          <w:sz w:val="20"/>
          <w:szCs w:val="20"/>
        </w:rPr>
        <w:t>04533-004</w:t>
      </w:r>
      <w:r w:rsidR="00CA6006" w:rsidRPr="00B50F91">
        <w:rPr>
          <w:rFonts w:ascii="Leelawadee" w:hAnsi="Leelawadee" w:cs="Leelawadee"/>
          <w:sz w:val="20"/>
          <w:szCs w:val="20"/>
        </w:rPr>
        <w:t xml:space="preserve">, inscrita no CNPJ sob o nº </w:t>
      </w:r>
      <w:r w:rsidR="00CA6006" w:rsidRPr="00B50F91">
        <w:rPr>
          <w:rFonts w:ascii="Leelawadee" w:hAnsi="Leelawadee" w:cs="Leelawadee"/>
          <w:bCs/>
          <w:sz w:val="20"/>
          <w:szCs w:val="20"/>
        </w:rPr>
        <w:t>08.769.451/0001-08</w:t>
      </w:r>
      <w:r w:rsidR="00CA6006" w:rsidRPr="00CB1C7A">
        <w:rPr>
          <w:rFonts w:ascii="Leelawadee" w:hAnsi="Leelawadee" w:cs="Leelawadee"/>
          <w:bCs/>
          <w:sz w:val="20"/>
          <w:szCs w:val="20"/>
        </w:rPr>
        <w:t xml:space="preserve"> </w:t>
      </w:r>
      <w:r w:rsidR="00CA6006" w:rsidRPr="00CB1C7A">
        <w:rPr>
          <w:rFonts w:ascii="Leelawadee" w:hAnsi="Leelawadee" w:cs="Leelawadee"/>
          <w:sz w:val="20"/>
          <w:szCs w:val="20"/>
        </w:rPr>
        <w:t>(“</w:t>
      </w:r>
      <w:r w:rsidR="00CA6006" w:rsidRPr="00CB1C7A">
        <w:rPr>
          <w:rFonts w:ascii="Leelawadee" w:hAnsi="Leelawadee" w:cs="Leelawadee"/>
          <w:sz w:val="20"/>
          <w:szCs w:val="20"/>
          <w:u w:val="single"/>
        </w:rPr>
        <w:t>Emissora</w:t>
      </w:r>
      <w:r w:rsidR="00CA6006" w:rsidRPr="001B4698">
        <w:rPr>
          <w:rFonts w:ascii="Leelawadee" w:hAnsi="Leelawadee" w:cs="Leelawadee"/>
          <w:sz w:val="20"/>
          <w:szCs w:val="20"/>
        </w:rPr>
        <w:t>” e “</w:t>
      </w:r>
      <w:r w:rsidR="00CA6006" w:rsidRPr="001B4698">
        <w:rPr>
          <w:rFonts w:ascii="Leelawadee" w:hAnsi="Leelawadee" w:cs="Leelawadee"/>
          <w:sz w:val="20"/>
          <w:szCs w:val="20"/>
          <w:u w:val="single"/>
        </w:rPr>
        <w:t>Termo de Securitização</w:t>
      </w:r>
      <w:r w:rsidR="00CA6006" w:rsidRPr="001B4698">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1B4698">
        <w:rPr>
          <w:rFonts w:ascii="Leelawadee" w:hAnsi="Leelawadee" w:cs="Leelawadee"/>
          <w:color w:val="000000"/>
          <w:sz w:val="20"/>
          <w:szCs w:val="20"/>
        </w:rPr>
        <w:t>Escritura de Emissão de CCI</w:t>
      </w:r>
      <w:r w:rsidR="00CA6006" w:rsidRPr="001B4698">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1B4698" w:rsidRDefault="00CA6006" w:rsidP="00356A17">
      <w:pPr>
        <w:spacing w:line="360" w:lineRule="auto"/>
        <w:ind w:right="-2"/>
        <w:jc w:val="center"/>
        <w:rPr>
          <w:rFonts w:ascii="Leelawadee" w:hAnsi="Leelawadee" w:cs="Leelawadee"/>
          <w:iCs/>
          <w:color w:val="000000"/>
          <w:sz w:val="20"/>
          <w:szCs w:val="20"/>
        </w:rPr>
      </w:pPr>
    </w:p>
    <w:p w14:paraId="16E5615B" w14:textId="1D55E716" w:rsidR="00CA6006" w:rsidRPr="001B4698" w:rsidRDefault="00CA6006" w:rsidP="00356A17">
      <w:pPr>
        <w:spacing w:line="360" w:lineRule="auto"/>
        <w:ind w:right="-2"/>
        <w:jc w:val="center"/>
        <w:rPr>
          <w:rFonts w:ascii="Leelawadee" w:hAnsi="Leelawadee" w:cs="Leelawadee"/>
          <w:color w:val="000000"/>
          <w:sz w:val="20"/>
          <w:szCs w:val="20"/>
        </w:rPr>
      </w:pPr>
      <w:r w:rsidRPr="001B4698">
        <w:rPr>
          <w:rFonts w:ascii="Leelawadee" w:hAnsi="Leelawadee" w:cs="Leelawadee"/>
          <w:color w:val="000000"/>
          <w:sz w:val="20"/>
          <w:szCs w:val="20"/>
        </w:rPr>
        <w:t>São Paulo, [•]</w:t>
      </w:r>
      <w:r w:rsidRPr="001B4698">
        <w:rPr>
          <w:rFonts w:ascii="Leelawadee" w:hAnsi="Leelawadee" w:cs="Leelawadee"/>
          <w:bCs/>
          <w:color w:val="000000"/>
          <w:sz w:val="20"/>
          <w:szCs w:val="20"/>
        </w:rPr>
        <w:t xml:space="preserve"> de </w:t>
      </w:r>
      <w:r w:rsidR="005A1026" w:rsidRPr="001B4698">
        <w:rPr>
          <w:rFonts w:ascii="Leelawadee" w:hAnsi="Leelawadee" w:cs="Leelawadee"/>
          <w:sz w:val="20"/>
          <w:szCs w:val="20"/>
        </w:rPr>
        <w:t>[•]</w:t>
      </w:r>
      <w:r w:rsidRPr="001B4698">
        <w:rPr>
          <w:rFonts w:ascii="Leelawadee" w:hAnsi="Leelawadee" w:cs="Leelawadee"/>
          <w:color w:val="000000"/>
          <w:sz w:val="20"/>
          <w:szCs w:val="20"/>
        </w:rPr>
        <w:t xml:space="preserve"> de 2020.</w:t>
      </w:r>
    </w:p>
    <w:p w14:paraId="78D493C2"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0E35600F" w14:textId="77777777" w:rsidR="00CA6006" w:rsidRPr="001B4698" w:rsidRDefault="00CA6006" w:rsidP="00356A17">
      <w:pPr>
        <w:spacing w:line="360" w:lineRule="auto"/>
        <w:ind w:right="-2"/>
        <w:jc w:val="center"/>
        <w:rPr>
          <w:rFonts w:ascii="Leelawadee" w:hAnsi="Leelawadee" w:cs="Leelawadee"/>
          <w:color w:val="000000"/>
          <w:sz w:val="20"/>
          <w:szCs w:val="20"/>
        </w:rPr>
      </w:pPr>
    </w:p>
    <w:p w14:paraId="30B2C630" w14:textId="77777777" w:rsidR="00CA6006" w:rsidRPr="001B4698" w:rsidRDefault="00CA6006" w:rsidP="00356A17">
      <w:pPr>
        <w:spacing w:line="360" w:lineRule="auto"/>
        <w:ind w:right="-2"/>
        <w:jc w:val="center"/>
        <w:rPr>
          <w:rFonts w:ascii="Leelawadee" w:hAnsi="Leelawadee" w:cs="Leelawadee"/>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1B4698" w14:paraId="431E3FC2" w14:textId="77777777" w:rsidTr="006777B7">
        <w:tc>
          <w:tcPr>
            <w:tcW w:w="9889" w:type="dxa"/>
            <w:gridSpan w:val="2"/>
          </w:tcPr>
          <w:p w14:paraId="2339B515" w14:textId="6F8468BC" w:rsidR="008911E7" w:rsidRPr="001B4698" w:rsidRDefault="006E4AF8" w:rsidP="00356A17">
            <w:pPr>
              <w:widowControl w:val="0"/>
              <w:tabs>
                <w:tab w:val="left" w:pos="8647"/>
              </w:tabs>
              <w:spacing w:line="360" w:lineRule="auto"/>
              <w:jc w:val="center"/>
              <w:rPr>
                <w:rFonts w:ascii="Leelawadee" w:hAnsi="Leelawadee" w:cs="Leelawadee"/>
                <w:b/>
                <w:sz w:val="20"/>
                <w:szCs w:val="20"/>
              </w:rPr>
            </w:pPr>
            <w:r w:rsidRPr="00666EC3">
              <w:rPr>
                <w:rFonts w:ascii="Leelawadee" w:hAnsi="Leelawadee" w:cs="Leelawadee"/>
                <w:sz w:val="20"/>
                <w:szCs w:val="20"/>
                <w:highlight w:val="yellow"/>
              </w:rPr>
              <w:t>[•]</w:t>
            </w:r>
            <w:r w:rsidR="00675BB3" w:rsidRPr="001B4698">
              <w:rPr>
                <w:rFonts w:ascii="Leelawadee" w:hAnsi="Leelawadee" w:cs="Leelawadee"/>
                <w:b/>
                <w:sz w:val="20"/>
                <w:szCs w:val="20"/>
              </w:rPr>
              <w:t>.</w:t>
            </w:r>
          </w:p>
          <w:p w14:paraId="5D05D08B" w14:textId="62FD1C76" w:rsidR="00CA6006" w:rsidRPr="001B4698" w:rsidRDefault="00CA6006" w:rsidP="00356A17">
            <w:pPr>
              <w:widowControl w:val="0"/>
              <w:tabs>
                <w:tab w:val="left" w:pos="8647"/>
              </w:tabs>
              <w:spacing w:line="360" w:lineRule="auto"/>
              <w:jc w:val="center"/>
              <w:rPr>
                <w:rFonts w:ascii="Leelawadee" w:hAnsi="Leelawadee" w:cs="Leelawadee"/>
                <w:i/>
                <w:sz w:val="20"/>
                <w:szCs w:val="20"/>
                <w:lang w:eastAsia="en-US"/>
              </w:rPr>
            </w:pPr>
            <w:r w:rsidRPr="001B4698">
              <w:rPr>
                <w:rFonts w:ascii="Leelawadee" w:hAnsi="Leelawadee" w:cs="Leelawadee"/>
                <w:i/>
                <w:sz w:val="20"/>
                <w:szCs w:val="20"/>
                <w:lang w:eastAsia="en-US"/>
              </w:rPr>
              <w:t>Custodiante</w:t>
            </w:r>
          </w:p>
        </w:tc>
      </w:tr>
      <w:tr w:rsidR="00CA6006" w:rsidRPr="001B4698" w14:paraId="6E039721" w14:textId="77777777" w:rsidTr="006777B7">
        <w:tc>
          <w:tcPr>
            <w:tcW w:w="4944" w:type="dxa"/>
          </w:tcPr>
          <w:p w14:paraId="7A80D874"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Nome:</w:t>
            </w:r>
          </w:p>
        </w:tc>
        <w:tc>
          <w:tcPr>
            <w:tcW w:w="4945" w:type="dxa"/>
          </w:tcPr>
          <w:p w14:paraId="3BFCD852" w14:textId="06FBD092"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r w:rsidR="00CA6006" w:rsidRPr="001B4698" w14:paraId="59AB0152" w14:textId="77777777" w:rsidTr="006777B7">
        <w:trPr>
          <w:trHeight w:val="57"/>
        </w:trPr>
        <w:tc>
          <w:tcPr>
            <w:tcW w:w="4944" w:type="dxa"/>
          </w:tcPr>
          <w:p w14:paraId="1AC9C8EC" w14:textId="77777777" w:rsidR="00CA6006" w:rsidRPr="001B4698" w:rsidRDefault="00CA6006" w:rsidP="00356A17">
            <w:pPr>
              <w:widowControl w:val="0"/>
              <w:tabs>
                <w:tab w:val="left" w:pos="8647"/>
              </w:tabs>
              <w:spacing w:line="360" w:lineRule="auto"/>
              <w:rPr>
                <w:rFonts w:ascii="Leelawadee" w:hAnsi="Leelawadee" w:cs="Leelawadee"/>
                <w:sz w:val="20"/>
                <w:szCs w:val="20"/>
                <w:lang w:eastAsia="en-US"/>
              </w:rPr>
            </w:pPr>
            <w:r w:rsidRPr="001B4698">
              <w:rPr>
                <w:rFonts w:ascii="Leelawadee" w:hAnsi="Leelawadee" w:cs="Leelawadee"/>
                <w:sz w:val="20"/>
                <w:szCs w:val="20"/>
                <w:lang w:eastAsia="en-US"/>
              </w:rPr>
              <w:t>Cargo:</w:t>
            </w:r>
          </w:p>
        </w:tc>
        <w:tc>
          <w:tcPr>
            <w:tcW w:w="4945" w:type="dxa"/>
          </w:tcPr>
          <w:p w14:paraId="4A2DC9FE" w14:textId="057D17DB" w:rsidR="00CA6006" w:rsidRPr="001B4698" w:rsidRDefault="00CA6006" w:rsidP="00356A17">
            <w:pPr>
              <w:widowControl w:val="0"/>
              <w:tabs>
                <w:tab w:val="left" w:pos="8647"/>
              </w:tabs>
              <w:spacing w:line="360" w:lineRule="auto"/>
              <w:rPr>
                <w:rFonts w:ascii="Leelawadee" w:hAnsi="Leelawadee" w:cs="Leelawadee"/>
                <w:sz w:val="20"/>
                <w:szCs w:val="20"/>
                <w:lang w:eastAsia="en-US"/>
              </w:rPr>
            </w:pPr>
          </w:p>
        </w:tc>
      </w:tr>
    </w:tbl>
    <w:p w14:paraId="105E7DC9" w14:textId="12D49EF1" w:rsidR="00CA6006" w:rsidRDefault="00CA6006" w:rsidP="00356A17">
      <w:pPr>
        <w:spacing w:line="360" w:lineRule="auto"/>
        <w:rPr>
          <w:rFonts w:ascii="Leelawadee" w:hAnsi="Leelawadee" w:cs="Leelawadee"/>
          <w:sz w:val="20"/>
          <w:szCs w:val="20"/>
        </w:rPr>
      </w:pPr>
    </w:p>
    <w:p w14:paraId="72061B5D" w14:textId="6B306D31" w:rsidR="00501DB5" w:rsidRDefault="00501DB5" w:rsidP="00356A17">
      <w:pPr>
        <w:spacing w:line="360" w:lineRule="auto"/>
        <w:rPr>
          <w:rFonts w:ascii="Leelawadee" w:hAnsi="Leelawadee" w:cs="Leelawadee"/>
          <w:sz w:val="20"/>
          <w:szCs w:val="20"/>
          <w:lang w:eastAsia="en-US"/>
        </w:rPr>
      </w:pPr>
      <w:r>
        <w:rPr>
          <w:rFonts w:ascii="Leelawadee" w:hAnsi="Leelawadee" w:cs="Leelawadee"/>
          <w:sz w:val="20"/>
          <w:szCs w:val="20"/>
          <w:lang w:eastAsia="en-US"/>
        </w:rPr>
        <w:br w:type="page"/>
      </w:r>
    </w:p>
    <w:p w14:paraId="3CF950A0"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lastRenderedPageBreak/>
        <w:t>DECLARAÇÃO DE INEXISTENCIA DE CONFLITO DE INTERESSES</w:t>
      </w:r>
    </w:p>
    <w:p w14:paraId="4396D0EF" w14:textId="77777777" w:rsidR="00501DB5" w:rsidRPr="00377EBD" w:rsidRDefault="00501DB5" w:rsidP="00356A17">
      <w:pPr>
        <w:spacing w:line="360" w:lineRule="auto"/>
        <w:ind w:right="-2"/>
        <w:jc w:val="center"/>
        <w:rPr>
          <w:rFonts w:ascii="Leelawadee" w:hAnsi="Leelawadee" w:cs="Leelawadee"/>
          <w:b/>
          <w:sz w:val="20"/>
          <w:szCs w:val="20"/>
        </w:rPr>
      </w:pPr>
      <w:r w:rsidRPr="00377EBD">
        <w:rPr>
          <w:rFonts w:ascii="Leelawadee" w:hAnsi="Leelawadee" w:cs="Leelawadee"/>
          <w:b/>
          <w:sz w:val="20"/>
          <w:szCs w:val="20"/>
        </w:rPr>
        <w:t>AGENTE FIDUCIÁRIO CADASTRADO NA CVM</w:t>
      </w:r>
    </w:p>
    <w:p w14:paraId="0BDA2D41" w14:textId="77777777" w:rsidR="00501DB5" w:rsidRPr="00377EBD" w:rsidRDefault="00501DB5" w:rsidP="00356A17">
      <w:pPr>
        <w:spacing w:line="360" w:lineRule="auto"/>
        <w:ind w:right="-2"/>
        <w:jc w:val="center"/>
        <w:rPr>
          <w:rFonts w:ascii="Leelawadee" w:hAnsi="Leelawadee" w:cs="Leelawadee"/>
          <w:b/>
          <w:sz w:val="20"/>
          <w:szCs w:val="20"/>
        </w:rPr>
      </w:pPr>
    </w:p>
    <w:p w14:paraId="4C06D494" w14:textId="77777777" w:rsidR="00501DB5" w:rsidRPr="00377EBD" w:rsidRDefault="00501DB5" w:rsidP="00356A17">
      <w:pPr>
        <w:spacing w:line="360" w:lineRule="auto"/>
        <w:rPr>
          <w:rFonts w:ascii="Leelawadee" w:hAnsi="Leelawadee" w:cs="Leelawadee"/>
          <w:sz w:val="20"/>
          <w:szCs w:val="20"/>
        </w:rPr>
      </w:pPr>
      <w:r w:rsidRPr="00377EBD">
        <w:rPr>
          <w:rFonts w:ascii="Leelawadee" w:hAnsi="Leelawadee" w:cs="Leelawadee"/>
          <w:sz w:val="20"/>
          <w:szCs w:val="20"/>
        </w:rPr>
        <w:t>O Agente Fiduciário a seguir identificado:</w:t>
      </w:r>
    </w:p>
    <w:p w14:paraId="3D1613EC"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569FF096" w14:textId="77777777" w:rsidTr="00377EBD">
        <w:trPr>
          <w:jc w:val="center"/>
        </w:trPr>
        <w:tc>
          <w:tcPr>
            <w:tcW w:w="8494" w:type="dxa"/>
            <w:tcBorders>
              <w:top w:val="single" w:sz="4" w:space="0" w:color="auto"/>
              <w:left w:val="single" w:sz="4" w:space="0" w:color="auto"/>
              <w:bottom w:val="single" w:sz="4" w:space="0" w:color="auto"/>
              <w:right w:val="single" w:sz="4" w:space="0" w:color="auto"/>
            </w:tcBorders>
            <w:hideMark/>
          </w:tcPr>
          <w:p w14:paraId="4D27D261" w14:textId="748476C3"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Razão Social: </w:t>
            </w:r>
            <w:r w:rsidRPr="003B7ED4">
              <w:rPr>
                <w:rFonts w:ascii="Leelawadee" w:hAnsi="Leelawadee" w:cs="Leelawadee"/>
                <w:sz w:val="20"/>
                <w:szCs w:val="20"/>
              </w:rPr>
              <w:t>A SIMPLIFIC PAVARINI DISTRIBUIDORA DE TÍTULOS E VALORES MOBILIÁRIOS LTDA</w:t>
            </w:r>
          </w:p>
          <w:p w14:paraId="0BBEB566" w14:textId="77777777"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Endereço: </w:t>
            </w:r>
            <w:r w:rsidRPr="003B7ED4">
              <w:rPr>
                <w:rFonts w:ascii="Leelawadee" w:hAnsi="Leelawadee" w:cs="Leelawadee"/>
                <w:sz w:val="20"/>
                <w:szCs w:val="20"/>
                <w:lang w:eastAsia="en-US"/>
              </w:rPr>
              <w:t xml:space="preserve">Rua Joaquim Floriano, nº 466, bloco B, </w:t>
            </w:r>
            <w:proofErr w:type="spellStart"/>
            <w:r w:rsidRPr="003B7ED4">
              <w:rPr>
                <w:rFonts w:ascii="Leelawadee" w:hAnsi="Leelawadee" w:cs="Leelawadee"/>
                <w:sz w:val="20"/>
                <w:szCs w:val="20"/>
                <w:lang w:eastAsia="en-US"/>
              </w:rPr>
              <w:t>Conj</w:t>
            </w:r>
            <w:proofErr w:type="spellEnd"/>
            <w:r w:rsidRPr="003B7ED4">
              <w:rPr>
                <w:rFonts w:ascii="Leelawadee" w:hAnsi="Leelawadee" w:cs="Leelawadee"/>
                <w:sz w:val="20"/>
                <w:szCs w:val="20"/>
                <w:lang w:eastAsia="en-US"/>
              </w:rPr>
              <w:t>, 1401, CEP 04534-002</w:t>
            </w:r>
            <w:r>
              <w:rPr>
                <w:rFonts w:ascii="Leelawadee" w:hAnsi="Leelawadee" w:cs="Leelawadee"/>
                <w:sz w:val="20"/>
                <w:szCs w:val="20"/>
                <w:lang w:eastAsia="en-US"/>
              </w:rPr>
              <w:t xml:space="preserve">, </w:t>
            </w:r>
            <w:r w:rsidRPr="003B7ED4">
              <w:rPr>
                <w:rFonts w:ascii="Leelawadee" w:hAnsi="Leelawadee" w:cs="Leelawadee"/>
                <w:sz w:val="20"/>
                <w:szCs w:val="20"/>
                <w:lang w:eastAsia="en-US"/>
              </w:rPr>
              <w:t>Cidade de São Paulo, Estado de São Paulo</w:t>
            </w:r>
          </w:p>
          <w:p w14:paraId="2E41BB95" w14:textId="626A4C9A"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CNPJ/ME nº: </w:t>
            </w:r>
            <w:r>
              <w:rPr>
                <w:rFonts w:ascii="Leelawadee" w:hAnsi="Leelawadee" w:cs="Leelawadee"/>
                <w:sz w:val="20"/>
                <w:szCs w:val="20"/>
                <w:lang w:eastAsia="en-US"/>
              </w:rPr>
              <w:t>15.227.994/0004-01</w:t>
            </w:r>
          </w:p>
          <w:p w14:paraId="2AC61F71" w14:textId="77777777"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Representado neste ato por seu administrador: </w:t>
            </w:r>
            <w:r>
              <w:rPr>
                <w:rFonts w:ascii="Leelawadee" w:hAnsi="Leelawadee" w:cs="Leelawadee"/>
                <w:sz w:val="20"/>
                <w:szCs w:val="20"/>
                <w:lang w:eastAsia="en-US"/>
              </w:rPr>
              <w:t>Matheus Gomes Faria</w:t>
            </w:r>
            <w:r w:rsidRPr="00666EC3">
              <w:rPr>
                <w:rFonts w:ascii="Leelawadee" w:hAnsi="Leelawadee" w:cs="Leelawadee"/>
                <w:sz w:val="20"/>
                <w:szCs w:val="20"/>
                <w:highlight w:val="yellow"/>
              </w:rPr>
              <w:t>[•]</w:t>
            </w:r>
          </w:p>
          <w:p w14:paraId="0DB10380" w14:textId="2309A6B5" w:rsidR="00BC0D36" w:rsidRPr="00377EBD" w:rsidRDefault="00BC0D36" w:rsidP="00BC0D36">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Número do Documento de Identidade: </w:t>
            </w:r>
            <w:r>
              <w:rPr>
                <w:rFonts w:ascii="Leelawadee" w:hAnsi="Leelawadee" w:cs="Leelawadee"/>
                <w:sz w:val="20"/>
                <w:szCs w:val="20"/>
                <w:lang w:eastAsia="en-US"/>
              </w:rPr>
              <w:t>0115418741</w:t>
            </w:r>
          </w:p>
          <w:p w14:paraId="75EE6B86" w14:textId="444D43C6" w:rsidR="00501DB5" w:rsidRPr="00377EBD" w:rsidRDefault="00BC0D36" w:rsidP="00356A17">
            <w:pPr>
              <w:spacing w:line="360" w:lineRule="auto"/>
              <w:jc w:val="both"/>
              <w:rPr>
                <w:rFonts w:ascii="Leelawadee" w:hAnsi="Leelawadee" w:cs="Leelawadee"/>
                <w:sz w:val="20"/>
                <w:szCs w:val="20"/>
                <w:lang w:eastAsia="en-US"/>
              </w:rPr>
            </w:pPr>
            <w:r w:rsidRPr="00377EBD">
              <w:rPr>
                <w:rFonts w:ascii="Leelawadee" w:hAnsi="Leelawadee" w:cs="Leelawadee"/>
                <w:sz w:val="20"/>
                <w:szCs w:val="20"/>
                <w:lang w:eastAsia="en-US"/>
              </w:rPr>
              <w:t xml:space="preserve">CPF nº: </w:t>
            </w:r>
            <w:r>
              <w:rPr>
                <w:rFonts w:ascii="Leelawadee" w:hAnsi="Leelawadee" w:cs="Leelawadee"/>
                <w:sz w:val="20"/>
                <w:szCs w:val="20"/>
                <w:lang w:eastAsia="en-US"/>
              </w:rPr>
              <w:t>058.133.117-69</w:t>
            </w:r>
          </w:p>
        </w:tc>
      </w:tr>
    </w:tbl>
    <w:p w14:paraId="50DD7C8A" w14:textId="77777777" w:rsidR="00501DB5" w:rsidRPr="00377EBD" w:rsidRDefault="00501DB5" w:rsidP="00356A17">
      <w:pPr>
        <w:spacing w:line="360" w:lineRule="auto"/>
        <w:rPr>
          <w:rFonts w:ascii="Leelawadee" w:hAnsi="Leelawadee" w:cs="Leelawadee"/>
          <w:sz w:val="20"/>
          <w:szCs w:val="20"/>
        </w:rPr>
      </w:pPr>
    </w:p>
    <w:p w14:paraId="5BFF9000" w14:textId="77777777" w:rsidR="00501DB5" w:rsidRPr="00377EBD" w:rsidRDefault="00501DB5" w:rsidP="00356A17">
      <w:pPr>
        <w:spacing w:line="360" w:lineRule="auto"/>
        <w:jc w:val="both"/>
        <w:rPr>
          <w:rFonts w:ascii="Leelawadee" w:hAnsi="Leelawadee" w:cs="Leelawadee"/>
          <w:sz w:val="20"/>
          <w:szCs w:val="20"/>
        </w:rPr>
      </w:pPr>
      <w:r w:rsidRPr="00377EBD">
        <w:rPr>
          <w:rFonts w:ascii="Leelawadee" w:hAnsi="Leelawadee" w:cs="Leelawadee"/>
          <w:sz w:val="20"/>
          <w:szCs w:val="20"/>
        </w:rPr>
        <w:t>da oferta pública com esforços restritos do seguinte valor mobiliário:</w:t>
      </w:r>
    </w:p>
    <w:p w14:paraId="76442FFB" w14:textId="77777777" w:rsidR="00501DB5" w:rsidRPr="00377EBD" w:rsidRDefault="00501DB5" w:rsidP="00356A17">
      <w:pPr>
        <w:spacing w:line="360" w:lineRule="auto"/>
        <w:rPr>
          <w:rFonts w:ascii="Leelawadee" w:hAnsi="Leelawadee" w:cs="Leelawadee"/>
          <w:sz w:val="20"/>
          <w:szCs w:val="20"/>
        </w:rPr>
      </w:pPr>
    </w:p>
    <w:tbl>
      <w:tblPr>
        <w:tblStyle w:val="Tabelacomgrade"/>
        <w:tblW w:w="0" w:type="auto"/>
        <w:jc w:val="center"/>
        <w:tblLook w:val="04A0" w:firstRow="1" w:lastRow="0" w:firstColumn="1" w:lastColumn="0" w:noHBand="0" w:noVBand="1"/>
      </w:tblPr>
      <w:tblGrid>
        <w:gridCol w:w="8494"/>
      </w:tblGrid>
      <w:tr w:rsidR="00501DB5" w:rsidRPr="00501DB5" w14:paraId="34B71810" w14:textId="77777777" w:rsidTr="00377EBD">
        <w:trPr>
          <w:trHeight w:val="2223"/>
          <w:jc w:val="center"/>
        </w:trPr>
        <w:tc>
          <w:tcPr>
            <w:tcW w:w="8494" w:type="dxa"/>
            <w:tcBorders>
              <w:top w:val="single" w:sz="4" w:space="0" w:color="auto"/>
              <w:left w:val="single" w:sz="4" w:space="0" w:color="auto"/>
              <w:bottom w:val="single" w:sz="4" w:space="0" w:color="auto"/>
              <w:right w:val="single" w:sz="4" w:space="0" w:color="auto"/>
            </w:tcBorders>
            <w:hideMark/>
          </w:tcPr>
          <w:p w14:paraId="30F1A42D"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Valor Mobiliário Objeto da Oferta: Certificado de Recebíveis Imobiliários</w:t>
            </w:r>
          </w:p>
          <w:p w14:paraId="41340CB8" w14:textId="3244B116"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Emissão: </w:t>
            </w:r>
            <w:r w:rsidR="005E4D66">
              <w:rPr>
                <w:rFonts w:ascii="Leelawadee" w:hAnsi="Leelawadee" w:cs="Leelawadee"/>
                <w:sz w:val="20"/>
                <w:szCs w:val="20"/>
                <w:lang w:eastAsia="en-US"/>
              </w:rPr>
              <w:t>4</w:t>
            </w:r>
            <w:r w:rsidRPr="00377EBD">
              <w:rPr>
                <w:rFonts w:ascii="Leelawadee" w:hAnsi="Leelawadee" w:cs="Leelawadee"/>
                <w:sz w:val="20"/>
                <w:szCs w:val="20"/>
                <w:lang w:eastAsia="en-US"/>
              </w:rPr>
              <w:t xml:space="preserve">ª </w:t>
            </w:r>
          </w:p>
          <w:p w14:paraId="04D8B56E" w14:textId="6EBDE2CB"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Número da Série: </w:t>
            </w:r>
            <w:r w:rsidR="00940872">
              <w:rPr>
                <w:rFonts w:ascii="Leelawadee" w:hAnsi="Leelawadee" w:cs="Leelawadee"/>
                <w:sz w:val="20"/>
                <w:szCs w:val="20"/>
              </w:rPr>
              <w:t>90</w:t>
            </w:r>
            <w:r w:rsidRPr="00377EBD">
              <w:rPr>
                <w:rFonts w:ascii="Leelawadee" w:hAnsi="Leelawadee" w:cs="Leelawadee"/>
                <w:sz w:val="20"/>
                <w:szCs w:val="20"/>
                <w:lang w:eastAsia="en-US"/>
              </w:rPr>
              <w:t>ª</w:t>
            </w:r>
          </w:p>
          <w:p w14:paraId="08B4F47D" w14:textId="5B84CF68"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Emissor: </w:t>
            </w:r>
            <w:r w:rsidR="005E4D66" w:rsidRPr="005E4D66">
              <w:rPr>
                <w:rFonts w:ascii="Leelawadee" w:hAnsi="Leelawadee" w:cs="Leelawadee"/>
                <w:sz w:val="20"/>
                <w:szCs w:val="20"/>
                <w:lang w:eastAsia="en-US"/>
              </w:rPr>
              <w:t>ISEC SECURITIZADORA S.A.</w:t>
            </w:r>
          </w:p>
          <w:p w14:paraId="21140361" w14:textId="17589DC2"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Quantidade de CRI: </w:t>
            </w:r>
            <w:r w:rsidR="006E4AF8" w:rsidRPr="00666EC3">
              <w:rPr>
                <w:rFonts w:ascii="Leelawadee" w:hAnsi="Leelawadee" w:cs="Leelawadee"/>
                <w:sz w:val="20"/>
                <w:szCs w:val="20"/>
                <w:highlight w:val="yellow"/>
              </w:rPr>
              <w:t>[•]</w:t>
            </w:r>
          </w:p>
          <w:p w14:paraId="17D25AE9" w14:textId="18AF3065"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 xml:space="preserve">Espécie: </w:t>
            </w:r>
            <w:r w:rsidR="00EC37AC">
              <w:rPr>
                <w:rFonts w:ascii="Leelawadee" w:hAnsi="Leelawadee" w:cs="Leelawadee"/>
                <w:sz w:val="20"/>
                <w:szCs w:val="20"/>
                <w:lang w:eastAsia="en-US"/>
              </w:rPr>
              <w:t>n/a</w:t>
            </w:r>
          </w:p>
          <w:p w14:paraId="7BF658BC" w14:textId="77777777" w:rsidR="00501DB5" w:rsidRPr="00377EBD" w:rsidRDefault="00501DB5" w:rsidP="00356A17">
            <w:pPr>
              <w:spacing w:line="360" w:lineRule="auto"/>
              <w:rPr>
                <w:rFonts w:ascii="Leelawadee" w:hAnsi="Leelawadee" w:cs="Leelawadee"/>
                <w:sz w:val="20"/>
                <w:szCs w:val="20"/>
                <w:lang w:eastAsia="en-US"/>
              </w:rPr>
            </w:pPr>
            <w:r w:rsidRPr="00377EBD">
              <w:rPr>
                <w:rFonts w:ascii="Leelawadee" w:hAnsi="Leelawadee" w:cs="Leelawadee"/>
                <w:sz w:val="20"/>
                <w:szCs w:val="20"/>
                <w:lang w:eastAsia="en-US"/>
              </w:rPr>
              <w:t>Forma: nominativas e escriturais</w:t>
            </w:r>
          </w:p>
        </w:tc>
      </w:tr>
    </w:tbl>
    <w:p w14:paraId="6F22E9B6" w14:textId="77777777" w:rsidR="00501DB5" w:rsidRPr="00377EBD" w:rsidRDefault="00501DB5" w:rsidP="00356A17">
      <w:pPr>
        <w:spacing w:line="360" w:lineRule="auto"/>
        <w:rPr>
          <w:rFonts w:ascii="Leelawadee" w:hAnsi="Leelawadee" w:cs="Leelawadee"/>
          <w:sz w:val="20"/>
          <w:szCs w:val="20"/>
        </w:rPr>
      </w:pPr>
    </w:p>
    <w:p w14:paraId="296CEB65" w14:textId="77777777" w:rsidR="00501DB5" w:rsidRPr="00377EBD" w:rsidRDefault="00501DB5" w:rsidP="00356A17">
      <w:pPr>
        <w:spacing w:line="360" w:lineRule="auto"/>
        <w:jc w:val="both"/>
        <w:rPr>
          <w:rFonts w:ascii="Leelawadee" w:hAnsi="Leelawadee" w:cs="Leelawadee"/>
          <w:sz w:val="20"/>
          <w:szCs w:val="20"/>
        </w:rPr>
      </w:pPr>
      <w:r w:rsidRPr="00377EBD">
        <w:rPr>
          <w:rFonts w:ascii="Leelawadee" w:hAnsi="Leelawadee" w:cs="Leelawadee"/>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528F5A55" w14:textId="77777777" w:rsidR="00501DB5" w:rsidRPr="00377EBD" w:rsidRDefault="00501DB5" w:rsidP="00356A17">
      <w:pPr>
        <w:spacing w:line="360" w:lineRule="auto"/>
        <w:rPr>
          <w:rFonts w:ascii="Leelawadee" w:hAnsi="Leelawadee" w:cs="Leelawadee"/>
          <w:sz w:val="20"/>
          <w:szCs w:val="20"/>
        </w:rPr>
      </w:pPr>
    </w:p>
    <w:p w14:paraId="60894425" w14:textId="7B0C47CB" w:rsidR="00501DB5" w:rsidRPr="00377EBD" w:rsidRDefault="00501DB5" w:rsidP="00356A17">
      <w:pPr>
        <w:spacing w:line="360" w:lineRule="auto"/>
        <w:jc w:val="center"/>
        <w:rPr>
          <w:rFonts w:ascii="Leelawadee" w:hAnsi="Leelawadee" w:cs="Leelawadee"/>
          <w:sz w:val="20"/>
          <w:szCs w:val="20"/>
        </w:rPr>
      </w:pPr>
      <w:r w:rsidRPr="00377EBD">
        <w:rPr>
          <w:rFonts w:ascii="Leelawadee" w:hAnsi="Leelawadee" w:cs="Leelawadee"/>
          <w:sz w:val="20"/>
          <w:szCs w:val="20"/>
        </w:rPr>
        <w:t xml:space="preserve">São Paulo, </w:t>
      </w:r>
      <w:r w:rsidR="00EC37AC">
        <w:rPr>
          <w:rFonts w:ascii="Leelawadee" w:hAnsi="Leelawadee" w:cs="Leelawadee"/>
          <w:sz w:val="20"/>
          <w:szCs w:val="20"/>
        </w:rPr>
        <w:t>[•]</w:t>
      </w:r>
      <w:r w:rsidRPr="00377EBD">
        <w:rPr>
          <w:rFonts w:ascii="Leelawadee" w:hAnsi="Leelawadee" w:cs="Leelawadee"/>
          <w:sz w:val="20"/>
          <w:szCs w:val="20"/>
        </w:rPr>
        <w:t xml:space="preserve"> de </w:t>
      </w:r>
      <w:r w:rsidR="00EC37AC">
        <w:rPr>
          <w:rFonts w:ascii="Leelawadee" w:hAnsi="Leelawadee" w:cs="Leelawadee"/>
          <w:sz w:val="20"/>
          <w:szCs w:val="20"/>
        </w:rPr>
        <w:t>[•]</w:t>
      </w:r>
      <w:r w:rsidRPr="00377EBD">
        <w:rPr>
          <w:rFonts w:ascii="Leelawadee" w:hAnsi="Leelawadee" w:cs="Leelawadee"/>
          <w:sz w:val="20"/>
          <w:szCs w:val="20"/>
        </w:rPr>
        <w:t xml:space="preserve"> de 2020.</w:t>
      </w:r>
    </w:p>
    <w:p w14:paraId="6ADC5D84" w14:textId="77777777" w:rsidR="00501DB5" w:rsidRPr="00377EBD" w:rsidRDefault="00501DB5" w:rsidP="00356A17">
      <w:pPr>
        <w:spacing w:line="360" w:lineRule="auto"/>
        <w:rPr>
          <w:rFonts w:ascii="Leelawadee" w:hAnsi="Leelawadee" w:cs="Leelawadee"/>
          <w:sz w:val="20"/>
          <w:szCs w:val="20"/>
        </w:rPr>
      </w:pPr>
    </w:p>
    <w:p w14:paraId="2B8CB008" w14:textId="77777777" w:rsidR="00EC37AC" w:rsidRPr="001B4698" w:rsidRDefault="00EC37AC" w:rsidP="00EC37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F49F780" w14:textId="731C4EC6" w:rsidR="00EC37AC" w:rsidRPr="001B4698" w:rsidRDefault="00BC0D36" w:rsidP="00EC37AC">
      <w:pPr>
        <w:tabs>
          <w:tab w:val="left" w:pos="284"/>
        </w:tabs>
        <w:spacing w:line="360" w:lineRule="auto"/>
        <w:jc w:val="center"/>
        <w:rPr>
          <w:rFonts w:ascii="Leelawadee" w:hAnsi="Leelawadee" w:cs="Leelawadee"/>
          <w:b/>
          <w:bCs/>
          <w:color w:val="000000"/>
          <w:sz w:val="20"/>
          <w:szCs w:val="20"/>
        </w:rPr>
      </w:pPr>
      <w:r w:rsidRPr="00A0073D">
        <w:rPr>
          <w:rFonts w:ascii="Leelawadee" w:hAnsi="Leelawadee" w:cs="Leelawadee"/>
          <w:b/>
          <w:bCs/>
          <w:sz w:val="20"/>
          <w:szCs w:val="20"/>
        </w:rPr>
        <w:t>SIMPLIFIC PAVARINI DISTRIBUIDORA DE TÍTULOS E VALORES MOBILIÁRIOS LTDA</w:t>
      </w:r>
      <w:r w:rsidR="00EC37AC" w:rsidRPr="001B4698">
        <w:rPr>
          <w:rFonts w:ascii="Leelawadee" w:hAnsi="Leelawadee" w:cs="Leelawadee"/>
          <w:b/>
          <w:color w:val="000000"/>
          <w:sz w:val="20"/>
          <w:szCs w:val="20"/>
        </w:rPr>
        <w:t xml:space="preserve"> </w:t>
      </w:r>
    </w:p>
    <w:p w14:paraId="0EA37524" w14:textId="77777777" w:rsidR="00EC37AC" w:rsidRPr="001B4698" w:rsidRDefault="00EC37AC" w:rsidP="00EC37AC">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EC37AC" w14:paraId="62F65C16" w14:textId="77777777" w:rsidTr="00EC37AC">
        <w:trPr>
          <w:jc w:val="center"/>
        </w:trPr>
        <w:tc>
          <w:tcPr>
            <w:tcW w:w="5114" w:type="dxa"/>
          </w:tcPr>
          <w:p w14:paraId="2FD19BCE" w14:textId="77777777" w:rsidR="00EC37AC" w:rsidRDefault="00EC37AC" w:rsidP="0021503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Pr>
                <w:rFonts w:ascii="Leelawadee" w:hAnsi="Leelawadee" w:cs="Leelawadee"/>
                <w:color w:val="000000"/>
                <w:sz w:val="20"/>
                <w:szCs w:val="20"/>
                <w:lang w:eastAsia="en-US"/>
              </w:rPr>
              <w:t>___________________________________________________________</w:t>
            </w:r>
          </w:p>
        </w:tc>
      </w:tr>
      <w:tr w:rsidR="00EC37AC" w14:paraId="77AB3CA8" w14:textId="77777777" w:rsidTr="00EC37AC">
        <w:trPr>
          <w:jc w:val="center"/>
        </w:trPr>
        <w:tc>
          <w:tcPr>
            <w:tcW w:w="5114" w:type="dxa"/>
          </w:tcPr>
          <w:p w14:paraId="20379175"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Nome:</w:t>
            </w:r>
          </w:p>
        </w:tc>
      </w:tr>
      <w:tr w:rsidR="00EC37AC" w14:paraId="49AFF49C" w14:textId="77777777" w:rsidTr="00EC37AC">
        <w:trPr>
          <w:jc w:val="center"/>
        </w:trPr>
        <w:tc>
          <w:tcPr>
            <w:tcW w:w="5114" w:type="dxa"/>
          </w:tcPr>
          <w:p w14:paraId="7F42EBBE" w14:textId="77777777" w:rsidR="00EC37AC" w:rsidRDefault="00EC37AC" w:rsidP="0021503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Pr>
                <w:rFonts w:ascii="Leelawadee" w:hAnsi="Leelawadee" w:cs="Leelawadee"/>
                <w:color w:val="000000"/>
                <w:sz w:val="20"/>
                <w:szCs w:val="20"/>
                <w:lang w:eastAsia="en-US"/>
              </w:rPr>
              <w:t>Cargo:</w:t>
            </w:r>
          </w:p>
        </w:tc>
      </w:tr>
    </w:tbl>
    <w:p w14:paraId="3BD9D31B" w14:textId="77777777" w:rsidR="00501DB5" w:rsidRPr="00EC7E19" w:rsidRDefault="00501DB5" w:rsidP="00EC37AC">
      <w:pPr>
        <w:spacing w:line="360" w:lineRule="auto"/>
        <w:jc w:val="center"/>
        <w:rPr>
          <w:rFonts w:ascii="Leelawadee" w:hAnsi="Leelawadee"/>
          <w:sz w:val="18"/>
        </w:rPr>
      </w:pPr>
    </w:p>
    <w:sectPr w:rsidR="00501DB5" w:rsidRPr="00EC7E19" w:rsidSect="00472A98">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Bruno Bianchessi" w:date="2020-08-11T13:55:00Z" w:initials="BB">
    <w:p w14:paraId="20447F6B" w14:textId="1F4C590B" w:rsidR="00756565" w:rsidRDefault="00756565">
      <w:pPr>
        <w:pStyle w:val="Textodecomentrio"/>
      </w:pPr>
      <w:r>
        <w:rPr>
          <w:rStyle w:val="Refdecomentrio"/>
        </w:rPr>
        <w:annotationRef/>
      </w:r>
      <w:r>
        <w:t>A definir</w:t>
      </w:r>
    </w:p>
  </w:comment>
  <w:comment w:id="39" w:author="Bruno Bianchessi" w:date="2020-08-11T13:50:00Z" w:initials="BB">
    <w:p w14:paraId="536DF377" w14:textId="17BC95C5" w:rsidR="00DF72FA" w:rsidRDefault="00DF72FA">
      <w:pPr>
        <w:pStyle w:val="Textodecomentrio"/>
      </w:pPr>
      <w:r>
        <w:rPr>
          <w:rStyle w:val="Refdecomentrio"/>
        </w:rPr>
        <w:annotationRef/>
      </w:r>
      <w:r>
        <w:t>Retornar fórmula anterior</w:t>
      </w:r>
      <w:r w:rsidR="004F5DFC">
        <w:t>, discutir com AF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447F6B" w15:done="0"/>
  <w15:commentEx w15:paraId="536DF3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447F6B" w16cid:durableId="22DD21D5"/>
  <w16cid:commentId w16cid:paraId="536DF377" w16cid:durableId="22DD20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AC4DDD" w14:textId="77777777" w:rsidR="00C777ED" w:rsidRDefault="00C777ED">
      <w:r>
        <w:separator/>
      </w:r>
    </w:p>
  </w:endnote>
  <w:endnote w:type="continuationSeparator" w:id="0">
    <w:p w14:paraId="078DC09A" w14:textId="77777777" w:rsidR="00C777ED" w:rsidRDefault="00C777ED">
      <w:r>
        <w:continuationSeparator/>
      </w:r>
    </w:p>
  </w:endnote>
  <w:endnote w:type="continuationNotice" w:id="1">
    <w:p w14:paraId="1B50504E" w14:textId="77777777" w:rsidR="00C777ED" w:rsidRDefault="00C777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eelawadee">
    <w:altName w:val="Leelawadee UI"/>
    <w:panose1 w:val="020B0502040204020203"/>
    <w:charset w:val="00"/>
    <w:family w:val="swiss"/>
    <w:pitch w:val="variable"/>
    <w:sig w:usb0="0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entury Gothic,Trebuchet M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Leelawadee UI">
    <w:panose1 w:val="020B0502040204020203"/>
    <w:charset w:val="00"/>
    <w:family w:val="swiss"/>
    <w:pitch w:val="variable"/>
    <w:sig w:usb0="A3000003" w:usb1="00000000" w:usb2="00010000" w:usb3="00000000" w:csb0="0001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25E1BC" w14:textId="77777777" w:rsidR="00CB3727" w:rsidRDefault="00CB372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20FF1" w14:textId="4D7F32C8" w:rsidR="00C635E2" w:rsidRPr="00A2536B" w:rsidRDefault="00721CE5">
    <w:pPr>
      <w:pStyle w:val="Rodap"/>
      <w:jc w:val="right"/>
      <w:rPr>
        <w:rFonts w:ascii="Leelawadee" w:hAnsi="Leelawadee" w:cs="Leelawadee"/>
        <w:sz w:val="20"/>
        <w:szCs w:val="20"/>
      </w:rPr>
    </w:pPr>
    <w:r>
      <w:rPr>
        <w:noProof/>
      </w:rPr>
      <mc:AlternateContent>
        <mc:Choice Requires="wps">
          <w:drawing>
            <wp:anchor distT="0" distB="0" distL="114300" distR="114300" simplePos="0" relativeHeight="251659264" behindDoc="0" locked="0" layoutInCell="0" allowOverlap="1" wp14:anchorId="23CC0890" wp14:editId="5E0A0545">
              <wp:simplePos x="0" y="0"/>
              <wp:positionH relativeFrom="page">
                <wp:posOffset>0</wp:posOffset>
              </wp:positionH>
              <wp:positionV relativeFrom="page">
                <wp:posOffset>9601200</wp:posOffset>
              </wp:positionV>
              <wp:extent cx="7772400" cy="266700"/>
              <wp:effectExtent l="0" t="0" r="0" b="0"/>
              <wp:wrapNone/>
              <wp:docPr id="3" name="MSIPCM58f343a086adffb780455e2a" descr="{&quot;HashCode&quot;:1316756096,&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FBFDCA" w14:textId="07AD61EB" w:rsidR="00721CE5" w:rsidRPr="00721CE5" w:rsidRDefault="00721CE5" w:rsidP="00721CE5">
                          <w:pPr>
                            <w:rPr>
                              <w:rFonts w:ascii="Calibri" w:hAnsi="Calibri" w:cs="Calibri"/>
                              <w:color w:val="737373"/>
                              <w:sz w:val="20"/>
                            </w:rPr>
                          </w:pPr>
                          <w:r w:rsidRPr="00721CE5">
                            <w:rPr>
                              <w:rFonts w:ascii="Calibri" w:hAnsi="Calibri" w:cs="Calibri"/>
                              <w:color w:val="737373"/>
                              <w:sz w:val="20"/>
                            </w:rPr>
                            <w:t>Corporativo | Interno</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CC0890" id="_x0000_t202" coordsize="21600,21600" o:spt="202" path="m,l,21600r21600,l21600,xe">
              <v:stroke joinstyle="miter"/>
              <v:path gradientshapeok="t" o:connecttype="rect"/>
            </v:shapetype>
            <v:shape id="MSIPCM58f343a086adffb780455e2a" o:spid="_x0000_s1026" type="#_x0000_t202" alt="{&quot;HashCode&quot;:1316756096,&quot;Height&quot;:792.0,&quot;Width&quot;:612.0,&quot;Placement&quot;:&quot;Footer&quot;,&quot;Index&quot;:&quot;Primary&quot;,&quot;Section&quot;:1,&quot;Top&quot;:0.0,&quot;Left&quot;:0.0}" style="position:absolute;left:0;text-align:left;margin-left:0;margin-top:756pt;width:61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" o:allowincell="f" filled="f" stroked="f" strokeweight=".5pt">
              <v:fill o:detectmouseclick="t"/>
              <v:textbox inset="20pt,0,,0">
                <w:txbxContent>
                  <w:p w14:paraId="4EFBFDCA" w14:textId="07AD61EB" w:rsidR="00721CE5" w:rsidRPr="00721CE5" w:rsidRDefault="00721CE5" w:rsidP="00721CE5">
                    <w:pPr>
                      <w:rPr>
                        <w:rFonts w:ascii="Calibri" w:hAnsi="Calibri" w:cs="Calibri"/>
                        <w:color w:val="737373"/>
                        <w:sz w:val="20"/>
                      </w:rPr>
                    </w:pPr>
                    <w:r w:rsidRPr="00721CE5">
                      <w:rPr>
                        <w:rFonts w:ascii="Calibri" w:hAnsi="Calibri" w:cs="Calibri"/>
                        <w:color w:val="737373"/>
                        <w:sz w:val="20"/>
                      </w:rPr>
                      <w:t>Corporativo | Interno</w:t>
                    </w:r>
                  </w:p>
                </w:txbxContent>
              </v:textbox>
              <w10:wrap anchorx="page" anchory="page"/>
            </v:shape>
          </w:pict>
        </mc:Fallback>
      </mc:AlternateContent>
    </w:r>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r w:rsidR="00C635E2" w:rsidRPr="00A2536B">
              <w:rPr>
                <w:rFonts w:ascii="Leelawadee" w:hAnsi="Leelawadee" w:cs="Leelawadee"/>
                <w:sz w:val="20"/>
                <w:szCs w:val="20"/>
              </w:rPr>
              <w:fldChar w:fldCharType="begin"/>
            </w:r>
            <w:r w:rsidR="00C635E2" w:rsidRPr="00A2536B">
              <w:rPr>
                <w:rFonts w:ascii="Leelawadee" w:hAnsi="Leelawadee" w:cs="Leelawadee"/>
                <w:sz w:val="20"/>
                <w:szCs w:val="20"/>
              </w:rPr>
              <w:instrText>PAGE</w:instrText>
            </w:r>
            <w:r w:rsidR="00C635E2" w:rsidRPr="00A2536B">
              <w:rPr>
                <w:rFonts w:ascii="Leelawadee" w:hAnsi="Leelawadee" w:cs="Leelawadee"/>
                <w:sz w:val="20"/>
                <w:szCs w:val="20"/>
              </w:rPr>
              <w:fldChar w:fldCharType="separate"/>
            </w:r>
            <w:r w:rsidR="000012E9">
              <w:rPr>
                <w:rFonts w:ascii="Leelawadee" w:hAnsi="Leelawadee" w:cs="Leelawadee"/>
                <w:noProof/>
                <w:sz w:val="20"/>
                <w:szCs w:val="20"/>
              </w:rPr>
              <w:t>15</w:t>
            </w:r>
            <w:r w:rsidR="00C635E2" w:rsidRPr="00A2536B">
              <w:rPr>
                <w:rFonts w:ascii="Leelawadee" w:hAnsi="Leelawadee" w:cs="Leelawadee"/>
                <w:sz w:val="20"/>
                <w:szCs w:val="20"/>
              </w:rPr>
              <w:fldChar w:fldCharType="end"/>
            </w:r>
            <w:r w:rsidR="00C635E2" w:rsidRPr="00A2536B">
              <w:rPr>
                <w:rFonts w:ascii="Leelawadee" w:hAnsi="Leelawadee" w:cs="Leelawadee"/>
                <w:sz w:val="20"/>
                <w:szCs w:val="20"/>
              </w:rPr>
              <w:t xml:space="preserve"> / </w:t>
            </w:r>
            <w:r w:rsidR="00C635E2" w:rsidRPr="00A2536B">
              <w:rPr>
                <w:rFonts w:ascii="Leelawadee" w:hAnsi="Leelawadee" w:cs="Leelawadee"/>
                <w:sz w:val="20"/>
                <w:szCs w:val="20"/>
              </w:rPr>
              <w:fldChar w:fldCharType="begin"/>
            </w:r>
            <w:r w:rsidR="00C635E2" w:rsidRPr="00A2536B">
              <w:rPr>
                <w:rFonts w:ascii="Leelawadee" w:hAnsi="Leelawadee" w:cs="Leelawadee"/>
                <w:sz w:val="20"/>
                <w:szCs w:val="20"/>
              </w:rPr>
              <w:instrText>NUMPAGES</w:instrText>
            </w:r>
            <w:r w:rsidR="00C635E2" w:rsidRPr="00A2536B">
              <w:rPr>
                <w:rFonts w:ascii="Leelawadee" w:hAnsi="Leelawadee" w:cs="Leelawadee"/>
                <w:sz w:val="20"/>
                <w:szCs w:val="20"/>
              </w:rPr>
              <w:fldChar w:fldCharType="separate"/>
            </w:r>
            <w:r w:rsidR="000012E9">
              <w:rPr>
                <w:rFonts w:ascii="Leelawadee" w:hAnsi="Leelawadee" w:cs="Leelawadee"/>
                <w:noProof/>
                <w:sz w:val="20"/>
                <w:szCs w:val="20"/>
              </w:rPr>
              <w:t>66</w:t>
            </w:r>
            <w:r w:rsidR="00C635E2" w:rsidRPr="00A2536B">
              <w:rPr>
                <w:rFonts w:ascii="Leelawadee" w:hAnsi="Leelawadee" w:cs="Leelawadee"/>
                <w:sz w:val="20"/>
                <w:szCs w:val="20"/>
              </w:rPr>
              <w:fldChar w:fldCharType="end"/>
            </w:r>
          </w:sdtContent>
        </w:sdt>
      </w:sdtContent>
    </w:sdt>
  </w:p>
  <w:p w14:paraId="3A5F54A5" w14:textId="1CD11C94" w:rsidR="00C635E2" w:rsidRPr="000663E5" w:rsidRDefault="00C635E2" w:rsidP="006631B0">
    <w:pPr>
      <w:pStyle w:val="Rodap"/>
      <w:jc w:val="right"/>
      <w:rPr>
        <w:sz w:val="16"/>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621B8" w14:textId="77777777" w:rsidR="00CB3727" w:rsidRDefault="00CB372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7957C" w14:textId="77777777" w:rsidR="00C777ED" w:rsidRDefault="00C777ED">
      <w:r>
        <w:separator/>
      </w:r>
    </w:p>
  </w:footnote>
  <w:footnote w:type="continuationSeparator" w:id="0">
    <w:p w14:paraId="3C95D045" w14:textId="77777777" w:rsidR="00C777ED" w:rsidRDefault="00C777ED">
      <w:r>
        <w:continuationSeparator/>
      </w:r>
    </w:p>
  </w:footnote>
  <w:footnote w:type="continuationNotice" w:id="1">
    <w:p w14:paraId="3E068BCF" w14:textId="77777777" w:rsidR="00C777ED" w:rsidRDefault="00C777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81D57" w14:textId="77777777" w:rsidR="00CB3727" w:rsidRDefault="00CB372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50CED" w14:textId="77777777" w:rsidR="00C635E2" w:rsidRDefault="00C635E2" w:rsidP="00627C6C">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A29C5" w14:textId="77777777" w:rsidR="00CB3727" w:rsidRDefault="00CB372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1"/>
    <w:multiLevelType w:val="hybridMultilevel"/>
    <w:tmpl w:val="BF1AD49E"/>
    <w:lvl w:ilvl="0" w:tplc="2CFE696E">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1" w15:restartNumberingAfterBreak="0">
    <w:nsid w:val="0017218B"/>
    <w:multiLevelType w:val="hybridMultilevel"/>
    <w:tmpl w:val="93DA8640"/>
    <w:lvl w:ilvl="0" w:tplc="C63807E0">
      <w:start w:val="12"/>
      <w:numFmt w:val="decimal"/>
      <w:lvlText w:val="%1)"/>
      <w:lvlJc w:val="left"/>
      <w:pPr>
        <w:ind w:left="2126" w:hanging="850"/>
      </w:pPr>
      <w:rPr>
        <w:rFonts w:hint="default"/>
        <w:color w:val="00000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2"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0DF551E"/>
    <w:multiLevelType w:val="hybridMultilevel"/>
    <w:tmpl w:val="9670F2A8"/>
    <w:lvl w:ilvl="0" w:tplc="8A9E3A10">
      <w:start w:val="1"/>
      <w:numFmt w:val="lowerRoman"/>
      <w:lvlText w:val="(%1)"/>
      <w:lvlJc w:val="left"/>
      <w:pPr>
        <w:ind w:left="720" w:hanging="720"/>
      </w:pPr>
      <w:rPr>
        <w:rFonts w:hint="default"/>
      </w:rPr>
    </w:lvl>
    <w:lvl w:ilvl="1" w:tplc="AF6C5CDC">
      <w:start w:val="1"/>
      <w:numFmt w:val="upperRoman"/>
      <w:lvlText w:val="%2."/>
      <w:lvlJc w:val="left"/>
      <w:pPr>
        <w:ind w:left="1440" w:hanging="720"/>
      </w:pPr>
      <w:rPr>
        <w:rFonts w:hint="default"/>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6E1D1B"/>
    <w:multiLevelType w:val="hybridMultilevel"/>
    <w:tmpl w:val="CA5A83A0"/>
    <w:lvl w:ilvl="0" w:tplc="7F88E14C">
      <w:start w:val="12"/>
      <w:numFmt w:val="decimal"/>
      <w:lvlText w:val="(%1)"/>
      <w:lvlJc w:val="left"/>
      <w:pPr>
        <w:ind w:left="316" w:hanging="360"/>
      </w:pPr>
      <w:rPr>
        <w:rFonts w:hint="default"/>
        <w:color w:val="000000"/>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0"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CBA1781"/>
    <w:multiLevelType w:val="multilevel"/>
    <w:tmpl w:val="C06463D0"/>
    <w:lvl w:ilvl="0">
      <w:start w:val="7"/>
      <w:numFmt w:val="decimal"/>
      <w:lvlText w:val="%1."/>
      <w:lvlJc w:val="left"/>
      <w:pPr>
        <w:ind w:left="591" w:hanging="591"/>
      </w:pPr>
      <w:rPr>
        <w:rFonts w:hint="default"/>
        <w:u w:val="single"/>
      </w:rPr>
    </w:lvl>
    <w:lvl w:ilvl="1">
      <w:start w:val="4"/>
      <w:numFmt w:val="decimal"/>
      <w:lvlText w:val="%1.%2."/>
      <w:lvlJc w:val="left"/>
      <w:pPr>
        <w:ind w:left="1074" w:hanging="720"/>
      </w:pPr>
      <w:rPr>
        <w:rFonts w:hint="default"/>
        <w:u w:val="single"/>
      </w:rPr>
    </w:lvl>
    <w:lvl w:ilvl="2">
      <w:start w:val="1"/>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single"/>
      </w:rPr>
    </w:lvl>
    <w:lvl w:ilvl="4">
      <w:start w:val="1"/>
      <w:numFmt w:val="decimal"/>
      <w:lvlText w:val="%1.%2.%3.%4.%5."/>
      <w:lvlJc w:val="left"/>
      <w:pPr>
        <w:ind w:left="2856" w:hanging="1440"/>
      </w:pPr>
      <w:rPr>
        <w:rFonts w:hint="default"/>
        <w:u w:val="single"/>
      </w:rPr>
    </w:lvl>
    <w:lvl w:ilvl="5">
      <w:start w:val="1"/>
      <w:numFmt w:val="decimal"/>
      <w:lvlText w:val="%1.%2.%3.%4.%5.%6."/>
      <w:lvlJc w:val="left"/>
      <w:pPr>
        <w:ind w:left="3210" w:hanging="1440"/>
      </w:pPr>
      <w:rPr>
        <w:rFonts w:hint="default"/>
        <w:u w:val="single"/>
      </w:rPr>
    </w:lvl>
    <w:lvl w:ilvl="6">
      <w:start w:val="1"/>
      <w:numFmt w:val="decimal"/>
      <w:lvlText w:val="%1.%2.%3.%4.%5.%6.%7."/>
      <w:lvlJc w:val="left"/>
      <w:pPr>
        <w:ind w:left="3924" w:hanging="1800"/>
      </w:pPr>
      <w:rPr>
        <w:rFonts w:hint="default"/>
        <w:u w:val="single"/>
      </w:rPr>
    </w:lvl>
    <w:lvl w:ilvl="7">
      <w:start w:val="1"/>
      <w:numFmt w:val="decimal"/>
      <w:lvlText w:val="%1.%2.%3.%4.%5.%6.%7.%8."/>
      <w:lvlJc w:val="left"/>
      <w:pPr>
        <w:ind w:left="4638" w:hanging="2160"/>
      </w:pPr>
      <w:rPr>
        <w:rFonts w:hint="default"/>
        <w:u w:val="single"/>
      </w:rPr>
    </w:lvl>
    <w:lvl w:ilvl="8">
      <w:start w:val="1"/>
      <w:numFmt w:val="decimal"/>
      <w:lvlText w:val="%1.%2.%3.%4.%5.%6.%7.%8.%9."/>
      <w:lvlJc w:val="left"/>
      <w:pPr>
        <w:ind w:left="4992" w:hanging="2160"/>
      </w:pPr>
      <w:rPr>
        <w:rFonts w:hint="default"/>
        <w:u w:val="single"/>
      </w:rPr>
    </w:lvl>
  </w:abstractNum>
  <w:abstractNum w:abstractNumId="12" w15:restartNumberingAfterBreak="0">
    <w:nsid w:val="2D427244"/>
    <w:multiLevelType w:val="hybridMultilevel"/>
    <w:tmpl w:val="41ACEDF8"/>
    <w:lvl w:ilvl="0" w:tplc="35C8C4C4">
      <w:start w:val="1"/>
      <w:numFmt w:val="upp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2E437C4F"/>
    <w:multiLevelType w:val="hybridMultilevel"/>
    <w:tmpl w:val="7D049B0A"/>
    <w:lvl w:ilvl="0" w:tplc="8CB2ED4E">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77292A"/>
    <w:multiLevelType w:val="multilevel"/>
    <w:tmpl w:val="B00A0C68"/>
    <w:lvl w:ilvl="0">
      <w:start w:val="22"/>
      <w:numFmt w:val="decimal"/>
      <w:lvlText w:val="%1."/>
      <w:lvlJc w:val="left"/>
      <w:pPr>
        <w:ind w:left="523" w:hanging="523"/>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21"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E7D0FA6"/>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5" w15:restartNumberingAfterBreak="0">
    <w:nsid w:val="46796280"/>
    <w:multiLevelType w:val="hybridMultilevel"/>
    <w:tmpl w:val="A618883E"/>
    <w:lvl w:ilvl="0" w:tplc="8EB8CB58">
      <w:start w:val="1"/>
      <w:numFmt w:val="lowerRoman"/>
      <w:lvlText w:val="(%1)"/>
      <w:lvlJc w:val="left"/>
      <w:pPr>
        <w:ind w:left="1080" w:hanging="720"/>
      </w:pPr>
      <w:rPr>
        <w:rFonts w:hint="default"/>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54A620B0"/>
    <w:multiLevelType w:val="hybridMultilevel"/>
    <w:tmpl w:val="3D6836FE"/>
    <w:lvl w:ilvl="0" w:tplc="AA28403A">
      <w:start w:val="1"/>
      <w:numFmt w:val="lowerLetter"/>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2" w15:restartNumberingAfterBreak="0">
    <w:nsid w:val="67CC395A"/>
    <w:multiLevelType w:val="hybridMultilevel"/>
    <w:tmpl w:val="E98EB092"/>
    <w:lvl w:ilvl="0" w:tplc="9FD4105C">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AE228C4"/>
    <w:multiLevelType w:val="hybridMultilevel"/>
    <w:tmpl w:val="F878BDB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36" w15:restartNumberingAfterBreak="0">
    <w:nsid w:val="6FEF6288"/>
    <w:multiLevelType w:val="hybridMultilevel"/>
    <w:tmpl w:val="27D219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1837B55"/>
    <w:multiLevelType w:val="multilevel"/>
    <w:tmpl w:val="8A48505E"/>
    <w:lvl w:ilvl="0">
      <w:start w:val="1"/>
      <w:numFmt w:val="upperRoman"/>
      <w:suff w:val="space"/>
      <w:lvlText w:val="%1."/>
      <w:lvlJc w:val="left"/>
      <w:pPr>
        <w:ind w:left="0" w:firstLine="0"/>
      </w:pPr>
      <w:rPr>
        <w:rFonts w:ascii="Verdana" w:hAnsi="Verdana" w:hint="default"/>
        <w:b/>
        <w:i w:val="0"/>
        <w:sz w:val="20"/>
      </w:rPr>
    </w:lvl>
    <w:lvl w:ilvl="1">
      <w:start w:val="1"/>
      <w:numFmt w:val="decimal"/>
      <w:isLgl/>
      <w:lvlText w:val="%1.%2"/>
      <w:lvlJc w:val="left"/>
      <w:pPr>
        <w:ind w:left="0" w:firstLine="0"/>
      </w:pPr>
      <w:rPr>
        <w:rFonts w:ascii="Verdana" w:hAnsi="Verdana" w:hint="default"/>
        <w:b w:val="0"/>
        <w:i w:val="0"/>
        <w:sz w:val="20"/>
      </w:rPr>
    </w:lvl>
    <w:lvl w:ilvl="2">
      <w:start w:val="1"/>
      <w:numFmt w:val="decimal"/>
      <w:isLgl/>
      <w:lvlText w:val="%1.%2.%3"/>
      <w:lvlJc w:val="left"/>
      <w:pPr>
        <w:ind w:left="709" w:firstLine="0"/>
      </w:pPr>
      <w:rPr>
        <w:rFonts w:ascii="Verdana" w:hAnsi="Verdana" w:hint="default"/>
        <w:b w:val="0"/>
        <w:i w:val="0"/>
        <w:sz w:val="2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1C43DA8"/>
    <w:multiLevelType w:val="hybridMultilevel"/>
    <w:tmpl w:val="A1D4A8E4"/>
    <w:lvl w:ilvl="0" w:tplc="04160017">
      <w:start w:val="1"/>
      <w:numFmt w:val="lowerLetter"/>
      <w:lvlText w:val="%1)"/>
      <w:lvlJc w:val="left"/>
      <w:pPr>
        <w:ind w:left="720" w:hanging="360"/>
      </w:p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42"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42"/>
  </w:num>
  <w:num w:numId="2">
    <w:abstractNumId w:val="21"/>
  </w:num>
  <w:num w:numId="3">
    <w:abstractNumId w:val="10"/>
  </w:num>
  <w:num w:numId="4">
    <w:abstractNumId w:val="27"/>
  </w:num>
  <w:num w:numId="5">
    <w:abstractNumId w:val="29"/>
  </w:num>
  <w:num w:numId="6">
    <w:abstractNumId w:val="7"/>
  </w:num>
  <w:num w:numId="7">
    <w:abstractNumId w:val="26"/>
  </w:num>
  <w:num w:numId="8">
    <w:abstractNumId w:val="31"/>
  </w:num>
  <w:num w:numId="9">
    <w:abstractNumId w:val="36"/>
  </w:num>
  <w:num w:numId="10">
    <w:abstractNumId w:val="19"/>
  </w:num>
  <w:num w:numId="11">
    <w:abstractNumId w:val="40"/>
  </w:num>
  <w:num w:numId="12">
    <w:abstractNumId w:val="37"/>
  </w:num>
  <w:num w:numId="13">
    <w:abstractNumId w:val="16"/>
  </w:num>
  <w:num w:numId="14">
    <w:abstractNumId w:val="41"/>
  </w:num>
  <w:num w:numId="15">
    <w:abstractNumId w:val="33"/>
  </w:num>
  <w:num w:numId="16">
    <w:abstractNumId w:val="15"/>
  </w:num>
  <w:num w:numId="17">
    <w:abstractNumId w:val="20"/>
  </w:num>
  <w:num w:numId="18">
    <w:abstractNumId w:val="3"/>
  </w:num>
  <w:num w:numId="19">
    <w:abstractNumId w:val="8"/>
  </w:num>
  <w:num w:numId="20">
    <w:abstractNumId w:val="35"/>
  </w:num>
  <w:num w:numId="21">
    <w:abstractNumId w:val="18"/>
  </w:num>
  <w:num w:numId="22">
    <w:abstractNumId w:val="5"/>
  </w:num>
  <w:num w:numId="23">
    <w:abstractNumId w:val="23"/>
  </w:num>
  <w:num w:numId="24">
    <w:abstractNumId w:val="17"/>
  </w:num>
  <w:num w:numId="25">
    <w:abstractNumId w:val="9"/>
  </w:num>
  <w:num w:numId="26">
    <w:abstractNumId w:val="32"/>
  </w:num>
  <w:num w:numId="27">
    <w:abstractNumId w:val="13"/>
  </w:num>
  <w:num w:numId="28">
    <w:abstractNumId w:val="1"/>
  </w:num>
  <w:num w:numId="29">
    <w:abstractNumId w:val="24"/>
  </w:num>
  <w:num w:numId="30">
    <w:abstractNumId w:val="4"/>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6"/>
  </w:num>
  <w:num w:numId="34">
    <w:abstractNumId w:val="39"/>
  </w:num>
  <w:num w:numId="35">
    <w:abstractNumId w:val="11"/>
  </w:num>
  <w:num w:numId="36">
    <w:abstractNumId w:val="0"/>
  </w:num>
  <w:num w:numId="37">
    <w:abstractNumId w:val="2"/>
  </w:num>
  <w:num w:numId="38">
    <w:abstractNumId w:val="34"/>
  </w:num>
  <w:num w:numId="39">
    <w:abstractNumId w:val="22"/>
  </w:num>
  <w:num w:numId="40">
    <w:abstractNumId w:val="14"/>
  </w:num>
  <w:num w:numId="41">
    <w:abstractNumId w:val="28"/>
  </w:num>
  <w:num w:numId="42">
    <w:abstractNumId w:val="25"/>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uno Bianchessi">
    <w15:presenceInfo w15:providerId="AD" w15:userId="S::bruno.bianchessi@isecbrasil.com.br::cb7544bb-d421-4725-9194-9ca13ef7b602"/>
  </w15:person>
  <w15:person w15:author="Rafael de Almeida Wong">
    <w15:presenceInfo w15:providerId="AD" w15:userId="S-1-5-21-3194376344-1874549003-4164999866-693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DD0"/>
    <w:rsid w:val="00000353"/>
    <w:rsid w:val="000012E9"/>
    <w:rsid w:val="00004116"/>
    <w:rsid w:val="00006218"/>
    <w:rsid w:val="000064A9"/>
    <w:rsid w:val="000070E4"/>
    <w:rsid w:val="0000737D"/>
    <w:rsid w:val="00010386"/>
    <w:rsid w:val="00013EAE"/>
    <w:rsid w:val="00014286"/>
    <w:rsid w:val="000149E1"/>
    <w:rsid w:val="00014A52"/>
    <w:rsid w:val="00014B8C"/>
    <w:rsid w:val="000167F6"/>
    <w:rsid w:val="00016B65"/>
    <w:rsid w:val="000201DD"/>
    <w:rsid w:val="0002127E"/>
    <w:rsid w:val="00021F86"/>
    <w:rsid w:val="000231D7"/>
    <w:rsid w:val="00023848"/>
    <w:rsid w:val="00023BE8"/>
    <w:rsid w:val="00023E25"/>
    <w:rsid w:val="000242AE"/>
    <w:rsid w:val="00024626"/>
    <w:rsid w:val="00024E57"/>
    <w:rsid w:val="00026C48"/>
    <w:rsid w:val="00027102"/>
    <w:rsid w:val="00027B66"/>
    <w:rsid w:val="00030191"/>
    <w:rsid w:val="00030A47"/>
    <w:rsid w:val="000317AB"/>
    <w:rsid w:val="000322BD"/>
    <w:rsid w:val="000323F4"/>
    <w:rsid w:val="000338CC"/>
    <w:rsid w:val="00033953"/>
    <w:rsid w:val="000341B6"/>
    <w:rsid w:val="00034A11"/>
    <w:rsid w:val="0003508A"/>
    <w:rsid w:val="00035E70"/>
    <w:rsid w:val="000373ED"/>
    <w:rsid w:val="00040473"/>
    <w:rsid w:val="00041005"/>
    <w:rsid w:val="00042183"/>
    <w:rsid w:val="00042ACE"/>
    <w:rsid w:val="0004304C"/>
    <w:rsid w:val="00043FC5"/>
    <w:rsid w:val="00044025"/>
    <w:rsid w:val="0004413C"/>
    <w:rsid w:val="000442C7"/>
    <w:rsid w:val="00045444"/>
    <w:rsid w:val="00045F5E"/>
    <w:rsid w:val="00046168"/>
    <w:rsid w:val="00046C78"/>
    <w:rsid w:val="00047C86"/>
    <w:rsid w:val="00050F54"/>
    <w:rsid w:val="000523E9"/>
    <w:rsid w:val="0005336B"/>
    <w:rsid w:val="0005355B"/>
    <w:rsid w:val="0005568F"/>
    <w:rsid w:val="000556F8"/>
    <w:rsid w:val="000578DB"/>
    <w:rsid w:val="00060428"/>
    <w:rsid w:val="00061554"/>
    <w:rsid w:val="00061F66"/>
    <w:rsid w:val="0006200A"/>
    <w:rsid w:val="0006379D"/>
    <w:rsid w:val="00063B8D"/>
    <w:rsid w:val="00064377"/>
    <w:rsid w:val="00064B05"/>
    <w:rsid w:val="0006503B"/>
    <w:rsid w:val="00065721"/>
    <w:rsid w:val="000663E5"/>
    <w:rsid w:val="00066FE5"/>
    <w:rsid w:val="00067028"/>
    <w:rsid w:val="00070990"/>
    <w:rsid w:val="00070D3E"/>
    <w:rsid w:val="000724C0"/>
    <w:rsid w:val="000725EE"/>
    <w:rsid w:val="00072924"/>
    <w:rsid w:val="000742DF"/>
    <w:rsid w:val="00075E43"/>
    <w:rsid w:val="0007610F"/>
    <w:rsid w:val="000804AC"/>
    <w:rsid w:val="00081360"/>
    <w:rsid w:val="00081C05"/>
    <w:rsid w:val="00081D9A"/>
    <w:rsid w:val="00082502"/>
    <w:rsid w:val="000839D9"/>
    <w:rsid w:val="00083B7C"/>
    <w:rsid w:val="00083D49"/>
    <w:rsid w:val="00083D89"/>
    <w:rsid w:val="00085B4C"/>
    <w:rsid w:val="00086459"/>
    <w:rsid w:val="00087176"/>
    <w:rsid w:val="000916E8"/>
    <w:rsid w:val="000924B5"/>
    <w:rsid w:val="00093396"/>
    <w:rsid w:val="0009374E"/>
    <w:rsid w:val="00093C21"/>
    <w:rsid w:val="00094101"/>
    <w:rsid w:val="00094305"/>
    <w:rsid w:val="00094D2B"/>
    <w:rsid w:val="00094E93"/>
    <w:rsid w:val="00094FA5"/>
    <w:rsid w:val="000952CF"/>
    <w:rsid w:val="0009699E"/>
    <w:rsid w:val="000A096C"/>
    <w:rsid w:val="000A151F"/>
    <w:rsid w:val="000A2A58"/>
    <w:rsid w:val="000A4736"/>
    <w:rsid w:val="000A4E02"/>
    <w:rsid w:val="000A5A1D"/>
    <w:rsid w:val="000A75F6"/>
    <w:rsid w:val="000A798A"/>
    <w:rsid w:val="000B040F"/>
    <w:rsid w:val="000B1995"/>
    <w:rsid w:val="000B22FE"/>
    <w:rsid w:val="000B39C6"/>
    <w:rsid w:val="000B39CD"/>
    <w:rsid w:val="000B57D7"/>
    <w:rsid w:val="000B5AC9"/>
    <w:rsid w:val="000B6714"/>
    <w:rsid w:val="000B7C1E"/>
    <w:rsid w:val="000C0793"/>
    <w:rsid w:val="000C0C26"/>
    <w:rsid w:val="000C0F2E"/>
    <w:rsid w:val="000C1DD2"/>
    <w:rsid w:val="000C2705"/>
    <w:rsid w:val="000C2B32"/>
    <w:rsid w:val="000C6CE2"/>
    <w:rsid w:val="000C74D7"/>
    <w:rsid w:val="000D0287"/>
    <w:rsid w:val="000D26B4"/>
    <w:rsid w:val="000D26E2"/>
    <w:rsid w:val="000D27A1"/>
    <w:rsid w:val="000D35B1"/>
    <w:rsid w:val="000D3700"/>
    <w:rsid w:val="000D3C1B"/>
    <w:rsid w:val="000D5CE7"/>
    <w:rsid w:val="000D6115"/>
    <w:rsid w:val="000D6596"/>
    <w:rsid w:val="000E0B52"/>
    <w:rsid w:val="000E0B53"/>
    <w:rsid w:val="000E17F3"/>
    <w:rsid w:val="000E21F7"/>
    <w:rsid w:val="000E2867"/>
    <w:rsid w:val="000E56D6"/>
    <w:rsid w:val="000E6271"/>
    <w:rsid w:val="000E6645"/>
    <w:rsid w:val="000E66C5"/>
    <w:rsid w:val="000E7536"/>
    <w:rsid w:val="000F004F"/>
    <w:rsid w:val="000F16F2"/>
    <w:rsid w:val="000F1744"/>
    <w:rsid w:val="000F2110"/>
    <w:rsid w:val="000F34A0"/>
    <w:rsid w:val="000F3CDF"/>
    <w:rsid w:val="000F3FC4"/>
    <w:rsid w:val="000F4C33"/>
    <w:rsid w:val="000F5199"/>
    <w:rsid w:val="000F5DC4"/>
    <w:rsid w:val="000F61AB"/>
    <w:rsid w:val="000F6C8C"/>
    <w:rsid w:val="000F6D74"/>
    <w:rsid w:val="000F7755"/>
    <w:rsid w:val="000F79D8"/>
    <w:rsid w:val="0010058E"/>
    <w:rsid w:val="00100EF3"/>
    <w:rsid w:val="00101D36"/>
    <w:rsid w:val="0010257F"/>
    <w:rsid w:val="00102DF6"/>
    <w:rsid w:val="00103850"/>
    <w:rsid w:val="00103884"/>
    <w:rsid w:val="001053ED"/>
    <w:rsid w:val="00106A24"/>
    <w:rsid w:val="00106A5C"/>
    <w:rsid w:val="00111220"/>
    <w:rsid w:val="00111B3D"/>
    <w:rsid w:val="00112919"/>
    <w:rsid w:val="0011497F"/>
    <w:rsid w:val="00114A13"/>
    <w:rsid w:val="00114B32"/>
    <w:rsid w:val="00116BBB"/>
    <w:rsid w:val="0011755E"/>
    <w:rsid w:val="00117B82"/>
    <w:rsid w:val="001212FF"/>
    <w:rsid w:val="00121B71"/>
    <w:rsid w:val="00121D9D"/>
    <w:rsid w:val="00122B11"/>
    <w:rsid w:val="0012318F"/>
    <w:rsid w:val="00123D67"/>
    <w:rsid w:val="0012467F"/>
    <w:rsid w:val="001252ED"/>
    <w:rsid w:val="00125524"/>
    <w:rsid w:val="0012585C"/>
    <w:rsid w:val="00125BCB"/>
    <w:rsid w:val="00125EFF"/>
    <w:rsid w:val="00126E21"/>
    <w:rsid w:val="001274A9"/>
    <w:rsid w:val="00127B2A"/>
    <w:rsid w:val="00127F4A"/>
    <w:rsid w:val="001300EC"/>
    <w:rsid w:val="0013015B"/>
    <w:rsid w:val="00130D32"/>
    <w:rsid w:val="00130D40"/>
    <w:rsid w:val="00131400"/>
    <w:rsid w:val="00131528"/>
    <w:rsid w:val="001317F1"/>
    <w:rsid w:val="00131E58"/>
    <w:rsid w:val="00136197"/>
    <w:rsid w:val="00137CAD"/>
    <w:rsid w:val="0014060E"/>
    <w:rsid w:val="00140C39"/>
    <w:rsid w:val="001419F0"/>
    <w:rsid w:val="00141DE4"/>
    <w:rsid w:val="001420BB"/>
    <w:rsid w:val="0014237F"/>
    <w:rsid w:val="001439A9"/>
    <w:rsid w:val="00144466"/>
    <w:rsid w:val="0014491E"/>
    <w:rsid w:val="00144F3F"/>
    <w:rsid w:val="00146C31"/>
    <w:rsid w:val="001470A9"/>
    <w:rsid w:val="00147CFA"/>
    <w:rsid w:val="0015013C"/>
    <w:rsid w:val="0015030F"/>
    <w:rsid w:val="001508D5"/>
    <w:rsid w:val="0015181F"/>
    <w:rsid w:val="00152A7B"/>
    <w:rsid w:val="00153745"/>
    <w:rsid w:val="001538EC"/>
    <w:rsid w:val="0015515E"/>
    <w:rsid w:val="001554AE"/>
    <w:rsid w:val="0015597F"/>
    <w:rsid w:val="00155D96"/>
    <w:rsid w:val="00157696"/>
    <w:rsid w:val="001577C2"/>
    <w:rsid w:val="0015786F"/>
    <w:rsid w:val="00157DA2"/>
    <w:rsid w:val="0016057D"/>
    <w:rsid w:val="0016173B"/>
    <w:rsid w:val="0016217B"/>
    <w:rsid w:val="00162381"/>
    <w:rsid w:val="00162BEF"/>
    <w:rsid w:val="001638CA"/>
    <w:rsid w:val="001638ED"/>
    <w:rsid w:val="00163F0A"/>
    <w:rsid w:val="0016400B"/>
    <w:rsid w:val="001646D5"/>
    <w:rsid w:val="001649B6"/>
    <w:rsid w:val="00167462"/>
    <w:rsid w:val="001676F1"/>
    <w:rsid w:val="001719BE"/>
    <w:rsid w:val="001721DA"/>
    <w:rsid w:val="0017272F"/>
    <w:rsid w:val="0017458D"/>
    <w:rsid w:val="0017458E"/>
    <w:rsid w:val="001750DC"/>
    <w:rsid w:val="00175D06"/>
    <w:rsid w:val="001760A5"/>
    <w:rsid w:val="00176716"/>
    <w:rsid w:val="001778A8"/>
    <w:rsid w:val="0018182A"/>
    <w:rsid w:val="00181A7E"/>
    <w:rsid w:val="0018304E"/>
    <w:rsid w:val="00183646"/>
    <w:rsid w:val="00183786"/>
    <w:rsid w:val="00184094"/>
    <w:rsid w:val="00186215"/>
    <w:rsid w:val="001867DA"/>
    <w:rsid w:val="00186FD4"/>
    <w:rsid w:val="00187072"/>
    <w:rsid w:val="00187913"/>
    <w:rsid w:val="001907C1"/>
    <w:rsid w:val="0019139C"/>
    <w:rsid w:val="00191483"/>
    <w:rsid w:val="001917F5"/>
    <w:rsid w:val="001937B4"/>
    <w:rsid w:val="00193D34"/>
    <w:rsid w:val="001961FC"/>
    <w:rsid w:val="00197375"/>
    <w:rsid w:val="00197EAC"/>
    <w:rsid w:val="001A0EC5"/>
    <w:rsid w:val="001A1263"/>
    <w:rsid w:val="001A361D"/>
    <w:rsid w:val="001A61A5"/>
    <w:rsid w:val="001A712A"/>
    <w:rsid w:val="001A7804"/>
    <w:rsid w:val="001B282F"/>
    <w:rsid w:val="001B3B83"/>
    <w:rsid w:val="001B4129"/>
    <w:rsid w:val="001B4698"/>
    <w:rsid w:val="001B5FC3"/>
    <w:rsid w:val="001B6350"/>
    <w:rsid w:val="001B66CA"/>
    <w:rsid w:val="001B701C"/>
    <w:rsid w:val="001B79D4"/>
    <w:rsid w:val="001B7E1D"/>
    <w:rsid w:val="001C06DA"/>
    <w:rsid w:val="001C0A53"/>
    <w:rsid w:val="001C0BBE"/>
    <w:rsid w:val="001C1491"/>
    <w:rsid w:val="001C14E8"/>
    <w:rsid w:val="001C2988"/>
    <w:rsid w:val="001C44C5"/>
    <w:rsid w:val="001C4CEA"/>
    <w:rsid w:val="001C4FA1"/>
    <w:rsid w:val="001C60FE"/>
    <w:rsid w:val="001C6FCC"/>
    <w:rsid w:val="001C78D8"/>
    <w:rsid w:val="001C7DC0"/>
    <w:rsid w:val="001D0572"/>
    <w:rsid w:val="001D1CBB"/>
    <w:rsid w:val="001D2109"/>
    <w:rsid w:val="001D395B"/>
    <w:rsid w:val="001D3961"/>
    <w:rsid w:val="001D3D29"/>
    <w:rsid w:val="001D3F31"/>
    <w:rsid w:val="001D5537"/>
    <w:rsid w:val="001D5D2F"/>
    <w:rsid w:val="001D6471"/>
    <w:rsid w:val="001D6A13"/>
    <w:rsid w:val="001D6FC4"/>
    <w:rsid w:val="001D790C"/>
    <w:rsid w:val="001D7CCA"/>
    <w:rsid w:val="001E094A"/>
    <w:rsid w:val="001E0B04"/>
    <w:rsid w:val="001E15C3"/>
    <w:rsid w:val="001E2BE9"/>
    <w:rsid w:val="001E446E"/>
    <w:rsid w:val="001E5963"/>
    <w:rsid w:val="001E6921"/>
    <w:rsid w:val="001E6D95"/>
    <w:rsid w:val="001E7FBE"/>
    <w:rsid w:val="001F1200"/>
    <w:rsid w:val="001F12B7"/>
    <w:rsid w:val="001F1FFA"/>
    <w:rsid w:val="001F311E"/>
    <w:rsid w:val="001F514C"/>
    <w:rsid w:val="001F6979"/>
    <w:rsid w:val="001F6FB4"/>
    <w:rsid w:val="001F72ED"/>
    <w:rsid w:val="001F770C"/>
    <w:rsid w:val="002006F5"/>
    <w:rsid w:val="002012E3"/>
    <w:rsid w:val="002022CF"/>
    <w:rsid w:val="002029BF"/>
    <w:rsid w:val="00203BA9"/>
    <w:rsid w:val="0020402D"/>
    <w:rsid w:val="0020415C"/>
    <w:rsid w:val="002043D2"/>
    <w:rsid w:val="00204B9C"/>
    <w:rsid w:val="00205066"/>
    <w:rsid w:val="00206CFE"/>
    <w:rsid w:val="00207A92"/>
    <w:rsid w:val="00210B8D"/>
    <w:rsid w:val="0021107E"/>
    <w:rsid w:val="00211BBF"/>
    <w:rsid w:val="00214272"/>
    <w:rsid w:val="002147DF"/>
    <w:rsid w:val="00215039"/>
    <w:rsid w:val="002150F9"/>
    <w:rsid w:val="00215B09"/>
    <w:rsid w:val="00216009"/>
    <w:rsid w:val="0021677C"/>
    <w:rsid w:val="00217FEF"/>
    <w:rsid w:val="00221140"/>
    <w:rsid w:val="0022229C"/>
    <w:rsid w:val="00222405"/>
    <w:rsid w:val="00222449"/>
    <w:rsid w:val="00222966"/>
    <w:rsid w:val="00222B10"/>
    <w:rsid w:val="00223208"/>
    <w:rsid w:val="00223377"/>
    <w:rsid w:val="0022413B"/>
    <w:rsid w:val="00226704"/>
    <w:rsid w:val="00226C89"/>
    <w:rsid w:val="00227217"/>
    <w:rsid w:val="002273F0"/>
    <w:rsid w:val="00227707"/>
    <w:rsid w:val="00227E8F"/>
    <w:rsid w:val="002306AB"/>
    <w:rsid w:val="00230F0E"/>
    <w:rsid w:val="00231062"/>
    <w:rsid w:val="002315F3"/>
    <w:rsid w:val="002331EE"/>
    <w:rsid w:val="00234B4F"/>
    <w:rsid w:val="002363CF"/>
    <w:rsid w:val="00236C7E"/>
    <w:rsid w:val="00236FFD"/>
    <w:rsid w:val="002379C2"/>
    <w:rsid w:val="002414A2"/>
    <w:rsid w:val="002428BC"/>
    <w:rsid w:val="00242AD6"/>
    <w:rsid w:val="0024362F"/>
    <w:rsid w:val="002446E5"/>
    <w:rsid w:val="00245A94"/>
    <w:rsid w:val="00245D52"/>
    <w:rsid w:val="002462A4"/>
    <w:rsid w:val="00246809"/>
    <w:rsid w:val="002468C9"/>
    <w:rsid w:val="00247B5A"/>
    <w:rsid w:val="00250478"/>
    <w:rsid w:val="00250AEC"/>
    <w:rsid w:val="00250F15"/>
    <w:rsid w:val="00251A0F"/>
    <w:rsid w:val="00252644"/>
    <w:rsid w:val="00253422"/>
    <w:rsid w:val="002546AF"/>
    <w:rsid w:val="0025493F"/>
    <w:rsid w:val="00257C5F"/>
    <w:rsid w:val="002621CB"/>
    <w:rsid w:val="0026237A"/>
    <w:rsid w:val="00262F01"/>
    <w:rsid w:val="00264F2F"/>
    <w:rsid w:val="00265190"/>
    <w:rsid w:val="00265F77"/>
    <w:rsid w:val="002707A2"/>
    <w:rsid w:val="00270B13"/>
    <w:rsid w:val="002717BD"/>
    <w:rsid w:val="00274364"/>
    <w:rsid w:val="00274887"/>
    <w:rsid w:val="00275691"/>
    <w:rsid w:val="002757BB"/>
    <w:rsid w:val="002768D6"/>
    <w:rsid w:val="00276BA6"/>
    <w:rsid w:val="0027745E"/>
    <w:rsid w:val="00280CB4"/>
    <w:rsid w:val="00281518"/>
    <w:rsid w:val="00282077"/>
    <w:rsid w:val="0028387A"/>
    <w:rsid w:val="00284116"/>
    <w:rsid w:val="0028413D"/>
    <w:rsid w:val="0028554C"/>
    <w:rsid w:val="00285C6F"/>
    <w:rsid w:val="00286767"/>
    <w:rsid w:val="0028692E"/>
    <w:rsid w:val="00287306"/>
    <w:rsid w:val="0029184F"/>
    <w:rsid w:val="002929EF"/>
    <w:rsid w:val="0029322B"/>
    <w:rsid w:val="00294037"/>
    <w:rsid w:val="0029416D"/>
    <w:rsid w:val="0029563F"/>
    <w:rsid w:val="002A089F"/>
    <w:rsid w:val="002A0DED"/>
    <w:rsid w:val="002A1028"/>
    <w:rsid w:val="002A19A7"/>
    <w:rsid w:val="002A1AAC"/>
    <w:rsid w:val="002A27D5"/>
    <w:rsid w:val="002A337A"/>
    <w:rsid w:val="002A3C23"/>
    <w:rsid w:val="002A4672"/>
    <w:rsid w:val="002A489A"/>
    <w:rsid w:val="002A69BD"/>
    <w:rsid w:val="002A6D57"/>
    <w:rsid w:val="002B2F57"/>
    <w:rsid w:val="002B30D3"/>
    <w:rsid w:val="002B3D9B"/>
    <w:rsid w:val="002B5997"/>
    <w:rsid w:val="002B5B7D"/>
    <w:rsid w:val="002B5F1A"/>
    <w:rsid w:val="002B6E68"/>
    <w:rsid w:val="002B7961"/>
    <w:rsid w:val="002C0ED8"/>
    <w:rsid w:val="002C172D"/>
    <w:rsid w:val="002C17B4"/>
    <w:rsid w:val="002C188C"/>
    <w:rsid w:val="002C248B"/>
    <w:rsid w:val="002C276A"/>
    <w:rsid w:val="002C2E13"/>
    <w:rsid w:val="002C34CA"/>
    <w:rsid w:val="002C46DF"/>
    <w:rsid w:val="002C5183"/>
    <w:rsid w:val="002C68F7"/>
    <w:rsid w:val="002C6C89"/>
    <w:rsid w:val="002C7008"/>
    <w:rsid w:val="002C761B"/>
    <w:rsid w:val="002D0B1D"/>
    <w:rsid w:val="002D1EB3"/>
    <w:rsid w:val="002D2DB0"/>
    <w:rsid w:val="002D3A98"/>
    <w:rsid w:val="002D4F40"/>
    <w:rsid w:val="002D5ADA"/>
    <w:rsid w:val="002D7055"/>
    <w:rsid w:val="002D73C7"/>
    <w:rsid w:val="002D7986"/>
    <w:rsid w:val="002E0664"/>
    <w:rsid w:val="002E08DD"/>
    <w:rsid w:val="002E1616"/>
    <w:rsid w:val="002E21D5"/>
    <w:rsid w:val="002E23EF"/>
    <w:rsid w:val="002E2C91"/>
    <w:rsid w:val="002E33D7"/>
    <w:rsid w:val="002E3652"/>
    <w:rsid w:val="002E3FAD"/>
    <w:rsid w:val="002E49D4"/>
    <w:rsid w:val="002E57C0"/>
    <w:rsid w:val="002E72F5"/>
    <w:rsid w:val="002E7D14"/>
    <w:rsid w:val="002F088C"/>
    <w:rsid w:val="002F14DF"/>
    <w:rsid w:val="002F14F5"/>
    <w:rsid w:val="002F1A26"/>
    <w:rsid w:val="002F22C3"/>
    <w:rsid w:val="002F28F6"/>
    <w:rsid w:val="002F2969"/>
    <w:rsid w:val="002F2EF7"/>
    <w:rsid w:val="002F32A0"/>
    <w:rsid w:val="002F3B9E"/>
    <w:rsid w:val="002F3BB2"/>
    <w:rsid w:val="002F3F3D"/>
    <w:rsid w:val="002F4605"/>
    <w:rsid w:val="002F5C78"/>
    <w:rsid w:val="002F636C"/>
    <w:rsid w:val="002F764F"/>
    <w:rsid w:val="00300606"/>
    <w:rsid w:val="00301FE8"/>
    <w:rsid w:val="00302DD1"/>
    <w:rsid w:val="00303600"/>
    <w:rsid w:val="003036CA"/>
    <w:rsid w:val="003052E9"/>
    <w:rsid w:val="00307064"/>
    <w:rsid w:val="003071A6"/>
    <w:rsid w:val="00310172"/>
    <w:rsid w:val="00311131"/>
    <w:rsid w:val="003111C9"/>
    <w:rsid w:val="0031173B"/>
    <w:rsid w:val="00312570"/>
    <w:rsid w:val="00312BC9"/>
    <w:rsid w:val="003138DC"/>
    <w:rsid w:val="00314A61"/>
    <w:rsid w:val="00316216"/>
    <w:rsid w:val="00316F80"/>
    <w:rsid w:val="00317379"/>
    <w:rsid w:val="00320A61"/>
    <w:rsid w:val="00320EA4"/>
    <w:rsid w:val="00321447"/>
    <w:rsid w:val="003215D0"/>
    <w:rsid w:val="0032177F"/>
    <w:rsid w:val="0032216E"/>
    <w:rsid w:val="0032244A"/>
    <w:rsid w:val="00322FDF"/>
    <w:rsid w:val="00323540"/>
    <w:rsid w:val="003254D6"/>
    <w:rsid w:val="00326A1A"/>
    <w:rsid w:val="00326EC0"/>
    <w:rsid w:val="003301DB"/>
    <w:rsid w:val="00330C22"/>
    <w:rsid w:val="003314F6"/>
    <w:rsid w:val="00332883"/>
    <w:rsid w:val="003342ED"/>
    <w:rsid w:val="003347A5"/>
    <w:rsid w:val="00334F24"/>
    <w:rsid w:val="00335047"/>
    <w:rsid w:val="0033553E"/>
    <w:rsid w:val="00335CBA"/>
    <w:rsid w:val="003360F2"/>
    <w:rsid w:val="00336623"/>
    <w:rsid w:val="0033709D"/>
    <w:rsid w:val="00337970"/>
    <w:rsid w:val="00340565"/>
    <w:rsid w:val="003413BE"/>
    <w:rsid w:val="0034173B"/>
    <w:rsid w:val="00341944"/>
    <w:rsid w:val="00342052"/>
    <w:rsid w:val="00344334"/>
    <w:rsid w:val="00344EB0"/>
    <w:rsid w:val="00347D4E"/>
    <w:rsid w:val="00347DB3"/>
    <w:rsid w:val="00347ECA"/>
    <w:rsid w:val="003504A7"/>
    <w:rsid w:val="00353ED7"/>
    <w:rsid w:val="00355623"/>
    <w:rsid w:val="00355AEC"/>
    <w:rsid w:val="003562B2"/>
    <w:rsid w:val="00356A17"/>
    <w:rsid w:val="00356C1A"/>
    <w:rsid w:val="003571F3"/>
    <w:rsid w:val="00360F3C"/>
    <w:rsid w:val="003613E8"/>
    <w:rsid w:val="00361BDE"/>
    <w:rsid w:val="00362B07"/>
    <w:rsid w:val="003632BD"/>
    <w:rsid w:val="003635AC"/>
    <w:rsid w:val="003637EC"/>
    <w:rsid w:val="00363A46"/>
    <w:rsid w:val="00364613"/>
    <w:rsid w:val="00364F54"/>
    <w:rsid w:val="00366EAB"/>
    <w:rsid w:val="00367625"/>
    <w:rsid w:val="00370505"/>
    <w:rsid w:val="00370C3E"/>
    <w:rsid w:val="00372644"/>
    <w:rsid w:val="00373714"/>
    <w:rsid w:val="00373A8F"/>
    <w:rsid w:val="00374BA8"/>
    <w:rsid w:val="00375838"/>
    <w:rsid w:val="00375CA6"/>
    <w:rsid w:val="00376836"/>
    <w:rsid w:val="00376932"/>
    <w:rsid w:val="00377037"/>
    <w:rsid w:val="00377EBD"/>
    <w:rsid w:val="00383029"/>
    <w:rsid w:val="0038364B"/>
    <w:rsid w:val="0038377F"/>
    <w:rsid w:val="00391239"/>
    <w:rsid w:val="0039249C"/>
    <w:rsid w:val="003931F0"/>
    <w:rsid w:val="00394CBF"/>
    <w:rsid w:val="00394F08"/>
    <w:rsid w:val="00395A9A"/>
    <w:rsid w:val="00396532"/>
    <w:rsid w:val="00396816"/>
    <w:rsid w:val="003968FD"/>
    <w:rsid w:val="00396FBE"/>
    <w:rsid w:val="003970E2"/>
    <w:rsid w:val="00397F5C"/>
    <w:rsid w:val="003A010A"/>
    <w:rsid w:val="003A151E"/>
    <w:rsid w:val="003A15BE"/>
    <w:rsid w:val="003A2133"/>
    <w:rsid w:val="003A2171"/>
    <w:rsid w:val="003A2B4B"/>
    <w:rsid w:val="003A3513"/>
    <w:rsid w:val="003A3542"/>
    <w:rsid w:val="003A3756"/>
    <w:rsid w:val="003A5004"/>
    <w:rsid w:val="003A51C7"/>
    <w:rsid w:val="003A5CA0"/>
    <w:rsid w:val="003A6B07"/>
    <w:rsid w:val="003A769C"/>
    <w:rsid w:val="003B074C"/>
    <w:rsid w:val="003B0B45"/>
    <w:rsid w:val="003B1784"/>
    <w:rsid w:val="003B1AE7"/>
    <w:rsid w:val="003B2540"/>
    <w:rsid w:val="003B2615"/>
    <w:rsid w:val="003B30A8"/>
    <w:rsid w:val="003B4940"/>
    <w:rsid w:val="003B5220"/>
    <w:rsid w:val="003B5A6C"/>
    <w:rsid w:val="003B6EE3"/>
    <w:rsid w:val="003B7FC7"/>
    <w:rsid w:val="003C11BA"/>
    <w:rsid w:val="003C1396"/>
    <w:rsid w:val="003C1AF9"/>
    <w:rsid w:val="003C3559"/>
    <w:rsid w:val="003C50EA"/>
    <w:rsid w:val="003C56EC"/>
    <w:rsid w:val="003D0A1E"/>
    <w:rsid w:val="003D1AB2"/>
    <w:rsid w:val="003D2C59"/>
    <w:rsid w:val="003D364F"/>
    <w:rsid w:val="003D39BF"/>
    <w:rsid w:val="003D6858"/>
    <w:rsid w:val="003E0359"/>
    <w:rsid w:val="003E0414"/>
    <w:rsid w:val="003E0871"/>
    <w:rsid w:val="003E0F62"/>
    <w:rsid w:val="003E0F76"/>
    <w:rsid w:val="003E2933"/>
    <w:rsid w:val="003E5562"/>
    <w:rsid w:val="003E67F6"/>
    <w:rsid w:val="003E7283"/>
    <w:rsid w:val="003E76A0"/>
    <w:rsid w:val="003F0AD2"/>
    <w:rsid w:val="003F28DB"/>
    <w:rsid w:val="003F2AE0"/>
    <w:rsid w:val="003F387C"/>
    <w:rsid w:val="003F3E2D"/>
    <w:rsid w:val="003F4769"/>
    <w:rsid w:val="003F518F"/>
    <w:rsid w:val="003F5274"/>
    <w:rsid w:val="003F586A"/>
    <w:rsid w:val="003F5B06"/>
    <w:rsid w:val="003F6640"/>
    <w:rsid w:val="003F71E7"/>
    <w:rsid w:val="003F734E"/>
    <w:rsid w:val="00400EF8"/>
    <w:rsid w:val="0040274D"/>
    <w:rsid w:val="004034E5"/>
    <w:rsid w:val="0040504B"/>
    <w:rsid w:val="00405477"/>
    <w:rsid w:val="00405566"/>
    <w:rsid w:val="00405D94"/>
    <w:rsid w:val="00406E74"/>
    <w:rsid w:val="0041188E"/>
    <w:rsid w:val="00411F53"/>
    <w:rsid w:val="004125E2"/>
    <w:rsid w:val="004127DB"/>
    <w:rsid w:val="004137FC"/>
    <w:rsid w:val="004147CF"/>
    <w:rsid w:val="004148D7"/>
    <w:rsid w:val="00415B05"/>
    <w:rsid w:val="004178CC"/>
    <w:rsid w:val="00420CFB"/>
    <w:rsid w:val="00421076"/>
    <w:rsid w:val="0042160C"/>
    <w:rsid w:val="00422956"/>
    <w:rsid w:val="004231F6"/>
    <w:rsid w:val="004233DD"/>
    <w:rsid w:val="00423647"/>
    <w:rsid w:val="00423B73"/>
    <w:rsid w:val="00424EF5"/>
    <w:rsid w:val="00425E90"/>
    <w:rsid w:val="00426769"/>
    <w:rsid w:val="00426923"/>
    <w:rsid w:val="00426D8A"/>
    <w:rsid w:val="00427538"/>
    <w:rsid w:val="00427578"/>
    <w:rsid w:val="00427835"/>
    <w:rsid w:val="00427BB4"/>
    <w:rsid w:val="0043029D"/>
    <w:rsid w:val="00433E5C"/>
    <w:rsid w:val="004341F8"/>
    <w:rsid w:val="004346E4"/>
    <w:rsid w:val="00434987"/>
    <w:rsid w:val="00436CD5"/>
    <w:rsid w:val="00437691"/>
    <w:rsid w:val="0044080C"/>
    <w:rsid w:val="00440CDB"/>
    <w:rsid w:val="00440EA9"/>
    <w:rsid w:val="00440F05"/>
    <w:rsid w:val="0044111E"/>
    <w:rsid w:val="004414E2"/>
    <w:rsid w:val="00441B4B"/>
    <w:rsid w:val="00446039"/>
    <w:rsid w:val="004511F7"/>
    <w:rsid w:val="00452D58"/>
    <w:rsid w:val="00453E41"/>
    <w:rsid w:val="0045768C"/>
    <w:rsid w:val="00460528"/>
    <w:rsid w:val="00460591"/>
    <w:rsid w:val="0046169D"/>
    <w:rsid w:val="004629FE"/>
    <w:rsid w:val="0046342A"/>
    <w:rsid w:val="004637D1"/>
    <w:rsid w:val="004637FB"/>
    <w:rsid w:val="00463D85"/>
    <w:rsid w:val="00464F85"/>
    <w:rsid w:val="00465839"/>
    <w:rsid w:val="0046698A"/>
    <w:rsid w:val="00467165"/>
    <w:rsid w:val="004674E1"/>
    <w:rsid w:val="004709B4"/>
    <w:rsid w:val="0047100D"/>
    <w:rsid w:val="00472A98"/>
    <w:rsid w:val="00473ABB"/>
    <w:rsid w:val="00473E25"/>
    <w:rsid w:val="004744C7"/>
    <w:rsid w:val="0047452F"/>
    <w:rsid w:val="0047489B"/>
    <w:rsid w:val="00474975"/>
    <w:rsid w:val="0047554E"/>
    <w:rsid w:val="0047632A"/>
    <w:rsid w:val="00477362"/>
    <w:rsid w:val="00477B96"/>
    <w:rsid w:val="00477D74"/>
    <w:rsid w:val="00477E33"/>
    <w:rsid w:val="00477E8C"/>
    <w:rsid w:val="0048183C"/>
    <w:rsid w:val="00481D49"/>
    <w:rsid w:val="004827DA"/>
    <w:rsid w:val="00483CAA"/>
    <w:rsid w:val="00485C2B"/>
    <w:rsid w:val="00485EB6"/>
    <w:rsid w:val="00486D70"/>
    <w:rsid w:val="004874D0"/>
    <w:rsid w:val="00487700"/>
    <w:rsid w:val="0049046D"/>
    <w:rsid w:val="00490CB3"/>
    <w:rsid w:val="0049138C"/>
    <w:rsid w:val="00491420"/>
    <w:rsid w:val="00491600"/>
    <w:rsid w:val="00491BF7"/>
    <w:rsid w:val="0049238A"/>
    <w:rsid w:val="00492ACE"/>
    <w:rsid w:val="00492F4D"/>
    <w:rsid w:val="004935BA"/>
    <w:rsid w:val="00494B36"/>
    <w:rsid w:val="0049534A"/>
    <w:rsid w:val="0049549D"/>
    <w:rsid w:val="004956F0"/>
    <w:rsid w:val="00495DA5"/>
    <w:rsid w:val="00495E9D"/>
    <w:rsid w:val="00496058"/>
    <w:rsid w:val="00496F2A"/>
    <w:rsid w:val="00497A51"/>
    <w:rsid w:val="004A0375"/>
    <w:rsid w:val="004A05EF"/>
    <w:rsid w:val="004A083D"/>
    <w:rsid w:val="004A1AB6"/>
    <w:rsid w:val="004A3275"/>
    <w:rsid w:val="004A3EE3"/>
    <w:rsid w:val="004A41D5"/>
    <w:rsid w:val="004A43A0"/>
    <w:rsid w:val="004A4F32"/>
    <w:rsid w:val="004A4F3D"/>
    <w:rsid w:val="004A5C45"/>
    <w:rsid w:val="004A5E3C"/>
    <w:rsid w:val="004A6722"/>
    <w:rsid w:val="004A6B68"/>
    <w:rsid w:val="004A7C4B"/>
    <w:rsid w:val="004B0DAB"/>
    <w:rsid w:val="004B14A4"/>
    <w:rsid w:val="004B1855"/>
    <w:rsid w:val="004B1F42"/>
    <w:rsid w:val="004B31B9"/>
    <w:rsid w:val="004B44B9"/>
    <w:rsid w:val="004B5FBD"/>
    <w:rsid w:val="004B67EE"/>
    <w:rsid w:val="004C0F2E"/>
    <w:rsid w:val="004C40CF"/>
    <w:rsid w:val="004C4215"/>
    <w:rsid w:val="004C442A"/>
    <w:rsid w:val="004C5EFA"/>
    <w:rsid w:val="004C622B"/>
    <w:rsid w:val="004C6731"/>
    <w:rsid w:val="004C70D4"/>
    <w:rsid w:val="004D2EB8"/>
    <w:rsid w:val="004D337C"/>
    <w:rsid w:val="004D341D"/>
    <w:rsid w:val="004D4296"/>
    <w:rsid w:val="004D487A"/>
    <w:rsid w:val="004D7708"/>
    <w:rsid w:val="004D7D93"/>
    <w:rsid w:val="004E2A38"/>
    <w:rsid w:val="004E2ACF"/>
    <w:rsid w:val="004E4F34"/>
    <w:rsid w:val="004E533D"/>
    <w:rsid w:val="004E58F1"/>
    <w:rsid w:val="004E7E06"/>
    <w:rsid w:val="004F0720"/>
    <w:rsid w:val="004F15F5"/>
    <w:rsid w:val="004F1D82"/>
    <w:rsid w:val="004F2560"/>
    <w:rsid w:val="004F2933"/>
    <w:rsid w:val="004F35EC"/>
    <w:rsid w:val="004F5DFC"/>
    <w:rsid w:val="004F67D0"/>
    <w:rsid w:val="004F6FC8"/>
    <w:rsid w:val="00501DB5"/>
    <w:rsid w:val="00502A19"/>
    <w:rsid w:val="005030E6"/>
    <w:rsid w:val="005038A7"/>
    <w:rsid w:val="00504767"/>
    <w:rsid w:val="00504E19"/>
    <w:rsid w:val="00505B04"/>
    <w:rsid w:val="00506EDC"/>
    <w:rsid w:val="0051086A"/>
    <w:rsid w:val="00510CE9"/>
    <w:rsid w:val="0051338C"/>
    <w:rsid w:val="00513BBA"/>
    <w:rsid w:val="00515823"/>
    <w:rsid w:val="00517D81"/>
    <w:rsid w:val="00521867"/>
    <w:rsid w:val="00522E94"/>
    <w:rsid w:val="0052313B"/>
    <w:rsid w:val="00523494"/>
    <w:rsid w:val="00523FA3"/>
    <w:rsid w:val="005249D8"/>
    <w:rsid w:val="005274FB"/>
    <w:rsid w:val="00527676"/>
    <w:rsid w:val="005301F9"/>
    <w:rsid w:val="00530919"/>
    <w:rsid w:val="0053231F"/>
    <w:rsid w:val="0053291E"/>
    <w:rsid w:val="00532A01"/>
    <w:rsid w:val="00532A97"/>
    <w:rsid w:val="00534A6E"/>
    <w:rsid w:val="00534AF2"/>
    <w:rsid w:val="00535287"/>
    <w:rsid w:val="00535DB8"/>
    <w:rsid w:val="00535E59"/>
    <w:rsid w:val="00537FEF"/>
    <w:rsid w:val="005412C2"/>
    <w:rsid w:val="005419B2"/>
    <w:rsid w:val="005422BD"/>
    <w:rsid w:val="00544691"/>
    <w:rsid w:val="0054621E"/>
    <w:rsid w:val="00547456"/>
    <w:rsid w:val="005476F8"/>
    <w:rsid w:val="005479C8"/>
    <w:rsid w:val="005508CC"/>
    <w:rsid w:val="00550AFB"/>
    <w:rsid w:val="00550C87"/>
    <w:rsid w:val="00552112"/>
    <w:rsid w:val="00552C87"/>
    <w:rsid w:val="00552CCE"/>
    <w:rsid w:val="00552E8A"/>
    <w:rsid w:val="00552FE4"/>
    <w:rsid w:val="005545F4"/>
    <w:rsid w:val="00554950"/>
    <w:rsid w:val="00554FCF"/>
    <w:rsid w:val="005556D7"/>
    <w:rsid w:val="005569C1"/>
    <w:rsid w:val="00562445"/>
    <w:rsid w:val="005631DB"/>
    <w:rsid w:val="005632AD"/>
    <w:rsid w:val="0056395A"/>
    <w:rsid w:val="005663BB"/>
    <w:rsid w:val="005669B4"/>
    <w:rsid w:val="00566A83"/>
    <w:rsid w:val="0057141E"/>
    <w:rsid w:val="005718CB"/>
    <w:rsid w:val="005719F1"/>
    <w:rsid w:val="005724D4"/>
    <w:rsid w:val="005729E7"/>
    <w:rsid w:val="0057323B"/>
    <w:rsid w:val="005738A0"/>
    <w:rsid w:val="00573DA5"/>
    <w:rsid w:val="005746B8"/>
    <w:rsid w:val="005756E6"/>
    <w:rsid w:val="005761DB"/>
    <w:rsid w:val="00576B5A"/>
    <w:rsid w:val="00577E53"/>
    <w:rsid w:val="0058031D"/>
    <w:rsid w:val="005803A1"/>
    <w:rsid w:val="005803C2"/>
    <w:rsid w:val="005819E8"/>
    <w:rsid w:val="005828E0"/>
    <w:rsid w:val="00583D93"/>
    <w:rsid w:val="00584F97"/>
    <w:rsid w:val="00585902"/>
    <w:rsid w:val="00585F83"/>
    <w:rsid w:val="005864D3"/>
    <w:rsid w:val="0058655A"/>
    <w:rsid w:val="00586C39"/>
    <w:rsid w:val="005873C6"/>
    <w:rsid w:val="00587700"/>
    <w:rsid w:val="005878E7"/>
    <w:rsid w:val="00587DF3"/>
    <w:rsid w:val="00590B2B"/>
    <w:rsid w:val="00590DFD"/>
    <w:rsid w:val="00592440"/>
    <w:rsid w:val="00593FC2"/>
    <w:rsid w:val="0059488C"/>
    <w:rsid w:val="00594B29"/>
    <w:rsid w:val="00594E34"/>
    <w:rsid w:val="00594FE7"/>
    <w:rsid w:val="00595922"/>
    <w:rsid w:val="005974B5"/>
    <w:rsid w:val="005A0229"/>
    <w:rsid w:val="005A1026"/>
    <w:rsid w:val="005A14F8"/>
    <w:rsid w:val="005A1BBA"/>
    <w:rsid w:val="005A1DFA"/>
    <w:rsid w:val="005A3135"/>
    <w:rsid w:val="005A32F0"/>
    <w:rsid w:val="005A4584"/>
    <w:rsid w:val="005A45FE"/>
    <w:rsid w:val="005A4A74"/>
    <w:rsid w:val="005A4FCB"/>
    <w:rsid w:val="005A5BBC"/>
    <w:rsid w:val="005A6697"/>
    <w:rsid w:val="005A6875"/>
    <w:rsid w:val="005B12FF"/>
    <w:rsid w:val="005B15BC"/>
    <w:rsid w:val="005B16C9"/>
    <w:rsid w:val="005B1C65"/>
    <w:rsid w:val="005B2199"/>
    <w:rsid w:val="005B2A82"/>
    <w:rsid w:val="005B4683"/>
    <w:rsid w:val="005B4749"/>
    <w:rsid w:val="005B484B"/>
    <w:rsid w:val="005B4BAB"/>
    <w:rsid w:val="005B564D"/>
    <w:rsid w:val="005B5D15"/>
    <w:rsid w:val="005B6622"/>
    <w:rsid w:val="005B6805"/>
    <w:rsid w:val="005B6EFF"/>
    <w:rsid w:val="005C08DC"/>
    <w:rsid w:val="005C0BB1"/>
    <w:rsid w:val="005C0DDF"/>
    <w:rsid w:val="005C14C3"/>
    <w:rsid w:val="005C203D"/>
    <w:rsid w:val="005C25EC"/>
    <w:rsid w:val="005C291B"/>
    <w:rsid w:val="005C318D"/>
    <w:rsid w:val="005C4882"/>
    <w:rsid w:val="005C4D40"/>
    <w:rsid w:val="005C4F6E"/>
    <w:rsid w:val="005C5976"/>
    <w:rsid w:val="005C681E"/>
    <w:rsid w:val="005C6FBE"/>
    <w:rsid w:val="005D0295"/>
    <w:rsid w:val="005D073B"/>
    <w:rsid w:val="005D5104"/>
    <w:rsid w:val="005D5512"/>
    <w:rsid w:val="005D5EE9"/>
    <w:rsid w:val="005D7B97"/>
    <w:rsid w:val="005D7C62"/>
    <w:rsid w:val="005E057F"/>
    <w:rsid w:val="005E06FD"/>
    <w:rsid w:val="005E124D"/>
    <w:rsid w:val="005E157F"/>
    <w:rsid w:val="005E1E27"/>
    <w:rsid w:val="005E229F"/>
    <w:rsid w:val="005E3077"/>
    <w:rsid w:val="005E36E5"/>
    <w:rsid w:val="005E4D66"/>
    <w:rsid w:val="005E6027"/>
    <w:rsid w:val="005E6CAF"/>
    <w:rsid w:val="005E7144"/>
    <w:rsid w:val="005E7317"/>
    <w:rsid w:val="005E768A"/>
    <w:rsid w:val="005E794A"/>
    <w:rsid w:val="005E7D8B"/>
    <w:rsid w:val="005E7DC1"/>
    <w:rsid w:val="005F1790"/>
    <w:rsid w:val="005F217A"/>
    <w:rsid w:val="005F26DC"/>
    <w:rsid w:val="005F2BB1"/>
    <w:rsid w:val="005F310F"/>
    <w:rsid w:val="005F4059"/>
    <w:rsid w:val="005F4467"/>
    <w:rsid w:val="005F7910"/>
    <w:rsid w:val="005F7AF1"/>
    <w:rsid w:val="00600B1F"/>
    <w:rsid w:val="00603B41"/>
    <w:rsid w:val="00604D83"/>
    <w:rsid w:val="006055E0"/>
    <w:rsid w:val="00605AB0"/>
    <w:rsid w:val="00605CC4"/>
    <w:rsid w:val="006062F6"/>
    <w:rsid w:val="006064FC"/>
    <w:rsid w:val="00607622"/>
    <w:rsid w:val="00607820"/>
    <w:rsid w:val="00610FB5"/>
    <w:rsid w:val="006116DD"/>
    <w:rsid w:val="0061179F"/>
    <w:rsid w:val="006118B4"/>
    <w:rsid w:val="006120D4"/>
    <w:rsid w:val="006128BC"/>
    <w:rsid w:val="00613C6A"/>
    <w:rsid w:val="00614022"/>
    <w:rsid w:val="00614A2A"/>
    <w:rsid w:val="00617298"/>
    <w:rsid w:val="0061750C"/>
    <w:rsid w:val="006216A6"/>
    <w:rsid w:val="00621A02"/>
    <w:rsid w:val="00621DB1"/>
    <w:rsid w:val="00622BB6"/>
    <w:rsid w:val="00622E8E"/>
    <w:rsid w:val="00623072"/>
    <w:rsid w:val="00623989"/>
    <w:rsid w:val="00624E4C"/>
    <w:rsid w:val="00625989"/>
    <w:rsid w:val="00625A55"/>
    <w:rsid w:val="00625CF4"/>
    <w:rsid w:val="0062791F"/>
    <w:rsid w:val="00627C6C"/>
    <w:rsid w:val="00627E15"/>
    <w:rsid w:val="00631BC6"/>
    <w:rsid w:val="0063251E"/>
    <w:rsid w:val="006331E6"/>
    <w:rsid w:val="00633C2A"/>
    <w:rsid w:val="006349FC"/>
    <w:rsid w:val="0063595D"/>
    <w:rsid w:val="00635964"/>
    <w:rsid w:val="0063596E"/>
    <w:rsid w:val="00635C5B"/>
    <w:rsid w:val="006367EB"/>
    <w:rsid w:val="00637341"/>
    <w:rsid w:val="0063771C"/>
    <w:rsid w:val="0064009C"/>
    <w:rsid w:val="00640D67"/>
    <w:rsid w:val="006421E7"/>
    <w:rsid w:val="00642687"/>
    <w:rsid w:val="0064415B"/>
    <w:rsid w:val="00644C81"/>
    <w:rsid w:val="00644FEC"/>
    <w:rsid w:val="00646791"/>
    <w:rsid w:val="00646A15"/>
    <w:rsid w:val="00646DD9"/>
    <w:rsid w:val="00646F8E"/>
    <w:rsid w:val="006473AD"/>
    <w:rsid w:val="00647865"/>
    <w:rsid w:val="00650936"/>
    <w:rsid w:val="00650C2C"/>
    <w:rsid w:val="00650F8B"/>
    <w:rsid w:val="006524CC"/>
    <w:rsid w:val="0065259C"/>
    <w:rsid w:val="00652A75"/>
    <w:rsid w:val="00653685"/>
    <w:rsid w:val="00653B7E"/>
    <w:rsid w:val="006546C4"/>
    <w:rsid w:val="00655874"/>
    <w:rsid w:val="00656A26"/>
    <w:rsid w:val="00656D16"/>
    <w:rsid w:val="00661D6A"/>
    <w:rsid w:val="00662532"/>
    <w:rsid w:val="00662ACC"/>
    <w:rsid w:val="006631B0"/>
    <w:rsid w:val="00664632"/>
    <w:rsid w:val="00665652"/>
    <w:rsid w:val="00665A3A"/>
    <w:rsid w:val="00666EC3"/>
    <w:rsid w:val="00667FFA"/>
    <w:rsid w:val="006700E4"/>
    <w:rsid w:val="00671EA4"/>
    <w:rsid w:val="006728BB"/>
    <w:rsid w:val="0067326A"/>
    <w:rsid w:val="00675BB3"/>
    <w:rsid w:val="00676A08"/>
    <w:rsid w:val="006777B7"/>
    <w:rsid w:val="00677D46"/>
    <w:rsid w:val="00677F60"/>
    <w:rsid w:val="00680182"/>
    <w:rsid w:val="00681017"/>
    <w:rsid w:val="00681C62"/>
    <w:rsid w:val="00681D09"/>
    <w:rsid w:val="00683E52"/>
    <w:rsid w:val="006871CA"/>
    <w:rsid w:val="006900A1"/>
    <w:rsid w:val="00691F0E"/>
    <w:rsid w:val="00692921"/>
    <w:rsid w:val="0069317E"/>
    <w:rsid w:val="006931A9"/>
    <w:rsid w:val="006936F8"/>
    <w:rsid w:val="0069491E"/>
    <w:rsid w:val="00695490"/>
    <w:rsid w:val="00697133"/>
    <w:rsid w:val="006A1CFD"/>
    <w:rsid w:val="006A498B"/>
    <w:rsid w:val="006A573B"/>
    <w:rsid w:val="006A5C5D"/>
    <w:rsid w:val="006A5F6F"/>
    <w:rsid w:val="006A6174"/>
    <w:rsid w:val="006A6476"/>
    <w:rsid w:val="006A70CA"/>
    <w:rsid w:val="006A79F8"/>
    <w:rsid w:val="006B0361"/>
    <w:rsid w:val="006B09B3"/>
    <w:rsid w:val="006B0A85"/>
    <w:rsid w:val="006B520A"/>
    <w:rsid w:val="006B7996"/>
    <w:rsid w:val="006B79E2"/>
    <w:rsid w:val="006C2E19"/>
    <w:rsid w:val="006C48F7"/>
    <w:rsid w:val="006D1012"/>
    <w:rsid w:val="006D3F20"/>
    <w:rsid w:val="006D5376"/>
    <w:rsid w:val="006D596B"/>
    <w:rsid w:val="006D5A50"/>
    <w:rsid w:val="006D6679"/>
    <w:rsid w:val="006D69A9"/>
    <w:rsid w:val="006D7929"/>
    <w:rsid w:val="006E0F5B"/>
    <w:rsid w:val="006E1A8E"/>
    <w:rsid w:val="006E2694"/>
    <w:rsid w:val="006E34C7"/>
    <w:rsid w:val="006E351C"/>
    <w:rsid w:val="006E3B13"/>
    <w:rsid w:val="006E3CDC"/>
    <w:rsid w:val="006E4AF8"/>
    <w:rsid w:val="006E7C62"/>
    <w:rsid w:val="006F1B61"/>
    <w:rsid w:val="006F29FB"/>
    <w:rsid w:val="006F537E"/>
    <w:rsid w:val="006F5482"/>
    <w:rsid w:val="006F54D7"/>
    <w:rsid w:val="006F6116"/>
    <w:rsid w:val="0070050B"/>
    <w:rsid w:val="0070183E"/>
    <w:rsid w:val="00701DD0"/>
    <w:rsid w:val="007026AB"/>
    <w:rsid w:val="00704BBC"/>
    <w:rsid w:val="00704F7B"/>
    <w:rsid w:val="0070560D"/>
    <w:rsid w:val="00705940"/>
    <w:rsid w:val="0070695F"/>
    <w:rsid w:val="00707028"/>
    <w:rsid w:val="00707A9C"/>
    <w:rsid w:val="00711AEA"/>
    <w:rsid w:val="0071219E"/>
    <w:rsid w:val="00717E9F"/>
    <w:rsid w:val="00721107"/>
    <w:rsid w:val="007215F9"/>
    <w:rsid w:val="00721A80"/>
    <w:rsid w:val="00721CE5"/>
    <w:rsid w:val="00722641"/>
    <w:rsid w:val="00726C33"/>
    <w:rsid w:val="00726D2D"/>
    <w:rsid w:val="007274A4"/>
    <w:rsid w:val="0072758C"/>
    <w:rsid w:val="00727D6C"/>
    <w:rsid w:val="00731143"/>
    <w:rsid w:val="007322C8"/>
    <w:rsid w:val="007338CF"/>
    <w:rsid w:val="00734565"/>
    <w:rsid w:val="007358EA"/>
    <w:rsid w:val="00735DDD"/>
    <w:rsid w:val="00736AB9"/>
    <w:rsid w:val="00740527"/>
    <w:rsid w:val="00740566"/>
    <w:rsid w:val="007413B0"/>
    <w:rsid w:val="0074231E"/>
    <w:rsid w:val="00742873"/>
    <w:rsid w:val="0074448B"/>
    <w:rsid w:val="0074461C"/>
    <w:rsid w:val="007467F5"/>
    <w:rsid w:val="00746FE1"/>
    <w:rsid w:val="00747EBA"/>
    <w:rsid w:val="00750536"/>
    <w:rsid w:val="007519AD"/>
    <w:rsid w:val="00752944"/>
    <w:rsid w:val="00753457"/>
    <w:rsid w:val="007542FB"/>
    <w:rsid w:val="00754C6A"/>
    <w:rsid w:val="00754E87"/>
    <w:rsid w:val="00755506"/>
    <w:rsid w:val="007556A7"/>
    <w:rsid w:val="00756565"/>
    <w:rsid w:val="0075666D"/>
    <w:rsid w:val="007571BA"/>
    <w:rsid w:val="007600D7"/>
    <w:rsid w:val="007619CF"/>
    <w:rsid w:val="00761FF4"/>
    <w:rsid w:val="00762747"/>
    <w:rsid w:val="007632FF"/>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D82"/>
    <w:rsid w:val="00777F96"/>
    <w:rsid w:val="00780C2F"/>
    <w:rsid w:val="00781291"/>
    <w:rsid w:val="007815E5"/>
    <w:rsid w:val="00784D71"/>
    <w:rsid w:val="00785BDF"/>
    <w:rsid w:val="0078648C"/>
    <w:rsid w:val="00787BF3"/>
    <w:rsid w:val="0079029A"/>
    <w:rsid w:val="00790D61"/>
    <w:rsid w:val="007914E4"/>
    <w:rsid w:val="00791DCF"/>
    <w:rsid w:val="0079267A"/>
    <w:rsid w:val="00793402"/>
    <w:rsid w:val="00793ED4"/>
    <w:rsid w:val="0079459A"/>
    <w:rsid w:val="007949EC"/>
    <w:rsid w:val="00794CBD"/>
    <w:rsid w:val="00795A3F"/>
    <w:rsid w:val="00796775"/>
    <w:rsid w:val="00796EEF"/>
    <w:rsid w:val="007A1331"/>
    <w:rsid w:val="007A159A"/>
    <w:rsid w:val="007A1FAD"/>
    <w:rsid w:val="007A21DF"/>
    <w:rsid w:val="007A2DC7"/>
    <w:rsid w:val="007A4273"/>
    <w:rsid w:val="007A5237"/>
    <w:rsid w:val="007A5BAC"/>
    <w:rsid w:val="007A74C4"/>
    <w:rsid w:val="007B0C14"/>
    <w:rsid w:val="007B1226"/>
    <w:rsid w:val="007B1ABE"/>
    <w:rsid w:val="007B2837"/>
    <w:rsid w:val="007B2DF3"/>
    <w:rsid w:val="007B371B"/>
    <w:rsid w:val="007B3755"/>
    <w:rsid w:val="007B5D7E"/>
    <w:rsid w:val="007B6258"/>
    <w:rsid w:val="007B6317"/>
    <w:rsid w:val="007B6468"/>
    <w:rsid w:val="007C0700"/>
    <w:rsid w:val="007C13F3"/>
    <w:rsid w:val="007C20B8"/>
    <w:rsid w:val="007C293F"/>
    <w:rsid w:val="007C61A1"/>
    <w:rsid w:val="007C683F"/>
    <w:rsid w:val="007C6977"/>
    <w:rsid w:val="007D1807"/>
    <w:rsid w:val="007D2678"/>
    <w:rsid w:val="007D2B4B"/>
    <w:rsid w:val="007D2E50"/>
    <w:rsid w:val="007D3666"/>
    <w:rsid w:val="007D488A"/>
    <w:rsid w:val="007D5C2A"/>
    <w:rsid w:val="007D5C93"/>
    <w:rsid w:val="007D61A0"/>
    <w:rsid w:val="007D63DE"/>
    <w:rsid w:val="007E06F9"/>
    <w:rsid w:val="007E0BB8"/>
    <w:rsid w:val="007E0C7A"/>
    <w:rsid w:val="007E1439"/>
    <w:rsid w:val="007E1B13"/>
    <w:rsid w:val="007E1F9C"/>
    <w:rsid w:val="007E39BC"/>
    <w:rsid w:val="007E3CD9"/>
    <w:rsid w:val="007E58E2"/>
    <w:rsid w:val="007E5B59"/>
    <w:rsid w:val="007E6044"/>
    <w:rsid w:val="007E67F7"/>
    <w:rsid w:val="007E6888"/>
    <w:rsid w:val="007F2288"/>
    <w:rsid w:val="007F232F"/>
    <w:rsid w:val="007F24E6"/>
    <w:rsid w:val="007F2E51"/>
    <w:rsid w:val="007F2FBB"/>
    <w:rsid w:val="007F3633"/>
    <w:rsid w:val="007F483D"/>
    <w:rsid w:val="007F487C"/>
    <w:rsid w:val="007F719C"/>
    <w:rsid w:val="00800037"/>
    <w:rsid w:val="00802B6F"/>
    <w:rsid w:val="00803A5F"/>
    <w:rsid w:val="00803B58"/>
    <w:rsid w:val="008043B3"/>
    <w:rsid w:val="008045F5"/>
    <w:rsid w:val="00804820"/>
    <w:rsid w:val="008055A4"/>
    <w:rsid w:val="00805DE8"/>
    <w:rsid w:val="00806C40"/>
    <w:rsid w:val="00806F0A"/>
    <w:rsid w:val="00807146"/>
    <w:rsid w:val="0080730A"/>
    <w:rsid w:val="00807708"/>
    <w:rsid w:val="00807F2A"/>
    <w:rsid w:val="008104DB"/>
    <w:rsid w:val="0081098E"/>
    <w:rsid w:val="00810C99"/>
    <w:rsid w:val="00811A1C"/>
    <w:rsid w:val="00812B0D"/>
    <w:rsid w:val="0081308D"/>
    <w:rsid w:val="00813FB0"/>
    <w:rsid w:val="0081567D"/>
    <w:rsid w:val="00815E65"/>
    <w:rsid w:val="00816453"/>
    <w:rsid w:val="008177FF"/>
    <w:rsid w:val="00820CB4"/>
    <w:rsid w:val="00820E9C"/>
    <w:rsid w:val="008213CB"/>
    <w:rsid w:val="0082180B"/>
    <w:rsid w:val="0082359E"/>
    <w:rsid w:val="00823C37"/>
    <w:rsid w:val="00823EDD"/>
    <w:rsid w:val="00826C2B"/>
    <w:rsid w:val="00827456"/>
    <w:rsid w:val="00827D89"/>
    <w:rsid w:val="00830B1F"/>
    <w:rsid w:val="008319DE"/>
    <w:rsid w:val="00831CCD"/>
    <w:rsid w:val="0083361D"/>
    <w:rsid w:val="00833ECC"/>
    <w:rsid w:val="00837495"/>
    <w:rsid w:val="00837941"/>
    <w:rsid w:val="00840CDD"/>
    <w:rsid w:val="00840D26"/>
    <w:rsid w:val="008411A2"/>
    <w:rsid w:val="008421D0"/>
    <w:rsid w:val="00843460"/>
    <w:rsid w:val="00844852"/>
    <w:rsid w:val="00846C66"/>
    <w:rsid w:val="008476CA"/>
    <w:rsid w:val="00847D0B"/>
    <w:rsid w:val="008515D6"/>
    <w:rsid w:val="0085186B"/>
    <w:rsid w:val="00854088"/>
    <w:rsid w:val="00855DD5"/>
    <w:rsid w:val="00856C9D"/>
    <w:rsid w:val="00857007"/>
    <w:rsid w:val="0085733A"/>
    <w:rsid w:val="00857F18"/>
    <w:rsid w:val="00861A60"/>
    <w:rsid w:val="00862072"/>
    <w:rsid w:val="008621E8"/>
    <w:rsid w:val="00862403"/>
    <w:rsid w:val="00862C8C"/>
    <w:rsid w:val="00862FB1"/>
    <w:rsid w:val="008635DD"/>
    <w:rsid w:val="00863CF1"/>
    <w:rsid w:val="00865746"/>
    <w:rsid w:val="00866862"/>
    <w:rsid w:val="00867988"/>
    <w:rsid w:val="00870967"/>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024"/>
    <w:rsid w:val="00883610"/>
    <w:rsid w:val="00883898"/>
    <w:rsid w:val="00883977"/>
    <w:rsid w:val="00883E47"/>
    <w:rsid w:val="008844EE"/>
    <w:rsid w:val="0088502C"/>
    <w:rsid w:val="008855E9"/>
    <w:rsid w:val="00885C3F"/>
    <w:rsid w:val="0088702B"/>
    <w:rsid w:val="00887853"/>
    <w:rsid w:val="00887A2E"/>
    <w:rsid w:val="0089062A"/>
    <w:rsid w:val="00890DC4"/>
    <w:rsid w:val="008911E7"/>
    <w:rsid w:val="00891663"/>
    <w:rsid w:val="00891DC9"/>
    <w:rsid w:val="0089487C"/>
    <w:rsid w:val="00894B9E"/>
    <w:rsid w:val="008953F2"/>
    <w:rsid w:val="008957F8"/>
    <w:rsid w:val="00895FCF"/>
    <w:rsid w:val="008A0B08"/>
    <w:rsid w:val="008A142C"/>
    <w:rsid w:val="008A1C8C"/>
    <w:rsid w:val="008A1CD0"/>
    <w:rsid w:val="008A1D02"/>
    <w:rsid w:val="008A2160"/>
    <w:rsid w:val="008A2389"/>
    <w:rsid w:val="008A2B74"/>
    <w:rsid w:val="008A4438"/>
    <w:rsid w:val="008A6BD2"/>
    <w:rsid w:val="008A7AFF"/>
    <w:rsid w:val="008B0580"/>
    <w:rsid w:val="008B0E7C"/>
    <w:rsid w:val="008B10AA"/>
    <w:rsid w:val="008B30D3"/>
    <w:rsid w:val="008B3873"/>
    <w:rsid w:val="008B3B90"/>
    <w:rsid w:val="008B425D"/>
    <w:rsid w:val="008B42CC"/>
    <w:rsid w:val="008B58DE"/>
    <w:rsid w:val="008B59B7"/>
    <w:rsid w:val="008B6099"/>
    <w:rsid w:val="008B7B83"/>
    <w:rsid w:val="008B7CB2"/>
    <w:rsid w:val="008C06D3"/>
    <w:rsid w:val="008C0A9E"/>
    <w:rsid w:val="008C1003"/>
    <w:rsid w:val="008C2875"/>
    <w:rsid w:val="008C2C71"/>
    <w:rsid w:val="008C4111"/>
    <w:rsid w:val="008C4C59"/>
    <w:rsid w:val="008C5A5B"/>
    <w:rsid w:val="008C5E7A"/>
    <w:rsid w:val="008C6049"/>
    <w:rsid w:val="008C6A01"/>
    <w:rsid w:val="008D0366"/>
    <w:rsid w:val="008D0462"/>
    <w:rsid w:val="008D0B27"/>
    <w:rsid w:val="008D4569"/>
    <w:rsid w:val="008D6CA0"/>
    <w:rsid w:val="008D6F46"/>
    <w:rsid w:val="008D76D6"/>
    <w:rsid w:val="008D7762"/>
    <w:rsid w:val="008D78F1"/>
    <w:rsid w:val="008D7F88"/>
    <w:rsid w:val="008E051F"/>
    <w:rsid w:val="008E0824"/>
    <w:rsid w:val="008E1E44"/>
    <w:rsid w:val="008E20BB"/>
    <w:rsid w:val="008E3C27"/>
    <w:rsid w:val="008E402A"/>
    <w:rsid w:val="008E4567"/>
    <w:rsid w:val="008E46BB"/>
    <w:rsid w:val="008E5C77"/>
    <w:rsid w:val="008E6944"/>
    <w:rsid w:val="008F102F"/>
    <w:rsid w:val="008F10B7"/>
    <w:rsid w:val="008F1D92"/>
    <w:rsid w:val="008F2036"/>
    <w:rsid w:val="008F2E2C"/>
    <w:rsid w:val="008F30C7"/>
    <w:rsid w:val="008F555E"/>
    <w:rsid w:val="008F5B89"/>
    <w:rsid w:val="009010FB"/>
    <w:rsid w:val="00901BCE"/>
    <w:rsid w:val="00901D5E"/>
    <w:rsid w:val="0090294F"/>
    <w:rsid w:val="0090327C"/>
    <w:rsid w:val="0090376C"/>
    <w:rsid w:val="00903C58"/>
    <w:rsid w:val="00903D90"/>
    <w:rsid w:val="00903E7C"/>
    <w:rsid w:val="009063C6"/>
    <w:rsid w:val="009073D6"/>
    <w:rsid w:val="0091194B"/>
    <w:rsid w:val="00911E7A"/>
    <w:rsid w:val="009137E3"/>
    <w:rsid w:val="00913BF5"/>
    <w:rsid w:val="00913FBA"/>
    <w:rsid w:val="00914A51"/>
    <w:rsid w:val="00915A4F"/>
    <w:rsid w:val="00920875"/>
    <w:rsid w:val="009211FD"/>
    <w:rsid w:val="0092181B"/>
    <w:rsid w:val="009218D8"/>
    <w:rsid w:val="00921EFF"/>
    <w:rsid w:val="00922A44"/>
    <w:rsid w:val="00922B71"/>
    <w:rsid w:val="00924A42"/>
    <w:rsid w:val="00926704"/>
    <w:rsid w:val="0092766B"/>
    <w:rsid w:val="00930853"/>
    <w:rsid w:val="00930D9D"/>
    <w:rsid w:val="00933615"/>
    <w:rsid w:val="00934050"/>
    <w:rsid w:val="00934087"/>
    <w:rsid w:val="00934887"/>
    <w:rsid w:val="009366D2"/>
    <w:rsid w:val="00940872"/>
    <w:rsid w:val="009408ED"/>
    <w:rsid w:val="00940FE6"/>
    <w:rsid w:val="009426D8"/>
    <w:rsid w:val="00943495"/>
    <w:rsid w:val="00943A92"/>
    <w:rsid w:val="00945A2B"/>
    <w:rsid w:val="00946FED"/>
    <w:rsid w:val="009507A6"/>
    <w:rsid w:val="00950865"/>
    <w:rsid w:val="00950913"/>
    <w:rsid w:val="00953D90"/>
    <w:rsid w:val="00953DD1"/>
    <w:rsid w:val="009543E3"/>
    <w:rsid w:val="009612E6"/>
    <w:rsid w:val="00962F59"/>
    <w:rsid w:val="00963D1D"/>
    <w:rsid w:val="00964D52"/>
    <w:rsid w:val="009652ED"/>
    <w:rsid w:val="00966031"/>
    <w:rsid w:val="00966340"/>
    <w:rsid w:val="00971114"/>
    <w:rsid w:val="0097217E"/>
    <w:rsid w:val="009724CA"/>
    <w:rsid w:val="00972CD5"/>
    <w:rsid w:val="009732B7"/>
    <w:rsid w:val="009762B3"/>
    <w:rsid w:val="00977409"/>
    <w:rsid w:val="00977D9B"/>
    <w:rsid w:val="00981105"/>
    <w:rsid w:val="009816E6"/>
    <w:rsid w:val="00983B21"/>
    <w:rsid w:val="009846C5"/>
    <w:rsid w:val="00984944"/>
    <w:rsid w:val="009852F4"/>
    <w:rsid w:val="00985D2C"/>
    <w:rsid w:val="0098629F"/>
    <w:rsid w:val="0098714F"/>
    <w:rsid w:val="00987648"/>
    <w:rsid w:val="009879B7"/>
    <w:rsid w:val="00987A01"/>
    <w:rsid w:val="00987D9C"/>
    <w:rsid w:val="00990A1A"/>
    <w:rsid w:val="00992B68"/>
    <w:rsid w:val="009933ED"/>
    <w:rsid w:val="00995DCF"/>
    <w:rsid w:val="009968D0"/>
    <w:rsid w:val="00996919"/>
    <w:rsid w:val="00997664"/>
    <w:rsid w:val="00997E39"/>
    <w:rsid w:val="00997F33"/>
    <w:rsid w:val="009A03F6"/>
    <w:rsid w:val="009A0CEC"/>
    <w:rsid w:val="009A0D05"/>
    <w:rsid w:val="009A302B"/>
    <w:rsid w:val="009A3138"/>
    <w:rsid w:val="009A3A60"/>
    <w:rsid w:val="009A59F6"/>
    <w:rsid w:val="009A6A8E"/>
    <w:rsid w:val="009A6B0F"/>
    <w:rsid w:val="009A6F60"/>
    <w:rsid w:val="009B0E93"/>
    <w:rsid w:val="009B2C4F"/>
    <w:rsid w:val="009B4295"/>
    <w:rsid w:val="009B45E1"/>
    <w:rsid w:val="009B4B1E"/>
    <w:rsid w:val="009B5CA2"/>
    <w:rsid w:val="009B7A70"/>
    <w:rsid w:val="009B7F0C"/>
    <w:rsid w:val="009C065E"/>
    <w:rsid w:val="009C21F9"/>
    <w:rsid w:val="009C422B"/>
    <w:rsid w:val="009C7F1F"/>
    <w:rsid w:val="009D0532"/>
    <w:rsid w:val="009D13D6"/>
    <w:rsid w:val="009D37A1"/>
    <w:rsid w:val="009D4100"/>
    <w:rsid w:val="009D5C2D"/>
    <w:rsid w:val="009D72F4"/>
    <w:rsid w:val="009D7626"/>
    <w:rsid w:val="009D7CFF"/>
    <w:rsid w:val="009E06ED"/>
    <w:rsid w:val="009E0C85"/>
    <w:rsid w:val="009E0F7E"/>
    <w:rsid w:val="009E1009"/>
    <w:rsid w:val="009E33F0"/>
    <w:rsid w:val="009E390B"/>
    <w:rsid w:val="009E3B44"/>
    <w:rsid w:val="009E3E20"/>
    <w:rsid w:val="009E556E"/>
    <w:rsid w:val="009E5F45"/>
    <w:rsid w:val="009E64A0"/>
    <w:rsid w:val="009E6C2D"/>
    <w:rsid w:val="009E70F0"/>
    <w:rsid w:val="009E78BA"/>
    <w:rsid w:val="009E7CB6"/>
    <w:rsid w:val="009E7E9C"/>
    <w:rsid w:val="009F0043"/>
    <w:rsid w:val="009F1448"/>
    <w:rsid w:val="009F1993"/>
    <w:rsid w:val="009F229E"/>
    <w:rsid w:val="009F37E6"/>
    <w:rsid w:val="009F4F54"/>
    <w:rsid w:val="009F57F4"/>
    <w:rsid w:val="009F5F45"/>
    <w:rsid w:val="009F760F"/>
    <w:rsid w:val="009F7976"/>
    <w:rsid w:val="00A00610"/>
    <w:rsid w:val="00A03F15"/>
    <w:rsid w:val="00A0454A"/>
    <w:rsid w:val="00A0456A"/>
    <w:rsid w:val="00A05612"/>
    <w:rsid w:val="00A07442"/>
    <w:rsid w:val="00A079F6"/>
    <w:rsid w:val="00A101CD"/>
    <w:rsid w:val="00A105FF"/>
    <w:rsid w:val="00A10CDE"/>
    <w:rsid w:val="00A10E31"/>
    <w:rsid w:val="00A11675"/>
    <w:rsid w:val="00A13902"/>
    <w:rsid w:val="00A141F8"/>
    <w:rsid w:val="00A147D3"/>
    <w:rsid w:val="00A16652"/>
    <w:rsid w:val="00A16B71"/>
    <w:rsid w:val="00A17020"/>
    <w:rsid w:val="00A21897"/>
    <w:rsid w:val="00A2196E"/>
    <w:rsid w:val="00A21CC1"/>
    <w:rsid w:val="00A22AA3"/>
    <w:rsid w:val="00A22B2B"/>
    <w:rsid w:val="00A22D5E"/>
    <w:rsid w:val="00A24725"/>
    <w:rsid w:val="00A2536B"/>
    <w:rsid w:val="00A2678B"/>
    <w:rsid w:val="00A301A0"/>
    <w:rsid w:val="00A31005"/>
    <w:rsid w:val="00A31072"/>
    <w:rsid w:val="00A316F5"/>
    <w:rsid w:val="00A32A43"/>
    <w:rsid w:val="00A32BB6"/>
    <w:rsid w:val="00A33AF3"/>
    <w:rsid w:val="00A36071"/>
    <w:rsid w:val="00A36361"/>
    <w:rsid w:val="00A36AA9"/>
    <w:rsid w:val="00A36BD6"/>
    <w:rsid w:val="00A40AAB"/>
    <w:rsid w:val="00A42104"/>
    <w:rsid w:val="00A42397"/>
    <w:rsid w:val="00A42CBD"/>
    <w:rsid w:val="00A4458B"/>
    <w:rsid w:val="00A4516C"/>
    <w:rsid w:val="00A46029"/>
    <w:rsid w:val="00A46533"/>
    <w:rsid w:val="00A512C1"/>
    <w:rsid w:val="00A5170B"/>
    <w:rsid w:val="00A52A15"/>
    <w:rsid w:val="00A52EF0"/>
    <w:rsid w:val="00A54AC6"/>
    <w:rsid w:val="00A5737F"/>
    <w:rsid w:val="00A573F6"/>
    <w:rsid w:val="00A647C5"/>
    <w:rsid w:val="00A67101"/>
    <w:rsid w:val="00A674EC"/>
    <w:rsid w:val="00A6753B"/>
    <w:rsid w:val="00A675E6"/>
    <w:rsid w:val="00A700BD"/>
    <w:rsid w:val="00A70ED1"/>
    <w:rsid w:val="00A71BFE"/>
    <w:rsid w:val="00A71C60"/>
    <w:rsid w:val="00A74A36"/>
    <w:rsid w:val="00A77AA2"/>
    <w:rsid w:val="00A77F8B"/>
    <w:rsid w:val="00A80485"/>
    <w:rsid w:val="00A82785"/>
    <w:rsid w:val="00A82C51"/>
    <w:rsid w:val="00A8304F"/>
    <w:rsid w:val="00A84E38"/>
    <w:rsid w:val="00A84F6C"/>
    <w:rsid w:val="00A85050"/>
    <w:rsid w:val="00A851F1"/>
    <w:rsid w:val="00A8597F"/>
    <w:rsid w:val="00A85B7A"/>
    <w:rsid w:val="00A85FA0"/>
    <w:rsid w:val="00A86DDE"/>
    <w:rsid w:val="00A879C2"/>
    <w:rsid w:val="00A90BEC"/>
    <w:rsid w:val="00A90EA1"/>
    <w:rsid w:val="00A91198"/>
    <w:rsid w:val="00A93E53"/>
    <w:rsid w:val="00A95543"/>
    <w:rsid w:val="00A965D6"/>
    <w:rsid w:val="00A97CFE"/>
    <w:rsid w:val="00AA0EBD"/>
    <w:rsid w:val="00AA39D6"/>
    <w:rsid w:val="00AA41EC"/>
    <w:rsid w:val="00AA422D"/>
    <w:rsid w:val="00AA45AA"/>
    <w:rsid w:val="00AA58A8"/>
    <w:rsid w:val="00AA7B8D"/>
    <w:rsid w:val="00AB0108"/>
    <w:rsid w:val="00AB0AF6"/>
    <w:rsid w:val="00AB26A4"/>
    <w:rsid w:val="00AB2B5D"/>
    <w:rsid w:val="00AB4D2A"/>
    <w:rsid w:val="00AB6B30"/>
    <w:rsid w:val="00AB73CE"/>
    <w:rsid w:val="00AC164F"/>
    <w:rsid w:val="00AC4DA1"/>
    <w:rsid w:val="00AC4F51"/>
    <w:rsid w:val="00AC59FE"/>
    <w:rsid w:val="00AC64C2"/>
    <w:rsid w:val="00AC75E7"/>
    <w:rsid w:val="00AD1151"/>
    <w:rsid w:val="00AD1169"/>
    <w:rsid w:val="00AD2283"/>
    <w:rsid w:val="00AD36C8"/>
    <w:rsid w:val="00AD42E4"/>
    <w:rsid w:val="00AD543B"/>
    <w:rsid w:val="00AD5518"/>
    <w:rsid w:val="00AD652F"/>
    <w:rsid w:val="00AE1164"/>
    <w:rsid w:val="00AE2453"/>
    <w:rsid w:val="00AE27C2"/>
    <w:rsid w:val="00AE27F3"/>
    <w:rsid w:val="00AE2BD0"/>
    <w:rsid w:val="00AE376C"/>
    <w:rsid w:val="00AE4436"/>
    <w:rsid w:val="00AE68C3"/>
    <w:rsid w:val="00AE7A16"/>
    <w:rsid w:val="00AE7B2C"/>
    <w:rsid w:val="00AF2703"/>
    <w:rsid w:val="00AF3B8B"/>
    <w:rsid w:val="00AF4442"/>
    <w:rsid w:val="00AF50B7"/>
    <w:rsid w:val="00AF50F8"/>
    <w:rsid w:val="00AF5488"/>
    <w:rsid w:val="00AF6450"/>
    <w:rsid w:val="00AF7A5F"/>
    <w:rsid w:val="00B00019"/>
    <w:rsid w:val="00B007AB"/>
    <w:rsid w:val="00B00C7B"/>
    <w:rsid w:val="00B036F9"/>
    <w:rsid w:val="00B049A7"/>
    <w:rsid w:val="00B04A32"/>
    <w:rsid w:val="00B054FD"/>
    <w:rsid w:val="00B07758"/>
    <w:rsid w:val="00B07E7F"/>
    <w:rsid w:val="00B10811"/>
    <w:rsid w:val="00B10F62"/>
    <w:rsid w:val="00B112E7"/>
    <w:rsid w:val="00B11A74"/>
    <w:rsid w:val="00B125D6"/>
    <w:rsid w:val="00B154C6"/>
    <w:rsid w:val="00B15C41"/>
    <w:rsid w:val="00B15DE3"/>
    <w:rsid w:val="00B166F2"/>
    <w:rsid w:val="00B170AF"/>
    <w:rsid w:val="00B1795F"/>
    <w:rsid w:val="00B17EA6"/>
    <w:rsid w:val="00B2233C"/>
    <w:rsid w:val="00B23D54"/>
    <w:rsid w:val="00B24402"/>
    <w:rsid w:val="00B2470D"/>
    <w:rsid w:val="00B2524D"/>
    <w:rsid w:val="00B25831"/>
    <w:rsid w:val="00B2791A"/>
    <w:rsid w:val="00B304F6"/>
    <w:rsid w:val="00B30834"/>
    <w:rsid w:val="00B3219A"/>
    <w:rsid w:val="00B33977"/>
    <w:rsid w:val="00B35C7E"/>
    <w:rsid w:val="00B364A4"/>
    <w:rsid w:val="00B36BCE"/>
    <w:rsid w:val="00B37AEA"/>
    <w:rsid w:val="00B401F8"/>
    <w:rsid w:val="00B40257"/>
    <w:rsid w:val="00B40357"/>
    <w:rsid w:val="00B40BF0"/>
    <w:rsid w:val="00B412FC"/>
    <w:rsid w:val="00B4282F"/>
    <w:rsid w:val="00B4424F"/>
    <w:rsid w:val="00B44795"/>
    <w:rsid w:val="00B45DB4"/>
    <w:rsid w:val="00B461F9"/>
    <w:rsid w:val="00B467D7"/>
    <w:rsid w:val="00B46CC7"/>
    <w:rsid w:val="00B47810"/>
    <w:rsid w:val="00B508E6"/>
    <w:rsid w:val="00B50D36"/>
    <w:rsid w:val="00B50F91"/>
    <w:rsid w:val="00B51199"/>
    <w:rsid w:val="00B51550"/>
    <w:rsid w:val="00B53027"/>
    <w:rsid w:val="00B530EA"/>
    <w:rsid w:val="00B54E21"/>
    <w:rsid w:val="00B55BDA"/>
    <w:rsid w:val="00B570FC"/>
    <w:rsid w:val="00B57339"/>
    <w:rsid w:val="00B6244A"/>
    <w:rsid w:val="00B6278B"/>
    <w:rsid w:val="00B643A6"/>
    <w:rsid w:val="00B644A6"/>
    <w:rsid w:val="00B651BE"/>
    <w:rsid w:val="00B66866"/>
    <w:rsid w:val="00B71801"/>
    <w:rsid w:val="00B72A1D"/>
    <w:rsid w:val="00B749D0"/>
    <w:rsid w:val="00B74B15"/>
    <w:rsid w:val="00B74C64"/>
    <w:rsid w:val="00B7605C"/>
    <w:rsid w:val="00B76703"/>
    <w:rsid w:val="00B76737"/>
    <w:rsid w:val="00B813E1"/>
    <w:rsid w:val="00B83A2D"/>
    <w:rsid w:val="00B83CAA"/>
    <w:rsid w:val="00B85051"/>
    <w:rsid w:val="00B8633F"/>
    <w:rsid w:val="00B86568"/>
    <w:rsid w:val="00B86B22"/>
    <w:rsid w:val="00B8732F"/>
    <w:rsid w:val="00B909A3"/>
    <w:rsid w:val="00B90B5F"/>
    <w:rsid w:val="00B92B4F"/>
    <w:rsid w:val="00B92DEC"/>
    <w:rsid w:val="00B948EC"/>
    <w:rsid w:val="00B94AFF"/>
    <w:rsid w:val="00B95A30"/>
    <w:rsid w:val="00B973E6"/>
    <w:rsid w:val="00B975A9"/>
    <w:rsid w:val="00B97994"/>
    <w:rsid w:val="00BA0E2F"/>
    <w:rsid w:val="00BA1F71"/>
    <w:rsid w:val="00BA32DA"/>
    <w:rsid w:val="00BA4727"/>
    <w:rsid w:val="00BA4A41"/>
    <w:rsid w:val="00BA6EA0"/>
    <w:rsid w:val="00BA7635"/>
    <w:rsid w:val="00BA7E08"/>
    <w:rsid w:val="00BB0597"/>
    <w:rsid w:val="00BB0DC7"/>
    <w:rsid w:val="00BB129C"/>
    <w:rsid w:val="00BB1542"/>
    <w:rsid w:val="00BB1F01"/>
    <w:rsid w:val="00BB2851"/>
    <w:rsid w:val="00BB34FC"/>
    <w:rsid w:val="00BB375C"/>
    <w:rsid w:val="00BB3AAF"/>
    <w:rsid w:val="00BB47F6"/>
    <w:rsid w:val="00BB7778"/>
    <w:rsid w:val="00BB78D9"/>
    <w:rsid w:val="00BB7C79"/>
    <w:rsid w:val="00BC07E8"/>
    <w:rsid w:val="00BC0D36"/>
    <w:rsid w:val="00BC0D4F"/>
    <w:rsid w:val="00BC18D4"/>
    <w:rsid w:val="00BC1B10"/>
    <w:rsid w:val="00BC1FD2"/>
    <w:rsid w:val="00BC2A6D"/>
    <w:rsid w:val="00BC31FA"/>
    <w:rsid w:val="00BC38A0"/>
    <w:rsid w:val="00BC3C0F"/>
    <w:rsid w:val="00BC4A1F"/>
    <w:rsid w:val="00BC4E25"/>
    <w:rsid w:val="00BC5040"/>
    <w:rsid w:val="00BC58F5"/>
    <w:rsid w:val="00BD0F03"/>
    <w:rsid w:val="00BD276E"/>
    <w:rsid w:val="00BD2F1B"/>
    <w:rsid w:val="00BD4BE0"/>
    <w:rsid w:val="00BD4CDF"/>
    <w:rsid w:val="00BD4F42"/>
    <w:rsid w:val="00BE3298"/>
    <w:rsid w:val="00BE33E1"/>
    <w:rsid w:val="00BE4DF0"/>
    <w:rsid w:val="00BE5B81"/>
    <w:rsid w:val="00BE6099"/>
    <w:rsid w:val="00BF01EE"/>
    <w:rsid w:val="00BF0FE5"/>
    <w:rsid w:val="00BF296F"/>
    <w:rsid w:val="00BF2DC8"/>
    <w:rsid w:val="00BF40FE"/>
    <w:rsid w:val="00BF4829"/>
    <w:rsid w:val="00BF5552"/>
    <w:rsid w:val="00BF6549"/>
    <w:rsid w:val="00BF68F9"/>
    <w:rsid w:val="00C02294"/>
    <w:rsid w:val="00C02C9F"/>
    <w:rsid w:val="00C0354A"/>
    <w:rsid w:val="00C04928"/>
    <w:rsid w:val="00C0521A"/>
    <w:rsid w:val="00C06AAE"/>
    <w:rsid w:val="00C06B48"/>
    <w:rsid w:val="00C10534"/>
    <w:rsid w:val="00C116CD"/>
    <w:rsid w:val="00C12843"/>
    <w:rsid w:val="00C12BEE"/>
    <w:rsid w:val="00C14B11"/>
    <w:rsid w:val="00C16353"/>
    <w:rsid w:val="00C16418"/>
    <w:rsid w:val="00C1705A"/>
    <w:rsid w:val="00C17930"/>
    <w:rsid w:val="00C2208E"/>
    <w:rsid w:val="00C237C0"/>
    <w:rsid w:val="00C24995"/>
    <w:rsid w:val="00C255C9"/>
    <w:rsid w:val="00C263A2"/>
    <w:rsid w:val="00C26A1E"/>
    <w:rsid w:val="00C30C80"/>
    <w:rsid w:val="00C336D2"/>
    <w:rsid w:val="00C33CEF"/>
    <w:rsid w:val="00C33F06"/>
    <w:rsid w:val="00C341C2"/>
    <w:rsid w:val="00C34761"/>
    <w:rsid w:val="00C36041"/>
    <w:rsid w:val="00C36214"/>
    <w:rsid w:val="00C36F88"/>
    <w:rsid w:val="00C40824"/>
    <w:rsid w:val="00C421B2"/>
    <w:rsid w:val="00C43106"/>
    <w:rsid w:val="00C43EE7"/>
    <w:rsid w:val="00C44509"/>
    <w:rsid w:val="00C45AAD"/>
    <w:rsid w:val="00C46362"/>
    <w:rsid w:val="00C46538"/>
    <w:rsid w:val="00C46704"/>
    <w:rsid w:val="00C46A52"/>
    <w:rsid w:val="00C479C2"/>
    <w:rsid w:val="00C5143E"/>
    <w:rsid w:val="00C520F9"/>
    <w:rsid w:val="00C53500"/>
    <w:rsid w:val="00C559A6"/>
    <w:rsid w:val="00C563F9"/>
    <w:rsid w:val="00C5738D"/>
    <w:rsid w:val="00C5748E"/>
    <w:rsid w:val="00C600E9"/>
    <w:rsid w:val="00C60A9D"/>
    <w:rsid w:val="00C61F93"/>
    <w:rsid w:val="00C62BF4"/>
    <w:rsid w:val="00C635E2"/>
    <w:rsid w:val="00C63CB9"/>
    <w:rsid w:val="00C63E7E"/>
    <w:rsid w:val="00C6441B"/>
    <w:rsid w:val="00C659DB"/>
    <w:rsid w:val="00C65C83"/>
    <w:rsid w:val="00C673F0"/>
    <w:rsid w:val="00C676AD"/>
    <w:rsid w:val="00C6781D"/>
    <w:rsid w:val="00C71F1D"/>
    <w:rsid w:val="00C741D0"/>
    <w:rsid w:val="00C7436B"/>
    <w:rsid w:val="00C75B5A"/>
    <w:rsid w:val="00C76183"/>
    <w:rsid w:val="00C76928"/>
    <w:rsid w:val="00C777ED"/>
    <w:rsid w:val="00C77976"/>
    <w:rsid w:val="00C77FA5"/>
    <w:rsid w:val="00C824D5"/>
    <w:rsid w:val="00C8277F"/>
    <w:rsid w:val="00C82B14"/>
    <w:rsid w:val="00C835BB"/>
    <w:rsid w:val="00C83933"/>
    <w:rsid w:val="00C85072"/>
    <w:rsid w:val="00C85F56"/>
    <w:rsid w:val="00C8623C"/>
    <w:rsid w:val="00C86B42"/>
    <w:rsid w:val="00C86F85"/>
    <w:rsid w:val="00C90474"/>
    <w:rsid w:val="00C90697"/>
    <w:rsid w:val="00C90A99"/>
    <w:rsid w:val="00C914F4"/>
    <w:rsid w:val="00C91529"/>
    <w:rsid w:val="00C91784"/>
    <w:rsid w:val="00C918D3"/>
    <w:rsid w:val="00C91DCD"/>
    <w:rsid w:val="00C922ED"/>
    <w:rsid w:val="00C925BF"/>
    <w:rsid w:val="00C92725"/>
    <w:rsid w:val="00C92884"/>
    <w:rsid w:val="00C94257"/>
    <w:rsid w:val="00C942C3"/>
    <w:rsid w:val="00C9485C"/>
    <w:rsid w:val="00C94D3B"/>
    <w:rsid w:val="00C9650C"/>
    <w:rsid w:val="00CA0880"/>
    <w:rsid w:val="00CA0AE6"/>
    <w:rsid w:val="00CA0BAF"/>
    <w:rsid w:val="00CA138B"/>
    <w:rsid w:val="00CA143F"/>
    <w:rsid w:val="00CA17AF"/>
    <w:rsid w:val="00CA17C7"/>
    <w:rsid w:val="00CA2D7C"/>
    <w:rsid w:val="00CA5014"/>
    <w:rsid w:val="00CA6006"/>
    <w:rsid w:val="00CA65B4"/>
    <w:rsid w:val="00CA66F5"/>
    <w:rsid w:val="00CA67B7"/>
    <w:rsid w:val="00CA691A"/>
    <w:rsid w:val="00CA6A6A"/>
    <w:rsid w:val="00CA7335"/>
    <w:rsid w:val="00CB0F23"/>
    <w:rsid w:val="00CB1C7A"/>
    <w:rsid w:val="00CB33B2"/>
    <w:rsid w:val="00CB3727"/>
    <w:rsid w:val="00CB44FC"/>
    <w:rsid w:val="00CB4EB5"/>
    <w:rsid w:val="00CB5969"/>
    <w:rsid w:val="00CB6796"/>
    <w:rsid w:val="00CB683C"/>
    <w:rsid w:val="00CB72A4"/>
    <w:rsid w:val="00CC12D5"/>
    <w:rsid w:val="00CC1529"/>
    <w:rsid w:val="00CC159F"/>
    <w:rsid w:val="00CC18A3"/>
    <w:rsid w:val="00CC3007"/>
    <w:rsid w:val="00CC32D9"/>
    <w:rsid w:val="00CC3BB0"/>
    <w:rsid w:val="00CC3EBA"/>
    <w:rsid w:val="00CC5078"/>
    <w:rsid w:val="00CC6359"/>
    <w:rsid w:val="00CC7BF2"/>
    <w:rsid w:val="00CD0642"/>
    <w:rsid w:val="00CD18C3"/>
    <w:rsid w:val="00CD2707"/>
    <w:rsid w:val="00CD2918"/>
    <w:rsid w:val="00CD3968"/>
    <w:rsid w:val="00CD46AF"/>
    <w:rsid w:val="00CD49A8"/>
    <w:rsid w:val="00CD4A7F"/>
    <w:rsid w:val="00CD5220"/>
    <w:rsid w:val="00CD67A3"/>
    <w:rsid w:val="00CD67F0"/>
    <w:rsid w:val="00CD7C36"/>
    <w:rsid w:val="00CE1F57"/>
    <w:rsid w:val="00CE2D70"/>
    <w:rsid w:val="00CE3B81"/>
    <w:rsid w:val="00CE4292"/>
    <w:rsid w:val="00CE6252"/>
    <w:rsid w:val="00CE6798"/>
    <w:rsid w:val="00CE6E5F"/>
    <w:rsid w:val="00CF0220"/>
    <w:rsid w:val="00CF0586"/>
    <w:rsid w:val="00CF230D"/>
    <w:rsid w:val="00CF23EE"/>
    <w:rsid w:val="00CF2A80"/>
    <w:rsid w:val="00CF4AC6"/>
    <w:rsid w:val="00CF6B87"/>
    <w:rsid w:val="00D0043F"/>
    <w:rsid w:val="00D00720"/>
    <w:rsid w:val="00D00E37"/>
    <w:rsid w:val="00D01D45"/>
    <w:rsid w:val="00D01E08"/>
    <w:rsid w:val="00D020E7"/>
    <w:rsid w:val="00D038DA"/>
    <w:rsid w:val="00D03EAE"/>
    <w:rsid w:val="00D04932"/>
    <w:rsid w:val="00D0502C"/>
    <w:rsid w:val="00D05FED"/>
    <w:rsid w:val="00D105FD"/>
    <w:rsid w:val="00D10BF4"/>
    <w:rsid w:val="00D12703"/>
    <w:rsid w:val="00D12BC2"/>
    <w:rsid w:val="00D13CA8"/>
    <w:rsid w:val="00D1469A"/>
    <w:rsid w:val="00D16B1C"/>
    <w:rsid w:val="00D176F8"/>
    <w:rsid w:val="00D21771"/>
    <w:rsid w:val="00D21AD1"/>
    <w:rsid w:val="00D21E63"/>
    <w:rsid w:val="00D22DCF"/>
    <w:rsid w:val="00D23E35"/>
    <w:rsid w:val="00D249DE"/>
    <w:rsid w:val="00D2576A"/>
    <w:rsid w:val="00D25DA6"/>
    <w:rsid w:val="00D269BA"/>
    <w:rsid w:val="00D27FD2"/>
    <w:rsid w:val="00D30FC6"/>
    <w:rsid w:val="00D31243"/>
    <w:rsid w:val="00D31380"/>
    <w:rsid w:val="00D3231D"/>
    <w:rsid w:val="00D3272A"/>
    <w:rsid w:val="00D33733"/>
    <w:rsid w:val="00D37801"/>
    <w:rsid w:val="00D41E97"/>
    <w:rsid w:val="00D42D7F"/>
    <w:rsid w:val="00D430EF"/>
    <w:rsid w:val="00D44018"/>
    <w:rsid w:val="00D4495D"/>
    <w:rsid w:val="00D44EA6"/>
    <w:rsid w:val="00D46A33"/>
    <w:rsid w:val="00D500C4"/>
    <w:rsid w:val="00D50A69"/>
    <w:rsid w:val="00D51F49"/>
    <w:rsid w:val="00D524AC"/>
    <w:rsid w:val="00D52F8E"/>
    <w:rsid w:val="00D53739"/>
    <w:rsid w:val="00D54A22"/>
    <w:rsid w:val="00D56AFB"/>
    <w:rsid w:val="00D574E5"/>
    <w:rsid w:val="00D57D30"/>
    <w:rsid w:val="00D57F8B"/>
    <w:rsid w:val="00D60FC9"/>
    <w:rsid w:val="00D610A7"/>
    <w:rsid w:val="00D6131F"/>
    <w:rsid w:val="00D6279C"/>
    <w:rsid w:val="00D63BF3"/>
    <w:rsid w:val="00D677B8"/>
    <w:rsid w:val="00D728C3"/>
    <w:rsid w:val="00D73779"/>
    <w:rsid w:val="00D73CEF"/>
    <w:rsid w:val="00D74861"/>
    <w:rsid w:val="00D76748"/>
    <w:rsid w:val="00D77268"/>
    <w:rsid w:val="00D8023E"/>
    <w:rsid w:val="00D80657"/>
    <w:rsid w:val="00D8079A"/>
    <w:rsid w:val="00D80F97"/>
    <w:rsid w:val="00D812BC"/>
    <w:rsid w:val="00D82777"/>
    <w:rsid w:val="00D83D07"/>
    <w:rsid w:val="00D8416A"/>
    <w:rsid w:val="00D84965"/>
    <w:rsid w:val="00D85036"/>
    <w:rsid w:val="00D8512B"/>
    <w:rsid w:val="00D85234"/>
    <w:rsid w:val="00D85739"/>
    <w:rsid w:val="00D85987"/>
    <w:rsid w:val="00D86820"/>
    <w:rsid w:val="00D8788C"/>
    <w:rsid w:val="00D902B3"/>
    <w:rsid w:val="00D903E7"/>
    <w:rsid w:val="00D916D9"/>
    <w:rsid w:val="00D91D41"/>
    <w:rsid w:val="00D92DE9"/>
    <w:rsid w:val="00D93880"/>
    <w:rsid w:val="00D94969"/>
    <w:rsid w:val="00D950D1"/>
    <w:rsid w:val="00D957D4"/>
    <w:rsid w:val="00D966EF"/>
    <w:rsid w:val="00D96730"/>
    <w:rsid w:val="00D96E30"/>
    <w:rsid w:val="00D97645"/>
    <w:rsid w:val="00DA015F"/>
    <w:rsid w:val="00DA02F5"/>
    <w:rsid w:val="00DA08E3"/>
    <w:rsid w:val="00DA18A8"/>
    <w:rsid w:val="00DA32A7"/>
    <w:rsid w:val="00DA458D"/>
    <w:rsid w:val="00DA4FF0"/>
    <w:rsid w:val="00DA58F7"/>
    <w:rsid w:val="00DA678F"/>
    <w:rsid w:val="00DA7F69"/>
    <w:rsid w:val="00DB1A09"/>
    <w:rsid w:val="00DB3218"/>
    <w:rsid w:val="00DB3BDF"/>
    <w:rsid w:val="00DB5AC1"/>
    <w:rsid w:val="00DB600B"/>
    <w:rsid w:val="00DC01D6"/>
    <w:rsid w:val="00DC074F"/>
    <w:rsid w:val="00DC1AA3"/>
    <w:rsid w:val="00DC1D97"/>
    <w:rsid w:val="00DC2604"/>
    <w:rsid w:val="00DC30DD"/>
    <w:rsid w:val="00DC496A"/>
    <w:rsid w:val="00DC58E0"/>
    <w:rsid w:val="00DC6DE5"/>
    <w:rsid w:val="00DC767D"/>
    <w:rsid w:val="00DD00AB"/>
    <w:rsid w:val="00DD0777"/>
    <w:rsid w:val="00DD0F79"/>
    <w:rsid w:val="00DD28BB"/>
    <w:rsid w:val="00DD376C"/>
    <w:rsid w:val="00DD3E4E"/>
    <w:rsid w:val="00DD41FA"/>
    <w:rsid w:val="00DD60A1"/>
    <w:rsid w:val="00DD6ADA"/>
    <w:rsid w:val="00DD778B"/>
    <w:rsid w:val="00DE1609"/>
    <w:rsid w:val="00DE2205"/>
    <w:rsid w:val="00DE2F0B"/>
    <w:rsid w:val="00DE307A"/>
    <w:rsid w:val="00DE650D"/>
    <w:rsid w:val="00DE72E7"/>
    <w:rsid w:val="00DF16CD"/>
    <w:rsid w:val="00DF2D06"/>
    <w:rsid w:val="00DF2EE8"/>
    <w:rsid w:val="00DF3867"/>
    <w:rsid w:val="00DF554B"/>
    <w:rsid w:val="00DF56F8"/>
    <w:rsid w:val="00DF6C38"/>
    <w:rsid w:val="00DF72FA"/>
    <w:rsid w:val="00E01512"/>
    <w:rsid w:val="00E02045"/>
    <w:rsid w:val="00E0268E"/>
    <w:rsid w:val="00E02B6D"/>
    <w:rsid w:val="00E0304D"/>
    <w:rsid w:val="00E038F8"/>
    <w:rsid w:val="00E0429F"/>
    <w:rsid w:val="00E04CEE"/>
    <w:rsid w:val="00E05F58"/>
    <w:rsid w:val="00E07468"/>
    <w:rsid w:val="00E1056B"/>
    <w:rsid w:val="00E105D4"/>
    <w:rsid w:val="00E12677"/>
    <w:rsid w:val="00E133E8"/>
    <w:rsid w:val="00E13886"/>
    <w:rsid w:val="00E14391"/>
    <w:rsid w:val="00E163A8"/>
    <w:rsid w:val="00E16BB0"/>
    <w:rsid w:val="00E212D1"/>
    <w:rsid w:val="00E21376"/>
    <w:rsid w:val="00E214B2"/>
    <w:rsid w:val="00E21F1C"/>
    <w:rsid w:val="00E22DFD"/>
    <w:rsid w:val="00E231E3"/>
    <w:rsid w:val="00E2409C"/>
    <w:rsid w:val="00E24EF8"/>
    <w:rsid w:val="00E259CD"/>
    <w:rsid w:val="00E25FCD"/>
    <w:rsid w:val="00E276EE"/>
    <w:rsid w:val="00E30B5C"/>
    <w:rsid w:val="00E31180"/>
    <w:rsid w:val="00E31376"/>
    <w:rsid w:val="00E3278A"/>
    <w:rsid w:val="00E33863"/>
    <w:rsid w:val="00E34A91"/>
    <w:rsid w:val="00E366AA"/>
    <w:rsid w:val="00E40415"/>
    <w:rsid w:val="00E40713"/>
    <w:rsid w:val="00E40815"/>
    <w:rsid w:val="00E4105A"/>
    <w:rsid w:val="00E411C2"/>
    <w:rsid w:val="00E42FD0"/>
    <w:rsid w:val="00E4434C"/>
    <w:rsid w:val="00E45434"/>
    <w:rsid w:val="00E46420"/>
    <w:rsid w:val="00E47132"/>
    <w:rsid w:val="00E47CC9"/>
    <w:rsid w:val="00E47ED3"/>
    <w:rsid w:val="00E502C5"/>
    <w:rsid w:val="00E5058F"/>
    <w:rsid w:val="00E52C75"/>
    <w:rsid w:val="00E52F4A"/>
    <w:rsid w:val="00E5328E"/>
    <w:rsid w:val="00E537A5"/>
    <w:rsid w:val="00E54726"/>
    <w:rsid w:val="00E57223"/>
    <w:rsid w:val="00E57EF7"/>
    <w:rsid w:val="00E61801"/>
    <w:rsid w:val="00E6391A"/>
    <w:rsid w:val="00E64508"/>
    <w:rsid w:val="00E64CC5"/>
    <w:rsid w:val="00E654E7"/>
    <w:rsid w:val="00E66879"/>
    <w:rsid w:val="00E67135"/>
    <w:rsid w:val="00E671F5"/>
    <w:rsid w:val="00E718A8"/>
    <w:rsid w:val="00E72103"/>
    <w:rsid w:val="00E727CF"/>
    <w:rsid w:val="00E73802"/>
    <w:rsid w:val="00E73944"/>
    <w:rsid w:val="00E73AC7"/>
    <w:rsid w:val="00E74311"/>
    <w:rsid w:val="00E745D3"/>
    <w:rsid w:val="00E74BC5"/>
    <w:rsid w:val="00E7591B"/>
    <w:rsid w:val="00E770E1"/>
    <w:rsid w:val="00E776F5"/>
    <w:rsid w:val="00E84A33"/>
    <w:rsid w:val="00E85382"/>
    <w:rsid w:val="00E8643A"/>
    <w:rsid w:val="00E872D6"/>
    <w:rsid w:val="00E873B9"/>
    <w:rsid w:val="00E91692"/>
    <w:rsid w:val="00E918FC"/>
    <w:rsid w:val="00E93395"/>
    <w:rsid w:val="00E938D1"/>
    <w:rsid w:val="00E93CFF"/>
    <w:rsid w:val="00E978F4"/>
    <w:rsid w:val="00E9797A"/>
    <w:rsid w:val="00E97B9F"/>
    <w:rsid w:val="00E97D35"/>
    <w:rsid w:val="00EA052A"/>
    <w:rsid w:val="00EA11F0"/>
    <w:rsid w:val="00EA11F5"/>
    <w:rsid w:val="00EA1918"/>
    <w:rsid w:val="00EA2566"/>
    <w:rsid w:val="00EA25C2"/>
    <w:rsid w:val="00EA2AA9"/>
    <w:rsid w:val="00EA2B55"/>
    <w:rsid w:val="00EA3484"/>
    <w:rsid w:val="00EA3D7E"/>
    <w:rsid w:val="00EA57D1"/>
    <w:rsid w:val="00EA6085"/>
    <w:rsid w:val="00EB0EC3"/>
    <w:rsid w:val="00EB247A"/>
    <w:rsid w:val="00EB2594"/>
    <w:rsid w:val="00EB267A"/>
    <w:rsid w:val="00EB2A6E"/>
    <w:rsid w:val="00EB4B3C"/>
    <w:rsid w:val="00EB4E0C"/>
    <w:rsid w:val="00EB55DD"/>
    <w:rsid w:val="00EB6845"/>
    <w:rsid w:val="00EB6AC7"/>
    <w:rsid w:val="00EB6DB1"/>
    <w:rsid w:val="00EC051D"/>
    <w:rsid w:val="00EC0A64"/>
    <w:rsid w:val="00EC1F96"/>
    <w:rsid w:val="00EC20E8"/>
    <w:rsid w:val="00EC228C"/>
    <w:rsid w:val="00EC2A4F"/>
    <w:rsid w:val="00EC37AC"/>
    <w:rsid w:val="00EC4CD7"/>
    <w:rsid w:val="00EC6BED"/>
    <w:rsid w:val="00EC71BC"/>
    <w:rsid w:val="00EC7E19"/>
    <w:rsid w:val="00ED1771"/>
    <w:rsid w:val="00ED1E5D"/>
    <w:rsid w:val="00ED2E67"/>
    <w:rsid w:val="00ED4390"/>
    <w:rsid w:val="00ED4791"/>
    <w:rsid w:val="00ED5207"/>
    <w:rsid w:val="00ED540A"/>
    <w:rsid w:val="00ED576D"/>
    <w:rsid w:val="00ED66D3"/>
    <w:rsid w:val="00ED7A55"/>
    <w:rsid w:val="00EE01FB"/>
    <w:rsid w:val="00EE1C41"/>
    <w:rsid w:val="00EE391E"/>
    <w:rsid w:val="00EE4478"/>
    <w:rsid w:val="00EE53AF"/>
    <w:rsid w:val="00EE6305"/>
    <w:rsid w:val="00EE6BF1"/>
    <w:rsid w:val="00EE7388"/>
    <w:rsid w:val="00EE7CF7"/>
    <w:rsid w:val="00EF013D"/>
    <w:rsid w:val="00EF1040"/>
    <w:rsid w:val="00EF13CF"/>
    <w:rsid w:val="00EF14D0"/>
    <w:rsid w:val="00EF2B26"/>
    <w:rsid w:val="00EF414A"/>
    <w:rsid w:val="00EF418B"/>
    <w:rsid w:val="00EF5C09"/>
    <w:rsid w:val="00F00C25"/>
    <w:rsid w:val="00F012CF"/>
    <w:rsid w:val="00F020D8"/>
    <w:rsid w:val="00F03856"/>
    <w:rsid w:val="00F04479"/>
    <w:rsid w:val="00F0505E"/>
    <w:rsid w:val="00F05636"/>
    <w:rsid w:val="00F0778D"/>
    <w:rsid w:val="00F07B36"/>
    <w:rsid w:val="00F101F1"/>
    <w:rsid w:val="00F10346"/>
    <w:rsid w:val="00F10E95"/>
    <w:rsid w:val="00F11EB1"/>
    <w:rsid w:val="00F15320"/>
    <w:rsid w:val="00F2162F"/>
    <w:rsid w:val="00F22955"/>
    <w:rsid w:val="00F2329D"/>
    <w:rsid w:val="00F235E1"/>
    <w:rsid w:val="00F24C08"/>
    <w:rsid w:val="00F24D80"/>
    <w:rsid w:val="00F251D7"/>
    <w:rsid w:val="00F25ADA"/>
    <w:rsid w:val="00F26F97"/>
    <w:rsid w:val="00F26FAF"/>
    <w:rsid w:val="00F27BAD"/>
    <w:rsid w:val="00F27D66"/>
    <w:rsid w:val="00F30CB1"/>
    <w:rsid w:val="00F31505"/>
    <w:rsid w:val="00F32567"/>
    <w:rsid w:val="00F33230"/>
    <w:rsid w:val="00F33467"/>
    <w:rsid w:val="00F33F70"/>
    <w:rsid w:val="00F359E2"/>
    <w:rsid w:val="00F37BC6"/>
    <w:rsid w:val="00F4172F"/>
    <w:rsid w:val="00F423EA"/>
    <w:rsid w:val="00F42802"/>
    <w:rsid w:val="00F42E76"/>
    <w:rsid w:val="00F4373A"/>
    <w:rsid w:val="00F45EE6"/>
    <w:rsid w:val="00F46266"/>
    <w:rsid w:val="00F462D1"/>
    <w:rsid w:val="00F4651B"/>
    <w:rsid w:val="00F46748"/>
    <w:rsid w:val="00F467D7"/>
    <w:rsid w:val="00F46807"/>
    <w:rsid w:val="00F4740D"/>
    <w:rsid w:val="00F50458"/>
    <w:rsid w:val="00F51DCE"/>
    <w:rsid w:val="00F52B1F"/>
    <w:rsid w:val="00F5642A"/>
    <w:rsid w:val="00F56A8C"/>
    <w:rsid w:val="00F61A67"/>
    <w:rsid w:val="00F6250E"/>
    <w:rsid w:val="00F6257A"/>
    <w:rsid w:val="00F62F32"/>
    <w:rsid w:val="00F658BE"/>
    <w:rsid w:val="00F659CE"/>
    <w:rsid w:val="00F65B90"/>
    <w:rsid w:val="00F673FA"/>
    <w:rsid w:val="00F7052A"/>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4FE9"/>
    <w:rsid w:val="00F863B5"/>
    <w:rsid w:val="00F86D34"/>
    <w:rsid w:val="00F90277"/>
    <w:rsid w:val="00F902E1"/>
    <w:rsid w:val="00F9133B"/>
    <w:rsid w:val="00F9210E"/>
    <w:rsid w:val="00F92739"/>
    <w:rsid w:val="00F93390"/>
    <w:rsid w:val="00F93730"/>
    <w:rsid w:val="00F945F5"/>
    <w:rsid w:val="00F94A09"/>
    <w:rsid w:val="00F94F53"/>
    <w:rsid w:val="00F9513C"/>
    <w:rsid w:val="00F967E7"/>
    <w:rsid w:val="00F96F5F"/>
    <w:rsid w:val="00F96F7F"/>
    <w:rsid w:val="00F972DB"/>
    <w:rsid w:val="00F97F28"/>
    <w:rsid w:val="00FA039F"/>
    <w:rsid w:val="00FA0B18"/>
    <w:rsid w:val="00FA1258"/>
    <w:rsid w:val="00FA1995"/>
    <w:rsid w:val="00FA4972"/>
    <w:rsid w:val="00FA5392"/>
    <w:rsid w:val="00FA62F1"/>
    <w:rsid w:val="00FA6EEF"/>
    <w:rsid w:val="00FA6F81"/>
    <w:rsid w:val="00FA7E51"/>
    <w:rsid w:val="00FB1423"/>
    <w:rsid w:val="00FB2E2B"/>
    <w:rsid w:val="00FB2E35"/>
    <w:rsid w:val="00FB3078"/>
    <w:rsid w:val="00FB4053"/>
    <w:rsid w:val="00FB4D5A"/>
    <w:rsid w:val="00FB5F18"/>
    <w:rsid w:val="00FC16FC"/>
    <w:rsid w:val="00FC1DBA"/>
    <w:rsid w:val="00FC3AB5"/>
    <w:rsid w:val="00FC5671"/>
    <w:rsid w:val="00FC6C0A"/>
    <w:rsid w:val="00FC70C3"/>
    <w:rsid w:val="00FC7713"/>
    <w:rsid w:val="00FC7E86"/>
    <w:rsid w:val="00FC7E93"/>
    <w:rsid w:val="00FD047B"/>
    <w:rsid w:val="00FD151E"/>
    <w:rsid w:val="00FD1AEF"/>
    <w:rsid w:val="00FD4246"/>
    <w:rsid w:val="00FD4622"/>
    <w:rsid w:val="00FD4988"/>
    <w:rsid w:val="00FD64F6"/>
    <w:rsid w:val="00FD79F6"/>
    <w:rsid w:val="00FE0094"/>
    <w:rsid w:val="00FE06A7"/>
    <w:rsid w:val="00FE1417"/>
    <w:rsid w:val="00FE5379"/>
    <w:rsid w:val="00FE5CE6"/>
    <w:rsid w:val="00FE63E6"/>
    <w:rsid w:val="00FE78FE"/>
    <w:rsid w:val="00FE7C02"/>
    <w:rsid w:val="00FF12FA"/>
    <w:rsid w:val="00FF2256"/>
    <w:rsid w:val="00FF26CF"/>
    <w:rsid w:val="00FF37E2"/>
    <w:rsid w:val="00FF40FF"/>
    <w:rsid w:val="00FF5CE5"/>
    <w:rsid w:val="00FF6C3C"/>
    <w:rsid w:val="00FF7160"/>
    <w:rsid w:val="00FF747C"/>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67BEE1"/>
  <w15:docId w15:val="{8D71C442-D201-48D4-819C-AC9CFBC1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outlineLvl w:val="0"/>
    </w:pPr>
    <w:rPr>
      <w:rFonts w:ascii="Arial" w:hAnsi="Arial" w:cs="Arial"/>
      <w:b/>
      <w:bCs/>
      <w:color w:val="000000"/>
      <w:sz w:val="14"/>
      <w:szCs w:val="14"/>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pPr>
      <w:spacing w:line="360" w:lineRule="auto"/>
      <w:ind w:left="1080" w:hanging="360"/>
      <w:jc w:val="both"/>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style>
  <w:style w:type="paragraph" w:customStyle="1" w:styleId="BodyText21">
    <w:name w:val="Body Text 21"/>
    <w:basedOn w:val="Normal"/>
    <w:uiPriority w:val="99"/>
    <w:pPr>
      <w:jc w:val="both"/>
    </w:pPr>
  </w:style>
  <w:style w:type="paragraph" w:styleId="Corpodetexto2">
    <w:name w:val="Body Text 2"/>
    <w:basedOn w:val="Normal"/>
    <w:pPr>
      <w:tabs>
        <w:tab w:val="left" w:pos="426"/>
        <w:tab w:val="left" w:pos="709"/>
      </w:tabs>
      <w:jc w:val="both"/>
    </w:pPr>
    <w:rPr>
      <w:rFonts w:ascii="Tahoma" w:hAnsi="Tahoma"/>
      <w:b/>
      <w:u w:val="singl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
    <w:basedOn w:val="Normal"/>
    <w:pPr>
      <w:jc w:val="both"/>
    </w:pPr>
    <w:rPr>
      <w:b/>
      <w:i/>
    </w:rPr>
  </w:style>
  <w:style w:type="paragraph" w:styleId="Textodenotaderodap">
    <w:name w:val="footnote text"/>
    <w:basedOn w:val="Normal"/>
    <w:link w:val="TextodenotaderodapChar"/>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
    <w:name w:val="Char Char Char Char"/>
    <w:basedOn w:val="Normal"/>
    <w:pPr>
      <w:spacing w:after="160" w:line="240" w:lineRule="exact"/>
    </w:pPr>
    <w:rPr>
      <w:rFonts w:ascii="Verdana"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hAnsi="Verdana"/>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customStyle="1" w:styleId="Assuntodocomentrio1">
    <w:name w:val="Assunto do comentário1"/>
    <w:basedOn w:val="Textodecomentrio"/>
    <w:next w:val="Textodecomentrio"/>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hAnsi="Verdana"/>
      <w:sz w:val="20"/>
      <w:szCs w:val="20"/>
      <w:lang w:val="en-US" w:eastAsia="en-US"/>
    </w:rPr>
  </w:style>
  <w:style w:type="paragraph" w:styleId="Textoembloco">
    <w:name w:val="Block Text"/>
    <w:basedOn w:val="Normal"/>
    <w:pPr>
      <w:spacing w:line="288" w:lineRule="auto"/>
      <w:ind w:left="-120" w:right="-176"/>
      <w:jc w:val="both"/>
    </w:pPr>
    <w:rPr>
      <w:rFonts w:ascii="Arial" w:hAnsi="Arial" w:cs="Arial"/>
      <w:sz w:val="22"/>
      <w:lang w:eastAsia="en-US"/>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Remetente">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MapadoDocumento"/>
    <w:pPr>
      <w:widowControl w:val="0"/>
      <w:autoSpaceDE w:val="0"/>
      <w:autoSpaceDN w:val="0"/>
      <w:adjustRightInd w:val="0"/>
      <w:spacing w:before="240"/>
      <w:jc w:val="both"/>
    </w:pPr>
  </w:style>
  <w:style w:type="paragraph" w:customStyle="1" w:styleId="ttulo30">
    <w:name w:val="título3"/>
    <w:basedOn w:val="Normal"/>
    <w:pPr>
      <w:spacing w:line="360" w:lineRule="auto"/>
      <w:jc w:val="both"/>
    </w:pPr>
    <w:rPr>
      <w:rFonts w:ascii="Arial"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Sumrio3">
    <w:name w:val="toc 3"/>
    <w:basedOn w:val="Normal"/>
    <w:next w:val="Normal"/>
    <w:autoRedefine/>
    <w:semiHidden/>
    <w:rsid w:val="00EE46EF"/>
    <w:pPr>
      <w:ind w:left="480"/>
    </w:pPr>
    <w:rPr>
      <w:i/>
      <w:iCs/>
      <w:sz w:val="20"/>
      <w:szCs w:val="20"/>
    </w:rPr>
  </w:style>
  <w:style w:type="paragraph" w:styleId="Sumrio4">
    <w:name w:val="toc 4"/>
    <w:basedOn w:val="Normal"/>
    <w:next w:val="Normal"/>
    <w:autoRedefine/>
    <w:semiHidden/>
    <w:rsid w:val="00EE46EF"/>
    <w:pPr>
      <w:ind w:left="720"/>
    </w:pPr>
    <w:rPr>
      <w:sz w:val="18"/>
      <w:szCs w:val="18"/>
    </w:rPr>
  </w:style>
  <w:style w:type="paragraph" w:styleId="Sumrio5">
    <w:name w:val="toc 5"/>
    <w:basedOn w:val="Normal"/>
    <w:next w:val="Normal"/>
    <w:autoRedefine/>
    <w:semiHidden/>
    <w:rsid w:val="00EE46EF"/>
    <w:pPr>
      <w:ind w:left="960"/>
    </w:pPr>
    <w:rPr>
      <w:sz w:val="18"/>
      <w:szCs w:val="18"/>
    </w:rPr>
  </w:style>
  <w:style w:type="paragraph" w:styleId="Sumrio6">
    <w:name w:val="toc 6"/>
    <w:basedOn w:val="Normal"/>
    <w:next w:val="Normal"/>
    <w:autoRedefine/>
    <w:semiHidden/>
    <w:rsid w:val="00EE46EF"/>
    <w:pPr>
      <w:ind w:left="1200"/>
    </w:pPr>
    <w:rPr>
      <w:sz w:val="18"/>
      <w:szCs w:val="18"/>
    </w:rPr>
  </w:style>
  <w:style w:type="paragraph" w:styleId="Sumrio7">
    <w:name w:val="toc 7"/>
    <w:basedOn w:val="Normal"/>
    <w:next w:val="Normal"/>
    <w:autoRedefine/>
    <w:semiHidden/>
    <w:rsid w:val="00EE46EF"/>
    <w:pPr>
      <w:ind w:left="1440"/>
    </w:pPr>
    <w:rPr>
      <w:sz w:val="18"/>
      <w:szCs w:val="18"/>
    </w:rPr>
  </w:style>
  <w:style w:type="paragraph" w:styleId="Sumrio8">
    <w:name w:val="toc 8"/>
    <w:basedOn w:val="Normal"/>
    <w:next w:val="Normal"/>
    <w:autoRedefine/>
    <w:semiHidden/>
    <w:rsid w:val="00EE46EF"/>
    <w:pPr>
      <w:ind w:left="1680"/>
    </w:pPr>
    <w:rPr>
      <w:sz w:val="18"/>
      <w:szCs w:val="18"/>
    </w:rPr>
  </w:style>
  <w:style w:type="paragraph" w:styleId="Sumrio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o">
    <w:name w:val="Revision"/>
    <w:hidden/>
    <w:uiPriority w:val="99"/>
    <w:semiHidden/>
    <w:rsid w:val="00BB47F6"/>
    <w:rPr>
      <w:sz w:val="24"/>
      <w:szCs w:val="24"/>
    </w:rPr>
  </w:style>
  <w:style w:type="table" w:styleId="Tabelacomgrade">
    <w:name w:val="Table Grid"/>
    <w:basedOn w:val="Tabela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rsid w:val="00930853"/>
    <w:rPr>
      <w:vertAlign w:val="superscript"/>
    </w:rPr>
  </w:style>
  <w:style w:type="character" w:customStyle="1" w:styleId="CabealhoChar">
    <w:name w:val="Cabeçalho Char"/>
    <w:aliases w:val="Tulo1 Char,encabezado Char,Guideline Char"/>
    <w:link w:val="Cabealho"/>
    <w:rsid w:val="00DD778B"/>
    <w:rPr>
      <w:sz w:val="24"/>
      <w:szCs w:val="24"/>
    </w:rPr>
  </w:style>
  <w:style w:type="character" w:customStyle="1" w:styleId="RodapChar">
    <w:name w:val="Rodapé Char"/>
    <w:link w:val="Rodap"/>
    <w:uiPriority w:val="99"/>
    <w:rsid w:val="0081308D"/>
    <w:rPr>
      <w:sz w:val="24"/>
      <w:szCs w:val="24"/>
    </w:rPr>
  </w:style>
  <w:style w:type="paragraph" w:styleId="PargrafodaLista">
    <w:name w:val="List Paragraph"/>
    <w:aliases w:val="Vitor Título,Vitor T’tulo"/>
    <w:basedOn w:val="Normal"/>
    <w:link w:val="PargrafodaListaChar"/>
    <w:uiPriority w:val="34"/>
    <w:qFormat/>
    <w:rsid w:val="00C34761"/>
    <w:pPr>
      <w:widowControl w:val="0"/>
      <w:autoSpaceDE w:val="0"/>
      <w:autoSpaceDN w:val="0"/>
      <w:adjustRightInd w:val="0"/>
      <w:ind w:left="708"/>
    </w:pPr>
  </w:style>
  <w:style w:type="numbering" w:customStyle="1" w:styleId="Semlista1">
    <w:name w:val="Sem lista1"/>
    <w:next w:val="Semlista"/>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Recuodecorpodetexto2Char">
    <w:name w:val="Recuo de corpo de texto 2 Char"/>
    <w:link w:val="Recuodecorpodetexto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RecuodecorpodetextoChar">
    <w:name w:val="Recuo de corpo de texto Char"/>
    <w:link w:val="Recuodecorpodetexto"/>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Fontepargpadro"/>
    <w:rsid w:val="006D69A9"/>
  </w:style>
  <w:style w:type="character" w:customStyle="1" w:styleId="TextodecomentrioChar">
    <w:name w:val="Texto de comentário Char"/>
    <w:link w:val="Textodecomentrio"/>
    <w:uiPriority w:val="99"/>
    <w:semiHidden/>
    <w:rsid w:val="0069491E"/>
  </w:style>
  <w:style w:type="character" w:styleId="TextodoEspaoReservado">
    <w:name w:val="Placeholder Text"/>
    <w:basedOn w:val="Fontepargpadro"/>
    <w:uiPriority w:val="99"/>
    <w:semiHidden/>
    <w:rsid w:val="0062791F"/>
    <w:rPr>
      <w:color w:val="808080"/>
    </w:rPr>
  </w:style>
  <w:style w:type="paragraph" w:customStyle="1" w:styleId="msonormal0">
    <w:name w:val="msonormal"/>
    <w:basedOn w:val="Normal"/>
    <w:uiPriority w:val="99"/>
    <w:rsid w:val="00726D2D"/>
    <w:pPr>
      <w:spacing w:before="100" w:beforeAutospacing="1" w:after="100" w:afterAutospacing="1"/>
    </w:pPr>
  </w:style>
  <w:style w:type="paragraph" w:customStyle="1" w:styleId="xl63">
    <w:name w:val="xl63"/>
    <w:basedOn w:val="Normal"/>
    <w:uiPriority w:val="99"/>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uiPriority w:val="99"/>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uiPriority w:val="99"/>
    <w:rsid w:val="00726D2D"/>
    <w:pPr>
      <w:pBdr>
        <w:right w:val="single" w:sz="4" w:space="0" w:color="auto"/>
      </w:pBdr>
      <w:spacing w:before="100" w:beforeAutospacing="1" w:after="100" w:afterAutospacing="1"/>
      <w:jc w:val="center"/>
    </w:pPr>
  </w:style>
  <w:style w:type="paragraph" w:customStyle="1" w:styleId="xl67">
    <w:name w:val="xl67"/>
    <w:basedOn w:val="Normal"/>
    <w:uiPriority w:val="99"/>
    <w:rsid w:val="00726D2D"/>
    <w:pPr>
      <w:pBdr>
        <w:right w:val="single" w:sz="4" w:space="0" w:color="auto"/>
      </w:pBdr>
      <w:spacing w:before="100" w:beforeAutospacing="1" w:after="100" w:afterAutospacing="1"/>
      <w:jc w:val="center"/>
    </w:pPr>
  </w:style>
  <w:style w:type="paragraph" w:customStyle="1" w:styleId="xl68">
    <w:name w:val="xl68"/>
    <w:basedOn w:val="Normal"/>
    <w:uiPriority w:val="99"/>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Ttulo1Char">
    <w:name w:val="Título 1 Char"/>
    <w:basedOn w:val="Fontepargpadro"/>
    <w:link w:val="Ttulo1"/>
    <w:rsid w:val="00D957D4"/>
    <w:rPr>
      <w:rFonts w:ascii="Arial" w:hAnsi="Arial" w:cs="Arial"/>
      <w:b/>
      <w:bCs/>
      <w:color w:val="000000"/>
      <w:sz w:val="14"/>
      <w:szCs w:val="14"/>
    </w:rPr>
  </w:style>
  <w:style w:type="character" w:customStyle="1" w:styleId="PargrafodaListaChar">
    <w:name w:val="Parágrafo da Lista Char"/>
    <w:aliases w:val="Vitor Título Char,Vitor T’tulo Char"/>
    <w:link w:val="PargrafodaLista"/>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Fontepargpadro"/>
    <w:semiHidden/>
    <w:rsid w:val="00B749D0"/>
    <w:rPr>
      <w:rFonts w:ascii="Calibri" w:hAnsi="Calibri" w:cs="Calibri" w:hint="default"/>
      <w:color w:val="auto"/>
    </w:rPr>
  </w:style>
  <w:style w:type="paragraph" w:customStyle="1" w:styleId="Level1">
    <w:name w:val="Level 1"/>
    <w:basedOn w:val="Normal"/>
    <w:rsid w:val="00607820"/>
    <w:pPr>
      <w:numPr>
        <w:numId w:val="3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30"/>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30"/>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30"/>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30"/>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30"/>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customStyle="1" w:styleId="TextodenotaderodapChar">
    <w:name w:val="Texto de nota de rodapé Char"/>
    <w:basedOn w:val="Fontepargpadro"/>
    <w:link w:val="Textodenotaderodap"/>
    <w:rsid w:val="00A36AA9"/>
    <w:rPr>
      <w:rFonts w:ascii="Arial" w:hAnsi="Arial"/>
      <w:lang w:eastAsia="en-US"/>
    </w:rPr>
  </w:style>
  <w:style w:type="paragraph" w:customStyle="1" w:styleId="Default">
    <w:name w:val="Default"/>
    <w:rsid w:val="00A36AA9"/>
    <w:pPr>
      <w:autoSpaceDE w:val="0"/>
      <w:autoSpaceDN w:val="0"/>
      <w:adjustRightInd w:val="0"/>
    </w:pPr>
    <w:rPr>
      <w:rFonts w:ascii="Arial" w:eastAsiaTheme="minorHAnsi" w:hAnsi="Arial" w:cs="Arial"/>
      <w:color w:val="000000"/>
      <w:sz w:val="24"/>
      <w:szCs w:val="24"/>
      <w:lang w:eastAsia="en-US"/>
    </w:rPr>
  </w:style>
  <w:style w:type="character" w:customStyle="1" w:styleId="UnresolvedMention1">
    <w:name w:val="Unresolved Mention1"/>
    <w:basedOn w:val="Fontepargpadro"/>
    <w:uiPriority w:val="99"/>
    <w:semiHidden/>
    <w:unhideWhenUsed/>
    <w:rsid w:val="00C85F56"/>
    <w:rPr>
      <w:color w:val="605E5C"/>
      <w:shd w:val="clear" w:color="auto" w:fill="E1DFDD"/>
    </w:rPr>
  </w:style>
  <w:style w:type="character" w:customStyle="1" w:styleId="estilodeemail25">
    <w:name w:val="estilodeemail25"/>
    <w:basedOn w:val="Fontepargpadro"/>
    <w:semiHidden/>
    <w:rsid w:val="00A40AAB"/>
    <w:rPr>
      <w:rFonts w:ascii="Calibri" w:hAnsi="Calibri" w:hint="default"/>
      <w:color w:val="auto"/>
    </w:rPr>
  </w:style>
  <w:style w:type="character" w:customStyle="1" w:styleId="estilodeemail26">
    <w:name w:val="estilodeemail26"/>
    <w:basedOn w:val="Fontepargpadro"/>
    <w:semiHidden/>
    <w:rsid w:val="00A40AAB"/>
    <w:rPr>
      <w:rFonts w:ascii="Calibri" w:hAnsi="Calibri" w:hint="default"/>
      <w:color w:val="auto"/>
    </w:rPr>
  </w:style>
  <w:style w:type="character" w:customStyle="1" w:styleId="estilodeemail27">
    <w:name w:val="estilodeemail27"/>
    <w:basedOn w:val="Fontepargpadro"/>
    <w:semiHidden/>
    <w:rsid w:val="00A40AAB"/>
    <w:rPr>
      <w:rFonts w:ascii="Calibri" w:hAnsi="Calibri" w:hint="default"/>
      <w:color w:val="auto"/>
    </w:rPr>
  </w:style>
  <w:style w:type="character" w:customStyle="1" w:styleId="estilodeemail28">
    <w:name w:val="estilodeemail28"/>
    <w:basedOn w:val="Fontepargpadro"/>
    <w:semiHidden/>
    <w:rsid w:val="00A40AAB"/>
    <w:rPr>
      <w:rFonts w:ascii="Calibri" w:hAnsi="Calibri" w:hint="default"/>
      <w:color w:val="auto"/>
    </w:rPr>
  </w:style>
  <w:style w:type="character" w:customStyle="1" w:styleId="estilodeemail29">
    <w:name w:val="estilodeemail29"/>
    <w:basedOn w:val="Fontepargpadro"/>
    <w:semiHidden/>
    <w:rsid w:val="00A40AAB"/>
    <w:rPr>
      <w:rFonts w:ascii="Calibri" w:hAnsi="Calibri" w:hint="default"/>
      <w:color w:val="auto"/>
    </w:rPr>
  </w:style>
  <w:style w:type="character" w:customStyle="1" w:styleId="estilodeemail30">
    <w:name w:val="estilodeemail30"/>
    <w:basedOn w:val="Fontepargpadro"/>
    <w:semiHidden/>
    <w:rsid w:val="00A40AAB"/>
    <w:rPr>
      <w:rFonts w:ascii="Calibri" w:hAnsi="Calibri" w:hint="default"/>
      <w:color w:val="auto"/>
    </w:rPr>
  </w:style>
  <w:style w:type="character" w:customStyle="1" w:styleId="estilodeemail31">
    <w:name w:val="estilodeemail31"/>
    <w:basedOn w:val="Fontepargpadro"/>
    <w:semiHidden/>
    <w:rsid w:val="00A40AAB"/>
    <w:rPr>
      <w:rFonts w:ascii="Calibri" w:hAnsi="Calibri" w:hint="default"/>
      <w:color w:val="auto"/>
    </w:rPr>
  </w:style>
  <w:style w:type="paragraph" w:customStyle="1" w:styleId="Body2">
    <w:name w:val="Body 2"/>
    <w:basedOn w:val="Normal"/>
    <w:rsid w:val="00A97CFE"/>
    <w:pPr>
      <w:spacing w:after="140" w:line="290" w:lineRule="auto"/>
      <w:ind w:left="1247"/>
      <w:jc w:val="both"/>
    </w:pPr>
    <w:rPr>
      <w:rFonts w:ascii="Tahoma" w:eastAsia="Times New Roman" w:hAnsi="Tahoma"/>
      <w:kern w:val="20"/>
      <w:sz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304360532">
      <w:bodyDiv w:val="1"/>
      <w:marLeft w:val="0"/>
      <w:marRight w:val="0"/>
      <w:marTop w:val="0"/>
      <w:marBottom w:val="0"/>
      <w:divBdr>
        <w:top w:val="none" w:sz="0" w:space="0" w:color="auto"/>
        <w:left w:val="none" w:sz="0" w:space="0" w:color="auto"/>
        <w:bottom w:val="none" w:sz="0" w:space="0" w:color="auto"/>
        <w:right w:val="none" w:sz="0" w:space="0" w:color="auto"/>
      </w:divBdr>
    </w:div>
    <w:div w:id="385228233">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237133004">
      <w:bodyDiv w:val="1"/>
      <w:marLeft w:val="0"/>
      <w:marRight w:val="0"/>
      <w:marTop w:val="0"/>
      <w:marBottom w:val="0"/>
      <w:divBdr>
        <w:top w:val="none" w:sz="0" w:space="0" w:color="auto"/>
        <w:left w:val="none" w:sz="0" w:space="0" w:color="auto"/>
        <w:bottom w:val="none" w:sz="0" w:space="0" w:color="auto"/>
        <w:right w:val="none" w:sz="0" w:space="0" w:color="auto"/>
      </w:divBdr>
    </w:div>
    <w:div w:id="1256136570">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64475884">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569224113">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889606579">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1950162561">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mailto:juridico@isecbrasil.com.br"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gestaodeativos@isecbrasil.com.b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D9484-750F-41F0-81A2-D33358D09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4.xml><?xml version="1.0" encoding="utf-8"?>
<ds:datastoreItem xmlns:ds="http://schemas.openxmlformats.org/officeDocument/2006/customXml" ds:itemID="{C3E70CAB-EF87-44CB-B2BA-A7EC6C961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66</Pages>
  <Words>21705</Words>
  <Characters>117213</Characters>
  <Application>Microsoft Office Word</Application>
  <DocSecurity>0</DocSecurity>
  <Lines>976</Lines>
  <Paragraphs>277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138641</CharactersWithSpaces>
  <SharedDoc>false</SharedDoc>
  <HyperlinkBase/>
  <HLinks>
    <vt:vector size="168" baseType="variant">
      <vt:variant>
        <vt:i4>2883673</vt:i4>
      </vt:variant>
      <vt:variant>
        <vt:i4>162</vt:i4>
      </vt:variant>
      <vt:variant>
        <vt:i4>0</vt:i4>
      </vt:variant>
      <vt:variant>
        <vt:i4>5</vt:i4>
      </vt:variant>
      <vt:variant>
        <vt:lpwstr>mailto:juridico@isecbrasil.com.br</vt:lpwstr>
      </vt:variant>
      <vt:variant>
        <vt:lpwstr/>
      </vt:variant>
      <vt:variant>
        <vt:i4>4522025</vt:i4>
      </vt:variant>
      <vt:variant>
        <vt:i4>159</vt:i4>
      </vt:variant>
      <vt:variant>
        <vt:i4>0</vt:i4>
      </vt:variant>
      <vt:variant>
        <vt:i4>5</vt:i4>
      </vt:variant>
      <vt:variant>
        <vt:lpwstr>mailto:gestaodeativos@isecbrasil.com.br</vt:lpwstr>
      </vt:variant>
      <vt:variant>
        <vt:lpwstr/>
      </vt:variant>
      <vt:variant>
        <vt:i4>1638456</vt:i4>
      </vt:variant>
      <vt:variant>
        <vt:i4>152</vt:i4>
      </vt:variant>
      <vt:variant>
        <vt:i4>0</vt:i4>
      </vt:variant>
      <vt:variant>
        <vt:i4>5</vt:i4>
      </vt:variant>
      <vt:variant>
        <vt:lpwstr/>
      </vt:variant>
      <vt:variant>
        <vt:lpwstr>_Toc42698326</vt:lpwstr>
      </vt:variant>
      <vt:variant>
        <vt:i4>1703992</vt:i4>
      </vt:variant>
      <vt:variant>
        <vt:i4>146</vt:i4>
      </vt:variant>
      <vt:variant>
        <vt:i4>0</vt:i4>
      </vt:variant>
      <vt:variant>
        <vt:i4>5</vt:i4>
      </vt:variant>
      <vt:variant>
        <vt:lpwstr/>
      </vt:variant>
      <vt:variant>
        <vt:lpwstr>_Toc42698325</vt:lpwstr>
      </vt:variant>
      <vt:variant>
        <vt:i4>1769528</vt:i4>
      </vt:variant>
      <vt:variant>
        <vt:i4>140</vt:i4>
      </vt:variant>
      <vt:variant>
        <vt:i4>0</vt:i4>
      </vt:variant>
      <vt:variant>
        <vt:i4>5</vt:i4>
      </vt:variant>
      <vt:variant>
        <vt:lpwstr/>
      </vt:variant>
      <vt:variant>
        <vt:lpwstr>_Toc42698324</vt:lpwstr>
      </vt:variant>
      <vt:variant>
        <vt:i4>1835064</vt:i4>
      </vt:variant>
      <vt:variant>
        <vt:i4>134</vt:i4>
      </vt:variant>
      <vt:variant>
        <vt:i4>0</vt:i4>
      </vt:variant>
      <vt:variant>
        <vt:i4>5</vt:i4>
      </vt:variant>
      <vt:variant>
        <vt:lpwstr/>
      </vt:variant>
      <vt:variant>
        <vt:lpwstr>_Toc42698323</vt:lpwstr>
      </vt:variant>
      <vt:variant>
        <vt:i4>1900600</vt:i4>
      </vt:variant>
      <vt:variant>
        <vt:i4>128</vt:i4>
      </vt:variant>
      <vt:variant>
        <vt:i4>0</vt:i4>
      </vt:variant>
      <vt:variant>
        <vt:i4>5</vt:i4>
      </vt:variant>
      <vt:variant>
        <vt:lpwstr/>
      </vt:variant>
      <vt:variant>
        <vt:lpwstr>_Toc42698322</vt:lpwstr>
      </vt:variant>
      <vt:variant>
        <vt:i4>1966136</vt:i4>
      </vt:variant>
      <vt:variant>
        <vt:i4>122</vt:i4>
      </vt:variant>
      <vt:variant>
        <vt:i4>0</vt:i4>
      </vt:variant>
      <vt:variant>
        <vt:i4>5</vt:i4>
      </vt:variant>
      <vt:variant>
        <vt:lpwstr/>
      </vt:variant>
      <vt:variant>
        <vt:lpwstr>_Toc42698321</vt:lpwstr>
      </vt:variant>
      <vt:variant>
        <vt:i4>2031672</vt:i4>
      </vt:variant>
      <vt:variant>
        <vt:i4>116</vt:i4>
      </vt:variant>
      <vt:variant>
        <vt:i4>0</vt:i4>
      </vt:variant>
      <vt:variant>
        <vt:i4>5</vt:i4>
      </vt:variant>
      <vt:variant>
        <vt:lpwstr/>
      </vt:variant>
      <vt:variant>
        <vt:lpwstr>_Toc42698320</vt:lpwstr>
      </vt:variant>
      <vt:variant>
        <vt:i4>1441851</vt:i4>
      </vt:variant>
      <vt:variant>
        <vt:i4>110</vt:i4>
      </vt:variant>
      <vt:variant>
        <vt:i4>0</vt:i4>
      </vt:variant>
      <vt:variant>
        <vt:i4>5</vt:i4>
      </vt:variant>
      <vt:variant>
        <vt:lpwstr/>
      </vt:variant>
      <vt:variant>
        <vt:lpwstr>_Toc42698319</vt:lpwstr>
      </vt:variant>
      <vt:variant>
        <vt:i4>1507387</vt:i4>
      </vt:variant>
      <vt:variant>
        <vt:i4>104</vt:i4>
      </vt:variant>
      <vt:variant>
        <vt:i4>0</vt:i4>
      </vt:variant>
      <vt:variant>
        <vt:i4>5</vt:i4>
      </vt:variant>
      <vt:variant>
        <vt:lpwstr/>
      </vt:variant>
      <vt:variant>
        <vt:lpwstr>_Toc42698318</vt:lpwstr>
      </vt:variant>
      <vt:variant>
        <vt:i4>1572923</vt:i4>
      </vt:variant>
      <vt:variant>
        <vt:i4>98</vt:i4>
      </vt:variant>
      <vt:variant>
        <vt:i4>0</vt:i4>
      </vt:variant>
      <vt:variant>
        <vt:i4>5</vt:i4>
      </vt:variant>
      <vt:variant>
        <vt:lpwstr/>
      </vt:variant>
      <vt:variant>
        <vt:lpwstr>_Toc42698317</vt:lpwstr>
      </vt:variant>
      <vt:variant>
        <vt:i4>1638459</vt:i4>
      </vt:variant>
      <vt:variant>
        <vt:i4>92</vt:i4>
      </vt:variant>
      <vt:variant>
        <vt:i4>0</vt:i4>
      </vt:variant>
      <vt:variant>
        <vt:i4>5</vt:i4>
      </vt:variant>
      <vt:variant>
        <vt:lpwstr/>
      </vt:variant>
      <vt:variant>
        <vt:lpwstr>_Toc42698316</vt:lpwstr>
      </vt:variant>
      <vt:variant>
        <vt:i4>1703995</vt:i4>
      </vt:variant>
      <vt:variant>
        <vt:i4>86</vt:i4>
      </vt:variant>
      <vt:variant>
        <vt:i4>0</vt:i4>
      </vt:variant>
      <vt:variant>
        <vt:i4>5</vt:i4>
      </vt:variant>
      <vt:variant>
        <vt:lpwstr/>
      </vt:variant>
      <vt:variant>
        <vt:lpwstr>_Toc42698315</vt:lpwstr>
      </vt:variant>
      <vt:variant>
        <vt:i4>1769531</vt:i4>
      </vt:variant>
      <vt:variant>
        <vt:i4>80</vt:i4>
      </vt:variant>
      <vt:variant>
        <vt:i4>0</vt:i4>
      </vt:variant>
      <vt:variant>
        <vt:i4>5</vt:i4>
      </vt:variant>
      <vt:variant>
        <vt:lpwstr/>
      </vt:variant>
      <vt:variant>
        <vt:lpwstr>_Toc42698314</vt:lpwstr>
      </vt:variant>
      <vt:variant>
        <vt:i4>1835067</vt:i4>
      </vt:variant>
      <vt:variant>
        <vt:i4>74</vt:i4>
      </vt:variant>
      <vt:variant>
        <vt:i4>0</vt:i4>
      </vt:variant>
      <vt:variant>
        <vt:i4>5</vt:i4>
      </vt:variant>
      <vt:variant>
        <vt:lpwstr/>
      </vt:variant>
      <vt:variant>
        <vt:lpwstr>_Toc42698313</vt:lpwstr>
      </vt:variant>
      <vt:variant>
        <vt:i4>1900603</vt:i4>
      </vt:variant>
      <vt:variant>
        <vt:i4>68</vt:i4>
      </vt:variant>
      <vt:variant>
        <vt:i4>0</vt:i4>
      </vt:variant>
      <vt:variant>
        <vt:i4>5</vt:i4>
      </vt:variant>
      <vt:variant>
        <vt:lpwstr/>
      </vt:variant>
      <vt:variant>
        <vt:lpwstr>_Toc42698312</vt:lpwstr>
      </vt:variant>
      <vt:variant>
        <vt:i4>1966139</vt:i4>
      </vt:variant>
      <vt:variant>
        <vt:i4>62</vt:i4>
      </vt:variant>
      <vt:variant>
        <vt:i4>0</vt:i4>
      </vt:variant>
      <vt:variant>
        <vt:i4>5</vt:i4>
      </vt:variant>
      <vt:variant>
        <vt:lpwstr/>
      </vt:variant>
      <vt:variant>
        <vt:lpwstr>_Toc42698311</vt:lpwstr>
      </vt:variant>
      <vt:variant>
        <vt:i4>2031675</vt:i4>
      </vt:variant>
      <vt:variant>
        <vt:i4>56</vt:i4>
      </vt:variant>
      <vt:variant>
        <vt:i4>0</vt:i4>
      </vt:variant>
      <vt:variant>
        <vt:i4>5</vt:i4>
      </vt:variant>
      <vt:variant>
        <vt:lpwstr/>
      </vt:variant>
      <vt:variant>
        <vt:lpwstr>_Toc42698310</vt:lpwstr>
      </vt:variant>
      <vt:variant>
        <vt:i4>1441850</vt:i4>
      </vt:variant>
      <vt:variant>
        <vt:i4>50</vt:i4>
      </vt:variant>
      <vt:variant>
        <vt:i4>0</vt:i4>
      </vt:variant>
      <vt:variant>
        <vt:i4>5</vt:i4>
      </vt:variant>
      <vt:variant>
        <vt:lpwstr/>
      </vt:variant>
      <vt:variant>
        <vt:lpwstr>_Toc42698309</vt:lpwstr>
      </vt:variant>
      <vt:variant>
        <vt:i4>1507386</vt:i4>
      </vt:variant>
      <vt:variant>
        <vt:i4>44</vt:i4>
      </vt:variant>
      <vt:variant>
        <vt:i4>0</vt:i4>
      </vt:variant>
      <vt:variant>
        <vt:i4>5</vt:i4>
      </vt:variant>
      <vt:variant>
        <vt:lpwstr/>
      </vt:variant>
      <vt:variant>
        <vt:lpwstr>_Toc42698308</vt:lpwstr>
      </vt:variant>
      <vt:variant>
        <vt:i4>1572922</vt:i4>
      </vt:variant>
      <vt:variant>
        <vt:i4>38</vt:i4>
      </vt:variant>
      <vt:variant>
        <vt:i4>0</vt:i4>
      </vt:variant>
      <vt:variant>
        <vt:i4>5</vt:i4>
      </vt:variant>
      <vt:variant>
        <vt:lpwstr/>
      </vt:variant>
      <vt:variant>
        <vt:lpwstr>_Toc42698307</vt:lpwstr>
      </vt:variant>
      <vt:variant>
        <vt:i4>1638458</vt:i4>
      </vt:variant>
      <vt:variant>
        <vt:i4>32</vt:i4>
      </vt:variant>
      <vt:variant>
        <vt:i4>0</vt:i4>
      </vt:variant>
      <vt:variant>
        <vt:i4>5</vt:i4>
      </vt:variant>
      <vt:variant>
        <vt:lpwstr/>
      </vt:variant>
      <vt:variant>
        <vt:lpwstr>_Toc42698306</vt:lpwstr>
      </vt:variant>
      <vt:variant>
        <vt:i4>1703994</vt:i4>
      </vt:variant>
      <vt:variant>
        <vt:i4>26</vt:i4>
      </vt:variant>
      <vt:variant>
        <vt:i4>0</vt:i4>
      </vt:variant>
      <vt:variant>
        <vt:i4>5</vt:i4>
      </vt:variant>
      <vt:variant>
        <vt:lpwstr/>
      </vt:variant>
      <vt:variant>
        <vt:lpwstr>_Toc42698305</vt:lpwstr>
      </vt:variant>
      <vt:variant>
        <vt:i4>1769530</vt:i4>
      </vt:variant>
      <vt:variant>
        <vt:i4>20</vt:i4>
      </vt:variant>
      <vt:variant>
        <vt:i4>0</vt:i4>
      </vt:variant>
      <vt:variant>
        <vt:i4>5</vt:i4>
      </vt:variant>
      <vt:variant>
        <vt:lpwstr/>
      </vt:variant>
      <vt:variant>
        <vt:lpwstr>_Toc42698304</vt:lpwstr>
      </vt:variant>
      <vt:variant>
        <vt:i4>1835066</vt:i4>
      </vt:variant>
      <vt:variant>
        <vt:i4>14</vt:i4>
      </vt:variant>
      <vt:variant>
        <vt:i4>0</vt:i4>
      </vt:variant>
      <vt:variant>
        <vt:i4>5</vt:i4>
      </vt:variant>
      <vt:variant>
        <vt:lpwstr/>
      </vt:variant>
      <vt:variant>
        <vt:lpwstr>_Toc42698303</vt:lpwstr>
      </vt:variant>
      <vt:variant>
        <vt:i4>1900602</vt:i4>
      </vt:variant>
      <vt:variant>
        <vt:i4>8</vt:i4>
      </vt:variant>
      <vt:variant>
        <vt:i4>0</vt:i4>
      </vt:variant>
      <vt:variant>
        <vt:i4>5</vt:i4>
      </vt:variant>
      <vt:variant>
        <vt:lpwstr/>
      </vt:variant>
      <vt:variant>
        <vt:lpwstr>_Toc42698302</vt:lpwstr>
      </vt:variant>
      <vt:variant>
        <vt:i4>1966138</vt:i4>
      </vt:variant>
      <vt:variant>
        <vt:i4>2</vt:i4>
      </vt:variant>
      <vt:variant>
        <vt:i4>0</vt:i4>
      </vt:variant>
      <vt:variant>
        <vt:i4>5</vt:i4>
      </vt:variant>
      <vt:variant>
        <vt:lpwstr/>
      </vt:variant>
      <vt:variant>
        <vt:lpwstr>_Toc42698301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Bianchessi</dc:creator>
  <cp:keywords/>
  <cp:lastModifiedBy>Rafael de Almeida Wong</cp:lastModifiedBy>
  <cp:revision>13</cp:revision>
  <cp:lastPrinted>2020-08-06T21:11:00Z</cp:lastPrinted>
  <dcterms:created xsi:type="dcterms:W3CDTF">2020-08-08T00:56:00Z</dcterms:created>
  <dcterms:modified xsi:type="dcterms:W3CDTF">2020-08-11T18:57:00Z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0x010100E3994FF76BF5D14F9EC4EDE16BD124A7</vt:lpwstr>
  </property>
  <property fmtid="{D5CDD505-2E9C-101B-9397-08002B2CF9AE}" pid="5" name="MSIP_Label_7bc6e253-7033-4299-b83e-6575a0ec40c3_Enabled">
    <vt:lpwstr>True</vt:lpwstr>
  </property>
  <property fmtid="{D5CDD505-2E9C-101B-9397-08002B2CF9AE}" pid="6" name="MSIP_Label_7bc6e253-7033-4299-b83e-6575a0ec40c3_SiteId">
    <vt:lpwstr>591669a0-183f-49a5-98f4-9aa0d0b63d81</vt:lpwstr>
  </property>
  <property fmtid="{D5CDD505-2E9C-101B-9397-08002B2CF9AE}" pid="7" name="MSIP_Label_7bc6e253-7033-4299-b83e-6575a0ec40c3_Owner">
    <vt:lpwstr>rafael.wong@itaubba.com</vt:lpwstr>
  </property>
  <property fmtid="{D5CDD505-2E9C-101B-9397-08002B2CF9AE}" pid="8" name="MSIP_Label_7bc6e253-7033-4299-b83e-6575a0ec40c3_SetDate">
    <vt:lpwstr>2020-08-11T18:48:25.9863383Z</vt:lpwstr>
  </property>
  <property fmtid="{D5CDD505-2E9C-101B-9397-08002B2CF9AE}" pid="9" name="MSIP_Label_7bc6e253-7033-4299-b83e-6575a0ec40c3_Name">
    <vt:lpwstr>Corporativo</vt:lpwstr>
  </property>
  <property fmtid="{D5CDD505-2E9C-101B-9397-08002B2CF9AE}" pid="10" name="MSIP_Label_7bc6e253-7033-4299-b83e-6575a0ec40c3_Application">
    <vt:lpwstr>Microsoft Azure Information Protection</vt:lpwstr>
  </property>
  <property fmtid="{D5CDD505-2E9C-101B-9397-08002B2CF9AE}" pid="11" name="MSIP_Label_7bc6e253-7033-4299-b83e-6575a0ec40c3_ActionId">
    <vt:lpwstr>4f1484d7-4d9a-4cd7-a867-0e0695f494e4</vt:lpwstr>
  </property>
  <property fmtid="{D5CDD505-2E9C-101B-9397-08002B2CF9AE}" pid="12" name="MSIP_Label_7bc6e253-7033-4299-b83e-6575a0ec40c3_Extended_MSFT_Method">
    <vt:lpwstr>Automatic</vt:lpwstr>
  </property>
  <property fmtid="{D5CDD505-2E9C-101B-9397-08002B2CF9AE}" pid="13" name="MSIP_Label_4fc996bf-6aee-415c-aa4c-e35ad0009c67_Enabled">
    <vt:lpwstr>True</vt:lpwstr>
  </property>
  <property fmtid="{D5CDD505-2E9C-101B-9397-08002B2CF9AE}" pid="14" name="MSIP_Label_4fc996bf-6aee-415c-aa4c-e35ad0009c67_SiteId">
    <vt:lpwstr>591669a0-183f-49a5-98f4-9aa0d0b63d81</vt:lpwstr>
  </property>
  <property fmtid="{D5CDD505-2E9C-101B-9397-08002B2CF9AE}" pid="15" name="MSIP_Label_4fc996bf-6aee-415c-aa4c-e35ad0009c67_Owner">
    <vt:lpwstr>rafael.wong@itaubba.com</vt:lpwstr>
  </property>
  <property fmtid="{D5CDD505-2E9C-101B-9397-08002B2CF9AE}" pid="16" name="MSIP_Label_4fc996bf-6aee-415c-aa4c-e35ad0009c67_SetDate">
    <vt:lpwstr>2020-08-11T18:48:25.9863383Z</vt:lpwstr>
  </property>
  <property fmtid="{D5CDD505-2E9C-101B-9397-08002B2CF9AE}" pid="17" name="MSIP_Label_4fc996bf-6aee-415c-aa4c-e35ad0009c67_Name">
    <vt:lpwstr>Compartilhamento Interno</vt:lpwstr>
  </property>
  <property fmtid="{D5CDD505-2E9C-101B-9397-08002B2CF9AE}" pid="18" name="MSIP_Label_4fc996bf-6aee-415c-aa4c-e35ad0009c67_Application">
    <vt:lpwstr>Microsoft Azure Information Protection</vt:lpwstr>
  </property>
  <property fmtid="{D5CDD505-2E9C-101B-9397-08002B2CF9AE}" pid="19" name="MSIP_Label_4fc996bf-6aee-415c-aa4c-e35ad0009c67_ActionId">
    <vt:lpwstr>4f1484d7-4d9a-4cd7-a867-0e0695f494e4</vt:lpwstr>
  </property>
  <property fmtid="{D5CDD505-2E9C-101B-9397-08002B2CF9AE}" pid="20" name="MSIP_Label_4fc996bf-6aee-415c-aa4c-e35ad0009c67_Parent">
    <vt:lpwstr>7bc6e253-7033-4299-b83e-6575a0ec40c3</vt:lpwstr>
  </property>
  <property fmtid="{D5CDD505-2E9C-101B-9397-08002B2CF9AE}" pid="21" name="MSIP_Label_4fc996bf-6aee-415c-aa4c-e35ad0009c67_Extended_MSFT_Method">
    <vt:lpwstr>Automatic</vt:lpwstr>
  </property>
  <property fmtid="{D5CDD505-2E9C-101B-9397-08002B2CF9AE}" pid="22" name="Sensitivity">
    <vt:lpwstr>Corporativo Compartilhamento Interno</vt:lpwstr>
  </property>
</Properties>
</file>