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5" w:type="dxa"/>
        <w:jc w:val="center"/>
        <w:tblCellMar>
          <w:left w:w="70" w:type="dxa"/>
          <w:right w:w="70" w:type="dxa"/>
        </w:tblCellMar>
        <w:tblLook w:val="0000" w:firstRow="0" w:lastRow="0" w:firstColumn="0" w:lastColumn="0" w:noHBand="0" w:noVBand="0"/>
      </w:tblPr>
      <w:tblGrid>
        <w:gridCol w:w="1180"/>
        <w:gridCol w:w="1100"/>
        <w:gridCol w:w="1260"/>
        <w:gridCol w:w="1320"/>
        <w:gridCol w:w="1244"/>
        <w:gridCol w:w="62"/>
        <w:gridCol w:w="2120"/>
        <w:gridCol w:w="2219"/>
      </w:tblGrid>
      <w:tr w:rsidR="00125CC0" w:rsidRPr="00A0310B" w14:paraId="7453E8E9" w14:textId="77777777" w:rsidTr="009A6F52">
        <w:trPr>
          <w:trHeight w:val="359"/>
          <w:jc w:val="center"/>
        </w:trPr>
        <w:tc>
          <w:tcPr>
            <w:tcW w:w="2280" w:type="dxa"/>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2C7478C" w14:textId="64C9995C" w:rsidR="00125CC0" w:rsidRPr="00A0310B" w:rsidRDefault="00125CC0" w:rsidP="009147C8">
            <w:pPr>
              <w:spacing w:line="320" w:lineRule="exact"/>
              <w:rPr>
                <w:rFonts w:ascii="Leelawadee" w:hAnsi="Leelawadee" w:cs="Leelawadee"/>
                <w:b/>
                <w:bCs/>
                <w:sz w:val="18"/>
                <w:szCs w:val="18"/>
              </w:rPr>
            </w:pPr>
            <w:r w:rsidRPr="00A0310B">
              <w:rPr>
                <w:rFonts w:ascii="Leelawadee" w:hAnsi="Leelawadee" w:cs="Leelawadee" w:hint="cs"/>
                <w:b/>
                <w:bCs/>
                <w:sz w:val="18"/>
                <w:szCs w:val="18"/>
              </w:rPr>
              <w:t>DATA:</w:t>
            </w:r>
            <w:r w:rsidRPr="00A0310B">
              <w:rPr>
                <w:rFonts w:ascii="Leelawadee" w:hAnsi="Leelawadee" w:cs="Leelawadee" w:hint="cs"/>
                <w:bCs/>
                <w:sz w:val="18"/>
                <w:szCs w:val="18"/>
              </w:rPr>
              <w:t xml:space="preserve"> </w:t>
            </w:r>
            <w:r w:rsidR="00F37CAF" w:rsidRPr="00A0310B">
              <w:rPr>
                <w:rFonts w:ascii="Leelawadee" w:hAnsi="Leelawadee" w:cs="Leelawadee" w:hint="cs"/>
                <w:bCs/>
                <w:sz w:val="18"/>
                <w:szCs w:val="18"/>
                <w:highlight w:val="yellow"/>
              </w:rPr>
              <w:t>[•]</w:t>
            </w:r>
            <w:r w:rsidR="00D602C3" w:rsidRPr="00A0310B">
              <w:rPr>
                <w:rFonts w:ascii="Leelawadee" w:hAnsi="Leelawadee" w:cs="Leelawadee" w:hint="cs"/>
                <w:bCs/>
                <w:sz w:val="18"/>
                <w:szCs w:val="18"/>
                <w:highlight w:val="yellow"/>
              </w:rPr>
              <w:t>/</w:t>
            </w:r>
            <w:r w:rsidR="00F37CAF" w:rsidRPr="00A0310B">
              <w:rPr>
                <w:rFonts w:ascii="Leelawadee" w:hAnsi="Leelawadee" w:cs="Leelawadee" w:hint="cs"/>
                <w:bCs/>
                <w:sz w:val="18"/>
                <w:szCs w:val="18"/>
                <w:highlight w:val="yellow"/>
              </w:rPr>
              <w:t>[•]</w:t>
            </w:r>
            <w:r w:rsidR="00D602C3" w:rsidRPr="00A0310B">
              <w:rPr>
                <w:rFonts w:ascii="Leelawadee" w:hAnsi="Leelawadee" w:cs="Leelawadee" w:hint="cs"/>
                <w:bCs/>
                <w:sz w:val="18"/>
                <w:szCs w:val="18"/>
                <w:highlight w:val="yellow"/>
              </w:rPr>
              <w:t>/</w:t>
            </w:r>
            <w:r w:rsidR="00515225" w:rsidRPr="00A0310B">
              <w:rPr>
                <w:rFonts w:ascii="Leelawadee" w:hAnsi="Leelawadee" w:cs="Leelawadee" w:hint="cs"/>
                <w:bCs/>
                <w:sz w:val="18"/>
                <w:szCs w:val="18"/>
                <w:highlight w:val="yellow"/>
              </w:rPr>
              <w:t>[•]</w:t>
            </w:r>
          </w:p>
        </w:tc>
        <w:tc>
          <w:tcPr>
            <w:tcW w:w="6006" w:type="dxa"/>
            <w:gridSpan w:val="5"/>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021093B7" w14:textId="77777777" w:rsidR="00125CC0" w:rsidRPr="00A0310B" w:rsidRDefault="00125CC0"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BOLETIM DE SUBSCRIÇÃO DE CERTIFICADOS DE</w:t>
            </w:r>
            <w:r w:rsidR="005A4827" w:rsidRPr="00A0310B">
              <w:rPr>
                <w:rFonts w:ascii="Leelawadee" w:hAnsi="Leelawadee" w:cs="Leelawadee" w:hint="cs"/>
                <w:b/>
                <w:bCs/>
                <w:sz w:val="18"/>
                <w:szCs w:val="18"/>
              </w:rPr>
              <w:t xml:space="preserve"> RECEBÍVEIS IMOBILIÁRIOS – CRI</w:t>
            </w:r>
          </w:p>
        </w:tc>
        <w:tc>
          <w:tcPr>
            <w:tcW w:w="2219"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50FF7C64" w14:textId="71B4F193" w:rsidR="00125CC0" w:rsidRPr="00A0310B" w:rsidRDefault="00125CC0"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 xml:space="preserve">Nº </w:t>
            </w:r>
            <w:r w:rsidR="00F37CAF" w:rsidRPr="00A0310B">
              <w:rPr>
                <w:rFonts w:ascii="Leelawadee" w:hAnsi="Leelawadee" w:cs="Leelawadee" w:hint="cs"/>
                <w:b/>
                <w:bCs/>
                <w:sz w:val="18"/>
                <w:szCs w:val="18"/>
                <w:highlight w:val="yellow"/>
              </w:rPr>
              <w:t>[•]</w:t>
            </w:r>
          </w:p>
        </w:tc>
      </w:tr>
      <w:tr w:rsidR="00125CC0" w:rsidRPr="00A0310B" w14:paraId="7305904D" w14:textId="77777777" w:rsidTr="009A6F52">
        <w:trPr>
          <w:trHeight w:val="359"/>
          <w:jc w:val="center"/>
        </w:trPr>
        <w:tc>
          <w:tcPr>
            <w:tcW w:w="2280" w:type="dxa"/>
            <w:gridSpan w:val="2"/>
            <w:vMerge/>
            <w:tcBorders>
              <w:top w:val="single" w:sz="8" w:space="0" w:color="auto"/>
              <w:left w:val="single" w:sz="8" w:space="0" w:color="auto"/>
              <w:bottom w:val="single" w:sz="8" w:space="0" w:color="auto"/>
              <w:right w:val="single" w:sz="8" w:space="0" w:color="000000"/>
            </w:tcBorders>
            <w:vAlign w:val="center"/>
          </w:tcPr>
          <w:p w14:paraId="521B28A8" w14:textId="77777777" w:rsidR="00125CC0" w:rsidRPr="00A0310B" w:rsidRDefault="00125CC0" w:rsidP="009147C8">
            <w:pPr>
              <w:spacing w:line="320" w:lineRule="exact"/>
              <w:rPr>
                <w:rFonts w:ascii="Leelawadee" w:hAnsi="Leelawadee" w:cs="Leelawadee"/>
                <w:b/>
                <w:bCs/>
                <w:sz w:val="18"/>
                <w:szCs w:val="18"/>
              </w:rPr>
            </w:pPr>
          </w:p>
        </w:tc>
        <w:tc>
          <w:tcPr>
            <w:tcW w:w="6006" w:type="dxa"/>
            <w:gridSpan w:val="5"/>
            <w:vMerge/>
            <w:tcBorders>
              <w:top w:val="single" w:sz="8" w:space="0" w:color="000000"/>
              <w:left w:val="single" w:sz="8" w:space="0" w:color="000000"/>
              <w:bottom w:val="single" w:sz="8" w:space="0" w:color="000000"/>
              <w:right w:val="single" w:sz="8" w:space="0" w:color="000000"/>
            </w:tcBorders>
            <w:vAlign w:val="center"/>
          </w:tcPr>
          <w:p w14:paraId="76F3922A" w14:textId="77777777" w:rsidR="00125CC0" w:rsidRPr="00A0310B" w:rsidRDefault="00125CC0" w:rsidP="009147C8">
            <w:pPr>
              <w:spacing w:line="320" w:lineRule="exact"/>
              <w:rPr>
                <w:rFonts w:ascii="Leelawadee" w:hAnsi="Leelawadee" w:cs="Leelawadee"/>
                <w:b/>
                <w:bCs/>
                <w:sz w:val="18"/>
                <w:szCs w:val="18"/>
              </w:rPr>
            </w:pPr>
          </w:p>
        </w:tc>
        <w:tc>
          <w:tcPr>
            <w:tcW w:w="2219" w:type="dxa"/>
            <w:vMerge/>
            <w:tcBorders>
              <w:top w:val="single" w:sz="8" w:space="0" w:color="auto"/>
              <w:left w:val="single" w:sz="8" w:space="0" w:color="000000"/>
              <w:bottom w:val="single" w:sz="8" w:space="0" w:color="000000"/>
              <w:right w:val="single" w:sz="8" w:space="0" w:color="auto"/>
            </w:tcBorders>
            <w:vAlign w:val="center"/>
          </w:tcPr>
          <w:p w14:paraId="793B4CFD" w14:textId="77777777" w:rsidR="00125CC0" w:rsidRPr="00A0310B" w:rsidRDefault="00125CC0" w:rsidP="009147C8">
            <w:pPr>
              <w:spacing w:line="320" w:lineRule="exact"/>
              <w:rPr>
                <w:rFonts w:ascii="Leelawadee" w:hAnsi="Leelawadee" w:cs="Leelawadee"/>
                <w:b/>
                <w:bCs/>
                <w:sz w:val="18"/>
                <w:szCs w:val="18"/>
              </w:rPr>
            </w:pPr>
          </w:p>
        </w:tc>
      </w:tr>
      <w:tr w:rsidR="00125CC0" w:rsidRPr="00A0310B" w14:paraId="41F19BCD" w14:textId="77777777" w:rsidTr="009A6F52">
        <w:trPr>
          <w:trHeight w:val="240"/>
          <w:jc w:val="center"/>
        </w:trPr>
        <w:tc>
          <w:tcPr>
            <w:tcW w:w="2280" w:type="dxa"/>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377DC6B2" w14:textId="77777777" w:rsidR="00125CC0" w:rsidRPr="00A0310B" w:rsidRDefault="005B6E0F" w:rsidP="009147C8">
            <w:pPr>
              <w:spacing w:line="320" w:lineRule="exact"/>
              <w:jc w:val="center"/>
              <w:rPr>
                <w:rFonts w:ascii="Leelawadee" w:hAnsi="Leelawadee" w:cs="Leelawadee"/>
                <w:sz w:val="18"/>
                <w:szCs w:val="18"/>
              </w:rPr>
            </w:pPr>
            <w:r w:rsidRPr="00A0310B">
              <w:rPr>
                <w:rFonts w:ascii="Leelawadee" w:hAnsi="Leelawadee" w:cs="Leelawadee" w:hint="cs"/>
                <w:bCs/>
                <w:sz w:val="18"/>
                <w:szCs w:val="18"/>
              </w:rPr>
              <w:t>1</w:t>
            </w:r>
            <w:r w:rsidR="001B5914" w:rsidRPr="00A0310B">
              <w:rPr>
                <w:rFonts w:ascii="Leelawadee" w:hAnsi="Leelawadee" w:cs="Leelawadee" w:hint="cs"/>
                <w:sz w:val="18"/>
                <w:szCs w:val="18"/>
              </w:rPr>
              <w:t xml:space="preserve">ª </w:t>
            </w:r>
            <w:r w:rsidR="00125CC0" w:rsidRPr="00A0310B">
              <w:rPr>
                <w:rFonts w:ascii="Leelawadee" w:hAnsi="Leelawadee" w:cs="Leelawadee" w:hint="cs"/>
                <w:sz w:val="18"/>
                <w:szCs w:val="18"/>
              </w:rPr>
              <w:t>Via</w:t>
            </w:r>
          </w:p>
        </w:tc>
        <w:tc>
          <w:tcPr>
            <w:tcW w:w="6006" w:type="dxa"/>
            <w:gridSpan w:val="5"/>
            <w:vMerge/>
            <w:tcBorders>
              <w:top w:val="single" w:sz="8" w:space="0" w:color="000000"/>
              <w:left w:val="single" w:sz="8" w:space="0" w:color="000000"/>
              <w:bottom w:val="single" w:sz="8" w:space="0" w:color="000000"/>
              <w:right w:val="single" w:sz="8" w:space="0" w:color="000000"/>
            </w:tcBorders>
            <w:vAlign w:val="center"/>
          </w:tcPr>
          <w:p w14:paraId="6F3C63B7" w14:textId="77777777" w:rsidR="00125CC0" w:rsidRPr="00A0310B" w:rsidRDefault="00125CC0" w:rsidP="009147C8">
            <w:pPr>
              <w:spacing w:line="320" w:lineRule="exact"/>
              <w:rPr>
                <w:rFonts w:ascii="Leelawadee" w:hAnsi="Leelawadee" w:cs="Leelawadee"/>
                <w:b/>
                <w:bCs/>
                <w:sz w:val="18"/>
                <w:szCs w:val="18"/>
              </w:rPr>
            </w:pPr>
          </w:p>
        </w:tc>
        <w:tc>
          <w:tcPr>
            <w:tcW w:w="2219" w:type="dxa"/>
            <w:vMerge/>
            <w:tcBorders>
              <w:top w:val="single" w:sz="8" w:space="0" w:color="auto"/>
              <w:left w:val="single" w:sz="8" w:space="0" w:color="000000"/>
              <w:bottom w:val="single" w:sz="8" w:space="0" w:color="000000"/>
              <w:right w:val="single" w:sz="8" w:space="0" w:color="auto"/>
            </w:tcBorders>
            <w:vAlign w:val="center"/>
          </w:tcPr>
          <w:p w14:paraId="7ACA6780" w14:textId="77777777" w:rsidR="00125CC0" w:rsidRPr="00A0310B" w:rsidRDefault="00125CC0" w:rsidP="009147C8">
            <w:pPr>
              <w:spacing w:line="320" w:lineRule="exact"/>
              <w:rPr>
                <w:rFonts w:ascii="Leelawadee" w:hAnsi="Leelawadee" w:cs="Leelawadee"/>
                <w:b/>
                <w:bCs/>
                <w:sz w:val="18"/>
                <w:szCs w:val="18"/>
              </w:rPr>
            </w:pPr>
          </w:p>
        </w:tc>
      </w:tr>
      <w:tr w:rsidR="00125CC0" w:rsidRPr="00A0310B" w14:paraId="3C029403" w14:textId="77777777" w:rsidTr="009A6F52">
        <w:trPr>
          <w:trHeight w:val="6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6CF2DC84" w14:textId="13BE04C8" w:rsidR="002966FA" w:rsidRPr="00A0310B" w:rsidRDefault="0018043E" w:rsidP="00C46321">
            <w:pPr>
              <w:spacing w:line="320" w:lineRule="exact"/>
              <w:jc w:val="both"/>
              <w:rPr>
                <w:rFonts w:ascii="Leelawadee" w:hAnsi="Leelawadee" w:cs="Leelawadee"/>
                <w:sz w:val="18"/>
                <w:szCs w:val="18"/>
              </w:rPr>
            </w:pPr>
            <w:r w:rsidRPr="00A0310B">
              <w:rPr>
                <w:rFonts w:ascii="Leelawadee" w:hAnsi="Leelawadee" w:cs="Leelawadee" w:hint="cs"/>
                <w:sz w:val="18"/>
                <w:szCs w:val="18"/>
              </w:rPr>
              <w:t>Para os fins deste boletim de subscrição de certificados de recebíveis imobiliários (“</w:t>
            </w:r>
            <w:r w:rsidRPr="00A0310B">
              <w:rPr>
                <w:rFonts w:ascii="Leelawadee" w:hAnsi="Leelawadee" w:cs="Leelawadee" w:hint="cs"/>
                <w:sz w:val="18"/>
                <w:szCs w:val="18"/>
                <w:u w:val="single"/>
              </w:rPr>
              <w:t>Boletim de Subscrição</w:t>
            </w:r>
            <w:r w:rsidRPr="00A0310B">
              <w:rPr>
                <w:rFonts w:ascii="Leelawadee" w:hAnsi="Leelawadee" w:cs="Leelawadee" w:hint="cs"/>
                <w:sz w:val="18"/>
                <w:szCs w:val="18"/>
              </w:rPr>
              <w:t xml:space="preserve">”), adotam-se as definições constantes no Termo de Securitização de Créditos Imobiliários </w:t>
            </w:r>
            <w:r w:rsidR="00865577" w:rsidRPr="00A0310B">
              <w:rPr>
                <w:rFonts w:ascii="Leelawadee" w:hAnsi="Leelawadee" w:cs="Leelawadee" w:hint="cs"/>
                <w:sz w:val="18"/>
                <w:szCs w:val="18"/>
              </w:rPr>
              <w:t>celebrado</w:t>
            </w:r>
            <w:r w:rsidRPr="00A0310B">
              <w:rPr>
                <w:rFonts w:ascii="Leelawadee" w:hAnsi="Leelawadee" w:cs="Leelawadee" w:hint="cs"/>
                <w:sz w:val="18"/>
                <w:szCs w:val="18"/>
              </w:rPr>
              <w:t xml:space="preserve">, em </w:t>
            </w:r>
            <w:r w:rsidR="00C46321" w:rsidRPr="00A0310B">
              <w:rPr>
                <w:rFonts w:ascii="Leelawadee" w:hAnsi="Leelawadee" w:cs="Leelawadee" w:hint="cs"/>
                <w:sz w:val="18"/>
                <w:szCs w:val="18"/>
              </w:rPr>
              <w:t>11 de fevereiro de 2020</w:t>
            </w:r>
            <w:r w:rsidR="00A544EA" w:rsidRPr="00A0310B">
              <w:rPr>
                <w:rFonts w:ascii="Leelawadee" w:hAnsi="Leelawadee" w:cs="Leelawadee" w:hint="cs"/>
                <w:sz w:val="18"/>
                <w:szCs w:val="18"/>
              </w:rPr>
              <w:t xml:space="preserve">, entre </w:t>
            </w:r>
            <w:r w:rsidR="005D5632" w:rsidRPr="00A0310B">
              <w:rPr>
                <w:rFonts w:ascii="Leelawadee" w:hAnsi="Leelawadee" w:cs="Leelawadee" w:hint="cs"/>
                <w:sz w:val="18"/>
                <w:szCs w:val="18"/>
              </w:rPr>
              <w:t>a</w:t>
            </w:r>
            <w:r w:rsidR="00A544EA" w:rsidRPr="00A0310B">
              <w:rPr>
                <w:rFonts w:ascii="Leelawadee" w:hAnsi="Leelawadee" w:cs="Leelawadee" w:hint="cs"/>
                <w:sz w:val="18"/>
                <w:szCs w:val="18"/>
              </w:rPr>
              <w:t xml:space="preserve"> Emissor</w:t>
            </w:r>
            <w:r w:rsidR="005D5632" w:rsidRPr="00A0310B">
              <w:rPr>
                <w:rFonts w:ascii="Leelawadee" w:hAnsi="Leelawadee" w:cs="Leelawadee" w:hint="cs"/>
                <w:sz w:val="18"/>
                <w:szCs w:val="18"/>
              </w:rPr>
              <w:t>a</w:t>
            </w:r>
            <w:r w:rsidR="00A544EA" w:rsidRPr="00A0310B">
              <w:rPr>
                <w:rFonts w:ascii="Leelawadee" w:hAnsi="Leelawadee" w:cs="Leelawadee" w:hint="cs"/>
                <w:sz w:val="18"/>
                <w:szCs w:val="18"/>
              </w:rPr>
              <w:t>, abaixo identificad</w:t>
            </w:r>
            <w:r w:rsidR="005D5632" w:rsidRPr="00A0310B">
              <w:rPr>
                <w:rFonts w:ascii="Leelawadee" w:hAnsi="Leelawadee" w:cs="Leelawadee" w:hint="cs"/>
                <w:sz w:val="18"/>
                <w:szCs w:val="18"/>
              </w:rPr>
              <w:t>a</w:t>
            </w:r>
            <w:r w:rsidRPr="00A0310B">
              <w:rPr>
                <w:rFonts w:ascii="Leelawadee" w:hAnsi="Leelawadee" w:cs="Leelawadee" w:hint="cs"/>
                <w:sz w:val="18"/>
                <w:szCs w:val="18"/>
              </w:rPr>
              <w:t xml:space="preserve">, </w:t>
            </w:r>
            <w:r w:rsidR="00847FCA" w:rsidRPr="00A0310B">
              <w:rPr>
                <w:rFonts w:ascii="Leelawadee" w:hAnsi="Leelawadee" w:cs="Leelawadee" w:hint="cs"/>
                <w:sz w:val="18"/>
                <w:szCs w:val="18"/>
              </w:rPr>
              <w:t xml:space="preserve">e </w:t>
            </w:r>
            <w:r w:rsidRPr="00A0310B">
              <w:rPr>
                <w:rFonts w:ascii="Leelawadee" w:hAnsi="Leelawadee" w:cs="Leelawadee" w:hint="cs"/>
                <w:sz w:val="18"/>
                <w:szCs w:val="18"/>
              </w:rPr>
              <w:t>a</w:t>
            </w:r>
            <w:r w:rsidR="00C46321" w:rsidRPr="00A0310B">
              <w:rPr>
                <w:rFonts w:ascii="Leelawadee" w:eastAsia="SimSun" w:hAnsi="Leelawadee" w:cs="Leelawadee" w:hint="cs"/>
                <w:b/>
                <w:bCs/>
                <w:sz w:val="18"/>
                <w:szCs w:val="18"/>
                <w:lang w:eastAsia="en-US"/>
              </w:rPr>
              <w:t xml:space="preserve"> </w:t>
            </w:r>
            <w:r w:rsidR="00C46321" w:rsidRPr="00A0310B">
              <w:rPr>
                <w:rFonts w:ascii="Leelawadee" w:hAnsi="Leelawadee" w:cs="Leelawadee" w:hint="cs"/>
                <w:b/>
                <w:bCs/>
                <w:sz w:val="18"/>
                <w:szCs w:val="18"/>
              </w:rPr>
              <w:t>SIMPLIFIC PAVARINI DISTRIBUIDORA DE TÍTULOS E VALORES MOBILIÁRIOS LTDA.</w:t>
            </w:r>
            <w:r w:rsidR="00C46321" w:rsidRPr="00A0310B">
              <w:rPr>
                <w:rFonts w:ascii="Leelawadee" w:hAnsi="Leelawadee" w:cs="Leelawadee" w:hint="cs"/>
                <w:sz w:val="18"/>
                <w:szCs w:val="18"/>
              </w:rPr>
              <w:t>, instituição financeira atuando por sua filial localizada na cidade de São Paulo, estado de São Paulo, na Rua Joaquim Floriano, nº 466, bloco B, conj. 1401, Itaim Bibi, CEP 04.534-002, inscrita no CNPJ sob o nº 15.227.994/0004-01</w:t>
            </w:r>
            <w:r w:rsidRPr="00A0310B">
              <w:rPr>
                <w:rFonts w:ascii="Leelawadee" w:hAnsi="Leelawadee" w:cs="Leelawadee" w:hint="cs"/>
                <w:sz w:val="18"/>
                <w:szCs w:val="18"/>
              </w:rPr>
              <w:t xml:space="preserve">, referente à </w:t>
            </w:r>
            <w:r w:rsidR="00C46321" w:rsidRPr="00A0310B">
              <w:rPr>
                <w:rFonts w:ascii="Leelawadee" w:hAnsi="Leelawadee" w:cs="Leelawadee" w:hint="cs"/>
                <w:sz w:val="18"/>
                <w:szCs w:val="18"/>
              </w:rPr>
              <w:t>92</w:t>
            </w:r>
            <w:r w:rsidRPr="00A0310B">
              <w:rPr>
                <w:rFonts w:ascii="Leelawadee" w:hAnsi="Leelawadee" w:cs="Leelawadee" w:hint="cs"/>
                <w:sz w:val="18"/>
                <w:szCs w:val="18"/>
              </w:rPr>
              <w:t>ª</w:t>
            </w:r>
            <w:r w:rsidR="00E92F1C" w:rsidRPr="00A0310B">
              <w:rPr>
                <w:rFonts w:ascii="Leelawadee" w:hAnsi="Leelawadee" w:cs="Leelawadee" w:hint="cs"/>
                <w:sz w:val="18"/>
                <w:szCs w:val="18"/>
              </w:rPr>
              <w:t xml:space="preserve"> </w:t>
            </w:r>
            <w:r w:rsidR="001E0CE9" w:rsidRPr="00A0310B">
              <w:rPr>
                <w:rFonts w:ascii="Leelawadee" w:hAnsi="Leelawadee" w:cs="Leelawadee" w:hint="cs"/>
                <w:sz w:val="18"/>
                <w:szCs w:val="18"/>
              </w:rPr>
              <w:t xml:space="preserve">série </w:t>
            </w:r>
            <w:r w:rsidRPr="00A0310B">
              <w:rPr>
                <w:rFonts w:ascii="Leelawadee" w:hAnsi="Leelawadee" w:cs="Leelawadee" w:hint="cs"/>
                <w:sz w:val="18"/>
                <w:szCs w:val="18"/>
              </w:rPr>
              <w:t xml:space="preserve">da </w:t>
            </w:r>
            <w:r w:rsidR="00762F15" w:rsidRPr="00A0310B">
              <w:rPr>
                <w:rFonts w:ascii="Leelawadee" w:hAnsi="Leelawadee" w:cs="Leelawadee" w:hint="cs"/>
                <w:sz w:val="18"/>
                <w:szCs w:val="18"/>
              </w:rPr>
              <w:t>4</w:t>
            </w:r>
            <w:r w:rsidRPr="00A0310B">
              <w:rPr>
                <w:rFonts w:ascii="Leelawadee" w:hAnsi="Leelawadee" w:cs="Leelawadee" w:hint="cs"/>
                <w:sz w:val="18"/>
                <w:szCs w:val="18"/>
              </w:rPr>
              <w:t xml:space="preserve">ª emissão de </w:t>
            </w:r>
            <w:r w:rsidR="004C7E49" w:rsidRPr="00A0310B">
              <w:rPr>
                <w:rFonts w:ascii="Leelawadee" w:hAnsi="Leelawadee" w:cs="Leelawadee" w:hint="cs"/>
                <w:sz w:val="18"/>
                <w:szCs w:val="18"/>
              </w:rPr>
              <w:t>Certificados de Recebíveis Imobiliários (“</w:t>
            </w:r>
            <w:r w:rsidR="00A544EA" w:rsidRPr="00A0310B">
              <w:rPr>
                <w:rFonts w:ascii="Leelawadee" w:hAnsi="Leelawadee" w:cs="Leelawadee" w:hint="cs"/>
                <w:sz w:val="18"/>
                <w:szCs w:val="18"/>
                <w:u w:val="single"/>
              </w:rPr>
              <w:t>CRI</w:t>
            </w:r>
            <w:r w:rsidR="004C7E49" w:rsidRPr="00A0310B">
              <w:rPr>
                <w:rFonts w:ascii="Leelawadee" w:hAnsi="Leelawadee" w:cs="Leelawadee" w:hint="cs"/>
                <w:sz w:val="18"/>
                <w:szCs w:val="18"/>
              </w:rPr>
              <w:t>”)</w:t>
            </w:r>
            <w:r w:rsidR="00A544EA" w:rsidRPr="00A0310B">
              <w:rPr>
                <w:rFonts w:ascii="Leelawadee" w:hAnsi="Leelawadee" w:cs="Leelawadee" w:hint="cs"/>
                <w:sz w:val="18"/>
                <w:szCs w:val="18"/>
              </w:rPr>
              <w:t xml:space="preserve"> d</w:t>
            </w:r>
            <w:r w:rsidR="005D5632" w:rsidRPr="00A0310B">
              <w:rPr>
                <w:rFonts w:ascii="Leelawadee" w:hAnsi="Leelawadee" w:cs="Leelawadee" w:hint="cs"/>
                <w:sz w:val="18"/>
                <w:szCs w:val="18"/>
              </w:rPr>
              <w:t>a</w:t>
            </w:r>
            <w:r w:rsidR="00A544EA" w:rsidRPr="00A0310B">
              <w:rPr>
                <w:rFonts w:ascii="Leelawadee" w:hAnsi="Leelawadee" w:cs="Leelawadee" w:hint="cs"/>
                <w:sz w:val="18"/>
                <w:szCs w:val="18"/>
              </w:rPr>
              <w:t xml:space="preserve"> Emissor</w:t>
            </w:r>
            <w:r w:rsidR="005D5632" w:rsidRPr="00A0310B">
              <w:rPr>
                <w:rFonts w:ascii="Leelawadee" w:hAnsi="Leelawadee" w:cs="Leelawadee" w:hint="cs"/>
                <w:sz w:val="18"/>
                <w:szCs w:val="18"/>
              </w:rPr>
              <w:t>a</w:t>
            </w:r>
            <w:r w:rsidRPr="00A0310B">
              <w:rPr>
                <w:rFonts w:ascii="Leelawadee" w:hAnsi="Leelawadee" w:cs="Leelawadee" w:hint="cs"/>
                <w:sz w:val="18"/>
                <w:szCs w:val="18"/>
              </w:rPr>
              <w:t xml:space="preserve"> (“</w:t>
            </w:r>
            <w:r w:rsidRPr="00A0310B">
              <w:rPr>
                <w:rFonts w:ascii="Leelawadee" w:hAnsi="Leelawadee" w:cs="Leelawadee" w:hint="cs"/>
                <w:sz w:val="18"/>
                <w:szCs w:val="18"/>
                <w:u w:val="single"/>
              </w:rPr>
              <w:t>Termo</w:t>
            </w:r>
            <w:r w:rsidR="00B6327A" w:rsidRPr="00A0310B">
              <w:rPr>
                <w:rFonts w:ascii="Leelawadee" w:hAnsi="Leelawadee" w:cs="Leelawadee" w:hint="cs"/>
                <w:sz w:val="18"/>
                <w:szCs w:val="18"/>
                <w:u w:val="single"/>
              </w:rPr>
              <w:t xml:space="preserve"> de Securitização</w:t>
            </w:r>
            <w:r w:rsidRPr="00A0310B">
              <w:rPr>
                <w:rFonts w:ascii="Leelawadee" w:hAnsi="Leelawadee" w:cs="Leelawadee" w:hint="cs"/>
                <w:sz w:val="18"/>
                <w:szCs w:val="18"/>
              </w:rPr>
              <w:t>”).</w:t>
            </w:r>
          </w:p>
        </w:tc>
      </w:tr>
      <w:tr w:rsidR="009E6B5E" w:rsidRPr="00A0310B" w14:paraId="618B722D" w14:textId="77777777" w:rsidTr="0022292D">
        <w:trPr>
          <w:trHeight w:val="6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4AACC842" w14:textId="35492F64" w:rsidR="009E6B5E" w:rsidRPr="00A0310B" w:rsidRDefault="009E6B5E" w:rsidP="009147C8">
            <w:pPr>
              <w:spacing w:line="320" w:lineRule="exact"/>
              <w:rPr>
                <w:rFonts w:ascii="Leelawadee" w:hAnsi="Leelawadee" w:cs="Leelawadee"/>
                <w:sz w:val="18"/>
                <w:szCs w:val="18"/>
              </w:rPr>
            </w:pPr>
          </w:p>
        </w:tc>
      </w:tr>
      <w:tr w:rsidR="00125CC0" w:rsidRPr="00A0310B" w14:paraId="58D3D4ED" w14:textId="77777777" w:rsidTr="009A6F52">
        <w:trPr>
          <w:trHeight w:val="24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C0C0C0"/>
            <w:noWrap/>
            <w:vAlign w:val="center"/>
          </w:tcPr>
          <w:p w14:paraId="49F50BD5" w14:textId="77777777" w:rsidR="00125CC0" w:rsidRPr="00A0310B" w:rsidRDefault="00117A32"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EMISSOR</w:t>
            </w:r>
            <w:r w:rsidR="005D5632" w:rsidRPr="00A0310B">
              <w:rPr>
                <w:rFonts w:ascii="Leelawadee" w:hAnsi="Leelawadee" w:cs="Leelawadee" w:hint="cs"/>
                <w:b/>
                <w:bCs/>
                <w:sz w:val="18"/>
                <w:szCs w:val="18"/>
              </w:rPr>
              <w:t>A</w:t>
            </w:r>
          </w:p>
        </w:tc>
      </w:tr>
      <w:tr w:rsidR="00125CC0" w:rsidRPr="00A0310B" w14:paraId="44A8E4DB" w14:textId="77777777" w:rsidTr="009A6F52">
        <w:trPr>
          <w:trHeight w:val="435"/>
          <w:jc w:val="center"/>
        </w:trPr>
        <w:tc>
          <w:tcPr>
            <w:tcW w:w="354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D3DADE9" w14:textId="77777777" w:rsidR="00125CC0" w:rsidRPr="00A0310B" w:rsidRDefault="00475319" w:rsidP="009147C8">
            <w:pPr>
              <w:spacing w:line="320" w:lineRule="exact"/>
              <w:jc w:val="both"/>
              <w:rPr>
                <w:rFonts w:ascii="Leelawadee" w:hAnsi="Leelawadee" w:cs="Leelawadee"/>
                <w:sz w:val="18"/>
                <w:szCs w:val="18"/>
              </w:rPr>
            </w:pPr>
            <w:r w:rsidRPr="00A0310B">
              <w:rPr>
                <w:rFonts w:ascii="Leelawadee" w:hAnsi="Leelawadee" w:cs="Leelawadee" w:hint="cs"/>
                <w:sz w:val="18"/>
                <w:szCs w:val="18"/>
              </w:rPr>
              <w:t>Emissora</w:t>
            </w:r>
            <w:r w:rsidR="00125CC0" w:rsidRPr="00A0310B">
              <w:rPr>
                <w:rFonts w:ascii="Leelawadee" w:hAnsi="Leelawadee" w:cs="Leelawadee" w:hint="cs"/>
                <w:sz w:val="18"/>
                <w:szCs w:val="18"/>
              </w:rPr>
              <w:t>:</w:t>
            </w:r>
          </w:p>
        </w:tc>
        <w:tc>
          <w:tcPr>
            <w:tcW w:w="696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245A3C8" w14:textId="2C43AE9F" w:rsidR="00125CC0" w:rsidRPr="00A0310B" w:rsidRDefault="009B5B18" w:rsidP="009147C8">
            <w:pPr>
              <w:spacing w:line="320" w:lineRule="exact"/>
              <w:jc w:val="both"/>
              <w:rPr>
                <w:rFonts w:ascii="Leelawadee" w:hAnsi="Leelawadee" w:cs="Leelawadee"/>
                <w:bCs/>
                <w:sz w:val="18"/>
                <w:szCs w:val="18"/>
              </w:rPr>
            </w:pPr>
            <w:r w:rsidRPr="00A0310B">
              <w:rPr>
                <w:rFonts w:ascii="Leelawadee" w:hAnsi="Leelawadee" w:cs="Leelawadee" w:hint="cs"/>
                <w:b/>
                <w:sz w:val="18"/>
                <w:szCs w:val="18"/>
              </w:rPr>
              <w:t>ISEC SECURITIZADORA S.A.</w:t>
            </w:r>
            <w:r w:rsidRPr="00A0310B">
              <w:rPr>
                <w:rFonts w:ascii="Leelawadee" w:hAnsi="Leelawadee" w:cs="Leelawadee" w:hint="cs"/>
                <w:bCs/>
                <w:sz w:val="18"/>
                <w:szCs w:val="18"/>
              </w:rPr>
              <w:t>, sociedade anônima, com sede na Cidade de São Paulo, Estado de São Paulo, na Rua Tabapuã, nº 1123, 21º andar, conjunto 215, Itaim Bibi, CEP 04533-004, inscrita no CNPJ sob o nº 08.769.451/0001-08 (“</w:t>
            </w:r>
            <w:r w:rsidRPr="00A0310B">
              <w:rPr>
                <w:rFonts w:ascii="Leelawadee" w:hAnsi="Leelawadee" w:cs="Leelawadee" w:hint="cs"/>
                <w:bCs/>
                <w:sz w:val="18"/>
                <w:szCs w:val="18"/>
                <w:u w:val="single"/>
              </w:rPr>
              <w:t>Emissora</w:t>
            </w:r>
            <w:r w:rsidRPr="00A0310B">
              <w:rPr>
                <w:rFonts w:ascii="Leelawadee" w:hAnsi="Leelawadee" w:cs="Leelawadee" w:hint="cs"/>
                <w:bCs/>
                <w:sz w:val="18"/>
                <w:szCs w:val="18"/>
              </w:rPr>
              <w:t>”)</w:t>
            </w:r>
            <w:r w:rsidR="004A29B2" w:rsidRPr="00A0310B">
              <w:rPr>
                <w:rFonts w:ascii="Leelawadee" w:hAnsi="Leelawadee" w:cs="Leelawadee" w:hint="cs"/>
                <w:bCs/>
                <w:sz w:val="18"/>
                <w:szCs w:val="18"/>
              </w:rPr>
              <w:t>.</w:t>
            </w:r>
          </w:p>
        </w:tc>
      </w:tr>
      <w:tr w:rsidR="00125CC0" w:rsidRPr="00A0310B" w14:paraId="76D0970E" w14:textId="77777777" w:rsidTr="009A6F52">
        <w:trPr>
          <w:trHeight w:val="77"/>
          <w:jc w:val="center"/>
        </w:trPr>
        <w:tc>
          <w:tcPr>
            <w:tcW w:w="10505" w:type="dxa"/>
            <w:gridSpan w:val="8"/>
            <w:tcBorders>
              <w:top w:val="single" w:sz="8" w:space="0" w:color="000000"/>
              <w:left w:val="single" w:sz="8" w:space="0" w:color="auto"/>
              <w:bottom w:val="single" w:sz="8" w:space="0" w:color="auto"/>
              <w:right w:val="single" w:sz="8" w:space="0" w:color="auto"/>
            </w:tcBorders>
            <w:shd w:val="clear" w:color="auto" w:fill="auto"/>
            <w:noWrap/>
            <w:vAlign w:val="center"/>
          </w:tcPr>
          <w:p w14:paraId="1E607E0E" w14:textId="77777777" w:rsidR="00125CC0" w:rsidRPr="00A0310B" w:rsidRDefault="00125CC0" w:rsidP="009147C8">
            <w:pPr>
              <w:spacing w:line="320" w:lineRule="exact"/>
              <w:rPr>
                <w:rFonts w:ascii="Leelawadee" w:hAnsi="Leelawadee" w:cs="Leelawadee"/>
                <w:sz w:val="18"/>
                <w:szCs w:val="18"/>
              </w:rPr>
            </w:pPr>
            <w:r w:rsidRPr="00A0310B">
              <w:rPr>
                <w:rFonts w:ascii="Leelawadee" w:hAnsi="Leelawadee" w:cs="Leelawadee" w:hint="cs"/>
                <w:sz w:val="18"/>
                <w:szCs w:val="18"/>
              </w:rPr>
              <w:t>  </w:t>
            </w:r>
          </w:p>
        </w:tc>
      </w:tr>
      <w:tr w:rsidR="00125CC0" w:rsidRPr="00A0310B" w14:paraId="1DBCC187" w14:textId="77777777" w:rsidTr="009A6F52">
        <w:trPr>
          <w:trHeight w:val="24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C0C0C0"/>
            <w:noWrap/>
            <w:vAlign w:val="center"/>
          </w:tcPr>
          <w:p w14:paraId="3B3FE83A" w14:textId="77777777" w:rsidR="00125CC0" w:rsidRPr="00A0310B" w:rsidRDefault="00125CC0"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CARACTERÍSTICAS DA EMISSÃO</w:t>
            </w:r>
          </w:p>
        </w:tc>
      </w:tr>
      <w:tr w:rsidR="009B5B18" w:rsidRPr="00A0310B" w14:paraId="31F702C5" w14:textId="77777777" w:rsidTr="00215245">
        <w:trPr>
          <w:trHeight w:val="240"/>
          <w:jc w:val="center"/>
        </w:trPr>
        <w:tc>
          <w:tcPr>
            <w:tcW w:w="354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485B32F" w14:textId="77777777" w:rsidR="009B5B18" w:rsidRPr="00A0310B" w:rsidRDefault="009B5B18"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Dados da Emissão</w:t>
            </w:r>
          </w:p>
        </w:tc>
        <w:tc>
          <w:tcPr>
            <w:tcW w:w="132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837F030" w14:textId="77777777" w:rsidR="009B5B18" w:rsidRPr="00A0310B" w:rsidRDefault="009B5B18"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Série</w:t>
            </w:r>
          </w:p>
        </w:tc>
        <w:tc>
          <w:tcPr>
            <w:tcW w:w="1306"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5061A4E" w14:textId="083CA795" w:rsidR="009B5B18" w:rsidRPr="00A0310B" w:rsidRDefault="009B5B18"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Quantidade de CRI</w:t>
            </w:r>
          </w:p>
        </w:tc>
        <w:tc>
          <w:tcPr>
            <w:tcW w:w="2120" w:type="dxa"/>
            <w:vMerge w:val="restart"/>
            <w:tcBorders>
              <w:top w:val="single" w:sz="8" w:space="0" w:color="auto"/>
              <w:left w:val="single" w:sz="8" w:space="0" w:color="auto"/>
              <w:right w:val="single" w:sz="8" w:space="0" w:color="auto"/>
            </w:tcBorders>
            <w:shd w:val="clear" w:color="auto" w:fill="auto"/>
            <w:noWrap/>
            <w:vAlign w:val="center"/>
          </w:tcPr>
          <w:p w14:paraId="362C1D5E" w14:textId="77777777" w:rsidR="009B5B18" w:rsidRPr="00A0310B" w:rsidRDefault="009B5B18"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Valor Nominal Unitário</w:t>
            </w:r>
          </w:p>
        </w:tc>
        <w:tc>
          <w:tcPr>
            <w:tcW w:w="2219" w:type="dxa"/>
            <w:vMerge w:val="restart"/>
            <w:tcBorders>
              <w:top w:val="single" w:sz="8" w:space="0" w:color="auto"/>
              <w:left w:val="single" w:sz="8" w:space="0" w:color="auto"/>
              <w:right w:val="single" w:sz="8" w:space="0" w:color="auto"/>
            </w:tcBorders>
            <w:shd w:val="clear" w:color="auto" w:fill="auto"/>
            <w:noWrap/>
            <w:vAlign w:val="center"/>
          </w:tcPr>
          <w:p w14:paraId="556F82BA" w14:textId="77777777" w:rsidR="009B5B18" w:rsidRPr="00A0310B" w:rsidRDefault="009B5B18"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Valor Total da Emissão</w:t>
            </w:r>
          </w:p>
        </w:tc>
      </w:tr>
      <w:tr w:rsidR="009B5B18" w:rsidRPr="00A0310B" w14:paraId="28049C3C" w14:textId="77777777" w:rsidTr="00215245">
        <w:trPr>
          <w:trHeight w:val="240"/>
          <w:jc w:val="center"/>
        </w:trPr>
        <w:tc>
          <w:tcPr>
            <w:tcW w:w="1180" w:type="dxa"/>
            <w:tcBorders>
              <w:top w:val="nil"/>
              <w:left w:val="single" w:sz="8" w:space="0" w:color="auto"/>
              <w:bottom w:val="single" w:sz="8" w:space="0" w:color="auto"/>
              <w:right w:val="single" w:sz="8" w:space="0" w:color="auto"/>
            </w:tcBorders>
            <w:shd w:val="clear" w:color="auto" w:fill="auto"/>
            <w:noWrap/>
            <w:vAlign w:val="center"/>
          </w:tcPr>
          <w:p w14:paraId="6C321A4D" w14:textId="77777777" w:rsidR="009B5B18" w:rsidRPr="00A0310B" w:rsidRDefault="009B5B18"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Local</w:t>
            </w:r>
          </w:p>
        </w:tc>
        <w:tc>
          <w:tcPr>
            <w:tcW w:w="1100" w:type="dxa"/>
            <w:tcBorders>
              <w:top w:val="nil"/>
              <w:left w:val="single" w:sz="8" w:space="0" w:color="auto"/>
              <w:bottom w:val="single" w:sz="8" w:space="0" w:color="auto"/>
              <w:right w:val="single" w:sz="8" w:space="0" w:color="auto"/>
            </w:tcBorders>
            <w:shd w:val="clear" w:color="auto" w:fill="auto"/>
            <w:noWrap/>
            <w:vAlign w:val="center"/>
          </w:tcPr>
          <w:p w14:paraId="5927FAE6" w14:textId="77777777" w:rsidR="009B5B18" w:rsidRPr="00A0310B" w:rsidRDefault="009B5B18"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Data</w:t>
            </w:r>
          </w:p>
        </w:tc>
        <w:tc>
          <w:tcPr>
            <w:tcW w:w="1260" w:type="dxa"/>
            <w:tcBorders>
              <w:top w:val="nil"/>
              <w:left w:val="single" w:sz="8" w:space="0" w:color="auto"/>
              <w:bottom w:val="single" w:sz="8" w:space="0" w:color="auto"/>
              <w:right w:val="single" w:sz="8" w:space="0" w:color="auto"/>
            </w:tcBorders>
            <w:shd w:val="clear" w:color="auto" w:fill="auto"/>
            <w:noWrap/>
            <w:vAlign w:val="center"/>
          </w:tcPr>
          <w:p w14:paraId="6DD13E5E" w14:textId="77777777" w:rsidR="009B5B18" w:rsidRPr="00A0310B" w:rsidRDefault="009B5B18"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Emissão</w:t>
            </w:r>
          </w:p>
        </w:tc>
        <w:tc>
          <w:tcPr>
            <w:tcW w:w="1320" w:type="dxa"/>
            <w:vMerge/>
            <w:tcBorders>
              <w:top w:val="single" w:sz="8" w:space="0" w:color="auto"/>
              <w:left w:val="single" w:sz="8" w:space="0" w:color="auto"/>
              <w:bottom w:val="single" w:sz="8" w:space="0" w:color="auto"/>
              <w:right w:val="single" w:sz="8" w:space="0" w:color="auto"/>
            </w:tcBorders>
            <w:vAlign w:val="center"/>
          </w:tcPr>
          <w:p w14:paraId="0F527CCF" w14:textId="77777777" w:rsidR="009B5B18" w:rsidRPr="00A0310B" w:rsidRDefault="009B5B18" w:rsidP="009147C8">
            <w:pPr>
              <w:spacing w:line="320" w:lineRule="exact"/>
              <w:rPr>
                <w:rFonts w:ascii="Leelawadee" w:hAnsi="Leelawadee" w:cs="Leelawadee"/>
                <w:sz w:val="18"/>
                <w:szCs w:val="18"/>
              </w:rPr>
            </w:pPr>
          </w:p>
        </w:tc>
        <w:tc>
          <w:tcPr>
            <w:tcW w:w="1306" w:type="dxa"/>
            <w:gridSpan w:val="2"/>
            <w:vMerge/>
            <w:tcBorders>
              <w:top w:val="single" w:sz="8" w:space="0" w:color="auto"/>
              <w:left w:val="single" w:sz="8" w:space="0" w:color="auto"/>
              <w:bottom w:val="single" w:sz="8" w:space="0" w:color="auto"/>
              <w:right w:val="single" w:sz="8" w:space="0" w:color="auto"/>
            </w:tcBorders>
            <w:vAlign w:val="center"/>
          </w:tcPr>
          <w:p w14:paraId="6A8AD0F6" w14:textId="77777777" w:rsidR="009B5B18" w:rsidRPr="00A0310B" w:rsidRDefault="009B5B18" w:rsidP="009147C8">
            <w:pPr>
              <w:spacing w:line="320" w:lineRule="exact"/>
              <w:rPr>
                <w:rFonts w:ascii="Leelawadee" w:hAnsi="Leelawadee" w:cs="Leelawadee"/>
                <w:sz w:val="18"/>
                <w:szCs w:val="18"/>
              </w:rPr>
            </w:pPr>
          </w:p>
        </w:tc>
        <w:tc>
          <w:tcPr>
            <w:tcW w:w="2120" w:type="dxa"/>
            <w:vMerge/>
            <w:tcBorders>
              <w:left w:val="single" w:sz="8" w:space="0" w:color="auto"/>
              <w:bottom w:val="single" w:sz="8" w:space="0" w:color="auto"/>
              <w:right w:val="single" w:sz="8" w:space="0" w:color="auto"/>
            </w:tcBorders>
            <w:shd w:val="clear" w:color="auto" w:fill="auto"/>
            <w:noWrap/>
            <w:vAlign w:val="center"/>
          </w:tcPr>
          <w:p w14:paraId="6A7F5D4F" w14:textId="57BD9917" w:rsidR="009B5B18" w:rsidRPr="00A0310B" w:rsidRDefault="009B5B18" w:rsidP="009147C8">
            <w:pPr>
              <w:spacing w:line="320" w:lineRule="exact"/>
              <w:jc w:val="center"/>
              <w:rPr>
                <w:rFonts w:ascii="Leelawadee" w:hAnsi="Leelawadee" w:cs="Leelawadee"/>
                <w:sz w:val="18"/>
                <w:szCs w:val="18"/>
              </w:rPr>
            </w:pPr>
          </w:p>
        </w:tc>
        <w:tc>
          <w:tcPr>
            <w:tcW w:w="2219" w:type="dxa"/>
            <w:vMerge/>
            <w:tcBorders>
              <w:left w:val="single" w:sz="8" w:space="0" w:color="auto"/>
              <w:bottom w:val="single" w:sz="8" w:space="0" w:color="auto"/>
              <w:right w:val="single" w:sz="8" w:space="0" w:color="auto"/>
            </w:tcBorders>
            <w:shd w:val="clear" w:color="auto" w:fill="auto"/>
            <w:noWrap/>
            <w:vAlign w:val="center"/>
          </w:tcPr>
          <w:p w14:paraId="332B87C7" w14:textId="1FA6F175" w:rsidR="009B5B18" w:rsidRPr="00A0310B" w:rsidRDefault="009B5B18" w:rsidP="009147C8">
            <w:pPr>
              <w:spacing w:line="320" w:lineRule="exact"/>
              <w:jc w:val="center"/>
              <w:rPr>
                <w:rFonts w:ascii="Leelawadee" w:hAnsi="Leelawadee" w:cs="Leelawadee"/>
                <w:sz w:val="18"/>
                <w:szCs w:val="18"/>
              </w:rPr>
            </w:pPr>
          </w:p>
        </w:tc>
      </w:tr>
      <w:tr w:rsidR="00125CC0" w:rsidRPr="00A0310B" w14:paraId="0A7D971B" w14:textId="77777777" w:rsidTr="009A6F52">
        <w:trPr>
          <w:trHeight w:val="240"/>
          <w:jc w:val="center"/>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EA7373" w14:textId="52214205" w:rsidR="00125CC0" w:rsidRPr="00A0310B" w:rsidRDefault="00962979"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São Paulo</w:t>
            </w:r>
            <w:r w:rsidR="009B5B18" w:rsidRPr="00A0310B">
              <w:rPr>
                <w:rFonts w:ascii="Leelawadee" w:hAnsi="Leelawadee" w:cs="Leelawadee" w:hint="cs"/>
                <w:sz w:val="18"/>
                <w:szCs w:val="18"/>
              </w:rPr>
              <w:t xml:space="preserve"> -</w:t>
            </w:r>
            <w:r w:rsidRPr="00A0310B">
              <w:rPr>
                <w:rFonts w:ascii="Leelawadee" w:hAnsi="Leelawadee" w:cs="Leelawadee" w:hint="cs"/>
                <w:sz w:val="18"/>
                <w:szCs w:val="18"/>
              </w:rPr>
              <w:t xml:space="preserve"> SP</w:t>
            </w:r>
          </w:p>
        </w:tc>
        <w:tc>
          <w:tcPr>
            <w:tcW w:w="11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5BF1D2" w14:textId="77777777" w:rsidR="00FA45B4" w:rsidRPr="00A0310B" w:rsidRDefault="00125CC0" w:rsidP="009147C8">
            <w:pPr>
              <w:spacing w:line="320" w:lineRule="exact"/>
              <w:jc w:val="center"/>
              <w:rPr>
                <w:rFonts w:ascii="Leelawadee" w:hAnsi="Leelawadee" w:cs="Leelawadee"/>
                <w:sz w:val="18"/>
                <w:szCs w:val="18"/>
              </w:rPr>
            </w:pPr>
            <w:r w:rsidRPr="00A0310B">
              <w:rPr>
                <w:rFonts w:ascii="Leelawadee" w:hAnsi="Leelawadee" w:cs="Leelawadee" w:hint="cs"/>
                <w:i/>
                <w:sz w:val="18"/>
                <w:szCs w:val="18"/>
              </w:rPr>
              <w:t>Emissão</w:t>
            </w:r>
            <w:r w:rsidRPr="00A0310B">
              <w:rPr>
                <w:rFonts w:ascii="Leelawadee" w:hAnsi="Leelawadee" w:cs="Leelawadee" w:hint="cs"/>
                <w:sz w:val="18"/>
                <w:szCs w:val="18"/>
              </w:rPr>
              <w:t>:</w:t>
            </w:r>
          </w:p>
          <w:p w14:paraId="3658E679" w14:textId="6933493A" w:rsidR="00125CC0" w:rsidRPr="00A0310B" w:rsidRDefault="00D70A9B"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18/02/2020</w:t>
            </w:r>
          </w:p>
          <w:p w14:paraId="0B8E79FD" w14:textId="77777777" w:rsidR="000B5DE9" w:rsidRPr="00A0310B" w:rsidRDefault="00125CC0" w:rsidP="009147C8">
            <w:pPr>
              <w:spacing w:line="320" w:lineRule="exact"/>
              <w:jc w:val="center"/>
              <w:rPr>
                <w:rFonts w:ascii="Leelawadee" w:hAnsi="Leelawadee" w:cs="Leelawadee"/>
                <w:i/>
                <w:sz w:val="18"/>
                <w:szCs w:val="18"/>
              </w:rPr>
            </w:pPr>
            <w:r w:rsidRPr="00A0310B">
              <w:rPr>
                <w:rFonts w:ascii="Leelawadee" w:hAnsi="Leelawadee" w:cs="Leelawadee" w:hint="cs"/>
                <w:i/>
                <w:sz w:val="18"/>
                <w:szCs w:val="18"/>
              </w:rPr>
              <w:t>Vencimento</w:t>
            </w:r>
            <w:r w:rsidR="008B219F" w:rsidRPr="00A0310B">
              <w:rPr>
                <w:rFonts w:ascii="Leelawadee" w:hAnsi="Leelawadee" w:cs="Leelawadee" w:hint="cs"/>
                <w:i/>
                <w:sz w:val="18"/>
                <w:szCs w:val="18"/>
              </w:rPr>
              <w:t xml:space="preserve"> Final</w:t>
            </w:r>
            <w:r w:rsidR="00E1374B" w:rsidRPr="00A0310B">
              <w:rPr>
                <w:rFonts w:ascii="Leelawadee" w:hAnsi="Leelawadee" w:cs="Leelawadee" w:hint="cs"/>
                <w:i/>
                <w:sz w:val="18"/>
                <w:szCs w:val="18"/>
              </w:rPr>
              <w:t>:</w:t>
            </w:r>
          </w:p>
          <w:p w14:paraId="73EAA411" w14:textId="13181EC4" w:rsidR="00E1374B" w:rsidRPr="00A0310B" w:rsidRDefault="00D70A9B"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22/02/2021</w:t>
            </w:r>
          </w:p>
        </w:tc>
        <w:tc>
          <w:tcPr>
            <w:tcW w:w="12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A5131F" w14:textId="3BDC770A" w:rsidR="00125CC0" w:rsidRPr="00A0310B" w:rsidRDefault="00762F15"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4</w:t>
            </w:r>
            <w:r w:rsidR="00D96CDC" w:rsidRPr="00A0310B">
              <w:rPr>
                <w:rFonts w:ascii="Leelawadee" w:hAnsi="Leelawadee" w:cs="Leelawadee" w:hint="cs"/>
                <w:sz w:val="18"/>
                <w:szCs w:val="18"/>
              </w:rPr>
              <w:t>ª</w:t>
            </w:r>
          </w:p>
        </w:tc>
        <w:tc>
          <w:tcPr>
            <w:tcW w:w="13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6DB31F3" w14:textId="67956CD8" w:rsidR="00125CC0" w:rsidRPr="00A0310B" w:rsidRDefault="00D70A9B"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92</w:t>
            </w:r>
            <w:r w:rsidR="00E715DB" w:rsidRPr="00A0310B">
              <w:rPr>
                <w:rFonts w:ascii="Leelawadee" w:hAnsi="Leelawadee" w:cs="Leelawadee" w:hint="cs"/>
                <w:sz w:val="18"/>
                <w:szCs w:val="18"/>
              </w:rPr>
              <w:t>ª</w:t>
            </w:r>
          </w:p>
        </w:tc>
        <w:tc>
          <w:tcPr>
            <w:tcW w:w="1306"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2181F21" w14:textId="668E5E90" w:rsidR="00125CC0" w:rsidRPr="00A0310B" w:rsidRDefault="00D70A9B" w:rsidP="00284D6E">
            <w:pPr>
              <w:spacing w:line="320" w:lineRule="exact"/>
              <w:jc w:val="center"/>
              <w:rPr>
                <w:rFonts w:ascii="Leelawadee" w:hAnsi="Leelawadee" w:cs="Leelawadee"/>
                <w:sz w:val="18"/>
                <w:szCs w:val="18"/>
              </w:rPr>
            </w:pPr>
            <w:bookmarkStart w:id="0" w:name="_Hlk31029255"/>
            <w:bookmarkStart w:id="1" w:name="_Hlk31203109"/>
            <w:r w:rsidRPr="00A0310B">
              <w:rPr>
                <w:rFonts w:ascii="Leelawadee" w:hAnsi="Leelawadee" w:cs="Leelawadee" w:hint="cs"/>
                <w:sz w:val="18"/>
                <w:szCs w:val="18"/>
                <w:lang w:val="en-US"/>
              </w:rPr>
              <w:t>5</w:t>
            </w:r>
            <w:r w:rsidRPr="00A0310B">
              <w:rPr>
                <w:rFonts w:ascii="Leelawadee" w:hAnsi="Leelawadee" w:cs="Leelawadee" w:hint="cs"/>
                <w:sz w:val="18"/>
                <w:szCs w:val="18"/>
              </w:rPr>
              <w:t>4</w:t>
            </w:r>
            <w:r w:rsidRPr="00A0310B">
              <w:rPr>
                <w:rFonts w:ascii="Leelawadee" w:hAnsi="Leelawadee" w:cs="Leelawadee" w:hint="cs"/>
                <w:sz w:val="18"/>
                <w:szCs w:val="18"/>
                <w:lang w:val="en-US"/>
              </w:rPr>
              <w:t>.500</w:t>
            </w:r>
            <w:bookmarkEnd w:id="0"/>
            <w:r w:rsidRPr="00A0310B">
              <w:rPr>
                <w:rFonts w:ascii="Leelawadee" w:hAnsi="Leelawadee" w:cs="Leelawadee" w:hint="cs"/>
                <w:sz w:val="18"/>
                <w:szCs w:val="18"/>
                <w:lang w:val="en-US"/>
              </w:rPr>
              <w:t xml:space="preserve"> (</w:t>
            </w:r>
            <w:bookmarkStart w:id="2" w:name="_Hlk31029260"/>
            <w:r w:rsidRPr="00A0310B">
              <w:rPr>
                <w:rFonts w:ascii="Leelawadee" w:hAnsi="Leelawadee" w:cs="Leelawadee" w:hint="cs"/>
                <w:sz w:val="18"/>
                <w:szCs w:val="18"/>
              </w:rPr>
              <w:t>cinquenta e quatro mil</w:t>
            </w:r>
            <w:bookmarkEnd w:id="2"/>
            <w:r w:rsidRPr="00A0310B">
              <w:rPr>
                <w:rFonts w:ascii="Leelawadee" w:hAnsi="Leelawadee" w:cs="Leelawadee" w:hint="cs"/>
                <w:sz w:val="18"/>
                <w:szCs w:val="18"/>
              </w:rPr>
              <w:t xml:space="preserve"> e quinhentos</w:t>
            </w:r>
            <w:bookmarkEnd w:id="1"/>
            <w:r w:rsidRPr="00A0310B">
              <w:rPr>
                <w:rFonts w:ascii="Leelawadee" w:hAnsi="Leelawadee" w:cs="Leelawadee" w:hint="cs"/>
                <w:sz w:val="18"/>
                <w:szCs w:val="18"/>
                <w:lang w:val="en-US"/>
              </w:rPr>
              <w:t>)</w:t>
            </w:r>
          </w:p>
        </w:tc>
        <w:tc>
          <w:tcPr>
            <w:tcW w:w="21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6F0562" w14:textId="28FDE9C8" w:rsidR="00125CC0" w:rsidRPr="00A0310B" w:rsidRDefault="00D70A9B"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R$ 1.000,00 (mil reais)</w:t>
            </w:r>
            <w:r w:rsidR="008D27AB" w:rsidRPr="00A0310B">
              <w:rPr>
                <w:rFonts w:ascii="Leelawadee" w:hAnsi="Leelawadee" w:cs="Leelawadee" w:hint="cs"/>
                <w:sz w:val="18"/>
                <w:szCs w:val="18"/>
              </w:rPr>
              <w:t xml:space="preserve">, na </w:t>
            </w:r>
            <w:r w:rsidR="00272BB2" w:rsidRPr="00A0310B">
              <w:rPr>
                <w:rFonts w:ascii="Leelawadee" w:hAnsi="Leelawadee" w:cs="Leelawadee" w:hint="cs"/>
                <w:sz w:val="18"/>
                <w:szCs w:val="18"/>
              </w:rPr>
              <w:t>D</w:t>
            </w:r>
            <w:r w:rsidR="008D27AB" w:rsidRPr="00A0310B">
              <w:rPr>
                <w:rFonts w:ascii="Leelawadee" w:hAnsi="Leelawadee" w:cs="Leelawadee" w:hint="cs"/>
                <w:sz w:val="18"/>
                <w:szCs w:val="18"/>
              </w:rPr>
              <w:t xml:space="preserve">ata de </w:t>
            </w:r>
            <w:r w:rsidR="00272BB2" w:rsidRPr="00A0310B">
              <w:rPr>
                <w:rFonts w:ascii="Leelawadee" w:hAnsi="Leelawadee" w:cs="Leelawadee" w:hint="cs"/>
                <w:sz w:val="18"/>
                <w:szCs w:val="18"/>
              </w:rPr>
              <w:t>E</w:t>
            </w:r>
            <w:r w:rsidR="008D27AB" w:rsidRPr="00A0310B">
              <w:rPr>
                <w:rFonts w:ascii="Leelawadee" w:hAnsi="Leelawadee" w:cs="Leelawadee" w:hint="cs"/>
                <w:sz w:val="18"/>
                <w:szCs w:val="18"/>
              </w:rPr>
              <w:t>missão</w:t>
            </w:r>
          </w:p>
        </w:tc>
        <w:tc>
          <w:tcPr>
            <w:tcW w:w="221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82E7CFB" w14:textId="2B190D1A" w:rsidR="00125CC0" w:rsidRPr="00A0310B" w:rsidRDefault="00D70A9B" w:rsidP="00D70A9B">
            <w:pPr>
              <w:spacing w:line="320" w:lineRule="exact"/>
              <w:jc w:val="center"/>
              <w:rPr>
                <w:rFonts w:ascii="Leelawadee" w:hAnsi="Leelawadee" w:cs="Leelawadee"/>
                <w:sz w:val="18"/>
                <w:szCs w:val="18"/>
              </w:rPr>
            </w:pPr>
            <w:r w:rsidRPr="00A0310B">
              <w:rPr>
                <w:rFonts w:ascii="Leelawadee" w:hAnsi="Leelawadee" w:cs="Leelawadee" w:hint="cs"/>
                <w:sz w:val="18"/>
                <w:szCs w:val="18"/>
              </w:rPr>
              <w:t>R$ 54.500.000,00 (cinquenta e quatro milhões e quinhentos mil reais)</w:t>
            </w:r>
            <w:r w:rsidR="00637C64" w:rsidRPr="00A0310B">
              <w:rPr>
                <w:rFonts w:ascii="Leelawadee" w:hAnsi="Leelawadee" w:cs="Leelawadee" w:hint="cs"/>
                <w:sz w:val="18"/>
                <w:szCs w:val="18"/>
              </w:rPr>
              <w:t xml:space="preserve">, </w:t>
            </w:r>
            <w:r w:rsidR="008D27AB" w:rsidRPr="00A0310B">
              <w:rPr>
                <w:rFonts w:ascii="Leelawadee" w:hAnsi="Leelawadee" w:cs="Leelawadee" w:hint="cs"/>
                <w:sz w:val="18"/>
                <w:szCs w:val="18"/>
              </w:rPr>
              <w:t xml:space="preserve">na </w:t>
            </w:r>
            <w:r w:rsidR="00272BB2" w:rsidRPr="00A0310B">
              <w:rPr>
                <w:rFonts w:ascii="Leelawadee" w:hAnsi="Leelawadee" w:cs="Leelawadee" w:hint="cs"/>
                <w:sz w:val="18"/>
                <w:szCs w:val="18"/>
              </w:rPr>
              <w:t>D</w:t>
            </w:r>
            <w:r w:rsidR="008D27AB" w:rsidRPr="00A0310B">
              <w:rPr>
                <w:rFonts w:ascii="Leelawadee" w:hAnsi="Leelawadee" w:cs="Leelawadee" w:hint="cs"/>
                <w:sz w:val="18"/>
                <w:szCs w:val="18"/>
              </w:rPr>
              <w:t xml:space="preserve">ata de </w:t>
            </w:r>
            <w:r w:rsidR="00272BB2" w:rsidRPr="00A0310B">
              <w:rPr>
                <w:rFonts w:ascii="Leelawadee" w:hAnsi="Leelawadee" w:cs="Leelawadee" w:hint="cs"/>
                <w:sz w:val="18"/>
                <w:szCs w:val="18"/>
              </w:rPr>
              <w:t>E</w:t>
            </w:r>
            <w:r w:rsidR="008D27AB" w:rsidRPr="00A0310B">
              <w:rPr>
                <w:rFonts w:ascii="Leelawadee" w:hAnsi="Leelawadee" w:cs="Leelawadee" w:hint="cs"/>
                <w:sz w:val="18"/>
                <w:szCs w:val="18"/>
              </w:rPr>
              <w:t>missão</w:t>
            </w:r>
          </w:p>
        </w:tc>
      </w:tr>
      <w:tr w:rsidR="00125CC0" w:rsidRPr="00A0310B" w14:paraId="0D4CB549" w14:textId="77777777" w:rsidTr="009A6F52">
        <w:trPr>
          <w:trHeight w:val="6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0F1AAC32" w14:textId="77777777" w:rsidR="00125CC0" w:rsidRPr="00A0310B" w:rsidRDefault="00125CC0" w:rsidP="009147C8">
            <w:pPr>
              <w:spacing w:line="320" w:lineRule="exact"/>
              <w:rPr>
                <w:rFonts w:ascii="Leelawadee" w:hAnsi="Leelawadee" w:cs="Leelawadee"/>
                <w:sz w:val="18"/>
                <w:szCs w:val="18"/>
              </w:rPr>
            </w:pPr>
            <w:r w:rsidRPr="00A0310B">
              <w:rPr>
                <w:rFonts w:ascii="Leelawadee" w:hAnsi="Leelawadee" w:cs="Leelawadee" w:hint="cs"/>
                <w:sz w:val="18"/>
                <w:szCs w:val="18"/>
              </w:rPr>
              <w:t>  </w:t>
            </w:r>
          </w:p>
        </w:tc>
      </w:tr>
      <w:tr w:rsidR="00125CC0" w:rsidRPr="00A0310B" w14:paraId="14A5277D" w14:textId="77777777" w:rsidTr="009A6F52">
        <w:trPr>
          <w:trHeight w:val="24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C0C0C0"/>
            <w:noWrap/>
            <w:vAlign w:val="center"/>
          </w:tcPr>
          <w:p w14:paraId="52D3710F" w14:textId="77777777" w:rsidR="00125CC0" w:rsidRPr="00A0310B" w:rsidRDefault="00125CC0"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 xml:space="preserve">FORMA DE PAGAMENTO DOS </w:t>
            </w:r>
            <w:r w:rsidR="005A4827" w:rsidRPr="00A0310B">
              <w:rPr>
                <w:rFonts w:ascii="Leelawadee" w:hAnsi="Leelawadee" w:cs="Leelawadee" w:hint="cs"/>
                <w:b/>
                <w:bCs/>
                <w:sz w:val="18"/>
                <w:szCs w:val="18"/>
              </w:rPr>
              <w:t>CRI</w:t>
            </w:r>
          </w:p>
        </w:tc>
      </w:tr>
      <w:tr w:rsidR="00764E04" w:rsidRPr="00A0310B" w14:paraId="638A7A15" w14:textId="77777777" w:rsidTr="00764E04">
        <w:trPr>
          <w:trHeight w:val="240"/>
          <w:jc w:val="center"/>
        </w:trPr>
        <w:tc>
          <w:tcPr>
            <w:tcW w:w="6104"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08E6024" w14:textId="785DA86F" w:rsidR="00764E04" w:rsidRPr="00A0310B" w:rsidRDefault="00D70A9B" w:rsidP="00D70A9B">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Remuneração</w:t>
            </w:r>
          </w:p>
        </w:tc>
        <w:tc>
          <w:tcPr>
            <w:tcW w:w="440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C8C75A7" w14:textId="1C3983BD" w:rsidR="00764E04" w:rsidRPr="00A0310B" w:rsidRDefault="00764E04"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F</w:t>
            </w:r>
            <w:r w:rsidR="00D70A9B" w:rsidRPr="00A0310B">
              <w:rPr>
                <w:rFonts w:ascii="Leelawadee" w:hAnsi="Leelawadee" w:cs="Leelawadee" w:hint="cs"/>
                <w:b/>
                <w:bCs/>
                <w:sz w:val="18"/>
                <w:szCs w:val="18"/>
              </w:rPr>
              <w:t>orma de p</w:t>
            </w:r>
            <w:r w:rsidRPr="00A0310B">
              <w:rPr>
                <w:rFonts w:ascii="Leelawadee" w:hAnsi="Leelawadee" w:cs="Leelawadee" w:hint="cs"/>
                <w:b/>
                <w:bCs/>
                <w:sz w:val="18"/>
                <w:szCs w:val="18"/>
              </w:rPr>
              <w:t>agamento</w:t>
            </w:r>
          </w:p>
        </w:tc>
      </w:tr>
      <w:tr w:rsidR="00764E04" w:rsidRPr="00A0310B" w14:paraId="3616430B" w14:textId="77777777" w:rsidTr="00764E04">
        <w:trPr>
          <w:trHeight w:val="465"/>
          <w:jc w:val="center"/>
        </w:trPr>
        <w:tc>
          <w:tcPr>
            <w:tcW w:w="6104"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3BB0A1F4" w14:textId="39DB3AA8" w:rsidR="00764E04" w:rsidRPr="00A0310B" w:rsidRDefault="00D70A9B" w:rsidP="009147C8">
            <w:pPr>
              <w:spacing w:line="320" w:lineRule="exact"/>
              <w:jc w:val="both"/>
              <w:rPr>
                <w:rFonts w:ascii="Leelawadee" w:hAnsi="Leelawadee" w:cs="Leelawadee"/>
                <w:sz w:val="18"/>
                <w:szCs w:val="18"/>
              </w:rPr>
            </w:pPr>
            <w:r w:rsidRPr="00A0310B">
              <w:rPr>
                <w:rFonts w:ascii="Leelawadee" w:hAnsi="Leelawadee" w:cs="Leelawadee" w:hint="cs"/>
                <w:sz w:val="18"/>
                <w:szCs w:val="18"/>
              </w:rPr>
              <w:t>Juros remuneratórios equivalentes 100% (cem por cento) da Taxa DI, acrescida de uma sobretaxa equivalente a 5,00% (cinco inteiros por cento) ao ano, base 252 (duzentos e cinquenta e dois) Dias Úteis;</w:t>
            </w:r>
          </w:p>
        </w:tc>
        <w:tc>
          <w:tcPr>
            <w:tcW w:w="4401"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4297911" w14:textId="28C1011A" w:rsidR="00764E04" w:rsidRPr="00A0310B" w:rsidRDefault="008A3CFD" w:rsidP="00D70A9B">
            <w:pPr>
              <w:spacing w:line="320" w:lineRule="exact"/>
              <w:jc w:val="both"/>
              <w:rPr>
                <w:rFonts w:ascii="Leelawadee" w:hAnsi="Leelawadee" w:cs="Leelawadee"/>
                <w:sz w:val="18"/>
                <w:szCs w:val="18"/>
              </w:rPr>
            </w:pPr>
            <w:r w:rsidRPr="00A0310B">
              <w:rPr>
                <w:rFonts w:ascii="Leelawadee" w:hAnsi="Leelawadee" w:cs="Leelawadee" w:hint="cs"/>
                <w:sz w:val="18"/>
                <w:szCs w:val="18"/>
              </w:rPr>
              <w:t>C</w:t>
            </w:r>
            <w:r w:rsidR="00764E04" w:rsidRPr="00A0310B">
              <w:rPr>
                <w:rFonts w:ascii="Leelawadee" w:hAnsi="Leelawadee" w:cs="Leelawadee" w:hint="cs"/>
                <w:sz w:val="18"/>
                <w:szCs w:val="18"/>
              </w:rPr>
              <w:t xml:space="preserve">onforme cronograma de pagamentos constante no Anexo </w:t>
            </w:r>
            <w:r w:rsidR="00D70A9B" w:rsidRPr="00A0310B">
              <w:rPr>
                <w:rFonts w:ascii="Leelawadee" w:hAnsi="Leelawadee" w:cs="Leelawadee" w:hint="cs"/>
                <w:sz w:val="18"/>
                <w:szCs w:val="18"/>
              </w:rPr>
              <w:t>VII</w:t>
            </w:r>
            <w:r w:rsidR="00764E04" w:rsidRPr="00A0310B">
              <w:rPr>
                <w:rFonts w:ascii="Leelawadee" w:hAnsi="Leelawadee" w:cs="Leelawadee" w:hint="cs"/>
                <w:sz w:val="18"/>
                <w:szCs w:val="18"/>
              </w:rPr>
              <w:t xml:space="preserve"> do Termo de Securitização</w:t>
            </w:r>
          </w:p>
        </w:tc>
      </w:tr>
      <w:tr w:rsidR="00764E04" w:rsidRPr="00A0310B" w14:paraId="1C440820" w14:textId="77777777" w:rsidTr="00C32645">
        <w:trPr>
          <w:trHeight w:val="465"/>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0E563536" w14:textId="0A064BD7" w:rsidR="00764E04" w:rsidRPr="00A0310B" w:rsidRDefault="00764E04" w:rsidP="00D70A9B">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Per</w:t>
            </w:r>
            <w:r w:rsidR="00D70A9B" w:rsidRPr="00A0310B">
              <w:rPr>
                <w:rFonts w:ascii="Leelawadee" w:hAnsi="Leelawadee" w:cs="Leelawadee" w:hint="cs"/>
                <w:b/>
                <w:bCs/>
                <w:sz w:val="18"/>
                <w:szCs w:val="18"/>
              </w:rPr>
              <w:t>iodicidade e forma de pagamento da a</w:t>
            </w:r>
            <w:r w:rsidRPr="00A0310B">
              <w:rPr>
                <w:rFonts w:ascii="Leelawadee" w:hAnsi="Leelawadee" w:cs="Leelawadee" w:hint="cs"/>
                <w:b/>
                <w:bCs/>
                <w:sz w:val="18"/>
                <w:szCs w:val="18"/>
              </w:rPr>
              <w:t>mortização</w:t>
            </w:r>
          </w:p>
        </w:tc>
      </w:tr>
      <w:tr w:rsidR="00764E04" w:rsidRPr="00A0310B" w14:paraId="34144179" w14:textId="77777777" w:rsidTr="00FA27A9">
        <w:trPr>
          <w:trHeight w:val="465"/>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3A1433CE" w14:textId="6BE56A30" w:rsidR="00764E04" w:rsidRPr="00A0310B" w:rsidRDefault="00D70A9B" w:rsidP="00D70A9B">
            <w:pPr>
              <w:spacing w:line="320" w:lineRule="exact"/>
              <w:jc w:val="both"/>
              <w:rPr>
                <w:rFonts w:ascii="Leelawadee" w:hAnsi="Leelawadee" w:cs="Leelawadee"/>
                <w:sz w:val="18"/>
                <w:szCs w:val="18"/>
              </w:rPr>
            </w:pPr>
            <w:r w:rsidRPr="00A0310B">
              <w:rPr>
                <w:rFonts w:ascii="Leelawadee" w:hAnsi="Leelawadee" w:cs="Leelawadee" w:hint="cs"/>
                <w:sz w:val="18"/>
                <w:szCs w:val="18"/>
              </w:rPr>
              <w:t xml:space="preserve">Observadas as hipóteses de amortização extraordinária dos CRI previstas </w:t>
            </w:r>
            <w:r w:rsidR="00D64632" w:rsidRPr="00A0310B">
              <w:rPr>
                <w:rFonts w:ascii="Leelawadee" w:hAnsi="Leelawadee" w:cs="Leelawadee" w:hint="cs"/>
                <w:sz w:val="18"/>
                <w:szCs w:val="18"/>
              </w:rPr>
              <w:t>no</w:t>
            </w:r>
            <w:r w:rsidRPr="00A0310B">
              <w:rPr>
                <w:rFonts w:ascii="Leelawadee" w:hAnsi="Leelawadee" w:cs="Leelawadee" w:hint="cs"/>
                <w:sz w:val="18"/>
                <w:szCs w:val="18"/>
              </w:rPr>
              <w:t xml:space="preserve"> Termo de Securitização e nos demais Documentos da Operação, o pagamento do saldo do Valor Nominal Unitário ocorrerá em uma única data, na Data de Vencimento Final</w:t>
            </w:r>
            <w:r w:rsidR="00764E04" w:rsidRPr="00A0310B">
              <w:rPr>
                <w:rFonts w:ascii="Leelawadee" w:hAnsi="Leelawadee" w:cs="Leelawadee" w:hint="cs"/>
                <w:sz w:val="18"/>
                <w:szCs w:val="18"/>
              </w:rPr>
              <w:t>.</w:t>
            </w:r>
          </w:p>
        </w:tc>
      </w:tr>
      <w:tr w:rsidR="00BE2B99" w:rsidRPr="00A0310B" w14:paraId="75FE124C" w14:textId="77777777" w:rsidTr="009A6F52">
        <w:trPr>
          <w:trHeight w:val="6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0F16BA84" w14:textId="77777777" w:rsidR="00BE2B99" w:rsidRPr="00A0310B" w:rsidRDefault="00BE2B99" w:rsidP="009147C8">
            <w:pPr>
              <w:spacing w:line="320" w:lineRule="exact"/>
              <w:rPr>
                <w:rFonts w:ascii="Leelawadee" w:hAnsi="Leelawadee" w:cs="Leelawadee"/>
                <w:sz w:val="18"/>
                <w:szCs w:val="18"/>
              </w:rPr>
            </w:pPr>
            <w:r w:rsidRPr="00A0310B">
              <w:rPr>
                <w:rFonts w:ascii="Leelawadee" w:hAnsi="Leelawadee" w:cs="Leelawadee" w:hint="cs"/>
                <w:sz w:val="18"/>
                <w:szCs w:val="18"/>
              </w:rPr>
              <w:t>  </w:t>
            </w:r>
          </w:p>
        </w:tc>
      </w:tr>
      <w:tr w:rsidR="00BE2B99" w:rsidRPr="00A0310B" w14:paraId="352A3136" w14:textId="77777777" w:rsidTr="009A6F52">
        <w:trPr>
          <w:trHeight w:val="24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C0C0C0"/>
            <w:noWrap/>
            <w:vAlign w:val="center"/>
          </w:tcPr>
          <w:p w14:paraId="2F10DE3A" w14:textId="77777777" w:rsidR="00BE2B99" w:rsidRPr="00A0310B" w:rsidRDefault="00BE2B99"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OUTRAS CARACTERÍSTICAS DA EMISSÃO</w:t>
            </w:r>
          </w:p>
        </w:tc>
      </w:tr>
      <w:tr w:rsidR="009C1070" w:rsidRPr="00A0310B" w14:paraId="1A4D6457" w14:textId="77777777" w:rsidTr="009A6F52">
        <w:trPr>
          <w:trHeight w:val="435"/>
          <w:jc w:val="center"/>
        </w:trPr>
        <w:tc>
          <w:tcPr>
            <w:tcW w:w="354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7278F7" w14:textId="497BE27B" w:rsidR="009C1070" w:rsidRPr="00A0310B" w:rsidRDefault="00D70A9B" w:rsidP="00D70A9B">
            <w:pPr>
              <w:spacing w:line="320" w:lineRule="exact"/>
              <w:jc w:val="both"/>
              <w:rPr>
                <w:rFonts w:ascii="Leelawadee" w:hAnsi="Leelawadee" w:cs="Leelawadee"/>
                <w:sz w:val="18"/>
                <w:szCs w:val="18"/>
              </w:rPr>
            </w:pPr>
            <w:r w:rsidRPr="00A0310B">
              <w:rPr>
                <w:rFonts w:ascii="Leelawadee" w:hAnsi="Leelawadee" w:cs="Leelawadee" w:hint="cs"/>
                <w:sz w:val="18"/>
                <w:szCs w:val="18"/>
              </w:rPr>
              <w:t>Créditos Imobiliários</w:t>
            </w:r>
            <w:r w:rsidR="009C1070" w:rsidRPr="00A0310B">
              <w:rPr>
                <w:rFonts w:ascii="Leelawadee" w:hAnsi="Leelawadee" w:cs="Leelawadee" w:hint="cs"/>
                <w:sz w:val="18"/>
                <w:szCs w:val="18"/>
              </w:rPr>
              <w:t>:</w:t>
            </w:r>
          </w:p>
        </w:tc>
        <w:tc>
          <w:tcPr>
            <w:tcW w:w="696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05975966" w14:textId="3DB5A66C" w:rsidR="009C1070" w:rsidRPr="00A0310B" w:rsidRDefault="00D70A9B" w:rsidP="009147C8">
            <w:pPr>
              <w:spacing w:line="320" w:lineRule="exact"/>
              <w:jc w:val="both"/>
              <w:rPr>
                <w:rFonts w:ascii="Leelawadee" w:hAnsi="Leelawadee" w:cs="Leelawadee"/>
                <w:sz w:val="18"/>
                <w:szCs w:val="18"/>
              </w:rPr>
            </w:pPr>
            <w:r w:rsidRPr="00A0310B">
              <w:rPr>
                <w:rFonts w:ascii="Leelawadee" w:hAnsi="Leelawadee" w:cs="Leelawadee" w:hint="cs"/>
                <w:sz w:val="18"/>
                <w:szCs w:val="18"/>
              </w:rPr>
              <w:t>São os créditos decorrentes da totalidade dos pagamentos (principal e juros) das Debêntures, incluindo os respectivos acessórios, tais como encargos moratórios, multas, penalidades, indenizações, despesas, custas, honorários, garantias e demais encargos contratuais e legais devidos pela Devedora e previstos na Escritura de Emissão de Debêntures, devidamente representada pela CCI, que serão destinados à aquisição de determinados imóveis</w:t>
            </w:r>
            <w:r w:rsidR="009C1070" w:rsidRPr="00A0310B">
              <w:rPr>
                <w:rFonts w:ascii="Leelawadee" w:hAnsi="Leelawadee" w:cs="Leelawadee" w:hint="cs"/>
                <w:sz w:val="18"/>
                <w:szCs w:val="18"/>
              </w:rPr>
              <w:t>.</w:t>
            </w:r>
          </w:p>
        </w:tc>
      </w:tr>
      <w:tr w:rsidR="00BE2B99" w:rsidRPr="00A0310B" w14:paraId="104CB627" w14:textId="77777777" w:rsidTr="009A6F52">
        <w:trPr>
          <w:trHeight w:val="270"/>
          <w:jc w:val="center"/>
        </w:trPr>
        <w:tc>
          <w:tcPr>
            <w:tcW w:w="354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60F1F9F" w14:textId="77777777" w:rsidR="00BE2B99" w:rsidRPr="00A0310B" w:rsidRDefault="00BE2B99" w:rsidP="009147C8">
            <w:pPr>
              <w:spacing w:line="320" w:lineRule="exact"/>
              <w:rPr>
                <w:rFonts w:ascii="Leelawadee" w:hAnsi="Leelawadee" w:cs="Leelawadee"/>
                <w:sz w:val="18"/>
                <w:szCs w:val="18"/>
              </w:rPr>
            </w:pPr>
            <w:r w:rsidRPr="00A0310B">
              <w:rPr>
                <w:rFonts w:ascii="Leelawadee" w:hAnsi="Leelawadee" w:cs="Leelawadee" w:hint="cs"/>
                <w:sz w:val="18"/>
                <w:szCs w:val="18"/>
              </w:rPr>
              <w:t>Forma:</w:t>
            </w:r>
          </w:p>
        </w:tc>
        <w:tc>
          <w:tcPr>
            <w:tcW w:w="6965"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D3CCB37" w14:textId="77777777" w:rsidR="00BE2B99" w:rsidRPr="00A0310B" w:rsidRDefault="00BE2B99" w:rsidP="009147C8">
            <w:pPr>
              <w:spacing w:line="320" w:lineRule="exact"/>
              <w:rPr>
                <w:rFonts w:ascii="Leelawadee" w:hAnsi="Leelawadee" w:cs="Leelawadee"/>
                <w:sz w:val="18"/>
                <w:szCs w:val="18"/>
              </w:rPr>
            </w:pPr>
            <w:r w:rsidRPr="00A0310B">
              <w:rPr>
                <w:rFonts w:ascii="Leelawadee" w:hAnsi="Leelawadee" w:cs="Leelawadee" w:hint="cs"/>
                <w:sz w:val="18"/>
                <w:szCs w:val="18"/>
              </w:rPr>
              <w:t>Escritural</w:t>
            </w:r>
          </w:p>
        </w:tc>
      </w:tr>
      <w:tr w:rsidR="00BE2B99" w:rsidRPr="00A0310B" w14:paraId="68D31A49" w14:textId="77777777" w:rsidTr="009A6F52">
        <w:trPr>
          <w:trHeight w:val="463"/>
          <w:jc w:val="center"/>
        </w:trPr>
        <w:tc>
          <w:tcPr>
            <w:tcW w:w="3540" w:type="dxa"/>
            <w:gridSpan w:val="3"/>
            <w:tcBorders>
              <w:top w:val="single" w:sz="8" w:space="0" w:color="auto"/>
              <w:left w:val="single" w:sz="8" w:space="0" w:color="auto"/>
              <w:bottom w:val="single" w:sz="8" w:space="0" w:color="auto"/>
              <w:right w:val="single" w:sz="8" w:space="0" w:color="auto"/>
            </w:tcBorders>
            <w:shd w:val="clear" w:color="auto" w:fill="auto"/>
            <w:noWrap/>
          </w:tcPr>
          <w:p w14:paraId="69F4C058" w14:textId="77777777" w:rsidR="00BE2B99" w:rsidRPr="00A0310B" w:rsidRDefault="00BE2B99" w:rsidP="009147C8">
            <w:pPr>
              <w:spacing w:line="320" w:lineRule="exact"/>
              <w:rPr>
                <w:rFonts w:ascii="Leelawadee" w:hAnsi="Leelawadee" w:cs="Leelawadee"/>
                <w:sz w:val="18"/>
                <w:szCs w:val="18"/>
              </w:rPr>
            </w:pPr>
            <w:r w:rsidRPr="00A0310B">
              <w:rPr>
                <w:rFonts w:ascii="Leelawadee" w:hAnsi="Leelawadee" w:cs="Leelawadee" w:hint="cs"/>
                <w:sz w:val="18"/>
                <w:szCs w:val="18"/>
              </w:rPr>
              <w:t>Garantias:</w:t>
            </w:r>
          </w:p>
        </w:tc>
        <w:tc>
          <w:tcPr>
            <w:tcW w:w="6965"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6D83E96D" w14:textId="77777777" w:rsidR="00BE2B99" w:rsidRPr="00A0310B" w:rsidRDefault="00065B24" w:rsidP="009147C8">
            <w:pPr>
              <w:spacing w:line="320" w:lineRule="exact"/>
              <w:jc w:val="both"/>
              <w:rPr>
                <w:rFonts w:ascii="Leelawadee" w:hAnsi="Leelawadee" w:cs="Leelawadee"/>
                <w:sz w:val="18"/>
                <w:szCs w:val="18"/>
              </w:rPr>
            </w:pPr>
            <w:r w:rsidRPr="00A0310B">
              <w:rPr>
                <w:rFonts w:ascii="Leelawadee" w:hAnsi="Leelawadee" w:cs="Leelawadee" w:hint="cs"/>
                <w:sz w:val="18"/>
                <w:szCs w:val="18"/>
              </w:rPr>
              <w:t>Estão sendo</w:t>
            </w:r>
            <w:r w:rsidR="00BE2B99" w:rsidRPr="00A0310B">
              <w:rPr>
                <w:rFonts w:ascii="Leelawadee" w:hAnsi="Leelawadee" w:cs="Leelawadee" w:hint="cs"/>
                <w:sz w:val="18"/>
                <w:szCs w:val="18"/>
              </w:rPr>
              <w:t xml:space="preserve"> constituídas as seguintes garantias para a presente Emissão:</w:t>
            </w:r>
          </w:p>
          <w:p w14:paraId="1EC5FB8A" w14:textId="489BAB1C" w:rsidR="0046065D" w:rsidRPr="00A0310B" w:rsidRDefault="00D70A9B" w:rsidP="009147C8">
            <w:pPr>
              <w:pStyle w:val="PargrafodaLista"/>
              <w:numPr>
                <w:ilvl w:val="0"/>
                <w:numId w:val="4"/>
              </w:numPr>
              <w:spacing w:line="320" w:lineRule="exact"/>
              <w:jc w:val="both"/>
              <w:rPr>
                <w:rFonts w:ascii="Leelawadee" w:hAnsi="Leelawadee" w:cs="Leelawadee"/>
                <w:bCs/>
                <w:sz w:val="18"/>
                <w:szCs w:val="18"/>
              </w:rPr>
            </w:pPr>
            <w:r w:rsidRPr="00A0310B">
              <w:rPr>
                <w:rFonts w:ascii="Leelawadee" w:hAnsi="Leelawadee" w:cs="Leelawadee" w:hint="cs"/>
                <w:bCs/>
                <w:sz w:val="18"/>
                <w:szCs w:val="18"/>
              </w:rPr>
              <w:t>Alienação Fiduciária de Ações</w:t>
            </w:r>
            <w:r w:rsidR="0046065D" w:rsidRPr="00A0310B">
              <w:rPr>
                <w:rFonts w:ascii="Leelawadee" w:hAnsi="Leelawadee" w:cs="Leelawadee" w:hint="cs"/>
                <w:bCs/>
                <w:sz w:val="18"/>
                <w:szCs w:val="18"/>
              </w:rPr>
              <w:t>; e</w:t>
            </w:r>
          </w:p>
          <w:p w14:paraId="3126297C" w14:textId="294A4297" w:rsidR="0046065D" w:rsidRPr="00A0310B" w:rsidRDefault="00D70A9B" w:rsidP="009147C8">
            <w:pPr>
              <w:pStyle w:val="PargrafodaLista"/>
              <w:numPr>
                <w:ilvl w:val="0"/>
                <w:numId w:val="4"/>
              </w:numPr>
              <w:spacing w:line="320" w:lineRule="exact"/>
              <w:jc w:val="both"/>
              <w:rPr>
                <w:rFonts w:ascii="Leelawadee" w:hAnsi="Leelawadee" w:cs="Leelawadee"/>
                <w:bCs/>
                <w:sz w:val="18"/>
                <w:szCs w:val="18"/>
              </w:rPr>
            </w:pPr>
            <w:r w:rsidRPr="00A0310B">
              <w:rPr>
                <w:rFonts w:ascii="Leelawadee" w:hAnsi="Leelawadee" w:cs="Leelawadee" w:hint="cs"/>
                <w:bCs/>
                <w:sz w:val="18"/>
                <w:szCs w:val="18"/>
              </w:rPr>
              <w:t>Alienação Fiduciária de Imóveis</w:t>
            </w:r>
            <w:r w:rsidR="0046065D" w:rsidRPr="00A0310B">
              <w:rPr>
                <w:rFonts w:ascii="Leelawadee" w:hAnsi="Leelawadee" w:cs="Leelawadee" w:hint="cs"/>
                <w:bCs/>
                <w:sz w:val="18"/>
                <w:szCs w:val="18"/>
              </w:rPr>
              <w:t>.</w:t>
            </w:r>
          </w:p>
          <w:p w14:paraId="617C4453" w14:textId="77777777" w:rsidR="001716A9" w:rsidRPr="00A0310B" w:rsidRDefault="001716A9" w:rsidP="009147C8">
            <w:pPr>
              <w:spacing w:line="320" w:lineRule="exact"/>
              <w:jc w:val="both"/>
              <w:rPr>
                <w:rFonts w:ascii="Leelawadee" w:hAnsi="Leelawadee" w:cs="Leelawadee"/>
                <w:sz w:val="18"/>
                <w:szCs w:val="18"/>
              </w:rPr>
            </w:pPr>
          </w:p>
          <w:p w14:paraId="02CF6144" w14:textId="1BEE4C33" w:rsidR="00F701E6" w:rsidRPr="00A0310B" w:rsidRDefault="0046065D" w:rsidP="00D70A9B">
            <w:pPr>
              <w:spacing w:line="320" w:lineRule="exact"/>
              <w:jc w:val="both"/>
              <w:rPr>
                <w:rFonts w:ascii="Leelawadee" w:hAnsi="Leelawadee" w:cs="Leelawadee"/>
                <w:sz w:val="18"/>
                <w:szCs w:val="18"/>
              </w:rPr>
            </w:pPr>
            <w:r w:rsidRPr="00A0310B">
              <w:rPr>
                <w:rFonts w:ascii="Leelawadee" w:hAnsi="Leelawadee" w:cs="Leelawadee" w:hint="cs"/>
                <w:sz w:val="18"/>
                <w:szCs w:val="18"/>
              </w:rPr>
              <w:t>Adicionalmente às garantias acima mencionadas, ser</w:t>
            </w:r>
            <w:r w:rsidR="00515225" w:rsidRPr="00A0310B">
              <w:rPr>
                <w:rFonts w:ascii="Leelawadee" w:hAnsi="Leelawadee" w:cs="Leelawadee" w:hint="cs"/>
                <w:sz w:val="18"/>
                <w:szCs w:val="18"/>
              </w:rPr>
              <w:t>ão constituídos</w:t>
            </w:r>
            <w:r w:rsidR="00D70A9B" w:rsidRPr="00A0310B">
              <w:rPr>
                <w:rFonts w:ascii="Leelawadee" w:hAnsi="Leelawadee" w:cs="Leelawadee" w:hint="cs"/>
                <w:sz w:val="18"/>
                <w:szCs w:val="18"/>
              </w:rPr>
              <w:t xml:space="preserve"> o Fundo de Despesas e o Fundo de Reserva</w:t>
            </w:r>
            <w:r w:rsidR="00F701E6" w:rsidRPr="00A0310B">
              <w:rPr>
                <w:rFonts w:ascii="Leelawadee" w:hAnsi="Leelawadee" w:cs="Leelawadee" w:hint="cs"/>
                <w:sz w:val="18"/>
                <w:szCs w:val="18"/>
              </w:rPr>
              <w:t>.</w:t>
            </w:r>
            <w:r w:rsidR="00754966" w:rsidRPr="00A0310B">
              <w:rPr>
                <w:rFonts w:ascii="Leelawadee" w:hAnsi="Leelawadee" w:cs="Leelawadee" w:hint="cs"/>
                <w:sz w:val="18"/>
                <w:szCs w:val="18"/>
              </w:rPr>
              <w:t xml:space="preserve"> </w:t>
            </w:r>
          </w:p>
        </w:tc>
      </w:tr>
      <w:tr w:rsidR="00BE2B99" w:rsidRPr="00A0310B" w14:paraId="20379773" w14:textId="77777777" w:rsidTr="009A6F52">
        <w:trPr>
          <w:trHeight w:val="255"/>
          <w:jc w:val="center"/>
        </w:trPr>
        <w:tc>
          <w:tcPr>
            <w:tcW w:w="354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5A43F49" w14:textId="77777777" w:rsidR="00BE2B99" w:rsidRPr="00A0310B" w:rsidRDefault="00BE2B99" w:rsidP="009147C8">
            <w:pPr>
              <w:spacing w:line="320" w:lineRule="exact"/>
              <w:rPr>
                <w:rFonts w:ascii="Leelawadee" w:hAnsi="Leelawadee" w:cs="Leelawadee"/>
                <w:sz w:val="18"/>
                <w:szCs w:val="18"/>
              </w:rPr>
            </w:pPr>
            <w:r w:rsidRPr="00A0310B">
              <w:rPr>
                <w:rFonts w:ascii="Leelawadee" w:hAnsi="Leelawadee" w:cs="Leelawadee" w:hint="cs"/>
                <w:sz w:val="18"/>
                <w:szCs w:val="18"/>
              </w:rPr>
              <w:t>Agente Fiduciário:</w:t>
            </w:r>
          </w:p>
        </w:tc>
        <w:tc>
          <w:tcPr>
            <w:tcW w:w="262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91C990F" w14:textId="3F1069E1" w:rsidR="00BE2B99" w:rsidRPr="00A0310B" w:rsidRDefault="00D70A9B" w:rsidP="009147C8">
            <w:pPr>
              <w:spacing w:line="320" w:lineRule="exact"/>
              <w:jc w:val="both"/>
              <w:rPr>
                <w:rFonts w:ascii="Leelawadee" w:hAnsi="Leelawadee" w:cs="Leelawadee"/>
                <w:sz w:val="18"/>
                <w:szCs w:val="18"/>
              </w:rPr>
            </w:pPr>
            <w:r w:rsidRPr="00A0310B">
              <w:rPr>
                <w:rFonts w:ascii="Leelawadee" w:hAnsi="Leelawadee" w:cs="Leelawadee" w:hint="cs"/>
                <w:b/>
                <w:bCs/>
                <w:sz w:val="18"/>
                <w:szCs w:val="18"/>
              </w:rPr>
              <w:t>SIMPLIFIC PAVARINI DISTRIBUIDORA DE TÍTULOS E VALORES MOBILIÁRIOS LTDA</w:t>
            </w:r>
            <w:r w:rsidRPr="00A0310B">
              <w:rPr>
                <w:rFonts w:ascii="Leelawadee" w:hAnsi="Leelawadee" w:cs="Leelawadee" w:hint="cs"/>
                <w:sz w:val="18"/>
                <w:szCs w:val="18"/>
              </w:rPr>
              <w:t>.</w:t>
            </w:r>
          </w:p>
        </w:tc>
        <w:tc>
          <w:tcPr>
            <w:tcW w:w="2120" w:type="dxa"/>
            <w:tcBorders>
              <w:top w:val="single" w:sz="8" w:space="0" w:color="auto"/>
              <w:left w:val="single" w:sz="8" w:space="0" w:color="auto"/>
              <w:bottom w:val="single" w:sz="8" w:space="0" w:color="auto"/>
              <w:right w:val="single" w:sz="8" w:space="0" w:color="auto"/>
            </w:tcBorders>
            <w:shd w:val="clear" w:color="auto" w:fill="auto"/>
            <w:vAlign w:val="center"/>
          </w:tcPr>
          <w:p w14:paraId="29287725" w14:textId="424945B3" w:rsidR="00BE2B99" w:rsidRPr="00A0310B" w:rsidRDefault="00BE2B99" w:rsidP="009147C8">
            <w:pPr>
              <w:spacing w:line="320" w:lineRule="exact"/>
              <w:rPr>
                <w:rFonts w:ascii="Leelawadee" w:hAnsi="Leelawadee" w:cs="Leelawadee"/>
                <w:sz w:val="18"/>
                <w:szCs w:val="18"/>
              </w:rPr>
            </w:pPr>
            <w:r w:rsidRPr="00A0310B">
              <w:rPr>
                <w:rFonts w:ascii="Leelawadee" w:hAnsi="Leelawadee" w:cs="Leelawadee" w:hint="cs"/>
                <w:sz w:val="18"/>
                <w:szCs w:val="18"/>
              </w:rPr>
              <w:t>CNPJ:</w:t>
            </w:r>
            <w:r w:rsidR="00D70A9B" w:rsidRPr="00A0310B">
              <w:rPr>
                <w:rFonts w:ascii="Leelawadee" w:hAnsi="Leelawadee" w:cs="Leelawadee" w:hint="cs"/>
                <w:sz w:val="18"/>
                <w:szCs w:val="18"/>
              </w:rPr>
              <w:t xml:space="preserve"> </w:t>
            </w:r>
          </w:p>
        </w:tc>
        <w:tc>
          <w:tcPr>
            <w:tcW w:w="2219" w:type="dxa"/>
            <w:tcBorders>
              <w:top w:val="single" w:sz="8" w:space="0" w:color="auto"/>
              <w:left w:val="single" w:sz="8" w:space="0" w:color="auto"/>
              <w:bottom w:val="single" w:sz="8" w:space="0" w:color="auto"/>
              <w:right w:val="single" w:sz="8" w:space="0" w:color="auto"/>
            </w:tcBorders>
            <w:shd w:val="clear" w:color="auto" w:fill="auto"/>
            <w:vAlign w:val="center"/>
          </w:tcPr>
          <w:p w14:paraId="106F7DBE" w14:textId="0CDC9163" w:rsidR="00BE2B99" w:rsidRPr="00A0310B" w:rsidRDefault="00D70A9B" w:rsidP="009147C8">
            <w:pPr>
              <w:spacing w:line="320" w:lineRule="exact"/>
              <w:rPr>
                <w:rFonts w:ascii="Leelawadee" w:hAnsi="Leelawadee" w:cs="Leelawadee"/>
                <w:sz w:val="18"/>
                <w:szCs w:val="18"/>
              </w:rPr>
            </w:pPr>
            <w:r w:rsidRPr="00A0310B">
              <w:rPr>
                <w:rFonts w:ascii="Leelawadee" w:hAnsi="Leelawadee" w:cs="Leelawadee" w:hint="cs"/>
                <w:sz w:val="18"/>
                <w:szCs w:val="18"/>
                <w:lang w:val="en-US"/>
              </w:rPr>
              <w:t>15.227.994/0004-01</w:t>
            </w:r>
          </w:p>
        </w:tc>
      </w:tr>
      <w:tr w:rsidR="00BE2B99" w:rsidRPr="00A0310B" w14:paraId="79FE2825" w14:textId="77777777" w:rsidTr="009A6F52">
        <w:trPr>
          <w:trHeight w:val="240"/>
          <w:jc w:val="center"/>
        </w:trPr>
        <w:tc>
          <w:tcPr>
            <w:tcW w:w="3540"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FB9DDD0" w14:textId="77777777" w:rsidR="00BE2B99" w:rsidRPr="00A0310B" w:rsidRDefault="00BE2B99" w:rsidP="009147C8">
            <w:pPr>
              <w:spacing w:line="320" w:lineRule="exact"/>
              <w:rPr>
                <w:rFonts w:ascii="Leelawadee" w:hAnsi="Leelawadee" w:cs="Leelawadee"/>
                <w:sz w:val="18"/>
                <w:szCs w:val="18"/>
              </w:rPr>
            </w:pPr>
            <w:r w:rsidRPr="00A0310B">
              <w:rPr>
                <w:rFonts w:ascii="Leelawadee" w:hAnsi="Leelawadee" w:cs="Leelawadee" w:hint="cs"/>
                <w:sz w:val="18"/>
                <w:szCs w:val="18"/>
              </w:rPr>
              <w:t>Data do Termo</w:t>
            </w:r>
            <w:r w:rsidR="00B6327A" w:rsidRPr="00A0310B">
              <w:rPr>
                <w:rFonts w:ascii="Leelawadee" w:hAnsi="Leelawadee" w:cs="Leelawadee" w:hint="cs"/>
                <w:sz w:val="18"/>
                <w:szCs w:val="18"/>
              </w:rPr>
              <w:t xml:space="preserve"> de Securitização</w:t>
            </w:r>
            <w:r w:rsidRPr="00A0310B">
              <w:rPr>
                <w:rFonts w:ascii="Leelawadee" w:hAnsi="Leelawadee" w:cs="Leelawadee" w:hint="cs"/>
                <w:sz w:val="18"/>
                <w:szCs w:val="18"/>
              </w:rPr>
              <w:t>:</w:t>
            </w:r>
          </w:p>
        </w:tc>
        <w:tc>
          <w:tcPr>
            <w:tcW w:w="2626"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87F2F87" w14:textId="1459680D" w:rsidR="00BE2B99" w:rsidRPr="00A0310B" w:rsidRDefault="00D70A9B" w:rsidP="009147C8">
            <w:pPr>
              <w:spacing w:line="320" w:lineRule="exact"/>
              <w:rPr>
                <w:rFonts w:ascii="Leelawadee" w:hAnsi="Leelawadee" w:cs="Leelawadee"/>
                <w:sz w:val="18"/>
                <w:szCs w:val="18"/>
              </w:rPr>
            </w:pPr>
            <w:r w:rsidRPr="00A0310B">
              <w:rPr>
                <w:rFonts w:ascii="Leelawadee" w:hAnsi="Leelawadee" w:cs="Leelawadee" w:hint="cs"/>
                <w:sz w:val="18"/>
                <w:szCs w:val="18"/>
              </w:rPr>
              <w:t>11 de fevereiro de 2020</w:t>
            </w:r>
          </w:p>
        </w:tc>
        <w:tc>
          <w:tcPr>
            <w:tcW w:w="212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4F4C5F" w14:textId="108288C4" w:rsidR="00BE2B99" w:rsidRPr="00A0310B" w:rsidRDefault="00BE2B99" w:rsidP="009147C8">
            <w:pPr>
              <w:spacing w:line="320" w:lineRule="exact"/>
              <w:rPr>
                <w:rFonts w:ascii="Leelawadee" w:hAnsi="Leelawadee" w:cs="Leelawadee"/>
                <w:sz w:val="18"/>
                <w:szCs w:val="18"/>
              </w:rPr>
            </w:pPr>
            <w:r w:rsidRPr="00A0310B">
              <w:rPr>
                <w:rFonts w:ascii="Leelawadee" w:hAnsi="Leelawadee" w:cs="Leelawadee" w:hint="cs"/>
                <w:sz w:val="18"/>
                <w:szCs w:val="18"/>
              </w:rPr>
              <w:t xml:space="preserve">Data do registro na </w:t>
            </w:r>
            <w:r w:rsidR="002D3DCF" w:rsidRPr="00A0310B">
              <w:rPr>
                <w:rFonts w:ascii="Leelawadee" w:hAnsi="Leelawadee" w:cs="Leelawadee" w:hint="cs"/>
                <w:sz w:val="18"/>
                <w:szCs w:val="18"/>
              </w:rPr>
              <w:t>B3</w:t>
            </w:r>
            <w:r w:rsidRPr="00A0310B">
              <w:rPr>
                <w:rFonts w:ascii="Leelawadee" w:hAnsi="Leelawadee" w:cs="Leelawadee" w:hint="cs"/>
                <w:sz w:val="18"/>
                <w:szCs w:val="18"/>
              </w:rPr>
              <w:t>:</w:t>
            </w:r>
          </w:p>
        </w:tc>
        <w:tc>
          <w:tcPr>
            <w:tcW w:w="2219"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31BBCA" w14:textId="528AA656" w:rsidR="00BE2B99" w:rsidRPr="00A0310B" w:rsidRDefault="00284D6E" w:rsidP="003F6860">
            <w:pPr>
              <w:spacing w:line="320" w:lineRule="exact"/>
              <w:rPr>
                <w:rFonts w:ascii="Leelawadee" w:hAnsi="Leelawadee" w:cs="Leelawadee"/>
                <w:sz w:val="18"/>
                <w:szCs w:val="18"/>
              </w:rPr>
            </w:pPr>
            <w:r w:rsidRPr="00A0310B">
              <w:rPr>
                <w:rFonts w:ascii="Leelawadee" w:hAnsi="Leelawadee" w:cs="Leelawadee" w:hint="cs"/>
                <w:sz w:val="18"/>
                <w:szCs w:val="18"/>
                <w:highlight w:val="yellow"/>
              </w:rPr>
              <w:t>[•]</w:t>
            </w:r>
          </w:p>
        </w:tc>
      </w:tr>
      <w:tr w:rsidR="00BE2B99" w:rsidRPr="00A0310B" w14:paraId="737FEACB" w14:textId="77777777" w:rsidTr="009A6F52">
        <w:trPr>
          <w:trHeight w:val="24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65705A2" w14:textId="77777777" w:rsidR="00BE2B99" w:rsidRPr="00A0310B" w:rsidRDefault="00BE2B99" w:rsidP="009147C8">
            <w:pPr>
              <w:spacing w:line="320" w:lineRule="exact"/>
              <w:jc w:val="center"/>
              <w:rPr>
                <w:rFonts w:ascii="Leelawadee" w:hAnsi="Leelawadee" w:cs="Leelawadee"/>
                <w:b/>
                <w:bCs/>
                <w:sz w:val="18"/>
                <w:szCs w:val="18"/>
              </w:rPr>
            </w:pPr>
          </w:p>
        </w:tc>
      </w:tr>
      <w:tr w:rsidR="00BE2B99" w:rsidRPr="00A0310B" w14:paraId="2179F00F" w14:textId="77777777" w:rsidTr="009A6F52">
        <w:trPr>
          <w:trHeight w:val="24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C0C0C0"/>
            <w:noWrap/>
            <w:vAlign w:val="center"/>
          </w:tcPr>
          <w:p w14:paraId="0D5F70E0" w14:textId="77777777" w:rsidR="00BE2B99" w:rsidRPr="00A0310B" w:rsidRDefault="00BE2B99"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QUALIFICAÇÃO DO SUBSCRITOR</w:t>
            </w:r>
          </w:p>
        </w:tc>
      </w:tr>
      <w:tr w:rsidR="00BE2B99" w:rsidRPr="00A0310B" w14:paraId="797346E1" w14:textId="77777777" w:rsidTr="009A6F52">
        <w:trPr>
          <w:trHeight w:val="270"/>
          <w:jc w:val="center"/>
        </w:trPr>
        <w:tc>
          <w:tcPr>
            <w:tcW w:w="6166"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5DFB2924" w14:textId="77777777" w:rsidR="00BE2B99" w:rsidRPr="00A0310B" w:rsidRDefault="00BE2B99" w:rsidP="009147C8">
            <w:pPr>
              <w:spacing w:line="320" w:lineRule="exact"/>
              <w:rPr>
                <w:rFonts w:ascii="Leelawadee" w:hAnsi="Leelawadee" w:cs="Leelawadee"/>
                <w:sz w:val="18"/>
                <w:szCs w:val="18"/>
              </w:rPr>
            </w:pPr>
            <w:r w:rsidRPr="00A0310B">
              <w:rPr>
                <w:rFonts w:ascii="Leelawadee" w:hAnsi="Leelawadee" w:cs="Leelawadee" w:hint="cs"/>
                <w:sz w:val="18"/>
                <w:szCs w:val="18"/>
              </w:rPr>
              <w:t>Nome, ou Denominação Social:</w:t>
            </w:r>
          </w:p>
        </w:tc>
        <w:tc>
          <w:tcPr>
            <w:tcW w:w="433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766450A" w14:textId="22D75B76" w:rsidR="00BE2B99" w:rsidRPr="00A0310B" w:rsidRDefault="00BE2B99" w:rsidP="009147C8">
            <w:pPr>
              <w:spacing w:line="320" w:lineRule="exact"/>
              <w:rPr>
                <w:rFonts w:ascii="Leelawadee" w:hAnsi="Leelawadee" w:cs="Leelawadee"/>
                <w:sz w:val="18"/>
                <w:szCs w:val="18"/>
              </w:rPr>
            </w:pPr>
            <w:r w:rsidRPr="00A0310B">
              <w:rPr>
                <w:rFonts w:ascii="Leelawadee" w:hAnsi="Leelawadee" w:cs="Leelawadee" w:hint="cs"/>
                <w:sz w:val="18"/>
                <w:szCs w:val="18"/>
              </w:rPr>
              <w:t>CPF ou CNP</w:t>
            </w:r>
            <w:r w:rsidR="00AC3421" w:rsidRPr="00A0310B">
              <w:rPr>
                <w:rFonts w:ascii="Leelawadee" w:hAnsi="Leelawadee" w:cs="Leelawadee" w:hint="cs"/>
                <w:sz w:val="18"/>
                <w:szCs w:val="18"/>
              </w:rPr>
              <w:t>J</w:t>
            </w:r>
            <w:r w:rsidRPr="00A0310B">
              <w:rPr>
                <w:rFonts w:ascii="Leelawadee" w:hAnsi="Leelawadee" w:cs="Leelawadee" w:hint="cs"/>
                <w:sz w:val="18"/>
                <w:szCs w:val="18"/>
              </w:rPr>
              <w:t>:</w:t>
            </w:r>
          </w:p>
        </w:tc>
      </w:tr>
      <w:tr w:rsidR="00BE2B99" w:rsidRPr="00A0310B" w14:paraId="2FC1E785" w14:textId="77777777" w:rsidTr="009A6F52">
        <w:trPr>
          <w:trHeight w:val="270"/>
          <w:jc w:val="center"/>
        </w:trPr>
        <w:tc>
          <w:tcPr>
            <w:tcW w:w="6166"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5673130F" w14:textId="43E83047" w:rsidR="00BE2B99" w:rsidRPr="00A0310B" w:rsidRDefault="00C054BB" w:rsidP="009147C8">
            <w:pPr>
              <w:spacing w:line="320" w:lineRule="exact"/>
              <w:rPr>
                <w:rFonts w:ascii="Leelawadee" w:hAnsi="Leelawadee" w:cs="Leelawadee"/>
                <w:sz w:val="18"/>
                <w:szCs w:val="18"/>
              </w:rPr>
            </w:pPr>
            <w:r w:rsidRPr="00A0310B">
              <w:rPr>
                <w:rFonts w:ascii="Leelawadee" w:hAnsi="Leelawadee" w:cs="Leelawadee" w:hint="cs"/>
                <w:sz w:val="18"/>
                <w:szCs w:val="18"/>
              </w:rPr>
              <w:t>[•]</w:t>
            </w:r>
          </w:p>
        </w:tc>
        <w:tc>
          <w:tcPr>
            <w:tcW w:w="433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7AF00E4" w14:textId="61378A66" w:rsidR="00BE2B99" w:rsidRPr="00A0310B" w:rsidRDefault="00C054BB" w:rsidP="009147C8">
            <w:pPr>
              <w:spacing w:line="320" w:lineRule="exact"/>
              <w:rPr>
                <w:rFonts w:ascii="Leelawadee" w:hAnsi="Leelawadee" w:cs="Leelawadee"/>
                <w:sz w:val="18"/>
                <w:szCs w:val="18"/>
              </w:rPr>
            </w:pPr>
            <w:r w:rsidRPr="00A0310B">
              <w:rPr>
                <w:rFonts w:ascii="Leelawadee" w:hAnsi="Leelawadee" w:cs="Leelawadee" w:hint="cs"/>
                <w:sz w:val="18"/>
                <w:szCs w:val="18"/>
              </w:rPr>
              <w:t>[•]</w:t>
            </w:r>
          </w:p>
        </w:tc>
      </w:tr>
      <w:tr w:rsidR="00576383" w:rsidRPr="00A0310B" w14:paraId="0E13A8C4" w14:textId="77777777" w:rsidTr="009A6F52">
        <w:trPr>
          <w:trHeight w:val="270"/>
          <w:jc w:val="center"/>
        </w:trPr>
        <w:tc>
          <w:tcPr>
            <w:tcW w:w="486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3CDBB81A" w14:textId="77777777" w:rsidR="00576383" w:rsidRPr="00A0310B" w:rsidRDefault="00576383" w:rsidP="009147C8">
            <w:pPr>
              <w:spacing w:line="320" w:lineRule="exact"/>
              <w:rPr>
                <w:rFonts w:ascii="Leelawadee" w:hAnsi="Leelawadee" w:cs="Leelawadee"/>
                <w:sz w:val="18"/>
                <w:szCs w:val="18"/>
              </w:rPr>
            </w:pPr>
            <w:r w:rsidRPr="00A0310B">
              <w:rPr>
                <w:rFonts w:ascii="Leelawadee" w:hAnsi="Leelawadee" w:cs="Leelawadee" w:hint="cs"/>
                <w:sz w:val="18"/>
                <w:szCs w:val="18"/>
              </w:rPr>
              <w:t>Endereço:</w:t>
            </w:r>
          </w:p>
        </w:tc>
        <w:tc>
          <w:tcPr>
            <w:tcW w:w="130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54328EAB" w14:textId="77777777" w:rsidR="00576383" w:rsidRPr="00A0310B" w:rsidRDefault="00CD1EBC" w:rsidP="009147C8">
            <w:pPr>
              <w:spacing w:line="320" w:lineRule="exact"/>
              <w:rPr>
                <w:rFonts w:ascii="Leelawadee" w:hAnsi="Leelawadee" w:cs="Leelawadee"/>
                <w:sz w:val="18"/>
                <w:szCs w:val="18"/>
              </w:rPr>
            </w:pPr>
            <w:r w:rsidRPr="00A0310B">
              <w:rPr>
                <w:rFonts w:ascii="Leelawadee" w:hAnsi="Leelawadee" w:cs="Leelawadee" w:hint="cs"/>
                <w:sz w:val="18"/>
                <w:szCs w:val="18"/>
              </w:rPr>
              <w:t>Nº</w:t>
            </w:r>
          </w:p>
        </w:tc>
        <w:tc>
          <w:tcPr>
            <w:tcW w:w="4339"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14:paraId="32980C11" w14:textId="77777777" w:rsidR="00576383" w:rsidRPr="00A0310B" w:rsidRDefault="00576383" w:rsidP="009147C8">
            <w:pPr>
              <w:spacing w:line="320" w:lineRule="exact"/>
              <w:rPr>
                <w:rFonts w:ascii="Leelawadee" w:hAnsi="Leelawadee" w:cs="Leelawadee"/>
                <w:sz w:val="18"/>
                <w:szCs w:val="18"/>
              </w:rPr>
            </w:pPr>
            <w:r w:rsidRPr="00A0310B">
              <w:rPr>
                <w:rFonts w:ascii="Leelawadee" w:hAnsi="Leelawadee" w:cs="Leelawadee" w:hint="cs"/>
                <w:sz w:val="18"/>
                <w:szCs w:val="18"/>
              </w:rPr>
              <w:t>Complemento:</w:t>
            </w:r>
          </w:p>
        </w:tc>
      </w:tr>
      <w:tr w:rsidR="00576383" w:rsidRPr="00A0310B" w14:paraId="7A49CC9C" w14:textId="77777777" w:rsidTr="009A6F52">
        <w:trPr>
          <w:trHeight w:val="270"/>
          <w:jc w:val="center"/>
        </w:trPr>
        <w:tc>
          <w:tcPr>
            <w:tcW w:w="486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233E30B6" w14:textId="035E7F65" w:rsidR="00576383" w:rsidRPr="00A0310B" w:rsidRDefault="00C054BB" w:rsidP="009147C8">
            <w:pPr>
              <w:spacing w:line="320" w:lineRule="exact"/>
              <w:rPr>
                <w:rFonts w:ascii="Leelawadee" w:hAnsi="Leelawadee" w:cs="Leelawadee"/>
                <w:sz w:val="18"/>
                <w:szCs w:val="18"/>
              </w:rPr>
            </w:pPr>
            <w:r w:rsidRPr="00A0310B">
              <w:rPr>
                <w:rFonts w:ascii="Leelawadee" w:hAnsi="Leelawadee" w:cs="Leelawadee" w:hint="cs"/>
                <w:sz w:val="18"/>
                <w:szCs w:val="18"/>
              </w:rPr>
              <w:t>[•]</w:t>
            </w:r>
          </w:p>
        </w:tc>
        <w:tc>
          <w:tcPr>
            <w:tcW w:w="130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14:paraId="23DF70DD" w14:textId="093C7253" w:rsidR="00576383" w:rsidRPr="00A0310B" w:rsidRDefault="00C054BB" w:rsidP="009147C8">
            <w:pPr>
              <w:spacing w:line="320" w:lineRule="exact"/>
              <w:rPr>
                <w:rFonts w:ascii="Leelawadee" w:hAnsi="Leelawadee" w:cs="Leelawadee"/>
                <w:sz w:val="18"/>
                <w:szCs w:val="18"/>
              </w:rPr>
            </w:pPr>
            <w:r w:rsidRPr="00A0310B">
              <w:rPr>
                <w:rFonts w:ascii="Leelawadee" w:hAnsi="Leelawadee" w:cs="Leelawadee" w:hint="cs"/>
                <w:sz w:val="18"/>
                <w:szCs w:val="18"/>
              </w:rPr>
              <w:t>[•]</w:t>
            </w:r>
          </w:p>
        </w:tc>
        <w:tc>
          <w:tcPr>
            <w:tcW w:w="4339"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14:paraId="4DF99158" w14:textId="456B9EBF" w:rsidR="00576383" w:rsidRPr="00A0310B" w:rsidRDefault="00C054BB" w:rsidP="009147C8">
            <w:pPr>
              <w:spacing w:line="320" w:lineRule="exact"/>
              <w:rPr>
                <w:rFonts w:ascii="Leelawadee" w:hAnsi="Leelawadee" w:cs="Leelawadee"/>
                <w:b/>
                <w:bCs/>
                <w:sz w:val="18"/>
                <w:szCs w:val="18"/>
              </w:rPr>
            </w:pPr>
            <w:r w:rsidRPr="00A0310B">
              <w:rPr>
                <w:rFonts w:ascii="Leelawadee" w:hAnsi="Leelawadee" w:cs="Leelawadee" w:hint="cs"/>
                <w:sz w:val="18"/>
                <w:szCs w:val="18"/>
              </w:rPr>
              <w:t>[•]</w:t>
            </w:r>
          </w:p>
        </w:tc>
      </w:tr>
      <w:tr w:rsidR="00576383" w:rsidRPr="00A0310B" w14:paraId="3F8DF0D5" w14:textId="77777777" w:rsidTr="009A6F52">
        <w:trPr>
          <w:trHeight w:val="240"/>
          <w:jc w:val="center"/>
        </w:trPr>
        <w:tc>
          <w:tcPr>
            <w:tcW w:w="486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7C3B6F3C" w14:textId="77777777" w:rsidR="00576383" w:rsidRPr="00A0310B" w:rsidRDefault="00576383" w:rsidP="009147C8">
            <w:pPr>
              <w:spacing w:line="320" w:lineRule="exact"/>
              <w:rPr>
                <w:rFonts w:ascii="Leelawadee" w:hAnsi="Leelawadee" w:cs="Leelawadee"/>
                <w:sz w:val="18"/>
                <w:szCs w:val="18"/>
              </w:rPr>
            </w:pPr>
            <w:r w:rsidRPr="00A0310B">
              <w:rPr>
                <w:rFonts w:ascii="Leelawadee" w:hAnsi="Leelawadee" w:cs="Leelawadee" w:hint="cs"/>
                <w:sz w:val="18"/>
                <w:szCs w:val="18"/>
              </w:rPr>
              <w:t>Cidade:</w:t>
            </w:r>
          </w:p>
        </w:tc>
        <w:tc>
          <w:tcPr>
            <w:tcW w:w="1306"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14:paraId="0F2746AA" w14:textId="77777777" w:rsidR="00576383" w:rsidRPr="00A0310B" w:rsidRDefault="00576383" w:rsidP="009147C8">
            <w:pPr>
              <w:spacing w:line="320" w:lineRule="exact"/>
              <w:rPr>
                <w:rFonts w:ascii="Leelawadee" w:hAnsi="Leelawadee" w:cs="Leelawadee"/>
                <w:sz w:val="18"/>
                <w:szCs w:val="18"/>
              </w:rPr>
            </w:pPr>
            <w:r w:rsidRPr="00A0310B">
              <w:rPr>
                <w:rFonts w:ascii="Leelawadee" w:hAnsi="Leelawadee" w:cs="Leelawadee" w:hint="cs"/>
                <w:sz w:val="18"/>
                <w:szCs w:val="18"/>
              </w:rPr>
              <w:t>UF:</w:t>
            </w:r>
          </w:p>
        </w:tc>
        <w:tc>
          <w:tcPr>
            <w:tcW w:w="433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0CE9097" w14:textId="77777777" w:rsidR="00576383" w:rsidRPr="00A0310B" w:rsidRDefault="00576383" w:rsidP="009147C8">
            <w:pPr>
              <w:spacing w:line="320" w:lineRule="exact"/>
              <w:rPr>
                <w:rFonts w:ascii="Leelawadee" w:hAnsi="Leelawadee" w:cs="Leelawadee"/>
                <w:sz w:val="18"/>
                <w:szCs w:val="18"/>
              </w:rPr>
            </w:pPr>
            <w:r w:rsidRPr="00A0310B">
              <w:rPr>
                <w:rFonts w:ascii="Leelawadee" w:hAnsi="Leelawadee" w:cs="Leelawadee" w:hint="cs"/>
                <w:sz w:val="18"/>
                <w:szCs w:val="18"/>
              </w:rPr>
              <w:t>País:</w:t>
            </w:r>
          </w:p>
        </w:tc>
      </w:tr>
      <w:tr w:rsidR="00576383" w:rsidRPr="00A0310B" w14:paraId="1CB09ED7" w14:textId="77777777" w:rsidTr="009A6F52">
        <w:trPr>
          <w:trHeight w:val="270"/>
          <w:jc w:val="center"/>
        </w:trPr>
        <w:tc>
          <w:tcPr>
            <w:tcW w:w="4860"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14:paraId="435CFE82" w14:textId="137D2555" w:rsidR="00576383" w:rsidRPr="00A0310B" w:rsidRDefault="00C054BB" w:rsidP="009147C8">
            <w:pPr>
              <w:spacing w:line="320" w:lineRule="exact"/>
              <w:rPr>
                <w:rFonts w:ascii="Leelawadee" w:hAnsi="Leelawadee" w:cs="Leelawadee"/>
                <w:sz w:val="18"/>
                <w:szCs w:val="18"/>
              </w:rPr>
            </w:pPr>
            <w:r w:rsidRPr="00A0310B">
              <w:rPr>
                <w:rFonts w:ascii="Leelawadee" w:hAnsi="Leelawadee" w:cs="Leelawadee" w:hint="cs"/>
                <w:sz w:val="18"/>
                <w:szCs w:val="18"/>
              </w:rPr>
              <w:t>[•]</w:t>
            </w:r>
          </w:p>
        </w:tc>
        <w:tc>
          <w:tcPr>
            <w:tcW w:w="1306" w:type="dxa"/>
            <w:gridSpan w:val="2"/>
            <w:tcBorders>
              <w:top w:val="single" w:sz="8" w:space="0" w:color="auto"/>
              <w:left w:val="single" w:sz="4" w:space="0" w:color="auto"/>
              <w:bottom w:val="single" w:sz="8" w:space="0" w:color="auto"/>
              <w:right w:val="single" w:sz="8" w:space="0" w:color="auto"/>
            </w:tcBorders>
            <w:shd w:val="clear" w:color="auto" w:fill="auto"/>
            <w:noWrap/>
            <w:vAlign w:val="center"/>
          </w:tcPr>
          <w:p w14:paraId="619CA6FA" w14:textId="7D71E625" w:rsidR="00576383" w:rsidRPr="00A0310B" w:rsidRDefault="00C054BB" w:rsidP="009147C8">
            <w:pPr>
              <w:spacing w:line="320" w:lineRule="exact"/>
              <w:rPr>
                <w:rFonts w:ascii="Leelawadee" w:hAnsi="Leelawadee" w:cs="Leelawadee"/>
                <w:sz w:val="18"/>
                <w:szCs w:val="18"/>
              </w:rPr>
            </w:pPr>
            <w:r w:rsidRPr="00A0310B">
              <w:rPr>
                <w:rFonts w:ascii="Leelawadee" w:hAnsi="Leelawadee" w:cs="Leelawadee" w:hint="cs"/>
                <w:sz w:val="18"/>
                <w:szCs w:val="18"/>
              </w:rPr>
              <w:t>[•]</w:t>
            </w:r>
          </w:p>
        </w:tc>
        <w:tc>
          <w:tcPr>
            <w:tcW w:w="433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1BEB849" w14:textId="3C51BC70" w:rsidR="00576383" w:rsidRPr="00A0310B" w:rsidRDefault="00AC3421" w:rsidP="009147C8">
            <w:pPr>
              <w:spacing w:line="320" w:lineRule="exact"/>
              <w:rPr>
                <w:rFonts w:ascii="Leelawadee" w:hAnsi="Leelawadee" w:cs="Leelawadee"/>
                <w:sz w:val="18"/>
                <w:szCs w:val="18"/>
              </w:rPr>
            </w:pPr>
            <w:r w:rsidRPr="00A0310B">
              <w:rPr>
                <w:rFonts w:ascii="Leelawadee" w:hAnsi="Leelawadee" w:cs="Leelawadee" w:hint="cs"/>
                <w:sz w:val="18"/>
                <w:szCs w:val="18"/>
              </w:rPr>
              <w:t>Brasil</w:t>
            </w:r>
          </w:p>
        </w:tc>
      </w:tr>
      <w:tr w:rsidR="00BE2B99" w:rsidRPr="00A0310B" w14:paraId="7418823F" w14:textId="77777777" w:rsidTr="009A6F52">
        <w:trPr>
          <w:trHeight w:val="6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3ECA5B2C" w14:textId="77777777" w:rsidR="00BE2B99" w:rsidRPr="00A0310B" w:rsidRDefault="00BE2B99" w:rsidP="009147C8">
            <w:pPr>
              <w:spacing w:line="320" w:lineRule="exact"/>
              <w:rPr>
                <w:rFonts w:ascii="Leelawadee" w:hAnsi="Leelawadee" w:cs="Leelawadee"/>
                <w:sz w:val="18"/>
                <w:szCs w:val="18"/>
              </w:rPr>
            </w:pPr>
            <w:r w:rsidRPr="00A0310B">
              <w:rPr>
                <w:rFonts w:ascii="Leelawadee" w:hAnsi="Leelawadee" w:cs="Leelawadee" w:hint="cs"/>
                <w:sz w:val="18"/>
                <w:szCs w:val="18"/>
              </w:rPr>
              <w:t> </w:t>
            </w:r>
          </w:p>
        </w:tc>
      </w:tr>
      <w:tr w:rsidR="00BE2B99" w:rsidRPr="00A0310B" w14:paraId="7FD45589" w14:textId="77777777" w:rsidTr="009A6F52">
        <w:trPr>
          <w:trHeight w:val="24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C0C0C0"/>
            <w:noWrap/>
            <w:vAlign w:val="center"/>
          </w:tcPr>
          <w:p w14:paraId="6B498DDD" w14:textId="77777777" w:rsidR="00BE2B99" w:rsidRPr="00A0310B" w:rsidRDefault="00BE2B99"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CRI SUBSCRITOS</w:t>
            </w:r>
          </w:p>
        </w:tc>
      </w:tr>
      <w:tr w:rsidR="00BE2B99" w:rsidRPr="00A0310B" w14:paraId="173FE140" w14:textId="77777777" w:rsidTr="009A6F52">
        <w:trPr>
          <w:trHeight w:val="240"/>
          <w:jc w:val="center"/>
        </w:trPr>
        <w:tc>
          <w:tcPr>
            <w:tcW w:w="22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FE26B86" w14:textId="77777777" w:rsidR="00BE2B99" w:rsidRPr="00A0310B" w:rsidRDefault="00BE2B99"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QUANTIDADE</w:t>
            </w:r>
          </w:p>
        </w:tc>
        <w:tc>
          <w:tcPr>
            <w:tcW w:w="388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7C43A5CE" w14:textId="77777777" w:rsidR="00BE2B99" w:rsidRPr="00A0310B" w:rsidRDefault="00BE2B99"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VALOR DE INTEGRALIZAÇÃO POR CRI</w:t>
            </w:r>
          </w:p>
        </w:tc>
        <w:tc>
          <w:tcPr>
            <w:tcW w:w="433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A3CBD88" w14:textId="77777777" w:rsidR="00BE2B99" w:rsidRPr="00A0310B" w:rsidRDefault="00BE2B99" w:rsidP="009147C8">
            <w:pPr>
              <w:spacing w:line="320" w:lineRule="exact"/>
              <w:jc w:val="center"/>
              <w:rPr>
                <w:rFonts w:ascii="Leelawadee" w:hAnsi="Leelawadee" w:cs="Leelawadee"/>
                <w:sz w:val="18"/>
                <w:szCs w:val="18"/>
              </w:rPr>
            </w:pPr>
            <w:r w:rsidRPr="00A0310B">
              <w:rPr>
                <w:rFonts w:ascii="Leelawadee" w:hAnsi="Leelawadee" w:cs="Leelawadee" w:hint="cs"/>
                <w:sz w:val="18"/>
                <w:szCs w:val="18"/>
              </w:rPr>
              <w:t>VALOR TOTAL A SER INTEGRALIZADO</w:t>
            </w:r>
          </w:p>
        </w:tc>
      </w:tr>
      <w:tr w:rsidR="00BE2B99" w:rsidRPr="00A0310B" w14:paraId="5691585F" w14:textId="77777777" w:rsidTr="009A6F52">
        <w:trPr>
          <w:trHeight w:val="270"/>
          <w:jc w:val="center"/>
        </w:trPr>
        <w:tc>
          <w:tcPr>
            <w:tcW w:w="228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8B11BBC" w14:textId="7F5D9F6F" w:rsidR="00BE2B99" w:rsidRPr="00A0310B" w:rsidRDefault="00C054BB"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w:t>
            </w:r>
          </w:p>
        </w:tc>
        <w:tc>
          <w:tcPr>
            <w:tcW w:w="388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D81B9B7" w14:textId="0614AE5B" w:rsidR="00BE2B99" w:rsidRPr="00A0310B" w:rsidRDefault="00BE2B99" w:rsidP="00D70A9B">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R$</w:t>
            </w:r>
            <w:r w:rsidR="00D70A9B" w:rsidRPr="00A0310B">
              <w:rPr>
                <w:rFonts w:ascii="Leelawadee" w:hAnsi="Leelawadee" w:cs="Leelawadee" w:hint="cs"/>
                <w:b/>
                <w:bCs/>
                <w:sz w:val="18"/>
                <w:szCs w:val="18"/>
              </w:rPr>
              <w:t>1.000,00 (mil reais)</w:t>
            </w:r>
          </w:p>
        </w:tc>
        <w:tc>
          <w:tcPr>
            <w:tcW w:w="4339"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4BE60B8" w14:textId="4DA15205" w:rsidR="00BE2B99" w:rsidRPr="00A0310B" w:rsidRDefault="00BE2B99"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R</w:t>
            </w:r>
            <w:r w:rsidR="00582A70" w:rsidRPr="00A0310B">
              <w:rPr>
                <w:rFonts w:ascii="Leelawadee" w:hAnsi="Leelawadee" w:cs="Leelawadee" w:hint="cs"/>
                <w:b/>
                <w:bCs/>
                <w:sz w:val="18"/>
                <w:szCs w:val="18"/>
              </w:rPr>
              <w:t>$</w:t>
            </w:r>
            <w:r w:rsidRPr="00A0310B">
              <w:rPr>
                <w:rFonts w:ascii="Leelawadee" w:hAnsi="Leelawadee" w:cs="Leelawadee" w:hint="cs"/>
                <w:b/>
                <w:bCs/>
                <w:sz w:val="18"/>
                <w:szCs w:val="18"/>
              </w:rPr>
              <w:t xml:space="preserve"> </w:t>
            </w:r>
            <w:r w:rsidR="00C054BB" w:rsidRPr="00A0310B">
              <w:rPr>
                <w:rFonts w:ascii="Leelawadee" w:hAnsi="Leelawadee" w:cs="Leelawadee" w:hint="cs"/>
                <w:b/>
                <w:bCs/>
                <w:sz w:val="18"/>
                <w:szCs w:val="18"/>
              </w:rPr>
              <w:t>[•]</w:t>
            </w:r>
          </w:p>
        </w:tc>
      </w:tr>
      <w:tr w:rsidR="00091275" w:rsidRPr="00A0310B" w14:paraId="68007C38" w14:textId="77777777" w:rsidTr="00E830FB">
        <w:trPr>
          <w:trHeight w:val="270"/>
          <w:jc w:val="center"/>
        </w:trPr>
        <w:tc>
          <w:tcPr>
            <w:tcW w:w="10505" w:type="dxa"/>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0F81313" w14:textId="77777777" w:rsidR="00091275" w:rsidRPr="00A0310B" w:rsidRDefault="00091275" w:rsidP="009147C8">
            <w:pPr>
              <w:spacing w:line="320" w:lineRule="exact"/>
              <w:jc w:val="center"/>
              <w:rPr>
                <w:rFonts w:ascii="Leelawadee" w:hAnsi="Leelawadee" w:cs="Leelawadee"/>
                <w:b/>
                <w:bCs/>
                <w:sz w:val="18"/>
                <w:szCs w:val="18"/>
              </w:rPr>
            </w:pPr>
          </w:p>
        </w:tc>
      </w:tr>
    </w:tbl>
    <w:p w14:paraId="75AA52A6" w14:textId="77777777" w:rsidR="00125CC0" w:rsidRPr="00A0310B" w:rsidRDefault="00125CC0" w:rsidP="009147C8">
      <w:pPr>
        <w:spacing w:line="320" w:lineRule="exact"/>
        <w:rPr>
          <w:rFonts w:ascii="Leelawadee" w:hAnsi="Leelawadee" w:cs="Leelawadee"/>
          <w:sz w:val="18"/>
          <w:szCs w:val="18"/>
        </w:rPr>
      </w:pPr>
    </w:p>
    <w:tbl>
      <w:tblPr>
        <w:tblW w:w="10499" w:type="dxa"/>
        <w:jc w:val="center"/>
        <w:tblCellMar>
          <w:left w:w="70" w:type="dxa"/>
          <w:right w:w="70" w:type="dxa"/>
        </w:tblCellMar>
        <w:tblLook w:val="0000" w:firstRow="0" w:lastRow="0" w:firstColumn="0" w:lastColumn="0" w:noHBand="0" w:noVBand="0"/>
      </w:tblPr>
      <w:tblGrid>
        <w:gridCol w:w="10499"/>
      </w:tblGrid>
      <w:tr w:rsidR="00125CC0" w:rsidRPr="00A0310B" w14:paraId="62733C7F" w14:textId="77777777">
        <w:trPr>
          <w:trHeight w:val="240"/>
          <w:jc w:val="center"/>
        </w:trPr>
        <w:tc>
          <w:tcPr>
            <w:tcW w:w="10499" w:type="dxa"/>
            <w:tcBorders>
              <w:top w:val="single" w:sz="8" w:space="0" w:color="auto"/>
              <w:left w:val="single" w:sz="8" w:space="0" w:color="auto"/>
              <w:bottom w:val="single" w:sz="8" w:space="0" w:color="auto"/>
              <w:right w:val="single" w:sz="8" w:space="0" w:color="000000"/>
            </w:tcBorders>
            <w:shd w:val="clear" w:color="auto" w:fill="C0C0C0"/>
            <w:noWrap/>
            <w:vAlign w:val="center"/>
          </w:tcPr>
          <w:p w14:paraId="22319022" w14:textId="77777777" w:rsidR="00125CC0" w:rsidRPr="00A0310B" w:rsidRDefault="00125CC0"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FORMA DE INTEGRALIZA</w:t>
            </w:r>
            <w:r w:rsidR="005A4827" w:rsidRPr="00A0310B">
              <w:rPr>
                <w:rFonts w:ascii="Leelawadee" w:hAnsi="Leelawadee" w:cs="Leelawadee" w:hint="cs"/>
                <w:b/>
                <w:bCs/>
                <w:sz w:val="18"/>
                <w:szCs w:val="18"/>
              </w:rPr>
              <w:t xml:space="preserve">ÇÃO </w:t>
            </w:r>
          </w:p>
        </w:tc>
      </w:tr>
      <w:tr w:rsidR="00125CC0" w:rsidRPr="00A0310B" w14:paraId="54D942A8" w14:textId="77777777">
        <w:trPr>
          <w:trHeight w:val="345"/>
          <w:jc w:val="center"/>
        </w:trPr>
        <w:tc>
          <w:tcPr>
            <w:tcW w:w="10499" w:type="dxa"/>
            <w:tcBorders>
              <w:top w:val="single" w:sz="8" w:space="0" w:color="auto"/>
              <w:left w:val="single" w:sz="8" w:space="0" w:color="auto"/>
              <w:bottom w:val="single" w:sz="8" w:space="0" w:color="auto"/>
              <w:right w:val="single" w:sz="8" w:space="0" w:color="000000"/>
            </w:tcBorders>
            <w:shd w:val="clear" w:color="auto" w:fill="auto"/>
            <w:vAlign w:val="center"/>
          </w:tcPr>
          <w:p w14:paraId="79E4AD4C" w14:textId="36F10113" w:rsidR="00125CC0" w:rsidRPr="00A0310B" w:rsidRDefault="00B11E44" w:rsidP="009147C8">
            <w:pPr>
              <w:spacing w:line="320" w:lineRule="exact"/>
              <w:jc w:val="both"/>
              <w:rPr>
                <w:rFonts w:ascii="Leelawadee" w:hAnsi="Leelawadee" w:cs="Leelawadee"/>
                <w:sz w:val="18"/>
                <w:szCs w:val="18"/>
              </w:rPr>
            </w:pPr>
            <w:r w:rsidRPr="00A0310B">
              <w:rPr>
                <w:rFonts w:ascii="Leelawadee" w:hAnsi="Leelawadee" w:cs="Leelawadee" w:hint="cs"/>
                <w:sz w:val="18"/>
                <w:szCs w:val="18"/>
              </w:rPr>
              <w:t>Os CRI</w:t>
            </w:r>
            <w:r w:rsidR="00296897" w:rsidRPr="00A0310B">
              <w:rPr>
                <w:rFonts w:ascii="Leelawadee" w:hAnsi="Leelawadee" w:cs="Leelawadee" w:hint="cs"/>
                <w:sz w:val="18"/>
                <w:szCs w:val="18"/>
              </w:rPr>
              <w:t xml:space="preserve"> serão integralizados em moeda corrente nacional, à vista, por meio do sistema de liquidação financeira </w:t>
            </w:r>
            <w:r w:rsidR="00BA73F3" w:rsidRPr="00A0310B">
              <w:rPr>
                <w:rFonts w:ascii="Leelawadee" w:hAnsi="Leelawadee" w:cs="Leelawadee" w:hint="cs"/>
                <w:sz w:val="18"/>
                <w:szCs w:val="18"/>
              </w:rPr>
              <w:t xml:space="preserve">da </w:t>
            </w:r>
            <w:r w:rsidR="00C054BB" w:rsidRPr="00A0310B">
              <w:rPr>
                <w:rFonts w:ascii="Leelawadee" w:hAnsi="Leelawadee" w:cs="Leelawadee" w:hint="cs"/>
                <w:sz w:val="18"/>
                <w:szCs w:val="18"/>
              </w:rPr>
              <w:t xml:space="preserve">B3 S.A. – Brasil, Bolsa, Balcão (Segmento </w:t>
            </w:r>
            <w:r w:rsidR="00CD1EBC" w:rsidRPr="00A0310B">
              <w:rPr>
                <w:rFonts w:ascii="Leelawadee" w:hAnsi="Leelawadee" w:cs="Leelawadee" w:hint="cs"/>
                <w:sz w:val="18"/>
                <w:szCs w:val="18"/>
              </w:rPr>
              <w:t>CETIP</w:t>
            </w:r>
            <w:r w:rsidR="00C054BB" w:rsidRPr="00A0310B">
              <w:rPr>
                <w:rFonts w:ascii="Leelawadee" w:hAnsi="Leelawadee" w:cs="Leelawadee" w:hint="cs"/>
                <w:sz w:val="18"/>
                <w:szCs w:val="18"/>
              </w:rPr>
              <w:t xml:space="preserve"> UTVM) (“</w:t>
            </w:r>
            <w:r w:rsidR="00C054BB" w:rsidRPr="00A0310B">
              <w:rPr>
                <w:rFonts w:ascii="Leelawadee" w:hAnsi="Leelawadee" w:cs="Leelawadee" w:hint="cs"/>
                <w:sz w:val="18"/>
                <w:szCs w:val="18"/>
                <w:u w:val="single"/>
              </w:rPr>
              <w:t>B3</w:t>
            </w:r>
            <w:r w:rsidR="00C054BB" w:rsidRPr="00A0310B">
              <w:rPr>
                <w:rFonts w:ascii="Leelawadee" w:hAnsi="Leelawadee" w:cs="Leelawadee" w:hint="cs"/>
                <w:sz w:val="18"/>
                <w:szCs w:val="18"/>
              </w:rPr>
              <w:t>”)</w:t>
            </w:r>
            <w:r w:rsidR="00BA73F3" w:rsidRPr="00A0310B">
              <w:rPr>
                <w:rFonts w:ascii="Leelawadee" w:hAnsi="Leelawadee" w:cs="Leelawadee" w:hint="cs"/>
                <w:sz w:val="18"/>
                <w:szCs w:val="18"/>
              </w:rPr>
              <w:t>.</w:t>
            </w:r>
          </w:p>
        </w:tc>
      </w:tr>
      <w:tr w:rsidR="00125CC0" w:rsidRPr="00A0310B" w14:paraId="5EF1FF87" w14:textId="77777777">
        <w:trPr>
          <w:trHeight w:val="110"/>
          <w:jc w:val="center"/>
        </w:trPr>
        <w:tc>
          <w:tcPr>
            <w:tcW w:w="10499" w:type="dxa"/>
            <w:tcBorders>
              <w:top w:val="single" w:sz="8" w:space="0" w:color="auto"/>
              <w:bottom w:val="single" w:sz="8" w:space="0" w:color="auto"/>
            </w:tcBorders>
            <w:shd w:val="clear" w:color="auto" w:fill="auto"/>
            <w:noWrap/>
            <w:vAlign w:val="center"/>
          </w:tcPr>
          <w:p w14:paraId="2DDEFF39" w14:textId="77777777" w:rsidR="00125CC0" w:rsidRPr="00A0310B" w:rsidRDefault="00125CC0" w:rsidP="009147C8">
            <w:pPr>
              <w:spacing w:line="320" w:lineRule="exact"/>
              <w:jc w:val="center"/>
              <w:rPr>
                <w:rFonts w:ascii="Leelawadee" w:hAnsi="Leelawadee" w:cs="Leelawadee"/>
                <w:b/>
                <w:bCs/>
                <w:sz w:val="18"/>
                <w:szCs w:val="18"/>
              </w:rPr>
            </w:pPr>
          </w:p>
        </w:tc>
      </w:tr>
      <w:tr w:rsidR="00125CC0" w:rsidRPr="00A0310B" w14:paraId="5774937E" w14:textId="77777777">
        <w:trPr>
          <w:trHeight w:val="240"/>
          <w:jc w:val="center"/>
        </w:trPr>
        <w:tc>
          <w:tcPr>
            <w:tcW w:w="10499" w:type="dxa"/>
            <w:tcBorders>
              <w:top w:val="single" w:sz="8" w:space="0" w:color="auto"/>
              <w:left w:val="single" w:sz="8" w:space="0" w:color="auto"/>
              <w:bottom w:val="single" w:sz="8" w:space="0" w:color="auto"/>
              <w:right w:val="single" w:sz="8" w:space="0" w:color="000000"/>
            </w:tcBorders>
            <w:shd w:val="clear" w:color="auto" w:fill="C0C0C0"/>
            <w:noWrap/>
            <w:vAlign w:val="center"/>
          </w:tcPr>
          <w:p w14:paraId="04E4C55F" w14:textId="77777777" w:rsidR="00125CC0" w:rsidRPr="00A0310B" w:rsidRDefault="00125CC0" w:rsidP="009147C8">
            <w:pPr>
              <w:spacing w:line="320" w:lineRule="exact"/>
              <w:jc w:val="center"/>
              <w:rPr>
                <w:rFonts w:ascii="Leelawadee" w:hAnsi="Leelawadee" w:cs="Leelawadee"/>
                <w:b/>
                <w:bCs/>
                <w:sz w:val="18"/>
                <w:szCs w:val="18"/>
              </w:rPr>
            </w:pPr>
            <w:r w:rsidRPr="00A0310B">
              <w:rPr>
                <w:rFonts w:ascii="Leelawadee" w:hAnsi="Leelawadee" w:cs="Leelawadee" w:hint="cs"/>
                <w:b/>
                <w:bCs/>
                <w:sz w:val="18"/>
                <w:szCs w:val="18"/>
              </w:rPr>
              <w:t>ADESÃO AOS TERMOS E CONDIÇÕES</w:t>
            </w:r>
          </w:p>
        </w:tc>
      </w:tr>
      <w:tr w:rsidR="00125CC0" w:rsidRPr="00A0310B" w14:paraId="0EFD8A63" w14:textId="77777777" w:rsidTr="00994085">
        <w:trPr>
          <w:trHeight w:val="546"/>
          <w:jc w:val="center"/>
        </w:trPr>
        <w:tc>
          <w:tcPr>
            <w:tcW w:w="10499" w:type="dxa"/>
            <w:tcBorders>
              <w:top w:val="single" w:sz="8" w:space="0" w:color="auto"/>
              <w:left w:val="single" w:sz="8" w:space="0" w:color="auto"/>
              <w:bottom w:val="single" w:sz="8" w:space="0" w:color="auto"/>
              <w:right w:val="single" w:sz="8" w:space="0" w:color="000000"/>
            </w:tcBorders>
            <w:shd w:val="clear" w:color="auto" w:fill="auto"/>
            <w:vAlign w:val="center"/>
          </w:tcPr>
          <w:p w14:paraId="2E4B3BA4" w14:textId="37D08387" w:rsidR="000910DF" w:rsidRPr="00A0310B" w:rsidRDefault="00C9493C" w:rsidP="009147C8">
            <w:pPr>
              <w:spacing w:line="320" w:lineRule="exact"/>
              <w:jc w:val="both"/>
              <w:rPr>
                <w:rFonts w:ascii="Leelawadee" w:hAnsi="Leelawadee" w:cs="Leelawadee"/>
                <w:sz w:val="18"/>
                <w:szCs w:val="18"/>
              </w:rPr>
            </w:pPr>
            <w:r w:rsidRPr="00A0310B">
              <w:rPr>
                <w:rFonts w:ascii="Leelawadee" w:hAnsi="Leelawadee" w:cs="Leelawadee" w:hint="cs"/>
                <w:bCs/>
                <w:sz w:val="18"/>
                <w:szCs w:val="18"/>
              </w:rPr>
              <w:t xml:space="preserve">O </w:t>
            </w:r>
            <w:r w:rsidR="008310A2" w:rsidRPr="00A0310B">
              <w:rPr>
                <w:rFonts w:ascii="Leelawadee" w:hAnsi="Leelawadee" w:cs="Leelawadee" w:hint="cs"/>
                <w:bCs/>
                <w:sz w:val="18"/>
                <w:szCs w:val="18"/>
              </w:rPr>
              <w:t>s</w:t>
            </w:r>
            <w:r w:rsidRPr="00A0310B">
              <w:rPr>
                <w:rFonts w:ascii="Leelawadee" w:hAnsi="Leelawadee" w:cs="Leelawadee" w:hint="cs"/>
                <w:bCs/>
                <w:sz w:val="18"/>
                <w:szCs w:val="18"/>
              </w:rPr>
              <w:t>ubscritor</w:t>
            </w:r>
            <w:r w:rsidR="008310A2" w:rsidRPr="00A0310B">
              <w:rPr>
                <w:rFonts w:ascii="Leelawadee" w:hAnsi="Leelawadee" w:cs="Leelawadee" w:hint="cs"/>
                <w:bCs/>
                <w:sz w:val="18"/>
                <w:szCs w:val="18"/>
              </w:rPr>
              <w:t xml:space="preserve"> dos CRI</w:t>
            </w:r>
            <w:r w:rsidR="003B5531" w:rsidRPr="00A0310B">
              <w:rPr>
                <w:rFonts w:ascii="Leelawadee" w:hAnsi="Leelawadee" w:cs="Leelawadee" w:hint="cs"/>
                <w:bCs/>
                <w:sz w:val="18"/>
                <w:szCs w:val="18"/>
              </w:rPr>
              <w:t>, acima qualificado (“</w:t>
            </w:r>
            <w:r w:rsidR="003B5531" w:rsidRPr="00A0310B">
              <w:rPr>
                <w:rFonts w:ascii="Leelawadee" w:hAnsi="Leelawadee" w:cs="Leelawadee" w:hint="cs"/>
                <w:bCs/>
                <w:sz w:val="18"/>
                <w:szCs w:val="18"/>
                <w:u w:val="single"/>
              </w:rPr>
              <w:t>Subscritor</w:t>
            </w:r>
            <w:r w:rsidR="003B5531" w:rsidRPr="00A0310B">
              <w:rPr>
                <w:rFonts w:ascii="Leelawadee" w:hAnsi="Leelawadee" w:cs="Leelawadee" w:hint="cs"/>
                <w:bCs/>
                <w:sz w:val="18"/>
                <w:szCs w:val="18"/>
              </w:rPr>
              <w:t>”)</w:t>
            </w:r>
            <w:r w:rsidR="00CA72DA" w:rsidRPr="00A0310B">
              <w:rPr>
                <w:rFonts w:ascii="Leelawadee" w:hAnsi="Leelawadee" w:cs="Leelawadee" w:hint="cs"/>
                <w:bCs/>
                <w:sz w:val="18"/>
                <w:szCs w:val="18"/>
              </w:rPr>
              <w:t xml:space="preserve">, neste ato, </w:t>
            </w:r>
            <w:r w:rsidR="003B5531" w:rsidRPr="00A0310B">
              <w:rPr>
                <w:rFonts w:ascii="Leelawadee" w:hAnsi="Leelawadee" w:cs="Leelawadee" w:hint="cs"/>
                <w:b/>
                <w:sz w:val="18"/>
                <w:szCs w:val="18"/>
                <w:u w:val="single"/>
              </w:rPr>
              <w:t>DECLARA</w:t>
            </w:r>
            <w:r w:rsidR="003B5531" w:rsidRPr="00A0310B">
              <w:rPr>
                <w:rFonts w:ascii="Leelawadee" w:hAnsi="Leelawadee" w:cs="Leelawadee" w:hint="cs"/>
                <w:bCs/>
                <w:sz w:val="18"/>
                <w:szCs w:val="18"/>
              </w:rPr>
              <w:t xml:space="preserve"> </w:t>
            </w:r>
            <w:r w:rsidR="00CA72DA" w:rsidRPr="00A0310B">
              <w:rPr>
                <w:rFonts w:ascii="Leelawadee" w:hAnsi="Leelawadee" w:cs="Leelawadee" w:hint="cs"/>
                <w:sz w:val="18"/>
                <w:szCs w:val="18"/>
              </w:rPr>
              <w:t>para os devidos fins que conhece, está de acordo e por isso adere a todas as disposições constantes deste Boletim de Subscrição e do Termo</w:t>
            </w:r>
            <w:r w:rsidR="001716A9" w:rsidRPr="00A0310B">
              <w:rPr>
                <w:rFonts w:ascii="Leelawadee" w:hAnsi="Leelawadee" w:cs="Leelawadee" w:hint="cs"/>
                <w:sz w:val="18"/>
                <w:szCs w:val="18"/>
              </w:rPr>
              <w:t xml:space="preserve"> de Securitização</w:t>
            </w:r>
            <w:r w:rsidR="00CA72DA" w:rsidRPr="00A0310B">
              <w:rPr>
                <w:rFonts w:ascii="Leelawadee" w:hAnsi="Leelawadee" w:cs="Leelawadee" w:hint="cs"/>
                <w:sz w:val="18"/>
                <w:szCs w:val="18"/>
              </w:rPr>
              <w:t>, o qual foi firmado com fundamento no artigo 8º da Lei nº 9.514, de 21 de novembro de 1997</w:t>
            </w:r>
            <w:r w:rsidR="00BA3E94" w:rsidRPr="00A0310B">
              <w:rPr>
                <w:rFonts w:ascii="Leelawadee" w:hAnsi="Leelawadee" w:cs="Leelawadee" w:hint="cs"/>
                <w:sz w:val="18"/>
                <w:szCs w:val="18"/>
              </w:rPr>
              <w:t>, conforme alterada (“</w:t>
            </w:r>
            <w:r w:rsidR="00BA3E94" w:rsidRPr="00A0310B">
              <w:rPr>
                <w:rFonts w:ascii="Leelawadee" w:hAnsi="Leelawadee" w:cs="Leelawadee" w:hint="cs"/>
                <w:sz w:val="18"/>
                <w:szCs w:val="18"/>
                <w:u w:val="single"/>
              </w:rPr>
              <w:t>Lei nº 9.514/97</w:t>
            </w:r>
            <w:r w:rsidR="00BA3E94" w:rsidRPr="00A0310B">
              <w:rPr>
                <w:rFonts w:ascii="Leelawadee" w:hAnsi="Leelawadee" w:cs="Leelawadee" w:hint="cs"/>
                <w:sz w:val="18"/>
                <w:szCs w:val="18"/>
              </w:rPr>
              <w:t>”)</w:t>
            </w:r>
            <w:r w:rsidR="00CA72DA" w:rsidRPr="00A0310B">
              <w:rPr>
                <w:rFonts w:ascii="Leelawadee" w:hAnsi="Leelawadee" w:cs="Leelawadee" w:hint="cs"/>
                <w:sz w:val="18"/>
                <w:szCs w:val="18"/>
              </w:rPr>
              <w:t>, em caráter irrevogável e irretratável, referente à</w:t>
            </w:r>
            <w:r w:rsidR="00D70A9B" w:rsidRPr="00A0310B">
              <w:rPr>
                <w:rFonts w:ascii="Leelawadee" w:hAnsi="Leelawadee" w:cs="Leelawadee" w:hint="cs"/>
                <w:sz w:val="18"/>
                <w:szCs w:val="18"/>
              </w:rPr>
              <w:t xml:space="preserve"> 92</w:t>
            </w:r>
            <w:r w:rsidR="00CA72DA" w:rsidRPr="00A0310B">
              <w:rPr>
                <w:rFonts w:ascii="Leelawadee" w:hAnsi="Leelawadee" w:cs="Leelawadee" w:hint="cs"/>
                <w:sz w:val="18"/>
                <w:szCs w:val="18"/>
              </w:rPr>
              <w:t xml:space="preserve">ª </w:t>
            </w:r>
            <w:r w:rsidR="003B5531" w:rsidRPr="00A0310B">
              <w:rPr>
                <w:rFonts w:ascii="Leelawadee" w:hAnsi="Leelawadee" w:cs="Leelawadee" w:hint="cs"/>
                <w:sz w:val="18"/>
                <w:szCs w:val="18"/>
              </w:rPr>
              <w:t xml:space="preserve">Série da </w:t>
            </w:r>
            <w:r w:rsidR="00762F15" w:rsidRPr="00A0310B">
              <w:rPr>
                <w:rFonts w:ascii="Leelawadee" w:hAnsi="Leelawadee" w:cs="Leelawadee" w:hint="cs"/>
                <w:sz w:val="18"/>
                <w:szCs w:val="18"/>
              </w:rPr>
              <w:t>4</w:t>
            </w:r>
            <w:r w:rsidR="003B5531" w:rsidRPr="00A0310B">
              <w:rPr>
                <w:rFonts w:ascii="Leelawadee" w:hAnsi="Leelawadee" w:cs="Leelawadee" w:hint="cs"/>
                <w:sz w:val="18"/>
                <w:szCs w:val="18"/>
              </w:rPr>
              <w:t>ª E</w:t>
            </w:r>
            <w:r w:rsidR="00CA72DA" w:rsidRPr="00A0310B">
              <w:rPr>
                <w:rFonts w:ascii="Leelawadee" w:hAnsi="Leelawadee" w:cs="Leelawadee" w:hint="cs"/>
                <w:sz w:val="18"/>
                <w:szCs w:val="18"/>
              </w:rPr>
              <w:t>missão de CRI da Emissora.</w:t>
            </w:r>
            <w:r w:rsidR="00091275" w:rsidRPr="00A0310B">
              <w:rPr>
                <w:rFonts w:ascii="Leelawadee" w:hAnsi="Leelawadee" w:cs="Leelawadee" w:hint="cs"/>
                <w:sz w:val="18"/>
                <w:szCs w:val="18"/>
              </w:rPr>
              <w:t xml:space="preserve"> </w:t>
            </w:r>
          </w:p>
          <w:p w14:paraId="173BC784" w14:textId="77777777" w:rsidR="00052B34" w:rsidRPr="00A0310B" w:rsidRDefault="00052B34" w:rsidP="009147C8">
            <w:pPr>
              <w:spacing w:line="320" w:lineRule="exact"/>
              <w:jc w:val="both"/>
              <w:rPr>
                <w:rFonts w:ascii="Leelawadee" w:hAnsi="Leelawadee" w:cs="Leelawadee"/>
                <w:sz w:val="18"/>
                <w:szCs w:val="18"/>
              </w:rPr>
            </w:pPr>
          </w:p>
          <w:p w14:paraId="6B61CA9F" w14:textId="77777777" w:rsidR="00052B34" w:rsidRPr="00A0310B" w:rsidRDefault="00052B34" w:rsidP="009147C8">
            <w:pPr>
              <w:spacing w:line="320" w:lineRule="exact"/>
              <w:jc w:val="both"/>
              <w:rPr>
                <w:rFonts w:ascii="Leelawadee" w:hAnsi="Leelawadee" w:cs="Leelawadee"/>
                <w:sz w:val="18"/>
                <w:szCs w:val="18"/>
              </w:rPr>
            </w:pPr>
            <w:r w:rsidRPr="00A0310B">
              <w:rPr>
                <w:rFonts w:ascii="Leelawadee" w:hAnsi="Leelawadee" w:cs="Leelawadee" w:hint="cs"/>
                <w:sz w:val="18"/>
                <w:szCs w:val="18"/>
              </w:rPr>
              <w:t>Os termos grafados em letra maiúscula neste Boletim de Subscrição e que não tenham sido de outra forma expressamente definidos, terão os significados a eles atribuídos no Termo de Securitização.</w:t>
            </w:r>
          </w:p>
          <w:p w14:paraId="21A73465" w14:textId="77777777" w:rsidR="00052B34" w:rsidRPr="00A0310B" w:rsidRDefault="00052B34" w:rsidP="009147C8">
            <w:pPr>
              <w:spacing w:line="320" w:lineRule="exact"/>
              <w:jc w:val="both"/>
              <w:rPr>
                <w:rFonts w:ascii="Leelawadee" w:hAnsi="Leelawadee" w:cs="Leelawadee"/>
                <w:sz w:val="18"/>
                <w:szCs w:val="18"/>
              </w:rPr>
            </w:pPr>
          </w:p>
          <w:p w14:paraId="467980F3" w14:textId="2C04927C" w:rsidR="000910DF" w:rsidRPr="00A0310B" w:rsidRDefault="00052B34" w:rsidP="009147C8">
            <w:pPr>
              <w:spacing w:line="320" w:lineRule="exact"/>
              <w:jc w:val="both"/>
              <w:rPr>
                <w:rFonts w:ascii="Leelawadee" w:hAnsi="Leelawadee" w:cs="Leelawadee"/>
                <w:sz w:val="18"/>
                <w:szCs w:val="18"/>
              </w:rPr>
            </w:pPr>
            <w:r w:rsidRPr="00A0310B">
              <w:rPr>
                <w:rFonts w:ascii="Leelawadee" w:hAnsi="Leelawadee" w:cs="Leelawadee" w:hint="cs"/>
                <w:sz w:val="18"/>
                <w:szCs w:val="18"/>
              </w:rPr>
              <w:t xml:space="preserve">O </w:t>
            </w:r>
            <w:r w:rsidR="000910DF" w:rsidRPr="00A0310B">
              <w:rPr>
                <w:rFonts w:ascii="Leelawadee" w:hAnsi="Leelawadee" w:cs="Leelawadee" w:hint="cs"/>
                <w:sz w:val="18"/>
                <w:szCs w:val="18"/>
              </w:rPr>
              <w:t xml:space="preserve">Subscritor </w:t>
            </w:r>
            <w:r w:rsidR="003B5531" w:rsidRPr="00A0310B">
              <w:rPr>
                <w:rFonts w:ascii="Leelawadee" w:hAnsi="Leelawadee" w:cs="Leelawadee" w:hint="cs"/>
                <w:b/>
                <w:bCs/>
                <w:sz w:val="18"/>
                <w:szCs w:val="18"/>
                <w:u w:val="single"/>
              </w:rPr>
              <w:t>DECLARA</w:t>
            </w:r>
            <w:r w:rsidR="003B5531" w:rsidRPr="00A0310B">
              <w:rPr>
                <w:rFonts w:ascii="Leelawadee" w:hAnsi="Leelawadee" w:cs="Leelawadee" w:hint="cs"/>
                <w:sz w:val="18"/>
                <w:szCs w:val="18"/>
              </w:rPr>
              <w:t xml:space="preserve"> </w:t>
            </w:r>
            <w:r w:rsidR="000910DF" w:rsidRPr="00A0310B">
              <w:rPr>
                <w:rFonts w:ascii="Leelawadee" w:hAnsi="Leelawadee" w:cs="Leelawadee" w:hint="cs"/>
                <w:sz w:val="18"/>
                <w:szCs w:val="18"/>
              </w:rPr>
              <w:t>ainda que</w:t>
            </w:r>
            <w:r w:rsidR="00D2562F" w:rsidRPr="00A0310B">
              <w:rPr>
                <w:rFonts w:ascii="Leelawadee" w:hAnsi="Leelawadee" w:cs="Leelawadee" w:hint="cs"/>
                <w:sz w:val="18"/>
                <w:szCs w:val="18"/>
              </w:rPr>
              <w:t>,</w:t>
            </w:r>
            <w:r w:rsidR="000910DF" w:rsidRPr="00A0310B">
              <w:rPr>
                <w:rFonts w:ascii="Leelawadee" w:hAnsi="Leelawadee" w:cs="Leelawadee" w:hint="cs"/>
                <w:sz w:val="18"/>
                <w:szCs w:val="18"/>
              </w:rPr>
              <w:t xml:space="preserve"> conhece avaliou e ponderou os riscos envolvidos na subscrição dos CRI, incluindo, mas não se limitando, aos fatores de risco constantes do Termo</w:t>
            </w:r>
            <w:r w:rsidRPr="00A0310B">
              <w:rPr>
                <w:rFonts w:ascii="Leelawadee" w:hAnsi="Leelawadee" w:cs="Leelawadee" w:hint="cs"/>
                <w:sz w:val="18"/>
                <w:szCs w:val="18"/>
              </w:rPr>
              <w:t xml:space="preserve"> de Securitização</w:t>
            </w:r>
            <w:r w:rsidR="000910DF" w:rsidRPr="00A0310B">
              <w:rPr>
                <w:rFonts w:ascii="Leelawadee" w:hAnsi="Leelawadee" w:cs="Leelawadee" w:hint="cs"/>
                <w:sz w:val="18"/>
                <w:szCs w:val="18"/>
              </w:rPr>
              <w:t xml:space="preserve">, o qual o Subscritor declara ter recebido com a devida antecedência </w:t>
            </w:r>
            <w:r w:rsidR="00D2562F" w:rsidRPr="00A0310B">
              <w:rPr>
                <w:rFonts w:ascii="Leelawadee" w:hAnsi="Leelawadee" w:cs="Leelawadee" w:hint="cs"/>
                <w:sz w:val="18"/>
                <w:szCs w:val="18"/>
              </w:rPr>
              <w:t xml:space="preserve">e lido </w:t>
            </w:r>
            <w:r w:rsidR="000910DF" w:rsidRPr="00A0310B">
              <w:rPr>
                <w:rFonts w:ascii="Leelawadee" w:hAnsi="Leelawadee" w:cs="Leelawadee" w:hint="cs"/>
                <w:sz w:val="18"/>
                <w:szCs w:val="18"/>
              </w:rPr>
              <w:t>para avaliar e tomar a sua decisão de investimento nos CRI</w:t>
            </w:r>
            <w:r w:rsidR="00D2562F" w:rsidRPr="00A0310B">
              <w:rPr>
                <w:rFonts w:ascii="Leelawadee" w:hAnsi="Leelawadee" w:cs="Leelawadee" w:hint="cs"/>
                <w:sz w:val="18"/>
                <w:szCs w:val="18"/>
              </w:rPr>
              <w:t xml:space="preserve">, e </w:t>
            </w:r>
            <w:r w:rsidR="000910DF" w:rsidRPr="00A0310B">
              <w:rPr>
                <w:rFonts w:ascii="Leelawadee" w:hAnsi="Leelawadee" w:cs="Leelawadee" w:hint="cs"/>
                <w:sz w:val="18"/>
                <w:szCs w:val="18"/>
              </w:rPr>
              <w:t xml:space="preserve">que tem </w:t>
            </w:r>
            <w:r w:rsidR="000910DF" w:rsidRPr="00A0310B">
              <w:rPr>
                <w:rFonts w:ascii="Leelawadee" w:hAnsi="Leelawadee" w:cs="Leelawadee" w:hint="cs"/>
                <w:sz w:val="18"/>
                <w:szCs w:val="18"/>
                <w:u w:val="single"/>
              </w:rPr>
              <w:t>ciência de que</w:t>
            </w:r>
            <w:r w:rsidR="000910DF" w:rsidRPr="00A0310B">
              <w:rPr>
                <w:rFonts w:ascii="Leelawadee" w:hAnsi="Leelawadee" w:cs="Leelawadee" w:hint="cs"/>
                <w:sz w:val="18"/>
                <w:szCs w:val="18"/>
              </w:rPr>
              <w:t>:</w:t>
            </w:r>
          </w:p>
          <w:p w14:paraId="3E54B402" w14:textId="77777777" w:rsidR="00052B34" w:rsidRPr="00A0310B" w:rsidRDefault="00052B34" w:rsidP="009147C8">
            <w:pPr>
              <w:tabs>
                <w:tab w:val="left" w:pos="927"/>
              </w:tabs>
              <w:spacing w:line="320" w:lineRule="exact"/>
              <w:ind w:left="643" w:hanging="643"/>
              <w:jc w:val="both"/>
              <w:rPr>
                <w:rFonts w:ascii="Leelawadee" w:hAnsi="Leelawadee" w:cs="Leelawadee"/>
                <w:sz w:val="18"/>
                <w:szCs w:val="18"/>
              </w:rPr>
            </w:pPr>
          </w:p>
          <w:p w14:paraId="528A8060" w14:textId="6A5EC4D7" w:rsidR="00052B34" w:rsidRPr="00A0310B" w:rsidRDefault="00052B34" w:rsidP="009147C8">
            <w:pPr>
              <w:numPr>
                <w:ilvl w:val="0"/>
                <w:numId w:val="1"/>
              </w:numPr>
              <w:tabs>
                <w:tab w:val="left" w:pos="927"/>
              </w:tabs>
              <w:spacing w:line="320" w:lineRule="exact"/>
              <w:ind w:left="643" w:hanging="643"/>
              <w:jc w:val="both"/>
              <w:rPr>
                <w:rFonts w:ascii="Leelawadee" w:hAnsi="Leelawadee" w:cs="Leelawadee"/>
                <w:bCs/>
                <w:sz w:val="18"/>
                <w:szCs w:val="18"/>
              </w:rPr>
            </w:pPr>
            <w:r w:rsidRPr="00A0310B">
              <w:rPr>
                <w:rFonts w:ascii="Leelawadee" w:hAnsi="Leelawadee" w:cs="Leelawadee" w:hint="cs"/>
                <w:sz w:val="18"/>
                <w:szCs w:val="18"/>
              </w:rPr>
              <w:t xml:space="preserve">na forma do artigo 9º da Lei nº 9.514/97, a Emissora instituiu Regime Fiduciário sobre os Créditos Imobiliários e as </w:t>
            </w:r>
            <w:r w:rsidR="009E4EA8" w:rsidRPr="00A0310B">
              <w:rPr>
                <w:rFonts w:ascii="Leelawadee" w:hAnsi="Leelawadee" w:cs="Leelawadee" w:hint="cs"/>
                <w:sz w:val="18"/>
                <w:szCs w:val="18"/>
              </w:rPr>
              <w:t>Garantias</w:t>
            </w:r>
            <w:r w:rsidRPr="00A0310B">
              <w:rPr>
                <w:rFonts w:ascii="Leelawadee" w:hAnsi="Leelawadee" w:cs="Leelawadee" w:hint="cs"/>
                <w:sz w:val="18"/>
                <w:szCs w:val="18"/>
              </w:rPr>
              <w:t>, incluindo a Conta Centralizadora, constituindo referidos Créditos Imobiliários lastro para a emissão dos CRI</w:t>
            </w:r>
            <w:r w:rsidRPr="00A0310B">
              <w:rPr>
                <w:rFonts w:ascii="Leelawadee" w:hAnsi="Leelawadee" w:cs="Leelawadee" w:hint="cs"/>
                <w:bCs/>
                <w:sz w:val="18"/>
                <w:szCs w:val="18"/>
              </w:rPr>
              <w:t>;</w:t>
            </w:r>
          </w:p>
          <w:p w14:paraId="6CA3ACBD" w14:textId="25B12449" w:rsidR="009E4EA8" w:rsidRPr="00A0310B" w:rsidRDefault="0038721F" w:rsidP="009147C8">
            <w:pPr>
              <w:numPr>
                <w:ilvl w:val="0"/>
                <w:numId w:val="1"/>
              </w:numPr>
              <w:tabs>
                <w:tab w:val="left" w:pos="927"/>
              </w:tabs>
              <w:spacing w:line="320" w:lineRule="exact"/>
              <w:ind w:left="643" w:hanging="643"/>
              <w:jc w:val="both"/>
              <w:rPr>
                <w:rFonts w:ascii="Leelawadee" w:hAnsi="Leelawadee" w:cs="Leelawadee"/>
                <w:bCs/>
                <w:sz w:val="18"/>
                <w:szCs w:val="18"/>
              </w:rPr>
            </w:pPr>
            <w:r w:rsidRPr="00A0310B">
              <w:rPr>
                <w:rFonts w:ascii="Leelawadee" w:hAnsi="Leelawadee" w:cs="Leelawadee" w:hint="cs"/>
                <w:sz w:val="18"/>
                <w:szCs w:val="18"/>
              </w:rPr>
              <w:t>o</w:t>
            </w:r>
            <w:r w:rsidR="00F701E6" w:rsidRPr="00A0310B">
              <w:rPr>
                <w:rFonts w:ascii="Leelawadee" w:hAnsi="Leelawadee" w:cs="Leelawadee" w:hint="cs"/>
                <w:sz w:val="18"/>
                <w:szCs w:val="18"/>
              </w:rPr>
              <w:t>s</w:t>
            </w:r>
            <w:r w:rsidRPr="00A0310B">
              <w:rPr>
                <w:rFonts w:ascii="Leelawadee" w:hAnsi="Leelawadee" w:cs="Leelawadee" w:hint="cs"/>
                <w:sz w:val="18"/>
                <w:szCs w:val="18"/>
              </w:rPr>
              <w:t xml:space="preserve"> instrumento</w:t>
            </w:r>
            <w:r w:rsidR="00F701E6" w:rsidRPr="00A0310B">
              <w:rPr>
                <w:rFonts w:ascii="Leelawadee" w:hAnsi="Leelawadee" w:cs="Leelawadee" w:hint="cs"/>
                <w:sz w:val="18"/>
                <w:szCs w:val="18"/>
              </w:rPr>
              <w:t>s</w:t>
            </w:r>
            <w:r w:rsidRPr="00A0310B">
              <w:rPr>
                <w:rFonts w:ascii="Leelawadee" w:hAnsi="Leelawadee" w:cs="Leelawadee" w:hint="cs"/>
                <w:sz w:val="18"/>
                <w:szCs w:val="18"/>
              </w:rPr>
              <w:t xml:space="preserve"> que formaliza</w:t>
            </w:r>
            <w:r w:rsidR="00F701E6" w:rsidRPr="00A0310B">
              <w:rPr>
                <w:rFonts w:ascii="Leelawadee" w:hAnsi="Leelawadee" w:cs="Leelawadee" w:hint="cs"/>
                <w:sz w:val="18"/>
                <w:szCs w:val="18"/>
              </w:rPr>
              <w:t>m</w:t>
            </w:r>
            <w:r w:rsidRPr="00A0310B">
              <w:rPr>
                <w:rFonts w:ascii="Leelawadee" w:hAnsi="Leelawadee" w:cs="Leelawadee" w:hint="cs"/>
                <w:sz w:val="18"/>
                <w:szCs w:val="18"/>
              </w:rPr>
              <w:t xml:space="preserve"> a</w:t>
            </w:r>
            <w:r w:rsidR="00515225" w:rsidRPr="00A0310B">
              <w:rPr>
                <w:rFonts w:ascii="Leelawadee" w:hAnsi="Leelawadee" w:cs="Leelawadee" w:hint="cs"/>
                <w:sz w:val="18"/>
                <w:szCs w:val="18"/>
              </w:rPr>
              <w:t xml:space="preserve"> Alienação Fiduciária de </w:t>
            </w:r>
            <w:r w:rsidR="00D70A9B" w:rsidRPr="00A0310B">
              <w:rPr>
                <w:rFonts w:ascii="Leelawadee" w:hAnsi="Leelawadee" w:cs="Leelawadee" w:hint="cs"/>
                <w:sz w:val="18"/>
                <w:szCs w:val="18"/>
              </w:rPr>
              <w:t>Ações e a Alienação Fiduciária de Imóveis</w:t>
            </w:r>
            <w:r w:rsidR="00F701E6" w:rsidRPr="00A0310B">
              <w:rPr>
                <w:rFonts w:ascii="Leelawadee" w:hAnsi="Leelawadee" w:cs="Leelawadee" w:hint="cs"/>
                <w:sz w:val="18"/>
                <w:szCs w:val="18"/>
              </w:rPr>
              <w:t xml:space="preserve"> </w:t>
            </w:r>
            <w:r w:rsidRPr="00A0310B">
              <w:rPr>
                <w:rFonts w:ascii="Leelawadee" w:hAnsi="Leelawadee" w:cs="Leelawadee" w:hint="cs"/>
                <w:sz w:val="18"/>
                <w:szCs w:val="18"/>
              </w:rPr>
              <w:t xml:space="preserve">foram firmados, contudo, </w:t>
            </w:r>
            <w:r w:rsidR="00F701E6" w:rsidRPr="00A0310B">
              <w:rPr>
                <w:rFonts w:ascii="Leelawadee" w:hAnsi="Leelawadee" w:cs="Leelawadee" w:hint="cs"/>
                <w:sz w:val="18"/>
                <w:szCs w:val="18"/>
              </w:rPr>
              <w:t>ta</w:t>
            </w:r>
            <w:r w:rsidR="00515225" w:rsidRPr="00A0310B">
              <w:rPr>
                <w:rFonts w:ascii="Leelawadee" w:hAnsi="Leelawadee" w:cs="Leelawadee" w:hint="cs"/>
                <w:sz w:val="18"/>
                <w:szCs w:val="18"/>
              </w:rPr>
              <w:t>is</w:t>
            </w:r>
            <w:r w:rsidR="00F701E6" w:rsidRPr="00A0310B">
              <w:rPr>
                <w:rFonts w:ascii="Leelawadee" w:hAnsi="Leelawadee" w:cs="Leelawadee" w:hint="cs"/>
                <w:sz w:val="18"/>
                <w:szCs w:val="18"/>
              </w:rPr>
              <w:t xml:space="preserve"> garantia</w:t>
            </w:r>
            <w:r w:rsidR="00515225" w:rsidRPr="00A0310B">
              <w:rPr>
                <w:rFonts w:ascii="Leelawadee" w:hAnsi="Leelawadee" w:cs="Leelawadee" w:hint="cs"/>
                <w:sz w:val="18"/>
                <w:szCs w:val="18"/>
              </w:rPr>
              <w:t>s</w:t>
            </w:r>
            <w:r w:rsidR="00F701E6" w:rsidRPr="00A0310B">
              <w:rPr>
                <w:rFonts w:ascii="Leelawadee" w:hAnsi="Leelawadee" w:cs="Leelawadee" w:hint="cs"/>
                <w:sz w:val="18"/>
                <w:szCs w:val="18"/>
              </w:rPr>
              <w:t xml:space="preserve"> </w:t>
            </w:r>
            <w:r w:rsidRPr="00A0310B">
              <w:rPr>
                <w:rFonts w:ascii="Leelawadee" w:hAnsi="Leelawadee" w:cs="Leelawadee" w:hint="cs"/>
                <w:sz w:val="18"/>
                <w:szCs w:val="18"/>
              </w:rPr>
              <w:t>encontra</w:t>
            </w:r>
            <w:r w:rsidR="00515225" w:rsidRPr="00A0310B">
              <w:rPr>
                <w:rFonts w:ascii="Leelawadee" w:hAnsi="Leelawadee" w:cs="Leelawadee" w:hint="cs"/>
                <w:sz w:val="18"/>
                <w:szCs w:val="18"/>
              </w:rPr>
              <w:t>m</w:t>
            </w:r>
            <w:r w:rsidRPr="00A0310B">
              <w:rPr>
                <w:rFonts w:ascii="Leelawadee" w:hAnsi="Leelawadee" w:cs="Leelawadee" w:hint="cs"/>
                <w:sz w:val="18"/>
                <w:szCs w:val="18"/>
              </w:rPr>
              <w:t xml:space="preserve">-se em processo de registro de seus respectivos instrumentos nos cartórios de Registro de Títulos e Documentos </w:t>
            </w:r>
            <w:r w:rsidR="00515225" w:rsidRPr="00A0310B">
              <w:rPr>
                <w:rFonts w:ascii="Leelawadee" w:hAnsi="Leelawadee" w:cs="Leelawadee" w:hint="cs"/>
                <w:sz w:val="18"/>
                <w:szCs w:val="18"/>
              </w:rPr>
              <w:t>e de Registro de Imóveis</w:t>
            </w:r>
            <w:r w:rsidR="00D70A9B" w:rsidRPr="00A0310B">
              <w:rPr>
                <w:rFonts w:ascii="Leelawadee" w:hAnsi="Leelawadee" w:cs="Leelawadee" w:hint="cs"/>
                <w:sz w:val="18"/>
                <w:szCs w:val="18"/>
              </w:rPr>
              <w:t xml:space="preserve"> competentes</w:t>
            </w:r>
            <w:r w:rsidR="00515225" w:rsidRPr="00A0310B">
              <w:rPr>
                <w:rFonts w:ascii="Leelawadee" w:hAnsi="Leelawadee" w:cs="Leelawadee" w:hint="cs"/>
                <w:sz w:val="18"/>
                <w:szCs w:val="18"/>
              </w:rPr>
              <w:t>, conforme aplicável</w:t>
            </w:r>
            <w:r w:rsidRPr="00A0310B">
              <w:rPr>
                <w:rFonts w:ascii="Leelawadee" w:hAnsi="Leelawadee" w:cs="Leelawadee" w:hint="cs"/>
                <w:sz w:val="18"/>
                <w:szCs w:val="18"/>
              </w:rPr>
              <w:t>, conforme prazos descritos nos referidos documentos;</w:t>
            </w:r>
          </w:p>
          <w:p w14:paraId="0EC777F0" w14:textId="66430258" w:rsidR="0038721F" w:rsidRPr="00A0310B" w:rsidRDefault="008A5FA1" w:rsidP="009147C8">
            <w:pPr>
              <w:numPr>
                <w:ilvl w:val="0"/>
                <w:numId w:val="1"/>
              </w:numPr>
              <w:tabs>
                <w:tab w:val="left" w:pos="927"/>
              </w:tabs>
              <w:spacing w:line="320" w:lineRule="exact"/>
              <w:ind w:left="643" w:hanging="643"/>
              <w:jc w:val="both"/>
              <w:rPr>
                <w:rFonts w:ascii="Leelawadee" w:hAnsi="Leelawadee" w:cs="Leelawadee"/>
                <w:bCs/>
                <w:sz w:val="18"/>
                <w:szCs w:val="18"/>
              </w:rPr>
            </w:pPr>
            <w:r w:rsidRPr="00A0310B">
              <w:rPr>
                <w:rFonts w:ascii="Leelawadee" w:hAnsi="Leelawadee" w:cs="Leelawadee" w:hint="cs"/>
                <w:sz w:val="18"/>
                <w:szCs w:val="18"/>
              </w:rPr>
              <w:t>o risco de crédito dos devedores dos Créditos Imobiliários e da cedente foi analisado e aprovado única e exclusivamente pelo próprio Subscritor, que teve acesso a todas informações que julgou necessárias à tomada da decisão de investimento, sem qualquer participação da Emissora, e considerado adequado aos seus objetivos de investimento e perfil de risco, tomou a decisão de prosseguir com a subscrição e integralização dos CRI;</w:t>
            </w:r>
          </w:p>
          <w:p w14:paraId="72F68375" w14:textId="783BCCAD" w:rsidR="008A5FA1" w:rsidRPr="00A0310B" w:rsidRDefault="008A5FA1" w:rsidP="009147C8">
            <w:pPr>
              <w:numPr>
                <w:ilvl w:val="0"/>
                <w:numId w:val="1"/>
              </w:numPr>
              <w:tabs>
                <w:tab w:val="left" w:pos="927"/>
              </w:tabs>
              <w:spacing w:line="320" w:lineRule="exact"/>
              <w:ind w:left="643" w:hanging="643"/>
              <w:jc w:val="both"/>
              <w:rPr>
                <w:rFonts w:ascii="Leelawadee" w:hAnsi="Leelawadee" w:cs="Leelawadee"/>
                <w:bCs/>
                <w:sz w:val="18"/>
                <w:szCs w:val="18"/>
              </w:rPr>
            </w:pPr>
            <w:r w:rsidRPr="00A0310B">
              <w:rPr>
                <w:rFonts w:ascii="Leelawadee" w:hAnsi="Leelawadee" w:cs="Leelawadee" w:hint="cs"/>
                <w:sz w:val="18"/>
                <w:szCs w:val="18"/>
              </w:rPr>
              <w:t>os CRI não contam com coobrigação da Emissora, razão pela qual o pagamento das obrigações deles decorrentes dependerá, exclusivamente, (i) da regularidade com que forem pagas as obrigações assumidas pelos devedores dos Créditos Imobiliários, e (ii) da execução das Garantias que integram o Patrimônio Separado;</w:t>
            </w:r>
          </w:p>
          <w:p w14:paraId="266BBFF0" w14:textId="3EDFEFC7" w:rsidR="00052B34" w:rsidRPr="00A0310B" w:rsidRDefault="00052B34" w:rsidP="009147C8">
            <w:pPr>
              <w:numPr>
                <w:ilvl w:val="0"/>
                <w:numId w:val="1"/>
              </w:numPr>
              <w:tabs>
                <w:tab w:val="left" w:pos="927"/>
              </w:tabs>
              <w:spacing w:line="320" w:lineRule="exact"/>
              <w:ind w:left="643" w:hanging="643"/>
              <w:jc w:val="both"/>
              <w:rPr>
                <w:rFonts w:ascii="Leelawadee" w:hAnsi="Leelawadee" w:cs="Leelawadee"/>
                <w:sz w:val="18"/>
                <w:szCs w:val="18"/>
              </w:rPr>
            </w:pPr>
            <w:r w:rsidRPr="00A0310B">
              <w:rPr>
                <w:rFonts w:ascii="Leelawadee" w:hAnsi="Leelawadee" w:cs="Leelawadee" w:hint="cs"/>
                <w:sz w:val="18"/>
                <w:szCs w:val="18"/>
              </w:rPr>
              <w:t xml:space="preserve">os Créditos Imobiliários e as </w:t>
            </w:r>
            <w:r w:rsidR="008A5FA1" w:rsidRPr="00A0310B">
              <w:rPr>
                <w:rFonts w:ascii="Leelawadee" w:hAnsi="Leelawadee" w:cs="Leelawadee" w:hint="cs"/>
                <w:sz w:val="18"/>
                <w:szCs w:val="18"/>
              </w:rPr>
              <w:t>Garantias</w:t>
            </w:r>
            <w:r w:rsidRPr="00A0310B">
              <w:rPr>
                <w:rFonts w:ascii="Leelawadee" w:hAnsi="Leelawadee" w:cs="Leelawadee" w:hint="cs"/>
                <w:sz w:val="18"/>
                <w:szCs w:val="18"/>
              </w:rPr>
              <w:t>, sob Regime Fiduciário</w:t>
            </w:r>
            <w:r w:rsidR="008A5FA1" w:rsidRPr="00A0310B">
              <w:rPr>
                <w:rFonts w:ascii="Leelawadee" w:hAnsi="Leelawadee" w:cs="Leelawadee" w:hint="cs"/>
                <w:sz w:val="18"/>
                <w:szCs w:val="18"/>
              </w:rPr>
              <w:t xml:space="preserve"> vinculados pelo Termo de Securitização</w:t>
            </w:r>
            <w:r w:rsidRPr="00A0310B">
              <w:rPr>
                <w:rFonts w:ascii="Leelawadee" w:hAnsi="Leelawadee" w:cs="Leelawadee" w:hint="cs"/>
                <w:sz w:val="18"/>
                <w:szCs w:val="18"/>
              </w:rPr>
              <w:t>,</w:t>
            </w:r>
            <w:r w:rsidRPr="00A0310B">
              <w:rPr>
                <w:rFonts w:ascii="Leelawadee" w:hAnsi="Leelawadee" w:cs="Leelawadee" w:hint="cs"/>
                <w:bCs/>
                <w:sz w:val="18"/>
                <w:szCs w:val="18"/>
              </w:rPr>
              <w:t xml:space="preserve"> </w:t>
            </w:r>
            <w:r w:rsidRPr="00A0310B">
              <w:rPr>
                <w:rFonts w:ascii="Leelawadee" w:hAnsi="Leelawadee" w:cs="Leelawadee" w:hint="cs"/>
                <w:sz w:val="18"/>
                <w:szCs w:val="18"/>
              </w:rPr>
              <w:t>destacam-se do patrimônio comum da Emissora</w:t>
            </w:r>
            <w:r w:rsidRPr="00A0310B">
              <w:rPr>
                <w:rFonts w:ascii="Leelawadee" w:hAnsi="Leelawadee" w:cs="Leelawadee" w:hint="cs"/>
                <w:bCs/>
                <w:sz w:val="18"/>
                <w:szCs w:val="18"/>
              </w:rPr>
              <w:t xml:space="preserve"> </w:t>
            </w:r>
            <w:r w:rsidRPr="00A0310B">
              <w:rPr>
                <w:rFonts w:ascii="Leelawadee" w:hAnsi="Leelawadee" w:cs="Leelawadee" w:hint="cs"/>
                <w:sz w:val="18"/>
                <w:szCs w:val="18"/>
              </w:rPr>
              <w:t xml:space="preserve">e constituem Patrimônio Separado, destinando-se especificamente à liquidação dos </w:t>
            </w:r>
            <w:r w:rsidRPr="00A0310B">
              <w:rPr>
                <w:rFonts w:ascii="Leelawadee" w:hAnsi="Leelawadee" w:cs="Leelawadee" w:hint="cs"/>
                <w:bCs/>
                <w:sz w:val="18"/>
                <w:szCs w:val="18"/>
              </w:rPr>
              <w:t>CRI, bem como ao pagamento dos respectivos custos de administração</w:t>
            </w:r>
            <w:r w:rsidR="003E625D" w:rsidRPr="00A0310B">
              <w:rPr>
                <w:rFonts w:ascii="Leelawadee" w:hAnsi="Leelawadee" w:cs="Leelawadee" w:hint="cs"/>
                <w:bCs/>
                <w:sz w:val="18"/>
                <w:szCs w:val="18"/>
              </w:rPr>
              <w:t>, despesas</w:t>
            </w:r>
            <w:r w:rsidRPr="00A0310B">
              <w:rPr>
                <w:rFonts w:ascii="Leelawadee" w:hAnsi="Leelawadee" w:cs="Leelawadee" w:hint="cs"/>
                <w:bCs/>
                <w:sz w:val="18"/>
                <w:szCs w:val="18"/>
              </w:rPr>
              <w:t xml:space="preserve"> e obrigações fiscais</w:t>
            </w:r>
            <w:r w:rsidR="003E625D" w:rsidRPr="00A0310B">
              <w:rPr>
                <w:rFonts w:ascii="Leelawadee" w:hAnsi="Leelawadee" w:cs="Leelawadee" w:hint="cs"/>
                <w:bCs/>
                <w:sz w:val="18"/>
                <w:szCs w:val="18"/>
              </w:rPr>
              <w:t>, conforme descrito no Termo de Securitização</w:t>
            </w:r>
            <w:r w:rsidRPr="00A0310B">
              <w:rPr>
                <w:rFonts w:ascii="Leelawadee" w:hAnsi="Leelawadee" w:cs="Leelawadee" w:hint="cs"/>
                <w:bCs/>
                <w:sz w:val="18"/>
                <w:szCs w:val="18"/>
              </w:rPr>
              <w:t>;</w:t>
            </w:r>
          </w:p>
          <w:p w14:paraId="0EAF2498" w14:textId="146BC9A5" w:rsidR="00052B34" w:rsidRPr="00A0310B" w:rsidRDefault="00052B34" w:rsidP="009147C8">
            <w:pPr>
              <w:pStyle w:val="Corpodetexto2"/>
              <w:numPr>
                <w:ilvl w:val="0"/>
                <w:numId w:val="1"/>
              </w:numPr>
              <w:tabs>
                <w:tab w:val="left" w:pos="927"/>
              </w:tabs>
              <w:spacing w:after="0" w:line="320" w:lineRule="exact"/>
              <w:ind w:left="643" w:hanging="643"/>
              <w:jc w:val="both"/>
              <w:rPr>
                <w:rFonts w:ascii="Leelawadee" w:hAnsi="Leelawadee" w:cs="Leelawadee"/>
                <w:sz w:val="18"/>
                <w:szCs w:val="18"/>
              </w:rPr>
            </w:pPr>
            <w:r w:rsidRPr="00A0310B">
              <w:rPr>
                <w:rFonts w:ascii="Leelawadee" w:hAnsi="Leelawadee" w:cs="Leelawadee" w:hint="cs"/>
                <w:sz w:val="18"/>
                <w:szCs w:val="18"/>
              </w:rPr>
              <w:t xml:space="preserve">os Créditos Imobiliários e as </w:t>
            </w:r>
            <w:r w:rsidR="003E625D" w:rsidRPr="00A0310B">
              <w:rPr>
                <w:rFonts w:ascii="Leelawadee" w:hAnsi="Leelawadee" w:cs="Leelawadee" w:hint="cs"/>
                <w:sz w:val="18"/>
                <w:szCs w:val="18"/>
              </w:rPr>
              <w:t xml:space="preserve">Garantias </w:t>
            </w:r>
            <w:r w:rsidRPr="00A0310B">
              <w:rPr>
                <w:rFonts w:ascii="Leelawadee" w:hAnsi="Leelawadee" w:cs="Leelawadee" w:hint="cs"/>
                <w:sz w:val="18"/>
                <w:szCs w:val="18"/>
              </w:rPr>
              <w:t>permanecerão separados do patrimônio comum da Emissora</w:t>
            </w:r>
            <w:r w:rsidRPr="00A0310B">
              <w:rPr>
                <w:rFonts w:ascii="Leelawadee" w:hAnsi="Leelawadee" w:cs="Leelawadee" w:hint="cs"/>
                <w:bCs/>
                <w:sz w:val="18"/>
                <w:szCs w:val="18"/>
              </w:rPr>
              <w:t xml:space="preserve"> </w:t>
            </w:r>
            <w:r w:rsidRPr="00A0310B">
              <w:rPr>
                <w:rFonts w:ascii="Leelawadee" w:hAnsi="Leelawadee" w:cs="Leelawadee" w:hint="cs"/>
                <w:sz w:val="18"/>
                <w:szCs w:val="18"/>
              </w:rPr>
              <w:t>até que se complete o resgate de todos os CRI, somente respondendo, até tal evento, pelas obrigações inerentes aos referidos CRI</w:t>
            </w:r>
            <w:r w:rsidRPr="00A0310B">
              <w:rPr>
                <w:rFonts w:ascii="Leelawadee" w:hAnsi="Leelawadee" w:cs="Leelawadee" w:hint="cs"/>
                <w:bCs/>
                <w:sz w:val="18"/>
                <w:szCs w:val="18"/>
              </w:rPr>
              <w:t>;</w:t>
            </w:r>
          </w:p>
          <w:p w14:paraId="701B9CDA" w14:textId="5E9222D5" w:rsidR="00052B34" w:rsidRPr="00A0310B" w:rsidRDefault="00052B34" w:rsidP="009147C8">
            <w:pPr>
              <w:pStyle w:val="Recuodecorpodetexto"/>
              <w:numPr>
                <w:ilvl w:val="0"/>
                <w:numId w:val="1"/>
              </w:numPr>
              <w:tabs>
                <w:tab w:val="left" w:pos="927"/>
              </w:tabs>
              <w:spacing w:after="0" w:line="320" w:lineRule="exact"/>
              <w:ind w:left="643" w:hanging="643"/>
              <w:jc w:val="both"/>
              <w:rPr>
                <w:rFonts w:ascii="Leelawadee" w:hAnsi="Leelawadee" w:cs="Leelawadee"/>
                <w:sz w:val="18"/>
                <w:szCs w:val="18"/>
              </w:rPr>
            </w:pPr>
            <w:r w:rsidRPr="00A0310B">
              <w:rPr>
                <w:rFonts w:ascii="Leelawadee" w:hAnsi="Leelawadee" w:cs="Leelawadee" w:hint="cs"/>
                <w:sz w:val="18"/>
                <w:szCs w:val="18"/>
              </w:rPr>
              <w:t>na forma do artigo 11 da Lei nº 9.514/97, os Créditos Imobiliários estão isentos de qualquer ação ou execução pelos credores da Emissora, não se prestando à constituição de garantias ou à excussão por quaisquer dos credores da Emissora, por mais privilegiados que sejam, ressalvando-se, no entanto, eventual entendimento pela aplicação do artigo 76 da Medida Provisória nº 2.158-35</w:t>
            </w:r>
            <w:r w:rsidR="003E625D" w:rsidRPr="00A0310B">
              <w:rPr>
                <w:rFonts w:ascii="Leelawadee" w:hAnsi="Leelawadee" w:cs="Leelawadee" w:hint="cs"/>
                <w:sz w:val="18"/>
                <w:szCs w:val="18"/>
              </w:rPr>
              <w:t xml:space="preserve">, de 24 de agosto de </w:t>
            </w:r>
            <w:r w:rsidRPr="00A0310B">
              <w:rPr>
                <w:rFonts w:ascii="Leelawadee" w:hAnsi="Leelawadee" w:cs="Leelawadee" w:hint="cs"/>
                <w:sz w:val="18"/>
                <w:szCs w:val="18"/>
              </w:rPr>
              <w:t>2001;</w:t>
            </w:r>
          </w:p>
          <w:p w14:paraId="6E5D5BE4" w14:textId="01F5B86B" w:rsidR="00052B34" w:rsidRPr="00A0310B" w:rsidRDefault="00052B34" w:rsidP="009147C8">
            <w:pPr>
              <w:numPr>
                <w:ilvl w:val="0"/>
                <w:numId w:val="1"/>
              </w:numPr>
              <w:tabs>
                <w:tab w:val="left" w:pos="927"/>
              </w:tabs>
              <w:spacing w:line="320" w:lineRule="exact"/>
              <w:ind w:left="643" w:hanging="643"/>
              <w:jc w:val="both"/>
              <w:rPr>
                <w:rFonts w:ascii="Leelawadee" w:hAnsi="Leelawadee" w:cs="Leelawadee"/>
                <w:sz w:val="18"/>
                <w:szCs w:val="18"/>
              </w:rPr>
            </w:pPr>
            <w:r w:rsidRPr="00A0310B">
              <w:rPr>
                <w:rFonts w:ascii="Leelawadee" w:hAnsi="Leelawadee" w:cs="Leelawadee" w:hint="cs"/>
                <w:sz w:val="18"/>
                <w:szCs w:val="18"/>
              </w:rPr>
              <w:t xml:space="preserve">face à instituição do Regime Fiduciário sobre os Créditos Imobiliários e as </w:t>
            </w:r>
            <w:r w:rsidR="003E625D" w:rsidRPr="00A0310B">
              <w:rPr>
                <w:rFonts w:ascii="Leelawadee" w:hAnsi="Leelawadee" w:cs="Leelawadee" w:hint="cs"/>
                <w:sz w:val="18"/>
                <w:szCs w:val="18"/>
              </w:rPr>
              <w:t>Garantias</w:t>
            </w:r>
            <w:r w:rsidRPr="00A0310B">
              <w:rPr>
                <w:rFonts w:ascii="Leelawadee" w:hAnsi="Leelawadee" w:cs="Leelawadee" w:hint="cs"/>
                <w:sz w:val="18"/>
                <w:szCs w:val="18"/>
              </w:rPr>
              <w:t xml:space="preserve">, o Subscritor declara ainda estar de acordo com a nomeação da </w:t>
            </w:r>
            <w:r w:rsidR="006522F9" w:rsidRPr="00A0310B">
              <w:rPr>
                <w:rFonts w:ascii="Leelawadee" w:hAnsi="Leelawadee" w:cs="Leelawadee" w:hint="cs"/>
                <w:b/>
                <w:bCs/>
                <w:sz w:val="18"/>
                <w:szCs w:val="18"/>
              </w:rPr>
              <w:t>SIMPLIFIC PAVARINI DISTRIBUIDORA DE TÍTULOS E VALORES MOBILIÁRIOS LTDA</w:t>
            </w:r>
            <w:r w:rsidR="006522F9" w:rsidRPr="00A0310B">
              <w:rPr>
                <w:rFonts w:ascii="Leelawadee" w:hAnsi="Leelawadee" w:cs="Leelawadee" w:hint="cs"/>
                <w:sz w:val="18"/>
                <w:szCs w:val="18"/>
              </w:rPr>
              <w:t>.</w:t>
            </w:r>
            <w:r w:rsidR="00E02170" w:rsidRPr="00A0310B">
              <w:rPr>
                <w:rFonts w:ascii="Leelawadee" w:hAnsi="Leelawadee" w:cs="Leelawadee" w:hint="cs"/>
                <w:sz w:val="18"/>
                <w:szCs w:val="18"/>
              </w:rPr>
              <w:t xml:space="preserve">, inscrita no CNPJ sob o nº </w:t>
            </w:r>
            <w:r w:rsidR="006522F9" w:rsidRPr="00A0310B">
              <w:rPr>
                <w:rFonts w:ascii="Leelawadee" w:hAnsi="Leelawadee" w:cs="Leelawadee" w:hint="cs"/>
                <w:sz w:val="18"/>
                <w:szCs w:val="18"/>
                <w:lang w:val="en-US"/>
              </w:rPr>
              <w:t>15.227.994/0004-01</w:t>
            </w:r>
            <w:r w:rsidRPr="00A0310B">
              <w:rPr>
                <w:rFonts w:ascii="Leelawadee" w:hAnsi="Leelawadee" w:cs="Leelawadee" w:hint="cs"/>
                <w:sz w:val="18"/>
                <w:szCs w:val="18"/>
              </w:rPr>
              <w:t xml:space="preserve">, para atuar na qualidade de </w:t>
            </w:r>
            <w:r w:rsidR="003E625D" w:rsidRPr="00A0310B">
              <w:rPr>
                <w:rFonts w:ascii="Leelawadee" w:hAnsi="Leelawadee" w:cs="Leelawadee" w:hint="cs"/>
                <w:sz w:val="18"/>
                <w:szCs w:val="18"/>
              </w:rPr>
              <w:t xml:space="preserve">agente fiduciário </w:t>
            </w:r>
            <w:r w:rsidRPr="00A0310B">
              <w:rPr>
                <w:rFonts w:ascii="Leelawadee" w:hAnsi="Leelawadee" w:cs="Leelawadee" w:hint="cs"/>
                <w:sz w:val="18"/>
                <w:szCs w:val="18"/>
              </w:rPr>
              <w:t xml:space="preserve">da </w:t>
            </w:r>
            <w:r w:rsidR="003E625D" w:rsidRPr="00A0310B">
              <w:rPr>
                <w:rFonts w:ascii="Leelawadee" w:hAnsi="Leelawadee" w:cs="Leelawadee" w:hint="cs"/>
                <w:sz w:val="18"/>
                <w:szCs w:val="18"/>
              </w:rPr>
              <w:t>emissão</w:t>
            </w:r>
            <w:r w:rsidRPr="00A0310B">
              <w:rPr>
                <w:rFonts w:ascii="Leelawadee" w:hAnsi="Leelawadee" w:cs="Leelawadee" w:hint="cs"/>
                <w:sz w:val="18"/>
                <w:szCs w:val="18"/>
              </w:rPr>
              <w:t>;</w:t>
            </w:r>
          </w:p>
          <w:p w14:paraId="0E9B2E0C" w14:textId="77777777" w:rsidR="00052B34" w:rsidRPr="00A0310B" w:rsidRDefault="00052B34" w:rsidP="009147C8">
            <w:pPr>
              <w:numPr>
                <w:ilvl w:val="0"/>
                <w:numId w:val="1"/>
              </w:numPr>
              <w:tabs>
                <w:tab w:val="left" w:pos="927"/>
              </w:tabs>
              <w:spacing w:line="320" w:lineRule="exact"/>
              <w:ind w:left="643" w:hanging="643"/>
              <w:jc w:val="both"/>
              <w:rPr>
                <w:rFonts w:ascii="Leelawadee" w:hAnsi="Leelawadee" w:cs="Leelawadee"/>
                <w:sz w:val="18"/>
                <w:szCs w:val="18"/>
              </w:rPr>
            </w:pPr>
            <w:r w:rsidRPr="00A0310B">
              <w:rPr>
                <w:rFonts w:ascii="Leelawadee" w:hAnsi="Leelawadee" w:cs="Leelawadee" w:hint="cs"/>
                <w:sz w:val="18"/>
                <w:szCs w:val="18"/>
              </w:rPr>
              <w:t xml:space="preserve">a </w:t>
            </w:r>
            <w:r w:rsidRPr="00A0310B">
              <w:rPr>
                <w:rFonts w:ascii="Leelawadee" w:hAnsi="Leelawadee" w:cs="Leelawadee" w:hint="cs"/>
                <w:bCs/>
                <w:sz w:val="18"/>
                <w:szCs w:val="18"/>
              </w:rPr>
              <w:t xml:space="preserve">Emissora </w:t>
            </w:r>
            <w:r w:rsidRPr="00A0310B">
              <w:rPr>
                <w:rFonts w:ascii="Leelawadee" w:hAnsi="Leelawadee" w:cs="Leelawadee" w:hint="cs"/>
                <w:sz w:val="18"/>
                <w:szCs w:val="18"/>
              </w:rPr>
              <w:t>somente responderá por prejuízos ou por insuficiência do Patrimônio Separado em caso de descumprimento de disposição legal ou regulamentar, por negligência ou administração temerária ou, ainda, por desvio da finalidade do Patrimônio Separado;</w:t>
            </w:r>
          </w:p>
          <w:p w14:paraId="72422B58" w14:textId="7409C290" w:rsidR="00052B34" w:rsidRPr="00A0310B" w:rsidRDefault="00052B34" w:rsidP="009147C8">
            <w:pPr>
              <w:numPr>
                <w:ilvl w:val="0"/>
                <w:numId w:val="1"/>
              </w:numPr>
              <w:tabs>
                <w:tab w:val="left" w:pos="927"/>
              </w:tabs>
              <w:spacing w:line="320" w:lineRule="exact"/>
              <w:ind w:left="643" w:hanging="643"/>
              <w:jc w:val="both"/>
              <w:rPr>
                <w:rFonts w:ascii="Leelawadee" w:hAnsi="Leelawadee" w:cs="Leelawadee"/>
                <w:bCs/>
                <w:sz w:val="18"/>
                <w:szCs w:val="18"/>
              </w:rPr>
            </w:pPr>
            <w:r w:rsidRPr="00A0310B">
              <w:rPr>
                <w:rFonts w:ascii="Leelawadee" w:hAnsi="Leelawadee" w:cs="Leelawadee" w:hint="cs"/>
                <w:sz w:val="18"/>
                <w:szCs w:val="18"/>
              </w:rPr>
              <w:t>a oferta dos CRI foi realizada em conformidade com a Instrução da Comissão de Valores Mobiliários (“</w:t>
            </w:r>
            <w:r w:rsidRPr="00A0310B">
              <w:rPr>
                <w:rFonts w:ascii="Leelawadee" w:hAnsi="Leelawadee" w:cs="Leelawadee" w:hint="cs"/>
                <w:sz w:val="18"/>
                <w:szCs w:val="18"/>
                <w:u w:val="single"/>
              </w:rPr>
              <w:t>CVM</w:t>
            </w:r>
            <w:r w:rsidRPr="00A0310B">
              <w:rPr>
                <w:rFonts w:ascii="Leelawadee" w:hAnsi="Leelawadee" w:cs="Leelawadee" w:hint="cs"/>
                <w:sz w:val="18"/>
                <w:szCs w:val="18"/>
              </w:rPr>
              <w:t>”) nº 476, de 16 de janeiro de 2009, conforme alterada (“</w:t>
            </w:r>
            <w:r w:rsidRPr="00A0310B">
              <w:rPr>
                <w:rFonts w:ascii="Leelawadee" w:hAnsi="Leelawadee" w:cs="Leelawadee" w:hint="cs"/>
                <w:sz w:val="18"/>
                <w:szCs w:val="18"/>
                <w:u w:val="single"/>
              </w:rPr>
              <w:t>Instrução CVM nº 476/09</w:t>
            </w:r>
            <w:r w:rsidRPr="00A0310B">
              <w:rPr>
                <w:rFonts w:ascii="Leelawadee" w:hAnsi="Leelawadee" w:cs="Leelawadee" w:hint="cs"/>
                <w:sz w:val="18"/>
                <w:szCs w:val="18"/>
              </w:rPr>
              <w:t>”</w:t>
            </w:r>
            <w:r w:rsidR="009067AF" w:rsidRPr="00A0310B">
              <w:rPr>
                <w:rFonts w:ascii="Leelawadee" w:hAnsi="Leelawadee" w:cs="Leelawadee" w:hint="cs"/>
                <w:sz w:val="18"/>
                <w:szCs w:val="18"/>
              </w:rPr>
              <w:t xml:space="preserve"> e “</w:t>
            </w:r>
            <w:r w:rsidR="009067AF" w:rsidRPr="00A0310B">
              <w:rPr>
                <w:rFonts w:ascii="Leelawadee" w:hAnsi="Leelawadee" w:cs="Leelawadee" w:hint="cs"/>
                <w:sz w:val="18"/>
                <w:szCs w:val="18"/>
                <w:u w:val="single"/>
              </w:rPr>
              <w:t>Oferta Restrita</w:t>
            </w:r>
            <w:r w:rsidR="009067AF" w:rsidRPr="00A0310B">
              <w:rPr>
                <w:rFonts w:ascii="Leelawadee" w:hAnsi="Leelawadee" w:cs="Leelawadee" w:hint="cs"/>
                <w:sz w:val="18"/>
                <w:szCs w:val="18"/>
              </w:rPr>
              <w:t>”, respectivamente</w:t>
            </w:r>
            <w:r w:rsidRPr="00A0310B">
              <w:rPr>
                <w:rFonts w:ascii="Leelawadee" w:hAnsi="Leelawadee" w:cs="Leelawadee" w:hint="cs"/>
                <w:sz w:val="18"/>
                <w:szCs w:val="18"/>
              </w:rPr>
              <w:t>)</w:t>
            </w:r>
            <w:r w:rsidR="003E625D" w:rsidRPr="00A0310B">
              <w:rPr>
                <w:rFonts w:ascii="Leelawadee" w:hAnsi="Leelawadee" w:cs="Leelawadee" w:hint="cs"/>
                <w:sz w:val="18"/>
                <w:szCs w:val="18"/>
              </w:rPr>
              <w:t xml:space="preserve"> e a Instrução CVM nº 414, de 30 de dezembro de 2004, sendo esta automaticamente dispensada de registro de distribuição na CVM, nos termos do artigo 6º da Instrução CVM nº 476/09</w:t>
            </w:r>
            <w:r w:rsidR="009067AF" w:rsidRPr="00A0310B">
              <w:rPr>
                <w:rFonts w:ascii="Leelawadee" w:hAnsi="Leelawadee" w:cs="Leelawadee" w:hint="cs"/>
                <w:bCs/>
                <w:sz w:val="18"/>
                <w:szCs w:val="18"/>
              </w:rPr>
              <w:t>;</w:t>
            </w:r>
          </w:p>
          <w:p w14:paraId="77B7E75A" w14:textId="534E84C0" w:rsidR="00052B34" w:rsidRPr="00A0310B" w:rsidRDefault="00052B34" w:rsidP="009147C8">
            <w:pPr>
              <w:numPr>
                <w:ilvl w:val="0"/>
                <w:numId w:val="1"/>
              </w:numPr>
              <w:tabs>
                <w:tab w:val="left" w:pos="927"/>
              </w:tabs>
              <w:spacing w:line="320" w:lineRule="exact"/>
              <w:ind w:left="643" w:hanging="643"/>
              <w:jc w:val="both"/>
              <w:rPr>
                <w:rFonts w:ascii="Leelawadee" w:hAnsi="Leelawadee" w:cs="Leelawadee"/>
                <w:bCs/>
                <w:sz w:val="18"/>
                <w:szCs w:val="18"/>
              </w:rPr>
            </w:pPr>
            <w:r w:rsidRPr="00A0310B">
              <w:rPr>
                <w:rFonts w:ascii="Leelawadee" w:hAnsi="Leelawadee" w:cs="Leelawadee" w:hint="cs"/>
                <w:sz w:val="18"/>
                <w:szCs w:val="18"/>
              </w:rPr>
              <w:t>em cumprimento do artigo 7º da Instrução CVM nº 476/09, (i) a Oferta Restrita não foi registrada na CVM</w:t>
            </w:r>
            <w:r w:rsidR="009067AF" w:rsidRPr="00A0310B">
              <w:rPr>
                <w:rFonts w:ascii="Leelawadee" w:hAnsi="Leelawadee" w:cs="Leelawadee" w:hint="cs"/>
                <w:sz w:val="18"/>
                <w:szCs w:val="18"/>
              </w:rPr>
              <w:t>,</w:t>
            </w:r>
            <w:r w:rsidRPr="00A0310B">
              <w:rPr>
                <w:rFonts w:ascii="Leelawadee" w:hAnsi="Leelawadee" w:cs="Leelawadee" w:hint="cs"/>
                <w:sz w:val="18"/>
                <w:szCs w:val="18"/>
              </w:rPr>
              <w:t xml:space="preserve"> e (ii) os CRI ofertados estão sujeitos às restrições de negociação previstas na Instrução CVM nº 476/09;</w:t>
            </w:r>
          </w:p>
          <w:p w14:paraId="1981FE9C" w14:textId="77777777" w:rsidR="007E0B2D" w:rsidRPr="00A0310B" w:rsidRDefault="00052B34" w:rsidP="007E0B2D">
            <w:pPr>
              <w:numPr>
                <w:ilvl w:val="0"/>
                <w:numId w:val="1"/>
              </w:numPr>
              <w:tabs>
                <w:tab w:val="left" w:pos="927"/>
              </w:tabs>
              <w:spacing w:line="320" w:lineRule="exact"/>
              <w:ind w:left="643" w:hanging="643"/>
              <w:jc w:val="both"/>
              <w:rPr>
                <w:rFonts w:ascii="Leelawadee" w:hAnsi="Leelawadee" w:cs="Leelawadee"/>
                <w:bCs/>
                <w:sz w:val="18"/>
                <w:szCs w:val="18"/>
              </w:rPr>
            </w:pPr>
            <w:r w:rsidRPr="00A0310B">
              <w:rPr>
                <w:rFonts w:ascii="Leelawadee" w:hAnsi="Leelawadee" w:cs="Leelawadee" w:hint="cs"/>
                <w:sz w:val="18"/>
                <w:szCs w:val="18"/>
              </w:rPr>
              <w:t xml:space="preserve">é investidor </w:t>
            </w:r>
            <w:r w:rsidR="00877534" w:rsidRPr="00A0310B">
              <w:rPr>
                <w:rFonts w:ascii="Leelawadee" w:hAnsi="Leelawadee" w:cs="Leelawadee" w:hint="cs"/>
                <w:sz w:val="18"/>
                <w:szCs w:val="18"/>
              </w:rPr>
              <w:t xml:space="preserve">profissional, </w:t>
            </w:r>
            <w:r w:rsidR="006522F9" w:rsidRPr="00A0310B">
              <w:rPr>
                <w:rFonts w:ascii="Leelawadee" w:hAnsi="Leelawadee" w:cs="Leelawadee" w:hint="cs"/>
                <w:sz w:val="18"/>
                <w:szCs w:val="18"/>
              </w:rPr>
              <w:t>nos termos dos artigos 9º-A e 9º-C da Instrução CVM 539  e, ao assinar este Boletim de Subscrição, declaro: (a) possuir conhecimento sobre o mercado financeiro suficiente para que não me sejam aplicáveis um conjunto de proteções legais e regulamentares conferidas aos investidores que não sejam profissionais, e (b) ser capaz de entender e ponderar os riscos financeiros relacionados à aplicação de meus recursos em valores mobiliários que só podem ser adquiridos por investidores profissionais;</w:t>
            </w:r>
            <w:r w:rsidRPr="00A0310B">
              <w:rPr>
                <w:rFonts w:ascii="Leelawadee" w:hAnsi="Leelawadee" w:cs="Leelawadee" w:hint="cs"/>
                <w:sz w:val="18"/>
                <w:szCs w:val="18"/>
              </w:rPr>
              <w:t xml:space="preserve"> </w:t>
            </w:r>
          </w:p>
          <w:p w14:paraId="086AD885" w14:textId="77777777" w:rsidR="007E0B2D" w:rsidRPr="00A0310B" w:rsidRDefault="006522F9" w:rsidP="007E0B2D">
            <w:pPr>
              <w:numPr>
                <w:ilvl w:val="0"/>
                <w:numId w:val="1"/>
              </w:numPr>
              <w:tabs>
                <w:tab w:val="left" w:pos="927"/>
              </w:tabs>
              <w:spacing w:line="320" w:lineRule="exact"/>
              <w:ind w:left="643" w:hanging="643"/>
              <w:jc w:val="both"/>
              <w:rPr>
                <w:rFonts w:ascii="Leelawadee" w:hAnsi="Leelawadee" w:cs="Leelawadee"/>
                <w:bCs/>
                <w:sz w:val="18"/>
                <w:szCs w:val="18"/>
              </w:rPr>
            </w:pPr>
            <w:r w:rsidRPr="00A0310B">
              <w:rPr>
                <w:rFonts w:ascii="Leelawadee" w:hAnsi="Leelawadee" w:cs="Leelawadee" w:hint="cs"/>
                <w:bCs/>
                <w:sz w:val="18"/>
                <w:szCs w:val="18"/>
              </w:rPr>
              <w:t>compromet</w:t>
            </w:r>
            <w:r w:rsidR="007E0B2D" w:rsidRPr="00A0310B">
              <w:rPr>
                <w:rFonts w:ascii="Leelawadee" w:hAnsi="Leelawadee" w:cs="Leelawadee" w:hint="cs"/>
                <w:bCs/>
                <w:sz w:val="18"/>
                <w:szCs w:val="18"/>
              </w:rPr>
              <w:t>e-se</w:t>
            </w:r>
            <w:r w:rsidRPr="00A0310B">
              <w:rPr>
                <w:rFonts w:ascii="Leelawadee" w:hAnsi="Leelawadee" w:cs="Leelawadee" w:hint="cs"/>
                <w:bCs/>
                <w:sz w:val="18"/>
                <w:szCs w:val="18"/>
              </w:rPr>
              <w:t>, de forma irrevogável e irretratável, a realizar a integralização da totalidade dos CRI subscritos, respondendo por quaisquer prejuízos que possa acarretar à Securitizadora pelo descumprimento ou mora da obrigação ora assumida;</w:t>
            </w:r>
          </w:p>
          <w:p w14:paraId="37D073F7" w14:textId="73E56B4D" w:rsidR="007E0B2D" w:rsidRPr="00A0310B" w:rsidRDefault="007E0B2D" w:rsidP="007E0B2D">
            <w:pPr>
              <w:numPr>
                <w:ilvl w:val="0"/>
                <w:numId w:val="1"/>
              </w:numPr>
              <w:tabs>
                <w:tab w:val="left" w:pos="927"/>
              </w:tabs>
              <w:spacing w:line="320" w:lineRule="exact"/>
              <w:ind w:left="643" w:hanging="643"/>
              <w:jc w:val="both"/>
              <w:rPr>
                <w:rFonts w:ascii="Leelawadee" w:hAnsi="Leelawadee" w:cs="Leelawadee"/>
                <w:bCs/>
                <w:sz w:val="18"/>
                <w:szCs w:val="18"/>
              </w:rPr>
            </w:pPr>
            <w:r w:rsidRPr="00A0310B">
              <w:rPr>
                <w:rFonts w:ascii="Leelawadee" w:hAnsi="Leelawadee" w:cs="Leelawadee" w:hint="cs"/>
                <w:bCs/>
                <w:sz w:val="18"/>
                <w:szCs w:val="18"/>
              </w:rPr>
              <w:t>declaro que (a) tenho pleno conhecimento das disposições da Lei nº 9.613, de 3 de março de 1998, conforme alterada, e legislação complementar, estando ciente de que a custódia, emissão, distribuição, liquidação, negociação, intermediação ou administração de títulos de valores mobiliários estão sujeitas a controle do Banco Central do Brasil e da CVM, que podem solicitar informações sobre as movimentações de recursos realizadas pelos titulares de CRI; e (b) os recursos que serão utilizados na integralização dos CRI não serão oriundos de quaisquer práticas que possam ser consideradas como crimes previstos na legislação relativa à política de prevenção e combate à lavagem de dinheiro; e</w:t>
            </w:r>
          </w:p>
          <w:p w14:paraId="0E9A4764" w14:textId="2E2D1410" w:rsidR="00052B34" w:rsidRPr="00A0310B" w:rsidRDefault="00052B34" w:rsidP="007E0B2D">
            <w:pPr>
              <w:numPr>
                <w:ilvl w:val="0"/>
                <w:numId w:val="1"/>
              </w:numPr>
              <w:tabs>
                <w:tab w:val="left" w:pos="927"/>
              </w:tabs>
              <w:spacing w:line="320" w:lineRule="exact"/>
              <w:ind w:left="643" w:hanging="643"/>
              <w:jc w:val="both"/>
              <w:rPr>
                <w:rFonts w:ascii="Leelawadee" w:hAnsi="Leelawadee" w:cs="Leelawadee"/>
                <w:bCs/>
                <w:sz w:val="18"/>
                <w:szCs w:val="18"/>
              </w:rPr>
            </w:pPr>
            <w:r w:rsidRPr="00A0310B">
              <w:rPr>
                <w:rFonts w:ascii="Leelawadee" w:hAnsi="Leelawadee" w:cs="Leelawadee" w:hint="cs"/>
                <w:sz w:val="18"/>
                <w:szCs w:val="18"/>
              </w:rPr>
              <w:t xml:space="preserve">uma vez subscritos, </w:t>
            </w:r>
            <w:r w:rsidR="00994085" w:rsidRPr="00A0310B">
              <w:rPr>
                <w:rFonts w:ascii="Leelawadee" w:hAnsi="Leelawadee" w:cs="Leelawadee" w:hint="cs"/>
                <w:sz w:val="18"/>
                <w:szCs w:val="18"/>
              </w:rPr>
              <w:t xml:space="preserve">os CRI somente poderão ser negociados nos </w:t>
            </w:r>
            <w:r w:rsidR="0079689B" w:rsidRPr="00A0310B">
              <w:rPr>
                <w:rFonts w:ascii="Leelawadee" w:hAnsi="Leelawadee" w:cs="Leelawadee" w:hint="cs"/>
                <w:sz w:val="18"/>
                <w:szCs w:val="18"/>
              </w:rPr>
              <w:t>mercado</w:t>
            </w:r>
            <w:r w:rsidR="00994085" w:rsidRPr="00A0310B">
              <w:rPr>
                <w:rFonts w:ascii="Leelawadee" w:hAnsi="Leelawadee" w:cs="Leelawadee" w:hint="cs"/>
                <w:sz w:val="18"/>
                <w:szCs w:val="18"/>
              </w:rPr>
              <w:t>s regulament</w:t>
            </w:r>
            <w:r w:rsidR="00AC3421" w:rsidRPr="00A0310B">
              <w:rPr>
                <w:rFonts w:ascii="Leelawadee" w:hAnsi="Leelawadee" w:cs="Leelawadee" w:hint="cs"/>
                <w:sz w:val="18"/>
                <w:szCs w:val="18"/>
              </w:rPr>
              <w:t>ad</w:t>
            </w:r>
            <w:r w:rsidR="00994085" w:rsidRPr="00A0310B">
              <w:rPr>
                <w:rFonts w:ascii="Leelawadee" w:hAnsi="Leelawadee" w:cs="Leelawadee" w:hint="cs"/>
                <w:sz w:val="18"/>
                <w:szCs w:val="18"/>
              </w:rPr>
              <w:t xml:space="preserve">os de valores mobiliários depois </w:t>
            </w:r>
            <w:r w:rsidR="0079689B" w:rsidRPr="00A0310B">
              <w:rPr>
                <w:rFonts w:ascii="Leelawadee" w:hAnsi="Leelawadee" w:cs="Leelawadee" w:hint="cs"/>
                <w:sz w:val="18"/>
                <w:szCs w:val="18"/>
              </w:rPr>
              <w:t>de decorridos 90 (noventa) dias da data de sua subscrição</w:t>
            </w:r>
            <w:r w:rsidR="00994085" w:rsidRPr="00A0310B">
              <w:rPr>
                <w:rFonts w:ascii="Leelawadee" w:hAnsi="Leelawadee" w:cs="Leelawadee" w:hint="cs"/>
                <w:sz w:val="18"/>
                <w:szCs w:val="18"/>
              </w:rPr>
              <w:t xml:space="preserve"> pelo Subscritor, conforme disposto no artigo 13 da Instrução CVM nº 476/09. </w:t>
            </w:r>
          </w:p>
          <w:p w14:paraId="4FB17D80" w14:textId="1984407D" w:rsidR="000910DF" w:rsidRPr="00A0310B" w:rsidRDefault="000910DF" w:rsidP="009147C8">
            <w:pPr>
              <w:spacing w:line="320" w:lineRule="exact"/>
              <w:rPr>
                <w:rFonts w:ascii="Leelawadee" w:hAnsi="Leelawadee" w:cs="Leelawadee"/>
                <w:sz w:val="18"/>
                <w:szCs w:val="18"/>
              </w:rPr>
            </w:pPr>
          </w:p>
          <w:p w14:paraId="3E1B9852" w14:textId="77777777" w:rsidR="00A82EFB" w:rsidRPr="00A0310B" w:rsidRDefault="00A82EFB" w:rsidP="009147C8">
            <w:pPr>
              <w:spacing w:line="320" w:lineRule="exact"/>
              <w:jc w:val="both"/>
              <w:rPr>
                <w:rFonts w:ascii="Leelawadee" w:hAnsi="Leelawadee" w:cs="Leelawadee"/>
                <w:bCs/>
                <w:sz w:val="18"/>
                <w:szCs w:val="18"/>
              </w:rPr>
            </w:pPr>
            <w:r w:rsidRPr="00A0310B">
              <w:rPr>
                <w:rFonts w:ascii="Leelawadee" w:hAnsi="Leelawadee" w:cs="Leelawadee" w:hint="cs"/>
                <w:bCs/>
                <w:sz w:val="18"/>
                <w:szCs w:val="18"/>
              </w:rPr>
              <w:t>CASO O SUBSCRITOR TENHA INTENÇÃO DE NEGOCIAR OS CRI SEM QUE AS GARANTIAS RELATIVAS AOS CRI ESTEJAM REGULARMENTE CONSTITUÍDAS, ESTE SE OBRIGA A OBTER DO NOVO INVESTIDOR, E ENCAMINHAR À EMISSORA, PREVIAMENTE À NEGOCIAÇÃO, DECLARAÇÃO, POR ESCRITO, DE QUE (I) ENCONTRA-SE CIENTE DE QUE O INVESTIDOR ORIGINAL CONCORDOU EM SUBSCREVER E INTEGRALIZAR OS CRI SEM QUE AS GARANTIAS ESTIVESSEM DEVIDAMENTE CONSTITUÍDAS; (II) EXIME A EMISSORA E O AGENTE FIDUCIÁRIO DE TODA E QUALQUER RESPONSABILIDADE DEVIDO À NÃO CONSTITUIÇÃO DAS GARANTIAS; E (III) COMPROMETE-SE A OBTER AS MESMAS DECLARAÇÕES NO NOVO INVESTIDOR, CASO TENHA A INTENÇÃO DE NEGOCIAR NOVAMENTE OS CRI.</w:t>
            </w:r>
          </w:p>
          <w:p w14:paraId="43AF4586" w14:textId="77777777" w:rsidR="00A82EFB" w:rsidRPr="00A0310B" w:rsidRDefault="00A82EFB" w:rsidP="009147C8">
            <w:pPr>
              <w:spacing w:line="320" w:lineRule="exact"/>
              <w:rPr>
                <w:rFonts w:ascii="Leelawadee" w:hAnsi="Leelawadee" w:cs="Leelawadee"/>
                <w:sz w:val="18"/>
                <w:szCs w:val="18"/>
              </w:rPr>
            </w:pPr>
          </w:p>
          <w:p w14:paraId="360B0750" w14:textId="77777777" w:rsidR="00A82EFB" w:rsidRPr="00A0310B" w:rsidRDefault="00A82EFB" w:rsidP="009147C8">
            <w:pPr>
              <w:spacing w:line="320" w:lineRule="exact"/>
              <w:rPr>
                <w:rFonts w:ascii="Leelawadee" w:hAnsi="Leelawadee" w:cs="Leelawadee"/>
                <w:sz w:val="18"/>
                <w:szCs w:val="18"/>
              </w:rPr>
            </w:pPr>
            <w:r w:rsidRPr="00A0310B">
              <w:rPr>
                <w:rFonts w:ascii="Leelawadee" w:hAnsi="Leelawadee" w:cs="Leelawadee" w:hint="cs"/>
                <w:sz w:val="18"/>
                <w:szCs w:val="18"/>
              </w:rPr>
              <w:t>Declaro(amos), para todos os fins, que estou(amos) de acordo com as condições expressas no presente Boletim de Subscrição.</w:t>
            </w:r>
          </w:p>
          <w:p w14:paraId="062E6D16" w14:textId="77777777" w:rsidR="00A82EFB" w:rsidRPr="00A0310B" w:rsidRDefault="00A82EFB" w:rsidP="009147C8">
            <w:pPr>
              <w:spacing w:line="320" w:lineRule="exact"/>
              <w:rPr>
                <w:rFonts w:ascii="Leelawadee" w:hAnsi="Leelawadee" w:cs="Leelawadee"/>
                <w:sz w:val="18"/>
                <w:szCs w:val="18"/>
              </w:rPr>
            </w:pPr>
          </w:p>
          <w:p w14:paraId="67287DDA" w14:textId="17316C79" w:rsidR="00125CC0" w:rsidRPr="00A0310B" w:rsidRDefault="00D602C3" w:rsidP="009147C8">
            <w:pPr>
              <w:spacing w:line="320" w:lineRule="exact"/>
              <w:rPr>
                <w:rFonts w:ascii="Leelawadee" w:hAnsi="Leelawadee" w:cs="Leelawadee"/>
                <w:sz w:val="18"/>
                <w:szCs w:val="18"/>
              </w:rPr>
            </w:pPr>
            <w:r w:rsidRPr="00A0310B">
              <w:rPr>
                <w:rFonts w:ascii="Leelawadee" w:hAnsi="Leelawadee" w:cs="Leelawadee" w:hint="cs"/>
                <w:sz w:val="18"/>
                <w:szCs w:val="18"/>
              </w:rPr>
              <w:t xml:space="preserve">São Paulo, </w:t>
            </w:r>
            <w:r w:rsidR="00994085" w:rsidRPr="00A0310B">
              <w:rPr>
                <w:rFonts w:ascii="Leelawadee" w:hAnsi="Leelawadee" w:cs="Leelawadee" w:hint="cs"/>
                <w:sz w:val="18"/>
                <w:szCs w:val="18"/>
                <w:highlight w:val="yellow"/>
              </w:rPr>
              <w:t>[•]</w:t>
            </w:r>
            <w:r w:rsidRPr="00A0310B">
              <w:rPr>
                <w:rFonts w:ascii="Leelawadee" w:hAnsi="Leelawadee" w:cs="Leelawadee" w:hint="cs"/>
                <w:sz w:val="18"/>
                <w:szCs w:val="18"/>
              </w:rPr>
              <w:t xml:space="preserve"> de </w:t>
            </w:r>
            <w:r w:rsidR="006522F9" w:rsidRPr="00A0310B">
              <w:rPr>
                <w:rFonts w:ascii="Leelawadee" w:hAnsi="Leelawadee" w:cs="Leelawadee" w:hint="cs"/>
                <w:sz w:val="18"/>
                <w:szCs w:val="18"/>
              </w:rPr>
              <w:t>fevereiro</w:t>
            </w:r>
            <w:r w:rsidRPr="00A0310B">
              <w:rPr>
                <w:rFonts w:ascii="Leelawadee" w:hAnsi="Leelawadee" w:cs="Leelawadee" w:hint="cs"/>
                <w:sz w:val="18"/>
                <w:szCs w:val="18"/>
              </w:rPr>
              <w:t xml:space="preserve"> de </w:t>
            </w:r>
            <w:r w:rsidR="006522F9" w:rsidRPr="00A0310B">
              <w:rPr>
                <w:rFonts w:ascii="Leelawadee" w:hAnsi="Leelawadee" w:cs="Leelawadee" w:hint="cs"/>
                <w:sz w:val="18"/>
                <w:szCs w:val="18"/>
              </w:rPr>
              <w:t>2020</w:t>
            </w:r>
            <w:r w:rsidR="00994085" w:rsidRPr="00A0310B">
              <w:rPr>
                <w:rFonts w:ascii="Leelawadee" w:hAnsi="Leelawadee" w:cs="Leelawadee" w:hint="cs"/>
                <w:sz w:val="18"/>
                <w:szCs w:val="18"/>
              </w:rPr>
              <w:t>.</w:t>
            </w:r>
          </w:p>
          <w:p w14:paraId="631AD8EC" w14:textId="77777777" w:rsidR="00056C36" w:rsidRPr="00A0310B" w:rsidRDefault="00056C36" w:rsidP="009147C8">
            <w:pPr>
              <w:spacing w:line="320" w:lineRule="exact"/>
              <w:rPr>
                <w:rFonts w:ascii="Leelawadee" w:hAnsi="Leelawadee" w:cs="Leelawadee"/>
                <w:sz w:val="18"/>
                <w:szCs w:val="18"/>
              </w:rPr>
            </w:pPr>
          </w:p>
          <w:p w14:paraId="1800BC2A" w14:textId="77777777" w:rsidR="00125CC0" w:rsidRPr="00A0310B" w:rsidRDefault="00ED4C48" w:rsidP="009147C8">
            <w:pPr>
              <w:spacing w:line="320" w:lineRule="exact"/>
              <w:rPr>
                <w:rFonts w:ascii="Leelawadee" w:hAnsi="Leelawadee" w:cs="Leelawadee"/>
                <w:sz w:val="18"/>
                <w:szCs w:val="18"/>
              </w:rPr>
            </w:pPr>
            <w:r w:rsidRPr="00A0310B">
              <w:rPr>
                <w:rFonts w:ascii="Leelawadee" w:hAnsi="Leelawadee" w:cs="Leelawadee" w:hint="cs"/>
                <w:sz w:val="18"/>
                <w:szCs w:val="18"/>
              </w:rPr>
              <w:t>______________________________________</w:t>
            </w:r>
            <w:r w:rsidR="00563DF7" w:rsidRPr="00A0310B">
              <w:rPr>
                <w:rFonts w:ascii="Leelawadee" w:hAnsi="Leelawadee" w:cs="Leelawadee" w:hint="cs"/>
                <w:sz w:val="18"/>
                <w:szCs w:val="18"/>
              </w:rPr>
              <w:t>____</w:t>
            </w:r>
          </w:p>
          <w:p w14:paraId="6F3F5658" w14:textId="4C44E597" w:rsidR="00ED4C48" w:rsidRPr="00A0310B" w:rsidRDefault="00994085" w:rsidP="009147C8">
            <w:pPr>
              <w:spacing w:line="320" w:lineRule="exact"/>
              <w:rPr>
                <w:rFonts w:ascii="Leelawadee" w:hAnsi="Leelawadee" w:cs="Leelawadee"/>
                <w:b/>
                <w:sz w:val="18"/>
                <w:szCs w:val="18"/>
              </w:rPr>
            </w:pPr>
            <w:r w:rsidRPr="00A0310B">
              <w:rPr>
                <w:rFonts w:ascii="Leelawadee" w:hAnsi="Leelawadee" w:cs="Leelawadee" w:hint="cs"/>
                <w:b/>
                <w:sz w:val="18"/>
                <w:szCs w:val="18"/>
                <w:highlight w:val="yellow"/>
              </w:rPr>
              <w:t>[•]</w:t>
            </w:r>
          </w:p>
          <w:p w14:paraId="6BE06BEC" w14:textId="77777777" w:rsidR="00125CC0" w:rsidRPr="00A0310B" w:rsidRDefault="00D42D4B" w:rsidP="009147C8">
            <w:pPr>
              <w:spacing w:line="320" w:lineRule="exact"/>
              <w:rPr>
                <w:rFonts w:ascii="Leelawadee" w:hAnsi="Leelawadee" w:cs="Leelawadee"/>
                <w:i/>
                <w:sz w:val="18"/>
                <w:szCs w:val="18"/>
              </w:rPr>
            </w:pPr>
            <w:r w:rsidRPr="00A0310B">
              <w:rPr>
                <w:rFonts w:ascii="Leelawadee" w:hAnsi="Leelawadee" w:cs="Leelawadee" w:hint="cs"/>
                <w:i/>
                <w:sz w:val="18"/>
                <w:szCs w:val="18"/>
              </w:rPr>
              <w:t>Subscritor</w:t>
            </w:r>
          </w:p>
          <w:p w14:paraId="5CF800A5" w14:textId="77777777" w:rsidR="00D42D4B" w:rsidRPr="00A0310B" w:rsidRDefault="00D42D4B" w:rsidP="009147C8">
            <w:pPr>
              <w:spacing w:line="320" w:lineRule="exact"/>
              <w:rPr>
                <w:rFonts w:ascii="Leelawadee" w:hAnsi="Leelawadee" w:cs="Leelawadee"/>
                <w:i/>
                <w:sz w:val="18"/>
                <w:szCs w:val="18"/>
              </w:rPr>
            </w:pPr>
          </w:p>
          <w:p w14:paraId="313DA624" w14:textId="77777777" w:rsidR="00D42D4B" w:rsidRPr="00A0310B" w:rsidRDefault="00D42D4B" w:rsidP="009147C8">
            <w:pPr>
              <w:spacing w:line="320" w:lineRule="exact"/>
              <w:rPr>
                <w:rFonts w:ascii="Leelawadee" w:hAnsi="Leelawadee" w:cs="Leelawadee"/>
                <w:sz w:val="18"/>
                <w:szCs w:val="18"/>
              </w:rPr>
            </w:pPr>
            <w:r w:rsidRPr="00A0310B">
              <w:rPr>
                <w:rFonts w:ascii="Leelawadee" w:hAnsi="Leelawadee" w:cs="Leelawadee" w:hint="cs"/>
                <w:sz w:val="18"/>
                <w:szCs w:val="18"/>
              </w:rPr>
              <w:t>______________________________________</w:t>
            </w:r>
            <w:r w:rsidR="00563DF7" w:rsidRPr="00A0310B">
              <w:rPr>
                <w:rFonts w:ascii="Leelawadee" w:hAnsi="Leelawadee" w:cs="Leelawadee" w:hint="cs"/>
                <w:sz w:val="18"/>
                <w:szCs w:val="18"/>
              </w:rPr>
              <w:t>____</w:t>
            </w:r>
          </w:p>
          <w:p w14:paraId="251B71A5" w14:textId="5C5566E8" w:rsidR="00EA5BAF" w:rsidRPr="00A0310B" w:rsidRDefault="00994085" w:rsidP="009147C8">
            <w:pPr>
              <w:spacing w:line="320" w:lineRule="exact"/>
              <w:rPr>
                <w:rFonts w:ascii="Leelawadee" w:hAnsi="Leelawadee" w:cs="Leelawadee"/>
                <w:b/>
                <w:sz w:val="18"/>
                <w:szCs w:val="18"/>
              </w:rPr>
            </w:pPr>
            <w:r w:rsidRPr="00A0310B">
              <w:rPr>
                <w:rFonts w:ascii="Leelawadee" w:hAnsi="Leelawadee" w:cs="Leelawadee" w:hint="cs"/>
                <w:b/>
                <w:sz w:val="18"/>
                <w:szCs w:val="18"/>
              </w:rPr>
              <w:t>ISEC Securitizadora S.A.</w:t>
            </w:r>
          </w:p>
          <w:p w14:paraId="28E3941F" w14:textId="32E1BE77" w:rsidR="00D42D4B" w:rsidRPr="00A0310B" w:rsidRDefault="00D42D4B" w:rsidP="009147C8">
            <w:pPr>
              <w:spacing w:line="320" w:lineRule="exact"/>
              <w:rPr>
                <w:rFonts w:ascii="Leelawadee" w:hAnsi="Leelawadee" w:cs="Leelawadee"/>
                <w:i/>
                <w:sz w:val="18"/>
                <w:szCs w:val="18"/>
              </w:rPr>
            </w:pPr>
            <w:r w:rsidRPr="00A0310B">
              <w:rPr>
                <w:rFonts w:ascii="Leelawadee" w:hAnsi="Leelawadee" w:cs="Leelawadee" w:hint="cs"/>
                <w:i/>
                <w:sz w:val="18"/>
                <w:szCs w:val="18"/>
              </w:rPr>
              <w:t>Emissor</w:t>
            </w:r>
            <w:r w:rsidR="005D5632" w:rsidRPr="00A0310B">
              <w:rPr>
                <w:rFonts w:ascii="Leelawadee" w:hAnsi="Leelawadee" w:cs="Leelawadee" w:hint="cs"/>
                <w:i/>
                <w:sz w:val="18"/>
                <w:szCs w:val="18"/>
              </w:rPr>
              <w:t>a</w:t>
            </w:r>
          </w:p>
          <w:p w14:paraId="0303DE4D" w14:textId="77777777" w:rsidR="00125CC0" w:rsidRPr="00A0310B" w:rsidRDefault="00125CC0" w:rsidP="009147C8">
            <w:pPr>
              <w:spacing w:line="320" w:lineRule="exact"/>
              <w:rPr>
                <w:rFonts w:ascii="Leelawadee" w:hAnsi="Leelawadee" w:cs="Leelawadee"/>
                <w:sz w:val="18"/>
                <w:szCs w:val="18"/>
              </w:rPr>
            </w:pPr>
          </w:p>
          <w:p w14:paraId="6B8F44F1" w14:textId="77777777" w:rsidR="00994085" w:rsidRPr="00A0310B" w:rsidRDefault="00994085" w:rsidP="009147C8">
            <w:pPr>
              <w:spacing w:line="320" w:lineRule="exact"/>
              <w:rPr>
                <w:rFonts w:ascii="Leelawadee" w:hAnsi="Leelawadee" w:cs="Leelawadee"/>
                <w:sz w:val="18"/>
                <w:szCs w:val="18"/>
              </w:rPr>
            </w:pPr>
          </w:p>
          <w:p w14:paraId="7254AFCF" w14:textId="77777777" w:rsidR="00994085" w:rsidRPr="00A0310B" w:rsidRDefault="00994085" w:rsidP="009147C8">
            <w:pPr>
              <w:spacing w:line="320" w:lineRule="exact"/>
              <w:rPr>
                <w:rFonts w:ascii="Leelawadee" w:hAnsi="Leelawadee" w:cs="Leelawadee"/>
                <w:b/>
                <w:iCs/>
                <w:sz w:val="18"/>
                <w:szCs w:val="18"/>
              </w:rPr>
            </w:pPr>
            <w:r w:rsidRPr="00A0310B">
              <w:rPr>
                <w:rFonts w:ascii="Leelawadee" w:hAnsi="Leelawadee" w:cs="Leelawadee" w:hint="cs"/>
                <w:b/>
                <w:sz w:val="18"/>
                <w:szCs w:val="18"/>
              </w:rPr>
              <w:t>TESTEMUNHAS</w:t>
            </w:r>
            <w:r w:rsidRPr="00A0310B">
              <w:rPr>
                <w:rFonts w:ascii="Leelawadee" w:hAnsi="Leelawadee" w:cs="Leelawadee" w:hint="cs"/>
                <w:b/>
                <w:iCs/>
                <w:sz w:val="18"/>
                <w:szCs w:val="18"/>
              </w:rPr>
              <w:t>:</w:t>
            </w:r>
          </w:p>
          <w:p w14:paraId="5AB419C1" w14:textId="77777777" w:rsidR="00994085" w:rsidRPr="00A0310B" w:rsidRDefault="00994085" w:rsidP="009147C8">
            <w:pPr>
              <w:spacing w:line="320" w:lineRule="exact"/>
              <w:rPr>
                <w:rFonts w:ascii="Leelawadee" w:hAnsi="Leelawadee" w:cs="Leelawadee"/>
                <w:sz w:val="18"/>
                <w:szCs w:val="18"/>
              </w:rPr>
            </w:pPr>
          </w:p>
          <w:tbl>
            <w:tblPr>
              <w:tblW w:w="0" w:type="auto"/>
              <w:tblLook w:val="01E0" w:firstRow="1" w:lastRow="1" w:firstColumn="1" w:lastColumn="1" w:noHBand="0" w:noVBand="0"/>
            </w:tblPr>
            <w:tblGrid>
              <w:gridCol w:w="4248"/>
              <w:gridCol w:w="900"/>
              <w:gridCol w:w="4115"/>
            </w:tblGrid>
            <w:tr w:rsidR="00994085" w:rsidRPr="00A0310B" w14:paraId="29BA1AAD" w14:textId="77777777" w:rsidTr="001F26F5">
              <w:tc>
                <w:tcPr>
                  <w:tcW w:w="4248" w:type="dxa"/>
                  <w:tcBorders>
                    <w:top w:val="single" w:sz="4" w:space="0" w:color="auto"/>
                  </w:tcBorders>
                </w:tcPr>
                <w:p w14:paraId="4A4CE42B" w14:textId="16516063" w:rsidR="00994085" w:rsidRPr="00A0310B" w:rsidRDefault="00994085" w:rsidP="009147C8">
                  <w:pPr>
                    <w:spacing w:line="320" w:lineRule="exact"/>
                    <w:rPr>
                      <w:rFonts w:ascii="Leelawadee" w:hAnsi="Leelawadee" w:cs="Leelawadee"/>
                      <w:sz w:val="18"/>
                      <w:szCs w:val="18"/>
                    </w:rPr>
                  </w:pPr>
                  <w:r w:rsidRPr="00A0310B">
                    <w:rPr>
                      <w:rFonts w:ascii="Leelawadee" w:hAnsi="Leelawadee" w:cs="Leelawadee" w:hint="cs"/>
                      <w:sz w:val="18"/>
                      <w:szCs w:val="18"/>
                    </w:rPr>
                    <w:t>Nome:</w:t>
                  </w:r>
                </w:p>
                <w:p w14:paraId="4AEB7009" w14:textId="4AFAC59A" w:rsidR="00994085" w:rsidRPr="00A0310B" w:rsidRDefault="00994085" w:rsidP="009147C8">
                  <w:pPr>
                    <w:spacing w:line="320" w:lineRule="exact"/>
                    <w:rPr>
                      <w:rFonts w:ascii="Leelawadee" w:hAnsi="Leelawadee" w:cs="Leelawadee"/>
                      <w:sz w:val="18"/>
                      <w:szCs w:val="18"/>
                    </w:rPr>
                  </w:pPr>
                  <w:r w:rsidRPr="00A0310B">
                    <w:rPr>
                      <w:rFonts w:ascii="Leelawadee" w:hAnsi="Leelawadee" w:cs="Leelawadee" w:hint="cs"/>
                      <w:sz w:val="18"/>
                      <w:szCs w:val="18"/>
                    </w:rPr>
                    <w:t xml:space="preserve">RG: </w:t>
                  </w:r>
                </w:p>
                <w:p w14:paraId="02DA2469" w14:textId="4E0BE3B7" w:rsidR="00994085" w:rsidRPr="00A0310B" w:rsidRDefault="00994085" w:rsidP="009147C8">
                  <w:pPr>
                    <w:spacing w:line="320" w:lineRule="exact"/>
                    <w:rPr>
                      <w:rFonts w:ascii="Leelawadee" w:hAnsi="Leelawadee" w:cs="Leelawadee"/>
                      <w:sz w:val="18"/>
                      <w:szCs w:val="18"/>
                    </w:rPr>
                  </w:pPr>
                  <w:r w:rsidRPr="00A0310B">
                    <w:rPr>
                      <w:rFonts w:ascii="Leelawadee" w:hAnsi="Leelawadee" w:cs="Leelawadee" w:hint="cs"/>
                      <w:sz w:val="18"/>
                      <w:szCs w:val="18"/>
                    </w:rPr>
                    <w:t>CPF:</w:t>
                  </w:r>
                </w:p>
              </w:tc>
              <w:tc>
                <w:tcPr>
                  <w:tcW w:w="900" w:type="dxa"/>
                </w:tcPr>
                <w:p w14:paraId="05B37B02" w14:textId="77777777" w:rsidR="00994085" w:rsidRPr="00A0310B" w:rsidRDefault="00994085" w:rsidP="009147C8">
                  <w:pPr>
                    <w:spacing w:line="320" w:lineRule="exact"/>
                    <w:rPr>
                      <w:rFonts w:ascii="Leelawadee" w:hAnsi="Leelawadee" w:cs="Leelawadee"/>
                      <w:sz w:val="18"/>
                      <w:szCs w:val="18"/>
                    </w:rPr>
                  </w:pPr>
                </w:p>
              </w:tc>
              <w:tc>
                <w:tcPr>
                  <w:tcW w:w="4115" w:type="dxa"/>
                  <w:tcBorders>
                    <w:top w:val="single" w:sz="4" w:space="0" w:color="auto"/>
                  </w:tcBorders>
                </w:tcPr>
                <w:p w14:paraId="5182AB4F" w14:textId="1B593EDE" w:rsidR="00994085" w:rsidRPr="00A0310B" w:rsidRDefault="00994085" w:rsidP="009147C8">
                  <w:pPr>
                    <w:spacing w:line="320" w:lineRule="exact"/>
                    <w:rPr>
                      <w:rFonts w:ascii="Leelawadee" w:hAnsi="Leelawadee" w:cs="Leelawadee"/>
                      <w:sz w:val="18"/>
                      <w:szCs w:val="18"/>
                    </w:rPr>
                  </w:pPr>
                  <w:r w:rsidRPr="00A0310B">
                    <w:rPr>
                      <w:rFonts w:ascii="Leelawadee" w:hAnsi="Leelawadee" w:cs="Leelawadee" w:hint="cs"/>
                      <w:sz w:val="18"/>
                      <w:szCs w:val="18"/>
                    </w:rPr>
                    <w:t>Nome:</w:t>
                  </w:r>
                </w:p>
                <w:p w14:paraId="49CD8624" w14:textId="26FF37EC" w:rsidR="00994085" w:rsidRPr="00A0310B" w:rsidRDefault="00994085" w:rsidP="009147C8">
                  <w:pPr>
                    <w:spacing w:line="320" w:lineRule="exact"/>
                    <w:rPr>
                      <w:rFonts w:ascii="Leelawadee" w:hAnsi="Leelawadee" w:cs="Leelawadee"/>
                      <w:sz w:val="18"/>
                      <w:szCs w:val="18"/>
                    </w:rPr>
                  </w:pPr>
                  <w:r w:rsidRPr="00A0310B">
                    <w:rPr>
                      <w:rFonts w:ascii="Leelawadee" w:hAnsi="Leelawadee" w:cs="Leelawadee" w:hint="cs"/>
                      <w:sz w:val="18"/>
                      <w:szCs w:val="18"/>
                    </w:rPr>
                    <w:t>RG:</w:t>
                  </w:r>
                </w:p>
                <w:p w14:paraId="1CF2CD49" w14:textId="392BCBEE" w:rsidR="00994085" w:rsidRPr="00A0310B" w:rsidRDefault="00994085" w:rsidP="009147C8">
                  <w:pPr>
                    <w:spacing w:line="320" w:lineRule="exact"/>
                    <w:rPr>
                      <w:rFonts w:ascii="Leelawadee" w:hAnsi="Leelawadee" w:cs="Leelawadee"/>
                      <w:sz w:val="18"/>
                      <w:szCs w:val="18"/>
                    </w:rPr>
                  </w:pPr>
                  <w:r w:rsidRPr="00A0310B">
                    <w:rPr>
                      <w:rFonts w:ascii="Leelawadee" w:hAnsi="Leelawadee" w:cs="Leelawadee" w:hint="cs"/>
                      <w:sz w:val="18"/>
                      <w:szCs w:val="18"/>
                    </w:rPr>
                    <w:t>CPF:</w:t>
                  </w:r>
                </w:p>
              </w:tc>
            </w:tr>
          </w:tbl>
          <w:p w14:paraId="3DB6202F" w14:textId="4673D776" w:rsidR="00994085" w:rsidRPr="00A0310B" w:rsidRDefault="00994085" w:rsidP="009147C8">
            <w:pPr>
              <w:spacing w:line="320" w:lineRule="exact"/>
              <w:rPr>
                <w:rFonts w:ascii="Leelawadee" w:hAnsi="Leelawadee" w:cs="Leelawadee"/>
                <w:sz w:val="18"/>
                <w:szCs w:val="18"/>
              </w:rPr>
            </w:pPr>
          </w:p>
        </w:tc>
      </w:tr>
    </w:tbl>
    <w:p w14:paraId="19B4E673" w14:textId="25A75FA2" w:rsidR="00A82EFB" w:rsidRPr="00A0310B" w:rsidRDefault="00A82EFB" w:rsidP="009147C8">
      <w:pPr>
        <w:spacing w:line="320" w:lineRule="exact"/>
        <w:rPr>
          <w:rFonts w:ascii="Leelawadee" w:hAnsi="Leelawadee" w:cs="Leelawadee"/>
          <w:sz w:val="18"/>
          <w:szCs w:val="18"/>
        </w:rPr>
      </w:pPr>
      <w:r w:rsidRPr="00A0310B">
        <w:rPr>
          <w:rFonts w:ascii="Leelawadee" w:hAnsi="Leelawadee" w:cs="Leelawadee" w:hint="cs"/>
          <w:sz w:val="18"/>
          <w:szCs w:val="18"/>
        </w:rPr>
        <w:br w:type="page"/>
      </w:r>
    </w:p>
    <w:p w14:paraId="79C5F370" w14:textId="6B7AADC9" w:rsidR="00A82EFB" w:rsidRPr="00A0310B" w:rsidRDefault="00A82EFB" w:rsidP="009147C8">
      <w:pPr>
        <w:spacing w:line="320" w:lineRule="exact"/>
        <w:jc w:val="center"/>
        <w:rPr>
          <w:rFonts w:ascii="Leelawadee" w:hAnsi="Leelawadee" w:cs="Leelawadee"/>
          <w:b/>
          <w:sz w:val="18"/>
          <w:szCs w:val="18"/>
        </w:rPr>
      </w:pPr>
      <w:r w:rsidRPr="00A0310B">
        <w:rPr>
          <w:rFonts w:ascii="Leelawadee" w:hAnsi="Leelawadee" w:cs="Leelawadee" w:hint="cs"/>
          <w:b/>
          <w:sz w:val="18"/>
          <w:szCs w:val="18"/>
        </w:rPr>
        <w:t>ANEXO I AO BOLETIM DE SUBSCRIÇÃO DE CERTIFICADOS DE RECEBÍVEIS IMOBILIÁRIOS – CRI DA</w:t>
      </w:r>
      <w:r w:rsidR="006522F9" w:rsidRPr="00A0310B">
        <w:rPr>
          <w:rFonts w:ascii="Leelawadee" w:hAnsi="Leelawadee" w:cs="Leelawadee" w:hint="cs"/>
          <w:b/>
          <w:sz w:val="18"/>
          <w:szCs w:val="18"/>
        </w:rPr>
        <w:t xml:space="preserve"> 92ª</w:t>
      </w:r>
      <w:r w:rsidRPr="00A0310B">
        <w:rPr>
          <w:rFonts w:ascii="Leelawadee" w:hAnsi="Leelawadee" w:cs="Leelawadee" w:hint="cs"/>
          <w:b/>
          <w:sz w:val="18"/>
          <w:szCs w:val="18"/>
        </w:rPr>
        <w:t xml:space="preserve"> SÉRIE DA </w:t>
      </w:r>
      <w:r w:rsidR="00762F15" w:rsidRPr="00A0310B">
        <w:rPr>
          <w:rFonts w:ascii="Leelawadee" w:hAnsi="Leelawadee" w:cs="Leelawadee" w:hint="cs"/>
          <w:b/>
          <w:sz w:val="18"/>
          <w:szCs w:val="18"/>
        </w:rPr>
        <w:t>4</w:t>
      </w:r>
      <w:r w:rsidRPr="00A0310B">
        <w:rPr>
          <w:rFonts w:ascii="Leelawadee" w:hAnsi="Leelawadee" w:cs="Leelawadee" w:hint="cs"/>
          <w:b/>
          <w:sz w:val="18"/>
          <w:szCs w:val="18"/>
        </w:rPr>
        <w:t>ª EMISSÃO DA ISEC SECURITIZADORA S.A.</w:t>
      </w:r>
    </w:p>
    <w:p w14:paraId="3A191AAE" w14:textId="77777777" w:rsidR="00A82EFB" w:rsidRPr="00A0310B" w:rsidRDefault="00A82EFB" w:rsidP="009147C8">
      <w:pPr>
        <w:spacing w:line="320" w:lineRule="exact"/>
        <w:jc w:val="center"/>
        <w:rPr>
          <w:rFonts w:ascii="Leelawadee" w:hAnsi="Leelawadee" w:cs="Leelawadee"/>
          <w:b/>
          <w:sz w:val="18"/>
          <w:szCs w:val="18"/>
        </w:rPr>
      </w:pPr>
    </w:p>
    <w:p w14:paraId="1F34324B" w14:textId="65A7EB24" w:rsidR="00A82EFB" w:rsidRPr="00A0310B" w:rsidRDefault="00A82EFB" w:rsidP="009147C8">
      <w:pPr>
        <w:spacing w:line="320" w:lineRule="exact"/>
        <w:jc w:val="both"/>
        <w:rPr>
          <w:rFonts w:ascii="Leelawadee" w:hAnsi="Leelawadee" w:cs="Leelawadee"/>
          <w:sz w:val="18"/>
          <w:szCs w:val="18"/>
        </w:rPr>
      </w:pPr>
      <w:r w:rsidRPr="00A0310B">
        <w:rPr>
          <w:rFonts w:ascii="Leelawadee" w:hAnsi="Leelawadee" w:cs="Leelawadee" w:hint="cs"/>
          <w:sz w:val="18"/>
          <w:szCs w:val="18"/>
        </w:rPr>
        <w:t>O investimento em CRI envolve uma série de riscos que deverão ser analisados independentemente pelo potencial investidor. Esses riscos envolvem fatores de liquidez, crédito, mercado, rentabilidade, regulamentação específica, entre outros e se relacionam tanto à Emissora, quanto aos devedores, quanto aos garantidores, à Cedente e aos próprios CRI objeto da Emissão. O potencial investidor deve ler cuidadosamente todas as informações que estão descritas no Termo de Securitização, bem como consultar os profissionais que julgar necessários antes de tomar uma decisão de investimento:</w:t>
      </w:r>
    </w:p>
    <w:p w14:paraId="307A38EB" w14:textId="77777777" w:rsidR="00A82EFB" w:rsidRPr="00A0310B" w:rsidRDefault="00A82EFB" w:rsidP="009147C8">
      <w:pPr>
        <w:spacing w:line="320" w:lineRule="exact"/>
        <w:rPr>
          <w:rFonts w:ascii="Leelawadee" w:hAnsi="Leelawadee" w:cs="Leelawadee"/>
          <w:sz w:val="18"/>
          <w:szCs w:val="18"/>
        </w:rPr>
      </w:pPr>
      <w:bookmarkStart w:id="3" w:name="_DV_M523"/>
      <w:bookmarkStart w:id="4" w:name="_DV_M528"/>
      <w:bookmarkStart w:id="5" w:name="_DV_M529"/>
      <w:bookmarkStart w:id="6" w:name="_DV_M532"/>
      <w:bookmarkStart w:id="7" w:name="_DV_M535"/>
      <w:bookmarkStart w:id="8" w:name="_DV_M554"/>
      <w:bookmarkStart w:id="9" w:name="_DV_M556"/>
      <w:bookmarkStart w:id="10" w:name="_DV_M557"/>
      <w:bookmarkStart w:id="11" w:name="_DV_M558"/>
      <w:bookmarkStart w:id="12" w:name="_DV_M559"/>
      <w:bookmarkStart w:id="13" w:name="_DV_M561"/>
      <w:bookmarkStart w:id="14" w:name="_DV_M560"/>
      <w:bookmarkStart w:id="15" w:name="_DV_M564"/>
      <w:bookmarkStart w:id="16" w:name="_DV_M566"/>
      <w:bookmarkStart w:id="17" w:name="_DV_M568"/>
      <w:bookmarkStart w:id="18" w:name="_DV_M57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7210A878" w14:textId="69BB64F5" w:rsidR="00307580" w:rsidRPr="00A0310B" w:rsidRDefault="00307580" w:rsidP="009147C8">
      <w:pPr>
        <w:spacing w:line="320" w:lineRule="exact"/>
        <w:jc w:val="both"/>
        <w:rPr>
          <w:rFonts w:ascii="Leelawadee" w:hAnsi="Leelawadee" w:cs="Leelawadee"/>
          <w:w w:val="0"/>
          <w:sz w:val="18"/>
          <w:szCs w:val="18"/>
        </w:rPr>
      </w:pPr>
      <w:r w:rsidRPr="00A0310B">
        <w:rPr>
          <w:rFonts w:ascii="Leelawadee" w:hAnsi="Leelawadee" w:cs="Leelawadee" w:hint="cs"/>
          <w:sz w:val="18"/>
          <w:szCs w:val="18"/>
        </w:rPr>
        <w:t>Estão descritos a seguir os riscos, não exaustivos, relacionados, exclusivamente, aos CRI e à estrutura jurídica da emissão:</w:t>
      </w:r>
    </w:p>
    <w:p w14:paraId="09C1CB67" w14:textId="77777777" w:rsidR="001F4883" w:rsidRPr="00A0310B" w:rsidRDefault="001F4883" w:rsidP="001F4883">
      <w:pPr>
        <w:pStyle w:val="PargrafodaLista"/>
        <w:widowControl w:val="0"/>
        <w:tabs>
          <w:tab w:val="left" w:pos="284"/>
        </w:tabs>
        <w:autoSpaceDE w:val="0"/>
        <w:autoSpaceDN w:val="0"/>
        <w:adjustRightInd w:val="0"/>
        <w:spacing w:line="320" w:lineRule="exact"/>
        <w:ind w:left="0"/>
        <w:jc w:val="both"/>
        <w:rPr>
          <w:rFonts w:ascii="Leelawadee" w:hAnsi="Leelawadee" w:cs="Leelawadee"/>
          <w:sz w:val="18"/>
          <w:szCs w:val="18"/>
        </w:rPr>
      </w:pPr>
      <w:r w:rsidRPr="00A0310B">
        <w:rPr>
          <w:rFonts w:ascii="Leelawadee" w:hAnsi="Leelawadee" w:cs="Leelawadee" w:hint="cs"/>
          <w:sz w:val="18"/>
          <w:szCs w:val="18"/>
          <w:u w:val="single"/>
        </w:rPr>
        <w:t>Riscos</w:t>
      </w:r>
      <w:r w:rsidRPr="00A0310B">
        <w:rPr>
          <w:rFonts w:ascii="Leelawadee" w:hAnsi="Leelawadee" w:cs="Leelawadee" w:hint="cs"/>
          <w:sz w:val="18"/>
          <w:szCs w:val="18"/>
        </w:rPr>
        <w:t xml:space="preserve">: O investimento em CRI envolve uma série de riscos que deverão ser analisados independentemente pelo potencial investidor. Estão descritos a seguir os riscos, não exaustivos, relacionados, exclusivamente, aos CRI e à estrutura jurídica da presente emissão: </w:t>
      </w:r>
    </w:p>
    <w:p w14:paraId="6AA4DF58" w14:textId="77777777" w:rsidR="001F4883" w:rsidRPr="00A0310B" w:rsidRDefault="001F4883" w:rsidP="001F4883">
      <w:pPr>
        <w:widowControl w:val="0"/>
        <w:tabs>
          <w:tab w:val="left" w:pos="284"/>
        </w:tabs>
        <w:spacing w:line="320" w:lineRule="exact"/>
        <w:jc w:val="both"/>
        <w:rPr>
          <w:rFonts w:ascii="Leelawadee" w:hAnsi="Leelawadee" w:cs="Leelawadee"/>
          <w:sz w:val="18"/>
          <w:szCs w:val="18"/>
        </w:rPr>
      </w:pPr>
    </w:p>
    <w:p w14:paraId="52192442"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bookmarkStart w:id="19" w:name="_Toc162433199"/>
      <w:bookmarkStart w:id="20" w:name="_Toc164251780"/>
      <w:bookmarkStart w:id="21" w:name="_Toc164740512"/>
      <w:bookmarkStart w:id="22" w:name="_Toc166496462"/>
      <w:r w:rsidRPr="00A0310B">
        <w:rPr>
          <w:rFonts w:ascii="Leelawadee" w:hAnsi="Leelawadee" w:cs="Leelawadee" w:hint="cs"/>
          <w:sz w:val="18"/>
          <w:szCs w:val="18"/>
          <w:u w:val="single"/>
        </w:rPr>
        <w:t>Risco da deterioração da qualidade de crédito do Patrimônio Separado poderá afetar a capacidade da Securitizadora de honrar suas obrigações decorrentes dos CRI</w:t>
      </w:r>
      <w:bookmarkEnd w:id="19"/>
      <w:bookmarkEnd w:id="20"/>
      <w:bookmarkEnd w:id="21"/>
      <w:bookmarkEnd w:id="22"/>
      <w:r w:rsidRPr="00A0310B">
        <w:rPr>
          <w:rFonts w:ascii="Leelawadee" w:hAnsi="Leelawadee" w:cs="Leelawadee" w:hint="cs"/>
          <w:sz w:val="18"/>
          <w:szCs w:val="18"/>
        </w:rPr>
        <w:t xml:space="preserve">: Os CRI são lastreados nos Créditos Imobiliários, os quais foram vinculados aos CRI por meio </w:t>
      </w:r>
      <w:r>
        <w:rPr>
          <w:rFonts w:ascii="Leelawadee" w:hAnsi="Leelawadee" w:cs="Leelawadee"/>
          <w:sz w:val="18"/>
          <w:szCs w:val="18"/>
        </w:rPr>
        <w:t>do</w:t>
      </w:r>
      <w:r w:rsidRPr="00A0310B">
        <w:rPr>
          <w:rFonts w:ascii="Leelawadee" w:hAnsi="Leelawadee" w:cs="Leelawadee" w:hint="cs"/>
          <w:sz w:val="18"/>
          <w:szCs w:val="18"/>
        </w:rPr>
        <w:t xml:space="preserve"> Termo de Securitização, no qual foi instituído o Regime Fiduciário e constituído o Patrimônio Separado. Os Créditos Imobiliários representam créditos detidos pela Securitizadora contra a Devedora. O Patrimônio Separado constituído em favor dos Titulares dos CRI não conta com qualquer garantia flutuante ou coobrigação da Securitizadora.</w:t>
      </w:r>
    </w:p>
    <w:p w14:paraId="2990EA65"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p>
    <w:p w14:paraId="377CE62E"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r w:rsidRPr="00A0310B">
        <w:rPr>
          <w:rFonts w:ascii="Leelawadee" w:hAnsi="Leelawadee" w:cs="Leelawadee" w:hint="cs"/>
          <w:sz w:val="18"/>
          <w:szCs w:val="18"/>
        </w:rPr>
        <w:t>Assim, o recebimento integral e tempestivo pelos Titulares dos CRI dos montantes devidos depende do pagamento dos Créditos Imobiliários pela Devedora, em tempo hábil para o pagamento dos valores decorrentes dos CRI. A ocorrência de eventos que afetem a situação econômico-financeira da Devedora poderá afetar negativamente a capacidade do Patrimônio Separado de honrar suas obrigações no que tange o pagamento dos CRI pela Securitizadora.</w:t>
      </w:r>
    </w:p>
    <w:p w14:paraId="4D97431C"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p>
    <w:p w14:paraId="3EF65F31"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r w:rsidRPr="00A0310B">
        <w:rPr>
          <w:rFonts w:ascii="Leelawadee" w:hAnsi="Leelawadee" w:cs="Leelawadee" w:hint="cs"/>
          <w:sz w:val="18"/>
          <w:szCs w:val="18"/>
        </w:rPr>
        <w:t>No caso de inadimplemento dos Créditos Imobiliários pela Devedora, o valor a ser recebido pelos Titulares dos CRI poderá não ser suficiente para reembolsar integralmente o investimento realizado. Neste caso, nem o Patrimônio Separado, nem mesmo a Securitizadora, disporão de outras fontes de recursos para satisfação dos interesses dos titulares dos CRI.</w:t>
      </w:r>
    </w:p>
    <w:p w14:paraId="0CAEA25C"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p>
    <w:p w14:paraId="229768CF"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Riscos Relativos ao Pagamento Condicionado e Descontinuidade</w:t>
      </w:r>
      <w:r w:rsidRPr="00A0310B">
        <w:rPr>
          <w:rFonts w:ascii="Leelawadee" w:hAnsi="Leelawadee" w:cs="Leelawadee" w:hint="cs"/>
          <w:sz w:val="18"/>
          <w:szCs w:val="18"/>
        </w:rPr>
        <w:t>: As fontes de recursos da Securitizadora para fins de pagamento aos Titulares dos CRI decorrem direta ou indiretamente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dos CRI.</w:t>
      </w:r>
    </w:p>
    <w:p w14:paraId="259C8852" w14:textId="77777777" w:rsidR="001F4883" w:rsidRPr="00A0310B" w:rsidRDefault="001F4883" w:rsidP="001F4883">
      <w:pPr>
        <w:pStyle w:val="PargrafodaLista"/>
        <w:spacing w:line="320" w:lineRule="exact"/>
        <w:ind w:left="0"/>
        <w:rPr>
          <w:rFonts w:ascii="Leelawadee" w:hAnsi="Leelawadee" w:cs="Leelawadee"/>
          <w:sz w:val="18"/>
          <w:szCs w:val="18"/>
          <w:u w:val="single"/>
          <w:lang w:val="x-none"/>
        </w:rPr>
      </w:pPr>
    </w:p>
    <w:p w14:paraId="01267155"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Baixa Liquidez no Mercado Secundário</w:t>
      </w:r>
      <w:r w:rsidRPr="00A0310B">
        <w:rPr>
          <w:rFonts w:ascii="Leelawadee" w:hAnsi="Leelawadee" w:cs="Leelawadee" w:hint="cs"/>
          <w:sz w:val="18"/>
          <w:szCs w:val="18"/>
        </w:rPr>
        <w:t>: O mercado secundário de CRI no Brasil apresenta baixa liquidez e não há nenhuma garantia de que existirá, no futuro, um mercado para negociação dos CRI que permita sua alienação pelos subscritores desses valores mobiliários caso estes decidam pelo desinvestimento. Os titulares dos CRI que adquirirem os CRI poderão encontrar dificuldades para negociá-los no mercado secundário, devendo estar preparados para manter o investimento nos CRI até a Data de Vencimento Final.</w:t>
      </w:r>
    </w:p>
    <w:p w14:paraId="3AD67E8E"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p>
    <w:p w14:paraId="51C1DBA9"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Risco da existência de Credores Privilegiados</w:t>
      </w:r>
      <w:r w:rsidRPr="00A0310B">
        <w:rPr>
          <w:rFonts w:ascii="Leelawadee" w:hAnsi="Leelawadee" w:cs="Leelawadee" w:hint="cs"/>
          <w:sz w:val="18"/>
          <w:szCs w:val="18"/>
        </w:rPr>
        <w:t>: A Medida Provisória nº 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514D20A"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p>
    <w:p w14:paraId="5ACA95D5"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r w:rsidRPr="00A0310B">
        <w:rPr>
          <w:rFonts w:ascii="Leelawadee" w:hAnsi="Leelawadee" w:cs="Leelawadee" w:hint="cs"/>
          <w:sz w:val="18"/>
          <w:szCs w:val="18"/>
        </w:rPr>
        <w:t xml:space="preserve">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 </w:t>
      </w:r>
    </w:p>
    <w:p w14:paraId="28E3022B"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p>
    <w:p w14:paraId="27D6F3C7" w14:textId="77777777" w:rsidR="001F4883" w:rsidRPr="00A0310B" w:rsidRDefault="001F4883" w:rsidP="001F4883">
      <w:pPr>
        <w:widowControl w:val="0"/>
        <w:numPr>
          <w:ilvl w:val="0"/>
          <w:numId w:val="8"/>
        </w:numPr>
        <w:tabs>
          <w:tab w:val="clear" w:pos="720"/>
          <w:tab w:val="num" w:pos="502"/>
        </w:tabs>
        <w:spacing w:line="320" w:lineRule="exact"/>
        <w:ind w:left="0" w:hanging="11"/>
        <w:contextualSpacing/>
        <w:jc w:val="both"/>
        <w:rPr>
          <w:rFonts w:ascii="Leelawadee" w:hAnsi="Leelawadee" w:cs="Leelawadee"/>
          <w:sz w:val="18"/>
          <w:szCs w:val="18"/>
        </w:rPr>
      </w:pPr>
      <w:r w:rsidRPr="00A0310B">
        <w:rPr>
          <w:rFonts w:ascii="Leelawadee" w:hAnsi="Leelawadee" w:cs="Leelawadee" w:hint="cs"/>
          <w:sz w:val="18"/>
          <w:szCs w:val="18"/>
          <w:u w:val="single"/>
        </w:rPr>
        <w:t>Risco da não realização da carteira de ativos</w:t>
      </w:r>
      <w:r w:rsidRPr="00A0310B">
        <w:rPr>
          <w:rFonts w:ascii="Leelawadee" w:hAnsi="Leelawadee" w:cs="Leelawadee" w:hint="cs"/>
          <w:b/>
          <w:sz w:val="18"/>
          <w:szCs w:val="18"/>
        </w:rPr>
        <w:t>:</w:t>
      </w:r>
      <w:r w:rsidRPr="00A0310B">
        <w:rPr>
          <w:rFonts w:ascii="Leelawadee" w:hAnsi="Leelawadee" w:cs="Leelawadee" w:hint="cs"/>
          <w:sz w:val="18"/>
          <w:szCs w:val="18"/>
        </w:rPr>
        <w:t xml:space="preserve"> A Securitizadora é uma companhia Securitizadora de títulos representativos de créditos imobiliários, tendo como objeto social a aquisição e securitização de créditos imobiliários através da emissão de CRI, cujos patrimônios são administrados separadamente. O Patrimônio Separado tem como principal fonte de recursos os Créditos Imobiliários. Desta forma, qualquer atraso ou falta dos Créditos Imobiliários pela Devedora poderá afetar negativamente a capacidade da Securitizadora de honrar as obrigações decorrentes dos CRI. Na hipótese de a Securitizadora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Securitizadora perante os Titulares dos CRI. </w:t>
      </w:r>
    </w:p>
    <w:p w14:paraId="7C52F00E" w14:textId="77777777" w:rsidR="001F4883" w:rsidRPr="00A0310B" w:rsidRDefault="001F4883" w:rsidP="001F4883">
      <w:pPr>
        <w:widowControl w:val="0"/>
        <w:spacing w:line="320" w:lineRule="exact"/>
        <w:jc w:val="both"/>
        <w:rPr>
          <w:rFonts w:ascii="Leelawadee" w:hAnsi="Leelawadee" w:cs="Leelawadee"/>
          <w:sz w:val="18"/>
          <w:szCs w:val="18"/>
        </w:rPr>
      </w:pPr>
    </w:p>
    <w:p w14:paraId="14D05654" w14:textId="77777777" w:rsidR="001F4883" w:rsidRPr="00A0310B" w:rsidRDefault="001F4883" w:rsidP="001F4883">
      <w:pPr>
        <w:widowControl w:val="0"/>
        <w:numPr>
          <w:ilvl w:val="0"/>
          <w:numId w:val="8"/>
        </w:numPr>
        <w:tabs>
          <w:tab w:val="clear" w:pos="720"/>
          <w:tab w:val="num" w:pos="502"/>
        </w:tabs>
        <w:spacing w:line="320" w:lineRule="exact"/>
        <w:ind w:left="0" w:hanging="11"/>
        <w:contextualSpacing/>
        <w:jc w:val="both"/>
        <w:rPr>
          <w:rFonts w:ascii="Leelawadee" w:hAnsi="Leelawadee" w:cs="Leelawadee"/>
          <w:sz w:val="18"/>
          <w:szCs w:val="18"/>
        </w:rPr>
      </w:pPr>
      <w:r w:rsidRPr="00A0310B">
        <w:rPr>
          <w:rFonts w:ascii="Leelawadee" w:hAnsi="Leelawadee" w:cs="Leelawadee" w:hint="cs"/>
          <w:sz w:val="18"/>
          <w:szCs w:val="18"/>
          <w:u w:val="single"/>
        </w:rPr>
        <w:t>Falência, recuperação judicial ou extrajudicial da Securitizadora</w:t>
      </w:r>
      <w:r w:rsidRPr="00A0310B">
        <w:rPr>
          <w:rFonts w:ascii="Leelawadee" w:hAnsi="Leelawadee" w:cs="Leelawadee" w:hint="cs"/>
          <w:b/>
          <w:sz w:val="18"/>
          <w:szCs w:val="18"/>
        </w:rPr>
        <w:t>:</w:t>
      </w:r>
      <w:r w:rsidRPr="00A0310B">
        <w:rPr>
          <w:rFonts w:ascii="Leelawadee" w:hAnsi="Leelawadee" w:cs="Leelawadee" w:hint="cs"/>
          <w:sz w:val="18"/>
          <w:szCs w:val="18"/>
        </w:rPr>
        <w:t xml:space="preserve"> Até que os CRI tenham sido integralmente pagos, a Securitizadora poderá estar sujeita a eventos de falência, recuperação judicial ou extrajudicial. Dessa forma, apesar de terem sido constituídos o Regime Fiduciário e o Patrimônio Separado sobre os Créditos Imobiliários, eventuais contingências da Securitizadora, em especial as fiscais, previdenciárias e trabalhistas, poderão afetar tais Créditos Imobiliários, principalmente em razão da falta de jurisprudência significativa em nosso país sobre a plena eficácia da afetação de patrimônio.</w:t>
      </w:r>
    </w:p>
    <w:p w14:paraId="178C9721" w14:textId="77777777" w:rsidR="001F4883" w:rsidRPr="00A0310B" w:rsidRDefault="001F4883" w:rsidP="001F4883">
      <w:pPr>
        <w:widowControl w:val="0"/>
        <w:spacing w:line="320" w:lineRule="exact"/>
        <w:jc w:val="both"/>
        <w:rPr>
          <w:rFonts w:ascii="Leelawadee" w:hAnsi="Leelawadee" w:cs="Leelawadee"/>
          <w:sz w:val="18"/>
          <w:szCs w:val="18"/>
        </w:rPr>
      </w:pPr>
    </w:p>
    <w:p w14:paraId="078E92D3" w14:textId="77777777" w:rsidR="001F4883" w:rsidRPr="00A0310B" w:rsidRDefault="001F4883" w:rsidP="001F4883">
      <w:pPr>
        <w:widowControl w:val="0"/>
        <w:numPr>
          <w:ilvl w:val="0"/>
          <w:numId w:val="8"/>
        </w:numPr>
        <w:tabs>
          <w:tab w:val="clear" w:pos="720"/>
          <w:tab w:val="num" w:pos="502"/>
        </w:tabs>
        <w:spacing w:line="320" w:lineRule="exact"/>
        <w:ind w:left="0" w:hanging="11"/>
        <w:contextualSpacing/>
        <w:jc w:val="both"/>
        <w:rPr>
          <w:rFonts w:ascii="Leelawadee" w:hAnsi="Leelawadee" w:cs="Leelawadee"/>
          <w:sz w:val="18"/>
          <w:szCs w:val="18"/>
        </w:rPr>
      </w:pPr>
      <w:r w:rsidRPr="00A0310B">
        <w:rPr>
          <w:rFonts w:ascii="Leelawadee" w:hAnsi="Leelawadee" w:cs="Leelawadee" w:hint="cs"/>
          <w:sz w:val="18"/>
          <w:szCs w:val="18"/>
          <w:u w:val="single"/>
        </w:rPr>
        <w:t>Manutenção do Registro de Companhia Aberta</w:t>
      </w:r>
      <w:r w:rsidRPr="00A0310B">
        <w:rPr>
          <w:rFonts w:ascii="Leelawadee" w:hAnsi="Leelawadee" w:cs="Leelawadee" w:hint="cs"/>
          <w:sz w:val="18"/>
          <w:szCs w:val="18"/>
        </w:rPr>
        <w:t xml:space="preserve">: A sua atuação como Securitizadora de CRI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CRI. </w:t>
      </w:r>
    </w:p>
    <w:p w14:paraId="03A36739" w14:textId="77777777" w:rsidR="001F4883" w:rsidRPr="00A0310B" w:rsidRDefault="001F4883" w:rsidP="001F4883">
      <w:pPr>
        <w:widowControl w:val="0"/>
        <w:spacing w:line="320" w:lineRule="exact"/>
        <w:jc w:val="both"/>
        <w:rPr>
          <w:rFonts w:ascii="Leelawadee" w:hAnsi="Leelawadee" w:cs="Leelawadee"/>
          <w:sz w:val="18"/>
          <w:szCs w:val="18"/>
        </w:rPr>
      </w:pPr>
    </w:p>
    <w:p w14:paraId="2EBB9C85" w14:textId="77777777" w:rsidR="001F4883" w:rsidRPr="00A0310B" w:rsidRDefault="001F4883" w:rsidP="001F4883">
      <w:pPr>
        <w:widowControl w:val="0"/>
        <w:numPr>
          <w:ilvl w:val="0"/>
          <w:numId w:val="8"/>
        </w:numPr>
        <w:tabs>
          <w:tab w:val="clear" w:pos="720"/>
          <w:tab w:val="num" w:pos="502"/>
        </w:tabs>
        <w:spacing w:line="320" w:lineRule="exact"/>
        <w:ind w:left="0" w:hanging="11"/>
        <w:contextualSpacing/>
        <w:jc w:val="both"/>
        <w:rPr>
          <w:rFonts w:ascii="Leelawadee" w:hAnsi="Leelawadee" w:cs="Leelawadee"/>
          <w:sz w:val="18"/>
          <w:szCs w:val="18"/>
        </w:rPr>
      </w:pPr>
      <w:r w:rsidRPr="00A0310B">
        <w:rPr>
          <w:rFonts w:ascii="Leelawadee" w:hAnsi="Leelawadee" w:cs="Leelawadee" w:hint="cs"/>
          <w:sz w:val="18"/>
          <w:szCs w:val="18"/>
          <w:u w:val="single"/>
        </w:rPr>
        <w:t>Crescimento da Securitizadora e de seu Capital</w:t>
      </w:r>
      <w:r w:rsidRPr="00A0310B">
        <w:rPr>
          <w:rFonts w:ascii="Leelawadee" w:hAnsi="Leelawadee" w:cs="Leelawadee" w:hint="cs"/>
          <w:sz w:val="18"/>
          <w:szCs w:val="18"/>
        </w:rPr>
        <w:t>: O capital atual da Securitizadora poderá não ser suficiente para suas futuras exigências operacionais e manutenção do crescimento esperado, de forma que a Securitizadora pode vir a precisar de fonte de financiamento externas. Não se pode assegurar que haverá disponibilidade de capital no momento em que a Securitizadora necessitar, e, caso haja, as condições desta captação poderiam afetar o desempenho da Securitizadora.</w:t>
      </w:r>
    </w:p>
    <w:p w14:paraId="6E70779A" w14:textId="77777777" w:rsidR="001F4883" w:rsidRPr="00A0310B" w:rsidRDefault="001F4883" w:rsidP="001F4883">
      <w:pPr>
        <w:widowControl w:val="0"/>
        <w:spacing w:line="320" w:lineRule="exact"/>
        <w:jc w:val="both"/>
        <w:rPr>
          <w:rFonts w:ascii="Leelawadee" w:hAnsi="Leelawadee" w:cs="Leelawadee"/>
          <w:sz w:val="18"/>
          <w:szCs w:val="18"/>
        </w:rPr>
      </w:pPr>
    </w:p>
    <w:p w14:paraId="6BA92E40" w14:textId="77777777" w:rsidR="001F4883" w:rsidRPr="00A0310B" w:rsidRDefault="001F4883" w:rsidP="001F4883">
      <w:pPr>
        <w:widowControl w:val="0"/>
        <w:numPr>
          <w:ilvl w:val="0"/>
          <w:numId w:val="8"/>
        </w:numPr>
        <w:tabs>
          <w:tab w:val="clear" w:pos="720"/>
          <w:tab w:val="num" w:pos="502"/>
        </w:tabs>
        <w:spacing w:line="320" w:lineRule="exact"/>
        <w:ind w:left="0" w:hanging="11"/>
        <w:contextualSpacing/>
        <w:jc w:val="both"/>
        <w:rPr>
          <w:rFonts w:ascii="Leelawadee" w:hAnsi="Leelawadee" w:cs="Leelawadee"/>
          <w:sz w:val="18"/>
          <w:szCs w:val="18"/>
        </w:rPr>
      </w:pPr>
      <w:r w:rsidRPr="00A0310B">
        <w:rPr>
          <w:rFonts w:ascii="Leelawadee" w:hAnsi="Leelawadee" w:cs="Leelawadee" w:hint="cs"/>
          <w:sz w:val="18"/>
          <w:szCs w:val="18"/>
          <w:u w:val="single"/>
        </w:rPr>
        <w:t>A Importância de uma Equipe Qualificada</w:t>
      </w:r>
      <w:r w:rsidRPr="00A0310B">
        <w:rPr>
          <w:rFonts w:ascii="Leelawadee" w:hAnsi="Leelawadee" w:cs="Leelawadee" w:hint="cs"/>
          <w:sz w:val="18"/>
          <w:szCs w:val="18"/>
        </w:rPr>
        <w:t>: A perda de membros da equipe operacional da Securitizadora e/ou a sua incapacidade de atrair e manter pessoal qualificado, pode ter efeito adverso relevante sobre as atividades, situação financeira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54604F40" w14:textId="77777777" w:rsidR="001F4883" w:rsidRPr="00A0310B" w:rsidRDefault="001F4883" w:rsidP="001F4883">
      <w:pPr>
        <w:widowControl w:val="0"/>
        <w:spacing w:line="320" w:lineRule="exact"/>
        <w:jc w:val="both"/>
        <w:rPr>
          <w:rFonts w:ascii="Leelawadee" w:hAnsi="Leelawadee" w:cs="Leelawadee"/>
          <w:sz w:val="18"/>
          <w:szCs w:val="18"/>
        </w:rPr>
      </w:pPr>
    </w:p>
    <w:p w14:paraId="0DCD29C9" w14:textId="77777777" w:rsidR="001F4883" w:rsidRPr="00A0310B" w:rsidRDefault="001F4883" w:rsidP="001F4883">
      <w:pPr>
        <w:widowControl w:val="0"/>
        <w:numPr>
          <w:ilvl w:val="0"/>
          <w:numId w:val="8"/>
        </w:numPr>
        <w:tabs>
          <w:tab w:val="clear" w:pos="720"/>
          <w:tab w:val="num" w:pos="502"/>
        </w:tabs>
        <w:spacing w:line="320" w:lineRule="exact"/>
        <w:ind w:left="0" w:hanging="11"/>
        <w:contextualSpacing/>
        <w:jc w:val="both"/>
        <w:rPr>
          <w:rFonts w:ascii="Leelawadee" w:hAnsi="Leelawadee" w:cs="Leelawadee"/>
          <w:sz w:val="18"/>
          <w:szCs w:val="18"/>
        </w:rPr>
      </w:pPr>
      <w:r w:rsidRPr="00A0310B">
        <w:rPr>
          <w:rFonts w:ascii="Leelawadee" w:hAnsi="Leelawadee" w:cs="Leelawadee" w:hint="cs"/>
          <w:sz w:val="18"/>
          <w:szCs w:val="18"/>
          <w:u w:val="single"/>
        </w:rPr>
        <w:t>Inexistência de Jurisprudência Firmada Acerca da Securitização</w:t>
      </w:r>
      <w:r w:rsidRPr="00A0310B">
        <w:rPr>
          <w:rFonts w:ascii="Leelawadee" w:hAnsi="Leelawadee" w:cs="Leelawadee" w:hint="cs"/>
          <w:sz w:val="18"/>
          <w:szCs w:val="18"/>
        </w:rPr>
        <w:t>: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12C8CE34" w14:textId="77777777" w:rsidR="001F4883" w:rsidRPr="00A0310B" w:rsidRDefault="001F4883" w:rsidP="001F4883">
      <w:pPr>
        <w:widowControl w:val="0"/>
        <w:spacing w:line="320" w:lineRule="exact"/>
        <w:jc w:val="both"/>
        <w:rPr>
          <w:rFonts w:ascii="Leelawadee" w:hAnsi="Leelawadee" w:cs="Leelawadee"/>
          <w:b/>
          <w:sz w:val="18"/>
          <w:szCs w:val="18"/>
        </w:rPr>
      </w:pPr>
    </w:p>
    <w:p w14:paraId="3C9B4DA0"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Risco de Estrutura</w:t>
      </w:r>
      <w:r w:rsidRPr="00A0310B">
        <w:rPr>
          <w:rFonts w:ascii="Leelawadee" w:hAnsi="Leelawadee" w:cs="Leelawadee" w:hint="cs"/>
          <w:sz w:val="18"/>
          <w:szCs w:val="18"/>
        </w:rPr>
        <w:t>: A 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3" w:name="_DV_M242"/>
      <w:bookmarkEnd w:id="23"/>
      <w:r w:rsidRPr="00A0310B">
        <w:rPr>
          <w:rFonts w:ascii="Leelawadee" w:hAnsi="Leelawadee" w:cs="Leelawadee" w:hint="cs"/>
          <w:sz w:val="18"/>
          <w:szCs w:val="18"/>
        </w:rPr>
        <w:t xml:space="preserve"> razão da pouca maturidade e da falta de tradição e jurisprudência no mercado de capitais brasileiro no que tange às operações de CRI, poderá haver perdas por parte dos Titulares dos CRI em razão do dispêndio de tempo e recursos.</w:t>
      </w:r>
    </w:p>
    <w:p w14:paraId="2CFDB776"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p>
    <w:p w14:paraId="1C73F685"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Efeitos da Elevação Súbita da Taxa de Juros</w:t>
      </w:r>
      <w:r w:rsidRPr="00A0310B">
        <w:rPr>
          <w:rFonts w:ascii="Leelawadee" w:hAnsi="Leelawadee" w:cs="Leelawadee" w:hint="cs"/>
          <w:sz w:val="18"/>
          <w:szCs w:val="18"/>
        </w:rPr>
        <w:t>: A elevação súbita da taxa de juros pode reduzir a demanda dos investidores por títulos e valores mobiliários de companhia brasileiras e por títulos que tenham seu rendimento pré-fixado em níveis inferiores aos praticados no mercado após a elevação da taxa de juros. Neste caso, a liquidez dos CRI pode ser afetada desfavoravelmente.</w:t>
      </w:r>
    </w:p>
    <w:p w14:paraId="27C51F30" w14:textId="77777777" w:rsidR="001F4883" w:rsidRPr="00A0310B" w:rsidRDefault="001F4883" w:rsidP="001F4883">
      <w:pPr>
        <w:pStyle w:val="PargrafodaLista"/>
        <w:tabs>
          <w:tab w:val="left" w:pos="1418"/>
        </w:tabs>
        <w:spacing w:line="320" w:lineRule="exact"/>
        <w:ind w:left="0"/>
        <w:jc w:val="both"/>
        <w:rPr>
          <w:rFonts w:ascii="Leelawadee" w:hAnsi="Leelawadee" w:cs="Leelawadee"/>
          <w:sz w:val="18"/>
          <w:szCs w:val="18"/>
          <w:lang w:val="x-none"/>
        </w:rPr>
      </w:pPr>
    </w:p>
    <w:p w14:paraId="504A4A3B"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Risco Tributário</w:t>
      </w:r>
      <w:r w:rsidRPr="00A0310B">
        <w:rPr>
          <w:rFonts w:ascii="Leelawadee" w:hAnsi="Leelawadee" w:cs="Leelawadee" w:hint="cs"/>
          <w:sz w:val="18"/>
          <w:szCs w:val="18"/>
        </w:rPr>
        <w:t>: Este pode ser definido como o risco de perdas devido à criação ou majoração de tributos, nova interpretação ou, ainda, interpretação diferente que venha a se consolidar sobre a incidência de quaisquer tributos, obrigando a Securitizadora ou os Titulares dos CRI a novos recolhimentos, ainda que relativos a operações já efetuadas.</w:t>
      </w:r>
    </w:p>
    <w:p w14:paraId="4D0E9273"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p>
    <w:p w14:paraId="43151786"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A</w:t>
      </w:r>
      <w:bookmarkStart w:id="24" w:name="_DV_C28"/>
      <w:r w:rsidRPr="00A0310B">
        <w:rPr>
          <w:rFonts w:ascii="Leelawadee" w:hAnsi="Leelawadee" w:cs="Leelawadee" w:hint="cs"/>
          <w:sz w:val="18"/>
          <w:szCs w:val="18"/>
          <w:u w:val="single"/>
        </w:rPr>
        <w:t>lterações na legislação tributária do Brasil poderão afetar adversamente os resultados operacionais da Securitizadora</w:t>
      </w:r>
      <w:bookmarkEnd w:id="24"/>
      <w:r w:rsidRPr="00A0310B">
        <w:rPr>
          <w:rFonts w:ascii="Leelawadee" w:hAnsi="Leelawadee" w:cs="Leelawadee" w:hint="cs"/>
          <w:sz w:val="18"/>
          <w:szCs w:val="18"/>
        </w:rPr>
        <w:t xml:space="preserve">: </w:t>
      </w:r>
      <w:bookmarkStart w:id="25" w:name="_DV_C29"/>
      <w:r w:rsidRPr="00A0310B">
        <w:rPr>
          <w:rFonts w:ascii="Leelawadee" w:hAnsi="Leelawadee" w:cs="Leelawadee" w:hint="cs"/>
          <w:sz w:val="18"/>
          <w:szCs w:val="18"/>
        </w:rPr>
        <w:t>O Governo Federal regularmente implementa alterações no regime fiscal, que afetam os participantes do setor de securitização, a Securitizadora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que poderá, por sua vez, influenciar sua lucratividade e afetar adversamente os preços de serviços e seus resultados. Não há garantias de que a Securitizadora será capaz de manter seus preços, o fluxo de caixa de forma a cumprir as obrigações assumidas junto aos titulares dos CRI por meio dos CRI se ocorrerem alterações significativas nos tributos aplicáveis às suas operações.</w:t>
      </w:r>
    </w:p>
    <w:bookmarkEnd w:id="25"/>
    <w:p w14:paraId="1B34500A"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p>
    <w:p w14:paraId="40EF59BD"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Risco em Função da Dispensa de Registro da Oferta</w:t>
      </w:r>
      <w:r w:rsidRPr="00A0310B">
        <w:rPr>
          <w:rFonts w:ascii="Leelawadee" w:hAnsi="Leelawadee" w:cs="Leelawadee" w:hint="cs"/>
          <w:sz w:val="18"/>
          <w:szCs w:val="18"/>
        </w:rPr>
        <w:t>: A Oferta dos CRI, está automaticamente dispensada de registro perante a CVM nos termos do artigo 6º da Instrução CVM nº 476, de forma que as informações prestadas pela Devedora, pela Securitizadora e pelo Agente Fiduciário não foram objeto de análise pela referida autarquia federal.</w:t>
      </w:r>
    </w:p>
    <w:p w14:paraId="395273CA" w14:textId="77777777" w:rsidR="001F4883" w:rsidRPr="00A0310B" w:rsidRDefault="001F4883" w:rsidP="001F4883">
      <w:pPr>
        <w:widowControl w:val="0"/>
        <w:tabs>
          <w:tab w:val="left" w:pos="709"/>
          <w:tab w:val="left" w:pos="1418"/>
        </w:tabs>
        <w:spacing w:line="320" w:lineRule="exact"/>
        <w:jc w:val="both"/>
        <w:rPr>
          <w:rFonts w:ascii="Leelawadee" w:hAnsi="Leelawadee" w:cs="Leelawadee"/>
          <w:sz w:val="18"/>
          <w:szCs w:val="18"/>
        </w:rPr>
      </w:pPr>
    </w:p>
    <w:p w14:paraId="2B30D4D7"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Risco de Amortização Extraordinária ou Resgate Antecipado</w:t>
      </w:r>
      <w:r w:rsidRPr="00A0310B">
        <w:rPr>
          <w:rFonts w:ascii="Leelawadee" w:hAnsi="Leelawadee" w:cs="Leelawadee" w:hint="cs"/>
          <w:sz w:val="18"/>
          <w:szCs w:val="18"/>
        </w:rPr>
        <w:t>: Os CRI estão sujeitos, na forma definida no Termo de Securitização, a eventos de amortização extraordinária parcial ou resgate antecipado total. A efetivação destes eventos poderá resultar em dificuldades de reinvestimento por parte dos Titulares dos CRI à mesma taxa estabelecida como remuneração dos CRI.</w:t>
      </w:r>
    </w:p>
    <w:p w14:paraId="0B620863" w14:textId="77777777" w:rsidR="001F4883" w:rsidRPr="00A0310B" w:rsidRDefault="001F4883" w:rsidP="001F4883">
      <w:pPr>
        <w:pStyle w:val="PargrafodaLista"/>
        <w:spacing w:line="320" w:lineRule="exact"/>
        <w:ind w:left="0"/>
        <w:rPr>
          <w:rFonts w:ascii="Leelawadee" w:hAnsi="Leelawadee" w:cs="Leelawadee"/>
          <w:sz w:val="18"/>
          <w:szCs w:val="18"/>
          <w:lang w:val="x-none"/>
        </w:rPr>
      </w:pPr>
    </w:p>
    <w:p w14:paraId="4AE86DFE"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Risco da necessidade de realização de aportes na Conta Centralizadora</w:t>
      </w:r>
      <w:r w:rsidRPr="00A0310B">
        <w:rPr>
          <w:rFonts w:ascii="Leelawadee" w:hAnsi="Leelawadee" w:cs="Leelawadee" w:hint="cs"/>
          <w:sz w:val="18"/>
          <w:szCs w:val="18"/>
        </w:rPr>
        <w:t xml:space="preserve">: Considerando que a responsabilidade da Securitizadora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da Cláusula </w:t>
      </w:r>
      <w:r w:rsidRPr="00A0310B">
        <w:rPr>
          <w:rFonts w:ascii="Leelawadee" w:hAnsi="Leelawadee" w:cs="Leelawadee" w:hint="cs"/>
          <w:sz w:val="18"/>
          <w:szCs w:val="18"/>
        </w:rPr>
        <w:fldChar w:fldCharType="begin"/>
      </w:r>
      <w:r w:rsidRPr="00A0310B">
        <w:rPr>
          <w:rFonts w:ascii="Leelawadee" w:hAnsi="Leelawadee" w:cs="Leelawadee" w:hint="cs"/>
          <w:sz w:val="18"/>
          <w:szCs w:val="18"/>
        </w:rPr>
        <w:instrText xml:space="preserve"> REF _Ref361060397 \r \h  \* MERGEFORMAT </w:instrText>
      </w:r>
      <w:r w:rsidRPr="00A0310B">
        <w:rPr>
          <w:rFonts w:ascii="Leelawadee" w:hAnsi="Leelawadee" w:cs="Leelawadee" w:hint="cs"/>
          <w:sz w:val="18"/>
          <w:szCs w:val="18"/>
        </w:rPr>
      </w:r>
      <w:r w:rsidRPr="00A0310B">
        <w:rPr>
          <w:rFonts w:ascii="Leelawadee" w:hAnsi="Leelawadee" w:cs="Leelawadee" w:hint="cs"/>
          <w:sz w:val="18"/>
          <w:szCs w:val="18"/>
        </w:rPr>
        <w:fldChar w:fldCharType="separate"/>
      </w:r>
      <w:r w:rsidRPr="00A0310B">
        <w:rPr>
          <w:rFonts w:ascii="Leelawadee" w:hAnsi="Leelawadee" w:cs="Leelawadee" w:hint="cs"/>
          <w:sz w:val="18"/>
          <w:szCs w:val="18"/>
        </w:rPr>
        <w:t>12.4</w:t>
      </w:r>
      <w:r w:rsidRPr="00A0310B">
        <w:rPr>
          <w:rFonts w:ascii="Leelawadee" w:hAnsi="Leelawadee" w:cs="Leelawadee" w:hint="cs"/>
          <w:sz w:val="18"/>
          <w:szCs w:val="18"/>
        </w:rPr>
        <w:fldChar w:fldCharType="end"/>
      </w:r>
      <w:r w:rsidRPr="00A0310B">
        <w:rPr>
          <w:rFonts w:ascii="Leelawadee" w:hAnsi="Leelawadee" w:cs="Leelawadee" w:hint="cs"/>
          <w:sz w:val="18"/>
          <w:szCs w:val="18"/>
        </w:rPr>
        <w:t xml:space="preserve"> </w:t>
      </w:r>
      <w:r>
        <w:rPr>
          <w:rFonts w:ascii="Leelawadee" w:hAnsi="Leelawadee" w:cs="Leelawadee"/>
          <w:sz w:val="18"/>
          <w:szCs w:val="18"/>
        </w:rPr>
        <w:t>do</w:t>
      </w:r>
      <w:r w:rsidRPr="00A0310B">
        <w:rPr>
          <w:rFonts w:ascii="Leelawadee" w:hAnsi="Leelawadee" w:cs="Leelawadee" w:hint="cs"/>
          <w:sz w:val="18"/>
          <w:szCs w:val="18"/>
        </w:rPr>
        <w:t xml:space="preserve"> Termo de Securitização.</w:t>
      </w:r>
    </w:p>
    <w:p w14:paraId="51D093AC" w14:textId="77777777" w:rsidR="001F4883" w:rsidRPr="00A0310B" w:rsidRDefault="001F4883" w:rsidP="001F4883">
      <w:pPr>
        <w:pStyle w:val="PargrafodaLista"/>
        <w:spacing w:line="320" w:lineRule="exact"/>
        <w:ind w:left="0"/>
        <w:rPr>
          <w:rFonts w:ascii="Leelawadee" w:hAnsi="Leelawadee" w:cs="Leelawadee"/>
          <w:sz w:val="18"/>
          <w:szCs w:val="18"/>
          <w:u w:val="single"/>
          <w:lang w:val="x-none"/>
        </w:rPr>
      </w:pPr>
    </w:p>
    <w:p w14:paraId="49BE04A0"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Risco de ausência de Quórum para deliberação em Assembleia Geral</w:t>
      </w:r>
      <w:r w:rsidRPr="00A0310B">
        <w:rPr>
          <w:rFonts w:ascii="Leelawadee" w:hAnsi="Leelawadee" w:cs="Leelawadee" w:hint="cs"/>
          <w:sz w:val="18"/>
          <w:szCs w:val="18"/>
        </w:rPr>
        <w:t>: Determinadas deliberações no âmbito da Assembleia Geral necessitam de quórum qualificado para serem aprovados. O respectivo quórum qualificado pode não ser atingido e portanto a deliberação pode não ser aprovada, o que poderá impactar os CRI.</w:t>
      </w:r>
    </w:p>
    <w:p w14:paraId="19C4517C" w14:textId="77777777" w:rsidR="001F4883" w:rsidRPr="00A0310B" w:rsidRDefault="001F4883" w:rsidP="001F4883">
      <w:pPr>
        <w:pStyle w:val="PargrafodaLista"/>
        <w:spacing w:line="320" w:lineRule="exact"/>
        <w:ind w:left="0"/>
        <w:rPr>
          <w:rFonts w:ascii="Leelawadee" w:hAnsi="Leelawadee" w:cs="Leelawadee"/>
          <w:sz w:val="18"/>
          <w:szCs w:val="18"/>
          <w:lang w:val="x-none"/>
        </w:rPr>
      </w:pPr>
    </w:p>
    <w:p w14:paraId="1B76AFFB" w14:textId="77777777" w:rsidR="001F4883" w:rsidRPr="00A0310B" w:rsidRDefault="001F4883" w:rsidP="001F4883">
      <w:pPr>
        <w:widowControl w:val="0"/>
        <w:numPr>
          <w:ilvl w:val="0"/>
          <w:numId w:val="8"/>
        </w:numPr>
        <w:tabs>
          <w:tab w:val="clear" w:pos="720"/>
          <w:tab w:val="num" w:pos="502"/>
          <w:tab w:val="left" w:pos="709"/>
          <w:tab w:val="left" w:pos="1418"/>
        </w:tabs>
        <w:spacing w:line="320" w:lineRule="exact"/>
        <w:ind w:left="0" w:firstLine="0"/>
        <w:contextualSpacing/>
        <w:jc w:val="both"/>
        <w:rPr>
          <w:rFonts w:ascii="Leelawadee" w:hAnsi="Leelawadee" w:cs="Leelawadee"/>
          <w:sz w:val="18"/>
          <w:szCs w:val="18"/>
        </w:rPr>
      </w:pPr>
      <w:r w:rsidRPr="00A0310B">
        <w:rPr>
          <w:rFonts w:ascii="Leelawadee" w:hAnsi="Leelawadee" w:cs="Leelawadee" w:hint="cs"/>
          <w:sz w:val="18"/>
          <w:szCs w:val="18"/>
          <w:u w:val="single"/>
        </w:rPr>
        <w:t>Risco referente à limitação do escopo da auditoria realizada</w:t>
      </w:r>
      <w:r w:rsidRPr="00A0310B">
        <w:rPr>
          <w:rFonts w:ascii="Leelawadee" w:hAnsi="Leelawadee" w:cs="Leelawadee" w:hint="cs"/>
          <w:sz w:val="18"/>
          <w:szCs w:val="18"/>
        </w:rPr>
        <w:t>: A auditoria foi realizada pelos assessores legais e limitou-se a identificar eventuais contingências relacionadas à</w:t>
      </w:r>
      <w:r w:rsidRPr="00A0310B">
        <w:rPr>
          <w:rFonts w:ascii="Leelawadee" w:hAnsi="Leelawadee" w:cs="Leelawadee" w:hint="cs"/>
          <w:bCs/>
          <w:sz w:val="18"/>
          <w:szCs w:val="18"/>
        </w:rPr>
        <w:t xml:space="preserve"> </w:t>
      </w:r>
      <w:bookmarkStart w:id="26" w:name="_Hlk532218464"/>
      <w:r w:rsidRPr="00A0310B">
        <w:rPr>
          <w:rFonts w:ascii="Leelawadee" w:hAnsi="Leelawadee" w:cs="Leelawadee" w:hint="cs"/>
          <w:bCs/>
          <w:sz w:val="18"/>
          <w:szCs w:val="18"/>
        </w:rPr>
        <w:t xml:space="preserve">Devedora e aos </w:t>
      </w:r>
      <w:bookmarkEnd w:id="26"/>
      <w:r w:rsidRPr="00A0310B">
        <w:rPr>
          <w:rFonts w:ascii="Leelawadee" w:hAnsi="Leelawadee" w:cs="Leelawadee" w:hint="cs"/>
          <w:bCs/>
          <w:sz w:val="18"/>
          <w:szCs w:val="18"/>
        </w:rPr>
        <w:t xml:space="preserve">Imóveis Garantia, </w:t>
      </w:r>
      <w:r w:rsidRPr="00A0310B">
        <w:rPr>
          <w:rFonts w:ascii="Leelawadee" w:hAnsi="Leelawadee" w:cs="Leelawadee" w:hint="cs"/>
          <w:sz w:val="18"/>
          <w:szCs w:val="18"/>
        </w:rPr>
        <w:t xml:space="preserve">não tendo como finalidade, por exemplo, a análise de questões legais ou administrativas ou ambientais. </w:t>
      </w:r>
    </w:p>
    <w:p w14:paraId="3349F0EC" w14:textId="77777777" w:rsidR="001F4883" w:rsidRPr="00A0310B" w:rsidRDefault="001F4883" w:rsidP="001F4883">
      <w:pPr>
        <w:widowControl w:val="0"/>
        <w:tabs>
          <w:tab w:val="left" w:pos="1418"/>
        </w:tabs>
        <w:spacing w:line="320" w:lineRule="exact"/>
        <w:jc w:val="both"/>
        <w:rPr>
          <w:rFonts w:ascii="Leelawadee" w:hAnsi="Leelawadee" w:cs="Leelawadee"/>
          <w:sz w:val="18"/>
          <w:szCs w:val="18"/>
        </w:rPr>
      </w:pPr>
    </w:p>
    <w:p w14:paraId="36AC652D" w14:textId="77777777" w:rsidR="001F4883" w:rsidRPr="00A0310B" w:rsidRDefault="001F4883" w:rsidP="001F4883">
      <w:pPr>
        <w:spacing w:line="320" w:lineRule="exact"/>
        <w:jc w:val="both"/>
        <w:rPr>
          <w:rFonts w:ascii="Leelawadee" w:hAnsi="Leelawadee" w:cs="Leelawadee"/>
          <w:sz w:val="18"/>
          <w:szCs w:val="18"/>
        </w:rPr>
      </w:pPr>
      <w:r w:rsidRPr="00A0310B">
        <w:rPr>
          <w:rFonts w:ascii="Leelawadee" w:hAnsi="Leelawadee" w:cs="Leelawadee" w:hint="cs"/>
          <w:iCs/>
          <w:sz w:val="18"/>
          <w:szCs w:val="18"/>
        </w:rPr>
        <w:t>(t)</w:t>
      </w:r>
      <w:r w:rsidRPr="00A0310B">
        <w:rPr>
          <w:rFonts w:ascii="Leelawadee" w:hAnsi="Leelawadee" w:cs="Leelawadee" w:hint="cs"/>
          <w:iCs/>
          <w:sz w:val="18"/>
          <w:szCs w:val="18"/>
        </w:rPr>
        <w:tab/>
      </w:r>
      <w:r w:rsidRPr="00A0310B">
        <w:rPr>
          <w:rFonts w:ascii="Leelawadee" w:hAnsi="Leelawadee" w:cs="Leelawadee" w:hint="cs"/>
          <w:iCs/>
          <w:sz w:val="18"/>
          <w:szCs w:val="18"/>
          <w:u w:val="single"/>
        </w:rPr>
        <w:t xml:space="preserve">Perdas não cobertas pelos seguros contratados pela Devedora podem </w:t>
      </w:r>
      <w:r w:rsidRPr="00A0310B">
        <w:rPr>
          <w:rFonts w:ascii="Leelawadee" w:hAnsi="Leelawadee" w:cs="Leelawadee" w:hint="cs"/>
          <w:sz w:val="18"/>
          <w:szCs w:val="18"/>
          <w:u w:val="single"/>
        </w:rPr>
        <w:t>resultar em prejuízos, o que pode causar Efeito Adverso Relevante</w:t>
      </w:r>
      <w:r w:rsidRPr="00A0310B">
        <w:rPr>
          <w:rFonts w:ascii="Leelawadee" w:hAnsi="Leelawadee" w:cs="Leelawadee" w:hint="cs"/>
          <w:sz w:val="18"/>
          <w:szCs w:val="18"/>
        </w:rPr>
        <w:t xml:space="preserve">: A ocorrência de sinistros pode não estar integralmente coberta pelas apólices de seguros ou ainda qualquer irregularidade verificada nos Imóveis Garantia pode ocasionar a não cobertura securitária de um sinistro, o que pode vir a causar um efeito adverso relevante para a Devedora e para a Emissão.  </w:t>
      </w:r>
    </w:p>
    <w:p w14:paraId="0EB24837" w14:textId="77777777" w:rsidR="001F4883" w:rsidRPr="00A0310B" w:rsidRDefault="001F4883" w:rsidP="001F4883">
      <w:pPr>
        <w:widowControl w:val="0"/>
        <w:tabs>
          <w:tab w:val="left" w:pos="851"/>
        </w:tabs>
        <w:spacing w:line="320" w:lineRule="exact"/>
        <w:jc w:val="both"/>
        <w:rPr>
          <w:rFonts w:ascii="Leelawadee" w:hAnsi="Leelawadee" w:cs="Leelawadee"/>
          <w:sz w:val="18"/>
          <w:szCs w:val="18"/>
        </w:rPr>
      </w:pPr>
    </w:p>
    <w:p w14:paraId="688929CA" w14:textId="77777777" w:rsidR="001F4883" w:rsidRPr="00A0310B" w:rsidRDefault="001F4883" w:rsidP="001F4883">
      <w:pPr>
        <w:widowControl w:val="0"/>
        <w:tabs>
          <w:tab w:val="left" w:pos="709"/>
          <w:tab w:val="left" w:pos="1418"/>
        </w:tabs>
        <w:spacing w:line="320" w:lineRule="exact"/>
        <w:jc w:val="both"/>
        <w:rPr>
          <w:rFonts w:ascii="Leelawadee" w:hAnsi="Leelawadee" w:cs="Leelawadee"/>
          <w:i/>
          <w:sz w:val="18"/>
          <w:szCs w:val="18"/>
          <w:u w:val="single"/>
        </w:rPr>
      </w:pPr>
      <w:r w:rsidRPr="00A0310B">
        <w:rPr>
          <w:rFonts w:ascii="Leelawadee" w:hAnsi="Leelawadee" w:cs="Leelawadee" w:hint="cs"/>
          <w:sz w:val="18"/>
          <w:szCs w:val="18"/>
        </w:rPr>
        <w:t xml:space="preserve">(u) </w:t>
      </w:r>
      <w:r w:rsidRPr="00A0310B">
        <w:rPr>
          <w:rFonts w:ascii="Leelawadee" w:hAnsi="Leelawadee" w:cs="Leelawadee" w:hint="cs"/>
          <w:sz w:val="18"/>
          <w:szCs w:val="18"/>
        </w:rPr>
        <w:tab/>
      </w:r>
      <w:bookmarkStart w:id="27" w:name="_Toc428879556"/>
      <w:r w:rsidRPr="00A0310B">
        <w:rPr>
          <w:rFonts w:ascii="Leelawadee" w:hAnsi="Leelawadee" w:cs="Leelawadee" w:hint="cs"/>
          <w:sz w:val="18"/>
          <w:szCs w:val="18"/>
          <w:u w:val="single"/>
        </w:rPr>
        <w:t>Risco Referente à garantia de Alienação Fiduciária</w:t>
      </w:r>
      <w:bookmarkEnd w:id="27"/>
      <w:r w:rsidRPr="00A0310B">
        <w:rPr>
          <w:rFonts w:ascii="Leelawadee" w:hAnsi="Leelawadee" w:cs="Leelawadee" w:hint="cs"/>
          <w:sz w:val="18"/>
          <w:szCs w:val="18"/>
          <w:u w:val="single"/>
        </w:rPr>
        <w:t xml:space="preserve"> de Imóveis outorgada em garantia dos Créditos Imobiliários</w:t>
      </w:r>
      <w:r w:rsidRPr="00A0310B">
        <w:rPr>
          <w:rFonts w:ascii="Leelawadee" w:hAnsi="Leelawadee" w:cs="Leelawadee" w:hint="cs"/>
          <w:sz w:val="18"/>
          <w:szCs w:val="18"/>
        </w:rPr>
        <w:t>:</w:t>
      </w:r>
      <w:r w:rsidRPr="00A0310B">
        <w:rPr>
          <w:rFonts w:ascii="Leelawadee" w:hAnsi="Leelawadee" w:cs="Leelawadee" w:hint="cs"/>
          <w:i/>
          <w:sz w:val="18"/>
          <w:szCs w:val="18"/>
        </w:rPr>
        <w:t xml:space="preserve"> </w:t>
      </w:r>
      <w:r w:rsidRPr="00A0310B">
        <w:rPr>
          <w:rFonts w:ascii="Leelawadee" w:hAnsi="Leelawadee" w:cs="Leelawadee" w:hint="cs"/>
          <w:sz w:val="18"/>
          <w:szCs w:val="18"/>
        </w:rPr>
        <w:t xml:space="preserve">A Alienação Fiduciária de Imóvel prestada em favor dos Créditos Imobiliários não estarão, em sua totalidade, constituídas quando da liquidação da Oferta. Caso a Alienação Fiduciária de Imóvel não venha a ser constituída nos prazos estipulados no Contrato de Alienação Fiduciária de Imóvel, haverá o vencimento antecipado da CCB com a consequente amortização antecipada dos CRI. Caso isso ocorra, os Titulares de CRI poderão ter dificuldades de reinvestimentos à mesma taxa estabelecida como remuneração dos CRI. </w:t>
      </w:r>
    </w:p>
    <w:p w14:paraId="711512FB" w14:textId="77777777" w:rsidR="001F4883" w:rsidRPr="00A0310B" w:rsidRDefault="001F4883" w:rsidP="001F4883">
      <w:pPr>
        <w:widowControl w:val="0"/>
        <w:tabs>
          <w:tab w:val="left" w:pos="709"/>
          <w:tab w:val="left" w:pos="1418"/>
        </w:tabs>
        <w:spacing w:line="320" w:lineRule="exact"/>
        <w:jc w:val="both"/>
        <w:rPr>
          <w:rFonts w:ascii="Leelawadee" w:hAnsi="Leelawadee" w:cs="Leelawadee"/>
          <w:sz w:val="18"/>
          <w:szCs w:val="18"/>
        </w:rPr>
      </w:pPr>
    </w:p>
    <w:p w14:paraId="508616E7" w14:textId="77777777" w:rsidR="001F4883" w:rsidRPr="00A0310B" w:rsidRDefault="001F4883" w:rsidP="001F4883">
      <w:pPr>
        <w:widowControl w:val="0"/>
        <w:tabs>
          <w:tab w:val="left" w:pos="709"/>
          <w:tab w:val="left" w:pos="1418"/>
        </w:tabs>
        <w:spacing w:line="320" w:lineRule="exact"/>
        <w:jc w:val="both"/>
        <w:rPr>
          <w:rFonts w:ascii="Leelawadee" w:hAnsi="Leelawadee" w:cs="Leelawadee"/>
          <w:sz w:val="18"/>
          <w:szCs w:val="18"/>
        </w:rPr>
      </w:pPr>
      <w:r w:rsidRPr="00A0310B">
        <w:rPr>
          <w:rFonts w:ascii="Leelawadee" w:hAnsi="Leelawadee" w:cs="Leelawadee" w:hint="cs"/>
          <w:sz w:val="18"/>
          <w:szCs w:val="18"/>
        </w:rPr>
        <w:t>(v)</w:t>
      </w:r>
      <w:r w:rsidRPr="00A0310B">
        <w:rPr>
          <w:rFonts w:ascii="Leelawadee" w:hAnsi="Leelawadee" w:cs="Leelawadee" w:hint="cs"/>
          <w:b/>
          <w:bCs/>
          <w:sz w:val="18"/>
          <w:szCs w:val="18"/>
        </w:rPr>
        <w:tab/>
      </w:r>
      <w:r w:rsidRPr="00A0310B">
        <w:rPr>
          <w:rFonts w:ascii="Leelawadee" w:hAnsi="Leelawadee" w:cs="Leelawadee" w:hint="cs"/>
          <w:sz w:val="18"/>
          <w:szCs w:val="18"/>
          <w:u w:val="single"/>
        </w:rPr>
        <w:t>Demais Riscos</w:t>
      </w:r>
      <w:r w:rsidRPr="00A0310B">
        <w:rPr>
          <w:rFonts w:ascii="Leelawadee" w:hAnsi="Leelawadee" w:cs="Leelawadee" w:hint="cs"/>
          <w:sz w:val="18"/>
          <w:szCs w:val="18"/>
        </w:rPr>
        <w:t>: Os CRI também poderão estar sujeitos a outros riscos advindos de motivos alheios ou exógenos, tais como moratória, guerras, revoluções, mudanças nas regras aplicáveis aos CRI, alteração na política econômica, decisões judiciais etc.</w:t>
      </w:r>
    </w:p>
    <w:p w14:paraId="57E5DADB" w14:textId="77777777" w:rsidR="00D64632" w:rsidRPr="00A0310B" w:rsidRDefault="00D64632" w:rsidP="00D64632">
      <w:pPr>
        <w:widowControl w:val="0"/>
        <w:tabs>
          <w:tab w:val="left" w:pos="1418"/>
        </w:tabs>
        <w:spacing w:line="320" w:lineRule="exact"/>
        <w:jc w:val="both"/>
        <w:rPr>
          <w:rFonts w:ascii="Leelawadee" w:hAnsi="Leelawadee" w:cs="Leelawadee"/>
          <w:sz w:val="18"/>
          <w:szCs w:val="18"/>
        </w:rPr>
      </w:pPr>
    </w:p>
    <w:p w14:paraId="1739284D" w14:textId="77777777" w:rsidR="00A82EFB" w:rsidRPr="00A0310B" w:rsidRDefault="00A82EFB" w:rsidP="009147C8">
      <w:pPr>
        <w:spacing w:line="320" w:lineRule="exact"/>
        <w:jc w:val="both"/>
        <w:rPr>
          <w:rFonts w:ascii="Leelawadee" w:hAnsi="Leelawadee" w:cs="Leelawadee"/>
          <w:sz w:val="18"/>
          <w:szCs w:val="18"/>
        </w:rPr>
      </w:pPr>
      <w:r w:rsidRPr="00A0310B">
        <w:rPr>
          <w:rFonts w:ascii="Leelawadee" w:hAnsi="Leelawadee" w:cs="Leelawadee" w:hint="cs"/>
          <w:sz w:val="18"/>
          <w:szCs w:val="18"/>
        </w:rPr>
        <w:t>Os termos desde anexo iniciados em letra maiúscula possuem os significados a eles atribuídos no Termo de Securitização.</w:t>
      </w:r>
    </w:p>
    <w:p w14:paraId="7E1F70D9" w14:textId="77777777" w:rsidR="00A82EFB" w:rsidRPr="00A0310B" w:rsidRDefault="00A82EFB" w:rsidP="009147C8">
      <w:pPr>
        <w:spacing w:line="320" w:lineRule="exact"/>
        <w:rPr>
          <w:rFonts w:ascii="Leelawadee" w:hAnsi="Leelawadee" w:cs="Leelawadee"/>
          <w:sz w:val="18"/>
          <w:szCs w:val="18"/>
        </w:rPr>
      </w:pPr>
    </w:p>
    <w:p w14:paraId="05BFE193" w14:textId="627C7E43" w:rsidR="00A82EFB" w:rsidRPr="00A0310B" w:rsidRDefault="00A82EFB" w:rsidP="006522F9">
      <w:pPr>
        <w:spacing w:line="320" w:lineRule="exact"/>
        <w:rPr>
          <w:rFonts w:ascii="Leelawadee" w:hAnsi="Leelawadee" w:cs="Leelawadee"/>
          <w:sz w:val="18"/>
          <w:szCs w:val="18"/>
        </w:rPr>
      </w:pPr>
      <w:r w:rsidRPr="00A0310B">
        <w:rPr>
          <w:rFonts w:ascii="Leelawadee" w:hAnsi="Leelawadee" w:cs="Leelawadee" w:hint="cs"/>
          <w:sz w:val="18"/>
          <w:szCs w:val="18"/>
        </w:rPr>
        <w:t xml:space="preserve">São Paulo, </w:t>
      </w:r>
      <w:r w:rsidRPr="00A0310B">
        <w:rPr>
          <w:rFonts w:ascii="Leelawadee" w:hAnsi="Leelawadee" w:cs="Leelawadee" w:hint="cs"/>
          <w:sz w:val="18"/>
          <w:szCs w:val="18"/>
          <w:highlight w:val="yellow"/>
        </w:rPr>
        <w:t>[•]</w:t>
      </w:r>
      <w:r w:rsidRPr="00A0310B">
        <w:rPr>
          <w:rFonts w:ascii="Leelawadee" w:hAnsi="Leelawadee" w:cs="Leelawadee" w:hint="cs"/>
          <w:sz w:val="18"/>
          <w:szCs w:val="18"/>
        </w:rPr>
        <w:t xml:space="preserve"> de </w:t>
      </w:r>
      <w:r w:rsidR="006522F9" w:rsidRPr="00A0310B">
        <w:rPr>
          <w:rFonts w:ascii="Leelawadee" w:hAnsi="Leelawadee" w:cs="Leelawadee" w:hint="cs"/>
          <w:sz w:val="18"/>
          <w:szCs w:val="18"/>
        </w:rPr>
        <w:t>fevereiro</w:t>
      </w:r>
      <w:r w:rsidRPr="00A0310B">
        <w:rPr>
          <w:rFonts w:ascii="Leelawadee" w:hAnsi="Leelawadee" w:cs="Leelawadee" w:hint="cs"/>
          <w:sz w:val="18"/>
          <w:szCs w:val="18"/>
        </w:rPr>
        <w:t xml:space="preserve"> de </w:t>
      </w:r>
      <w:r w:rsidR="006522F9" w:rsidRPr="00A0310B">
        <w:rPr>
          <w:rFonts w:ascii="Leelawadee" w:hAnsi="Leelawadee" w:cs="Leelawadee" w:hint="cs"/>
          <w:sz w:val="18"/>
          <w:szCs w:val="18"/>
        </w:rPr>
        <w:t>2020</w:t>
      </w:r>
    </w:p>
    <w:p w14:paraId="2D3D728F" w14:textId="77777777" w:rsidR="00A82EFB" w:rsidRPr="00A0310B" w:rsidRDefault="00A82EFB" w:rsidP="009147C8">
      <w:pPr>
        <w:spacing w:line="320" w:lineRule="exact"/>
        <w:rPr>
          <w:rFonts w:ascii="Leelawadee" w:hAnsi="Leelawadee" w:cs="Leelawadee"/>
          <w:sz w:val="18"/>
          <w:szCs w:val="18"/>
        </w:rPr>
      </w:pPr>
    </w:p>
    <w:p w14:paraId="2960AD98" w14:textId="77777777" w:rsidR="00A82EFB" w:rsidRPr="00A0310B" w:rsidRDefault="00A82EFB" w:rsidP="009147C8">
      <w:pPr>
        <w:spacing w:line="320" w:lineRule="exact"/>
        <w:rPr>
          <w:rFonts w:ascii="Leelawadee" w:hAnsi="Leelawadee" w:cs="Leelawadee"/>
          <w:sz w:val="18"/>
          <w:szCs w:val="18"/>
        </w:rPr>
      </w:pPr>
      <w:r w:rsidRPr="00A0310B">
        <w:rPr>
          <w:rFonts w:ascii="Leelawadee" w:hAnsi="Leelawadee" w:cs="Leelawadee" w:hint="cs"/>
          <w:sz w:val="18"/>
          <w:szCs w:val="18"/>
        </w:rPr>
        <w:t>Ciente e de acordo:</w:t>
      </w:r>
    </w:p>
    <w:p w14:paraId="7CF06B4B" w14:textId="77777777" w:rsidR="00A82EFB" w:rsidRPr="00A0310B" w:rsidRDefault="00A82EFB" w:rsidP="009147C8">
      <w:pPr>
        <w:spacing w:line="320" w:lineRule="exact"/>
        <w:rPr>
          <w:rFonts w:ascii="Leelawadee" w:hAnsi="Leelawadee" w:cs="Leelawadee"/>
          <w:sz w:val="18"/>
          <w:szCs w:val="18"/>
        </w:rPr>
      </w:pPr>
    </w:p>
    <w:p w14:paraId="2E511C9A" w14:textId="77777777" w:rsidR="00A82EFB" w:rsidRPr="00A0310B" w:rsidRDefault="00A82EFB" w:rsidP="009147C8">
      <w:pPr>
        <w:spacing w:line="320" w:lineRule="exact"/>
        <w:rPr>
          <w:rFonts w:ascii="Leelawadee" w:hAnsi="Leelawadee" w:cs="Leelawadee"/>
          <w:sz w:val="18"/>
          <w:szCs w:val="18"/>
        </w:rPr>
      </w:pPr>
      <w:r w:rsidRPr="00A0310B">
        <w:rPr>
          <w:rFonts w:ascii="Leelawadee" w:hAnsi="Leelawadee" w:cs="Leelawadee" w:hint="cs"/>
          <w:sz w:val="18"/>
          <w:szCs w:val="18"/>
        </w:rPr>
        <w:t>_____________________________________________________</w:t>
      </w:r>
    </w:p>
    <w:p w14:paraId="78C2F943" w14:textId="6D4E0E04" w:rsidR="00A82EFB" w:rsidRPr="00A0310B" w:rsidRDefault="00A82EFB" w:rsidP="009147C8">
      <w:pPr>
        <w:spacing w:line="320" w:lineRule="exact"/>
        <w:rPr>
          <w:rFonts w:ascii="Leelawadee" w:hAnsi="Leelawadee" w:cs="Leelawadee"/>
          <w:b/>
          <w:sz w:val="18"/>
          <w:szCs w:val="18"/>
        </w:rPr>
      </w:pPr>
      <w:r w:rsidRPr="00A0310B">
        <w:rPr>
          <w:rFonts w:ascii="Leelawadee" w:hAnsi="Leelawadee" w:cs="Leelawadee" w:hint="cs"/>
          <w:sz w:val="18"/>
          <w:szCs w:val="18"/>
          <w:highlight w:val="yellow"/>
        </w:rPr>
        <w:t>[•]</w:t>
      </w:r>
    </w:p>
    <w:p w14:paraId="6AE17DD1" w14:textId="77777777" w:rsidR="00A82EFB" w:rsidRPr="00A0310B" w:rsidRDefault="00A82EFB" w:rsidP="009147C8">
      <w:pPr>
        <w:spacing w:line="320" w:lineRule="exact"/>
        <w:rPr>
          <w:rFonts w:ascii="Leelawadee" w:hAnsi="Leelawadee" w:cs="Leelawadee"/>
          <w:i/>
          <w:sz w:val="18"/>
          <w:szCs w:val="18"/>
        </w:rPr>
      </w:pPr>
      <w:r w:rsidRPr="00A0310B">
        <w:rPr>
          <w:rFonts w:ascii="Leelawadee" w:hAnsi="Leelawadee" w:cs="Leelawadee" w:hint="cs"/>
          <w:i/>
          <w:sz w:val="18"/>
          <w:szCs w:val="18"/>
        </w:rPr>
        <w:t>Subscritor</w:t>
      </w:r>
    </w:p>
    <w:p w14:paraId="210C8E90" w14:textId="77777777" w:rsidR="00A82EFB" w:rsidRPr="00A0310B" w:rsidRDefault="00A82EFB" w:rsidP="009147C8">
      <w:pPr>
        <w:spacing w:line="320" w:lineRule="exact"/>
        <w:rPr>
          <w:rFonts w:ascii="Leelawadee" w:hAnsi="Leelawadee" w:cs="Leelawadee"/>
          <w:sz w:val="18"/>
          <w:szCs w:val="18"/>
        </w:rPr>
      </w:pPr>
    </w:p>
    <w:sectPr w:rsidR="00A82EFB" w:rsidRPr="00A0310B" w:rsidSect="00125CC0">
      <w:footerReference w:type="even" r:id="rId11"/>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AEC1" w14:textId="77777777" w:rsidR="0021610D" w:rsidRDefault="0021610D">
      <w:r>
        <w:separator/>
      </w:r>
    </w:p>
  </w:endnote>
  <w:endnote w:type="continuationSeparator" w:id="0">
    <w:p w14:paraId="030C8F4E" w14:textId="77777777" w:rsidR="0021610D" w:rsidRDefault="0021610D">
      <w:r>
        <w:continuationSeparator/>
      </w:r>
    </w:p>
  </w:endnote>
  <w:endnote w:type="continuationNotice" w:id="1">
    <w:p w14:paraId="6BA80C90" w14:textId="77777777" w:rsidR="0021610D" w:rsidRDefault="00216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altName w:val="Leelawadee"/>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4FBF3" w14:textId="77777777" w:rsidR="004316E1" w:rsidRDefault="00E02170" w:rsidP="00125CC0">
    <w:pPr>
      <w:pStyle w:val="Rodap"/>
      <w:framePr w:wrap="around" w:vAnchor="text" w:hAnchor="margin" w:xAlign="right" w:y="1"/>
      <w:rPr>
        <w:rStyle w:val="Nmerodepgina"/>
      </w:rPr>
    </w:pPr>
    <w:r>
      <w:rPr>
        <w:rStyle w:val="Nmerodepgina"/>
      </w:rPr>
      <w:fldChar w:fldCharType="begin"/>
    </w:r>
    <w:r w:rsidR="004316E1">
      <w:rPr>
        <w:rStyle w:val="Nmerodepgina"/>
      </w:rPr>
      <w:instrText xml:space="preserve">PAGE  </w:instrText>
    </w:r>
    <w:r>
      <w:rPr>
        <w:rStyle w:val="Nmerodepgina"/>
      </w:rPr>
      <w:fldChar w:fldCharType="end"/>
    </w:r>
  </w:p>
  <w:p w14:paraId="4E7267CD" w14:textId="77777777" w:rsidR="004316E1" w:rsidRDefault="004316E1" w:rsidP="00125CC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058895"/>
      <w:docPartObj>
        <w:docPartGallery w:val="Page Numbers (Bottom of Page)"/>
        <w:docPartUnique/>
      </w:docPartObj>
    </w:sdtPr>
    <w:sdtEndPr>
      <w:rPr>
        <w:rFonts w:ascii="Leelawadee" w:hAnsi="Leelawadee" w:cs="Leelawadee"/>
        <w:sz w:val="16"/>
        <w:szCs w:val="16"/>
      </w:rPr>
    </w:sdtEndPr>
    <w:sdtContent>
      <w:sdt>
        <w:sdtPr>
          <w:id w:val="-1769616900"/>
          <w:docPartObj>
            <w:docPartGallery w:val="Page Numbers (Top of Page)"/>
            <w:docPartUnique/>
          </w:docPartObj>
        </w:sdtPr>
        <w:sdtEndPr>
          <w:rPr>
            <w:rFonts w:ascii="Leelawadee" w:hAnsi="Leelawadee" w:cs="Leelawadee"/>
            <w:sz w:val="16"/>
            <w:szCs w:val="16"/>
          </w:rPr>
        </w:sdtEndPr>
        <w:sdtContent>
          <w:p w14:paraId="39653525" w14:textId="248EA552" w:rsidR="00F37CAF" w:rsidRPr="00994085" w:rsidRDefault="00F37CAF">
            <w:pPr>
              <w:pStyle w:val="Rodap"/>
              <w:jc w:val="right"/>
              <w:rPr>
                <w:rFonts w:ascii="Leelawadee" w:hAnsi="Leelawadee" w:cs="Leelawadee"/>
                <w:sz w:val="16"/>
                <w:szCs w:val="16"/>
              </w:rPr>
            </w:pPr>
            <w:r w:rsidRPr="00994085">
              <w:rPr>
                <w:rFonts w:ascii="Leelawadee" w:hAnsi="Leelawadee" w:cs="Leelawadee"/>
                <w:sz w:val="16"/>
                <w:szCs w:val="16"/>
              </w:rPr>
              <w:fldChar w:fldCharType="begin"/>
            </w:r>
            <w:r w:rsidRPr="00994085">
              <w:rPr>
                <w:rFonts w:ascii="Leelawadee" w:hAnsi="Leelawadee" w:cs="Leelawadee"/>
                <w:sz w:val="16"/>
                <w:szCs w:val="16"/>
              </w:rPr>
              <w:instrText>PAGE</w:instrText>
            </w:r>
            <w:r w:rsidRPr="00994085">
              <w:rPr>
                <w:rFonts w:ascii="Leelawadee" w:hAnsi="Leelawadee" w:cs="Leelawadee"/>
                <w:sz w:val="16"/>
                <w:szCs w:val="16"/>
              </w:rPr>
              <w:fldChar w:fldCharType="separate"/>
            </w:r>
            <w:r w:rsidR="007E0B2D">
              <w:rPr>
                <w:rFonts w:ascii="Leelawadee" w:hAnsi="Leelawadee" w:cs="Leelawadee"/>
                <w:noProof/>
                <w:sz w:val="16"/>
                <w:szCs w:val="16"/>
              </w:rPr>
              <w:t>5</w:t>
            </w:r>
            <w:r w:rsidRPr="00994085">
              <w:rPr>
                <w:rFonts w:ascii="Leelawadee" w:hAnsi="Leelawadee" w:cs="Leelawadee"/>
                <w:sz w:val="16"/>
                <w:szCs w:val="16"/>
              </w:rPr>
              <w:fldChar w:fldCharType="end"/>
            </w:r>
            <w:r w:rsidRPr="00994085">
              <w:rPr>
                <w:rFonts w:ascii="Leelawadee" w:hAnsi="Leelawadee" w:cs="Leelawadee"/>
                <w:sz w:val="16"/>
                <w:szCs w:val="16"/>
              </w:rPr>
              <w:t xml:space="preserve"> / </w:t>
            </w:r>
            <w:r w:rsidRPr="00994085">
              <w:rPr>
                <w:rFonts w:ascii="Leelawadee" w:hAnsi="Leelawadee" w:cs="Leelawadee"/>
                <w:sz w:val="16"/>
                <w:szCs w:val="16"/>
              </w:rPr>
              <w:fldChar w:fldCharType="begin"/>
            </w:r>
            <w:r w:rsidRPr="00994085">
              <w:rPr>
                <w:rFonts w:ascii="Leelawadee" w:hAnsi="Leelawadee" w:cs="Leelawadee"/>
                <w:sz w:val="16"/>
                <w:szCs w:val="16"/>
              </w:rPr>
              <w:instrText>NUMPAGES</w:instrText>
            </w:r>
            <w:r w:rsidRPr="00994085">
              <w:rPr>
                <w:rFonts w:ascii="Leelawadee" w:hAnsi="Leelawadee" w:cs="Leelawadee"/>
                <w:sz w:val="16"/>
                <w:szCs w:val="16"/>
              </w:rPr>
              <w:fldChar w:fldCharType="separate"/>
            </w:r>
            <w:r w:rsidR="007E0B2D">
              <w:rPr>
                <w:rFonts w:ascii="Leelawadee" w:hAnsi="Leelawadee" w:cs="Leelawadee"/>
                <w:noProof/>
                <w:sz w:val="16"/>
                <w:szCs w:val="16"/>
              </w:rPr>
              <w:t>5</w:t>
            </w:r>
            <w:r w:rsidRPr="00994085">
              <w:rPr>
                <w:rFonts w:ascii="Leelawadee" w:hAnsi="Leelawadee" w:cs="Leelawadee"/>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B0541" w14:textId="77777777" w:rsidR="0021610D" w:rsidRDefault="0021610D">
      <w:r>
        <w:separator/>
      </w:r>
    </w:p>
  </w:footnote>
  <w:footnote w:type="continuationSeparator" w:id="0">
    <w:p w14:paraId="69C175F3" w14:textId="77777777" w:rsidR="0021610D" w:rsidRDefault="0021610D">
      <w:r>
        <w:continuationSeparator/>
      </w:r>
    </w:p>
  </w:footnote>
  <w:footnote w:type="continuationNotice" w:id="1">
    <w:p w14:paraId="78488889" w14:textId="77777777" w:rsidR="0021610D" w:rsidRDefault="002161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F0C5842"/>
    <w:multiLevelType w:val="multilevel"/>
    <w:tmpl w:val="96AE2FEC"/>
    <w:lvl w:ilvl="0">
      <w:start w:val="17"/>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474785C"/>
    <w:multiLevelType w:val="hybridMultilevel"/>
    <w:tmpl w:val="EF4483E0"/>
    <w:lvl w:ilvl="0" w:tplc="9FF6370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CC92B4D"/>
    <w:multiLevelType w:val="multilevel"/>
    <w:tmpl w:val="5A7E30B4"/>
    <w:lvl w:ilvl="0">
      <w:start w:val="18"/>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37F1D5D"/>
    <w:multiLevelType w:val="hybridMultilevel"/>
    <w:tmpl w:val="0C8245E0"/>
    <w:lvl w:ilvl="0" w:tplc="1BF2719E">
      <w:start w:val="1"/>
      <w:numFmt w:val="lowerLetter"/>
      <w:lvlText w:val="%1)"/>
      <w:lvlJc w:val="left"/>
      <w:pPr>
        <w:tabs>
          <w:tab w:val="num" w:pos="720"/>
        </w:tabs>
        <w:ind w:left="720" w:hanging="360"/>
      </w:pPr>
      <w:rPr>
        <w:b w:val="0"/>
      </w:rPr>
    </w:lvl>
    <w:lvl w:ilvl="1" w:tplc="35740484">
      <w:start w:val="1"/>
      <w:numFmt w:val="lowerLetter"/>
      <w:lvlText w:val="%2."/>
      <w:lvlJc w:val="left"/>
      <w:pPr>
        <w:tabs>
          <w:tab w:val="num" w:pos="1440"/>
        </w:tabs>
        <w:ind w:left="1440" w:hanging="360"/>
      </w:pPr>
    </w:lvl>
    <w:lvl w:ilvl="2" w:tplc="7C00A9BE" w:tentative="1">
      <w:start w:val="1"/>
      <w:numFmt w:val="lowerRoman"/>
      <w:lvlText w:val="%3."/>
      <w:lvlJc w:val="right"/>
      <w:pPr>
        <w:tabs>
          <w:tab w:val="num" w:pos="2160"/>
        </w:tabs>
        <w:ind w:left="2160" w:hanging="180"/>
      </w:pPr>
    </w:lvl>
    <w:lvl w:ilvl="3" w:tplc="5E1A8D16" w:tentative="1">
      <w:start w:val="1"/>
      <w:numFmt w:val="decimal"/>
      <w:lvlText w:val="%4."/>
      <w:lvlJc w:val="left"/>
      <w:pPr>
        <w:tabs>
          <w:tab w:val="num" w:pos="2880"/>
        </w:tabs>
        <w:ind w:left="2880" w:hanging="360"/>
      </w:pPr>
    </w:lvl>
    <w:lvl w:ilvl="4" w:tplc="F1DAE998" w:tentative="1">
      <w:start w:val="1"/>
      <w:numFmt w:val="lowerLetter"/>
      <w:lvlText w:val="%5."/>
      <w:lvlJc w:val="left"/>
      <w:pPr>
        <w:tabs>
          <w:tab w:val="num" w:pos="3600"/>
        </w:tabs>
        <w:ind w:left="3600" w:hanging="360"/>
      </w:pPr>
    </w:lvl>
    <w:lvl w:ilvl="5" w:tplc="08F85D00" w:tentative="1">
      <w:start w:val="1"/>
      <w:numFmt w:val="lowerRoman"/>
      <w:lvlText w:val="%6."/>
      <w:lvlJc w:val="right"/>
      <w:pPr>
        <w:tabs>
          <w:tab w:val="num" w:pos="4320"/>
        </w:tabs>
        <w:ind w:left="4320" w:hanging="180"/>
      </w:pPr>
    </w:lvl>
    <w:lvl w:ilvl="6" w:tplc="3BE8AFEA" w:tentative="1">
      <w:start w:val="1"/>
      <w:numFmt w:val="decimal"/>
      <w:lvlText w:val="%7."/>
      <w:lvlJc w:val="left"/>
      <w:pPr>
        <w:tabs>
          <w:tab w:val="num" w:pos="5040"/>
        </w:tabs>
        <w:ind w:left="5040" w:hanging="360"/>
      </w:pPr>
    </w:lvl>
    <w:lvl w:ilvl="7" w:tplc="3870A010" w:tentative="1">
      <w:start w:val="1"/>
      <w:numFmt w:val="lowerLetter"/>
      <w:lvlText w:val="%8."/>
      <w:lvlJc w:val="left"/>
      <w:pPr>
        <w:tabs>
          <w:tab w:val="num" w:pos="5760"/>
        </w:tabs>
        <w:ind w:left="5760" w:hanging="360"/>
      </w:pPr>
    </w:lvl>
    <w:lvl w:ilvl="8" w:tplc="EF76455E" w:tentative="1">
      <w:start w:val="1"/>
      <w:numFmt w:val="lowerRoman"/>
      <w:lvlText w:val="%9."/>
      <w:lvlJc w:val="right"/>
      <w:pPr>
        <w:tabs>
          <w:tab w:val="num" w:pos="6480"/>
        </w:tabs>
        <w:ind w:left="6480" w:hanging="180"/>
      </w:pPr>
    </w:lvl>
  </w:abstractNum>
  <w:abstractNum w:abstractNumId="5" w15:restartNumberingAfterBreak="0">
    <w:nsid w:val="438327E0"/>
    <w:multiLevelType w:val="hybridMultilevel"/>
    <w:tmpl w:val="0C8245E0"/>
    <w:lvl w:ilvl="0" w:tplc="1BF2719E">
      <w:start w:val="1"/>
      <w:numFmt w:val="lowerLetter"/>
      <w:lvlText w:val="%1)"/>
      <w:lvlJc w:val="left"/>
      <w:pPr>
        <w:tabs>
          <w:tab w:val="num" w:pos="720"/>
        </w:tabs>
        <w:ind w:left="720" w:hanging="360"/>
      </w:pPr>
      <w:rPr>
        <w:b w:val="0"/>
      </w:rPr>
    </w:lvl>
    <w:lvl w:ilvl="1" w:tplc="35740484">
      <w:start w:val="1"/>
      <w:numFmt w:val="lowerLetter"/>
      <w:lvlText w:val="%2."/>
      <w:lvlJc w:val="left"/>
      <w:pPr>
        <w:tabs>
          <w:tab w:val="num" w:pos="1440"/>
        </w:tabs>
        <w:ind w:left="1440" w:hanging="360"/>
      </w:pPr>
    </w:lvl>
    <w:lvl w:ilvl="2" w:tplc="7C00A9BE" w:tentative="1">
      <w:start w:val="1"/>
      <w:numFmt w:val="lowerRoman"/>
      <w:lvlText w:val="%3."/>
      <w:lvlJc w:val="right"/>
      <w:pPr>
        <w:tabs>
          <w:tab w:val="num" w:pos="2160"/>
        </w:tabs>
        <w:ind w:left="2160" w:hanging="180"/>
      </w:pPr>
    </w:lvl>
    <w:lvl w:ilvl="3" w:tplc="5E1A8D16" w:tentative="1">
      <w:start w:val="1"/>
      <w:numFmt w:val="decimal"/>
      <w:lvlText w:val="%4."/>
      <w:lvlJc w:val="left"/>
      <w:pPr>
        <w:tabs>
          <w:tab w:val="num" w:pos="2880"/>
        </w:tabs>
        <w:ind w:left="2880" w:hanging="360"/>
      </w:pPr>
    </w:lvl>
    <w:lvl w:ilvl="4" w:tplc="F1DAE998" w:tentative="1">
      <w:start w:val="1"/>
      <w:numFmt w:val="lowerLetter"/>
      <w:lvlText w:val="%5."/>
      <w:lvlJc w:val="left"/>
      <w:pPr>
        <w:tabs>
          <w:tab w:val="num" w:pos="3600"/>
        </w:tabs>
        <w:ind w:left="3600" w:hanging="360"/>
      </w:pPr>
    </w:lvl>
    <w:lvl w:ilvl="5" w:tplc="08F85D00" w:tentative="1">
      <w:start w:val="1"/>
      <w:numFmt w:val="lowerRoman"/>
      <w:lvlText w:val="%6."/>
      <w:lvlJc w:val="right"/>
      <w:pPr>
        <w:tabs>
          <w:tab w:val="num" w:pos="4320"/>
        </w:tabs>
        <w:ind w:left="4320" w:hanging="180"/>
      </w:pPr>
    </w:lvl>
    <w:lvl w:ilvl="6" w:tplc="3BE8AFEA" w:tentative="1">
      <w:start w:val="1"/>
      <w:numFmt w:val="decimal"/>
      <w:lvlText w:val="%7."/>
      <w:lvlJc w:val="left"/>
      <w:pPr>
        <w:tabs>
          <w:tab w:val="num" w:pos="5040"/>
        </w:tabs>
        <w:ind w:left="5040" w:hanging="360"/>
      </w:pPr>
    </w:lvl>
    <w:lvl w:ilvl="7" w:tplc="3870A010" w:tentative="1">
      <w:start w:val="1"/>
      <w:numFmt w:val="lowerLetter"/>
      <w:lvlText w:val="%8."/>
      <w:lvlJc w:val="left"/>
      <w:pPr>
        <w:tabs>
          <w:tab w:val="num" w:pos="5760"/>
        </w:tabs>
        <w:ind w:left="5760" w:hanging="360"/>
      </w:pPr>
    </w:lvl>
    <w:lvl w:ilvl="8" w:tplc="EF76455E" w:tentative="1">
      <w:start w:val="1"/>
      <w:numFmt w:val="lowerRoman"/>
      <w:lvlText w:val="%9."/>
      <w:lvlJc w:val="right"/>
      <w:pPr>
        <w:tabs>
          <w:tab w:val="num" w:pos="6480"/>
        </w:tabs>
        <w:ind w:left="6480" w:hanging="180"/>
      </w:pPr>
    </w:lvl>
  </w:abstractNum>
  <w:abstractNum w:abstractNumId="6" w15:restartNumberingAfterBreak="0">
    <w:nsid w:val="550272C9"/>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98A5E1B"/>
    <w:multiLevelType w:val="hybridMultilevel"/>
    <w:tmpl w:val="0C7664F8"/>
    <w:lvl w:ilvl="0" w:tplc="196EDE32">
      <w:start w:val="1"/>
      <w:numFmt w:val="lowerLetter"/>
      <w:lvlText w:val="%1)"/>
      <w:lvlJc w:val="left"/>
      <w:pPr>
        <w:tabs>
          <w:tab w:val="num" w:pos="720"/>
        </w:tabs>
        <w:ind w:left="720" w:hanging="360"/>
      </w:pPr>
    </w:lvl>
    <w:lvl w:ilvl="1" w:tplc="B8A419F2" w:tentative="1">
      <w:start w:val="1"/>
      <w:numFmt w:val="lowerLetter"/>
      <w:lvlText w:val="%2."/>
      <w:lvlJc w:val="left"/>
      <w:pPr>
        <w:tabs>
          <w:tab w:val="num" w:pos="1440"/>
        </w:tabs>
        <w:ind w:left="1440" w:hanging="360"/>
      </w:pPr>
    </w:lvl>
    <w:lvl w:ilvl="2" w:tplc="A2E22372" w:tentative="1">
      <w:start w:val="1"/>
      <w:numFmt w:val="lowerRoman"/>
      <w:lvlText w:val="%3."/>
      <w:lvlJc w:val="right"/>
      <w:pPr>
        <w:tabs>
          <w:tab w:val="num" w:pos="2160"/>
        </w:tabs>
        <w:ind w:left="2160" w:hanging="180"/>
      </w:pPr>
    </w:lvl>
    <w:lvl w:ilvl="3" w:tplc="1C24F760" w:tentative="1">
      <w:start w:val="1"/>
      <w:numFmt w:val="decimal"/>
      <w:lvlText w:val="%4."/>
      <w:lvlJc w:val="left"/>
      <w:pPr>
        <w:tabs>
          <w:tab w:val="num" w:pos="2880"/>
        </w:tabs>
        <w:ind w:left="2880" w:hanging="360"/>
      </w:pPr>
    </w:lvl>
    <w:lvl w:ilvl="4" w:tplc="AB5A1D24" w:tentative="1">
      <w:start w:val="1"/>
      <w:numFmt w:val="lowerLetter"/>
      <w:lvlText w:val="%5."/>
      <w:lvlJc w:val="left"/>
      <w:pPr>
        <w:tabs>
          <w:tab w:val="num" w:pos="3600"/>
        </w:tabs>
        <w:ind w:left="3600" w:hanging="360"/>
      </w:pPr>
    </w:lvl>
    <w:lvl w:ilvl="5" w:tplc="71CE6482" w:tentative="1">
      <w:start w:val="1"/>
      <w:numFmt w:val="lowerRoman"/>
      <w:lvlText w:val="%6."/>
      <w:lvlJc w:val="right"/>
      <w:pPr>
        <w:tabs>
          <w:tab w:val="num" w:pos="4320"/>
        </w:tabs>
        <w:ind w:left="4320" w:hanging="180"/>
      </w:pPr>
    </w:lvl>
    <w:lvl w:ilvl="6" w:tplc="3EEE8240" w:tentative="1">
      <w:start w:val="1"/>
      <w:numFmt w:val="decimal"/>
      <w:lvlText w:val="%7."/>
      <w:lvlJc w:val="left"/>
      <w:pPr>
        <w:tabs>
          <w:tab w:val="num" w:pos="5040"/>
        </w:tabs>
        <w:ind w:left="5040" w:hanging="360"/>
      </w:pPr>
    </w:lvl>
    <w:lvl w:ilvl="7" w:tplc="5BDA2C7C" w:tentative="1">
      <w:start w:val="1"/>
      <w:numFmt w:val="lowerLetter"/>
      <w:lvlText w:val="%8."/>
      <w:lvlJc w:val="left"/>
      <w:pPr>
        <w:tabs>
          <w:tab w:val="num" w:pos="5760"/>
        </w:tabs>
        <w:ind w:left="5760" w:hanging="360"/>
      </w:pPr>
    </w:lvl>
    <w:lvl w:ilvl="8" w:tplc="EEEC7540"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7"/>
  </w:num>
  <w:num w:numId="4">
    <w:abstractNumId w:val="2"/>
  </w:num>
  <w:num w:numId="5">
    <w:abstractNumId w:val="0"/>
  </w:num>
  <w:num w:numId="6">
    <w:abstractNumId w:val="5"/>
  </w:num>
  <w:num w:numId="7">
    <w:abstractNumId w:val="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64"/>
    <w:rsid w:val="000071E5"/>
    <w:rsid w:val="0002377A"/>
    <w:rsid w:val="000239D6"/>
    <w:rsid w:val="00025164"/>
    <w:rsid w:val="00052B34"/>
    <w:rsid w:val="00056C36"/>
    <w:rsid w:val="00060552"/>
    <w:rsid w:val="00065B24"/>
    <w:rsid w:val="000727AD"/>
    <w:rsid w:val="00073AD5"/>
    <w:rsid w:val="00073E02"/>
    <w:rsid w:val="000844D5"/>
    <w:rsid w:val="00087967"/>
    <w:rsid w:val="000910DF"/>
    <w:rsid w:val="00091275"/>
    <w:rsid w:val="0009509A"/>
    <w:rsid w:val="000A0A3C"/>
    <w:rsid w:val="000A5150"/>
    <w:rsid w:val="000A59E9"/>
    <w:rsid w:val="000B3F77"/>
    <w:rsid w:val="000B5DE9"/>
    <w:rsid w:val="000C2F06"/>
    <w:rsid w:val="000D0D6F"/>
    <w:rsid w:val="000D16A3"/>
    <w:rsid w:val="000D568B"/>
    <w:rsid w:val="000E238B"/>
    <w:rsid w:val="000E3594"/>
    <w:rsid w:val="000E4C11"/>
    <w:rsid w:val="000E63CA"/>
    <w:rsid w:val="00102385"/>
    <w:rsid w:val="00117A32"/>
    <w:rsid w:val="00117F04"/>
    <w:rsid w:val="00120D66"/>
    <w:rsid w:val="00125CC0"/>
    <w:rsid w:val="001304DB"/>
    <w:rsid w:val="001312B9"/>
    <w:rsid w:val="00134358"/>
    <w:rsid w:val="00137451"/>
    <w:rsid w:val="00141E2D"/>
    <w:rsid w:val="00142F21"/>
    <w:rsid w:val="00165D20"/>
    <w:rsid w:val="001712B0"/>
    <w:rsid w:val="001716A9"/>
    <w:rsid w:val="0018043E"/>
    <w:rsid w:val="001853DF"/>
    <w:rsid w:val="001A6F11"/>
    <w:rsid w:val="001B4709"/>
    <w:rsid w:val="001B568F"/>
    <w:rsid w:val="001B5914"/>
    <w:rsid w:val="001B6378"/>
    <w:rsid w:val="001C3732"/>
    <w:rsid w:val="001C5FC3"/>
    <w:rsid w:val="001C6933"/>
    <w:rsid w:val="001D7B96"/>
    <w:rsid w:val="001E0CE9"/>
    <w:rsid w:val="001F1EFA"/>
    <w:rsid w:val="001F3A02"/>
    <w:rsid w:val="001F4883"/>
    <w:rsid w:val="001F5018"/>
    <w:rsid w:val="002058A1"/>
    <w:rsid w:val="00210DCE"/>
    <w:rsid w:val="0021610D"/>
    <w:rsid w:val="00217FDF"/>
    <w:rsid w:val="00223871"/>
    <w:rsid w:val="00232BC2"/>
    <w:rsid w:val="00233958"/>
    <w:rsid w:val="0024212D"/>
    <w:rsid w:val="0024268D"/>
    <w:rsid w:val="00245E43"/>
    <w:rsid w:val="0024602D"/>
    <w:rsid w:val="00256BD1"/>
    <w:rsid w:val="00260D72"/>
    <w:rsid w:val="002660CD"/>
    <w:rsid w:val="002707EB"/>
    <w:rsid w:val="00272BB2"/>
    <w:rsid w:val="00273688"/>
    <w:rsid w:val="00282485"/>
    <w:rsid w:val="00284D6E"/>
    <w:rsid w:val="002966FA"/>
    <w:rsid w:val="00296897"/>
    <w:rsid w:val="002A0230"/>
    <w:rsid w:val="002A5050"/>
    <w:rsid w:val="002B21E4"/>
    <w:rsid w:val="002B3EC3"/>
    <w:rsid w:val="002C057B"/>
    <w:rsid w:val="002C511C"/>
    <w:rsid w:val="002D3DCF"/>
    <w:rsid w:val="002E3440"/>
    <w:rsid w:val="002E5F5A"/>
    <w:rsid w:val="002E6C1B"/>
    <w:rsid w:val="002E7D87"/>
    <w:rsid w:val="002F7736"/>
    <w:rsid w:val="00307580"/>
    <w:rsid w:val="003138F7"/>
    <w:rsid w:val="00313CC8"/>
    <w:rsid w:val="00340A49"/>
    <w:rsid w:val="003445C8"/>
    <w:rsid w:val="00347127"/>
    <w:rsid w:val="00360DB8"/>
    <w:rsid w:val="00360E01"/>
    <w:rsid w:val="00365498"/>
    <w:rsid w:val="00373A39"/>
    <w:rsid w:val="00380E82"/>
    <w:rsid w:val="003855CF"/>
    <w:rsid w:val="0038721F"/>
    <w:rsid w:val="00391946"/>
    <w:rsid w:val="003A36E5"/>
    <w:rsid w:val="003A4141"/>
    <w:rsid w:val="003B0392"/>
    <w:rsid w:val="003B5531"/>
    <w:rsid w:val="003C08B4"/>
    <w:rsid w:val="003C49C9"/>
    <w:rsid w:val="003E625D"/>
    <w:rsid w:val="003F0016"/>
    <w:rsid w:val="003F009C"/>
    <w:rsid w:val="003F0629"/>
    <w:rsid w:val="003F6860"/>
    <w:rsid w:val="004061B7"/>
    <w:rsid w:val="00421E86"/>
    <w:rsid w:val="00422631"/>
    <w:rsid w:val="0042424C"/>
    <w:rsid w:val="00426935"/>
    <w:rsid w:val="00427FEF"/>
    <w:rsid w:val="00430773"/>
    <w:rsid w:val="004316E1"/>
    <w:rsid w:val="00432F1A"/>
    <w:rsid w:val="004335D9"/>
    <w:rsid w:val="00433E53"/>
    <w:rsid w:val="00440CA5"/>
    <w:rsid w:val="00442770"/>
    <w:rsid w:val="00443E1E"/>
    <w:rsid w:val="0044650D"/>
    <w:rsid w:val="004504D8"/>
    <w:rsid w:val="00450AFE"/>
    <w:rsid w:val="00453B9F"/>
    <w:rsid w:val="0046065D"/>
    <w:rsid w:val="00464654"/>
    <w:rsid w:val="0047135F"/>
    <w:rsid w:val="00472BF0"/>
    <w:rsid w:val="004747F4"/>
    <w:rsid w:val="00475319"/>
    <w:rsid w:val="00477A3F"/>
    <w:rsid w:val="00485C47"/>
    <w:rsid w:val="00492958"/>
    <w:rsid w:val="00492D57"/>
    <w:rsid w:val="00495540"/>
    <w:rsid w:val="004A29B2"/>
    <w:rsid w:val="004A569C"/>
    <w:rsid w:val="004B4E77"/>
    <w:rsid w:val="004C6AF4"/>
    <w:rsid w:val="004C7E49"/>
    <w:rsid w:val="004D0E6E"/>
    <w:rsid w:val="004E5089"/>
    <w:rsid w:val="004E6F48"/>
    <w:rsid w:val="004F3054"/>
    <w:rsid w:val="004F50BD"/>
    <w:rsid w:val="0050426C"/>
    <w:rsid w:val="00504780"/>
    <w:rsid w:val="00505AB6"/>
    <w:rsid w:val="00515130"/>
    <w:rsid w:val="00515225"/>
    <w:rsid w:val="005172C1"/>
    <w:rsid w:val="00522ED5"/>
    <w:rsid w:val="00524500"/>
    <w:rsid w:val="00526E48"/>
    <w:rsid w:val="00532AA1"/>
    <w:rsid w:val="00537988"/>
    <w:rsid w:val="0055363B"/>
    <w:rsid w:val="00553D5C"/>
    <w:rsid w:val="005561F1"/>
    <w:rsid w:val="00556F25"/>
    <w:rsid w:val="0056008F"/>
    <w:rsid w:val="00563DF7"/>
    <w:rsid w:val="005665E1"/>
    <w:rsid w:val="00576383"/>
    <w:rsid w:val="005817D6"/>
    <w:rsid w:val="00582793"/>
    <w:rsid w:val="00582A70"/>
    <w:rsid w:val="00584D13"/>
    <w:rsid w:val="00585513"/>
    <w:rsid w:val="00597C2B"/>
    <w:rsid w:val="005A4827"/>
    <w:rsid w:val="005A634B"/>
    <w:rsid w:val="005A6F36"/>
    <w:rsid w:val="005B0145"/>
    <w:rsid w:val="005B54D8"/>
    <w:rsid w:val="005B6E0F"/>
    <w:rsid w:val="005D3ECB"/>
    <w:rsid w:val="005D5632"/>
    <w:rsid w:val="005D711F"/>
    <w:rsid w:val="005E16B5"/>
    <w:rsid w:val="005F003B"/>
    <w:rsid w:val="005F0455"/>
    <w:rsid w:val="005F22D7"/>
    <w:rsid w:val="005F369C"/>
    <w:rsid w:val="00600FC8"/>
    <w:rsid w:val="00606569"/>
    <w:rsid w:val="0061270C"/>
    <w:rsid w:val="00615E89"/>
    <w:rsid w:val="006169A3"/>
    <w:rsid w:val="00617F4E"/>
    <w:rsid w:val="006312CA"/>
    <w:rsid w:val="006372BD"/>
    <w:rsid w:val="0063740E"/>
    <w:rsid w:val="00637C64"/>
    <w:rsid w:val="006522F9"/>
    <w:rsid w:val="00654EAC"/>
    <w:rsid w:val="00666FD7"/>
    <w:rsid w:val="00667167"/>
    <w:rsid w:val="00670495"/>
    <w:rsid w:val="00677CDB"/>
    <w:rsid w:val="0068555A"/>
    <w:rsid w:val="0068564D"/>
    <w:rsid w:val="006961E0"/>
    <w:rsid w:val="0069632D"/>
    <w:rsid w:val="006A3577"/>
    <w:rsid w:val="006A6DAB"/>
    <w:rsid w:val="006B0120"/>
    <w:rsid w:val="006B178A"/>
    <w:rsid w:val="006B3BAE"/>
    <w:rsid w:val="006B43CD"/>
    <w:rsid w:val="006C1560"/>
    <w:rsid w:val="006C470D"/>
    <w:rsid w:val="006C707D"/>
    <w:rsid w:val="006C7D4A"/>
    <w:rsid w:val="006C7DEE"/>
    <w:rsid w:val="006E1F3F"/>
    <w:rsid w:val="006E203C"/>
    <w:rsid w:val="006F2CD5"/>
    <w:rsid w:val="006F68DB"/>
    <w:rsid w:val="006F6B2F"/>
    <w:rsid w:val="00702913"/>
    <w:rsid w:val="0070753C"/>
    <w:rsid w:val="00711293"/>
    <w:rsid w:val="0071208A"/>
    <w:rsid w:val="007207E0"/>
    <w:rsid w:val="0073334A"/>
    <w:rsid w:val="00734BFB"/>
    <w:rsid w:val="0073556E"/>
    <w:rsid w:val="0074392C"/>
    <w:rsid w:val="00754966"/>
    <w:rsid w:val="00762F15"/>
    <w:rsid w:val="00763D5B"/>
    <w:rsid w:val="00764E04"/>
    <w:rsid w:val="0076595C"/>
    <w:rsid w:val="007758B5"/>
    <w:rsid w:val="00783AE4"/>
    <w:rsid w:val="00784AFE"/>
    <w:rsid w:val="00787B02"/>
    <w:rsid w:val="007904C5"/>
    <w:rsid w:val="0079689B"/>
    <w:rsid w:val="007978B3"/>
    <w:rsid w:val="007A0BC6"/>
    <w:rsid w:val="007B0AF1"/>
    <w:rsid w:val="007B5B2F"/>
    <w:rsid w:val="007B72A7"/>
    <w:rsid w:val="007B7475"/>
    <w:rsid w:val="007C2C07"/>
    <w:rsid w:val="007D4699"/>
    <w:rsid w:val="007D519F"/>
    <w:rsid w:val="007E0B2D"/>
    <w:rsid w:val="008040F3"/>
    <w:rsid w:val="00812A14"/>
    <w:rsid w:val="0082329B"/>
    <w:rsid w:val="008310A2"/>
    <w:rsid w:val="0083466F"/>
    <w:rsid w:val="00836177"/>
    <w:rsid w:val="00837242"/>
    <w:rsid w:val="00840DEA"/>
    <w:rsid w:val="008431A2"/>
    <w:rsid w:val="008442EE"/>
    <w:rsid w:val="008465EC"/>
    <w:rsid w:val="00847FCA"/>
    <w:rsid w:val="00865577"/>
    <w:rsid w:val="00871B32"/>
    <w:rsid w:val="0087292B"/>
    <w:rsid w:val="00877534"/>
    <w:rsid w:val="008865A6"/>
    <w:rsid w:val="008867D6"/>
    <w:rsid w:val="008947AB"/>
    <w:rsid w:val="00897CD5"/>
    <w:rsid w:val="008A3C09"/>
    <w:rsid w:val="008A3CFD"/>
    <w:rsid w:val="008A5FA1"/>
    <w:rsid w:val="008B0276"/>
    <w:rsid w:val="008B219F"/>
    <w:rsid w:val="008C4398"/>
    <w:rsid w:val="008D27AB"/>
    <w:rsid w:val="008D6DA3"/>
    <w:rsid w:val="008E17AF"/>
    <w:rsid w:val="008E71B5"/>
    <w:rsid w:val="008E79D7"/>
    <w:rsid w:val="008F2C0D"/>
    <w:rsid w:val="008F6719"/>
    <w:rsid w:val="00901A00"/>
    <w:rsid w:val="009029CD"/>
    <w:rsid w:val="009067AF"/>
    <w:rsid w:val="00910C35"/>
    <w:rsid w:val="0091195D"/>
    <w:rsid w:val="00911D2E"/>
    <w:rsid w:val="009147C8"/>
    <w:rsid w:val="00924E6A"/>
    <w:rsid w:val="00944DA3"/>
    <w:rsid w:val="009518CC"/>
    <w:rsid w:val="00953E65"/>
    <w:rsid w:val="00962979"/>
    <w:rsid w:val="00971232"/>
    <w:rsid w:val="00971E8B"/>
    <w:rsid w:val="009849E4"/>
    <w:rsid w:val="0098723F"/>
    <w:rsid w:val="00994085"/>
    <w:rsid w:val="009A6F52"/>
    <w:rsid w:val="009A7B9E"/>
    <w:rsid w:val="009B156A"/>
    <w:rsid w:val="009B5B18"/>
    <w:rsid w:val="009B7BF9"/>
    <w:rsid w:val="009C1070"/>
    <w:rsid w:val="009D11D8"/>
    <w:rsid w:val="009D2D80"/>
    <w:rsid w:val="009D78EB"/>
    <w:rsid w:val="009E4EA8"/>
    <w:rsid w:val="009E5480"/>
    <w:rsid w:val="009E6B5E"/>
    <w:rsid w:val="009F5BC6"/>
    <w:rsid w:val="009F5FE0"/>
    <w:rsid w:val="00A004BD"/>
    <w:rsid w:val="00A0310B"/>
    <w:rsid w:val="00A11FEA"/>
    <w:rsid w:val="00A140C3"/>
    <w:rsid w:val="00A1513F"/>
    <w:rsid w:val="00A2160F"/>
    <w:rsid w:val="00A22429"/>
    <w:rsid w:val="00A30E72"/>
    <w:rsid w:val="00A41505"/>
    <w:rsid w:val="00A50471"/>
    <w:rsid w:val="00A51A60"/>
    <w:rsid w:val="00A528B3"/>
    <w:rsid w:val="00A544EA"/>
    <w:rsid w:val="00A64B57"/>
    <w:rsid w:val="00A814A9"/>
    <w:rsid w:val="00A82EFB"/>
    <w:rsid w:val="00A84C05"/>
    <w:rsid w:val="00A86B6F"/>
    <w:rsid w:val="00A87720"/>
    <w:rsid w:val="00A9175F"/>
    <w:rsid w:val="00AA11DC"/>
    <w:rsid w:val="00AA7E75"/>
    <w:rsid w:val="00AB5B8B"/>
    <w:rsid w:val="00AB661F"/>
    <w:rsid w:val="00AC3421"/>
    <w:rsid w:val="00AC6C78"/>
    <w:rsid w:val="00AD2FE6"/>
    <w:rsid w:val="00AD30F1"/>
    <w:rsid w:val="00AE6173"/>
    <w:rsid w:val="00AF28AE"/>
    <w:rsid w:val="00AF5E9B"/>
    <w:rsid w:val="00B007D2"/>
    <w:rsid w:val="00B039EE"/>
    <w:rsid w:val="00B11E44"/>
    <w:rsid w:val="00B27B25"/>
    <w:rsid w:val="00B465D8"/>
    <w:rsid w:val="00B528E9"/>
    <w:rsid w:val="00B52F00"/>
    <w:rsid w:val="00B53721"/>
    <w:rsid w:val="00B6327A"/>
    <w:rsid w:val="00B67325"/>
    <w:rsid w:val="00B71508"/>
    <w:rsid w:val="00B776F9"/>
    <w:rsid w:val="00B91D65"/>
    <w:rsid w:val="00B95D1B"/>
    <w:rsid w:val="00B96928"/>
    <w:rsid w:val="00BA3E94"/>
    <w:rsid w:val="00BA411E"/>
    <w:rsid w:val="00BA6173"/>
    <w:rsid w:val="00BA657C"/>
    <w:rsid w:val="00BA73F3"/>
    <w:rsid w:val="00BB1BC0"/>
    <w:rsid w:val="00BB48CA"/>
    <w:rsid w:val="00BC05DC"/>
    <w:rsid w:val="00BC4091"/>
    <w:rsid w:val="00BC50D2"/>
    <w:rsid w:val="00BC6F05"/>
    <w:rsid w:val="00BD45B6"/>
    <w:rsid w:val="00BE16AF"/>
    <w:rsid w:val="00BE2B99"/>
    <w:rsid w:val="00BE62B0"/>
    <w:rsid w:val="00BF0CA8"/>
    <w:rsid w:val="00BF0ECC"/>
    <w:rsid w:val="00C01CB9"/>
    <w:rsid w:val="00C02C45"/>
    <w:rsid w:val="00C032D0"/>
    <w:rsid w:val="00C054BB"/>
    <w:rsid w:val="00C0704B"/>
    <w:rsid w:val="00C07F8F"/>
    <w:rsid w:val="00C25C9A"/>
    <w:rsid w:val="00C304D6"/>
    <w:rsid w:val="00C32067"/>
    <w:rsid w:val="00C44B07"/>
    <w:rsid w:val="00C46321"/>
    <w:rsid w:val="00C65D28"/>
    <w:rsid w:val="00C83F76"/>
    <w:rsid w:val="00C85E44"/>
    <w:rsid w:val="00C860FB"/>
    <w:rsid w:val="00C9493C"/>
    <w:rsid w:val="00CA197C"/>
    <w:rsid w:val="00CA6A34"/>
    <w:rsid w:val="00CA72DA"/>
    <w:rsid w:val="00CC5C80"/>
    <w:rsid w:val="00CD1EBC"/>
    <w:rsid w:val="00CD45A3"/>
    <w:rsid w:val="00CD630B"/>
    <w:rsid w:val="00CD6D09"/>
    <w:rsid w:val="00CD7620"/>
    <w:rsid w:val="00CD793C"/>
    <w:rsid w:val="00CE467D"/>
    <w:rsid w:val="00CF146B"/>
    <w:rsid w:val="00CF60A6"/>
    <w:rsid w:val="00D051DF"/>
    <w:rsid w:val="00D1046F"/>
    <w:rsid w:val="00D13213"/>
    <w:rsid w:val="00D20F24"/>
    <w:rsid w:val="00D2171F"/>
    <w:rsid w:val="00D23776"/>
    <w:rsid w:val="00D2562F"/>
    <w:rsid w:val="00D3110C"/>
    <w:rsid w:val="00D408C5"/>
    <w:rsid w:val="00D4171B"/>
    <w:rsid w:val="00D42D4B"/>
    <w:rsid w:val="00D602C3"/>
    <w:rsid w:val="00D60A22"/>
    <w:rsid w:val="00D60DF3"/>
    <w:rsid w:val="00D64632"/>
    <w:rsid w:val="00D6642C"/>
    <w:rsid w:val="00D70A9B"/>
    <w:rsid w:val="00D74AB1"/>
    <w:rsid w:val="00D943CD"/>
    <w:rsid w:val="00D96CDC"/>
    <w:rsid w:val="00DA6C0D"/>
    <w:rsid w:val="00DA6F7A"/>
    <w:rsid w:val="00DC3EC8"/>
    <w:rsid w:val="00DD6866"/>
    <w:rsid w:val="00DE0E75"/>
    <w:rsid w:val="00DE2712"/>
    <w:rsid w:val="00DE32B0"/>
    <w:rsid w:val="00DF6FEB"/>
    <w:rsid w:val="00E0104F"/>
    <w:rsid w:val="00E02170"/>
    <w:rsid w:val="00E1203D"/>
    <w:rsid w:val="00E1374B"/>
    <w:rsid w:val="00E1555B"/>
    <w:rsid w:val="00E20CB5"/>
    <w:rsid w:val="00E26C42"/>
    <w:rsid w:val="00E26E25"/>
    <w:rsid w:val="00E279DD"/>
    <w:rsid w:val="00E35BB6"/>
    <w:rsid w:val="00E366B4"/>
    <w:rsid w:val="00E462D9"/>
    <w:rsid w:val="00E53C77"/>
    <w:rsid w:val="00E5787C"/>
    <w:rsid w:val="00E579C1"/>
    <w:rsid w:val="00E61112"/>
    <w:rsid w:val="00E62783"/>
    <w:rsid w:val="00E70456"/>
    <w:rsid w:val="00E715DB"/>
    <w:rsid w:val="00E744EC"/>
    <w:rsid w:val="00E75CC5"/>
    <w:rsid w:val="00E76C63"/>
    <w:rsid w:val="00E830FB"/>
    <w:rsid w:val="00E8466A"/>
    <w:rsid w:val="00E92F1C"/>
    <w:rsid w:val="00E9392E"/>
    <w:rsid w:val="00EA5BAF"/>
    <w:rsid w:val="00EA6AFF"/>
    <w:rsid w:val="00ED4C48"/>
    <w:rsid w:val="00ED72D2"/>
    <w:rsid w:val="00EE5C4E"/>
    <w:rsid w:val="00EE6F91"/>
    <w:rsid w:val="00F05431"/>
    <w:rsid w:val="00F12651"/>
    <w:rsid w:val="00F13216"/>
    <w:rsid w:val="00F143D1"/>
    <w:rsid w:val="00F208B3"/>
    <w:rsid w:val="00F312BF"/>
    <w:rsid w:val="00F34FAE"/>
    <w:rsid w:val="00F35FD7"/>
    <w:rsid w:val="00F37CAF"/>
    <w:rsid w:val="00F4186E"/>
    <w:rsid w:val="00F429A7"/>
    <w:rsid w:val="00F613F0"/>
    <w:rsid w:val="00F654CD"/>
    <w:rsid w:val="00F701E6"/>
    <w:rsid w:val="00F8442D"/>
    <w:rsid w:val="00F87729"/>
    <w:rsid w:val="00FA45B4"/>
    <w:rsid w:val="00FB0E63"/>
    <w:rsid w:val="00FD3615"/>
    <w:rsid w:val="00FE7F68"/>
    <w:rsid w:val="00FF47D4"/>
    <w:rsid w:val="00FF4C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ACA9AA"/>
  <w15:docId w15:val="{37260EF9-45A2-44AC-B604-31E35281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268AA"/>
    <w:rPr>
      <w:sz w:val="24"/>
      <w:szCs w:val="24"/>
    </w:rPr>
  </w:style>
  <w:style w:type="paragraph" w:styleId="Ttulo1">
    <w:name w:val="heading 1"/>
    <w:basedOn w:val="Normal"/>
    <w:next w:val="Normal"/>
    <w:link w:val="Ttulo1Char"/>
    <w:qFormat/>
    <w:rsid w:val="00D64632"/>
    <w:pPr>
      <w:keepNext/>
      <w:outlineLvl w:val="0"/>
    </w:pPr>
    <w:rPr>
      <w:rFonts w:ascii="Arial" w:hAnsi="Arial"/>
      <w:b/>
      <w:bCs/>
      <w:color w:val="000000"/>
      <w:sz w:val="14"/>
      <w:szCs w:val="14"/>
      <w:lang w:val="x-none" w:eastAsia="x-none"/>
    </w:rPr>
  </w:style>
  <w:style w:type="paragraph" w:styleId="Ttulo2">
    <w:name w:val="heading 2"/>
    <w:basedOn w:val="Normal"/>
    <w:next w:val="Normal"/>
    <w:link w:val="Ttulo2Char"/>
    <w:semiHidden/>
    <w:unhideWhenUsed/>
    <w:qFormat/>
    <w:rsid w:val="00D64632"/>
    <w:pPr>
      <w:keepNext/>
      <w:jc w:val="center"/>
      <w:outlineLvl w:val="1"/>
    </w:pPr>
    <w:rPr>
      <w:rFonts w:ascii="Tahoma" w:hAnsi="Tahoma"/>
      <w:b/>
      <w:bCs/>
      <w:szCs w:val="1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E83E7B"/>
    <w:pPr>
      <w:spacing w:after="120" w:line="480" w:lineRule="auto"/>
    </w:pPr>
  </w:style>
  <w:style w:type="paragraph" w:styleId="Recuodecorpodetexto">
    <w:name w:val="Body Text Indent"/>
    <w:basedOn w:val="Normal"/>
    <w:rsid w:val="00E83E7B"/>
    <w:pPr>
      <w:spacing w:after="120"/>
      <w:ind w:left="283"/>
    </w:pPr>
  </w:style>
  <w:style w:type="paragraph" w:customStyle="1" w:styleId="CharChar">
    <w:name w:val="Char Char"/>
    <w:basedOn w:val="Normal"/>
    <w:rsid w:val="00E83E7B"/>
    <w:pPr>
      <w:spacing w:after="160" w:line="240" w:lineRule="exact"/>
    </w:pPr>
    <w:rPr>
      <w:rFonts w:ascii="Verdana" w:eastAsia="MS Mincho" w:hAnsi="Verdana"/>
      <w:sz w:val="20"/>
      <w:szCs w:val="20"/>
      <w:lang w:val="en-US" w:eastAsia="en-US"/>
    </w:rPr>
  </w:style>
  <w:style w:type="paragraph" w:styleId="Cabealho">
    <w:name w:val="header"/>
    <w:basedOn w:val="Normal"/>
    <w:rsid w:val="006A740C"/>
    <w:pPr>
      <w:tabs>
        <w:tab w:val="center" w:pos="4252"/>
        <w:tab w:val="right" w:pos="8504"/>
      </w:tabs>
    </w:pPr>
  </w:style>
  <w:style w:type="paragraph" w:styleId="Rodap">
    <w:name w:val="footer"/>
    <w:basedOn w:val="Normal"/>
    <w:link w:val="RodapChar"/>
    <w:uiPriority w:val="99"/>
    <w:rsid w:val="006A740C"/>
    <w:pPr>
      <w:tabs>
        <w:tab w:val="center" w:pos="4252"/>
        <w:tab w:val="right" w:pos="8504"/>
      </w:tabs>
    </w:pPr>
  </w:style>
  <w:style w:type="character" w:styleId="Nmerodepgina">
    <w:name w:val="page number"/>
    <w:basedOn w:val="Fontepargpadro"/>
    <w:rsid w:val="006A740C"/>
  </w:style>
  <w:style w:type="paragraph" w:customStyle="1" w:styleId="Char1CharCharCharCharCharCharCharCharCharCharCharCharCharChar">
    <w:name w:val="Char1 Char Char Char Char Char Char Char Char Char Char Char Char Char Char"/>
    <w:basedOn w:val="Normal"/>
    <w:rsid w:val="007F5D6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DE094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AC2CA7"/>
    <w:pPr>
      <w:spacing w:after="160" w:line="240" w:lineRule="exact"/>
    </w:pPr>
    <w:rPr>
      <w:rFonts w:ascii="Verdana" w:eastAsia="MS Mincho" w:hAnsi="Verdana"/>
      <w:sz w:val="20"/>
      <w:szCs w:val="20"/>
      <w:lang w:val="en-US" w:eastAsia="en-US"/>
    </w:rPr>
  </w:style>
  <w:style w:type="paragraph" w:styleId="Textodebalo">
    <w:name w:val="Balloon Text"/>
    <w:basedOn w:val="Normal"/>
    <w:semiHidden/>
    <w:rsid w:val="00633006"/>
    <w:rPr>
      <w:rFonts w:ascii="Tahoma" w:hAnsi="Tahoma" w:cs="Tahoma"/>
      <w:sz w:val="16"/>
      <w:szCs w:val="16"/>
    </w:rPr>
  </w:style>
  <w:style w:type="paragraph" w:customStyle="1" w:styleId="BodyText21">
    <w:name w:val="Body Text 21"/>
    <w:basedOn w:val="Normal"/>
    <w:rsid w:val="007A6C61"/>
    <w:pPr>
      <w:widowControl w:val="0"/>
      <w:jc w:val="both"/>
    </w:pPr>
    <w:rPr>
      <w:rFonts w:ascii="Arial" w:hAnsi="Arial"/>
      <w:szCs w:val="20"/>
    </w:rPr>
  </w:style>
  <w:style w:type="paragraph" w:customStyle="1" w:styleId="CharChar2CharCharChar">
    <w:name w:val="Char Char2 Char Char Char"/>
    <w:basedOn w:val="Normal"/>
    <w:rsid w:val="00BF2D9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C1D60"/>
    <w:pPr>
      <w:spacing w:after="160" w:line="240" w:lineRule="exact"/>
    </w:pPr>
    <w:rPr>
      <w:rFonts w:ascii="Verdana" w:eastAsia="MS Mincho" w:hAnsi="Verdana"/>
      <w:sz w:val="20"/>
      <w:szCs w:val="20"/>
      <w:lang w:val="en-US" w:eastAsia="en-US"/>
    </w:rPr>
  </w:style>
  <w:style w:type="paragraph" w:customStyle="1" w:styleId="1">
    <w:name w:val="1"/>
    <w:basedOn w:val="Normal"/>
    <w:rsid w:val="001716A9"/>
    <w:pPr>
      <w:spacing w:after="160" w:line="240" w:lineRule="exact"/>
    </w:pPr>
    <w:rPr>
      <w:rFonts w:ascii="Verdana" w:hAnsi="Verdana"/>
      <w:sz w:val="20"/>
      <w:szCs w:val="20"/>
      <w:lang w:val="en-US" w:eastAsia="en-US"/>
    </w:rPr>
  </w:style>
  <w:style w:type="paragraph" w:styleId="Corpodetexto">
    <w:name w:val="Body Text"/>
    <w:basedOn w:val="Normal"/>
    <w:link w:val="CorpodetextoChar"/>
    <w:rsid w:val="00576383"/>
    <w:pPr>
      <w:spacing w:after="120"/>
    </w:pPr>
  </w:style>
  <w:style w:type="character" w:customStyle="1" w:styleId="CorpodetextoChar">
    <w:name w:val="Corpo de texto Char"/>
    <w:link w:val="Corpodetexto"/>
    <w:rsid w:val="00576383"/>
    <w:rPr>
      <w:sz w:val="24"/>
      <w:szCs w:val="24"/>
    </w:rPr>
  </w:style>
  <w:style w:type="character" w:styleId="Hyperlink">
    <w:name w:val="Hyperlink"/>
    <w:uiPriority w:val="99"/>
    <w:rsid w:val="00340A49"/>
    <w:rPr>
      <w:color w:val="0000FF"/>
      <w:u w:val="single"/>
    </w:rPr>
  </w:style>
  <w:style w:type="character" w:customStyle="1" w:styleId="RodapChar">
    <w:name w:val="Rodapé Char"/>
    <w:basedOn w:val="Fontepargpadro"/>
    <w:link w:val="Rodap"/>
    <w:uiPriority w:val="99"/>
    <w:rsid w:val="00F37CAF"/>
    <w:rPr>
      <w:sz w:val="24"/>
      <w:szCs w:val="24"/>
    </w:rPr>
  </w:style>
  <w:style w:type="paragraph" w:styleId="PargrafodaLista">
    <w:name w:val="List Paragraph"/>
    <w:aliases w:val="Vitor Título,Vitor T’tulo"/>
    <w:basedOn w:val="Normal"/>
    <w:link w:val="PargrafodaListaChar"/>
    <w:uiPriority w:val="34"/>
    <w:qFormat/>
    <w:rsid w:val="0046065D"/>
    <w:pPr>
      <w:ind w:left="720"/>
      <w:contextualSpacing/>
    </w:pPr>
  </w:style>
  <w:style w:type="character" w:customStyle="1" w:styleId="PargrafodaListaChar">
    <w:name w:val="Parágrafo da Lista Char"/>
    <w:aliases w:val="Vitor Título Char,Vitor T’tulo Char"/>
    <w:link w:val="PargrafodaLista"/>
    <w:uiPriority w:val="34"/>
    <w:qFormat/>
    <w:locked/>
    <w:rsid w:val="00307580"/>
    <w:rPr>
      <w:sz w:val="24"/>
      <w:szCs w:val="24"/>
    </w:rPr>
  </w:style>
  <w:style w:type="paragraph" w:styleId="Reviso">
    <w:name w:val="Revision"/>
    <w:hidden/>
    <w:uiPriority w:val="99"/>
    <w:semiHidden/>
    <w:rsid w:val="009E6B5E"/>
    <w:rPr>
      <w:sz w:val="24"/>
      <w:szCs w:val="24"/>
    </w:rPr>
  </w:style>
  <w:style w:type="character" w:customStyle="1" w:styleId="Ttulo1Char">
    <w:name w:val="Título 1 Char"/>
    <w:basedOn w:val="Fontepargpadro"/>
    <w:link w:val="Ttulo1"/>
    <w:rsid w:val="00D64632"/>
    <w:rPr>
      <w:rFonts w:ascii="Arial" w:hAnsi="Arial"/>
      <w:b/>
      <w:bCs/>
      <w:color w:val="000000"/>
      <w:sz w:val="14"/>
      <w:szCs w:val="14"/>
      <w:lang w:val="x-none" w:eastAsia="x-none"/>
    </w:rPr>
  </w:style>
  <w:style w:type="character" w:customStyle="1" w:styleId="Ttulo2Char">
    <w:name w:val="Título 2 Char"/>
    <w:basedOn w:val="Fontepargpadro"/>
    <w:link w:val="Ttulo2"/>
    <w:semiHidden/>
    <w:rsid w:val="00D64632"/>
    <w:rPr>
      <w:rFonts w:ascii="Tahoma" w:hAnsi="Tahoma"/>
      <w:b/>
      <w:bCs/>
      <w:sz w:val="24"/>
      <w:szCs w:val="1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229976">
      <w:bodyDiv w:val="1"/>
      <w:marLeft w:val="0"/>
      <w:marRight w:val="0"/>
      <w:marTop w:val="0"/>
      <w:marBottom w:val="0"/>
      <w:divBdr>
        <w:top w:val="none" w:sz="0" w:space="0" w:color="auto"/>
        <w:left w:val="none" w:sz="0" w:space="0" w:color="auto"/>
        <w:bottom w:val="none" w:sz="0" w:space="0" w:color="auto"/>
        <w:right w:val="none" w:sz="0" w:space="0" w:color="auto"/>
      </w:divBdr>
    </w:div>
    <w:div w:id="1530333023">
      <w:bodyDiv w:val="1"/>
      <w:marLeft w:val="0"/>
      <w:marRight w:val="0"/>
      <w:marTop w:val="0"/>
      <w:marBottom w:val="0"/>
      <w:divBdr>
        <w:top w:val="none" w:sz="0" w:space="0" w:color="auto"/>
        <w:left w:val="none" w:sz="0" w:space="0" w:color="auto"/>
        <w:bottom w:val="none" w:sz="0" w:space="0" w:color="auto"/>
        <w:right w:val="none" w:sz="0" w:space="0" w:color="auto"/>
      </w:divBdr>
    </w:div>
    <w:div w:id="185153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0" ma:contentTypeDescription="Create a new document." ma:contentTypeScope="" ma:versionID="91e2c47a931d63b6a1862a90ff0e92e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3792a44eebd3d3202b3c3c5df9c7feb1"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02DD0-CD19-472C-9F19-A6EFAD897586}">
  <ds:schemaRefs>
    <ds:schemaRef ds:uri="http://schemas.microsoft.com/sharepoint/v3/contenttype/forms"/>
  </ds:schemaRefs>
</ds:datastoreItem>
</file>

<file path=customXml/itemProps2.xml><?xml version="1.0" encoding="utf-8"?>
<ds:datastoreItem xmlns:ds="http://schemas.openxmlformats.org/officeDocument/2006/customXml" ds:itemID="{16E5E22A-05E9-43F7-BAD5-683774DF6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265D6-5647-44DC-A4B6-C4E576B2FE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1378FE-0D7F-493B-8F94-4A2962C8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4042</Words>
  <Characters>21832</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Boletim de Subscrição</vt:lpstr>
      <vt:lpstr>Boletim de Subscrição</vt:lpstr>
    </vt:vector>
  </TitlesOfParts>
  <Company>PMKA Advogados</Company>
  <LinksUpToDate>false</LinksUpToDate>
  <CharactersWithSpaces>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Boletim de Subscrição</dc:title>
  <dc:subject>CRI CBD</dc:subject>
  <dc:creator>i2a.legal</dc:creator>
  <cp:lastModifiedBy>Ana Clara Silva de Lima</cp:lastModifiedBy>
  <cp:revision>10</cp:revision>
  <cp:lastPrinted>2013-05-10T15:27:00Z</cp:lastPrinted>
  <dcterms:created xsi:type="dcterms:W3CDTF">2019-12-27T19:10:00Z</dcterms:created>
  <dcterms:modified xsi:type="dcterms:W3CDTF">2020-02-18T17:18:00Z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gFAAbtDMpgn6UhrdmuRA0nMkO4ahv58lEAjaVpjRgF0SaLPz3q4CZy8enk4DbtKfQXao6y4yOvdrcBT/_x000d_
BESxz7u6bjKkQp7jbS0HcapcFfVpZfTYA8D8zhtqgTqvw6Y1U/AW++hQeUBLQv7/BESxz7u6bjKk_x000d_
Qp7jbS0HcapcFfVpZfTYA8D8zhtqgTqvw6Y1U/AW8ZTY/0wiliTdNz+bc9FjH6E2/PaWzM5NA2GM_x000d_
Lp898eOHbLqdARU0K</vt:lpwstr>
  </property>
  <property fmtid="{D5CDD505-2E9C-101B-9397-08002B2CF9AE}" pid="3" name="MAIL_MSG_ID2">
    <vt:lpwstr>QLYiZa4sYd+cd5XT7BC3Ud+4ViKqH72+VE4vDlHiEtE74Ti20slzsjnZE9s_x000d_
eu+Ah0YxYOHQfZjo2jq45tSAW9SUFffJfKVsDw==</vt:lpwstr>
  </property>
  <property fmtid="{D5CDD505-2E9C-101B-9397-08002B2CF9AE}" pid="4" name="RESPONSE_SENDER_NAME">
    <vt:lpwstr>sAAAb0xRtPDW5UuQWvk9yx21Eaug1rLgMNdDAFDJsrtuVwc=</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156704v_1 230/1 </vt:lpwstr>
  </property>
  <property fmtid="{D5CDD505-2E9C-101B-9397-08002B2CF9AE}" pid="7" name="ContentTypeId">
    <vt:lpwstr>0x010100FDAA9152BAF93E428A7A97E81838576D</vt:lpwstr>
  </property>
</Properties>
</file>