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B2EFEE" w14:textId="77777777" w:rsidR="00ED14AE" w:rsidRPr="0053617B" w:rsidRDefault="00ED14AE" w:rsidP="00ED14AE">
      <w:pPr>
        <w:pBdr>
          <w:top w:val="double" w:sz="6" w:space="1" w:color="auto"/>
        </w:pBdr>
        <w:spacing w:line="320" w:lineRule="exact"/>
        <w:jc w:val="center"/>
        <w:rPr>
          <w:rFonts w:ascii="Verdana" w:hAnsi="Verdana"/>
          <w:smallCaps/>
        </w:rPr>
      </w:pPr>
    </w:p>
    <w:p w14:paraId="1AB2D7CB" w14:textId="36D66872" w:rsidR="00ED14AE" w:rsidRPr="00D93D33" w:rsidRDefault="00ED14AE" w:rsidP="00D93D33">
      <w:pPr>
        <w:pBdr>
          <w:top w:val="double" w:sz="6" w:space="1" w:color="auto"/>
        </w:pBdr>
        <w:spacing w:line="320" w:lineRule="exact"/>
        <w:jc w:val="center"/>
        <w:rPr>
          <w:rFonts w:ascii="Verdana" w:hAnsi="Verdana"/>
          <w:b/>
          <w:bCs/>
          <w:smallCaps/>
        </w:rPr>
      </w:pPr>
      <w:r w:rsidRPr="00D93D33">
        <w:rPr>
          <w:rFonts w:ascii="Verdana" w:hAnsi="Verdana"/>
          <w:b/>
          <w:bCs/>
          <w:smallCaps/>
        </w:rPr>
        <w:t>Instrumento Particular De Alienação Fiduciária De Imóvel Em Garantia E Outras Avenças</w:t>
      </w:r>
    </w:p>
    <w:p w14:paraId="5A0D4709" w14:textId="17CB87EA" w:rsidR="00ED14AE" w:rsidRDefault="00ED14AE" w:rsidP="00ED14AE">
      <w:pPr>
        <w:widowControl w:val="0"/>
        <w:kinsoku w:val="0"/>
        <w:spacing w:line="320" w:lineRule="exact"/>
        <w:jc w:val="center"/>
        <w:rPr>
          <w:rFonts w:ascii="Verdana" w:hAnsi="Verdana"/>
          <w:b/>
          <w:smallCaps/>
        </w:rPr>
      </w:pPr>
    </w:p>
    <w:p w14:paraId="7629CCEF" w14:textId="3CA7DE1E" w:rsidR="00ED14AE" w:rsidRDefault="00ED14AE" w:rsidP="00ED14AE">
      <w:pPr>
        <w:widowControl w:val="0"/>
        <w:kinsoku w:val="0"/>
        <w:spacing w:line="320" w:lineRule="exact"/>
        <w:jc w:val="center"/>
        <w:rPr>
          <w:rFonts w:ascii="Verdana" w:hAnsi="Verdana"/>
          <w:b/>
          <w:smallCaps/>
        </w:rPr>
      </w:pPr>
    </w:p>
    <w:p w14:paraId="0F00F0F4" w14:textId="77777777" w:rsidR="00ED14AE" w:rsidRPr="00B01C31" w:rsidRDefault="00ED14AE" w:rsidP="00ED14AE">
      <w:pPr>
        <w:widowControl w:val="0"/>
        <w:kinsoku w:val="0"/>
        <w:spacing w:line="320" w:lineRule="exact"/>
        <w:jc w:val="center"/>
        <w:rPr>
          <w:rFonts w:ascii="Verdana" w:hAnsi="Verdana"/>
          <w:b/>
          <w:smallCaps/>
        </w:rPr>
      </w:pPr>
    </w:p>
    <w:p w14:paraId="4A6AF844" w14:textId="77777777" w:rsidR="00ED14AE" w:rsidRPr="00357D90" w:rsidRDefault="00ED14AE" w:rsidP="00ED14AE">
      <w:pPr>
        <w:widowControl w:val="0"/>
        <w:kinsoku w:val="0"/>
        <w:spacing w:line="320" w:lineRule="exact"/>
        <w:jc w:val="center"/>
        <w:rPr>
          <w:rFonts w:ascii="Verdana" w:hAnsi="Verdana"/>
          <w:i/>
        </w:rPr>
      </w:pPr>
      <w:r w:rsidRPr="00A441F1">
        <w:rPr>
          <w:rFonts w:ascii="Verdana" w:hAnsi="Verdana"/>
          <w:i/>
        </w:rPr>
        <w:t>celebrado entre</w:t>
      </w:r>
    </w:p>
    <w:p w14:paraId="04C313EF" w14:textId="32288221" w:rsidR="00ED14AE" w:rsidRDefault="00ED14AE" w:rsidP="00ED14AE">
      <w:pPr>
        <w:spacing w:line="320" w:lineRule="exact"/>
        <w:jc w:val="center"/>
        <w:rPr>
          <w:rFonts w:ascii="Verdana" w:hAnsi="Verdana"/>
          <w:b/>
          <w:smallCaps/>
        </w:rPr>
      </w:pPr>
      <w:bookmarkStart w:id="0" w:name="_DV_M0"/>
      <w:bookmarkEnd w:id="0"/>
    </w:p>
    <w:p w14:paraId="5714FC63" w14:textId="77777777" w:rsidR="00ED14AE" w:rsidRPr="00F53680" w:rsidRDefault="00ED14AE" w:rsidP="00ED14AE">
      <w:pPr>
        <w:spacing w:line="320" w:lineRule="exact"/>
        <w:jc w:val="center"/>
        <w:rPr>
          <w:rFonts w:ascii="Verdana" w:hAnsi="Verdana"/>
          <w:b/>
          <w:smallCaps/>
        </w:rPr>
      </w:pPr>
    </w:p>
    <w:p w14:paraId="4AE07963" w14:textId="77777777" w:rsidR="00ED14AE" w:rsidRPr="00F53680" w:rsidRDefault="00ED14AE" w:rsidP="00ED14AE">
      <w:pPr>
        <w:spacing w:line="320" w:lineRule="exact"/>
        <w:jc w:val="center"/>
        <w:rPr>
          <w:rFonts w:ascii="Verdana" w:hAnsi="Verdana"/>
          <w:b/>
          <w:smallCaps/>
        </w:rPr>
      </w:pPr>
    </w:p>
    <w:p w14:paraId="7F5861FB" w14:textId="77777777" w:rsidR="00ED14AE" w:rsidRDefault="00ED14AE" w:rsidP="00ED14AE">
      <w:pPr>
        <w:pStyle w:val="Header"/>
        <w:tabs>
          <w:tab w:val="clear" w:pos="4419"/>
          <w:tab w:val="clear" w:pos="8838"/>
        </w:tabs>
        <w:spacing w:line="320" w:lineRule="exact"/>
        <w:jc w:val="center"/>
        <w:rPr>
          <w:rFonts w:ascii="Verdana" w:hAnsi="Verdana"/>
          <w:b/>
          <w:bCs/>
          <w:smallCaps/>
        </w:rPr>
      </w:pPr>
      <w:r w:rsidRPr="00F53680">
        <w:rPr>
          <w:rFonts w:ascii="Verdana" w:hAnsi="Verdana"/>
          <w:b/>
          <w:bCs/>
          <w:smallCaps/>
        </w:rPr>
        <w:t>LI Investimentos Imobiliários S.A.</w:t>
      </w:r>
    </w:p>
    <w:p w14:paraId="512A2FCD" w14:textId="7CB3C64E" w:rsidR="00ED14AE" w:rsidRPr="00F53680" w:rsidRDefault="00ED14AE" w:rsidP="00ED14AE">
      <w:pPr>
        <w:pStyle w:val="Header"/>
        <w:tabs>
          <w:tab w:val="clear" w:pos="4419"/>
          <w:tab w:val="clear" w:pos="8838"/>
        </w:tabs>
        <w:spacing w:line="320" w:lineRule="exact"/>
        <w:jc w:val="center"/>
        <w:rPr>
          <w:rFonts w:ascii="Verdana" w:hAnsi="Verdana"/>
          <w:b/>
        </w:rPr>
      </w:pPr>
      <w:r w:rsidRPr="00F53680">
        <w:rPr>
          <w:rFonts w:ascii="Verdana" w:hAnsi="Verdana"/>
          <w:i/>
        </w:rPr>
        <w:t>na qualidade de Fiduciante</w:t>
      </w:r>
    </w:p>
    <w:p w14:paraId="5A78BB44" w14:textId="5B2337FB" w:rsidR="00ED14AE" w:rsidRDefault="00ED14AE" w:rsidP="00ED14AE">
      <w:pPr>
        <w:pStyle w:val="Header"/>
        <w:tabs>
          <w:tab w:val="clear" w:pos="4419"/>
          <w:tab w:val="clear" w:pos="8838"/>
        </w:tabs>
        <w:spacing w:line="320" w:lineRule="exact"/>
        <w:jc w:val="center"/>
        <w:rPr>
          <w:rFonts w:ascii="Verdana" w:hAnsi="Verdana"/>
          <w:b/>
          <w:smallCaps/>
        </w:rPr>
      </w:pPr>
    </w:p>
    <w:p w14:paraId="7127861A" w14:textId="14507F32" w:rsidR="00ED14AE" w:rsidRDefault="00ED14AE" w:rsidP="00ED14AE">
      <w:pPr>
        <w:pStyle w:val="Header"/>
        <w:tabs>
          <w:tab w:val="clear" w:pos="4419"/>
          <w:tab w:val="clear" w:pos="8838"/>
        </w:tabs>
        <w:spacing w:line="320" w:lineRule="exact"/>
        <w:jc w:val="center"/>
        <w:rPr>
          <w:rFonts w:ascii="Verdana" w:hAnsi="Verdana"/>
          <w:b/>
          <w:smallCaps/>
        </w:rPr>
      </w:pPr>
    </w:p>
    <w:p w14:paraId="6F2C5C6E" w14:textId="77777777" w:rsidR="00ED14AE" w:rsidRPr="00F53680" w:rsidRDefault="00ED14AE" w:rsidP="00ED14AE">
      <w:pPr>
        <w:pStyle w:val="Header"/>
        <w:tabs>
          <w:tab w:val="clear" w:pos="4419"/>
          <w:tab w:val="clear" w:pos="8838"/>
        </w:tabs>
        <w:spacing w:line="320" w:lineRule="exact"/>
        <w:jc w:val="center"/>
        <w:rPr>
          <w:rFonts w:ascii="Verdana" w:hAnsi="Verdana"/>
          <w:b/>
          <w:smallCaps/>
        </w:rPr>
      </w:pPr>
    </w:p>
    <w:p w14:paraId="64B4F9D7" w14:textId="77777777" w:rsidR="00ED14AE" w:rsidRPr="00F53680" w:rsidRDefault="00ED14AE" w:rsidP="00ED14AE">
      <w:pPr>
        <w:widowControl w:val="0"/>
        <w:kinsoku w:val="0"/>
        <w:spacing w:line="320" w:lineRule="exact"/>
        <w:jc w:val="center"/>
        <w:rPr>
          <w:rFonts w:ascii="Verdana" w:hAnsi="Verdana"/>
          <w:b/>
          <w:smallCaps/>
        </w:rPr>
      </w:pPr>
      <w:r w:rsidRPr="00F53680">
        <w:rPr>
          <w:rFonts w:ascii="Verdana" w:hAnsi="Verdana"/>
          <w:i/>
        </w:rPr>
        <w:t>e</w:t>
      </w:r>
      <w:r w:rsidRPr="00F53680">
        <w:rPr>
          <w:rFonts w:ascii="Verdana" w:hAnsi="Verdana"/>
          <w:b/>
          <w:smallCaps/>
        </w:rPr>
        <w:t xml:space="preserve"> </w:t>
      </w:r>
    </w:p>
    <w:p w14:paraId="0DE19AA7" w14:textId="77777777" w:rsidR="00ED14AE" w:rsidRPr="00F53680" w:rsidRDefault="00ED14AE" w:rsidP="00ED14AE">
      <w:pPr>
        <w:pStyle w:val="Header"/>
        <w:spacing w:line="320" w:lineRule="exact"/>
        <w:jc w:val="center"/>
        <w:rPr>
          <w:rFonts w:ascii="Verdana" w:hAnsi="Verdana"/>
          <w:b/>
          <w:smallCaps/>
        </w:rPr>
      </w:pPr>
    </w:p>
    <w:p w14:paraId="22F6C193" w14:textId="13E2DBCE" w:rsidR="00ED14AE" w:rsidRDefault="00ED14AE" w:rsidP="00ED14AE">
      <w:pPr>
        <w:pStyle w:val="Header"/>
        <w:spacing w:line="320" w:lineRule="exact"/>
        <w:jc w:val="center"/>
        <w:rPr>
          <w:rFonts w:ascii="Verdana" w:hAnsi="Verdana"/>
          <w:b/>
          <w:smallCaps/>
        </w:rPr>
      </w:pPr>
    </w:p>
    <w:p w14:paraId="0DF7B6C0" w14:textId="107E9DE1" w:rsidR="00ED14AE" w:rsidRDefault="00ED14AE" w:rsidP="00ED14AE">
      <w:pPr>
        <w:pStyle w:val="Header"/>
        <w:spacing w:line="320" w:lineRule="exact"/>
        <w:jc w:val="center"/>
        <w:rPr>
          <w:rFonts w:ascii="Verdana" w:hAnsi="Verdana"/>
          <w:b/>
          <w:smallCaps/>
        </w:rPr>
      </w:pPr>
    </w:p>
    <w:p w14:paraId="647B8A04" w14:textId="77777777" w:rsidR="00ED14AE" w:rsidRPr="00F53680" w:rsidRDefault="00ED14AE" w:rsidP="00ED14AE">
      <w:pPr>
        <w:pStyle w:val="Header"/>
        <w:spacing w:line="320" w:lineRule="exact"/>
        <w:jc w:val="center"/>
        <w:rPr>
          <w:rFonts w:ascii="Verdana" w:hAnsi="Verdana"/>
          <w:b/>
          <w:smallCaps/>
        </w:rPr>
      </w:pPr>
    </w:p>
    <w:p w14:paraId="6F6CF420" w14:textId="67654158" w:rsidR="00ED14AE" w:rsidRPr="00F53680" w:rsidRDefault="00ED14AE" w:rsidP="00ED14AE">
      <w:pPr>
        <w:pStyle w:val="Header"/>
        <w:spacing w:line="320" w:lineRule="exact"/>
        <w:jc w:val="center"/>
        <w:rPr>
          <w:rFonts w:ascii="Verdana" w:hAnsi="Verdana"/>
          <w:b/>
          <w:smallCaps/>
        </w:rPr>
      </w:pPr>
      <w:bookmarkStart w:id="1" w:name="_Hlk31026252"/>
      <w:proofErr w:type="spellStart"/>
      <w:r w:rsidRPr="00F53680">
        <w:rPr>
          <w:rFonts w:ascii="Verdana" w:hAnsi="Verdana"/>
          <w:b/>
          <w:bCs/>
          <w:smallCaps/>
        </w:rPr>
        <w:t>Isec</w:t>
      </w:r>
      <w:proofErr w:type="spellEnd"/>
      <w:r w:rsidRPr="00F53680">
        <w:rPr>
          <w:rFonts w:ascii="Verdana" w:hAnsi="Verdana"/>
          <w:b/>
          <w:bCs/>
          <w:smallCaps/>
        </w:rPr>
        <w:t xml:space="preserve"> </w:t>
      </w:r>
      <w:proofErr w:type="spellStart"/>
      <w:r w:rsidRPr="00F53680">
        <w:rPr>
          <w:rFonts w:ascii="Verdana" w:hAnsi="Verdana"/>
          <w:b/>
          <w:bCs/>
          <w:smallCaps/>
        </w:rPr>
        <w:t>Securitizadora</w:t>
      </w:r>
      <w:proofErr w:type="spellEnd"/>
      <w:r w:rsidRPr="00F53680">
        <w:rPr>
          <w:rFonts w:ascii="Verdana" w:hAnsi="Verdana"/>
          <w:b/>
          <w:bCs/>
          <w:smallCaps/>
        </w:rPr>
        <w:t xml:space="preserve"> S.A.</w:t>
      </w:r>
      <w:bookmarkEnd w:id="1"/>
    </w:p>
    <w:p w14:paraId="41DE53A8" w14:textId="77777777" w:rsidR="00ED14AE" w:rsidRPr="00F53680" w:rsidRDefault="00ED14AE" w:rsidP="00ED14AE">
      <w:pPr>
        <w:pStyle w:val="Header"/>
        <w:tabs>
          <w:tab w:val="clear" w:pos="4419"/>
          <w:tab w:val="clear" w:pos="8838"/>
        </w:tabs>
        <w:spacing w:line="320" w:lineRule="exact"/>
        <w:jc w:val="center"/>
        <w:rPr>
          <w:rFonts w:ascii="Verdana" w:hAnsi="Verdana"/>
          <w:i/>
        </w:rPr>
      </w:pPr>
      <w:r w:rsidRPr="00F53680">
        <w:rPr>
          <w:rFonts w:ascii="Verdana" w:hAnsi="Verdana"/>
          <w:i/>
        </w:rPr>
        <w:t>na qualidade de Fiduciária</w:t>
      </w:r>
    </w:p>
    <w:p w14:paraId="093C1A65" w14:textId="77777777" w:rsidR="00ED14AE" w:rsidRPr="00F53680" w:rsidRDefault="00ED14AE" w:rsidP="00ED14AE">
      <w:pPr>
        <w:pStyle w:val="Header"/>
        <w:spacing w:line="320" w:lineRule="exact"/>
        <w:jc w:val="center"/>
        <w:rPr>
          <w:rFonts w:ascii="Verdana" w:hAnsi="Verdana"/>
          <w:b/>
          <w:smallCaps/>
        </w:rPr>
      </w:pPr>
    </w:p>
    <w:p w14:paraId="61CD374E" w14:textId="77777777" w:rsidR="00ED14AE" w:rsidRPr="00F53680" w:rsidRDefault="00ED14AE" w:rsidP="00ED14AE">
      <w:pPr>
        <w:pStyle w:val="Header"/>
        <w:spacing w:line="320" w:lineRule="exact"/>
        <w:jc w:val="center"/>
        <w:rPr>
          <w:rFonts w:ascii="Verdana" w:hAnsi="Verdana"/>
          <w:b/>
          <w:smallCaps/>
        </w:rPr>
      </w:pPr>
    </w:p>
    <w:p w14:paraId="06E28B96" w14:textId="4D9F0929" w:rsidR="00ED14AE" w:rsidRDefault="00ED14AE" w:rsidP="00ED14AE">
      <w:pPr>
        <w:spacing w:line="320" w:lineRule="exact"/>
        <w:jc w:val="center"/>
        <w:rPr>
          <w:rFonts w:ascii="Verdana" w:hAnsi="Verdana"/>
          <w:b/>
          <w:smallCaps/>
        </w:rPr>
      </w:pPr>
    </w:p>
    <w:p w14:paraId="692F4AC6" w14:textId="77777777" w:rsidR="00ED14AE" w:rsidRPr="00F53680" w:rsidRDefault="00ED14AE" w:rsidP="00ED14AE">
      <w:pPr>
        <w:spacing w:line="320" w:lineRule="exact"/>
        <w:jc w:val="center"/>
        <w:rPr>
          <w:rFonts w:ascii="Verdana" w:hAnsi="Verdana"/>
          <w:b/>
          <w:smallCaps/>
        </w:rPr>
      </w:pPr>
    </w:p>
    <w:p w14:paraId="3C11B283" w14:textId="77777777" w:rsidR="00ED14AE" w:rsidRPr="00F53680" w:rsidRDefault="00ED14AE" w:rsidP="00ED14AE">
      <w:pPr>
        <w:spacing w:line="320" w:lineRule="exact"/>
        <w:jc w:val="center"/>
        <w:rPr>
          <w:rFonts w:ascii="Verdana" w:hAnsi="Verdana"/>
          <w:b/>
          <w:smallCaps/>
        </w:rPr>
      </w:pPr>
    </w:p>
    <w:p w14:paraId="0DFA2E33" w14:textId="77777777" w:rsidR="00ED14AE" w:rsidRPr="00F53680" w:rsidRDefault="00ED14AE" w:rsidP="00ED14AE">
      <w:pPr>
        <w:spacing w:line="320" w:lineRule="exact"/>
        <w:jc w:val="center"/>
        <w:rPr>
          <w:rFonts w:ascii="Verdana" w:hAnsi="Verdana"/>
        </w:rPr>
      </w:pPr>
      <w:bookmarkStart w:id="2" w:name="_DV_M8"/>
      <w:bookmarkStart w:id="3" w:name="_DV_M11"/>
      <w:bookmarkEnd w:id="2"/>
      <w:bookmarkEnd w:id="3"/>
      <w:r w:rsidRPr="00F53680">
        <w:rPr>
          <w:rFonts w:ascii="Verdana" w:hAnsi="Verdana"/>
        </w:rPr>
        <w:t xml:space="preserve">Datado </w:t>
      </w:r>
    </w:p>
    <w:p w14:paraId="51CB0F80" w14:textId="77777777" w:rsidR="00ED14AE" w:rsidRPr="00F53680" w:rsidRDefault="00ED14AE" w:rsidP="00ED14AE">
      <w:pPr>
        <w:spacing w:line="320" w:lineRule="exact"/>
        <w:jc w:val="center"/>
        <w:rPr>
          <w:rFonts w:ascii="Verdana" w:hAnsi="Verdana"/>
        </w:rPr>
      </w:pPr>
      <w:r w:rsidRPr="00F53680">
        <w:rPr>
          <w:rFonts w:ascii="Verdana" w:hAnsi="Verdana"/>
        </w:rPr>
        <w:t xml:space="preserve">de </w:t>
      </w:r>
    </w:p>
    <w:p w14:paraId="761E8B72" w14:textId="77777777" w:rsidR="00ED14AE" w:rsidRPr="00F53680" w:rsidRDefault="00ED14AE" w:rsidP="00ED14AE">
      <w:pPr>
        <w:spacing w:line="320" w:lineRule="exact"/>
        <w:jc w:val="center"/>
        <w:rPr>
          <w:rFonts w:ascii="Verdana" w:hAnsi="Verdana"/>
        </w:rPr>
      </w:pPr>
      <w:r w:rsidRPr="00F53680">
        <w:rPr>
          <w:rFonts w:ascii="Verdana" w:hAnsi="Verdana"/>
        </w:rPr>
        <w:t>[=] de [=] de 2020</w:t>
      </w:r>
    </w:p>
    <w:p w14:paraId="0CD88E7A" w14:textId="77777777" w:rsidR="00ED14AE" w:rsidRPr="00F53680" w:rsidRDefault="00ED14AE" w:rsidP="00ED14AE">
      <w:pPr>
        <w:pBdr>
          <w:bottom w:val="double" w:sz="6" w:space="1" w:color="auto"/>
        </w:pBdr>
        <w:spacing w:line="320" w:lineRule="exact"/>
        <w:rPr>
          <w:rFonts w:ascii="Verdana" w:hAnsi="Verdana"/>
        </w:rPr>
      </w:pPr>
    </w:p>
    <w:p w14:paraId="6ADE8DBF" w14:textId="77777777" w:rsidR="00ED14AE" w:rsidRPr="0053617B" w:rsidRDefault="00ED14AE" w:rsidP="00ED14AE">
      <w:pPr>
        <w:pBdr>
          <w:bottom w:val="double" w:sz="6" w:space="1" w:color="auto"/>
        </w:pBdr>
        <w:spacing w:line="320" w:lineRule="exact"/>
        <w:rPr>
          <w:rFonts w:ascii="Verdana" w:hAnsi="Verdana"/>
        </w:rPr>
      </w:pPr>
    </w:p>
    <w:p w14:paraId="76F0D7C3" w14:textId="77777777" w:rsidR="00ED14AE" w:rsidRPr="0053617B" w:rsidRDefault="00ED14AE" w:rsidP="00ED14AE">
      <w:pPr>
        <w:spacing w:line="320" w:lineRule="exact"/>
        <w:jc w:val="center"/>
        <w:rPr>
          <w:rFonts w:ascii="Verdana" w:hAnsi="Verdana"/>
          <w:color w:val="000000"/>
        </w:rPr>
      </w:pPr>
      <w:r w:rsidRPr="0053617B">
        <w:rPr>
          <w:rFonts w:ascii="Verdana" w:hAnsi="Verdana"/>
          <w:color w:val="000000"/>
        </w:rPr>
        <w:br w:type="page"/>
      </w:r>
    </w:p>
    <w:p w14:paraId="5CFF1A9E" w14:textId="77777777" w:rsidR="008471F8" w:rsidRPr="00D93D33" w:rsidRDefault="008471F8" w:rsidP="00D93D33">
      <w:pPr>
        <w:pStyle w:val="Heading3"/>
        <w:keepNext w:val="0"/>
        <w:widowControl/>
        <w:tabs>
          <w:tab w:val="left" w:pos="0"/>
          <w:tab w:val="left" w:pos="5220"/>
        </w:tabs>
        <w:suppressAutoHyphens/>
        <w:spacing w:line="320" w:lineRule="exact"/>
        <w:jc w:val="center"/>
        <w:rPr>
          <w:rFonts w:ascii="Verdana" w:hAnsi="Verdana"/>
          <w:sz w:val="20"/>
        </w:rPr>
      </w:pPr>
    </w:p>
    <w:p w14:paraId="41ACF843" w14:textId="77777777" w:rsidR="00102131" w:rsidRPr="00D93D33" w:rsidRDefault="00C100B6" w:rsidP="00D93D33">
      <w:pPr>
        <w:pStyle w:val="Heading3"/>
        <w:keepNext w:val="0"/>
        <w:widowControl/>
        <w:tabs>
          <w:tab w:val="left" w:pos="0"/>
          <w:tab w:val="left" w:pos="5220"/>
        </w:tabs>
        <w:suppressAutoHyphens/>
        <w:spacing w:line="320" w:lineRule="exact"/>
        <w:jc w:val="center"/>
        <w:rPr>
          <w:rFonts w:ascii="Verdana" w:hAnsi="Verdana" w:cs="Arial"/>
          <w:sz w:val="20"/>
        </w:rPr>
      </w:pPr>
      <w:r w:rsidRPr="00D93D33">
        <w:rPr>
          <w:rFonts w:ascii="Verdana" w:hAnsi="Verdana"/>
          <w:sz w:val="20"/>
        </w:rPr>
        <w:t xml:space="preserve">INSTRUMENTO PARTICULAR DE ALIENAÇÃO FIDUCIÁRIA DE IMÓVEL EM GARANTIA E OUTRAS AVENÇAS </w:t>
      </w:r>
    </w:p>
    <w:p w14:paraId="23BD0C84" w14:textId="77777777" w:rsidR="00102131" w:rsidRPr="00D93D33" w:rsidRDefault="00102131" w:rsidP="00D93D33">
      <w:pPr>
        <w:tabs>
          <w:tab w:val="left" w:pos="0"/>
        </w:tabs>
        <w:suppressAutoHyphens/>
        <w:spacing w:line="320" w:lineRule="exact"/>
        <w:jc w:val="both"/>
        <w:rPr>
          <w:rFonts w:ascii="Verdana" w:hAnsi="Verdana" w:cs="Tahoma"/>
          <w:color w:val="000000"/>
        </w:rPr>
      </w:pPr>
    </w:p>
    <w:p w14:paraId="2695E631" w14:textId="77777777" w:rsidR="00102131" w:rsidRPr="00D93D33" w:rsidRDefault="00C100B6" w:rsidP="00D93D33">
      <w:pPr>
        <w:tabs>
          <w:tab w:val="left" w:pos="0"/>
        </w:tabs>
        <w:suppressAutoHyphens/>
        <w:spacing w:line="320" w:lineRule="exact"/>
        <w:jc w:val="both"/>
        <w:rPr>
          <w:rFonts w:ascii="Verdana" w:hAnsi="Verdana" w:cs="Tahoma"/>
          <w:color w:val="000000"/>
        </w:rPr>
      </w:pPr>
      <w:r w:rsidRPr="00D93D33">
        <w:rPr>
          <w:rFonts w:ascii="Verdana" w:hAnsi="Verdana" w:cs="Tahoma"/>
          <w:color w:val="000000"/>
        </w:rPr>
        <w:t xml:space="preserve">Pelo presente </w:t>
      </w:r>
      <w:r w:rsidR="006C09E5" w:rsidRPr="00D93D33">
        <w:rPr>
          <w:rFonts w:ascii="Verdana" w:hAnsi="Verdana" w:cs="Tahoma"/>
          <w:color w:val="000000"/>
        </w:rPr>
        <w:t>“</w:t>
      </w:r>
      <w:r w:rsidRPr="00D93D33">
        <w:rPr>
          <w:rFonts w:ascii="Verdana" w:hAnsi="Verdana" w:cs="Tahoma"/>
          <w:bCs/>
          <w:i/>
          <w:color w:val="000000"/>
        </w:rPr>
        <w:t>Instrumento Particular de Alienação Fiduciária de Imóvel em Garantia e Outras Avenças</w:t>
      </w:r>
      <w:r w:rsidR="006C09E5" w:rsidRPr="00D93D33">
        <w:rPr>
          <w:rFonts w:ascii="Verdana" w:hAnsi="Verdana" w:cs="Tahoma"/>
          <w:bCs/>
          <w:color w:val="000000"/>
        </w:rPr>
        <w:t>”</w:t>
      </w:r>
      <w:r w:rsidRPr="00D93D33">
        <w:rPr>
          <w:rFonts w:ascii="Verdana" w:hAnsi="Verdana" w:cs="Tahoma"/>
          <w:bCs/>
          <w:color w:val="000000"/>
        </w:rPr>
        <w:t xml:space="preserve"> </w:t>
      </w:r>
      <w:r w:rsidRPr="00D93D33">
        <w:rPr>
          <w:rFonts w:ascii="Verdana" w:hAnsi="Verdana" w:cs="Arial"/>
        </w:rPr>
        <w:t>(“</w:t>
      </w:r>
      <w:r w:rsidRPr="00D93D33">
        <w:rPr>
          <w:rFonts w:ascii="Verdana" w:hAnsi="Verdana" w:cs="Arial"/>
          <w:u w:val="single"/>
        </w:rPr>
        <w:t>Contrato</w:t>
      </w:r>
      <w:r w:rsidRPr="00D93D33">
        <w:rPr>
          <w:rFonts w:ascii="Verdana" w:hAnsi="Verdana" w:cs="Arial"/>
        </w:rPr>
        <w:t xml:space="preserve">”), celebrado nos termos do </w:t>
      </w:r>
      <w:r w:rsidR="006C09E5" w:rsidRPr="00D93D33">
        <w:rPr>
          <w:rFonts w:ascii="Verdana" w:hAnsi="Verdana" w:cs="Arial"/>
        </w:rPr>
        <w:t xml:space="preserve">artigo </w:t>
      </w:r>
      <w:r w:rsidRPr="00D93D33">
        <w:rPr>
          <w:rFonts w:ascii="Verdana" w:hAnsi="Verdana" w:cs="Arial"/>
        </w:rPr>
        <w:t xml:space="preserve">38 da </w:t>
      </w:r>
      <w:r w:rsidRPr="00D93D33">
        <w:rPr>
          <w:rFonts w:ascii="Verdana" w:hAnsi="Verdana" w:cs="Trebuchet MS"/>
        </w:rPr>
        <w:t>Lei nº 9.514, de 20 de novembro de 1997, conforme alterada (“</w:t>
      </w:r>
      <w:r w:rsidRPr="00D93D33">
        <w:rPr>
          <w:rFonts w:ascii="Verdana" w:hAnsi="Verdana" w:cs="Trebuchet MS"/>
          <w:u w:val="single"/>
        </w:rPr>
        <w:t>Lei 9.514</w:t>
      </w:r>
      <w:r w:rsidRPr="00D93D33">
        <w:rPr>
          <w:rFonts w:ascii="Verdana" w:hAnsi="Verdana" w:cs="Trebuchet MS"/>
        </w:rPr>
        <w:t>”)</w:t>
      </w:r>
      <w:r w:rsidRPr="00D93D33">
        <w:rPr>
          <w:rFonts w:ascii="Verdana" w:hAnsi="Verdana" w:cs="Arial"/>
        </w:rPr>
        <w:t xml:space="preserve">, com a redação que lhe foi dada pelo artigo 53 da Lei nº 11.076, de 30 de dezembro de 2004, e das disposições pertinentes da </w:t>
      </w:r>
      <w:r w:rsidRPr="00D93D33">
        <w:rPr>
          <w:rFonts w:ascii="Verdana" w:hAnsi="Verdana" w:cs="Arial"/>
          <w:bCs/>
        </w:rPr>
        <w:t>Lei nº 10.406, de 10 de janeiro de 2002 (“</w:t>
      </w:r>
      <w:r w:rsidRPr="00D93D33">
        <w:rPr>
          <w:rFonts w:ascii="Verdana" w:hAnsi="Verdana" w:cs="Arial"/>
          <w:bCs/>
          <w:u w:val="single"/>
        </w:rPr>
        <w:t>Código Civil</w:t>
      </w:r>
      <w:r w:rsidRPr="00D93D33">
        <w:rPr>
          <w:rFonts w:ascii="Verdana" w:hAnsi="Verdana" w:cs="Arial"/>
          <w:bCs/>
        </w:rPr>
        <w:t>”)</w:t>
      </w:r>
      <w:r w:rsidRPr="00D93D33">
        <w:rPr>
          <w:rFonts w:ascii="Verdana" w:hAnsi="Verdana" w:cs="Arial"/>
        </w:rPr>
        <w:t>:</w:t>
      </w:r>
    </w:p>
    <w:p w14:paraId="7EC864B3" w14:textId="77777777" w:rsidR="008471F8" w:rsidRPr="00D93D33" w:rsidRDefault="008471F8" w:rsidP="00D93D33">
      <w:pPr>
        <w:spacing w:line="320" w:lineRule="exact"/>
        <w:rPr>
          <w:rFonts w:ascii="Verdana" w:hAnsi="Verdana"/>
        </w:rPr>
      </w:pPr>
    </w:p>
    <w:p w14:paraId="68CC18B1" w14:textId="77777777" w:rsidR="00102131" w:rsidRPr="00D93D33" w:rsidRDefault="00C100B6" w:rsidP="00D93D33">
      <w:pPr>
        <w:pStyle w:val="Heading2"/>
        <w:keepNext w:val="0"/>
        <w:tabs>
          <w:tab w:val="left" w:pos="0"/>
        </w:tabs>
        <w:suppressAutoHyphens/>
        <w:spacing w:before="0" w:after="0" w:line="320" w:lineRule="exact"/>
        <w:jc w:val="both"/>
        <w:rPr>
          <w:rFonts w:ascii="Verdana" w:hAnsi="Verdana"/>
          <w:i w:val="0"/>
          <w:sz w:val="20"/>
          <w:szCs w:val="20"/>
        </w:rPr>
      </w:pPr>
      <w:r w:rsidRPr="00D93D33">
        <w:rPr>
          <w:rFonts w:ascii="Verdana" w:hAnsi="Verdana"/>
          <w:i w:val="0"/>
          <w:sz w:val="20"/>
          <w:szCs w:val="20"/>
        </w:rPr>
        <w:t>I – PARTES</w:t>
      </w:r>
    </w:p>
    <w:p w14:paraId="78DC2D44" w14:textId="77777777" w:rsidR="00102131" w:rsidRPr="00D93D33" w:rsidRDefault="00102131" w:rsidP="00D93D33">
      <w:pPr>
        <w:tabs>
          <w:tab w:val="left" w:pos="0"/>
        </w:tabs>
        <w:suppressAutoHyphens/>
        <w:spacing w:line="320" w:lineRule="exact"/>
        <w:jc w:val="both"/>
        <w:rPr>
          <w:rFonts w:ascii="Verdana" w:hAnsi="Verdana" w:cs="Arial"/>
          <w:b/>
        </w:rPr>
      </w:pPr>
    </w:p>
    <w:p w14:paraId="31C18A48" w14:textId="0FF0987C" w:rsidR="00102131" w:rsidRPr="00D93D33" w:rsidRDefault="00A93873" w:rsidP="00D93D33">
      <w:pPr>
        <w:tabs>
          <w:tab w:val="left" w:pos="0"/>
        </w:tabs>
        <w:suppressAutoHyphens/>
        <w:spacing w:line="320" w:lineRule="exact"/>
        <w:jc w:val="both"/>
        <w:rPr>
          <w:rFonts w:ascii="Verdana" w:hAnsi="Verdana" w:cs="Arial"/>
        </w:rPr>
      </w:pPr>
      <w:r w:rsidRPr="00495246">
        <w:rPr>
          <w:rFonts w:ascii="Verdana" w:hAnsi="Verdana"/>
          <w:b/>
          <w:bCs/>
          <w:smallCaps/>
        </w:rPr>
        <w:t xml:space="preserve">LI Investimentos Imobiliários </w:t>
      </w:r>
      <w:r w:rsidR="00115BAD" w:rsidRPr="00495246">
        <w:rPr>
          <w:rFonts w:ascii="Verdana" w:hAnsi="Verdana"/>
          <w:b/>
          <w:bCs/>
          <w:smallCaps/>
        </w:rPr>
        <w:t>S.A.</w:t>
      </w:r>
      <w:r w:rsidR="00115BAD" w:rsidRPr="00495246">
        <w:rPr>
          <w:rFonts w:ascii="Verdana" w:hAnsi="Verdana"/>
        </w:rPr>
        <w:t xml:space="preserve">, sociedade por ações sem registro de companhia aberta perante a CVM, com sede na cidade de São Paulo, estado de São Paulo, na </w:t>
      </w:r>
      <w:r w:rsidR="00115BAD" w:rsidRPr="00495246">
        <w:rPr>
          <w:rFonts w:ascii="Verdana" w:hAnsi="Verdana"/>
          <w:bCs/>
        </w:rPr>
        <w:t xml:space="preserve">Avenida Juscelino Kubitschek, nº 2.041, Torre D, 23º andar, sala 18, Vila Nova Conceição, CEP 04543-011, </w:t>
      </w:r>
      <w:r w:rsidR="00115BAD" w:rsidRPr="00495246">
        <w:rPr>
          <w:rFonts w:ascii="Verdana" w:hAnsi="Verdana"/>
        </w:rPr>
        <w:t xml:space="preserve">inscrita no </w:t>
      </w:r>
      <w:r w:rsidR="00115BAD" w:rsidRPr="00495246">
        <w:rPr>
          <w:rFonts w:ascii="Verdana" w:hAnsi="Verdana"/>
          <w:bCs/>
        </w:rPr>
        <w:t xml:space="preserve">Cadastro Nacional da Pessoa Jurídica do Ministério da </w:t>
      </w:r>
      <w:r w:rsidR="00290F68">
        <w:rPr>
          <w:rFonts w:ascii="Verdana" w:hAnsi="Verdana"/>
          <w:bCs/>
        </w:rPr>
        <w:t>Economia</w:t>
      </w:r>
      <w:r w:rsidR="00115BAD" w:rsidRPr="00495246">
        <w:rPr>
          <w:rFonts w:ascii="Verdana" w:hAnsi="Verdana"/>
          <w:bCs/>
        </w:rPr>
        <w:t xml:space="preserve"> (“</w:t>
      </w:r>
      <w:r w:rsidR="00115BAD" w:rsidRPr="00495246">
        <w:rPr>
          <w:rFonts w:ascii="Verdana" w:hAnsi="Verdana"/>
          <w:bCs/>
          <w:u w:val="single"/>
        </w:rPr>
        <w:t>CNPJ/ME</w:t>
      </w:r>
      <w:r w:rsidR="00115BAD" w:rsidRPr="00495246">
        <w:rPr>
          <w:rFonts w:ascii="Verdana" w:hAnsi="Verdana"/>
          <w:bCs/>
        </w:rPr>
        <w:t xml:space="preserve">”) </w:t>
      </w:r>
      <w:r w:rsidR="00115BAD" w:rsidRPr="00495246">
        <w:rPr>
          <w:rFonts w:ascii="Verdana" w:hAnsi="Verdana"/>
        </w:rPr>
        <w:t>sob o n</w:t>
      </w:r>
      <w:r w:rsidR="00115BAD" w:rsidRPr="00495246">
        <w:rPr>
          <w:rFonts w:ascii="Verdana" w:hAnsi="Verdana"/>
          <w:bCs/>
        </w:rPr>
        <w:t>º 34.840.996/0001-65 e com seus atos constitutivos devidamente arquivados na Junta Comercial de São Paulo (“</w:t>
      </w:r>
      <w:r w:rsidR="00115BAD" w:rsidRPr="00D93D33">
        <w:rPr>
          <w:rFonts w:ascii="Verdana" w:hAnsi="Verdana"/>
          <w:bCs/>
          <w:u w:val="single"/>
        </w:rPr>
        <w:t>JUCESP</w:t>
      </w:r>
      <w:r w:rsidR="00115BAD" w:rsidRPr="00D93D33">
        <w:rPr>
          <w:rFonts w:ascii="Verdana" w:hAnsi="Verdana"/>
          <w:bCs/>
        </w:rPr>
        <w:t>”)</w:t>
      </w:r>
      <w:r w:rsidR="00115BAD" w:rsidRPr="00495246">
        <w:rPr>
          <w:rFonts w:ascii="Verdana" w:hAnsi="Verdana"/>
        </w:rPr>
        <w:t xml:space="preserve">, neste ato representada na forma de seu Estatuto Social </w:t>
      </w:r>
      <w:r w:rsidR="00C100B6" w:rsidRPr="00D93D33">
        <w:rPr>
          <w:rFonts w:ascii="Verdana" w:hAnsi="Verdana" w:cs="Arial"/>
        </w:rPr>
        <w:t>(“</w:t>
      </w:r>
      <w:r w:rsidR="00C100B6" w:rsidRPr="00D93D33">
        <w:rPr>
          <w:rFonts w:ascii="Verdana" w:hAnsi="Verdana" w:cs="Arial"/>
          <w:u w:val="single"/>
        </w:rPr>
        <w:t>Fiduciante</w:t>
      </w:r>
      <w:r w:rsidR="00C100B6" w:rsidRPr="00D93D33">
        <w:rPr>
          <w:rFonts w:ascii="Verdana" w:hAnsi="Verdana" w:cs="Arial"/>
        </w:rPr>
        <w:t xml:space="preserve">”); </w:t>
      </w:r>
    </w:p>
    <w:p w14:paraId="68E2BA4E" w14:textId="77777777" w:rsidR="00102131" w:rsidRPr="00D93D33" w:rsidRDefault="00102131" w:rsidP="00D93D33">
      <w:pPr>
        <w:tabs>
          <w:tab w:val="left" w:pos="0"/>
        </w:tabs>
        <w:suppressAutoHyphens/>
        <w:spacing w:line="320" w:lineRule="exact"/>
        <w:jc w:val="both"/>
        <w:rPr>
          <w:rFonts w:ascii="Verdana" w:hAnsi="Verdana" w:cs="Arial"/>
        </w:rPr>
      </w:pPr>
    </w:p>
    <w:p w14:paraId="5D122D7B" w14:textId="03FFD6B3" w:rsidR="00102131" w:rsidRPr="00D93D33" w:rsidRDefault="00115BAD" w:rsidP="00D93D33">
      <w:pPr>
        <w:tabs>
          <w:tab w:val="left" w:pos="0"/>
        </w:tabs>
        <w:suppressAutoHyphens/>
        <w:spacing w:line="320" w:lineRule="exact"/>
        <w:jc w:val="both"/>
        <w:rPr>
          <w:rFonts w:ascii="Verdana" w:hAnsi="Verdana" w:cs="Arial"/>
        </w:rPr>
      </w:pPr>
      <w:bookmarkStart w:id="4" w:name="OLE_LINK12"/>
      <w:bookmarkStart w:id="5" w:name="OLE_LINK25"/>
      <w:bookmarkStart w:id="6" w:name="OLE_LINK26"/>
      <w:proofErr w:type="spellStart"/>
      <w:r w:rsidRPr="00495246">
        <w:rPr>
          <w:rFonts w:ascii="Verdana" w:hAnsi="Verdana"/>
          <w:b/>
          <w:bCs/>
          <w:smallCaps/>
        </w:rPr>
        <w:t>Isec</w:t>
      </w:r>
      <w:proofErr w:type="spellEnd"/>
      <w:r w:rsidRPr="00495246">
        <w:rPr>
          <w:rFonts w:ascii="Verdana" w:hAnsi="Verdana"/>
          <w:b/>
          <w:bCs/>
          <w:smallCaps/>
        </w:rPr>
        <w:t xml:space="preserve"> </w:t>
      </w:r>
      <w:proofErr w:type="spellStart"/>
      <w:r w:rsidR="00A93873" w:rsidRPr="00495246">
        <w:rPr>
          <w:rFonts w:ascii="Verdana" w:hAnsi="Verdana"/>
          <w:b/>
          <w:bCs/>
          <w:smallCaps/>
        </w:rPr>
        <w:t>Securitizadora</w:t>
      </w:r>
      <w:proofErr w:type="spellEnd"/>
      <w:r w:rsidR="00A93873" w:rsidRPr="00495246">
        <w:rPr>
          <w:rFonts w:ascii="Verdana" w:hAnsi="Verdana"/>
          <w:b/>
          <w:bCs/>
          <w:smallCaps/>
        </w:rPr>
        <w:t xml:space="preserve"> </w:t>
      </w:r>
      <w:r w:rsidRPr="00495246">
        <w:rPr>
          <w:rFonts w:ascii="Verdana" w:hAnsi="Verdana"/>
          <w:b/>
          <w:bCs/>
          <w:smallCaps/>
        </w:rPr>
        <w:t>S.A.</w:t>
      </w:r>
      <w:r w:rsidRPr="00495246">
        <w:rPr>
          <w:rFonts w:ascii="Verdana" w:hAnsi="Verdana"/>
        </w:rPr>
        <w:t xml:space="preserve">, sociedade com sede na cidade de São Paulo, estado de São Paulo, na Rua Tabapuã, nº 1.123, </w:t>
      </w:r>
      <w:r w:rsidRPr="00495246">
        <w:rPr>
          <w:rFonts w:ascii="Verdana" w:hAnsi="Verdana"/>
          <w:bCs/>
        </w:rPr>
        <w:t xml:space="preserve">conjunto 215, Itaim Bibi, CEP </w:t>
      </w:r>
      <w:r w:rsidRPr="00495246">
        <w:rPr>
          <w:rFonts w:ascii="Verdana" w:hAnsi="Verdana"/>
        </w:rPr>
        <w:t>04533-010</w:t>
      </w:r>
      <w:r w:rsidRPr="00495246">
        <w:rPr>
          <w:rFonts w:ascii="Verdana" w:hAnsi="Verdana"/>
          <w:bCs/>
        </w:rPr>
        <w:t xml:space="preserve">, inscrita no CNPJ/ME sob o nº </w:t>
      </w:r>
      <w:bookmarkStart w:id="7" w:name="_Hlk2782928"/>
      <w:r w:rsidRPr="00495246">
        <w:rPr>
          <w:rFonts w:ascii="Verdana" w:hAnsi="Verdana"/>
          <w:bCs/>
        </w:rPr>
        <w:t>08.769.451/0001-08</w:t>
      </w:r>
      <w:bookmarkEnd w:id="7"/>
      <w:r w:rsidRPr="00495246">
        <w:rPr>
          <w:rFonts w:ascii="Verdana" w:hAnsi="Verdana"/>
          <w:bCs/>
        </w:rPr>
        <w:t xml:space="preserve"> e com seus atos constitutivos devidamente arquivados na JUCESP sob o NIRE </w:t>
      </w:r>
      <w:bookmarkStart w:id="8" w:name="_Hlk2782942"/>
      <w:r w:rsidRPr="00D93D33">
        <w:rPr>
          <w:rFonts w:ascii="Verdana" w:hAnsi="Verdana"/>
          <w:bCs/>
        </w:rPr>
        <w:fldChar w:fldCharType="begin"/>
      </w:r>
      <w:r w:rsidRPr="00495246">
        <w:rPr>
          <w:rFonts w:ascii="Verdana" w:hAnsi="Verdana"/>
          <w:bCs/>
        </w:rPr>
        <w:instrText xml:space="preserve"> HYPERLINK "javascript:__doPostBack('ctl00$cphContent$gdvResultadoBusca$gdvContent$ctl02$lbtSelecionar','')" </w:instrText>
      </w:r>
      <w:r w:rsidRPr="00D93D33">
        <w:rPr>
          <w:rFonts w:ascii="Verdana" w:hAnsi="Verdana"/>
          <w:bCs/>
        </w:rPr>
        <w:fldChar w:fldCharType="separate"/>
      </w:r>
      <w:r w:rsidRPr="00495246">
        <w:rPr>
          <w:rFonts w:ascii="Verdana" w:hAnsi="Verdana"/>
          <w:bCs/>
        </w:rPr>
        <w:t>35300340949</w:t>
      </w:r>
      <w:r w:rsidRPr="00D93D33">
        <w:rPr>
          <w:rFonts w:ascii="Verdana" w:hAnsi="Verdana"/>
          <w:bCs/>
        </w:rPr>
        <w:fldChar w:fldCharType="end"/>
      </w:r>
      <w:bookmarkEnd w:id="8"/>
      <w:r w:rsidRPr="00495246">
        <w:rPr>
          <w:rFonts w:ascii="Verdana" w:hAnsi="Verdana"/>
          <w:bCs/>
        </w:rPr>
        <w:t>, neste ato representada nos termos de seu estatuto social</w:t>
      </w:r>
      <w:bookmarkEnd w:id="4"/>
      <w:bookmarkEnd w:id="5"/>
      <w:bookmarkEnd w:id="6"/>
      <w:r w:rsidR="00C100B6" w:rsidRPr="00D93D33">
        <w:rPr>
          <w:rFonts w:ascii="Verdana" w:eastAsia="Calibri" w:hAnsi="Verdana"/>
        </w:rPr>
        <w:t xml:space="preserve"> </w:t>
      </w:r>
      <w:r w:rsidR="00C100B6" w:rsidRPr="00D93D33">
        <w:rPr>
          <w:rFonts w:ascii="Verdana" w:hAnsi="Verdana" w:cs="Arial"/>
        </w:rPr>
        <w:t>(“</w:t>
      </w:r>
      <w:r w:rsidR="00C100B6" w:rsidRPr="00D93D33">
        <w:rPr>
          <w:rFonts w:ascii="Verdana" w:hAnsi="Verdana" w:cs="Arial"/>
          <w:u w:val="single"/>
        </w:rPr>
        <w:t>Fiduciária</w:t>
      </w:r>
      <w:r w:rsidR="00C100B6" w:rsidRPr="00D93D33">
        <w:rPr>
          <w:rFonts w:ascii="Verdana" w:hAnsi="Verdana" w:cs="Arial"/>
        </w:rPr>
        <w:t>” ou “</w:t>
      </w:r>
      <w:proofErr w:type="spellStart"/>
      <w:r w:rsidR="00C100B6" w:rsidRPr="00D93D33">
        <w:rPr>
          <w:rFonts w:ascii="Verdana" w:hAnsi="Verdana" w:cs="Arial"/>
          <w:u w:val="single"/>
        </w:rPr>
        <w:t>Securitizadora</w:t>
      </w:r>
      <w:proofErr w:type="spellEnd"/>
      <w:r w:rsidR="00C100B6" w:rsidRPr="00D93D33">
        <w:rPr>
          <w:rFonts w:ascii="Verdana" w:hAnsi="Verdana" w:cs="Arial"/>
        </w:rPr>
        <w:t>”);</w:t>
      </w:r>
    </w:p>
    <w:p w14:paraId="1D67BE26" w14:textId="77777777" w:rsidR="00102131" w:rsidRPr="00D93D33" w:rsidRDefault="00102131" w:rsidP="00D93D33">
      <w:pPr>
        <w:tabs>
          <w:tab w:val="left" w:pos="0"/>
        </w:tabs>
        <w:suppressAutoHyphens/>
        <w:spacing w:line="320" w:lineRule="exact"/>
        <w:jc w:val="both"/>
        <w:rPr>
          <w:rFonts w:ascii="Verdana" w:hAnsi="Verdana" w:cs="Arial"/>
        </w:rPr>
      </w:pPr>
    </w:p>
    <w:p w14:paraId="1C7E4F52" w14:textId="73390A56" w:rsidR="00102131" w:rsidRPr="00D93D33" w:rsidRDefault="00C100B6" w:rsidP="00D93D33">
      <w:pPr>
        <w:tabs>
          <w:tab w:val="left" w:pos="0"/>
        </w:tabs>
        <w:suppressAutoHyphens/>
        <w:spacing w:line="320" w:lineRule="exact"/>
        <w:jc w:val="both"/>
        <w:rPr>
          <w:rFonts w:ascii="Verdana" w:hAnsi="Verdana" w:cs="Arial"/>
        </w:rPr>
      </w:pPr>
      <w:r w:rsidRPr="00D93D33">
        <w:rPr>
          <w:rFonts w:ascii="Verdana" w:hAnsi="Verdana" w:cs="Arial"/>
        </w:rPr>
        <w:t xml:space="preserve">A Fiduciante e a Fiduciária </w:t>
      </w:r>
      <w:r w:rsidRPr="00D93D33">
        <w:rPr>
          <w:rFonts w:ascii="Verdana" w:hAnsi="Verdana" w:cs="Arial"/>
          <w:bCs/>
        </w:rPr>
        <w:t>doravante denominadas em conjunto como “</w:t>
      </w:r>
      <w:r w:rsidRPr="00D93D33">
        <w:rPr>
          <w:rFonts w:ascii="Verdana" w:hAnsi="Verdana" w:cs="Arial"/>
          <w:bCs/>
          <w:u w:val="single"/>
        </w:rPr>
        <w:t>Partes</w:t>
      </w:r>
      <w:r w:rsidRPr="00D93D33">
        <w:rPr>
          <w:rFonts w:ascii="Verdana" w:hAnsi="Verdana" w:cs="Arial"/>
          <w:bCs/>
        </w:rPr>
        <w:t>” e, individualmente, como “</w:t>
      </w:r>
      <w:r w:rsidRPr="00D93D33">
        <w:rPr>
          <w:rFonts w:ascii="Verdana" w:hAnsi="Verdana" w:cs="Arial"/>
          <w:u w:val="single"/>
        </w:rPr>
        <w:t>Parte</w:t>
      </w:r>
      <w:r w:rsidRPr="00D93D33">
        <w:rPr>
          <w:rFonts w:ascii="Verdana" w:hAnsi="Verdana" w:cs="Arial"/>
          <w:bCs/>
        </w:rPr>
        <w:t>”.</w:t>
      </w:r>
    </w:p>
    <w:p w14:paraId="34B5C0AD" w14:textId="77777777" w:rsidR="008471F8" w:rsidRPr="00D93D33" w:rsidRDefault="008471F8" w:rsidP="00D93D33">
      <w:pPr>
        <w:tabs>
          <w:tab w:val="left" w:pos="0"/>
        </w:tabs>
        <w:suppressAutoHyphens/>
        <w:spacing w:line="320" w:lineRule="exact"/>
        <w:jc w:val="both"/>
        <w:rPr>
          <w:rFonts w:ascii="Verdana" w:hAnsi="Verdana" w:cs="Arial"/>
        </w:rPr>
      </w:pPr>
    </w:p>
    <w:p w14:paraId="3BAD760E" w14:textId="1DF25EA5" w:rsidR="00102131" w:rsidRPr="00D93D33" w:rsidRDefault="00C100B6" w:rsidP="00D93D33">
      <w:pPr>
        <w:pStyle w:val="Heading2"/>
        <w:keepNext w:val="0"/>
        <w:tabs>
          <w:tab w:val="left" w:pos="0"/>
        </w:tabs>
        <w:suppressAutoHyphens/>
        <w:spacing w:before="0" w:after="0" w:line="320" w:lineRule="exact"/>
        <w:rPr>
          <w:rFonts w:ascii="Verdana" w:hAnsi="Verdana"/>
          <w:i w:val="0"/>
          <w:sz w:val="20"/>
          <w:szCs w:val="20"/>
        </w:rPr>
      </w:pPr>
      <w:bookmarkStart w:id="9" w:name="_Toc41728596"/>
      <w:r w:rsidRPr="00D93D33">
        <w:rPr>
          <w:rFonts w:ascii="Verdana" w:hAnsi="Verdana"/>
          <w:i w:val="0"/>
          <w:sz w:val="20"/>
          <w:szCs w:val="20"/>
        </w:rPr>
        <w:t>II – CONSIDERANDO QUE:</w:t>
      </w:r>
      <w:bookmarkEnd w:id="9"/>
    </w:p>
    <w:p w14:paraId="0896BC53" w14:textId="77777777" w:rsidR="00102131" w:rsidRPr="00D93D33" w:rsidRDefault="00102131" w:rsidP="00D93D33">
      <w:pPr>
        <w:tabs>
          <w:tab w:val="left" w:pos="0"/>
        </w:tabs>
        <w:suppressAutoHyphens/>
        <w:spacing w:line="320" w:lineRule="exact"/>
        <w:jc w:val="both"/>
        <w:rPr>
          <w:rFonts w:ascii="Verdana" w:hAnsi="Verdana" w:cs="Arial"/>
        </w:rPr>
      </w:pPr>
    </w:p>
    <w:p w14:paraId="19C36956" w14:textId="60829F3A" w:rsidR="00A619C1" w:rsidRPr="00D93D33" w:rsidRDefault="003635C5" w:rsidP="00D93D33">
      <w:pPr>
        <w:numPr>
          <w:ilvl w:val="0"/>
          <w:numId w:val="32"/>
        </w:numPr>
        <w:tabs>
          <w:tab w:val="clear" w:pos="720"/>
          <w:tab w:val="left" w:pos="0"/>
          <w:tab w:val="num" w:pos="1080"/>
        </w:tabs>
        <w:suppressAutoHyphens/>
        <w:spacing w:line="320" w:lineRule="exact"/>
        <w:jc w:val="both"/>
        <w:rPr>
          <w:rFonts w:ascii="Verdana" w:hAnsi="Verdana" w:cs="Arial"/>
        </w:rPr>
      </w:pPr>
      <w:r w:rsidRPr="00495246">
        <w:rPr>
          <w:rFonts w:ascii="Verdana" w:hAnsi="Verdana"/>
        </w:rPr>
        <w:t xml:space="preserve">a Fiduciante emitiu </w:t>
      </w:r>
      <w:bookmarkStart w:id="10" w:name="_Hlk31029255"/>
      <w:r w:rsidRPr="00495246">
        <w:rPr>
          <w:rFonts w:ascii="Verdana" w:hAnsi="Verdana"/>
        </w:rPr>
        <w:t>5</w:t>
      </w:r>
      <w:r w:rsidR="005162FE">
        <w:rPr>
          <w:rFonts w:ascii="Verdana" w:hAnsi="Verdana"/>
        </w:rPr>
        <w:t>4</w:t>
      </w:r>
      <w:r w:rsidRPr="00495246">
        <w:rPr>
          <w:rFonts w:ascii="Verdana" w:hAnsi="Verdana"/>
        </w:rPr>
        <w:t>.500</w:t>
      </w:r>
      <w:bookmarkEnd w:id="10"/>
      <w:r w:rsidRPr="00495246">
        <w:rPr>
          <w:rFonts w:ascii="Verdana" w:hAnsi="Verdana"/>
        </w:rPr>
        <w:t xml:space="preserve"> (</w:t>
      </w:r>
      <w:bookmarkStart w:id="11" w:name="_Hlk31029260"/>
      <w:r w:rsidRPr="00495246">
        <w:rPr>
          <w:rFonts w:ascii="Verdana" w:hAnsi="Verdana"/>
        </w:rPr>
        <w:t xml:space="preserve">cinquenta e </w:t>
      </w:r>
      <w:r w:rsidR="005162FE">
        <w:rPr>
          <w:rFonts w:ascii="Verdana" w:hAnsi="Verdana"/>
        </w:rPr>
        <w:t>quatro</w:t>
      </w:r>
      <w:r w:rsidRPr="00495246">
        <w:rPr>
          <w:rFonts w:ascii="Verdana" w:hAnsi="Verdana"/>
        </w:rPr>
        <w:t xml:space="preserve"> mil</w:t>
      </w:r>
      <w:bookmarkEnd w:id="11"/>
      <w:r w:rsidRPr="00495246">
        <w:rPr>
          <w:rFonts w:ascii="Verdana" w:hAnsi="Verdana"/>
        </w:rPr>
        <w:t xml:space="preserve"> e quinhentas) debêntures simples, não conversíveis em ações, da espécie quirografária a ser convolada em garantia real, com garantia adicional fidejussória, em série única, para distribuição privada, com valor nominal unitário de </w:t>
      </w:r>
      <w:r w:rsidRPr="00495246">
        <w:rPr>
          <w:rFonts w:ascii="Verdana" w:hAnsi="Verdana"/>
          <w:color w:val="000000"/>
        </w:rPr>
        <w:t xml:space="preserve">R$ </w:t>
      </w:r>
      <w:bookmarkStart w:id="12" w:name="_Hlk31029267"/>
      <w:r w:rsidRPr="00495246">
        <w:rPr>
          <w:rFonts w:ascii="Verdana" w:hAnsi="Verdana"/>
        </w:rPr>
        <w:t>1.000,00</w:t>
      </w:r>
      <w:bookmarkEnd w:id="12"/>
      <w:r w:rsidRPr="00495246">
        <w:rPr>
          <w:rFonts w:ascii="Verdana" w:hAnsi="Verdana"/>
          <w:color w:val="000000"/>
        </w:rPr>
        <w:t xml:space="preserve"> (</w:t>
      </w:r>
      <w:bookmarkStart w:id="13" w:name="_Hlk31029273"/>
      <w:r w:rsidRPr="00495246">
        <w:rPr>
          <w:rFonts w:ascii="Verdana" w:hAnsi="Verdana"/>
        </w:rPr>
        <w:t>um mil reais</w:t>
      </w:r>
      <w:bookmarkEnd w:id="13"/>
      <w:r w:rsidRPr="00495246">
        <w:rPr>
          <w:rFonts w:ascii="Verdana" w:hAnsi="Verdana"/>
          <w:color w:val="000000"/>
        </w:rPr>
        <w:t>) (“</w:t>
      </w:r>
      <w:r w:rsidRPr="00495246">
        <w:rPr>
          <w:rFonts w:ascii="Verdana" w:hAnsi="Verdana"/>
          <w:color w:val="000000"/>
          <w:u w:val="single"/>
        </w:rPr>
        <w:t>Valor Nominal Unitário</w:t>
      </w:r>
      <w:r w:rsidRPr="00495246">
        <w:rPr>
          <w:rFonts w:ascii="Verdana" w:hAnsi="Verdana"/>
          <w:color w:val="000000"/>
        </w:rPr>
        <w:t>”),</w:t>
      </w:r>
      <w:r w:rsidRPr="00495246">
        <w:rPr>
          <w:rFonts w:ascii="Verdana" w:hAnsi="Verdana"/>
        </w:rPr>
        <w:t xml:space="preserve"> perfazendo o montante total de </w:t>
      </w:r>
      <w:r w:rsidRPr="00495246">
        <w:rPr>
          <w:rFonts w:ascii="Verdana" w:hAnsi="Verdana"/>
          <w:color w:val="000000"/>
        </w:rPr>
        <w:t>R$</w:t>
      </w:r>
      <w:r w:rsidRPr="00495246">
        <w:rPr>
          <w:rFonts w:ascii="Verdana" w:hAnsi="Verdana"/>
        </w:rPr>
        <w:t xml:space="preserve"> 5</w:t>
      </w:r>
      <w:r w:rsidR="005162FE">
        <w:rPr>
          <w:rFonts w:ascii="Verdana" w:hAnsi="Verdana"/>
        </w:rPr>
        <w:t>4</w:t>
      </w:r>
      <w:r w:rsidRPr="00495246">
        <w:rPr>
          <w:rFonts w:ascii="Verdana" w:hAnsi="Verdana"/>
        </w:rPr>
        <w:t>.500.000,00</w:t>
      </w:r>
      <w:r w:rsidRPr="00495246">
        <w:rPr>
          <w:rFonts w:ascii="Verdana" w:hAnsi="Verdana"/>
          <w:color w:val="000000"/>
        </w:rPr>
        <w:t xml:space="preserve"> (</w:t>
      </w:r>
      <w:r w:rsidRPr="00495246">
        <w:rPr>
          <w:rFonts w:ascii="Verdana" w:hAnsi="Verdana"/>
        </w:rPr>
        <w:t xml:space="preserve">cinquenta e </w:t>
      </w:r>
      <w:r w:rsidR="005162FE">
        <w:rPr>
          <w:rFonts w:ascii="Verdana" w:hAnsi="Verdana"/>
        </w:rPr>
        <w:t>quatro</w:t>
      </w:r>
      <w:r w:rsidRPr="00495246">
        <w:rPr>
          <w:rFonts w:ascii="Verdana" w:hAnsi="Verdana"/>
        </w:rPr>
        <w:t xml:space="preserve"> milhões e quinhentos mil reais</w:t>
      </w:r>
      <w:r w:rsidRPr="00495246">
        <w:rPr>
          <w:rFonts w:ascii="Verdana" w:hAnsi="Verdana"/>
          <w:color w:val="000000"/>
        </w:rPr>
        <w:t>) (“</w:t>
      </w:r>
      <w:r w:rsidRPr="00495246">
        <w:rPr>
          <w:rFonts w:ascii="Verdana" w:hAnsi="Verdana"/>
          <w:u w:val="single"/>
        </w:rPr>
        <w:t>Debêntures</w:t>
      </w:r>
      <w:r w:rsidRPr="00495246">
        <w:rPr>
          <w:rFonts w:ascii="Verdana" w:hAnsi="Verdana"/>
          <w:color w:val="000000"/>
        </w:rPr>
        <w:t xml:space="preserve">”), em </w:t>
      </w:r>
      <w:r w:rsidRPr="00495246">
        <w:rPr>
          <w:rFonts w:ascii="Verdana" w:hAnsi="Verdana"/>
        </w:rPr>
        <w:t xml:space="preserve">[=] de [=] </w:t>
      </w:r>
      <w:r w:rsidRPr="00495246">
        <w:rPr>
          <w:rFonts w:ascii="Verdana" w:hAnsi="Verdana"/>
          <w:color w:val="000000"/>
        </w:rPr>
        <w:t xml:space="preserve">de </w:t>
      </w:r>
      <w:r w:rsidRPr="00495246">
        <w:rPr>
          <w:rFonts w:ascii="Verdana" w:hAnsi="Verdana"/>
        </w:rPr>
        <w:t>[=]</w:t>
      </w:r>
      <w:r w:rsidRPr="00495246">
        <w:rPr>
          <w:rFonts w:ascii="Verdana" w:hAnsi="Verdana"/>
          <w:color w:val="000000"/>
        </w:rPr>
        <w:t xml:space="preserve"> (“</w:t>
      </w:r>
      <w:r w:rsidRPr="00495246">
        <w:rPr>
          <w:rFonts w:ascii="Verdana" w:hAnsi="Verdana"/>
          <w:color w:val="000000"/>
          <w:u w:val="single"/>
        </w:rPr>
        <w:t>Data de Emissão das Debêntures</w:t>
      </w:r>
      <w:r w:rsidRPr="00495246">
        <w:rPr>
          <w:rFonts w:ascii="Verdana" w:hAnsi="Verdana"/>
          <w:color w:val="000000"/>
        </w:rPr>
        <w:t xml:space="preserve">”), </w:t>
      </w:r>
      <w:r w:rsidRPr="00495246">
        <w:rPr>
          <w:rFonts w:ascii="Verdana" w:hAnsi="Verdana"/>
        </w:rPr>
        <w:t>nos termos do "</w:t>
      </w:r>
      <w:r w:rsidRPr="00495246">
        <w:rPr>
          <w:rFonts w:ascii="Verdana" w:hAnsi="Verdana"/>
          <w:i/>
        </w:rPr>
        <w:t xml:space="preserve">Instrumento Particular de Escritura da Primeira Emissão de Debêntures Simples, Não Conversíveis em Ações, Em Série Única, da Espécie </w:t>
      </w:r>
      <w:r w:rsidRPr="00495246">
        <w:rPr>
          <w:rFonts w:ascii="Verdana" w:hAnsi="Verdana"/>
          <w:i/>
        </w:rPr>
        <w:lastRenderedPageBreak/>
        <w:t>Quirografária</w:t>
      </w:r>
      <w:r w:rsidR="00290F68" w:rsidRPr="00D93D33">
        <w:rPr>
          <w:rFonts w:ascii="Verdana" w:hAnsi="Verdana"/>
          <w:i/>
        </w:rPr>
        <w:t>, a ser Convolada em Garantia Real, com Garantia Adicional Fidejussória</w:t>
      </w:r>
      <w:r w:rsidRPr="00495246">
        <w:rPr>
          <w:rFonts w:ascii="Verdana" w:hAnsi="Verdana"/>
          <w:i/>
        </w:rPr>
        <w:t>, para Colocação Privada da LI Investimentos Imobiliários S.A.</w:t>
      </w:r>
      <w:r w:rsidRPr="00495246">
        <w:rPr>
          <w:rFonts w:ascii="Verdana" w:hAnsi="Verdana"/>
        </w:rPr>
        <w:t>", celebrado em [=] de [=] de 2020 (“</w:t>
      </w:r>
      <w:r w:rsidRPr="00495246">
        <w:rPr>
          <w:rFonts w:ascii="Verdana" w:hAnsi="Verdana"/>
          <w:u w:val="single"/>
        </w:rPr>
        <w:t>Escritura de Emissão de Debêntures</w:t>
      </w:r>
      <w:r w:rsidRPr="00495246">
        <w:rPr>
          <w:rFonts w:ascii="Verdana" w:hAnsi="Verdana"/>
        </w:rPr>
        <w:t>”)</w:t>
      </w:r>
      <w:bookmarkStart w:id="14" w:name="_DV_M38"/>
      <w:bookmarkEnd w:id="14"/>
      <w:r w:rsidR="00A619C1" w:rsidRPr="00D93D33">
        <w:rPr>
          <w:rFonts w:ascii="Verdana" w:hAnsi="Verdana" w:cs="Arial"/>
        </w:rPr>
        <w:t>;</w:t>
      </w:r>
    </w:p>
    <w:p w14:paraId="4E2EAADC" w14:textId="77777777" w:rsidR="003635C5" w:rsidRPr="00D93D33" w:rsidRDefault="003635C5" w:rsidP="00D93D33">
      <w:pPr>
        <w:tabs>
          <w:tab w:val="left" w:pos="0"/>
        </w:tabs>
        <w:suppressAutoHyphens/>
        <w:spacing w:line="320" w:lineRule="exact"/>
        <w:ind w:left="720"/>
        <w:jc w:val="both"/>
        <w:rPr>
          <w:rFonts w:ascii="Verdana" w:hAnsi="Verdana" w:cs="Arial"/>
        </w:rPr>
      </w:pPr>
    </w:p>
    <w:p w14:paraId="26BF15CC" w14:textId="644E35DD" w:rsidR="00867E74" w:rsidRPr="00D93D33" w:rsidRDefault="003635C5" w:rsidP="00D93D33">
      <w:pPr>
        <w:numPr>
          <w:ilvl w:val="0"/>
          <w:numId w:val="32"/>
        </w:numPr>
        <w:tabs>
          <w:tab w:val="clear" w:pos="720"/>
          <w:tab w:val="left" w:pos="0"/>
          <w:tab w:val="num" w:pos="1080"/>
        </w:tabs>
        <w:suppressAutoHyphens/>
        <w:spacing w:line="320" w:lineRule="exact"/>
        <w:jc w:val="both"/>
        <w:rPr>
          <w:rFonts w:ascii="Verdana" w:hAnsi="Verdana" w:cs="Arial"/>
        </w:rPr>
      </w:pPr>
      <w:r w:rsidRPr="00495246">
        <w:rPr>
          <w:rFonts w:ascii="Verdana" w:hAnsi="Verdana" w:cs="Arial"/>
        </w:rPr>
        <w:t>A</w:t>
      </w:r>
      <w:r w:rsidRPr="00D93D33">
        <w:rPr>
          <w:rFonts w:ascii="Verdana" w:hAnsi="Verdana" w:cs="Arial"/>
        </w:rPr>
        <w:t xml:space="preserve"> Fiduciária</w:t>
      </w:r>
      <w:r w:rsidRPr="00495246">
        <w:rPr>
          <w:rFonts w:ascii="Verdana" w:hAnsi="Verdana" w:cs="Arial"/>
        </w:rPr>
        <w:t xml:space="preserve"> subscreveu a totalidade das Debêntures, passando a ser titular dos créditos decorrentes das Debêntures, com valor de principal de R$ 5</w:t>
      </w:r>
      <w:r w:rsidR="005162FE">
        <w:rPr>
          <w:rFonts w:ascii="Verdana" w:hAnsi="Verdana" w:cs="Arial"/>
        </w:rPr>
        <w:t>4</w:t>
      </w:r>
      <w:r w:rsidRPr="00495246">
        <w:rPr>
          <w:rFonts w:ascii="Verdana" w:hAnsi="Verdana" w:cs="Arial"/>
        </w:rPr>
        <w:t xml:space="preserve">.500.000,00 (cinquenta e </w:t>
      </w:r>
      <w:r w:rsidR="005162FE">
        <w:rPr>
          <w:rFonts w:ascii="Verdana" w:hAnsi="Verdana" w:cs="Arial"/>
        </w:rPr>
        <w:t>quatro</w:t>
      </w:r>
      <w:r w:rsidRPr="00495246">
        <w:rPr>
          <w:rFonts w:ascii="Verdana" w:hAnsi="Verdana" w:cs="Arial"/>
        </w:rPr>
        <w:t xml:space="preserve"> milhões e quinhentos reais), na Data de Emissão das Debêntures, que deverão ser pagos pela Fiduciante, acrescidos de remuneração incidente sobre o saldo devedor do valor nominal unitário de cada Debênture,</w:t>
      </w:r>
      <w:r w:rsidR="00FD68B9">
        <w:rPr>
          <w:rFonts w:ascii="Verdana" w:hAnsi="Verdana" w:cs="Arial"/>
        </w:rPr>
        <w:t xml:space="preserve"> </w:t>
      </w:r>
      <w:r w:rsidR="00FD68B9" w:rsidRPr="00F53680">
        <w:rPr>
          <w:rFonts w:ascii="Verdana" w:hAnsi="Verdana"/>
        </w:rPr>
        <w:t>a partir da data de integralização das Debêntures</w:t>
      </w:r>
      <w:r w:rsidR="00FD68B9">
        <w:rPr>
          <w:rFonts w:ascii="Verdana" w:hAnsi="Verdana"/>
        </w:rPr>
        <w:t>,</w:t>
      </w:r>
      <w:r w:rsidRPr="00495246">
        <w:rPr>
          <w:rFonts w:ascii="Verdana" w:hAnsi="Verdana" w:cs="Arial"/>
        </w:rPr>
        <w:t xml:space="preserve"> correspondente a 100% (cem por cento) da variação acumulada das taxas médias diárias dos DI – Depósitos Interfinanceiros de um dia, </w:t>
      </w:r>
      <w:r w:rsidRPr="00D93D33">
        <w:rPr>
          <w:rFonts w:ascii="Verdana" w:hAnsi="Verdana" w:cs="Arial"/>
        </w:rPr>
        <w:t xml:space="preserve">over </w:t>
      </w:r>
      <w:proofErr w:type="spellStart"/>
      <w:r w:rsidRPr="00D93D33">
        <w:rPr>
          <w:rFonts w:ascii="Verdana" w:hAnsi="Verdana" w:cs="Arial"/>
        </w:rPr>
        <w:t>extra-grupo</w:t>
      </w:r>
      <w:proofErr w:type="spellEnd"/>
      <w:r w:rsidRPr="00495246">
        <w:rPr>
          <w:rFonts w:ascii="Verdana" w:hAnsi="Verdana" w:cs="Arial"/>
        </w:rPr>
        <w:t>, expressas na forma percentual ao ano, base 252 (duzentos e cinquenta e dois) Dias Úteis, calculadas e divulgadas diariamente pela B3 S.A. – Brasil, Bolsa, Balcão (Segmento CETIP UTVM) (“</w:t>
      </w:r>
      <w:r w:rsidR="00053A8D" w:rsidRPr="000B390A">
        <w:rPr>
          <w:rFonts w:ascii="Verdana" w:hAnsi="Verdana" w:cs="Arial"/>
          <w:u w:val="single"/>
        </w:rPr>
        <w:t>B3</w:t>
      </w:r>
      <w:r w:rsidRPr="00495246">
        <w:rPr>
          <w:rFonts w:ascii="Verdana" w:hAnsi="Verdana" w:cs="Arial"/>
        </w:rPr>
        <w:t>”), no informa</w:t>
      </w:r>
      <w:r w:rsidRPr="00D93D33">
        <w:rPr>
          <w:rFonts w:ascii="Verdana" w:hAnsi="Verdana" w:cs="Arial"/>
        </w:rPr>
        <w:t>tivo diário disponível em sua página na Internet (http://www.cetip.com.br) (“</w:t>
      </w:r>
      <w:r w:rsidRPr="00D93D33">
        <w:rPr>
          <w:rFonts w:ascii="Verdana" w:hAnsi="Verdana" w:cs="Arial"/>
          <w:u w:val="single"/>
        </w:rPr>
        <w:t>Taxa DI</w:t>
      </w:r>
      <w:r w:rsidRPr="00D93D33">
        <w:rPr>
          <w:rFonts w:ascii="Verdana" w:hAnsi="Verdana" w:cs="Arial"/>
        </w:rPr>
        <w:t>”), acrescida exponencialmente de sobretaxa (spread</w:t>
      </w:r>
      <w:r w:rsidRPr="00495246">
        <w:rPr>
          <w:rFonts w:ascii="Verdana" w:hAnsi="Verdana" w:cs="Arial"/>
        </w:rPr>
        <w:t>) equivalente a 5</w:t>
      </w:r>
      <w:r w:rsidR="00290F68">
        <w:rPr>
          <w:rFonts w:ascii="Verdana" w:hAnsi="Verdana" w:cs="Arial"/>
        </w:rPr>
        <w:t>,00</w:t>
      </w:r>
      <w:r w:rsidRPr="00495246">
        <w:rPr>
          <w:rFonts w:ascii="Verdana" w:hAnsi="Verdana" w:cs="Arial"/>
        </w:rPr>
        <w:t>% (cinco inteiros</w:t>
      </w:r>
      <w:r w:rsidR="00290F68">
        <w:rPr>
          <w:rFonts w:ascii="Verdana" w:hAnsi="Verdana" w:cs="Arial"/>
        </w:rPr>
        <w:t xml:space="preserve"> por cento</w:t>
      </w:r>
      <w:r w:rsidRPr="00495246">
        <w:rPr>
          <w:rFonts w:ascii="Verdana" w:hAnsi="Verdana" w:cs="Arial"/>
        </w:rPr>
        <w:t xml:space="preserve">) ao ano, base 252 (duzentos e cinquenta e dois) Dias Úteis, calculados de forma exponencial e cumulativa </w:t>
      </w:r>
      <w:r w:rsidRPr="00D93D33">
        <w:rPr>
          <w:rFonts w:ascii="Verdana" w:hAnsi="Verdana" w:cs="Arial"/>
        </w:rPr>
        <w:t xml:space="preserve">pro rata </w:t>
      </w:r>
      <w:proofErr w:type="spellStart"/>
      <w:r w:rsidRPr="00D93D33">
        <w:rPr>
          <w:rFonts w:ascii="Verdana" w:hAnsi="Verdana" w:cs="Arial"/>
        </w:rPr>
        <w:t>temporis</w:t>
      </w:r>
      <w:proofErr w:type="spellEnd"/>
      <w:r w:rsidRPr="00495246">
        <w:rPr>
          <w:rFonts w:ascii="Verdana" w:hAnsi="Verdana" w:cs="Arial"/>
        </w:rPr>
        <w:t xml:space="preserve"> por Dias Úteis decorridos</w:t>
      </w:r>
      <w:r w:rsidR="00FD68B9">
        <w:rPr>
          <w:rFonts w:ascii="Verdana" w:hAnsi="Verdana" w:cs="Arial"/>
        </w:rPr>
        <w:t xml:space="preserve">, </w:t>
      </w:r>
      <w:r w:rsidR="00FD68B9" w:rsidRPr="00F53680">
        <w:rPr>
          <w:rFonts w:ascii="Verdana" w:hAnsi="Verdana"/>
        </w:rPr>
        <w:t>desde a data de integralização das Debêntures</w:t>
      </w:r>
      <w:r w:rsidRPr="00495246">
        <w:rPr>
          <w:rFonts w:ascii="Verdana" w:hAnsi="Verdana" w:cs="Arial"/>
        </w:rPr>
        <w:t>, bem como todos e quaisquer outros encargos devidos por força da Escritura de Emissão de Debêntures em relação às Debêntures, incluindo a totalidade dos respectivos acessórios, tais como, mas sem se limitar, juros remuneratórios, encargos moratórios, multas, penalidades, indenizações, despesas, custas, honorários, garantias e demais encargos contratuais e legais previstos ou decorrentes da Escritura de Emissão de Debêntures (“</w:t>
      </w:r>
      <w:r w:rsidR="00290F68" w:rsidRPr="00D93D33">
        <w:rPr>
          <w:rFonts w:ascii="Verdana" w:hAnsi="Verdana" w:cs="Arial"/>
          <w:u w:val="single"/>
        </w:rPr>
        <w:t>Créditos</w:t>
      </w:r>
      <w:r w:rsidRPr="00D93D33">
        <w:rPr>
          <w:rFonts w:ascii="Verdana" w:hAnsi="Verdana" w:cs="Arial"/>
          <w:u w:val="single"/>
        </w:rPr>
        <w:t xml:space="preserve"> Imobiliários</w:t>
      </w:r>
      <w:r w:rsidRPr="00D93D33">
        <w:rPr>
          <w:rFonts w:ascii="Verdana" w:hAnsi="Verdana" w:cs="Arial"/>
        </w:rPr>
        <w:t>”)</w:t>
      </w:r>
      <w:r w:rsidR="00290F68">
        <w:rPr>
          <w:rFonts w:ascii="Verdana" w:hAnsi="Verdana" w:cs="Arial"/>
        </w:rPr>
        <w:t>;</w:t>
      </w:r>
    </w:p>
    <w:p w14:paraId="75450B78" w14:textId="77777777" w:rsidR="003635C5" w:rsidRPr="00D93D33" w:rsidRDefault="003635C5" w:rsidP="00D93D33">
      <w:pPr>
        <w:tabs>
          <w:tab w:val="left" w:pos="0"/>
        </w:tabs>
        <w:suppressAutoHyphens/>
        <w:spacing w:line="320" w:lineRule="exact"/>
        <w:ind w:left="720"/>
        <w:jc w:val="both"/>
        <w:rPr>
          <w:rFonts w:ascii="Verdana" w:hAnsi="Verdana" w:cs="Arial"/>
        </w:rPr>
      </w:pPr>
    </w:p>
    <w:p w14:paraId="3A127E8E" w14:textId="0E502407" w:rsidR="00A619C1" w:rsidRPr="00D93D33" w:rsidRDefault="00055DA9" w:rsidP="00D93D33">
      <w:pPr>
        <w:numPr>
          <w:ilvl w:val="0"/>
          <w:numId w:val="32"/>
        </w:numPr>
        <w:tabs>
          <w:tab w:val="clear" w:pos="720"/>
          <w:tab w:val="left" w:pos="0"/>
          <w:tab w:val="num" w:pos="1080"/>
        </w:tabs>
        <w:suppressAutoHyphens/>
        <w:spacing w:line="320" w:lineRule="exact"/>
        <w:jc w:val="both"/>
        <w:rPr>
          <w:rFonts w:ascii="Verdana" w:hAnsi="Verdana" w:cs="Arial"/>
        </w:rPr>
      </w:pPr>
      <w:bookmarkStart w:id="15" w:name="_Hlk31130516"/>
      <w:r w:rsidRPr="00D93D33">
        <w:rPr>
          <w:rFonts w:ascii="Verdana" w:hAnsi="Verdana" w:cstheme="minorHAnsi"/>
        </w:rPr>
        <w:t xml:space="preserve">a </w:t>
      </w:r>
      <w:r w:rsidR="00290F68" w:rsidRPr="0053617B">
        <w:rPr>
          <w:rFonts w:ascii="Verdana" w:hAnsi="Verdana" w:cs="Arial"/>
        </w:rPr>
        <w:t xml:space="preserve">Fiduciária </w:t>
      </w:r>
      <w:r w:rsidR="00290F68" w:rsidRPr="00D93D33">
        <w:rPr>
          <w:rFonts w:ascii="Verdana" w:hAnsi="Verdana" w:cstheme="minorHAnsi"/>
        </w:rPr>
        <w:t>emiti</w:t>
      </w:r>
      <w:r w:rsidR="00290F68">
        <w:rPr>
          <w:rFonts w:ascii="Verdana" w:hAnsi="Verdana" w:cstheme="minorHAnsi"/>
        </w:rPr>
        <w:t>u</w:t>
      </w:r>
      <w:r w:rsidR="00290F68" w:rsidRPr="00D93D33">
        <w:rPr>
          <w:rFonts w:ascii="Verdana" w:hAnsi="Verdana" w:cstheme="minorHAnsi"/>
        </w:rPr>
        <w:t xml:space="preserve"> </w:t>
      </w:r>
      <w:r w:rsidR="00290F68">
        <w:rPr>
          <w:rFonts w:ascii="Verdana" w:hAnsi="Verdana" w:cstheme="minorHAnsi"/>
        </w:rPr>
        <w:t>1</w:t>
      </w:r>
      <w:r w:rsidR="00290F68" w:rsidRPr="00D93D33">
        <w:rPr>
          <w:rFonts w:ascii="Verdana" w:hAnsi="Verdana" w:cstheme="minorHAnsi"/>
        </w:rPr>
        <w:t xml:space="preserve"> </w:t>
      </w:r>
      <w:r w:rsidRPr="00D93D33">
        <w:rPr>
          <w:rFonts w:ascii="Verdana" w:hAnsi="Verdana" w:cstheme="minorHAnsi"/>
        </w:rPr>
        <w:t>(</w:t>
      </w:r>
      <w:r w:rsidR="00290F68">
        <w:rPr>
          <w:rFonts w:ascii="Verdana" w:hAnsi="Verdana" w:cstheme="minorHAnsi"/>
        </w:rPr>
        <w:t>uma</w:t>
      </w:r>
      <w:r w:rsidRPr="00D93D33">
        <w:rPr>
          <w:rFonts w:ascii="Verdana" w:hAnsi="Verdana" w:cstheme="minorHAnsi"/>
        </w:rPr>
        <w:t xml:space="preserve">) cédula de crédito imobiliário para representar os Créditos Imobiliários </w:t>
      </w:r>
      <w:r w:rsidR="00290F68">
        <w:rPr>
          <w:rFonts w:ascii="Verdana" w:hAnsi="Verdana" w:cstheme="minorHAnsi"/>
        </w:rPr>
        <w:t>(</w:t>
      </w:r>
      <w:r w:rsidRPr="00D93D33">
        <w:rPr>
          <w:rFonts w:ascii="Verdana" w:hAnsi="Verdana" w:cstheme="minorHAnsi"/>
        </w:rPr>
        <w:t>"</w:t>
      </w:r>
      <w:r w:rsidRPr="00D93D33">
        <w:rPr>
          <w:rFonts w:ascii="Verdana" w:hAnsi="Verdana" w:cstheme="minorHAnsi"/>
          <w:u w:val="single"/>
        </w:rPr>
        <w:t>CCI</w:t>
      </w:r>
      <w:r w:rsidRPr="00D93D33">
        <w:rPr>
          <w:rFonts w:ascii="Verdana" w:hAnsi="Verdana" w:cstheme="minorHAnsi"/>
        </w:rPr>
        <w:t>"), por meio do "</w:t>
      </w:r>
      <w:r w:rsidRPr="00D93D33">
        <w:rPr>
          <w:rFonts w:ascii="Verdana" w:hAnsi="Verdana" w:cstheme="minorHAnsi"/>
          <w:i/>
        </w:rPr>
        <w:t>Instrumento Particular de Emissão de Cédula de Crédito Imobiliário Integral Sem Garantia Real Imobiliária Sob a Forma Escritural e Outras Avenças</w:t>
      </w:r>
      <w:r w:rsidRPr="00D93D33">
        <w:rPr>
          <w:rFonts w:ascii="Verdana" w:hAnsi="Verdana" w:cstheme="minorHAnsi"/>
        </w:rPr>
        <w:t xml:space="preserve">", celebrado </w:t>
      </w:r>
      <w:r w:rsidR="00290F68">
        <w:rPr>
          <w:rFonts w:ascii="Verdana" w:hAnsi="Verdana" w:cstheme="minorHAnsi"/>
        </w:rPr>
        <w:t>em [=]</w:t>
      </w:r>
      <w:r w:rsidRPr="00D93D33">
        <w:rPr>
          <w:rFonts w:ascii="Verdana" w:hAnsi="Verdana" w:cstheme="minorHAnsi"/>
        </w:rPr>
        <w:t xml:space="preserve"> ("</w:t>
      </w:r>
      <w:r w:rsidRPr="00D93D33">
        <w:rPr>
          <w:rFonts w:ascii="Verdana" w:hAnsi="Verdana" w:cstheme="minorHAnsi"/>
          <w:u w:val="single"/>
        </w:rPr>
        <w:t>Escritura de Emissão de CCI</w:t>
      </w:r>
      <w:r w:rsidRPr="00D93D33">
        <w:rPr>
          <w:rFonts w:ascii="Verdana" w:hAnsi="Verdana" w:cstheme="minorHAnsi"/>
        </w:rPr>
        <w:t>"), sendo que a CCI ser</w:t>
      </w:r>
      <w:r w:rsidR="00290F68">
        <w:rPr>
          <w:rFonts w:ascii="Verdana" w:hAnsi="Verdana" w:cstheme="minorHAnsi"/>
        </w:rPr>
        <w:t>á</w:t>
      </w:r>
      <w:r w:rsidRPr="00D93D33">
        <w:rPr>
          <w:rFonts w:ascii="Verdana" w:hAnsi="Verdana" w:cstheme="minorHAnsi"/>
        </w:rPr>
        <w:t xml:space="preserve"> custodiada pela </w:t>
      </w:r>
      <w:r w:rsidR="00BA4BD8" w:rsidRPr="000B390A">
        <w:rPr>
          <w:rFonts w:ascii="Verdana" w:hAnsi="Verdana" w:cstheme="minorHAnsi"/>
          <w:b/>
          <w:bCs/>
        </w:rPr>
        <w:t>SIMPLIFIC PAVARINI DISTRIBUIDORA DE TÍTULOS E VALORES MOBILIÁRIOS LTDA.</w:t>
      </w:r>
      <w:r w:rsidR="00BA4BD8" w:rsidRPr="000B390A">
        <w:rPr>
          <w:rFonts w:ascii="Verdana" w:hAnsi="Verdana" w:cstheme="minorHAnsi"/>
        </w:rPr>
        <w:t>, instituição financeira atuando por sua filial localizada na cidade de São Paulo, estado de São Paulo, na Rua Joaquim Floriano, nº 466, bloco B, conj. 1401, Itaim Bibi, CEP 04.534-002, inscrita no CNPJ/ME sob o nº 15.227.994/0004-01</w:t>
      </w:r>
      <w:r w:rsidRPr="00D93D33">
        <w:rPr>
          <w:rFonts w:ascii="Verdana" w:hAnsi="Verdana" w:cstheme="minorHAnsi"/>
        </w:rPr>
        <w:t xml:space="preserve"> ("</w:t>
      </w:r>
      <w:r w:rsidRPr="00D93D33">
        <w:rPr>
          <w:rFonts w:ascii="Verdana" w:hAnsi="Verdana" w:cstheme="minorHAnsi"/>
          <w:u w:val="single"/>
        </w:rPr>
        <w:t>Instituição Custodiante</w:t>
      </w:r>
      <w:r w:rsidRPr="00D93D33">
        <w:rPr>
          <w:rFonts w:ascii="Verdana" w:hAnsi="Verdana" w:cstheme="minorHAnsi"/>
        </w:rPr>
        <w:t>" ou "</w:t>
      </w:r>
      <w:r w:rsidRPr="00D93D33">
        <w:rPr>
          <w:rFonts w:ascii="Verdana" w:hAnsi="Verdana" w:cstheme="minorHAnsi"/>
          <w:u w:val="single"/>
        </w:rPr>
        <w:t>Agente Fiduciário</w:t>
      </w:r>
      <w:r w:rsidRPr="00D93D33">
        <w:rPr>
          <w:rFonts w:ascii="Verdana" w:hAnsi="Verdana" w:cstheme="minorHAnsi"/>
        </w:rPr>
        <w:t>"), conforme disposto na Lei n.º 10.931, de 2 de agosto de 2004, conforme em vigor ("</w:t>
      </w:r>
      <w:r w:rsidRPr="00D93D33">
        <w:rPr>
          <w:rFonts w:ascii="Verdana" w:hAnsi="Verdana" w:cstheme="minorHAnsi"/>
          <w:u w:val="single"/>
        </w:rPr>
        <w:t>Lei n° 10.931</w:t>
      </w:r>
      <w:r w:rsidRPr="00D93D33">
        <w:rPr>
          <w:rFonts w:ascii="Verdana" w:hAnsi="Verdana" w:cstheme="minorHAnsi"/>
        </w:rPr>
        <w:t>")</w:t>
      </w:r>
      <w:bookmarkEnd w:id="15"/>
      <w:r w:rsidR="00A619C1" w:rsidRPr="00D93D33">
        <w:rPr>
          <w:rFonts w:ascii="Verdana" w:hAnsi="Verdana" w:cs="Arial"/>
        </w:rPr>
        <w:t>;</w:t>
      </w:r>
    </w:p>
    <w:p w14:paraId="728DE0E7" w14:textId="77777777" w:rsidR="00A619C1" w:rsidRPr="00D93D33" w:rsidRDefault="00A619C1" w:rsidP="00D93D33">
      <w:pPr>
        <w:tabs>
          <w:tab w:val="left" w:pos="0"/>
        </w:tabs>
        <w:suppressAutoHyphens/>
        <w:spacing w:line="320" w:lineRule="exact"/>
        <w:ind w:left="720"/>
        <w:jc w:val="both"/>
        <w:rPr>
          <w:rFonts w:ascii="Verdana" w:hAnsi="Verdana" w:cs="Arial"/>
        </w:rPr>
      </w:pPr>
    </w:p>
    <w:p w14:paraId="47F9FD85" w14:textId="77777777" w:rsidR="00A619C1" w:rsidRPr="00D93D33" w:rsidRDefault="00A619C1" w:rsidP="00D93D33">
      <w:pPr>
        <w:numPr>
          <w:ilvl w:val="0"/>
          <w:numId w:val="32"/>
        </w:numPr>
        <w:tabs>
          <w:tab w:val="clear" w:pos="720"/>
          <w:tab w:val="left" w:pos="0"/>
          <w:tab w:val="num" w:pos="1080"/>
        </w:tabs>
        <w:suppressAutoHyphens/>
        <w:spacing w:line="320" w:lineRule="exact"/>
        <w:jc w:val="both"/>
        <w:rPr>
          <w:rFonts w:ascii="Verdana" w:hAnsi="Verdana" w:cs="Arial"/>
        </w:rPr>
      </w:pPr>
      <w:r w:rsidRPr="00D93D33">
        <w:rPr>
          <w:rFonts w:ascii="Verdana" w:hAnsi="Verdana" w:cs="Arial"/>
        </w:rPr>
        <w:lastRenderedPageBreak/>
        <w:t xml:space="preserve">a Fiduciária é uma companhia </w:t>
      </w:r>
      <w:proofErr w:type="spellStart"/>
      <w:r w:rsidRPr="00D93D33">
        <w:rPr>
          <w:rFonts w:ascii="Verdana" w:hAnsi="Verdana" w:cs="Arial"/>
        </w:rPr>
        <w:t>securitizadora</w:t>
      </w:r>
      <w:proofErr w:type="spellEnd"/>
      <w:r w:rsidRPr="00D93D33">
        <w:rPr>
          <w:rFonts w:ascii="Verdana" w:hAnsi="Verdana" w:cs="Arial"/>
        </w:rPr>
        <w:t xml:space="preserve"> de créditos imobiliários devidamente registrada perante a CVM, nos termos da Instrução CVM n° 414, de 30 de dezembro de 2004, conforme alterada ("</w:t>
      </w:r>
      <w:r w:rsidRPr="00D93D33">
        <w:rPr>
          <w:rFonts w:ascii="Verdana" w:hAnsi="Verdana" w:cs="Arial"/>
          <w:u w:val="single"/>
        </w:rPr>
        <w:t>Instrução CVM 414</w:t>
      </w:r>
      <w:r w:rsidRPr="00D93D33">
        <w:rPr>
          <w:rFonts w:ascii="Verdana" w:hAnsi="Verdana" w:cs="Arial"/>
        </w:rPr>
        <w:t>"), e tem por objeto social a aquisição e a posterior securitização de créditos imobiliários, na forma do artigo 8º da Lei n.º 9.514, de 20 de novembro de 1997, conforme em vigor ("</w:t>
      </w:r>
      <w:r w:rsidRPr="00D93D33">
        <w:rPr>
          <w:rFonts w:ascii="Verdana" w:hAnsi="Verdana" w:cs="Arial"/>
          <w:u w:val="single"/>
        </w:rPr>
        <w:t>Lei n° 9.514</w:t>
      </w:r>
      <w:r w:rsidRPr="00D93D33">
        <w:rPr>
          <w:rFonts w:ascii="Verdana" w:hAnsi="Verdana" w:cs="Arial"/>
        </w:rPr>
        <w:t>");</w:t>
      </w:r>
    </w:p>
    <w:p w14:paraId="5C7FBE0B" w14:textId="77777777" w:rsidR="00A619C1" w:rsidRPr="00D93D33" w:rsidRDefault="00A619C1" w:rsidP="00D93D33">
      <w:pPr>
        <w:tabs>
          <w:tab w:val="left" w:pos="0"/>
        </w:tabs>
        <w:suppressAutoHyphens/>
        <w:spacing w:line="320" w:lineRule="exact"/>
        <w:jc w:val="both"/>
        <w:rPr>
          <w:rFonts w:ascii="Verdana" w:hAnsi="Verdana" w:cs="Arial"/>
        </w:rPr>
      </w:pPr>
    </w:p>
    <w:p w14:paraId="2BAA86F6" w14:textId="22922E7A" w:rsidR="00A619C1" w:rsidRPr="00D93D33" w:rsidRDefault="003635C5" w:rsidP="00D93D33">
      <w:pPr>
        <w:numPr>
          <w:ilvl w:val="0"/>
          <w:numId w:val="32"/>
        </w:numPr>
        <w:tabs>
          <w:tab w:val="clear" w:pos="720"/>
          <w:tab w:val="left" w:pos="0"/>
          <w:tab w:val="num" w:pos="1080"/>
        </w:tabs>
        <w:suppressAutoHyphens/>
        <w:spacing w:line="320" w:lineRule="exact"/>
        <w:jc w:val="both"/>
        <w:rPr>
          <w:rFonts w:ascii="Verdana" w:hAnsi="Verdana" w:cs="Arial"/>
        </w:rPr>
      </w:pPr>
      <w:bookmarkStart w:id="16" w:name="_Hlk31130540"/>
      <w:r w:rsidRPr="00495246">
        <w:rPr>
          <w:rFonts w:ascii="Verdana" w:hAnsi="Verdana"/>
        </w:rPr>
        <w:t xml:space="preserve">a Fiduciária utilizou </w:t>
      </w:r>
      <w:r w:rsidR="00290F68">
        <w:rPr>
          <w:rFonts w:ascii="Verdana" w:hAnsi="Verdana"/>
        </w:rPr>
        <w:t>a CCI representativa dos Créditos Imobiliários</w:t>
      </w:r>
      <w:r w:rsidRPr="00495246">
        <w:rPr>
          <w:rFonts w:ascii="Verdana" w:hAnsi="Verdana"/>
        </w:rPr>
        <w:t xml:space="preserve"> como lastro para emissão</w:t>
      </w:r>
      <w:r w:rsidR="00290F68">
        <w:rPr>
          <w:rFonts w:ascii="Verdana" w:hAnsi="Verdana"/>
        </w:rPr>
        <w:t xml:space="preserve"> dos</w:t>
      </w:r>
      <w:r w:rsidRPr="00495246">
        <w:rPr>
          <w:rFonts w:ascii="Verdana" w:hAnsi="Verdana"/>
        </w:rPr>
        <w:t xml:space="preserve"> </w:t>
      </w:r>
      <w:bookmarkEnd w:id="16"/>
      <w:r w:rsidR="00A619C1" w:rsidRPr="00D93D33">
        <w:rPr>
          <w:rFonts w:ascii="Verdana" w:hAnsi="Verdana" w:cs="Arial"/>
        </w:rPr>
        <w:t xml:space="preserve">certificados de recebíveis imobiliários </w:t>
      </w:r>
      <w:r w:rsidR="00055DA9" w:rsidRPr="00D93D33">
        <w:rPr>
          <w:rFonts w:ascii="Verdana" w:hAnsi="Verdana" w:cstheme="minorHAnsi"/>
        </w:rPr>
        <w:t xml:space="preserve">da série </w:t>
      </w:r>
      <w:r w:rsidR="00991C31" w:rsidRPr="00495246">
        <w:rPr>
          <w:rFonts w:ascii="Verdana" w:hAnsi="Verdana" w:cstheme="minorHAnsi"/>
        </w:rPr>
        <w:t>[=]</w:t>
      </w:r>
      <w:r w:rsidR="00055DA9" w:rsidRPr="00D93D33">
        <w:rPr>
          <w:rFonts w:ascii="Verdana" w:hAnsi="Verdana" w:cstheme="minorHAnsi"/>
        </w:rPr>
        <w:t xml:space="preserve">ª da </w:t>
      </w:r>
      <w:r w:rsidR="00991C31" w:rsidRPr="00495246">
        <w:rPr>
          <w:rFonts w:ascii="Verdana" w:hAnsi="Verdana" w:cstheme="minorHAnsi"/>
        </w:rPr>
        <w:t>[=]</w:t>
      </w:r>
      <w:r w:rsidR="00055DA9" w:rsidRPr="00D93D33">
        <w:rPr>
          <w:rFonts w:ascii="Verdana" w:hAnsi="Verdana" w:cstheme="minorHAnsi"/>
        </w:rPr>
        <w:t>ª emissão da Fiduciária ("</w:t>
      </w:r>
      <w:r w:rsidR="00055DA9" w:rsidRPr="00D93D33">
        <w:rPr>
          <w:rFonts w:ascii="Verdana" w:hAnsi="Verdana" w:cstheme="minorHAnsi"/>
          <w:u w:val="single"/>
        </w:rPr>
        <w:t>CRI</w:t>
      </w:r>
      <w:r w:rsidR="00055DA9" w:rsidRPr="00D93D33">
        <w:rPr>
          <w:rFonts w:ascii="Verdana" w:hAnsi="Verdana" w:cstheme="minorHAnsi"/>
        </w:rPr>
        <w:t>")</w:t>
      </w:r>
      <w:r w:rsidR="00A619C1" w:rsidRPr="00D93D33">
        <w:rPr>
          <w:rFonts w:ascii="Verdana" w:hAnsi="Verdana" w:cs="Arial"/>
        </w:rPr>
        <w:t>, os quais serão ofertados publicamente no mercado de capitais brasileiro, nos termos da Instrução da CVM nº 476 de 16 de janeiro de 2009, conforme alterada ("</w:t>
      </w:r>
      <w:r w:rsidR="00A619C1" w:rsidRPr="00D93D33">
        <w:rPr>
          <w:rFonts w:ascii="Verdana" w:hAnsi="Verdana" w:cs="Arial"/>
          <w:u w:val="single"/>
        </w:rPr>
        <w:t>Instrução CVM 476</w:t>
      </w:r>
      <w:r w:rsidR="00A619C1" w:rsidRPr="00D93D33">
        <w:rPr>
          <w:rFonts w:ascii="Verdana" w:hAnsi="Verdana" w:cs="Arial"/>
        </w:rPr>
        <w:t>" e "</w:t>
      </w:r>
      <w:r w:rsidR="00A619C1" w:rsidRPr="00D93D33">
        <w:rPr>
          <w:rFonts w:ascii="Verdana" w:hAnsi="Verdana" w:cs="Arial"/>
          <w:u w:val="single"/>
        </w:rPr>
        <w:t>Oferta</w:t>
      </w:r>
      <w:r w:rsidR="00A619C1" w:rsidRPr="00D93D33">
        <w:rPr>
          <w:rFonts w:ascii="Verdana" w:hAnsi="Verdana" w:cs="Arial"/>
        </w:rPr>
        <w:t>", respectivamente);</w:t>
      </w:r>
    </w:p>
    <w:p w14:paraId="48085279" w14:textId="77777777" w:rsidR="00A619C1" w:rsidRPr="00D93D33" w:rsidRDefault="00A619C1" w:rsidP="00D93D33">
      <w:pPr>
        <w:tabs>
          <w:tab w:val="left" w:pos="0"/>
        </w:tabs>
        <w:suppressAutoHyphens/>
        <w:spacing w:line="320" w:lineRule="exact"/>
        <w:jc w:val="both"/>
        <w:rPr>
          <w:rFonts w:ascii="Verdana" w:hAnsi="Verdana" w:cs="Arial"/>
        </w:rPr>
      </w:pPr>
    </w:p>
    <w:p w14:paraId="0250D443" w14:textId="2DA84226" w:rsidR="00A619C1" w:rsidRPr="00D93D33" w:rsidRDefault="00A619C1" w:rsidP="00D93D33">
      <w:pPr>
        <w:numPr>
          <w:ilvl w:val="0"/>
          <w:numId w:val="32"/>
        </w:numPr>
        <w:tabs>
          <w:tab w:val="clear" w:pos="720"/>
          <w:tab w:val="left" w:pos="0"/>
          <w:tab w:val="num" w:pos="1080"/>
        </w:tabs>
        <w:suppressAutoHyphens/>
        <w:spacing w:line="320" w:lineRule="exact"/>
        <w:jc w:val="both"/>
        <w:rPr>
          <w:rFonts w:ascii="Verdana" w:hAnsi="Verdana" w:cs="Arial"/>
        </w:rPr>
      </w:pPr>
      <w:bookmarkStart w:id="17" w:name="_Hlk31130568"/>
      <w:r w:rsidRPr="00D93D33">
        <w:rPr>
          <w:rFonts w:ascii="Verdana" w:hAnsi="Verdana" w:cs="Arial"/>
        </w:rPr>
        <w:t>a CCI representativa da totalidade dos Créditos Imobiliários integrar</w:t>
      </w:r>
      <w:r w:rsidR="00290F68">
        <w:rPr>
          <w:rFonts w:ascii="Verdana" w:hAnsi="Verdana" w:cs="Arial"/>
        </w:rPr>
        <w:t>á</w:t>
      </w:r>
      <w:r w:rsidRPr="00D93D33">
        <w:rPr>
          <w:rFonts w:ascii="Verdana" w:hAnsi="Verdana" w:cs="Arial"/>
        </w:rPr>
        <w:t xml:space="preserve"> o lastro dos CRI ("</w:t>
      </w:r>
      <w:r w:rsidRPr="00D93D33">
        <w:rPr>
          <w:rFonts w:ascii="Verdana" w:hAnsi="Verdana" w:cs="Arial"/>
          <w:u w:val="single"/>
        </w:rPr>
        <w:t>Emissão</w:t>
      </w:r>
      <w:r w:rsidRPr="00D93D33">
        <w:rPr>
          <w:rFonts w:ascii="Verdana" w:hAnsi="Verdana" w:cs="Arial"/>
        </w:rPr>
        <w:t xml:space="preserve">"), conforme o </w:t>
      </w:r>
      <w:bookmarkEnd w:id="17"/>
      <w:r w:rsidRPr="00D93D33">
        <w:rPr>
          <w:rFonts w:ascii="Verdana" w:hAnsi="Verdana" w:cs="Arial"/>
        </w:rPr>
        <w:t>"</w:t>
      </w:r>
      <w:bookmarkStart w:id="18" w:name="_Hlk31131752"/>
      <w:r w:rsidRPr="00D93D33">
        <w:rPr>
          <w:rFonts w:ascii="Verdana" w:hAnsi="Verdana" w:cs="Arial"/>
          <w:i/>
          <w:iCs/>
        </w:rPr>
        <w:t xml:space="preserve">Termo de Securitização de Créditos Imobiliários da </w:t>
      </w:r>
      <w:bookmarkStart w:id="19" w:name="_Hlk31102267"/>
      <w:r w:rsidR="00991C31" w:rsidRPr="00495246">
        <w:rPr>
          <w:rFonts w:ascii="Verdana" w:hAnsi="Verdana" w:cs="Arial"/>
          <w:i/>
          <w:iCs/>
        </w:rPr>
        <w:t>[</w:t>
      </w:r>
      <w:proofErr w:type="gramStart"/>
      <w:r w:rsidR="00991C31" w:rsidRPr="00495246">
        <w:rPr>
          <w:rFonts w:ascii="Verdana" w:hAnsi="Verdana" w:cs="Arial"/>
          <w:i/>
          <w:iCs/>
        </w:rPr>
        <w:t>=]</w:t>
      </w:r>
      <w:bookmarkEnd w:id="19"/>
      <w:r w:rsidR="00991C31" w:rsidRPr="00D93D33">
        <w:rPr>
          <w:rFonts w:ascii="Verdana" w:hAnsi="Verdana" w:cs="Arial"/>
          <w:i/>
          <w:iCs/>
        </w:rPr>
        <w:t>ª</w:t>
      </w:r>
      <w:proofErr w:type="gramEnd"/>
      <w:r w:rsidR="00991C31" w:rsidRPr="00D93D33">
        <w:rPr>
          <w:rFonts w:ascii="Verdana" w:hAnsi="Verdana" w:cs="Arial"/>
          <w:i/>
          <w:iCs/>
        </w:rPr>
        <w:t xml:space="preserve"> </w:t>
      </w:r>
      <w:r w:rsidRPr="00D93D33">
        <w:rPr>
          <w:rFonts w:ascii="Verdana" w:hAnsi="Verdana" w:cs="Arial"/>
          <w:i/>
          <w:iCs/>
        </w:rPr>
        <w:t xml:space="preserve">Série da </w:t>
      </w:r>
      <w:r w:rsidR="00991C31" w:rsidRPr="00495246">
        <w:rPr>
          <w:rFonts w:ascii="Verdana" w:hAnsi="Verdana" w:cs="Arial"/>
          <w:i/>
          <w:iCs/>
        </w:rPr>
        <w:t>[=]</w:t>
      </w:r>
      <w:r w:rsidRPr="00D93D33">
        <w:rPr>
          <w:rFonts w:ascii="Verdana" w:hAnsi="Verdana" w:cs="Arial"/>
          <w:i/>
          <w:iCs/>
        </w:rPr>
        <w:t xml:space="preserve">ª Emissão de Certificados de Recebíveis Imobiliários da </w:t>
      </w:r>
      <w:proofErr w:type="spellStart"/>
      <w:r w:rsidR="00991C31" w:rsidRPr="00495246">
        <w:rPr>
          <w:rFonts w:ascii="Verdana" w:hAnsi="Verdana" w:cs="Arial"/>
          <w:i/>
          <w:iCs/>
        </w:rPr>
        <w:t>Isec</w:t>
      </w:r>
      <w:proofErr w:type="spellEnd"/>
      <w:r w:rsidRPr="00D93D33">
        <w:rPr>
          <w:rFonts w:ascii="Verdana" w:hAnsi="Verdana" w:cs="Arial"/>
          <w:i/>
          <w:iCs/>
        </w:rPr>
        <w:t xml:space="preserve"> </w:t>
      </w:r>
      <w:proofErr w:type="spellStart"/>
      <w:r w:rsidRPr="00D93D33">
        <w:rPr>
          <w:rFonts w:ascii="Verdana" w:hAnsi="Verdana" w:cs="Arial"/>
          <w:i/>
          <w:iCs/>
        </w:rPr>
        <w:t>Securitizadora</w:t>
      </w:r>
      <w:proofErr w:type="spellEnd"/>
      <w:r w:rsidRPr="00D93D33">
        <w:rPr>
          <w:rFonts w:ascii="Verdana" w:hAnsi="Verdana" w:cs="Arial"/>
          <w:i/>
          <w:iCs/>
        </w:rPr>
        <w:t xml:space="preserve"> S.A.</w:t>
      </w:r>
      <w:bookmarkEnd w:id="18"/>
      <w:r w:rsidRPr="00D93D33">
        <w:rPr>
          <w:rFonts w:ascii="Verdana" w:hAnsi="Verdana" w:cs="Arial"/>
        </w:rPr>
        <w:t>"</w:t>
      </w:r>
      <w:r w:rsidR="00991C31" w:rsidRPr="00495246">
        <w:rPr>
          <w:rFonts w:ascii="Verdana" w:hAnsi="Verdana" w:cs="Arial"/>
        </w:rPr>
        <w:t xml:space="preserve"> </w:t>
      </w:r>
      <w:r w:rsidRPr="00D93D33">
        <w:rPr>
          <w:rFonts w:ascii="Verdana" w:hAnsi="Verdana" w:cs="Arial"/>
        </w:rPr>
        <w:t>("</w:t>
      </w:r>
      <w:r w:rsidRPr="00D93D33">
        <w:rPr>
          <w:rFonts w:ascii="Verdana" w:hAnsi="Verdana" w:cs="Arial"/>
          <w:u w:val="single"/>
        </w:rPr>
        <w:t>Termo de Securitização</w:t>
      </w:r>
      <w:r w:rsidRPr="00D93D33">
        <w:rPr>
          <w:rFonts w:ascii="Verdana" w:hAnsi="Verdana" w:cs="Arial"/>
        </w:rPr>
        <w:t>");</w:t>
      </w:r>
    </w:p>
    <w:p w14:paraId="71EBBBD2" w14:textId="77777777" w:rsidR="00A619C1" w:rsidRPr="00D93D33" w:rsidRDefault="00A619C1" w:rsidP="00D93D33">
      <w:pPr>
        <w:tabs>
          <w:tab w:val="left" w:pos="0"/>
        </w:tabs>
        <w:suppressAutoHyphens/>
        <w:spacing w:line="320" w:lineRule="exact"/>
        <w:jc w:val="both"/>
        <w:rPr>
          <w:rFonts w:ascii="Verdana" w:hAnsi="Verdana" w:cs="Arial"/>
          <w:highlight w:val="yellow"/>
        </w:rPr>
      </w:pPr>
    </w:p>
    <w:p w14:paraId="54B44829" w14:textId="77777777" w:rsidR="003635C5" w:rsidRPr="00495246" w:rsidRDefault="003635C5" w:rsidP="00D93D33">
      <w:pPr>
        <w:tabs>
          <w:tab w:val="left" w:pos="0"/>
        </w:tabs>
        <w:suppressAutoHyphens/>
        <w:spacing w:line="320" w:lineRule="exact"/>
        <w:jc w:val="both"/>
        <w:rPr>
          <w:rFonts w:ascii="Verdana" w:hAnsi="Verdana" w:cs="Arial"/>
        </w:rPr>
      </w:pPr>
    </w:p>
    <w:p w14:paraId="7B914AF1" w14:textId="2E3B1ECD" w:rsidR="00A619C1" w:rsidRPr="00D93D33" w:rsidRDefault="00E905A0" w:rsidP="00D93D33">
      <w:pPr>
        <w:numPr>
          <w:ilvl w:val="0"/>
          <w:numId w:val="32"/>
        </w:numPr>
        <w:tabs>
          <w:tab w:val="clear" w:pos="720"/>
          <w:tab w:val="left" w:pos="0"/>
          <w:tab w:val="num" w:pos="1080"/>
        </w:tabs>
        <w:suppressAutoHyphens/>
        <w:spacing w:line="320" w:lineRule="exact"/>
        <w:jc w:val="both"/>
        <w:rPr>
          <w:rFonts w:ascii="Verdana" w:hAnsi="Verdana" w:cs="Arial"/>
        </w:rPr>
      </w:pPr>
      <w:r w:rsidRPr="00D93D33">
        <w:rPr>
          <w:rFonts w:ascii="Verdana" w:hAnsi="Verdana"/>
        </w:rPr>
        <w:t xml:space="preserve">para garantia </w:t>
      </w:r>
      <w:r w:rsidR="00290F68">
        <w:rPr>
          <w:rFonts w:ascii="Verdana" w:hAnsi="Verdana"/>
        </w:rPr>
        <w:t>das</w:t>
      </w:r>
      <w:r w:rsidRPr="00495246">
        <w:rPr>
          <w:rFonts w:ascii="Verdana" w:hAnsi="Verdana"/>
        </w:rPr>
        <w:t xml:space="preserve"> </w:t>
      </w:r>
      <w:r w:rsidRPr="00D93D33">
        <w:rPr>
          <w:rFonts w:ascii="Verdana" w:hAnsi="Verdana"/>
        </w:rPr>
        <w:t>Obrigações Garantidas</w:t>
      </w:r>
      <w:r w:rsidR="00290F68">
        <w:rPr>
          <w:rFonts w:ascii="Verdana" w:hAnsi="Verdana"/>
        </w:rPr>
        <w:t xml:space="preserve"> (conforme abaixo definido)</w:t>
      </w:r>
      <w:r w:rsidRPr="00D93D33">
        <w:rPr>
          <w:rFonts w:ascii="Verdana" w:hAnsi="Verdana"/>
        </w:rPr>
        <w:t xml:space="preserve">, </w:t>
      </w:r>
      <w:r w:rsidR="00290F68" w:rsidRPr="00D93D33">
        <w:rPr>
          <w:rFonts w:ascii="Verdana" w:hAnsi="Verdana"/>
        </w:rPr>
        <w:t>serão constituídas as seguintes garantias em benefício da Fiduciária</w:t>
      </w:r>
      <w:r w:rsidR="00A619C1" w:rsidRPr="00D93D33">
        <w:rPr>
          <w:rFonts w:ascii="Verdana" w:hAnsi="Verdana"/>
        </w:rPr>
        <w:t>:</w:t>
      </w:r>
    </w:p>
    <w:p w14:paraId="0FF506CD" w14:textId="77777777" w:rsidR="00A619C1" w:rsidRPr="00D93D33" w:rsidRDefault="00A619C1" w:rsidP="00D93D33">
      <w:pPr>
        <w:tabs>
          <w:tab w:val="left" w:pos="0"/>
        </w:tabs>
        <w:suppressAutoHyphens/>
        <w:spacing w:line="320" w:lineRule="exact"/>
        <w:jc w:val="both"/>
        <w:rPr>
          <w:rFonts w:ascii="Verdana" w:hAnsi="Verdana" w:cs="Arial"/>
        </w:rPr>
      </w:pPr>
    </w:p>
    <w:p w14:paraId="461294B4" w14:textId="61CF139D" w:rsidR="00FE7653" w:rsidRPr="00D93D33" w:rsidRDefault="00FE7653" w:rsidP="00D93D33">
      <w:pPr>
        <w:numPr>
          <w:ilvl w:val="0"/>
          <w:numId w:val="33"/>
        </w:numPr>
        <w:tabs>
          <w:tab w:val="left" w:pos="0"/>
        </w:tabs>
        <w:suppressAutoHyphens/>
        <w:spacing w:line="320" w:lineRule="exact"/>
        <w:ind w:left="1418"/>
        <w:jc w:val="both"/>
        <w:rPr>
          <w:rFonts w:ascii="Verdana" w:hAnsi="Verdana" w:cs="Arial"/>
        </w:rPr>
      </w:pPr>
      <w:r w:rsidRPr="00D93D33">
        <w:rPr>
          <w:rFonts w:ascii="Verdana" w:hAnsi="Verdana" w:cstheme="minorHAnsi"/>
        </w:rPr>
        <w:t>alienação fiduciária</w:t>
      </w:r>
      <w:r w:rsidR="00290F68">
        <w:rPr>
          <w:rFonts w:ascii="Verdana" w:hAnsi="Verdana" w:cstheme="minorHAnsi"/>
        </w:rPr>
        <w:t xml:space="preserve"> dos</w:t>
      </w:r>
      <w:r w:rsidRPr="00D93D33">
        <w:rPr>
          <w:rFonts w:ascii="Verdana" w:hAnsi="Verdana" w:cstheme="minorHAnsi"/>
        </w:rPr>
        <w:t xml:space="preserve"> </w:t>
      </w:r>
      <w:r w:rsidR="00CE3705" w:rsidRPr="00D93D33">
        <w:rPr>
          <w:rFonts w:ascii="Verdana" w:hAnsi="Verdana" w:cs="Trebuchet MS"/>
        </w:rPr>
        <w:t>Imóveis</w:t>
      </w:r>
      <w:r w:rsidR="00CE3705">
        <w:rPr>
          <w:rFonts w:ascii="Verdana" w:hAnsi="Verdana" w:cs="Trebuchet MS"/>
        </w:rPr>
        <w:t xml:space="preserve"> (</w:t>
      </w:r>
      <w:r w:rsidR="00CE3705" w:rsidRPr="0053617B">
        <w:rPr>
          <w:rFonts w:ascii="Verdana" w:hAnsi="Verdana" w:cs="Arial"/>
        </w:rPr>
        <w:t>conforme definido na Cláusula 1.1 abaixo</w:t>
      </w:r>
      <w:r w:rsidR="00CE3705">
        <w:rPr>
          <w:rFonts w:ascii="Verdana" w:hAnsi="Verdana" w:cs="Trebuchet MS"/>
        </w:rPr>
        <w:t>), nos termos deste Contrato</w:t>
      </w:r>
      <w:r w:rsidRPr="00D93D33">
        <w:rPr>
          <w:rFonts w:ascii="Verdana" w:hAnsi="Verdana" w:cstheme="minorHAnsi"/>
        </w:rPr>
        <w:t>;</w:t>
      </w:r>
    </w:p>
    <w:p w14:paraId="51DF9A00" w14:textId="77777777" w:rsidR="00FE7653" w:rsidRPr="00D93D33" w:rsidRDefault="00FE7653" w:rsidP="00D93D33">
      <w:pPr>
        <w:tabs>
          <w:tab w:val="left" w:pos="0"/>
        </w:tabs>
        <w:suppressAutoHyphens/>
        <w:spacing w:line="320" w:lineRule="exact"/>
        <w:ind w:left="1418"/>
        <w:jc w:val="both"/>
        <w:rPr>
          <w:rFonts w:ascii="Verdana" w:hAnsi="Verdana" w:cs="Arial"/>
        </w:rPr>
      </w:pPr>
    </w:p>
    <w:p w14:paraId="1C0BEC89" w14:textId="42A10844" w:rsidR="00CE3705" w:rsidRDefault="00D663B7">
      <w:pPr>
        <w:numPr>
          <w:ilvl w:val="0"/>
          <w:numId w:val="33"/>
        </w:numPr>
        <w:tabs>
          <w:tab w:val="left" w:pos="0"/>
        </w:tabs>
        <w:suppressAutoHyphens/>
        <w:spacing w:line="320" w:lineRule="exact"/>
        <w:ind w:left="1418"/>
        <w:jc w:val="both"/>
        <w:rPr>
          <w:rFonts w:ascii="Verdana" w:hAnsi="Verdana" w:cs="Arial"/>
        </w:rPr>
      </w:pPr>
      <w:r w:rsidRPr="00D93D33">
        <w:rPr>
          <w:rFonts w:ascii="Verdana" w:hAnsi="Verdana"/>
        </w:rPr>
        <w:t>alienação fiduciária das Ações Alienadas Fiduciariamente, conforme identificad</w:t>
      </w:r>
      <w:r w:rsidR="00CE3705">
        <w:rPr>
          <w:rFonts w:ascii="Verdana" w:hAnsi="Verdana"/>
        </w:rPr>
        <w:t>a</w:t>
      </w:r>
      <w:r w:rsidRPr="00D93D33">
        <w:rPr>
          <w:rFonts w:ascii="Verdana" w:hAnsi="Verdana"/>
        </w:rPr>
        <w:t>s no “</w:t>
      </w:r>
      <w:r w:rsidRPr="00D93D33">
        <w:rPr>
          <w:rFonts w:ascii="Verdana" w:hAnsi="Verdana"/>
          <w:i/>
        </w:rPr>
        <w:t>Instrumento Particular de Alienação Fiduciária de Ações em Garantia e Outras Avenças</w:t>
      </w:r>
      <w:r w:rsidRPr="00D93D33">
        <w:rPr>
          <w:rFonts w:ascii="Verdana" w:hAnsi="Verdana"/>
        </w:rPr>
        <w:t>” (“</w:t>
      </w:r>
      <w:r w:rsidRPr="00D93D33">
        <w:rPr>
          <w:rFonts w:ascii="Verdana" w:hAnsi="Verdana"/>
          <w:u w:val="single"/>
        </w:rPr>
        <w:t>Contrato de Alienação Fiduciária de Ações</w:t>
      </w:r>
      <w:r w:rsidRPr="00D93D33">
        <w:rPr>
          <w:rFonts w:ascii="Verdana" w:hAnsi="Verdana"/>
        </w:rPr>
        <w:t xml:space="preserve">”) celebrado entre a MG3 Investimentos Ltda., Luiz Carlos da Silva Cantidio Júnior, Nilton Bertuchi, Roberto Bocchino Ferrari, Rubens Cardoso da Silva, na qualidade de Fiduciantes (conforme definidos e qualificados no Contrato de Alienação Fiduciária de Ações) e a </w:t>
      </w:r>
      <w:proofErr w:type="spellStart"/>
      <w:r w:rsidRPr="00D93D33">
        <w:rPr>
          <w:rFonts w:ascii="Verdana" w:hAnsi="Verdana"/>
        </w:rPr>
        <w:t>Securitizadora</w:t>
      </w:r>
      <w:proofErr w:type="spellEnd"/>
      <w:r w:rsidRPr="00D93D33">
        <w:rPr>
          <w:rFonts w:ascii="Verdana" w:hAnsi="Verdana"/>
        </w:rPr>
        <w:t>, na qualidade de Fiduciária</w:t>
      </w:r>
      <w:r w:rsidR="005162FE">
        <w:rPr>
          <w:rFonts w:ascii="Verdana" w:hAnsi="Verdana" w:cs="Arial"/>
        </w:rPr>
        <w:t>.</w:t>
      </w:r>
    </w:p>
    <w:p w14:paraId="107E06C2" w14:textId="77777777" w:rsidR="00CE3705" w:rsidRDefault="00CE3705" w:rsidP="00D93D33">
      <w:pPr>
        <w:pStyle w:val="ListParagraph"/>
        <w:rPr>
          <w:rFonts w:ascii="Verdana" w:hAnsi="Verdana" w:cs="Arial"/>
        </w:rPr>
      </w:pPr>
    </w:p>
    <w:p w14:paraId="500859A3" w14:textId="77777777" w:rsidR="00A619C1" w:rsidRPr="00D93D33" w:rsidRDefault="00A619C1" w:rsidP="00D93D33">
      <w:pPr>
        <w:tabs>
          <w:tab w:val="left" w:pos="0"/>
        </w:tabs>
        <w:suppressAutoHyphens/>
        <w:spacing w:line="320" w:lineRule="exact"/>
        <w:jc w:val="both"/>
        <w:rPr>
          <w:rFonts w:ascii="Verdana" w:hAnsi="Verdana" w:cs="Arial"/>
        </w:rPr>
      </w:pPr>
    </w:p>
    <w:p w14:paraId="6B63AC89" w14:textId="01F248CC" w:rsidR="00A619C1" w:rsidRPr="00D93D33" w:rsidRDefault="00A619C1" w:rsidP="00D93D33">
      <w:pPr>
        <w:numPr>
          <w:ilvl w:val="0"/>
          <w:numId w:val="32"/>
        </w:numPr>
        <w:tabs>
          <w:tab w:val="clear" w:pos="720"/>
          <w:tab w:val="left" w:pos="0"/>
          <w:tab w:val="num" w:pos="1080"/>
        </w:tabs>
        <w:suppressAutoHyphens/>
        <w:spacing w:line="320" w:lineRule="exact"/>
        <w:jc w:val="both"/>
        <w:rPr>
          <w:rFonts w:ascii="Verdana" w:hAnsi="Verdana" w:cs="Arial"/>
        </w:rPr>
      </w:pPr>
      <w:r w:rsidRPr="00D93D33">
        <w:rPr>
          <w:rFonts w:ascii="Verdana" w:hAnsi="Verdana" w:cs="Arial"/>
        </w:rPr>
        <w:t>fazem parte da Oferta os seguintes documentos (em conjunto, os "</w:t>
      </w:r>
      <w:r w:rsidRPr="00D93D33">
        <w:rPr>
          <w:rFonts w:ascii="Verdana" w:hAnsi="Verdana" w:cs="Arial"/>
          <w:u w:val="single"/>
        </w:rPr>
        <w:t>Documentos da Operação</w:t>
      </w:r>
      <w:r w:rsidRPr="00D93D33">
        <w:rPr>
          <w:rFonts w:ascii="Verdana" w:hAnsi="Verdana" w:cs="Arial"/>
        </w:rPr>
        <w:t xml:space="preserve">"): </w:t>
      </w:r>
      <w:bookmarkStart w:id="20" w:name="_Hlk31130634"/>
      <w:r w:rsidRPr="00D93D33">
        <w:rPr>
          <w:rFonts w:ascii="Verdana" w:hAnsi="Verdana" w:cs="Arial"/>
        </w:rPr>
        <w:t>(i)</w:t>
      </w:r>
      <w:r w:rsidR="009067FE" w:rsidRPr="00D93D33">
        <w:rPr>
          <w:rFonts w:ascii="Verdana" w:hAnsi="Verdana" w:cs="Arial"/>
        </w:rPr>
        <w:t> </w:t>
      </w:r>
      <w:r w:rsidRPr="00D93D33">
        <w:rPr>
          <w:rFonts w:ascii="Verdana" w:hAnsi="Verdana" w:cs="Arial"/>
        </w:rPr>
        <w:t>a Escritura de Emissão de Debêntures;</w:t>
      </w:r>
      <w:r w:rsidR="00CE3705">
        <w:rPr>
          <w:rFonts w:ascii="Verdana" w:hAnsi="Verdana" w:cs="Arial"/>
        </w:rPr>
        <w:t xml:space="preserve"> (</w:t>
      </w:r>
      <w:proofErr w:type="spellStart"/>
      <w:r w:rsidR="00CE3705">
        <w:rPr>
          <w:rFonts w:ascii="Verdana" w:hAnsi="Verdana" w:cs="Arial"/>
        </w:rPr>
        <w:t>ii</w:t>
      </w:r>
      <w:proofErr w:type="spellEnd"/>
      <w:r w:rsidR="00CE3705">
        <w:rPr>
          <w:rFonts w:ascii="Verdana" w:hAnsi="Verdana" w:cs="Arial"/>
        </w:rPr>
        <w:t>) a Escritura de Emissão de CCI;</w:t>
      </w:r>
      <w:r w:rsidRPr="00D93D33">
        <w:rPr>
          <w:rFonts w:ascii="Verdana" w:hAnsi="Verdana" w:cs="Arial"/>
        </w:rPr>
        <w:t xml:space="preserve"> (</w:t>
      </w:r>
      <w:proofErr w:type="spellStart"/>
      <w:r w:rsidR="00CE3705">
        <w:rPr>
          <w:rFonts w:ascii="Verdana" w:hAnsi="Verdana" w:cs="Arial"/>
        </w:rPr>
        <w:t>i</w:t>
      </w:r>
      <w:r w:rsidRPr="00D93D33">
        <w:rPr>
          <w:rFonts w:ascii="Verdana" w:hAnsi="Verdana" w:cs="Arial"/>
        </w:rPr>
        <w:t>ii</w:t>
      </w:r>
      <w:proofErr w:type="spellEnd"/>
      <w:r w:rsidRPr="00D93D33">
        <w:rPr>
          <w:rFonts w:ascii="Verdana" w:hAnsi="Verdana" w:cs="Arial"/>
        </w:rPr>
        <w:t>)</w:t>
      </w:r>
      <w:r w:rsidR="00E528B6" w:rsidRPr="00495246">
        <w:rPr>
          <w:rFonts w:ascii="Verdana" w:hAnsi="Verdana" w:cs="Arial"/>
        </w:rPr>
        <w:t xml:space="preserve"> </w:t>
      </w:r>
      <w:r w:rsidR="00CE3705">
        <w:rPr>
          <w:rFonts w:ascii="Verdana" w:hAnsi="Verdana" w:cs="Arial"/>
        </w:rPr>
        <w:t>o</w:t>
      </w:r>
      <w:r w:rsidR="00E528B6" w:rsidRPr="00495246">
        <w:rPr>
          <w:rFonts w:ascii="Verdana" w:hAnsi="Verdana" w:cs="Arial"/>
        </w:rPr>
        <w:t xml:space="preserve"> </w:t>
      </w:r>
      <w:r w:rsidR="00CE3705" w:rsidRPr="00495246">
        <w:rPr>
          <w:rFonts w:ascii="Verdana" w:hAnsi="Verdana" w:cs="Arial"/>
        </w:rPr>
        <w:t xml:space="preserve">Termo </w:t>
      </w:r>
      <w:r w:rsidR="00E528B6" w:rsidRPr="00495246">
        <w:rPr>
          <w:rFonts w:ascii="Verdana" w:hAnsi="Verdana" w:cs="Arial"/>
        </w:rPr>
        <w:t>de Securitização;</w:t>
      </w:r>
      <w:r w:rsidRPr="00D93D33">
        <w:rPr>
          <w:rFonts w:ascii="Verdana" w:hAnsi="Verdana" w:cs="Arial"/>
        </w:rPr>
        <w:t xml:space="preserve"> (</w:t>
      </w:r>
      <w:proofErr w:type="spellStart"/>
      <w:r w:rsidR="00E528B6" w:rsidRPr="00495246">
        <w:rPr>
          <w:rFonts w:ascii="Verdana" w:hAnsi="Verdana" w:cs="Arial"/>
        </w:rPr>
        <w:t>i</w:t>
      </w:r>
      <w:r w:rsidR="00CE3705">
        <w:rPr>
          <w:rFonts w:ascii="Verdana" w:hAnsi="Verdana" w:cs="Arial"/>
        </w:rPr>
        <w:t>v</w:t>
      </w:r>
      <w:proofErr w:type="spellEnd"/>
      <w:r w:rsidRPr="00D93D33">
        <w:rPr>
          <w:rFonts w:ascii="Verdana" w:hAnsi="Verdana" w:cs="Arial"/>
        </w:rPr>
        <w:t>)</w:t>
      </w:r>
      <w:r w:rsidR="009067FE" w:rsidRPr="00D93D33">
        <w:rPr>
          <w:rFonts w:ascii="Verdana" w:hAnsi="Verdana" w:cs="Arial"/>
        </w:rPr>
        <w:t> </w:t>
      </w:r>
      <w:r w:rsidR="008C36EC" w:rsidRPr="00D93D33" w:rsidDel="008C36EC">
        <w:rPr>
          <w:rFonts w:ascii="Verdana" w:hAnsi="Verdana" w:cs="Arial"/>
        </w:rPr>
        <w:t xml:space="preserve"> </w:t>
      </w:r>
      <w:r w:rsidRPr="00D93D33">
        <w:rPr>
          <w:rFonts w:ascii="Verdana" w:hAnsi="Verdana" w:cs="Arial"/>
        </w:rPr>
        <w:t xml:space="preserve">os Contratos </w:t>
      </w:r>
      <w:r w:rsidRPr="00D93D33">
        <w:rPr>
          <w:rFonts w:ascii="Verdana" w:hAnsi="Verdana" w:cs="Arial"/>
        </w:rPr>
        <w:lastRenderedPageBreak/>
        <w:t xml:space="preserve">de Garantia; </w:t>
      </w:r>
      <w:r w:rsidR="00E528B6" w:rsidRPr="00495246">
        <w:rPr>
          <w:rFonts w:ascii="Verdana" w:hAnsi="Verdana" w:cs="Arial"/>
        </w:rPr>
        <w:t xml:space="preserve">(v) </w:t>
      </w:r>
      <w:r w:rsidR="00E528B6" w:rsidRPr="00495246">
        <w:rPr>
          <w:rFonts w:ascii="Verdana" w:hAnsi="Verdana"/>
        </w:rPr>
        <w:t>os boletins de subscrição dos CRI</w:t>
      </w:r>
      <w:r w:rsidR="00E528B6" w:rsidRPr="00495246">
        <w:rPr>
          <w:rFonts w:ascii="Verdana" w:hAnsi="Verdana" w:cs="Arial"/>
        </w:rPr>
        <w:t xml:space="preserve">; </w:t>
      </w:r>
      <w:r w:rsidRPr="00D93D33">
        <w:rPr>
          <w:rFonts w:ascii="Verdana" w:hAnsi="Verdana" w:cs="Arial"/>
        </w:rPr>
        <w:t>e (vi)</w:t>
      </w:r>
      <w:r w:rsidR="009067FE" w:rsidRPr="00D93D33">
        <w:rPr>
          <w:rFonts w:ascii="Verdana" w:hAnsi="Verdana" w:cs="Arial"/>
        </w:rPr>
        <w:t> </w:t>
      </w:r>
      <w:r w:rsidRPr="00D93D33">
        <w:rPr>
          <w:rFonts w:ascii="Verdana" w:hAnsi="Verdana" w:cs="Arial"/>
        </w:rPr>
        <w:t>os demais instrumentos celebrados no âmbito da Emissão e da Oferta</w:t>
      </w:r>
      <w:bookmarkEnd w:id="20"/>
      <w:r w:rsidRPr="00D93D33">
        <w:rPr>
          <w:rFonts w:ascii="Verdana" w:hAnsi="Verdana" w:cs="Arial"/>
        </w:rPr>
        <w:t>;</w:t>
      </w:r>
    </w:p>
    <w:p w14:paraId="69DEFA4E" w14:textId="77777777" w:rsidR="00A619C1" w:rsidRPr="00D93D33" w:rsidRDefault="00A619C1" w:rsidP="00D93D33">
      <w:pPr>
        <w:tabs>
          <w:tab w:val="left" w:pos="0"/>
        </w:tabs>
        <w:suppressAutoHyphens/>
        <w:spacing w:line="320" w:lineRule="exact"/>
        <w:jc w:val="both"/>
        <w:rPr>
          <w:rFonts w:ascii="Verdana" w:hAnsi="Verdana" w:cs="Arial"/>
        </w:rPr>
      </w:pPr>
    </w:p>
    <w:p w14:paraId="2A3569F7" w14:textId="568E1C05" w:rsidR="00B93972" w:rsidRPr="00D93D33" w:rsidRDefault="006C09E5" w:rsidP="00D93D33">
      <w:pPr>
        <w:numPr>
          <w:ilvl w:val="0"/>
          <w:numId w:val="32"/>
        </w:numPr>
        <w:tabs>
          <w:tab w:val="clear" w:pos="720"/>
          <w:tab w:val="left" w:pos="0"/>
          <w:tab w:val="num" w:pos="1080"/>
        </w:tabs>
        <w:suppressAutoHyphens/>
        <w:spacing w:line="320" w:lineRule="exact"/>
        <w:jc w:val="both"/>
        <w:rPr>
          <w:rFonts w:ascii="Verdana" w:hAnsi="Verdana" w:cs="Arial"/>
        </w:rPr>
      </w:pPr>
      <w:r w:rsidRPr="00D93D33">
        <w:rPr>
          <w:rFonts w:ascii="Verdana" w:hAnsi="Verdana" w:cs="Arial"/>
        </w:rPr>
        <w:t xml:space="preserve">em </w:t>
      </w:r>
      <w:r w:rsidR="00341D5D" w:rsidRPr="00D93D33">
        <w:rPr>
          <w:rFonts w:ascii="Verdana" w:hAnsi="Verdana" w:cs="Arial"/>
        </w:rPr>
        <w:t>2</w:t>
      </w:r>
      <w:r w:rsidR="00E528B6" w:rsidRPr="00495246">
        <w:rPr>
          <w:rFonts w:ascii="Verdana" w:hAnsi="Verdana" w:cs="Arial"/>
        </w:rPr>
        <w:t>7</w:t>
      </w:r>
      <w:r w:rsidR="00341D5D" w:rsidRPr="00D93D33">
        <w:rPr>
          <w:rFonts w:ascii="Verdana" w:hAnsi="Verdana" w:cs="Arial"/>
        </w:rPr>
        <w:t xml:space="preserve"> </w:t>
      </w:r>
      <w:r w:rsidRPr="00D93D33">
        <w:rPr>
          <w:rFonts w:ascii="Verdana" w:hAnsi="Verdana" w:cs="Arial"/>
        </w:rPr>
        <w:t xml:space="preserve">de </w:t>
      </w:r>
      <w:r w:rsidR="00E528B6" w:rsidRPr="00495246">
        <w:rPr>
          <w:rFonts w:ascii="Verdana" w:hAnsi="Verdana" w:cs="Arial"/>
        </w:rPr>
        <w:t>setembro</w:t>
      </w:r>
      <w:r w:rsidR="00E528B6" w:rsidRPr="00D93D33">
        <w:rPr>
          <w:rFonts w:ascii="Verdana" w:hAnsi="Verdana" w:cs="Arial"/>
        </w:rPr>
        <w:t xml:space="preserve"> </w:t>
      </w:r>
      <w:r w:rsidRPr="00D93D33">
        <w:rPr>
          <w:rFonts w:ascii="Verdana" w:hAnsi="Verdana" w:cs="Arial"/>
        </w:rPr>
        <w:t xml:space="preserve">de </w:t>
      </w:r>
      <w:r w:rsidR="00E528B6" w:rsidRPr="00D93D33">
        <w:rPr>
          <w:rFonts w:ascii="Verdana" w:hAnsi="Verdana" w:cs="Arial"/>
        </w:rPr>
        <w:t>20</w:t>
      </w:r>
      <w:r w:rsidR="00E528B6" w:rsidRPr="00495246">
        <w:rPr>
          <w:rFonts w:ascii="Verdana" w:hAnsi="Verdana" w:cs="Arial"/>
        </w:rPr>
        <w:t>19</w:t>
      </w:r>
      <w:r w:rsidRPr="00D93D33">
        <w:rPr>
          <w:rFonts w:ascii="Verdana" w:hAnsi="Verdana" w:cs="Arial"/>
        </w:rPr>
        <w:t xml:space="preserve">, </w:t>
      </w:r>
      <w:r w:rsidR="00341D5D" w:rsidRPr="00D93D33">
        <w:rPr>
          <w:rFonts w:ascii="Verdana" w:hAnsi="Verdana" w:cs="Arial"/>
        </w:rPr>
        <w:t xml:space="preserve">a Fiduciante e </w:t>
      </w:r>
      <w:r w:rsidR="00E528B6" w:rsidRPr="00495246">
        <w:rPr>
          <w:rFonts w:ascii="Verdana" w:hAnsi="Verdana" w:cs="Arial"/>
        </w:rPr>
        <w:t xml:space="preserve">o </w:t>
      </w:r>
      <w:r w:rsidR="00E528B6" w:rsidRPr="00D93D33">
        <w:rPr>
          <w:rFonts w:ascii="Verdana" w:hAnsi="Verdana"/>
        </w:rPr>
        <w:t>Banco Bradesco S.A.</w:t>
      </w:r>
      <w:r w:rsidR="00341D5D" w:rsidRPr="00D93D33">
        <w:rPr>
          <w:rFonts w:ascii="Verdana" w:hAnsi="Verdana" w:cs="Arial"/>
        </w:rPr>
        <w:t>, inscrita no CNPJ</w:t>
      </w:r>
      <w:r w:rsidR="00E528B6" w:rsidRPr="00495246">
        <w:rPr>
          <w:rFonts w:ascii="Verdana" w:hAnsi="Verdana" w:cs="Arial"/>
        </w:rPr>
        <w:t>/ME</w:t>
      </w:r>
      <w:r w:rsidR="00341D5D" w:rsidRPr="00D93D33">
        <w:rPr>
          <w:rFonts w:ascii="Verdana" w:hAnsi="Verdana" w:cs="Arial"/>
        </w:rPr>
        <w:t xml:space="preserve"> sob o nº </w:t>
      </w:r>
      <w:r w:rsidR="00D54D1E">
        <w:rPr>
          <w:rFonts w:ascii="Verdana" w:hAnsi="Verdana" w:cs="Arial"/>
        </w:rPr>
        <w:t>60.746.948/0001-12</w:t>
      </w:r>
      <w:r w:rsidR="00341D5D" w:rsidRPr="00D93D33">
        <w:rPr>
          <w:rFonts w:ascii="Verdana" w:hAnsi="Verdana" w:cs="Arial"/>
        </w:rPr>
        <w:t xml:space="preserve"> (“</w:t>
      </w:r>
      <w:r w:rsidR="00E528B6" w:rsidRPr="00495246">
        <w:rPr>
          <w:rFonts w:ascii="Verdana" w:hAnsi="Verdana" w:cs="Arial"/>
          <w:u w:val="single"/>
        </w:rPr>
        <w:t>Banco Bradesco</w:t>
      </w:r>
      <w:r w:rsidR="00341D5D" w:rsidRPr="00D93D33">
        <w:rPr>
          <w:rFonts w:ascii="Verdana" w:hAnsi="Verdana" w:cs="Arial"/>
        </w:rPr>
        <w:t>”), celebraram o “</w:t>
      </w:r>
      <w:r w:rsidR="00341D5D" w:rsidRPr="00D93D33">
        <w:rPr>
          <w:rFonts w:ascii="Verdana" w:hAnsi="Verdana" w:cs="Arial"/>
          <w:i/>
        </w:rPr>
        <w:t>Compromisso de Venda e Compra de Imóvel</w:t>
      </w:r>
      <w:r w:rsidR="00341D5D" w:rsidRPr="00D93D33">
        <w:rPr>
          <w:rFonts w:ascii="Verdana" w:hAnsi="Verdana" w:cs="Arial"/>
        </w:rPr>
        <w:t>” (“</w:t>
      </w:r>
      <w:r w:rsidR="00341D5D" w:rsidRPr="00D93D33">
        <w:rPr>
          <w:rFonts w:ascii="Verdana" w:hAnsi="Verdana" w:cs="Arial"/>
          <w:u w:val="single"/>
        </w:rPr>
        <w:t>Compromisso de Venda e Compra</w:t>
      </w:r>
      <w:r w:rsidR="00341D5D" w:rsidRPr="00D93D33">
        <w:rPr>
          <w:rFonts w:ascii="Verdana" w:hAnsi="Verdana" w:cs="Arial"/>
        </w:rPr>
        <w:t>”),</w:t>
      </w:r>
      <w:r w:rsidR="00E528B6" w:rsidRPr="00495246">
        <w:rPr>
          <w:rFonts w:ascii="Verdana" w:hAnsi="Verdana" w:cs="Arial"/>
        </w:rPr>
        <w:t xml:space="preserve"> conforme aditado, </w:t>
      </w:r>
      <w:r w:rsidR="00341D5D" w:rsidRPr="00D93D33">
        <w:rPr>
          <w:rFonts w:ascii="Verdana" w:hAnsi="Verdana" w:cs="Arial"/>
        </w:rPr>
        <w:t xml:space="preserve">por meio do qual a Fiduciante se comprometeu a adquirir e </w:t>
      </w:r>
      <w:r w:rsidR="00E528B6" w:rsidRPr="00495246">
        <w:rPr>
          <w:rFonts w:ascii="Verdana" w:hAnsi="Verdana" w:cs="Arial"/>
        </w:rPr>
        <w:t>o Banco Bradesco</w:t>
      </w:r>
      <w:r w:rsidR="00341D5D" w:rsidRPr="00D93D33">
        <w:rPr>
          <w:rFonts w:ascii="Verdana" w:hAnsi="Verdana" w:cs="Arial"/>
        </w:rPr>
        <w:t xml:space="preserve"> se comprometeu a vender </w:t>
      </w:r>
      <w:r w:rsidR="00684C21" w:rsidRPr="00D93D33">
        <w:rPr>
          <w:rFonts w:ascii="Verdana" w:hAnsi="Verdana" w:cs="Arial"/>
        </w:rPr>
        <w:t xml:space="preserve">os </w:t>
      </w:r>
      <w:r w:rsidR="00684C21" w:rsidRPr="00D93D33">
        <w:rPr>
          <w:rFonts w:ascii="Verdana" w:hAnsi="Verdana" w:cstheme="minorHAnsi"/>
        </w:rPr>
        <w:t>Imóveis</w:t>
      </w:r>
      <w:r w:rsidRPr="00D93D33">
        <w:rPr>
          <w:rFonts w:ascii="Verdana" w:hAnsi="Verdana" w:cs="Arial"/>
        </w:rPr>
        <w:t xml:space="preserve"> (conforme definido na Cláusula 1.1 abaixo);</w:t>
      </w:r>
    </w:p>
    <w:p w14:paraId="5E2EE439" w14:textId="77777777" w:rsidR="00B93972" w:rsidRPr="00D93D33" w:rsidRDefault="00B93972" w:rsidP="00D93D33">
      <w:pPr>
        <w:pStyle w:val="ListParagraph"/>
        <w:spacing w:line="320" w:lineRule="exact"/>
        <w:rPr>
          <w:rFonts w:ascii="Verdana" w:hAnsi="Verdana" w:cs="Arial"/>
        </w:rPr>
      </w:pPr>
    </w:p>
    <w:p w14:paraId="47F64116" w14:textId="23357443" w:rsidR="006C09E5" w:rsidRPr="00D93D33" w:rsidRDefault="00B93972" w:rsidP="00D93D33">
      <w:pPr>
        <w:numPr>
          <w:ilvl w:val="0"/>
          <w:numId w:val="32"/>
        </w:numPr>
        <w:tabs>
          <w:tab w:val="clear" w:pos="720"/>
          <w:tab w:val="left" w:pos="0"/>
          <w:tab w:val="num" w:pos="1080"/>
        </w:tabs>
        <w:suppressAutoHyphens/>
        <w:spacing w:line="320" w:lineRule="exact"/>
        <w:jc w:val="both"/>
        <w:rPr>
          <w:rFonts w:ascii="Verdana" w:hAnsi="Verdana" w:cs="Arial"/>
        </w:rPr>
      </w:pPr>
      <w:r w:rsidRPr="00D93D33">
        <w:rPr>
          <w:rFonts w:ascii="Verdana" w:hAnsi="Verdana" w:cs="Arial"/>
        </w:rPr>
        <w:t xml:space="preserve">nesta data, nos termos do Compromisso de Venda e Compra, a Fiduciante e </w:t>
      </w:r>
      <w:r w:rsidR="00E528B6" w:rsidRPr="00495246">
        <w:rPr>
          <w:rFonts w:ascii="Verdana" w:hAnsi="Verdana" w:cs="Arial"/>
        </w:rPr>
        <w:t>o</w:t>
      </w:r>
      <w:r w:rsidRPr="00D93D33">
        <w:rPr>
          <w:rFonts w:ascii="Verdana" w:hAnsi="Verdana" w:cs="Arial"/>
        </w:rPr>
        <w:t xml:space="preserve"> </w:t>
      </w:r>
      <w:r w:rsidR="00E528B6" w:rsidRPr="00495246">
        <w:rPr>
          <w:rFonts w:ascii="Verdana" w:hAnsi="Verdana" w:cs="Arial"/>
        </w:rPr>
        <w:t>Banco Bradesco</w:t>
      </w:r>
      <w:r w:rsidRPr="00D93D33">
        <w:rPr>
          <w:rFonts w:ascii="Verdana" w:hAnsi="Verdana" w:cs="Arial"/>
        </w:rPr>
        <w:t xml:space="preserve"> celebraram Escritura Pública de Venda e Compra </w:t>
      </w:r>
      <w:r w:rsidR="00684C21" w:rsidRPr="00D93D33">
        <w:rPr>
          <w:rFonts w:ascii="Verdana" w:hAnsi="Verdana" w:cs="Arial"/>
        </w:rPr>
        <w:t xml:space="preserve">dos </w:t>
      </w:r>
      <w:r w:rsidR="00684C21" w:rsidRPr="00D93D33">
        <w:rPr>
          <w:rFonts w:ascii="Verdana" w:hAnsi="Verdana" w:cstheme="minorHAnsi"/>
        </w:rPr>
        <w:t>Imóveis</w:t>
      </w:r>
      <w:r w:rsidRPr="00D93D33">
        <w:rPr>
          <w:rFonts w:ascii="Verdana" w:hAnsi="Verdana" w:cs="Arial"/>
        </w:rPr>
        <w:t>, a qual será prenotada</w:t>
      </w:r>
      <w:r w:rsidR="00C175AB" w:rsidRPr="00D93D33">
        <w:rPr>
          <w:rFonts w:ascii="Verdana" w:hAnsi="Verdana" w:cs="Arial"/>
        </w:rPr>
        <w:t xml:space="preserve"> nos termos da Cláusula </w:t>
      </w:r>
      <w:r w:rsidR="00683BBA" w:rsidRPr="00D93D33">
        <w:rPr>
          <w:rFonts w:ascii="Verdana" w:hAnsi="Verdana" w:cs="Arial"/>
        </w:rPr>
        <w:t>3.9</w:t>
      </w:r>
      <w:r w:rsidR="00C175AB" w:rsidRPr="00D93D33">
        <w:rPr>
          <w:rFonts w:ascii="Verdana" w:hAnsi="Verdana" w:cs="Arial"/>
        </w:rPr>
        <w:t xml:space="preserve"> abaixo</w:t>
      </w:r>
      <w:r w:rsidRPr="00D93D33">
        <w:rPr>
          <w:rFonts w:ascii="Verdana" w:hAnsi="Verdana" w:cs="Arial"/>
        </w:rPr>
        <w:t xml:space="preserve"> junto ao competente Cartório de Registro de Imóveis</w:t>
      </w:r>
      <w:r w:rsidR="006C09E5" w:rsidRPr="00D93D33">
        <w:rPr>
          <w:rFonts w:ascii="Verdana" w:hAnsi="Verdana" w:cs="Arial"/>
        </w:rPr>
        <w:t xml:space="preserve"> </w:t>
      </w:r>
      <w:r w:rsidRPr="00D93D33">
        <w:rPr>
          <w:rFonts w:ascii="Verdana" w:hAnsi="Verdana" w:cs="Arial"/>
        </w:rPr>
        <w:t>em conjunto com este Contrato;</w:t>
      </w:r>
    </w:p>
    <w:p w14:paraId="6F9BD8EC" w14:textId="77777777" w:rsidR="00CE3705" w:rsidRDefault="00CE3705" w:rsidP="00D93D33">
      <w:pPr>
        <w:tabs>
          <w:tab w:val="left" w:pos="0"/>
        </w:tabs>
        <w:suppressAutoHyphens/>
        <w:spacing w:line="320" w:lineRule="exact"/>
        <w:ind w:left="720"/>
        <w:jc w:val="both"/>
        <w:rPr>
          <w:rFonts w:ascii="Verdana" w:hAnsi="Verdana" w:cs="Arial"/>
        </w:rPr>
      </w:pPr>
    </w:p>
    <w:p w14:paraId="4D2BD5CA" w14:textId="020AB3AE" w:rsidR="006C09E5" w:rsidRPr="00D93D33" w:rsidRDefault="00CE3705" w:rsidP="00D93D33">
      <w:pPr>
        <w:numPr>
          <w:ilvl w:val="0"/>
          <w:numId w:val="32"/>
        </w:numPr>
        <w:tabs>
          <w:tab w:val="clear" w:pos="720"/>
          <w:tab w:val="left" w:pos="0"/>
          <w:tab w:val="num" w:pos="1080"/>
        </w:tabs>
        <w:suppressAutoHyphens/>
        <w:spacing w:line="320" w:lineRule="exact"/>
        <w:jc w:val="both"/>
        <w:rPr>
          <w:rFonts w:ascii="Verdana" w:hAnsi="Verdana" w:cs="Arial"/>
        </w:rPr>
      </w:pPr>
      <w:r w:rsidRPr="0053617B">
        <w:rPr>
          <w:rFonts w:ascii="Verdana" w:hAnsi="Verdana" w:cs="Arial"/>
        </w:rPr>
        <w:t>a Fiduciante tem interesse em alienar fiduciariamente à Fiduciária os Imóveis (conforme definido na Cláusula 1.1 abaixo), da mesma forma que a Fiduciária tem interesse em recebê-los em garantia do cumprimento das Obrigações Garantidas (conforme definidas na Cláusula 1.1 abaixo);</w:t>
      </w:r>
    </w:p>
    <w:p w14:paraId="12930581" w14:textId="77777777" w:rsidR="00CE3705" w:rsidRPr="00D93D33" w:rsidRDefault="00CE3705" w:rsidP="00D93D33">
      <w:pPr>
        <w:tabs>
          <w:tab w:val="left" w:pos="0"/>
        </w:tabs>
        <w:suppressAutoHyphens/>
        <w:spacing w:line="320" w:lineRule="exact"/>
        <w:ind w:left="720"/>
        <w:jc w:val="both"/>
        <w:rPr>
          <w:rFonts w:ascii="Verdana" w:hAnsi="Verdana" w:cs="Arial"/>
        </w:rPr>
      </w:pPr>
    </w:p>
    <w:p w14:paraId="5C38B50F" w14:textId="3D4FFAD0" w:rsidR="00A619C1" w:rsidRPr="00D93D33" w:rsidRDefault="00A619C1" w:rsidP="00D93D33">
      <w:pPr>
        <w:numPr>
          <w:ilvl w:val="0"/>
          <w:numId w:val="32"/>
        </w:numPr>
        <w:tabs>
          <w:tab w:val="clear" w:pos="720"/>
          <w:tab w:val="left" w:pos="0"/>
          <w:tab w:val="num" w:pos="1080"/>
        </w:tabs>
        <w:suppressAutoHyphens/>
        <w:spacing w:line="320" w:lineRule="exact"/>
        <w:jc w:val="both"/>
        <w:rPr>
          <w:rFonts w:ascii="Verdana" w:hAnsi="Verdana" w:cs="Arial"/>
        </w:rPr>
      </w:pPr>
      <w:r w:rsidRPr="00D93D33">
        <w:rPr>
          <w:rFonts w:ascii="Verdana" w:hAnsi="Verdana" w:cs="Arial"/>
        </w:rPr>
        <w:t xml:space="preserve">a presente </w:t>
      </w:r>
      <w:r w:rsidR="00BD0DEA" w:rsidRPr="00D93D33">
        <w:rPr>
          <w:rFonts w:ascii="Verdana" w:hAnsi="Verdana" w:cs="Arial"/>
        </w:rPr>
        <w:t xml:space="preserve">alienação </w:t>
      </w:r>
      <w:r w:rsidRPr="00D93D33">
        <w:rPr>
          <w:rFonts w:ascii="Verdana" w:hAnsi="Verdana" w:cs="Arial"/>
        </w:rPr>
        <w:t>fiduciária é constituída sem prejuízo de outras garantias constituídas ou a serem constituídas para assegurar o cumprimento das Obrigações Garantidas (conforme definidas na Cláusula 1.1 abaixo); e</w:t>
      </w:r>
    </w:p>
    <w:p w14:paraId="0686E9F4" w14:textId="77777777" w:rsidR="00A619C1" w:rsidRPr="00D93D33" w:rsidRDefault="00A619C1" w:rsidP="00D93D33">
      <w:pPr>
        <w:tabs>
          <w:tab w:val="left" w:pos="0"/>
        </w:tabs>
        <w:suppressAutoHyphens/>
        <w:spacing w:line="320" w:lineRule="exact"/>
        <w:ind w:left="720"/>
        <w:jc w:val="both"/>
        <w:rPr>
          <w:rFonts w:ascii="Verdana" w:hAnsi="Verdana" w:cs="Arial"/>
        </w:rPr>
      </w:pPr>
    </w:p>
    <w:p w14:paraId="00C9DF88" w14:textId="5C8BFF54" w:rsidR="00A619C1" w:rsidRPr="00D93D33" w:rsidRDefault="00A619C1" w:rsidP="00D93D33">
      <w:pPr>
        <w:numPr>
          <w:ilvl w:val="0"/>
          <w:numId w:val="32"/>
        </w:numPr>
        <w:tabs>
          <w:tab w:val="clear" w:pos="720"/>
          <w:tab w:val="left" w:pos="0"/>
          <w:tab w:val="num" w:pos="1080"/>
        </w:tabs>
        <w:suppressAutoHyphens/>
        <w:spacing w:line="320" w:lineRule="exact"/>
        <w:jc w:val="both"/>
        <w:rPr>
          <w:rFonts w:ascii="Verdana" w:hAnsi="Verdana" w:cs="Arial"/>
        </w:rPr>
      </w:pPr>
      <w:r w:rsidRPr="00D93D33">
        <w:rPr>
          <w:rFonts w:ascii="Verdana" w:hAnsi="Verdana" w:cs="Arial"/>
        </w:rPr>
        <w:t>as Partes dispuseram do tempo e condições adequadas para a avaliação e discussão de todas as cláusulas e condições constantes deste instrumento, cuja celebração é pautada pelos princípios da probidade e boa-fé.</w:t>
      </w:r>
    </w:p>
    <w:p w14:paraId="5B91061F" w14:textId="77777777" w:rsidR="00C100B6" w:rsidRPr="00D93D33" w:rsidRDefault="00C100B6" w:rsidP="00D93D33">
      <w:pPr>
        <w:tabs>
          <w:tab w:val="left" w:pos="0"/>
        </w:tabs>
        <w:suppressAutoHyphens/>
        <w:spacing w:line="320" w:lineRule="exact"/>
        <w:jc w:val="both"/>
        <w:rPr>
          <w:rFonts w:ascii="Verdana" w:hAnsi="Verdana" w:cs="Arial"/>
        </w:rPr>
      </w:pPr>
    </w:p>
    <w:p w14:paraId="65A4C96C" w14:textId="257A7409" w:rsidR="00102131" w:rsidRPr="00D93D33" w:rsidRDefault="00C100B6" w:rsidP="00D93D33">
      <w:pPr>
        <w:tabs>
          <w:tab w:val="left" w:pos="0"/>
        </w:tabs>
        <w:suppressAutoHyphens/>
        <w:spacing w:line="320" w:lineRule="exact"/>
        <w:jc w:val="both"/>
        <w:rPr>
          <w:rFonts w:ascii="Verdana" w:hAnsi="Verdana" w:cs="Tahoma"/>
          <w:color w:val="000000"/>
        </w:rPr>
      </w:pPr>
      <w:r w:rsidRPr="00D93D33">
        <w:rPr>
          <w:rFonts w:ascii="Verdana" w:hAnsi="Verdana" w:cs="Tahoma"/>
          <w:bCs/>
          <w:color w:val="000000"/>
        </w:rPr>
        <w:t xml:space="preserve">Resolvem as Partes celebrar este Contrato, </w:t>
      </w:r>
      <w:r w:rsidR="00053A8D" w:rsidRPr="000B390A">
        <w:rPr>
          <w:rFonts w:ascii="Verdana" w:hAnsi="Verdana" w:cs="Tahoma"/>
          <w:bCs/>
          <w:color w:val="000000"/>
        </w:rPr>
        <w:t xml:space="preserve">com fundamento na Lei nº 9.514, </w:t>
      </w:r>
      <w:r w:rsidR="008C36EC">
        <w:rPr>
          <w:rFonts w:ascii="Verdana" w:hAnsi="Verdana" w:cs="Tahoma"/>
          <w:bCs/>
          <w:color w:val="000000"/>
        </w:rPr>
        <w:t>no Código Civil</w:t>
      </w:r>
      <w:r w:rsidR="00053A8D" w:rsidRPr="000B390A">
        <w:rPr>
          <w:rFonts w:ascii="Verdana" w:hAnsi="Verdana" w:cs="Tahoma"/>
          <w:bCs/>
          <w:color w:val="000000"/>
        </w:rPr>
        <w:t xml:space="preserve"> e nas demais leis aplicáveis à propriedade fiduciária imobiliária, </w:t>
      </w:r>
      <w:r w:rsidRPr="00D93D33">
        <w:rPr>
          <w:rFonts w:ascii="Verdana" w:hAnsi="Verdana" w:cs="Tahoma"/>
          <w:bCs/>
          <w:color w:val="000000"/>
        </w:rPr>
        <w:t>que será regido pelas cláusulas e condições a seguir descritas</w:t>
      </w:r>
      <w:r w:rsidRPr="00D93D33">
        <w:rPr>
          <w:rFonts w:ascii="Verdana" w:hAnsi="Verdana" w:cs="Tahoma"/>
          <w:color w:val="000000"/>
        </w:rPr>
        <w:t>:</w:t>
      </w:r>
    </w:p>
    <w:p w14:paraId="7DD02AB1" w14:textId="77777777" w:rsidR="00102131" w:rsidRPr="00D93D33" w:rsidRDefault="00102131" w:rsidP="00D93D33">
      <w:pPr>
        <w:tabs>
          <w:tab w:val="left" w:pos="0"/>
        </w:tabs>
        <w:suppressAutoHyphens/>
        <w:spacing w:line="320" w:lineRule="exact"/>
        <w:jc w:val="both"/>
        <w:rPr>
          <w:rFonts w:ascii="Verdana" w:hAnsi="Verdana" w:cs="Arial"/>
        </w:rPr>
      </w:pPr>
    </w:p>
    <w:p w14:paraId="3602CF2C" w14:textId="77777777" w:rsidR="00102131" w:rsidRPr="00D93D33" w:rsidRDefault="00C100B6" w:rsidP="00D93D33">
      <w:pPr>
        <w:keepNext/>
        <w:keepLines/>
        <w:tabs>
          <w:tab w:val="left" w:pos="0"/>
        </w:tabs>
        <w:suppressAutoHyphens/>
        <w:spacing w:line="320" w:lineRule="exact"/>
        <w:jc w:val="both"/>
        <w:rPr>
          <w:rFonts w:ascii="Verdana" w:hAnsi="Verdana" w:cs="Arial"/>
          <w:b/>
        </w:rPr>
      </w:pPr>
      <w:r w:rsidRPr="00D93D33">
        <w:rPr>
          <w:rFonts w:ascii="Verdana" w:hAnsi="Verdana" w:cs="Arial"/>
          <w:b/>
        </w:rPr>
        <w:t>III - CLÁUSULAS:</w:t>
      </w:r>
    </w:p>
    <w:p w14:paraId="24D2A307" w14:textId="77777777" w:rsidR="00102131" w:rsidRPr="00D93D33" w:rsidRDefault="00102131" w:rsidP="00D93D33">
      <w:pPr>
        <w:keepNext/>
        <w:keepLines/>
        <w:tabs>
          <w:tab w:val="left" w:pos="0"/>
        </w:tabs>
        <w:suppressAutoHyphens/>
        <w:spacing w:line="320" w:lineRule="exact"/>
        <w:jc w:val="both"/>
        <w:rPr>
          <w:rFonts w:ascii="Verdana" w:hAnsi="Verdana" w:cs="Arial"/>
          <w:b/>
        </w:rPr>
      </w:pPr>
    </w:p>
    <w:p w14:paraId="3FC5076E" w14:textId="77777777" w:rsidR="00102131" w:rsidRPr="00D93D33" w:rsidRDefault="00C100B6" w:rsidP="00D93D33">
      <w:pPr>
        <w:pStyle w:val="Heading3"/>
        <w:keepNext w:val="0"/>
        <w:widowControl/>
        <w:tabs>
          <w:tab w:val="left" w:pos="0"/>
        </w:tabs>
        <w:suppressAutoHyphens/>
        <w:spacing w:line="320" w:lineRule="exact"/>
        <w:rPr>
          <w:rFonts w:ascii="Verdana" w:hAnsi="Verdana" w:cs="Arial"/>
          <w:i/>
          <w:sz w:val="20"/>
        </w:rPr>
      </w:pPr>
      <w:r w:rsidRPr="00D93D33">
        <w:rPr>
          <w:rFonts w:ascii="Verdana" w:hAnsi="Verdana" w:cs="Arial"/>
          <w:sz w:val="20"/>
        </w:rPr>
        <w:t>CLÁUSULA PRIMEIRA – DO OBJETO DA ALIENAÇÃO FIDUCIÁRIA</w:t>
      </w:r>
    </w:p>
    <w:p w14:paraId="04BAD02B" w14:textId="77777777" w:rsidR="00102131" w:rsidRPr="00D93D33" w:rsidRDefault="00102131" w:rsidP="00D93D33">
      <w:pPr>
        <w:keepNext/>
        <w:tabs>
          <w:tab w:val="left" w:pos="0"/>
        </w:tabs>
        <w:suppressAutoHyphens/>
        <w:spacing w:line="320" w:lineRule="exact"/>
        <w:jc w:val="both"/>
        <w:rPr>
          <w:rFonts w:ascii="Verdana" w:hAnsi="Verdana" w:cs="Arial"/>
          <w:b/>
        </w:rPr>
      </w:pPr>
    </w:p>
    <w:p w14:paraId="0DD0C6DC" w14:textId="65C24C18" w:rsidR="00102131" w:rsidRPr="00D93D33" w:rsidRDefault="00C100B6" w:rsidP="00D93D33">
      <w:pPr>
        <w:pStyle w:val="ListParagraph"/>
        <w:numPr>
          <w:ilvl w:val="1"/>
          <w:numId w:val="25"/>
        </w:numPr>
        <w:tabs>
          <w:tab w:val="left" w:pos="0"/>
        </w:tabs>
        <w:suppressAutoHyphens/>
        <w:spacing w:line="320" w:lineRule="exact"/>
        <w:ind w:left="0" w:firstLine="0"/>
        <w:jc w:val="both"/>
        <w:outlineLvl w:val="2"/>
        <w:rPr>
          <w:rFonts w:ascii="Verdana" w:hAnsi="Verdana" w:cs="Arial"/>
        </w:rPr>
      </w:pPr>
      <w:bookmarkStart w:id="21" w:name="_Hlk31747193"/>
      <w:r w:rsidRPr="00D93D33">
        <w:rPr>
          <w:rFonts w:ascii="Verdana" w:hAnsi="Verdana" w:cs="Arial"/>
        </w:rPr>
        <w:t xml:space="preserve">Em </w:t>
      </w:r>
      <w:r w:rsidRPr="00D93D33">
        <w:rPr>
          <w:rFonts w:ascii="Verdana" w:hAnsi="Verdana"/>
        </w:rPr>
        <w:t xml:space="preserve">garantia </w:t>
      </w:r>
      <w:r w:rsidR="003E7D01" w:rsidRPr="00D93D33">
        <w:rPr>
          <w:rFonts w:ascii="Verdana" w:hAnsi="Verdana"/>
        </w:rPr>
        <w:t xml:space="preserve">do fiel, integral e pontual cumprimento </w:t>
      </w:r>
      <w:r w:rsidR="003E7D01" w:rsidRPr="00F53680">
        <w:rPr>
          <w:rFonts w:ascii="Verdana" w:hAnsi="Verdana"/>
        </w:rPr>
        <w:t>da totalidade</w:t>
      </w:r>
      <w:r w:rsidR="003E7D01">
        <w:rPr>
          <w:rFonts w:ascii="Verdana" w:hAnsi="Verdana"/>
        </w:rPr>
        <w:t>:</w:t>
      </w:r>
      <w:r w:rsidR="003E7D01" w:rsidRPr="00F53680">
        <w:rPr>
          <w:rFonts w:ascii="Verdana" w:hAnsi="Verdana"/>
        </w:rPr>
        <w:t xml:space="preserve"> (i) das obrigações pecuniárias, principais, acessórias e moratórias, presentes e/ou futuras, no seu vencimento original ou antecipado, inclusive decorrentes de atualização monetária, juros, multas e penalidades relativas aos </w:t>
      </w:r>
      <w:r w:rsidR="003E7D01">
        <w:rPr>
          <w:rFonts w:ascii="Verdana" w:hAnsi="Verdana"/>
        </w:rPr>
        <w:t>Créditos</w:t>
      </w:r>
      <w:r w:rsidR="003E7D01" w:rsidRPr="00F53680">
        <w:rPr>
          <w:rFonts w:ascii="Verdana" w:hAnsi="Verdana"/>
        </w:rPr>
        <w:t xml:space="preserve"> Imobiliários devidos </w:t>
      </w:r>
      <w:r w:rsidR="003E7D01" w:rsidRPr="00F53680">
        <w:rPr>
          <w:rFonts w:ascii="Verdana" w:hAnsi="Verdana"/>
        </w:rPr>
        <w:lastRenderedPageBreak/>
        <w:t xml:space="preserve">pela </w:t>
      </w:r>
      <w:r w:rsidR="003E7D01">
        <w:rPr>
          <w:rFonts w:ascii="Verdana" w:hAnsi="Verdana"/>
        </w:rPr>
        <w:t>Fiduciante</w:t>
      </w:r>
      <w:r w:rsidR="003E7D01" w:rsidRPr="00F53680">
        <w:rPr>
          <w:rFonts w:ascii="Verdana" w:hAnsi="Verdana"/>
        </w:rPr>
        <w:t>; e (</w:t>
      </w:r>
      <w:proofErr w:type="spellStart"/>
      <w:r w:rsidR="003E7D01" w:rsidRPr="00F53680">
        <w:rPr>
          <w:rFonts w:ascii="Verdana" w:hAnsi="Verdana"/>
        </w:rPr>
        <w:t>ii</w:t>
      </w:r>
      <w:proofErr w:type="spellEnd"/>
      <w:r w:rsidR="003E7D01" w:rsidRPr="00F53680">
        <w:rPr>
          <w:rFonts w:ascii="Verdana" w:hAnsi="Verdana"/>
        </w:rPr>
        <w:t xml:space="preserve">) de todos os custos e despesas incorridos e a serem incorridos em relação </w:t>
      </w:r>
      <w:bookmarkStart w:id="22" w:name="_Hlk31130726"/>
      <w:r w:rsidR="003E7D01" w:rsidRPr="00F53680">
        <w:rPr>
          <w:rFonts w:ascii="Verdana" w:hAnsi="Verdana"/>
        </w:rPr>
        <w:t xml:space="preserve">à Emissão, aos </w:t>
      </w:r>
      <w:r w:rsidR="003E7D01">
        <w:rPr>
          <w:rFonts w:ascii="Verdana" w:hAnsi="Verdana"/>
        </w:rPr>
        <w:t>Créditos</w:t>
      </w:r>
      <w:r w:rsidR="003E7D01" w:rsidRPr="00F53680">
        <w:rPr>
          <w:rFonts w:ascii="Verdana" w:hAnsi="Verdana"/>
        </w:rPr>
        <w:t xml:space="preserve"> Imobiliários e aos CRI, inclusive, mas não exclusivamente para fins de cobrança dos </w:t>
      </w:r>
      <w:r w:rsidR="000B0B64">
        <w:rPr>
          <w:rFonts w:ascii="Verdana" w:hAnsi="Verdana"/>
        </w:rPr>
        <w:t>Créditos</w:t>
      </w:r>
      <w:r w:rsidR="000B0B64" w:rsidRPr="00F53680">
        <w:rPr>
          <w:rFonts w:ascii="Verdana" w:hAnsi="Verdana"/>
        </w:rPr>
        <w:t xml:space="preserve"> Imobiliários</w:t>
      </w:r>
      <w:bookmarkEnd w:id="22"/>
      <w:r w:rsidR="003E7D01" w:rsidRPr="00F53680">
        <w:rPr>
          <w:rFonts w:ascii="Verdana" w:hAnsi="Verdana"/>
        </w:rPr>
        <w:t xml:space="preserve">, excussão das </w:t>
      </w:r>
      <w:r w:rsidR="000B0B64">
        <w:rPr>
          <w:rFonts w:ascii="Verdana" w:hAnsi="Verdana"/>
        </w:rPr>
        <w:t>g</w:t>
      </w:r>
      <w:r w:rsidR="003E7D01" w:rsidRPr="00F53680">
        <w:rPr>
          <w:rFonts w:ascii="Verdana" w:hAnsi="Verdana"/>
        </w:rPr>
        <w:t>arantias e salvaguarda dos direitos da Fiduciária e dos titulares das Debêntures e dos CRI, incluindo, mas não se limitando, a penas convencionais, honorários advocatícios, custas e despesas judiciais ou extrajudiciais (“</w:t>
      </w:r>
      <w:r w:rsidR="003E7D01" w:rsidRPr="00F53680">
        <w:rPr>
          <w:rFonts w:ascii="Verdana" w:hAnsi="Verdana"/>
          <w:u w:val="single"/>
        </w:rPr>
        <w:t>Obrigações Garantidas</w:t>
      </w:r>
      <w:r w:rsidR="003E7D01" w:rsidRPr="00F53680">
        <w:rPr>
          <w:rFonts w:ascii="Verdana" w:hAnsi="Verdana"/>
        </w:rPr>
        <w:t>”)</w:t>
      </w:r>
      <w:r w:rsidRPr="00D93D33">
        <w:rPr>
          <w:rFonts w:ascii="Verdana" w:hAnsi="Verdana" w:cs="Arial"/>
        </w:rPr>
        <w:t xml:space="preserve">, a </w:t>
      </w:r>
      <w:r w:rsidRPr="00D93D33">
        <w:rPr>
          <w:rFonts w:ascii="Verdana" w:hAnsi="Verdana" w:cs="Trebuchet MS"/>
        </w:rPr>
        <w:t>Fiduciante</w:t>
      </w:r>
      <w:r w:rsidR="006A7A3D" w:rsidRPr="00D93D33">
        <w:rPr>
          <w:rFonts w:ascii="Verdana" w:hAnsi="Verdana" w:cs="Trebuchet MS"/>
        </w:rPr>
        <w:t>, em caráter irrevogável e irretratável,</w:t>
      </w:r>
      <w:r w:rsidRPr="00D93D33">
        <w:rPr>
          <w:rFonts w:ascii="Verdana" w:hAnsi="Verdana" w:cs="Trebuchet MS"/>
        </w:rPr>
        <w:t xml:space="preserve"> aliena fiduciariamente e transfere a propriedade resolúvel e a posse indireta à Fiduciária </w:t>
      </w:r>
      <w:r w:rsidR="00220968" w:rsidRPr="00D93D33">
        <w:rPr>
          <w:rFonts w:ascii="Verdana" w:hAnsi="Verdana" w:cs="Trebuchet MS"/>
        </w:rPr>
        <w:t xml:space="preserve">dos imóveis objeto das matrículas nº </w:t>
      </w:r>
      <w:r w:rsidR="008717C6" w:rsidRPr="00D93D33">
        <w:rPr>
          <w:rFonts w:ascii="Verdana" w:hAnsi="Verdana" w:cs="Trebuchet MS"/>
        </w:rPr>
        <w:t>115.383, 101.340, 101.464, 101.840, 101.676, 101.538</w:t>
      </w:r>
      <w:r w:rsidR="000B0B64">
        <w:rPr>
          <w:rFonts w:ascii="Verdana" w:hAnsi="Verdana" w:cs="Trebuchet MS"/>
        </w:rPr>
        <w:t xml:space="preserve"> e</w:t>
      </w:r>
      <w:r w:rsidR="008717C6" w:rsidRPr="00D93D33">
        <w:rPr>
          <w:rFonts w:ascii="Verdana" w:hAnsi="Verdana" w:cs="Trebuchet MS"/>
        </w:rPr>
        <w:t xml:space="preserve"> 101.447, </w:t>
      </w:r>
      <w:r w:rsidR="000B0B64">
        <w:rPr>
          <w:rFonts w:ascii="Verdana" w:hAnsi="Verdana" w:cs="Trebuchet MS"/>
        </w:rPr>
        <w:t>todas</w:t>
      </w:r>
      <w:r w:rsidR="008717C6" w:rsidRPr="00D93D33">
        <w:rPr>
          <w:rFonts w:ascii="Verdana" w:hAnsi="Verdana" w:cs="Trebuchet MS"/>
        </w:rPr>
        <w:t xml:space="preserve"> andares comerciais</w:t>
      </w:r>
      <w:r w:rsidR="00126BAA" w:rsidRPr="00D93D33">
        <w:rPr>
          <w:rFonts w:ascii="Verdana" w:hAnsi="Verdana" w:cs="Trebuchet MS"/>
        </w:rPr>
        <w:t xml:space="preserve">, </w:t>
      </w:r>
      <w:r w:rsidR="006A7A3D" w:rsidRPr="00D93D33">
        <w:rPr>
          <w:rFonts w:ascii="Verdana" w:hAnsi="Verdana" w:cs="Trebuchet MS"/>
        </w:rPr>
        <w:t>os quais encontram-se descritos e caracterizados no</w:t>
      </w:r>
      <w:r w:rsidR="00126BAA" w:rsidRPr="00D93D33">
        <w:rPr>
          <w:rFonts w:ascii="Verdana" w:hAnsi="Verdana" w:cs="Trebuchet MS"/>
        </w:rPr>
        <w:t xml:space="preserve"> </w:t>
      </w:r>
      <w:r w:rsidR="00126BAA" w:rsidRPr="00D93D33">
        <w:rPr>
          <w:rFonts w:ascii="Verdana" w:hAnsi="Verdana" w:cs="Trebuchet MS"/>
          <w:u w:val="single"/>
        </w:rPr>
        <w:t>Anexo I</w:t>
      </w:r>
      <w:r w:rsidR="00126BAA" w:rsidRPr="00D93D33">
        <w:rPr>
          <w:rFonts w:ascii="Verdana" w:hAnsi="Verdana" w:cs="Trebuchet MS"/>
        </w:rPr>
        <w:t xml:space="preserve"> </w:t>
      </w:r>
      <w:r w:rsidR="006A7A3D" w:rsidRPr="00D93D33">
        <w:rPr>
          <w:rFonts w:ascii="Verdana" w:hAnsi="Verdana" w:cs="Trebuchet MS"/>
        </w:rPr>
        <w:t xml:space="preserve">ao presente Contrato </w:t>
      </w:r>
      <w:r w:rsidR="00126BAA" w:rsidRPr="00D93D33">
        <w:rPr>
          <w:rFonts w:ascii="Verdana" w:hAnsi="Verdana" w:cs="Trebuchet MS"/>
        </w:rPr>
        <w:t>(“</w:t>
      </w:r>
      <w:r w:rsidR="0095159D" w:rsidRPr="00D93D33">
        <w:rPr>
          <w:rFonts w:ascii="Verdana" w:hAnsi="Verdana" w:cs="Trebuchet MS"/>
          <w:u w:val="single"/>
        </w:rPr>
        <w:t>Imóveis</w:t>
      </w:r>
      <w:r w:rsidR="00126BAA" w:rsidRPr="00D93D33">
        <w:rPr>
          <w:rFonts w:ascii="Verdana" w:hAnsi="Verdana" w:cs="Trebuchet MS"/>
        </w:rPr>
        <w:t>”)</w:t>
      </w:r>
      <w:r w:rsidRPr="00D93D33">
        <w:rPr>
          <w:rFonts w:ascii="Verdana" w:hAnsi="Verdana" w:cs="Tahoma"/>
        </w:rPr>
        <w:t xml:space="preserve">, </w:t>
      </w:r>
      <w:r w:rsidRPr="00D93D33">
        <w:rPr>
          <w:rFonts w:ascii="Verdana" w:hAnsi="Verdana" w:cs="Arial"/>
        </w:rPr>
        <w:t xml:space="preserve">bem como todo e qualquer direito relativo </w:t>
      </w:r>
      <w:r w:rsidR="0095159D" w:rsidRPr="00D93D33">
        <w:rPr>
          <w:rFonts w:ascii="Verdana" w:hAnsi="Verdana" w:cs="Arial"/>
        </w:rPr>
        <w:t xml:space="preserve">aos Imóveis </w:t>
      </w:r>
      <w:r w:rsidRPr="00D93D33">
        <w:rPr>
          <w:rFonts w:ascii="Verdana" w:hAnsi="Verdana" w:cs="Arial"/>
        </w:rPr>
        <w:t>que a Fiduciante detenha ou venha a possuir (“</w:t>
      </w:r>
      <w:r w:rsidR="0095159D" w:rsidRPr="00D93D33">
        <w:rPr>
          <w:rFonts w:ascii="Verdana" w:hAnsi="Verdana" w:cstheme="minorHAnsi"/>
          <w:u w:val="single"/>
        </w:rPr>
        <w:t>Alienação Fiduciária de Imóvel</w:t>
      </w:r>
      <w:r w:rsidRPr="00D93D33">
        <w:rPr>
          <w:rFonts w:ascii="Verdana" w:hAnsi="Verdana" w:cs="Arial"/>
        </w:rPr>
        <w:t xml:space="preserve">”). </w:t>
      </w:r>
    </w:p>
    <w:p w14:paraId="1D69931B" w14:textId="77777777" w:rsidR="0095159D" w:rsidRPr="00D93D33" w:rsidRDefault="0095159D" w:rsidP="00D93D33">
      <w:pPr>
        <w:pStyle w:val="ListParagraph"/>
        <w:tabs>
          <w:tab w:val="left" w:pos="0"/>
        </w:tabs>
        <w:suppressAutoHyphens/>
        <w:spacing w:line="320" w:lineRule="exact"/>
        <w:ind w:left="0"/>
        <w:jc w:val="both"/>
        <w:outlineLvl w:val="2"/>
        <w:rPr>
          <w:rFonts w:ascii="Verdana" w:hAnsi="Verdana" w:cs="Arial"/>
        </w:rPr>
      </w:pPr>
    </w:p>
    <w:bookmarkEnd w:id="21"/>
    <w:p w14:paraId="7085B2B1" w14:textId="1F0EFB36" w:rsidR="00424304" w:rsidRPr="000B390A" w:rsidRDefault="00261DDF" w:rsidP="000B390A">
      <w:pPr>
        <w:pStyle w:val="ListParagraph"/>
        <w:numPr>
          <w:ilvl w:val="1"/>
          <w:numId w:val="25"/>
        </w:numPr>
        <w:tabs>
          <w:tab w:val="left" w:pos="0"/>
        </w:tabs>
        <w:suppressAutoHyphens/>
        <w:spacing w:line="320" w:lineRule="exact"/>
        <w:ind w:left="0" w:firstLine="0"/>
        <w:jc w:val="both"/>
        <w:outlineLvl w:val="2"/>
        <w:rPr>
          <w:rFonts w:ascii="Verdana" w:hAnsi="Verdana"/>
        </w:rPr>
      </w:pPr>
      <w:r w:rsidRPr="000B390A">
        <w:rPr>
          <w:rFonts w:ascii="Verdana" w:hAnsi="Verdana"/>
        </w:rPr>
        <w:t xml:space="preserve">Os Imóveis foram </w:t>
      </w:r>
      <w:r w:rsidR="00C100B6" w:rsidRPr="000B390A">
        <w:rPr>
          <w:rFonts w:ascii="Verdana" w:hAnsi="Verdana"/>
        </w:rPr>
        <w:t>adquirid</w:t>
      </w:r>
      <w:r w:rsidRPr="000B390A">
        <w:rPr>
          <w:rFonts w:ascii="Verdana" w:hAnsi="Verdana"/>
        </w:rPr>
        <w:t>os</w:t>
      </w:r>
      <w:r w:rsidR="00C100B6" w:rsidRPr="000B390A">
        <w:rPr>
          <w:rFonts w:ascii="Verdana" w:hAnsi="Verdana"/>
        </w:rPr>
        <w:t xml:space="preserve"> pela Fiduciante por meio da </w:t>
      </w:r>
      <w:r w:rsidR="006A7A3D" w:rsidRPr="000B390A">
        <w:rPr>
          <w:rFonts w:ascii="Verdana" w:hAnsi="Verdana"/>
        </w:rPr>
        <w:t>Escritura Pública de Venda e Compra de Imóvel, celebrada</w:t>
      </w:r>
      <w:r w:rsidR="00424304" w:rsidRPr="000B390A">
        <w:rPr>
          <w:rFonts w:ascii="Verdana" w:hAnsi="Verdana"/>
        </w:rPr>
        <w:t>, nesta data,</w:t>
      </w:r>
      <w:r w:rsidR="006A7A3D" w:rsidRPr="000B390A">
        <w:rPr>
          <w:rFonts w:ascii="Verdana" w:hAnsi="Verdana"/>
        </w:rPr>
        <w:t xml:space="preserve"> entr</w:t>
      </w:r>
      <w:r w:rsidR="009173E0" w:rsidRPr="000B390A">
        <w:rPr>
          <w:rFonts w:ascii="Verdana" w:hAnsi="Verdana"/>
        </w:rPr>
        <w:t>e</w:t>
      </w:r>
      <w:r w:rsidR="006A7A3D" w:rsidRPr="000B390A">
        <w:rPr>
          <w:rFonts w:ascii="Verdana" w:hAnsi="Verdana"/>
        </w:rPr>
        <w:t xml:space="preserve"> a Fiduciante e </w:t>
      </w:r>
      <w:r w:rsidR="008717C6" w:rsidRPr="000B390A">
        <w:rPr>
          <w:rFonts w:ascii="Verdana" w:hAnsi="Verdana"/>
        </w:rPr>
        <w:t>o Banco Bradesco</w:t>
      </w:r>
      <w:r w:rsidR="006A7A3D" w:rsidRPr="000B390A">
        <w:rPr>
          <w:rFonts w:ascii="Verdana" w:hAnsi="Verdana"/>
        </w:rPr>
        <w:t xml:space="preserve">, a qual </w:t>
      </w:r>
      <w:r w:rsidR="00B93972" w:rsidRPr="000B390A">
        <w:rPr>
          <w:rFonts w:ascii="Verdana" w:hAnsi="Verdana"/>
        </w:rPr>
        <w:t xml:space="preserve">será </w:t>
      </w:r>
      <w:r w:rsidR="006A7A3D" w:rsidRPr="000B390A">
        <w:rPr>
          <w:rFonts w:ascii="Verdana" w:hAnsi="Verdana"/>
        </w:rPr>
        <w:t xml:space="preserve">devidamente </w:t>
      </w:r>
      <w:r w:rsidR="00B93972" w:rsidRPr="000B390A">
        <w:rPr>
          <w:rFonts w:ascii="Verdana" w:hAnsi="Verdana"/>
        </w:rPr>
        <w:t xml:space="preserve">prenotada </w:t>
      </w:r>
      <w:r w:rsidR="006A7A3D" w:rsidRPr="000B390A">
        <w:rPr>
          <w:rFonts w:ascii="Verdana" w:hAnsi="Verdana"/>
        </w:rPr>
        <w:t xml:space="preserve">junto </w:t>
      </w:r>
      <w:r w:rsidR="00B93972" w:rsidRPr="000B390A">
        <w:rPr>
          <w:rFonts w:ascii="Verdana" w:hAnsi="Verdana"/>
        </w:rPr>
        <w:t>ao competente Cartório de Registro de Imóveis, em conjunto com este Contrato</w:t>
      </w:r>
      <w:r w:rsidR="006A7A3D" w:rsidRPr="000B390A">
        <w:rPr>
          <w:rFonts w:ascii="Verdana" w:hAnsi="Verdana"/>
        </w:rPr>
        <w:t>.</w:t>
      </w:r>
      <w:r w:rsidR="001260DE">
        <w:rPr>
          <w:rFonts w:ascii="Verdana" w:hAnsi="Verdana"/>
        </w:rPr>
        <w:t xml:space="preserve"> </w:t>
      </w:r>
      <w:r w:rsidR="00424304" w:rsidRPr="000B390A">
        <w:rPr>
          <w:rFonts w:ascii="Verdana" w:hAnsi="Verdana"/>
        </w:rPr>
        <w:t>[</w:t>
      </w:r>
      <w:r w:rsidR="00424304" w:rsidRPr="000B390A">
        <w:rPr>
          <w:rFonts w:ascii="Verdana" w:hAnsi="Verdana"/>
          <w:highlight w:val="lightGray"/>
        </w:rPr>
        <w:t>Nota Souza Mello: Discutir operacional</w:t>
      </w:r>
      <w:r w:rsidR="00424304" w:rsidRPr="000B390A">
        <w:rPr>
          <w:rFonts w:ascii="Verdana" w:hAnsi="Verdana"/>
        </w:rPr>
        <w:t>]</w:t>
      </w:r>
    </w:p>
    <w:p w14:paraId="407EFFC3" w14:textId="7A7A88FE" w:rsidR="00053A8D" w:rsidRPr="000B390A" w:rsidRDefault="00053A8D" w:rsidP="000B390A">
      <w:pPr>
        <w:pStyle w:val="ListParagraph"/>
        <w:tabs>
          <w:tab w:val="left" w:pos="0"/>
        </w:tabs>
        <w:suppressAutoHyphens/>
        <w:spacing w:line="320" w:lineRule="exact"/>
        <w:ind w:left="0"/>
        <w:jc w:val="both"/>
        <w:outlineLvl w:val="2"/>
        <w:rPr>
          <w:rFonts w:ascii="Verdana" w:hAnsi="Verdana"/>
        </w:rPr>
      </w:pPr>
    </w:p>
    <w:p w14:paraId="3823624D" w14:textId="0DEB106C" w:rsidR="00053A8D" w:rsidRPr="000B390A" w:rsidRDefault="00053A8D" w:rsidP="00053A8D">
      <w:pPr>
        <w:pStyle w:val="ListParagraph"/>
        <w:numPr>
          <w:ilvl w:val="1"/>
          <w:numId w:val="25"/>
        </w:numPr>
        <w:tabs>
          <w:tab w:val="left" w:pos="0"/>
        </w:tabs>
        <w:suppressAutoHyphens/>
        <w:spacing w:line="320" w:lineRule="exact"/>
        <w:ind w:left="0" w:firstLine="0"/>
        <w:jc w:val="both"/>
        <w:outlineLvl w:val="2"/>
        <w:rPr>
          <w:rFonts w:ascii="Verdana" w:hAnsi="Verdana"/>
        </w:rPr>
      </w:pPr>
      <w:r w:rsidRPr="000B390A">
        <w:rPr>
          <w:rFonts w:ascii="Verdana" w:hAnsi="Verdana"/>
        </w:rPr>
        <w:t>Os Imóveis estão</w:t>
      </w:r>
      <w:r w:rsidR="00271BF8" w:rsidRPr="000B390A">
        <w:rPr>
          <w:rFonts w:ascii="Verdana" w:hAnsi="Verdana"/>
        </w:rPr>
        <w:t xml:space="preserve"> </w:t>
      </w:r>
      <w:r w:rsidRPr="000E40F5">
        <w:rPr>
          <w:rFonts w:ascii="Verdana" w:hAnsi="Verdana"/>
        </w:rPr>
        <w:t xml:space="preserve">cadastrados perante a Prefeitura de </w:t>
      </w:r>
      <w:r>
        <w:rPr>
          <w:rFonts w:ascii="Verdana" w:hAnsi="Verdana"/>
        </w:rPr>
        <w:t>São Paulo</w:t>
      </w:r>
      <w:r w:rsidRPr="000E40F5">
        <w:rPr>
          <w:rFonts w:ascii="Verdana" w:hAnsi="Verdana"/>
        </w:rPr>
        <w:t xml:space="preserve"> sob o</w:t>
      </w:r>
      <w:r>
        <w:rPr>
          <w:rFonts w:ascii="Verdana" w:hAnsi="Verdana"/>
        </w:rPr>
        <w:t>s</w:t>
      </w:r>
      <w:r w:rsidRPr="000E40F5">
        <w:rPr>
          <w:rFonts w:ascii="Verdana" w:hAnsi="Verdana"/>
        </w:rPr>
        <w:t xml:space="preserve"> </w:t>
      </w:r>
      <w:proofErr w:type="spellStart"/>
      <w:r w:rsidRPr="000E40F5">
        <w:rPr>
          <w:rFonts w:ascii="Verdana" w:hAnsi="Verdana"/>
        </w:rPr>
        <w:t>n°</w:t>
      </w:r>
      <w:r>
        <w:rPr>
          <w:rFonts w:ascii="Verdana" w:hAnsi="Verdana"/>
        </w:rPr>
        <w:t>s</w:t>
      </w:r>
      <w:proofErr w:type="spellEnd"/>
      <w:r w:rsidRPr="000E40F5">
        <w:rPr>
          <w:rFonts w:ascii="Verdana" w:hAnsi="Verdana"/>
        </w:rPr>
        <w:t xml:space="preserve"> </w:t>
      </w:r>
      <w:r>
        <w:rPr>
          <w:rFonts w:ascii="Verdana" w:hAnsi="Verdana"/>
        </w:rPr>
        <w:t>085.654.0025-5, 085.654.0032-8, 085.654.0028-1, 085.654.0030-1, 085.654.0031-1, 085.654.0029-8, e 085.654.0027-1</w:t>
      </w:r>
      <w:r w:rsidRPr="000E40F5">
        <w:rPr>
          <w:rFonts w:ascii="Verdana" w:hAnsi="Verdana"/>
        </w:rPr>
        <w:t>, com valor venal</w:t>
      </w:r>
      <w:r>
        <w:rPr>
          <w:rFonts w:ascii="Verdana" w:hAnsi="Verdana"/>
        </w:rPr>
        <w:t xml:space="preserve"> total</w:t>
      </w:r>
      <w:r w:rsidRPr="000E40F5">
        <w:rPr>
          <w:rFonts w:ascii="Verdana" w:hAnsi="Verdana"/>
        </w:rPr>
        <w:t xml:space="preserve"> de R$</w:t>
      </w:r>
      <w:r>
        <w:rPr>
          <w:rFonts w:ascii="Verdana" w:hAnsi="Verdana"/>
        </w:rPr>
        <w:t xml:space="preserve"> 67.036.058,00</w:t>
      </w:r>
      <w:r w:rsidRPr="000E40F5">
        <w:rPr>
          <w:rFonts w:ascii="Verdana" w:hAnsi="Verdana"/>
        </w:rPr>
        <w:t xml:space="preserve"> para o presente exercício</w:t>
      </w:r>
      <w:r>
        <w:rPr>
          <w:rFonts w:ascii="Verdana" w:hAnsi="Verdana"/>
        </w:rPr>
        <w:t>.</w:t>
      </w:r>
    </w:p>
    <w:p w14:paraId="02016BE7" w14:textId="77777777" w:rsidR="00053A8D" w:rsidRPr="00D93D33" w:rsidRDefault="00053A8D" w:rsidP="00053A8D">
      <w:pPr>
        <w:tabs>
          <w:tab w:val="left" w:pos="0"/>
        </w:tabs>
        <w:suppressAutoHyphens/>
        <w:spacing w:line="320" w:lineRule="exact"/>
        <w:jc w:val="both"/>
        <w:rPr>
          <w:rFonts w:ascii="Verdana" w:hAnsi="Verdana" w:cs="Arial"/>
        </w:rPr>
      </w:pPr>
    </w:p>
    <w:p w14:paraId="0B951C9E" w14:textId="0DE1BF27" w:rsidR="00053A8D" w:rsidRDefault="00053A8D" w:rsidP="000B390A">
      <w:pPr>
        <w:pStyle w:val="ListParagraph"/>
        <w:numPr>
          <w:ilvl w:val="1"/>
          <w:numId w:val="25"/>
        </w:numPr>
        <w:tabs>
          <w:tab w:val="left" w:pos="0"/>
        </w:tabs>
        <w:suppressAutoHyphens/>
        <w:spacing w:line="320" w:lineRule="exact"/>
        <w:ind w:left="0" w:firstLine="0"/>
        <w:jc w:val="both"/>
        <w:outlineLvl w:val="2"/>
        <w:rPr>
          <w:rFonts w:ascii="Verdana" w:hAnsi="Verdana" w:cs="Arial"/>
        </w:rPr>
      </w:pPr>
      <w:r w:rsidRPr="000B390A">
        <w:rPr>
          <w:rFonts w:ascii="Verdana" w:hAnsi="Verdana" w:cs="Arial"/>
        </w:rPr>
        <w:t>Os Imóveis encontram-se e deverão ser mantidos pela Fiduciante inteiramente livres e desembaraçados de todo e qualquer ônus, gravame, dívida, dúvida, penhora, impostos e taxas em atraso, de qualquer natureza, inclusive de ações reipersecutórias</w:t>
      </w:r>
      <w:r>
        <w:rPr>
          <w:rFonts w:ascii="Verdana" w:hAnsi="Verdana" w:cs="Arial"/>
        </w:rPr>
        <w:t xml:space="preserve">. </w:t>
      </w:r>
    </w:p>
    <w:p w14:paraId="7CAD127D" w14:textId="77777777" w:rsidR="00911E0E" w:rsidRPr="00911E0E" w:rsidRDefault="00911E0E" w:rsidP="00911E0E">
      <w:pPr>
        <w:pStyle w:val="ListParagraph"/>
        <w:tabs>
          <w:tab w:val="left" w:pos="0"/>
        </w:tabs>
        <w:suppressAutoHyphens/>
        <w:spacing w:line="320" w:lineRule="exact"/>
        <w:ind w:left="0"/>
        <w:jc w:val="both"/>
        <w:outlineLvl w:val="2"/>
        <w:rPr>
          <w:rFonts w:ascii="Verdana" w:hAnsi="Verdana" w:cs="Arial"/>
        </w:rPr>
      </w:pPr>
    </w:p>
    <w:p w14:paraId="0B1C99A3" w14:textId="2911C257" w:rsidR="00102131" w:rsidRPr="00D93D33" w:rsidRDefault="00C100B6" w:rsidP="00D93D33">
      <w:pPr>
        <w:pStyle w:val="ListParagraph"/>
        <w:numPr>
          <w:ilvl w:val="1"/>
          <w:numId w:val="25"/>
        </w:numPr>
        <w:tabs>
          <w:tab w:val="left" w:pos="0"/>
        </w:tabs>
        <w:suppressAutoHyphens/>
        <w:spacing w:line="320" w:lineRule="exact"/>
        <w:ind w:left="0" w:firstLine="0"/>
        <w:jc w:val="both"/>
        <w:rPr>
          <w:rFonts w:ascii="Verdana" w:hAnsi="Verdana" w:cs="Arial"/>
        </w:rPr>
      </w:pPr>
      <w:r w:rsidRPr="00D93D33">
        <w:rPr>
          <w:rFonts w:ascii="Verdana" w:hAnsi="Verdana" w:cs="Arial"/>
        </w:rPr>
        <w:t xml:space="preserve">A transferência da propriedade fiduciária </w:t>
      </w:r>
      <w:r w:rsidR="009D4F29" w:rsidRPr="00D93D33">
        <w:rPr>
          <w:rFonts w:ascii="Verdana" w:hAnsi="Verdana" w:cs="Arial"/>
        </w:rPr>
        <w:t>dos Imóveis</w:t>
      </w:r>
      <w:r w:rsidRPr="00D93D33">
        <w:rPr>
          <w:rFonts w:ascii="Verdana" w:hAnsi="Verdana" w:cs="Arial"/>
        </w:rPr>
        <w:t xml:space="preserve">, na forma da </w:t>
      </w:r>
      <w:r w:rsidRPr="00D93D33">
        <w:rPr>
          <w:rFonts w:ascii="Verdana" w:hAnsi="Verdana" w:cs="Trebuchet MS"/>
        </w:rPr>
        <w:t>Cláusula</w:t>
      </w:r>
      <w:r w:rsidRPr="00D93D33">
        <w:rPr>
          <w:rFonts w:ascii="Verdana" w:hAnsi="Verdana" w:cs="Arial"/>
        </w:rPr>
        <w:t xml:space="preserve"> 1.1 acima, opera-se com o registro da presente Alienação Fiduciária </w:t>
      </w:r>
      <w:r w:rsidR="009D4F29" w:rsidRPr="00D93D33">
        <w:rPr>
          <w:rFonts w:ascii="Verdana" w:hAnsi="Verdana" w:cs="Arial"/>
        </w:rPr>
        <w:t xml:space="preserve">dos Imóveis </w:t>
      </w:r>
      <w:r w:rsidRPr="00D93D33">
        <w:rPr>
          <w:rFonts w:ascii="Verdana" w:hAnsi="Verdana" w:cs="Arial"/>
        </w:rPr>
        <w:t xml:space="preserve">no </w:t>
      </w:r>
      <w:r w:rsidR="001F362C" w:rsidRPr="00D93D33">
        <w:rPr>
          <w:rFonts w:ascii="Verdana" w:hAnsi="Verdana" w:cs="Arial"/>
        </w:rPr>
        <w:t xml:space="preserve">15º Cartório de Registro de Imóveis </w:t>
      </w:r>
      <w:r w:rsidR="001F362C" w:rsidRPr="00D93D33">
        <w:rPr>
          <w:rFonts w:ascii="Verdana" w:hAnsi="Verdana" w:cs="Trebuchet MS"/>
        </w:rPr>
        <w:t>do Município e Comarca de São Paulo/SP (“</w:t>
      </w:r>
      <w:r w:rsidR="001F362C" w:rsidRPr="00D93D33">
        <w:rPr>
          <w:rFonts w:ascii="Verdana" w:hAnsi="Verdana" w:cs="Arial"/>
          <w:u w:val="single"/>
        </w:rPr>
        <w:t>Cartório de Registro de Imóveis</w:t>
      </w:r>
      <w:r w:rsidR="001F362C" w:rsidRPr="00D93D33">
        <w:rPr>
          <w:rFonts w:ascii="Verdana" w:hAnsi="Verdana" w:cs="Trebuchet MS"/>
        </w:rPr>
        <w:t>”)</w:t>
      </w:r>
      <w:r w:rsidRPr="00D93D33">
        <w:rPr>
          <w:rFonts w:ascii="Verdana" w:hAnsi="Verdana" w:cs="Arial"/>
        </w:rPr>
        <w:t xml:space="preserve"> e subsistirá até a efetiva liquidação integral das Obrigações</w:t>
      </w:r>
      <w:r w:rsidR="00D54D1E">
        <w:rPr>
          <w:rFonts w:ascii="Verdana" w:hAnsi="Verdana" w:cs="Arial"/>
        </w:rPr>
        <w:t xml:space="preserve"> Garantidas</w:t>
      </w:r>
      <w:r w:rsidRPr="00D93D33">
        <w:rPr>
          <w:rFonts w:ascii="Verdana" w:hAnsi="Verdana" w:cs="Arial"/>
        </w:rPr>
        <w:t>.</w:t>
      </w:r>
    </w:p>
    <w:p w14:paraId="633EC9D8" w14:textId="77777777" w:rsidR="00102131" w:rsidRPr="00D93D33" w:rsidRDefault="00102131" w:rsidP="00D93D33">
      <w:pPr>
        <w:tabs>
          <w:tab w:val="left" w:pos="0"/>
        </w:tabs>
        <w:suppressAutoHyphens/>
        <w:spacing w:line="320" w:lineRule="exact"/>
        <w:jc w:val="both"/>
        <w:rPr>
          <w:rFonts w:ascii="Verdana" w:hAnsi="Verdana" w:cs="Arial"/>
        </w:rPr>
      </w:pPr>
    </w:p>
    <w:p w14:paraId="7241266F" w14:textId="1E96F299" w:rsidR="007429E8" w:rsidRPr="00053A8D" w:rsidRDefault="00C100B6" w:rsidP="00D93D33">
      <w:pPr>
        <w:pStyle w:val="ListParagraph"/>
        <w:numPr>
          <w:ilvl w:val="1"/>
          <w:numId w:val="25"/>
        </w:numPr>
        <w:tabs>
          <w:tab w:val="left" w:pos="0"/>
        </w:tabs>
        <w:suppressAutoHyphens/>
        <w:spacing w:line="320" w:lineRule="exact"/>
        <w:ind w:left="0" w:firstLine="0"/>
        <w:jc w:val="both"/>
        <w:rPr>
          <w:rFonts w:ascii="Verdana" w:hAnsi="Verdana" w:cs="Arial"/>
        </w:rPr>
      </w:pPr>
      <w:r w:rsidRPr="00D93D33">
        <w:rPr>
          <w:rFonts w:ascii="Verdana" w:hAnsi="Verdana" w:cs="Arial"/>
        </w:rPr>
        <w:t xml:space="preserve">O pagamento parcial das Obrigações </w:t>
      </w:r>
      <w:r w:rsidR="00D54D1E">
        <w:rPr>
          <w:rFonts w:ascii="Verdana" w:hAnsi="Verdana" w:cs="Arial"/>
        </w:rPr>
        <w:t>Garantidas</w:t>
      </w:r>
      <w:r w:rsidR="00D54D1E" w:rsidRPr="00D93D33" w:rsidDel="008717C6">
        <w:rPr>
          <w:rFonts w:ascii="Verdana" w:hAnsi="Verdana" w:cs="Arial"/>
        </w:rPr>
        <w:t xml:space="preserve"> </w:t>
      </w:r>
      <w:r w:rsidRPr="00D93D33">
        <w:rPr>
          <w:rFonts w:ascii="Verdana" w:hAnsi="Verdana" w:cs="Arial"/>
        </w:rPr>
        <w:t>não importa exoneração correspondente da garantia fiduciária ora estabelecida.</w:t>
      </w:r>
      <w:bookmarkStart w:id="23" w:name="_DV_M248"/>
      <w:bookmarkEnd w:id="23"/>
    </w:p>
    <w:p w14:paraId="4F5802B2" w14:textId="77777777" w:rsidR="00FE7653" w:rsidRPr="009C6F07" w:rsidRDefault="00FE7653" w:rsidP="009C6F07">
      <w:pPr>
        <w:pStyle w:val="ListParagraph"/>
        <w:tabs>
          <w:tab w:val="left" w:pos="0"/>
        </w:tabs>
        <w:suppressAutoHyphens/>
        <w:spacing w:line="320" w:lineRule="exact"/>
        <w:ind w:left="720"/>
        <w:jc w:val="both"/>
        <w:rPr>
          <w:rFonts w:ascii="Verdana" w:hAnsi="Verdana" w:cs="Arial"/>
        </w:rPr>
      </w:pPr>
    </w:p>
    <w:p w14:paraId="7E6C437F" w14:textId="1B8BC1A3" w:rsidR="00102131" w:rsidRPr="00D93D33" w:rsidRDefault="00C100B6" w:rsidP="00D93D33">
      <w:pPr>
        <w:pStyle w:val="Heading3"/>
        <w:keepNext w:val="0"/>
        <w:widowControl/>
        <w:tabs>
          <w:tab w:val="left" w:pos="0"/>
        </w:tabs>
        <w:suppressAutoHyphens/>
        <w:spacing w:line="320" w:lineRule="exact"/>
        <w:rPr>
          <w:rFonts w:ascii="Verdana" w:hAnsi="Verdana"/>
          <w:i/>
          <w:sz w:val="20"/>
        </w:rPr>
      </w:pPr>
      <w:bookmarkStart w:id="24" w:name="_Toc522079147"/>
      <w:r w:rsidRPr="00D93D33">
        <w:rPr>
          <w:rFonts w:ascii="Verdana" w:hAnsi="Verdana"/>
          <w:sz w:val="20"/>
        </w:rPr>
        <w:t>CLÁUSULA SEGUNDA – D</w:t>
      </w:r>
      <w:bookmarkEnd w:id="24"/>
      <w:r w:rsidRPr="00D93D33">
        <w:rPr>
          <w:rFonts w:ascii="Verdana" w:hAnsi="Verdana"/>
          <w:sz w:val="20"/>
        </w:rPr>
        <w:t>AS OBRIGAÇÕES GARANTIDAS</w:t>
      </w:r>
    </w:p>
    <w:p w14:paraId="1A66615D" w14:textId="77777777" w:rsidR="00102131" w:rsidRPr="00D93D33" w:rsidRDefault="00102131" w:rsidP="00D93D33">
      <w:pPr>
        <w:tabs>
          <w:tab w:val="left" w:pos="0"/>
        </w:tabs>
        <w:suppressAutoHyphens/>
        <w:spacing w:line="320" w:lineRule="exact"/>
        <w:rPr>
          <w:rFonts w:ascii="Verdana" w:hAnsi="Verdana"/>
        </w:rPr>
      </w:pPr>
    </w:p>
    <w:p w14:paraId="64B1FAEF" w14:textId="5D78E05C" w:rsidR="00102131" w:rsidRPr="00D93D33" w:rsidRDefault="00C100B6" w:rsidP="00D93D33">
      <w:pPr>
        <w:tabs>
          <w:tab w:val="left" w:pos="0"/>
        </w:tabs>
        <w:suppressAutoHyphens/>
        <w:spacing w:line="320" w:lineRule="exact"/>
        <w:jc w:val="both"/>
        <w:rPr>
          <w:rFonts w:ascii="Verdana" w:hAnsi="Verdana" w:cs="Arial"/>
        </w:rPr>
      </w:pPr>
      <w:r w:rsidRPr="00D93D33">
        <w:rPr>
          <w:rFonts w:ascii="Verdana" w:hAnsi="Verdana" w:cs="Arial"/>
        </w:rPr>
        <w:t>2.1.</w:t>
      </w:r>
      <w:r w:rsidRPr="00D93D33">
        <w:rPr>
          <w:rFonts w:ascii="Verdana" w:hAnsi="Verdana" w:cs="Arial"/>
        </w:rPr>
        <w:tab/>
        <w:t xml:space="preserve">Para os fins dos artigos </w:t>
      </w:r>
      <w:r w:rsidR="00053A8D">
        <w:rPr>
          <w:rFonts w:ascii="Verdana" w:hAnsi="Verdana" w:cs="Arial"/>
        </w:rPr>
        <w:t>22</w:t>
      </w:r>
      <w:r w:rsidRPr="00D93D33">
        <w:rPr>
          <w:rFonts w:ascii="Verdana" w:hAnsi="Verdana" w:cs="Arial"/>
        </w:rPr>
        <w:t xml:space="preserve"> e 24 da Lei 9.514, as Partes declaram que as Obrigações</w:t>
      </w:r>
      <w:r w:rsidR="00D54D1E">
        <w:rPr>
          <w:rFonts w:ascii="Verdana" w:hAnsi="Verdana" w:cs="Arial"/>
        </w:rPr>
        <w:t xml:space="preserve"> Garantidas</w:t>
      </w:r>
      <w:r w:rsidRPr="00D93D33">
        <w:rPr>
          <w:rFonts w:ascii="Verdana" w:hAnsi="Verdana" w:cs="Arial"/>
        </w:rPr>
        <w:t xml:space="preserve"> possuem as seguintes características:</w:t>
      </w:r>
    </w:p>
    <w:p w14:paraId="1AF48DF9" w14:textId="77777777" w:rsidR="007429E8" w:rsidRPr="00D93D33" w:rsidRDefault="007429E8" w:rsidP="00D93D33">
      <w:pPr>
        <w:tabs>
          <w:tab w:val="left" w:pos="0"/>
        </w:tabs>
        <w:suppressAutoHyphens/>
        <w:spacing w:line="320" w:lineRule="exact"/>
        <w:jc w:val="both"/>
        <w:rPr>
          <w:rFonts w:ascii="Verdana" w:hAnsi="Verdana" w:cs="Arial"/>
        </w:rPr>
      </w:pPr>
    </w:p>
    <w:p w14:paraId="32F7598E" w14:textId="074E3D08" w:rsidR="007429E8" w:rsidRPr="00D93D33" w:rsidRDefault="007429E8" w:rsidP="00D93D33">
      <w:pPr>
        <w:pStyle w:val="ListParagraph"/>
        <w:numPr>
          <w:ilvl w:val="0"/>
          <w:numId w:val="45"/>
        </w:numPr>
        <w:tabs>
          <w:tab w:val="left" w:pos="0"/>
        </w:tabs>
        <w:suppressAutoHyphens/>
        <w:spacing w:line="320" w:lineRule="exact"/>
        <w:jc w:val="both"/>
        <w:rPr>
          <w:rFonts w:ascii="Verdana" w:hAnsi="Verdana" w:cs="Arial"/>
        </w:rPr>
      </w:pPr>
      <w:r w:rsidRPr="00D93D33">
        <w:rPr>
          <w:rFonts w:ascii="Verdana" w:hAnsi="Verdana" w:cs="Arial"/>
        </w:rPr>
        <w:t xml:space="preserve">Devedora: </w:t>
      </w:r>
      <w:r w:rsidR="008717C6" w:rsidRPr="00495246">
        <w:rPr>
          <w:rFonts w:ascii="Verdana" w:hAnsi="Verdana" w:cs="Arial"/>
        </w:rPr>
        <w:t>LI Investimentos Imobiliários</w:t>
      </w:r>
      <w:r w:rsidRPr="00D93D33">
        <w:rPr>
          <w:rFonts w:ascii="Verdana" w:hAnsi="Verdana" w:cs="Arial"/>
        </w:rPr>
        <w:t xml:space="preserve"> S.A.</w:t>
      </w:r>
    </w:p>
    <w:p w14:paraId="56337D18" w14:textId="77777777" w:rsidR="007429E8" w:rsidRPr="00D93D33" w:rsidRDefault="007429E8" w:rsidP="00D93D33">
      <w:pPr>
        <w:tabs>
          <w:tab w:val="left" w:pos="0"/>
        </w:tabs>
        <w:suppressAutoHyphens/>
        <w:spacing w:line="320" w:lineRule="exact"/>
        <w:jc w:val="both"/>
        <w:rPr>
          <w:rFonts w:ascii="Verdana" w:hAnsi="Verdana" w:cs="Arial"/>
        </w:rPr>
      </w:pPr>
    </w:p>
    <w:p w14:paraId="1052D9C3" w14:textId="35219509" w:rsidR="007429E8" w:rsidRPr="00D93D33" w:rsidRDefault="007429E8" w:rsidP="00D93D33">
      <w:pPr>
        <w:pStyle w:val="ListParagraph"/>
        <w:numPr>
          <w:ilvl w:val="0"/>
          <w:numId w:val="45"/>
        </w:numPr>
        <w:tabs>
          <w:tab w:val="left" w:pos="0"/>
        </w:tabs>
        <w:suppressAutoHyphens/>
        <w:spacing w:line="320" w:lineRule="exact"/>
        <w:jc w:val="both"/>
        <w:rPr>
          <w:rFonts w:ascii="Verdana" w:hAnsi="Verdana" w:cs="Arial"/>
        </w:rPr>
      </w:pPr>
      <w:r w:rsidRPr="00D93D33">
        <w:rPr>
          <w:rFonts w:ascii="Verdana" w:hAnsi="Verdana" w:cs="Arial"/>
        </w:rPr>
        <w:t>Principal: R$</w:t>
      </w:r>
      <w:r w:rsidR="008717C6" w:rsidRPr="00495246">
        <w:rPr>
          <w:rFonts w:ascii="Verdana" w:hAnsi="Verdana"/>
        </w:rPr>
        <w:t>5</w:t>
      </w:r>
      <w:r w:rsidR="005162FE">
        <w:rPr>
          <w:rFonts w:ascii="Verdana" w:hAnsi="Verdana"/>
        </w:rPr>
        <w:t>4</w:t>
      </w:r>
      <w:r w:rsidR="008717C6" w:rsidRPr="00495246">
        <w:rPr>
          <w:rFonts w:ascii="Verdana" w:hAnsi="Verdana"/>
        </w:rPr>
        <w:t>.500.000,00</w:t>
      </w:r>
      <w:r w:rsidR="008717C6" w:rsidRPr="00495246">
        <w:rPr>
          <w:rFonts w:ascii="Verdana" w:hAnsi="Verdana"/>
          <w:color w:val="000000"/>
        </w:rPr>
        <w:t xml:space="preserve"> (</w:t>
      </w:r>
      <w:r w:rsidR="008717C6" w:rsidRPr="00495246">
        <w:rPr>
          <w:rFonts w:ascii="Verdana" w:hAnsi="Verdana"/>
        </w:rPr>
        <w:t xml:space="preserve">cinquenta e </w:t>
      </w:r>
      <w:r w:rsidR="005162FE">
        <w:rPr>
          <w:rFonts w:ascii="Verdana" w:hAnsi="Verdana"/>
        </w:rPr>
        <w:t>quatro</w:t>
      </w:r>
      <w:r w:rsidR="008717C6" w:rsidRPr="00495246">
        <w:rPr>
          <w:rFonts w:ascii="Verdana" w:hAnsi="Verdana"/>
        </w:rPr>
        <w:t xml:space="preserve"> milhões e quinhentos mil reais</w:t>
      </w:r>
      <w:r w:rsidRPr="00D93D33">
        <w:rPr>
          <w:rFonts w:ascii="Verdana" w:hAnsi="Verdana" w:cs="Arial"/>
        </w:rPr>
        <w:t xml:space="preserve">); </w:t>
      </w:r>
    </w:p>
    <w:p w14:paraId="5578D1B9" w14:textId="77777777" w:rsidR="007429E8" w:rsidRPr="00D93D33" w:rsidRDefault="007429E8" w:rsidP="00D93D33">
      <w:pPr>
        <w:pStyle w:val="ListParagraph"/>
        <w:tabs>
          <w:tab w:val="left" w:pos="0"/>
        </w:tabs>
        <w:suppressAutoHyphens/>
        <w:spacing w:line="320" w:lineRule="exact"/>
        <w:ind w:left="720"/>
        <w:jc w:val="both"/>
        <w:rPr>
          <w:rFonts w:ascii="Verdana" w:hAnsi="Verdana" w:cs="Arial"/>
        </w:rPr>
      </w:pPr>
    </w:p>
    <w:p w14:paraId="171295C7" w14:textId="7F41C819" w:rsidR="007429E8" w:rsidRPr="00D93D33" w:rsidRDefault="007429E8" w:rsidP="00D93D33">
      <w:pPr>
        <w:pStyle w:val="ListParagraph"/>
        <w:numPr>
          <w:ilvl w:val="0"/>
          <w:numId w:val="45"/>
        </w:numPr>
        <w:tabs>
          <w:tab w:val="left" w:pos="0"/>
        </w:tabs>
        <w:suppressAutoHyphens/>
        <w:spacing w:line="320" w:lineRule="exact"/>
        <w:jc w:val="both"/>
        <w:rPr>
          <w:rFonts w:ascii="Verdana" w:hAnsi="Verdana" w:cs="Arial"/>
        </w:rPr>
      </w:pPr>
      <w:r w:rsidRPr="00D93D33">
        <w:rPr>
          <w:rFonts w:ascii="Verdana" w:hAnsi="Verdana" w:cs="Arial"/>
        </w:rPr>
        <w:t xml:space="preserve">Prazo de Pagamento das Debêntures: </w:t>
      </w:r>
      <w:bookmarkStart w:id="25" w:name="_Hlk31130969"/>
      <w:r w:rsidR="008717C6" w:rsidRPr="00495246">
        <w:rPr>
          <w:rFonts w:ascii="Verdana" w:hAnsi="Verdana"/>
        </w:rPr>
        <w:t>O Valor Nominal Unitário das Debêntures será em 1 (uma) única parcela, na Data de Vencimento, conforme previsto na Escritura de Emissão de Debêntures</w:t>
      </w:r>
      <w:bookmarkEnd w:id="25"/>
      <w:r w:rsidRPr="00D93D33">
        <w:rPr>
          <w:rFonts w:ascii="Verdana" w:hAnsi="Verdana" w:cs="Arial"/>
        </w:rPr>
        <w:t>;</w:t>
      </w:r>
    </w:p>
    <w:p w14:paraId="3F08B887" w14:textId="77777777" w:rsidR="007E44E8" w:rsidRPr="00D93D33" w:rsidRDefault="007E44E8" w:rsidP="00D93D33">
      <w:pPr>
        <w:pStyle w:val="ListParagraph"/>
        <w:spacing w:line="320" w:lineRule="exact"/>
        <w:rPr>
          <w:rFonts w:ascii="Verdana" w:hAnsi="Verdana" w:cs="Arial"/>
        </w:rPr>
      </w:pPr>
    </w:p>
    <w:p w14:paraId="4C9BE696" w14:textId="6FE6CABD" w:rsidR="007E44E8" w:rsidRPr="00D93D33" w:rsidRDefault="00185044" w:rsidP="00D93D33">
      <w:pPr>
        <w:pStyle w:val="ListParagraph"/>
        <w:numPr>
          <w:ilvl w:val="0"/>
          <w:numId w:val="45"/>
        </w:numPr>
        <w:tabs>
          <w:tab w:val="left" w:pos="0"/>
        </w:tabs>
        <w:suppressAutoHyphens/>
        <w:spacing w:line="320" w:lineRule="exact"/>
        <w:jc w:val="both"/>
        <w:rPr>
          <w:rFonts w:ascii="Verdana" w:hAnsi="Verdana" w:cs="Arial"/>
        </w:rPr>
      </w:pPr>
      <w:r w:rsidRPr="00D93D33">
        <w:rPr>
          <w:rFonts w:ascii="Verdana" w:hAnsi="Verdana" w:cs="Arial"/>
        </w:rPr>
        <w:t xml:space="preserve">Atualização Monetária: </w:t>
      </w:r>
      <w:r w:rsidR="008717C6" w:rsidRPr="00495246">
        <w:rPr>
          <w:rFonts w:ascii="Verdana" w:hAnsi="Verdana"/>
        </w:rPr>
        <w:t>O Valor Nominal Unitário das Debêntures não será atualizado monetariamente</w:t>
      </w:r>
      <w:r w:rsidRPr="00D93D33">
        <w:rPr>
          <w:rFonts w:ascii="Verdana" w:hAnsi="Verdana" w:cs="Arial"/>
        </w:rPr>
        <w:t>;</w:t>
      </w:r>
    </w:p>
    <w:p w14:paraId="13E9F6A4" w14:textId="77777777" w:rsidR="007429E8" w:rsidRPr="00D93D33" w:rsidRDefault="007429E8" w:rsidP="00D93D33">
      <w:pPr>
        <w:pStyle w:val="ListParagraph"/>
        <w:spacing w:line="320" w:lineRule="exact"/>
        <w:rPr>
          <w:rFonts w:ascii="Verdana" w:hAnsi="Verdana"/>
        </w:rPr>
      </w:pPr>
    </w:p>
    <w:p w14:paraId="11A7A582" w14:textId="132355E3" w:rsidR="007429E8" w:rsidRPr="00D93D33" w:rsidRDefault="007429E8" w:rsidP="00D93D33">
      <w:pPr>
        <w:pStyle w:val="ListParagraph"/>
        <w:numPr>
          <w:ilvl w:val="0"/>
          <w:numId w:val="45"/>
        </w:numPr>
        <w:tabs>
          <w:tab w:val="left" w:pos="0"/>
        </w:tabs>
        <w:suppressAutoHyphens/>
        <w:spacing w:line="320" w:lineRule="exact"/>
        <w:jc w:val="both"/>
        <w:rPr>
          <w:rFonts w:ascii="Verdana" w:hAnsi="Verdana" w:cs="Arial"/>
        </w:rPr>
      </w:pPr>
      <w:r w:rsidRPr="00D93D33">
        <w:rPr>
          <w:rFonts w:ascii="Verdana" w:hAnsi="Verdana" w:cs="Arial"/>
        </w:rPr>
        <w:t xml:space="preserve">Juros Remuneratórios das Debêntures: </w:t>
      </w:r>
      <w:r w:rsidR="008717C6" w:rsidRPr="00495246">
        <w:rPr>
          <w:rFonts w:ascii="Verdana" w:hAnsi="Verdana"/>
        </w:rPr>
        <w:t>As Debêntures farão jus a remuneração incidente sobre o Valor Nominal Unitário, ou saldo do Valor Nominal Unitário, equivalente à variação acumulada de 100% (cem por cento) da variação acumulada da Taxa DI, acrescida exponencialmente de uma sobretaxa de 5</w:t>
      </w:r>
      <w:r w:rsidR="002B5273">
        <w:rPr>
          <w:rFonts w:ascii="Verdana" w:hAnsi="Verdana"/>
        </w:rPr>
        <w:t>,00</w:t>
      </w:r>
      <w:r w:rsidR="008717C6" w:rsidRPr="00495246">
        <w:rPr>
          <w:rFonts w:ascii="Verdana" w:hAnsi="Verdana"/>
        </w:rPr>
        <w:t>% (cinco inteiros por cento) ao ano, base 2</w:t>
      </w:r>
      <w:bookmarkStart w:id="26" w:name="_GoBack"/>
      <w:r w:rsidR="008717C6" w:rsidRPr="00495246">
        <w:rPr>
          <w:rFonts w:ascii="Verdana" w:hAnsi="Verdana"/>
        </w:rPr>
        <w:t>52</w:t>
      </w:r>
      <w:bookmarkEnd w:id="26"/>
      <w:r w:rsidR="008717C6" w:rsidRPr="00495246">
        <w:rPr>
          <w:rFonts w:ascii="Verdana" w:hAnsi="Verdana"/>
        </w:rPr>
        <w:t xml:space="preserve"> (duzentos e cinquenta e dois) Dias Úteis, calculada de forma exponencial e cumulativa, </w:t>
      </w:r>
      <w:r w:rsidR="008717C6" w:rsidRPr="00495246">
        <w:rPr>
          <w:rFonts w:ascii="Verdana" w:hAnsi="Verdana"/>
          <w:i/>
        </w:rPr>
        <w:t xml:space="preserve">pro rata </w:t>
      </w:r>
      <w:proofErr w:type="spellStart"/>
      <w:r w:rsidR="008717C6" w:rsidRPr="00495246">
        <w:rPr>
          <w:rFonts w:ascii="Verdana" w:hAnsi="Verdana"/>
          <w:i/>
        </w:rPr>
        <w:t>temporis</w:t>
      </w:r>
      <w:proofErr w:type="spellEnd"/>
      <w:r w:rsidR="008717C6" w:rsidRPr="00495246">
        <w:rPr>
          <w:rFonts w:ascii="Verdana" w:hAnsi="Verdana"/>
        </w:rPr>
        <w:t xml:space="preserve">, por dias úteis decorridos, com base em um ano de 252 (duzentos e cinquenta e dois) Dias Úteis, desde a </w:t>
      </w:r>
      <w:r w:rsidR="00FD68B9" w:rsidRPr="00F53680">
        <w:rPr>
          <w:rFonts w:ascii="Verdana" w:hAnsi="Verdana"/>
        </w:rPr>
        <w:t xml:space="preserve">data de integralização das Debêntures </w:t>
      </w:r>
      <w:r w:rsidR="008717C6" w:rsidRPr="00495246">
        <w:rPr>
          <w:rFonts w:ascii="Verdana" w:hAnsi="Verdana"/>
        </w:rPr>
        <w:t>até a data do seu efetivo pagamento, de acordo com a fórmula reproduzida na Escritura de Emissão de Debêntures</w:t>
      </w:r>
      <w:r w:rsidRPr="00D93D33">
        <w:rPr>
          <w:rFonts w:ascii="Verdana" w:hAnsi="Verdana" w:cs="Arial"/>
        </w:rPr>
        <w:t xml:space="preserve">; </w:t>
      </w:r>
    </w:p>
    <w:p w14:paraId="67851AFB" w14:textId="77777777" w:rsidR="007429E8" w:rsidRPr="00D93D33" w:rsidRDefault="007429E8" w:rsidP="00D93D33">
      <w:pPr>
        <w:pStyle w:val="ListParagraph"/>
        <w:tabs>
          <w:tab w:val="left" w:pos="0"/>
        </w:tabs>
        <w:suppressAutoHyphens/>
        <w:spacing w:line="320" w:lineRule="exact"/>
        <w:ind w:left="720"/>
        <w:jc w:val="both"/>
        <w:rPr>
          <w:rFonts w:ascii="Verdana" w:hAnsi="Verdana" w:cs="Arial"/>
        </w:rPr>
      </w:pPr>
    </w:p>
    <w:p w14:paraId="7868F635" w14:textId="1A8FFC81" w:rsidR="007429E8" w:rsidRPr="00D93D33" w:rsidRDefault="007429E8" w:rsidP="00D93D33">
      <w:pPr>
        <w:pStyle w:val="ListParagraph"/>
        <w:numPr>
          <w:ilvl w:val="0"/>
          <w:numId w:val="45"/>
        </w:numPr>
        <w:tabs>
          <w:tab w:val="left" w:pos="0"/>
        </w:tabs>
        <w:suppressAutoHyphens/>
        <w:spacing w:line="320" w:lineRule="exact"/>
        <w:jc w:val="both"/>
        <w:rPr>
          <w:rFonts w:ascii="Verdana" w:hAnsi="Verdana" w:cs="Arial"/>
        </w:rPr>
      </w:pPr>
      <w:r w:rsidRPr="00D93D33">
        <w:rPr>
          <w:rFonts w:ascii="Verdana" w:hAnsi="Verdana" w:cs="Arial"/>
        </w:rPr>
        <w:t xml:space="preserve">Encargos moratórios: </w:t>
      </w:r>
      <w:r w:rsidR="008717C6" w:rsidRPr="00495246">
        <w:rPr>
          <w:rFonts w:ascii="Verdana" w:hAnsi="Verdana"/>
        </w:rPr>
        <w:t xml:space="preserve">Juros moratórios à taxa efetiva de 1,00% (um por cento) ao mês, calculados dia a dia </w:t>
      </w:r>
      <w:r w:rsidR="008717C6" w:rsidRPr="00495246">
        <w:rPr>
          <w:rFonts w:ascii="Verdana" w:hAnsi="Verdana"/>
          <w:i/>
        </w:rPr>
        <w:t xml:space="preserve">pro rata </w:t>
      </w:r>
      <w:proofErr w:type="spellStart"/>
      <w:r w:rsidR="008717C6" w:rsidRPr="00495246">
        <w:rPr>
          <w:rFonts w:ascii="Verdana" w:hAnsi="Verdana"/>
          <w:i/>
        </w:rPr>
        <w:t>temporis</w:t>
      </w:r>
      <w:proofErr w:type="spellEnd"/>
      <w:r w:rsidR="008717C6" w:rsidRPr="00495246">
        <w:rPr>
          <w:rFonts w:ascii="Verdana" w:hAnsi="Verdana"/>
        </w:rPr>
        <w:t>, incidente sobre as quantias em atraso desde a data de inadimplemento até a data do efetivo pagamento, e multa moratória convencional, irredutível e não compensatória de 2,00% (dois por cento), calculada sobre as quantias em atraso</w:t>
      </w:r>
      <w:r w:rsidRPr="00D93D33">
        <w:rPr>
          <w:rFonts w:ascii="Verdana" w:hAnsi="Verdana" w:cs="Arial"/>
        </w:rPr>
        <w:t>;</w:t>
      </w:r>
    </w:p>
    <w:p w14:paraId="6DBA4616" w14:textId="77777777" w:rsidR="007429E8" w:rsidRPr="00D93D33" w:rsidRDefault="007429E8" w:rsidP="00D93D33">
      <w:pPr>
        <w:pStyle w:val="ListParagraph"/>
        <w:tabs>
          <w:tab w:val="left" w:pos="0"/>
        </w:tabs>
        <w:suppressAutoHyphens/>
        <w:spacing w:line="320" w:lineRule="exact"/>
        <w:ind w:left="720"/>
        <w:jc w:val="both"/>
        <w:rPr>
          <w:rFonts w:ascii="Verdana" w:hAnsi="Verdana" w:cs="Arial"/>
        </w:rPr>
      </w:pPr>
    </w:p>
    <w:p w14:paraId="1E1FBD7E" w14:textId="6236A896" w:rsidR="007429E8" w:rsidRPr="00D93D33" w:rsidRDefault="007429E8" w:rsidP="00D93D33">
      <w:pPr>
        <w:pStyle w:val="ListParagraph"/>
        <w:numPr>
          <w:ilvl w:val="0"/>
          <w:numId w:val="45"/>
        </w:numPr>
        <w:tabs>
          <w:tab w:val="left" w:pos="0"/>
        </w:tabs>
        <w:suppressAutoHyphens/>
        <w:spacing w:line="320" w:lineRule="exact"/>
        <w:jc w:val="both"/>
        <w:rPr>
          <w:rFonts w:ascii="Verdana" w:hAnsi="Verdana" w:cs="Arial"/>
        </w:rPr>
      </w:pPr>
      <w:r w:rsidRPr="00D93D33">
        <w:rPr>
          <w:rFonts w:ascii="Verdana" w:hAnsi="Verdana" w:cs="Arial"/>
        </w:rPr>
        <w:t xml:space="preserve">Forma de Pagamento: </w:t>
      </w:r>
      <w:r w:rsidR="008717C6" w:rsidRPr="00495246">
        <w:rPr>
          <w:rFonts w:ascii="Verdana" w:hAnsi="Verdana"/>
        </w:rPr>
        <w:t xml:space="preserve">O pagamento relativo às Debêntures deverá ser efetuados pela </w:t>
      </w:r>
      <w:r w:rsidR="00E905A0" w:rsidRPr="00495246">
        <w:rPr>
          <w:rFonts w:ascii="Verdana" w:hAnsi="Verdana"/>
        </w:rPr>
        <w:t>Fiduciante</w:t>
      </w:r>
      <w:r w:rsidR="008717C6" w:rsidRPr="00495246">
        <w:rPr>
          <w:rFonts w:ascii="Verdana" w:hAnsi="Verdana"/>
        </w:rPr>
        <w:t xml:space="preserve">, em moeda corrente nacional, até às 16:00 horas da Data de Vencimento, mediante depósito pela </w:t>
      </w:r>
      <w:r w:rsidR="00E905A0" w:rsidRPr="00495246">
        <w:rPr>
          <w:rFonts w:ascii="Verdana" w:hAnsi="Verdana"/>
        </w:rPr>
        <w:t>Fiduciante</w:t>
      </w:r>
      <w:r w:rsidR="008717C6" w:rsidRPr="00495246">
        <w:rPr>
          <w:rFonts w:ascii="Verdana" w:hAnsi="Verdana"/>
        </w:rPr>
        <w:t xml:space="preserve"> na conta do patrimônio separado dos CRI, qual seja, conta corrente nº [=], mantida no [Banco], agência [=], de titularidade do patrimônio</w:t>
      </w:r>
      <w:r w:rsidR="008717C6" w:rsidRPr="00495246">
        <w:rPr>
          <w:rFonts w:ascii="Verdana" w:hAnsi="Verdana"/>
          <w:color w:val="000000"/>
        </w:rPr>
        <w:t xml:space="preserve"> separado da Fiduciária relacionado aos CRI (“</w:t>
      </w:r>
      <w:r w:rsidR="008717C6" w:rsidRPr="00495246">
        <w:rPr>
          <w:rFonts w:ascii="Verdana" w:hAnsi="Verdana"/>
          <w:color w:val="000000"/>
          <w:u w:val="single"/>
        </w:rPr>
        <w:t>Conta Centralizadora</w:t>
      </w:r>
      <w:r w:rsidR="008717C6" w:rsidRPr="00495246">
        <w:rPr>
          <w:rFonts w:ascii="Verdana" w:hAnsi="Verdana"/>
          <w:color w:val="000000"/>
        </w:rPr>
        <w:t>”)</w:t>
      </w:r>
      <w:r w:rsidRPr="00D93D33">
        <w:rPr>
          <w:rFonts w:ascii="Verdana" w:hAnsi="Verdana" w:cs="Arial"/>
        </w:rPr>
        <w:t>; e</w:t>
      </w:r>
    </w:p>
    <w:p w14:paraId="42B55C38" w14:textId="77777777" w:rsidR="007429E8" w:rsidRPr="00D93D33" w:rsidRDefault="007429E8" w:rsidP="00D93D33">
      <w:pPr>
        <w:pStyle w:val="ListParagraph"/>
        <w:tabs>
          <w:tab w:val="left" w:pos="0"/>
        </w:tabs>
        <w:suppressAutoHyphens/>
        <w:spacing w:line="320" w:lineRule="exact"/>
        <w:ind w:left="720"/>
        <w:jc w:val="both"/>
        <w:rPr>
          <w:rFonts w:ascii="Verdana" w:hAnsi="Verdana" w:cs="Arial"/>
        </w:rPr>
      </w:pPr>
    </w:p>
    <w:p w14:paraId="429FBB31" w14:textId="4859D0B3" w:rsidR="005935C5" w:rsidRPr="00D93D33" w:rsidRDefault="007429E8" w:rsidP="00D93D33">
      <w:pPr>
        <w:pStyle w:val="ListParagraph"/>
        <w:numPr>
          <w:ilvl w:val="0"/>
          <w:numId w:val="45"/>
        </w:numPr>
        <w:tabs>
          <w:tab w:val="left" w:pos="0"/>
        </w:tabs>
        <w:suppressAutoHyphens/>
        <w:spacing w:line="320" w:lineRule="exact"/>
        <w:jc w:val="both"/>
        <w:rPr>
          <w:rFonts w:ascii="Verdana" w:hAnsi="Verdana"/>
        </w:rPr>
      </w:pPr>
      <w:r w:rsidRPr="00D93D33">
        <w:rPr>
          <w:rFonts w:ascii="Verdana" w:hAnsi="Verdana" w:cs="Arial"/>
        </w:rPr>
        <w:lastRenderedPageBreak/>
        <w:t xml:space="preserve">Data de Vencimento Final das Debêntures: </w:t>
      </w:r>
      <w:r w:rsidR="008717C6" w:rsidRPr="00495246">
        <w:rPr>
          <w:rFonts w:ascii="Verdana" w:hAnsi="Verdana"/>
        </w:rPr>
        <w:t xml:space="preserve">As Debêntures terão prazo de vencimento de </w:t>
      </w:r>
      <w:bookmarkStart w:id="27" w:name="_Hlk31131030"/>
      <w:r w:rsidR="008717C6" w:rsidRPr="00495246">
        <w:rPr>
          <w:rFonts w:ascii="Verdana" w:hAnsi="Verdana"/>
        </w:rPr>
        <w:t>[</w:t>
      </w:r>
      <w:r w:rsidR="002B5273">
        <w:rPr>
          <w:rFonts w:ascii="Verdana" w:hAnsi="Verdana"/>
        </w:rPr>
        <w:t>365</w:t>
      </w:r>
      <w:r w:rsidR="008717C6" w:rsidRPr="00495246">
        <w:rPr>
          <w:rFonts w:ascii="Verdana" w:hAnsi="Verdana"/>
        </w:rPr>
        <w:t>] ([</w:t>
      </w:r>
      <w:r w:rsidR="002B5273">
        <w:rPr>
          <w:rFonts w:ascii="Verdana" w:hAnsi="Verdana"/>
        </w:rPr>
        <w:t>trezentos e sessenta e cinco</w:t>
      </w:r>
      <w:r w:rsidR="008717C6" w:rsidRPr="00495246">
        <w:rPr>
          <w:rFonts w:ascii="Verdana" w:hAnsi="Verdana"/>
        </w:rPr>
        <w:t xml:space="preserve">]) </w:t>
      </w:r>
      <w:bookmarkEnd w:id="27"/>
      <w:r w:rsidR="008717C6" w:rsidRPr="00495246">
        <w:rPr>
          <w:rFonts w:ascii="Verdana" w:hAnsi="Verdana"/>
        </w:rPr>
        <w:t>dias contados da Data de Emissão das Debêntures, vencendo-se, portanto, em [=] de [=] de [=]</w:t>
      </w:r>
      <w:r w:rsidRPr="00D93D33">
        <w:rPr>
          <w:rFonts w:ascii="Verdana" w:hAnsi="Verdana" w:cs="Arial"/>
        </w:rPr>
        <w:t>.</w:t>
      </w:r>
      <w:r w:rsidRPr="00D93D33" w:rsidDel="007429E8">
        <w:rPr>
          <w:rFonts w:ascii="Verdana" w:hAnsi="Verdana"/>
          <w:highlight w:val="yellow"/>
        </w:rPr>
        <w:t xml:space="preserve"> </w:t>
      </w:r>
    </w:p>
    <w:p w14:paraId="04DD2165" w14:textId="77777777" w:rsidR="005935C5" w:rsidRPr="00D93D33" w:rsidRDefault="005935C5" w:rsidP="00D93D33">
      <w:pPr>
        <w:tabs>
          <w:tab w:val="left" w:pos="0"/>
          <w:tab w:val="left" w:pos="720"/>
        </w:tabs>
        <w:suppressAutoHyphens/>
        <w:spacing w:line="320" w:lineRule="exact"/>
        <w:ind w:left="720"/>
        <w:jc w:val="both"/>
        <w:rPr>
          <w:rFonts w:ascii="Verdana" w:hAnsi="Verdana" w:cs="Arial"/>
        </w:rPr>
      </w:pPr>
    </w:p>
    <w:p w14:paraId="3256C3F5" w14:textId="2370DF92" w:rsidR="00102131" w:rsidRPr="00D93D33" w:rsidRDefault="00C100B6" w:rsidP="00D93D33">
      <w:pPr>
        <w:tabs>
          <w:tab w:val="left" w:pos="0"/>
        </w:tabs>
        <w:suppressAutoHyphens/>
        <w:spacing w:line="320" w:lineRule="exact"/>
        <w:jc w:val="both"/>
        <w:rPr>
          <w:rFonts w:ascii="Verdana" w:hAnsi="Verdana" w:cs="Trebuchet MS"/>
        </w:rPr>
      </w:pPr>
      <w:r w:rsidRPr="00D93D33">
        <w:rPr>
          <w:rFonts w:ascii="Verdana" w:hAnsi="Verdana" w:cs="Arial"/>
        </w:rPr>
        <w:t>2.2.</w:t>
      </w:r>
      <w:r w:rsidRPr="00D93D33">
        <w:rPr>
          <w:rFonts w:ascii="Verdana" w:hAnsi="Verdana" w:cs="Arial"/>
        </w:rPr>
        <w:tab/>
        <w:t>A descrição das Obrigações</w:t>
      </w:r>
      <w:r w:rsidR="002B5273">
        <w:rPr>
          <w:rFonts w:ascii="Verdana" w:hAnsi="Verdana" w:cs="Arial"/>
        </w:rPr>
        <w:t xml:space="preserve"> Garantidas</w:t>
      </w:r>
      <w:r w:rsidRPr="00D93D33">
        <w:rPr>
          <w:rFonts w:ascii="Verdana" w:hAnsi="Verdana" w:cs="Arial"/>
        </w:rPr>
        <w:t xml:space="preserve"> contida no item 2.1 acima foi elaborada pelas Partes para dar atendimento às exigências legais brasileiras. No entanto, tal descrição não se destina a, e não será interpretada de modo a modificar, alterar, cancelar e/ou substituir os termos e condições das Obrigações</w:t>
      </w:r>
      <w:r w:rsidR="002B5273">
        <w:rPr>
          <w:rFonts w:ascii="Verdana" w:hAnsi="Verdana" w:cs="Arial"/>
        </w:rPr>
        <w:t xml:space="preserve"> Garantidas</w:t>
      </w:r>
      <w:r w:rsidRPr="00D93D33">
        <w:rPr>
          <w:rFonts w:ascii="Verdana" w:hAnsi="Verdana" w:cs="Arial"/>
        </w:rPr>
        <w:t xml:space="preserve"> ao longo do tempo, tampouco limitará os direitos da Fiduciária, nos termos da</w:t>
      </w:r>
      <w:r w:rsidR="000F2229" w:rsidRPr="00D93D33">
        <w:rPr>
          <w:rFonts w:ascii="Verdana" w:hAnsi="Verdana" w:cs="Arial"/>
        </w:rPr>
        <w:t xml:space="preserve"> Escritura de Emissão de</w:t>
      </w:r>
      <w:r w:rsidRPr="00D93D33">
        <w:rPr>
          <w:rFonts w:ascii="Verdana" w:hAnsi="Verdana" w:cs="Arial"/>
        </w:rPr>
        <w:t xml:space="preserve"> CCI, do </w:t>
      </w:r>
      <w:r w:rsidR="00E26380" w:rsidRPr="00D93D33">
        <w:rPr>
          <w:rFonts w:ascii="Verdana" w:hAnsi="Verdana" w:cs="Arial"/>
        </w:rPr>
        <w:t>Termo de Securitização</w:t>
      </w:r>
      <w:r w:rsidRPr="00D93D33">
        <w:rPr>
          <w:rFonts w:ascii="Verdana" w:hAnsi="Verdana" w:cs="Arial"/>
        </w:rPr>
        <w:t>, d</w:t>
      </w:r>
      <w:r w:rsidR="00A02D85" w:rsidRPr="00D93D33">
        <w:rPr>
          <w:rFonts w:ascii="Verdana" w:hAnsi="Verdana" w:cs="Arial"/>
        </w:rPr>
        <w:t>os Contrato</w:t>
      </w:r>
      <w:r w:rsidR="002B5273">
        <w:rPr>
          <w:rFonts w:ascii="Verdana" w:hAnsi="Verdana" w:cs="Arial"/>
        </w:rPr>
        <w:t>s</w:t>
      </w:r>
      <w:r w:rsidR="00A02D85" w:rsidRPr="00D93D33">
        <w:rPr>
          <w:rFonts w:ascii="Verdana" w:hAnsi="Verdana" w:cs="Arial"/>
        </w:rPr>
        <w:t xml:space="preserve"> de Garantia, ou dos Documentos da Operação</w:t>
      </w:r>
      <w:r w:rsidRPr="00D93D33">
        <w:rPr>
          <w:rFonts w:ascii="Verdana" w:hAnsi="Verdana" w:cs="Arial"/>
        </w:rPr>
        <w:t>.</w:t>
      </w:r>
    </w:p>
    <w:p w14:paraId="45A8648C" w14:textId="77777777" w:rsidR="00102131" w:rsidRPr="00D93D33" w:rsidRDefault="00102131" w:rsidP="00D93D33">
      <w:pPr>
        <w:tabs>
          <w:tab w:val="left" w:pos="0"/>
        </w:tabs>
        <w:suppressAutoHyphens/>
        <w:spacing w:line="320" w:lineRule="exact"/>
        <w:jc w:val="both"/>
        <w:rPr>
          <w:rFonts w:ascii="Verdana" w:hAnsi="Verdana" w:cs="Trebuchet MS"/>
        </w:rPr>
      </w:pPr>
    </w:p>
    <w:p w14:paraId="682620D4" w14:textId="3515F347" w:rsidR="00102131" w:rsidRPr="00D93D33" w:rsidRDefault="00C100B6" w:rsidP="00D93D33">
      <w:pPr>
        <w:tabs>
          <w:tab w:val="left" w:pos="0"/>
        </w:tabs>
        <w:suppressAutoHyphens/>
        <w:spacing w:line="320" w:lineRule="exact"/>
        <w:jc w:val="both"/>
        <w:rPr>
          <w:rFonts w:ascii="Verdana" w:hAnsi="Verdana" w:cs="Trebuchet MS"/>
        </w:rPr>
      </w:pPr>
      <w:r w:rsidRPr="00D93D33">
        <w:rPr>
          <w:rFonts w:ascii="Verdana" w:hAnsi="Verdana" w:cs="Trebuchet MS"/>
        </w:rPr>
        <w:t>2.2.1.</w:t>
      </w:r>
      <w:r w:rsidRPr="00D93D33">
        <w:rPr>
          <w:rFonts w:ascii="Verdana" w:hAnsi="Verdana" w:cs="Trebuchet MS"/>
        </w:rPr>
        <w:tab/>
        <w:t>Na hipótese de alteração das características das Obrigações</w:t>
      </w:r>
      <w:r w:rsidR="002B5273">
        <w:rPr>
          <w:rFonts w:ascii="Verdana" w:hAnsi="Verdana" w:cs="Trebuchet MS"/>
        </w:rPr>
        <w:t xml:space="preserve"> </w:t>
      </w:r>
      <w:r w:rsidR="002B5273">
        <w:rPr>
          <w:rFonts w:ascii="Verdana" w:hAnsi="Verdana" w:cs="Arial"/>
        </w:rPr>
        <w:t>Garantidas</w:t>
      </w:r>
      <w:r w:rsidRPr="00D93D33">
        <w:rPr>
          <w:rFonts w:ascii="Verdana" w:hAnsi="Verdana" w:cs="Trebuchet MS"/>
        </w:rPr>
        <w:t xml:space="preserve"> acima previstas, as </w:t>
      </w:r>
      <w:r w:rsidR="007429E8" w:rsidRPr="00D93D33">
        <w:rPr>
          <w:rFonts w:ascii="Verdana" w:hAnsi="Verdana" w:cs="Trebuchet MS"/>
        </w:rPr>
        <w:t xml:space="preserve">Partes </w:t>
      </w:r>
      <w:r w:rsidRPr="00D93D33">
        <w:rPr>
          <w:rFonts w:ascii="Verdana" w:hAnsi="Verdana" w:cs="Trebuchet MS"/>
        </w:rPr>
        <w:t xml:space="preserve">comprometem-se a celebrar o pertinente aditamento ao presente Contrato, </w:t>
      </w:r>
      <w:r w:rsidR="00053A8D">
        <w:rPr>
          <w:rFonts w:ascii="Verdana" w:hAnsi="Verdana" w:cs="Trebuchet MS"/>
        </w:rPr>
        <w:t>que</w:t>
      </w:r>
      <w:r w:rsidR="00053A8D" w:rsidRPr="00D93D33">
        <w:rPr>
          <w:rFonts w:ascii="Verdana" w:hAnsi="Verdana" w:cs="Trebuchet MS"/>
        </w:rPr>
        <w:t xml:space="preserve"> </w:t>
      </w:r>
      <w:r w:rsidRPr="00D93D33">
        <w:rPr>
          <w:rFonts w:ascii="Verdana" w:hAnsi="Verdana" w:cs="Trebuchet MS"/>
        </w:rPr>
        <w:t xml:space="preserve">também deverá ser levado a registro junto ao Cartório de Registro de Imóveis competente, às custas da Fiduciante, observados os termos e condições </w:t>
      </w:r>
      <w:r w:rsidR="008C1189" w:rsidRPr="00495246">
        <w:rPr>
          <w:rFonts w:ascii="Verdana" w:hAnsi="Verdana" w:cs="Trebuchet MS"/>
        </w:rPr>
        <w:t>previst</w:t>
      </w:r>
      <w:r w:rsidR="002B5273">
        <w:rPr>
          <w:rFonts w:ascii="Verdana" w:hAnsi="Verdana" w:cs="Trebuchet MS"/>
        </w:rPr>
        <w:t>o</w:t>
      </w:r>
      <w:r w:rsidR="008C1189" w:rsidRPr="00495246">
        <w:rPr>
          <w:rFonts w:ascii="Verdana" w:hAnsi="Verdana" w:cs="Trebuchet MS"/>
        </w:rPr>
        <w:t>s</w:t>
      </w:r>
      <w:r w:rsidRPr="00D93D33">
        <w:rPr>
          <w:rFonts w:ascii="Verdana" w:hAnsi="Verdana" w:cs="Trebuchet MS"/>
        </w:rPr>
        <w:t xml:space="preserve"> neste Contrato.</w:t>
      </w:r>
    </w:p>
    <w:p w14:paraId="19C65A48" w14:textId="77777777" w:rsidR="00102131" w:rsidRPr="00D93D33" w:rsidRDefault="00102131" w:rsidP="00D93D33">
      <w:pPr>
        <w:tabs>
          <w:tab w:val="left" w:pos="0"/>
        </w:tabs>
        <w:suppressAutoHyphens/>
        <w:spacing w:line="320" w:lineRule="exact"/>
        <w:jc w:val="both"/>
        <w:rPr>
          <w:rFonts w:ascii="Verdana" w:hAnsi="Verdana" w:cs="Trebuchet MS"/>
        </w:rPr>
      </w:pPr>
    </w:p>
    <w:p w14:paraId="698239E5" w14:textId="28BE255D" w:rsidR="007429E8" w:rsidRPr="00D93D33" w:rsidRDefault="00C100B6" w:rsidP="00D93D33">
      <w:pPr>
        <w:tabs>
          <w:tab w:val="left" w:pos="0"/>
        </w:tabs>
        <w:suppressAutoHyphens/>
        <w:spacing w:line="320" w:lineRule="exact"/>
        <w:jc w:val="both"/>
        <w:rPr>
          <w:rFonts w:ascii="Verdana" w:hAnsi="Verdana" w:cs="Trebuchet MS"/>
        </w:rPr>
      </w:pPr>
      <w:r w:rsidRPr="00D93D33">
        <w:rPr>
          <w:rFonts w:ascii="Verdana" w:hAnsi="Verdana" w:cs="Trebuchet MS"/>
        </w:rPr>
        <w:t>2.3.</w:t>
      </w:r>
      <w:r w:rsidRPr="00D93D33">
        <w:rPr>
          <w:rFonts w:ascii="Verdana" w:hAnsi="Verdana" w:cs="Trebuchet MS"/>
        </w:rPr>
        <w:tab/>
      </w:r>
      <w:r w:rsidR="007429E8" w:rsidRPr="00D93D33">
        <w:rPr>
          <w:rFonts w:ascii="Verdana" w:hAnsi="Verdana" w:cs="Trebuchet MS"/>
        </w:rPr>
        <w:t>As Obrigações</w:t>
      </w:r>
      <w:r w:rsidR="002B5273">
        <w:rPr>
          <w:rFonts w:ascii="Verdana" w:hAnsi="Verdana" w:cs="Trebuchet MS"/>
        </w:rPr>
        <w:t xml:space="preserve"> </w:t>
      </w:r>
      <w:r w:rsidR="002B5273">
        <w:rPr>
          <w:rFonts w:ascii="Verdana" w:hAnsi="Verdana" w:cs="Arial"/>
        </w:rPr>
        <w:t>Garantidas</w:t>
      </w:r>
      <w:r w:rsidR="007429E8" w:rsidRPr="00D93D33">
        <w:rPr>
          <w:rFonts w:ascii="Verdana" w:hAnsi="Verdana" w:cs="Trebuchet MS"/>
        </w:rPr>
        <w:t xml:space="preserve"> encontram-se perfeitamente descritas e caracterizadas na Escritura de Emissão de Debêntures, da qual este Contrato</w:t>
      </w:r>
      <w:r w:rsidR="007429E8" w:rsidRPr="00D93D33" w:rsidDel="00961782">
        <w:rPr>
          <w:rFonts w:ascii="Verdana" w:hAnsi="Verdana" w:cs="Trebuchet MS"/>
        </w:rPr>
        <w:t xml:space="preserve"> </w:t>
      </w:r>
      <w:r w:rsidR="007429E8" w:rsidRPr="00D93D33">
        <w:rPr>
          <w:rFonts w:ascii="Verdana" w:hAnsi="Verdana" w:cs="Trebuchet MS"/>
        </w:rPr>
        <w:t>faz parte integrante e inseparável para todos os fins e efeitos de direito.</w:t>
      </w:r>
      <w:r w:rsidR="00053A8D">
        <w:rPr>
          <w:rFonts w:ascii="Verdana" w:hAnsi="Verdana" w:cs="Trebuchet MS"/>
        </w:rPr>
        <w:t xml:space="preserve"> </w:t>
      </w:r>
    </w:p>
    <w:p w14:paraId="43F3F9CE" w14:textId="10C9DCB1" w:rsidR="00102131" w:rsidRDefault="00102131" w:rsidP="00D93D33">
      <w:pPr>
        <w:spacing w:line="320" w:lineRule="exact"/>
        <w:rPr>
          <w:rFonts w:ascii="Verdana" w:hAnsi="Verdana" w:cs="Arial"/>
        </w:rPr>
      </w:pPr>
      <w:bookmarkStart w:id="28" w:name="_Toc510869699"/>
    </w:p>
    <w:p w14:paraId="2708FB1A" w14:textId="21AC2B6A" w:rsidR="00053A8D" w:rsidRPr="00D93D33" w:rsidRDefault="00053A8D" w:rsidP="00053A8D">
      <w:pPr>
        <w:tabs>
          <w:tab w:val="left" w:pos="0"/>
        </w:tabs>
        <w:suppressAutoHyphens/>
        <w:spacing w:line="320" w:lineRule="exact"/>
        <w:jc w:val="both"/>
        <w:rPr>
          <w:rFonts w:ascii="Verdana" w:hAnsi="Verdana" w:cs="Trebuchet MS"/>
        </w:rPr>
      </w:pPr>
      <w:r>
        <w:rPr>
          <w:rFonts w:ascii="Verdana" w:hAnsi="Verdana" w:cs="Trebuchet MS"/>
        </w:rPr>
        <w:t>2.4. Tendo em vista a existência de outras Garantias no âmbito da Emissão e c</w:t>
      </w:r>
      <w:r w:rsidRPr="00557785">
        <w:rPr>
          <w:rFonts w:ascii="Verdana" w:hAnsi="Verdana" w:cs="Trebuchet MS"/>
        </w:rPr>
        <w:t xml:space="preserve">aso, em qualquer momento, sejam constituídas outras garantias além desta </w:t>
      </w:r>
      <w:r>
        <w:rPr>
          <w:rFonts w:ascii="Verdana" w:hAnsi="Verdana" w:cs="Trebuchet MS"/>
        </w:rPr>
        <w:t>Alienação Fiduciária de Imóveis</w:t>
      </w:r>
      <w:r w:rsidRPr="00557785">
        <w:rPr>
          <w:rFonts w:ascii="Verdana" w:hAnsi="Verdana" w:cs="Trebuchet MS"/>
        </w:rPr>
        <w:t>, a Fiduciária, a seu exclusivo critério poderá, anteriormente à execução da presente garantia fiduciária imobiliária, executar quaisquer outras garantias que lhe foram outorgadas, em conjunto ou isoladamente.</w:t>
      </w:r>
    </w:p>
    <w:p w14:paraId="2B2434C4" w14:textId="77777777" w:rsidR="00053A8D" w:rsidRPr="00D93D33" w:rsidRDefault="00053A8D" w:rsidP="00D93D33">
      <w:pPr>
        <w:spacing w:line="320" w:lineRule="exact"/>
        <w:rPr>
          <w:rFonts w:ascii="Verdana" w:hAnsi="Verdana" w:cs="Arial"/>
        </w:rPr>
      </w:pPr>
    </w:p>
    <w:p w14:paraId="01C33818" w14:textId="45AE17BA" w:rsidR="00102131" w:rsidRPr="00D93D33" w:rsidRDefault="00C100B6" w:rsidP="00D93D33">
      <w:pPr>
        <w:pStyle w:val="Heading3"/>
        <w:keepNext w:val="0"/>
        <w:widowControl/>
        <w:tabs>
          <w:tab w:val="left" w:pos="0"/>
        </w:tabs>
        <w:suppressAutoHyphens/>
        <w:spacing w:line="320" w:lineRule="exact"/>
        <w:rPr>
          <w:rFonts w:ascii="Verdana" w:hAnsi="Verdana" w:cs="Arial"/>
          <w:sz w:val="20"/>
        </w:rPr>
      </w:pPr>
      <w:r w:rsidRPr="00D93D33">
        <w:rPr>
          <w:rFonts w:ascii="Verdana" w:hAnsi="Verdana" w:cs="Arial"/>
          <w:sz w:val="20"/>
        </w:rPr>
        <w:t xml:space="preserve">CLÁUSULA TERCEIRA – DA </w:t>
      </w:r>
      <w:bookmarkEnd w:id="28"/>
      <w:r w:rsidRPr="00D93D33">
        <w:rPr>
          <w:rFonts w:ascii="Verdana" w:hAnsi="Verdana" w:cs="Arial"/>
          <w:sz w:val="20"/>
        </w:rPr>
        <w:t>GARANTIA FIDUCIÁRIA</w:t>
      </w:r>
    </w:p>
    <w:p w14:paraId="394BA58B" w14:textId="77777777" w:rsidR="007429E8" w:rsidRPr="00D93D33" w:rsidRDefault="007429E8" w:rsidP="00D93D33">
      <w:pPr>
        <w:tabs>
          <w:tab w:val="left" w:pos="0"/>
        </w:tabs>
        <w:suppressAutoHyphens/>
        <w:spacing w:line="320" w:lineRule="exact"/>
        <w:jc w:val="both"/>
        <w:rPr>
          <w:rFonts w:ascii="Verdana" w:hAnsi="Verdana" w:cs="Arial"/>
        </w:rPr>
      </w:pPr>
    </w:p>
    <w:p w14:paraId="6095323D" w14:textId="2DBA3D24" w:rsidR="00053A8D" w:rsidRPr="00D93D33" w:rsidRDefault="00053A8D" w:rsidP="00053A8D">
      <w:pPr>
        <w:tabs>
          <w:tab w:val="left" w:pos="0"/>
        </w:tabs>
        <w:suppressAutoHyphens/>
        <w:spacing w:line="320" w:lineRule="exact"/>
        <w:jc w:val="both"/>
        <w:rPr>
          <w:rFonts w:ascii="Verdana" w:hAnsi="Verdana" w:cs="Arial"/>
        </w:rPr>
      </w:pPr>
      <w:r w:rsidRPr="00D93D33">
        <w:rPr>
          <w:rFonts w:ascii="Verdana" w:hAnsi="Verdana" w:cs="Arial"/>
        </w:rPr>
        <w:t>3.1.</w:t>
      </w:r>
      <w:r w:rsidRPr="00D93D33">
        <w:rPr>
          <w:rFonts w:ascii="Verdana" w:hAnsi="Verdana" w:cs="Arial"/>
        </w:rPr>
        <w:tab/>
        <w:t xml:space="preserve">A presente Alienação Fiduciária dos Imóveis abrange a propriedade dos Imóveis e todas as acessões, melhoramentos, benfeitorias, construções e instalações, presentes ou futuras, </w:t>
      </w:r>
      <w:r w:rsidRPr="000B390A">
        <w:rPr>
          <w:rFonts w:ascii="Verdana" w:hAnsi="Verdana" w:cs="Arial"/>
        </w:rPr>
        <w:t>os frutos, rendimentos e tudo o que mais forem a eles acrescidos durante a vigência deste Contrato</w:t>
      </w:r>
      <w:r w:rsidRPr="00D93D33">
        <w:rPr>
          <w:rFonts w:ascii="Verdana" w:hAnsi="Verdana" w:cs="Arial"/>
        </w:rPr>
        <w:t xml:space="preserve"> enquanto não </w:t>
      </w:r>
      <w:r>
        <w:rPr>
          <w:rFonts w:ascii="Verdana" w:hAnsi="Verdana" w:cs="Arial"/>
        </w:rPr>
        <w:t>quitadas</w:t>
      </w:r>
      <w:r w:rsidRPr="00D93D33">
        <w:rPr>
          <w:rFonts w:ascii="Verdana" w:hAnsi="Verdana" w:cs="Arial"/>
        </w:rPr>
        <w:t xml:space="preserve"> as Obrigações</w:t>
      </w:r>
      <w:r>
        <w:rPr>
          <w:rFonts w:ascii="Verdana" w:hAnsi="Verdana" w:cs="Arial"/>
        </w:rPr>
        <w:t xml:space="preserve"> Garantidas</w:t>
      </w:r>
      <w:r w:rsidRPr="00D93D33">
        <w:rPr>
          <w:rFonts w:ascii="Verdana" w:hAnsi="Verdana" w:cs="Arial"/>
        </w:rPr>
        <w:t>, e vigorará pelo prazo necessário à reposição integral do valor total das Obrigações</w:t>
      </w:r>
      <w:r>
        <w:rPr>
          <w:rFonts w:ascii="Verdana" w:hAnsi="Verdana" w:cs="Arial"/>
        </w:rPr>
        <w:t xml:space="preserve"> Garantidas</w:t>
      </w:r>
      <w:r w:rsidRPr="00D93D33">
        <w:rPr>
          <w:rFonts w:ascii="Verdana" w:hAnsi="Verdana" w:cs="Arial"/>
        </w:rPr>
        <w:t xml:space="preserve"> e seus respectivos acessórios, permanecendo íntegra até que sejam cumpridas integralmente todas as Obrigações Garantidas.</w:t>
      </w:r>
      <w:r>
        <w:rPr>
          <w:rFonts w:ascii="Verdana" w:hAnsi="Verdana" w:cs="Arial"/>
        </w:rPr>
        <w:t xml:space="preserve"> </w:t>
      </w:r>
    </w:p>
    <w:p w14:paraId="56B54658" w14:textId="77777777" w:rsidR="00053A8D" w:rsidRPr="00D93D33" w:rsidRDefault="00053A8D" w:rsidP="00053A8D">
      <w:pPr>
        <w:tabs>
          <w:tab w:val="left" w:pos="0"/>
        </w:tabs>
        <w:suppressAutoHyphens/>
        <w:spacing w:line="320" w:lineRule="exact"/>
        <w:jc w:val="both"/>
        <w:rPr>
          <w:rFonts w:ascii="Verdana" w:hAnsi="Verdana" w:cs="Arial"/>
        </w:rPr>
      </w:pPr>
    </w:p>
    <w:p w14:paraId="0358854D" w14:textId="419CF112" w:rsidR="00053A8D" w:rsidRPr="00D93D33" w:rsidRDefault="00053A8D" w:rsidP="000B390A">
      <w:pPr>
        <w:tabs>
          <w:tab w:val="left" w:pos="0"/>
        </w:tabs>
        <w:suppressAutoHyphens/>
        <w:spacing w:line="320" w:lineRule="exact"/>
        <w:jc w:val="both"/>
        <w:rPr>
          <w:rFonts w:ascii="Verdana" w:hAnsi="Verdana" w:cs="Arial"/>
        </w:rPr>
      </w:pPr>
      <w:r w:rsidRPr="00D93D33">
        <w:rPr>
          <w:rFonts w:ascii="Verdana" w:hAnsi="Verdana" w:cs="Arial"/>
        </w:rPr>
        <w:t>3.2.</w:t>
      </w:r>
      <w:r w:rsidRPr="00D93D33">
        <w:rPr>
          <w:rFonts w:ascii="Verdana" w:hAnsi="Verdana" w:cs="Arial"/>
        </w:rPr>
        <w:tab/>
        <w:t>A Fiduciante se compromete a manter os Imóveis alienados fiduciariamente, conforme este Contrato, em perfeito estado de segurança e utilização</w:t>
      </w:r>
      <w:r>
        <w:rPr>
          <w:rFonts w:ascii="Verdana" w:hAnsi="Verdana" w:cs="Arial"/>
        </w:rPr>
        <w:t xml:space="preserve">, </w:t>
      </w:r>
      <w:r w:rsidRPr="00D93D33">
        <w:rPr>
          <w:rFonts w:ascii="Verdana" w:hAnsi="Verdana" w:cs="Arial"/>
        </w:rPr>
        <w:t xml:space="preserve">incluindo a </w:t>
      </w:r>
      <w:r w:rsidRPr="00D93D33">
        <w:rPr>
          <w:rFonts w:ascii="Verdana" w:hAnsi="Verdana" w:cs="Arial"/>
        </w:rPr>
        <w:lastRenderedPageBreak/>
        <w:t>obrigação de pagar pontualmente todos os impostos, taxas e quaisquer outras contribuições ou encargos que incidam ou venham a incidir sobre os Imóveis, bem como compromete-se a evitar a depreciação e desvalorização dos Imóveis, mantendo-os sempre em bom estado de manutenção, conservação e segurança.</w:t>
      </w:r>
      <w:r>
        <w:rPr>
          <w:rFonts w:ascii="Verdana" w:hAnsi="Verdana" w:cs="Arial"/>
        </w:rPr>
        <w:t xml:space="preserve"> A</w:t>
      </w:r>
      <w:r w:rsidRPr="000B390A">
        <w:rPr>
          <w:rFonts w:ascii="Verdana" w:hAnsi="Verdana" w:cs="Arial"/>
        </w:rPr>
        <w:t xml:space="preserve"> Fiduciante permanece responsável pelas obrigações e pelos deveres contidos </w:t>
      </w:r>
      <w:r w:rsidRPr="000E40F5">
        <w:rPr>
          <w:rFonts w:ascii="Verdana" w:hAnsi="Verdana" w:cs="Arial"/>
        </w:rPr>
        <w:t>no conteúdo do direito de propriedade do artigo 1.228 do C</w:t>
      </w:r>
      <w:r>
        <w:rPr>
          <w:rFonts w:ascii="Verdana" w:hAnsi="Verdana" w:cs="Arial"/>
        </w:rPr>
        <w:t>ó</w:t>
      </w:r>
      <w:r w:rsidRPr="000E40F5">
        <w:rPr>
          <w:rFonts w:ascii="Verdana" w:hAnsi="Verdana" w:cs="Arial"/>
        </w:rPr>
        <w:t>digo Civil, em especial aqueles estabelecidos nos §§ 1º e 2º, (bem como demais disposições legais similares, como, por exemplo, os artigos 184, 185 e 186 da Constituição Federal e do regramento do Estatuto da Cidade)</w:t>
      </w:r>
      <w:r w:rsidRPr="000B390A">
        <w:rPr>
          <w:rFonts w:ascii="Verdana" w:hAnsi="Verdana" w:cs="Arial"/>
        </w:rPr>
        <w:t>.</w:t>
      </w:r>
      <w:r>
        <w:rPr>
          <w:rFonts w:ascii="Verdana" w:hAnsi="Verdana" w:cs="Arial"/>
        </w:rPr>
        <w:t xml:space="preserve"> </w:t>
      </w:r>
      <w:r w:rsidRPr="000B390A">
        <w:rPr>
          <w:rFonts w:ascii="Verdana" w:hAnsi="Verdana" w:cs="Arial"/>
        </w:rPr>
        <w:t xml:space="preserve"> A Fiduciária não será, qualquer que seja a hipótese, responsabilizada, direta ou indiretamente, subjetiva ou objetivamente, por ações ou omissões de qualquer natureza que decorram do domínio pleno, vez que é proprietária dos Imóveis exclusivamente a título de garantia e em caráter resolúvel.</w:t>
      </w:r>
      <w:r>
        <w:rPr>
          <w:rFonts w:ascii="Verdana" w:hAnsi="Verdana" w:cs="Arial"/>
        </w:rPr>
        <w:t xml:space="preserve"> </w:t>
      </w:r>
    </w:p>
    <w:p w14:paraId="5B259A98" w14:textId="77777777" w:rsidR="00102131" w:rsidRPr="00D93D33" w:rsidRDefault="00102131" w:rsidP="00D93D33">
      <w:pPr>
        <w:tabs>
          <w:tab w:val="left" w:pos="0"/>
        </w:tabs>
        <w:suppressAutoHyphens/>
        <w:spacing w:line="320" w:lineRule="exact"/>
        <w:jc w:val="both"/>
        <w:rPr>
          <w:rFonts w:ascii="Verdana" w:hAnsi="Verdana" w:cs="Arial"/>
        </w:rPr>
      </w:pPr>
    </w:p>
    <w:p w14:paraId="4CA891DC" w14:textId="66749027" w:rsidR="00102131" w:rsidRPr="00D93D33" w:rsidRDefault="00C100B6" w:rsidP="00D93D33">
      <w:pPr>
        <w:tabs>
          <w:tab w:val="left" w:pos="0"/>
        </w:tabs>
        <w:suppressAutoHyphens/>
        <w:spacing w:line="320" w:lineRule="exact"/>
        <w:jc w:val="both"/>
        <w:rPr>
          <w:rFonts w:ascii="Verdana" w:hAnsi="Verdana" w:cs="Arial"/>
        </w:rPr>
      </w:pPr>
      <w:r w:rsidRPr="00D93D33">
        <w:rPr>
          <w:rFonts w:ascii="Verdana" w:hAnsi="Verdana" w:cs="Arial"/>
        </w:rPr>
        <w:t>3.</w:t>
      </w:r>
      <w:r w:rsidR="00D9712D" w:rsidRPr="00D93D33">
        <w:rPr>
          <w:rFonts w:ascii="Verdana" w:hAnsi="Verdana" w:cs="Arial"/>
        </w:rPr>
        <w:t>3</w:t>
      </w:r>
      <w:r w:rsidRPr="00D93D33">
        <w:rPr>
          <w:rFonts w:ascii="Verdana" w:hAnsi="Verdana" w:cs="Arial"/>
        </w:rPr>
        <w:t>.</w:t>
      </w:r>
      <w:r w:rsidRPr="00D93D33">
        <w:rPr>
          <w:rFonts w:ascii="Verdana" w:hAnsi="Verdana" w:cs="Arial"/>
        </w:rPr>
        <w:tab/>
        <w:t>Mediante o registro da presente Alienação Fiduciária</w:t>
      </w:r>
      <w:r w:rsidR="00A02D85" w:rsidRPr="00D93D33">
        <w:rPr>
          <w:rFonts w:ascii="Verdana" w:hAnsi="Verdana" w:cs="Arial"/>
        </w:rPr>
        <w:t xml:space="preserve"> </w:t>
      </w:r>
      <w:r w:rsidR="00217A67" w:rsidRPr="00D93D33">
        <w:rPr>
          <w:rFonts w:ascii="Verdana" w:hAnsi="Verdana" w:cs="Arial"/>
        </w:rPr>
        <w:t xml:space="preserve">dos Imóveis </w:t>
      </w:r>
      <w:r w:rsidRPr="00D93D33">
        <w:rPr>
          <w:rFonts w:ascii="Verdana" w:hAnsi="Verdana" w:cs="Arial"/>
        </w:rPr>
        <w:t>no</w:t>
      </w:r>
      <w:r w:rsidR="008B3BE4" w:rsidRPr="00D93D33">
        <w:rPr>
          <w:rFonts w:ascii="Verdana" w:hAnsi="Verdana" w:cs="Arial"/>
        </w:rPr>
        <w:t xml:space="preserve"> competente </w:t>
      </w:r>
      <w:r w:rsidRPr="00D93D33">
        <w:rPr>
          <w:rFonts w:ascii="Verdana" w:hAnsi="Verdana" w:cs="Arial"/>
        </w:rPr>
        <w:t xml:space="preserve">Cartório de Registro de Imóveis, estará constituída a propriedade fiduciária sobre </w:t>
      </w:r>
      <w:r w:rsidR="00217A67" w:rsidRPr="00D93D33">
        <w:rPr>
          <w:rFonts w:ascii="Verdana" w:hAnsi="Verdana" w:cs="Arial"/>
        </w:rPr>
        <w:t xml:space="preserve">dos Imóveis </w:t>
      </w:r>
      <w:r w:rsidRPr="00D93D33">
        <w:rPr>
          <w:rFonts w:ascii="Verdana" w:hAnsi="Verdana" w:cs="Arial"/>
        </w:rPr>
        <w:t xml:space="preserve">em nome da Fiduciária, efetivando-se o desdobramento da posse e tornando-se a Fiduciária, possuidora indireta </w:t>
      </w:r>
      <w:r w:rsidR="00C460C8" w:rsidRPr="00D93D33">
        <w:rPr>
          <w:rFonts w:ascii="Verdana" w:hAnsi="Verdana" w:cs="Arial"/>
        </w:rPr>
        <w:t xml:space="preserve">dos Imóveis </w:t>
      </w:r>
      <w:r w:rsidRPr="00D93D33">
        <w:rPr>
          <w:rFonts w:ascii="Verdana" w:hAnsi="Verdana" w:cs="Arial"/>
        </w:rPr>
        <w:t>objeto da presente garantia fiduciária.</w:t>
      </w:r>
      <w:r w:rsidR="00D9712D" w:rsidRPr="00D93D33">
        <w:rPr>
          <w:rFonts w:ascii="Verdana" w:hAnsi="Verdana" w:cs="Arial"/>
        </w:rPr>
        <w:t xml:space="preserve"> Por força deste Contrato, a Fiduciante cede e transfere à Fiduciária, sem reservas, a propriedade fiduciária e a posse indireta </w:t>
      </w:r>
      <w:r w:rsidR="00C460C8" w:rsidRPr="00D93D33">
        <w:rPr>
          <w:rFonts w:ascii="Verdana" w:hAnsi="Verdana" w:cs="Arial"/>
        </w:rPr>
        <w:t>dos Imóveis</w:t>
      </w:r>
      <w:r w:rsidR="00D9712D" w:rsidRPr="00D93D33">
        <w:rPr>
          <w:rFonts w:ascii="Verdana" w:hAnsi="Verdana" w:cs="Arial"/>
        </w:rPr>
        <w:t>, enquanto vigorar a presente alienação fiduciária, reservando a posse direta em seu nome, assegurando, enquanto adimplente, a livre utilização</w:t>
      </w:r>
      <w:r w:rsidR="00C460C8" w:rsidRPr="00D93D33">
        <w:rPr>
          <w:rFonts w:ascii="Verdana" w:hAnsi="Verdana" w:cs="Arial"/>
        </w:rPr>
        <w:t xml:space="preserve"> dos Imóveis </w:t>
      </w:r>
      <w:r w:rsidR="00D9712D" w:rsidRPr="00D93D33">
        <w:rPr>
          <w:rFonts w:ascii="Verdana" w:hAnsi="Verdana" w:cs="Arial"/>
        </w:rPr>
        <w:t xml:space="preserve">para a destinação </w:t>
      </w:r>
      <w:r w:rsidR="008C1189" w:rsidRPr="00495246">
        <w:rPr>
          <w:rFonts w:ascii="Verdana" w:hAnsi="Verdana" w:cs="Arial"/>
        </w:rPr>
        <w:t>prevista</w:t>
      </w:r>
      <w:r w:rsidR="00D9712D" w:rsidRPr="00D93D33">
        <w:rPr>
          <w:rFonts w:ascii="Verdana" w:hAnsi="Verdana" w:cs="Arial"/>
        </w:rPr>
        <w:t xml:space="preserve"> neste Contrato e, por sua vez, obrigando-se por si e por seus sucessores, a fazer esta alienação fiduciária sempre boa, firme e valiosa, e a responder pela evicção, tudo na forma da lei</w:t>
      </w:r>
      <w:r w:rsidR="004D2361" w:rsidRPr="00D93D33">
        <w:rPr>
          <w:rFonts w:ascii="Verdana" w:hAnsi="Verdana" w:cs="Arial"/>
        </w:rPr>
        <w:t>.</w:t>
      </w:r>
    </w:p>
    <w:p w14:paraId="79F07A30" w14:textId="77777777" w:rsidR="00102131" w:rsidRPr="00D93D33" w:rsidRDefault="00102131" w:rsidP="00D93D33">
      <w:pPr>
        <w:tabs>
          <w:tab w:val="left" w:pos="0"/>
        </w:tabs>
        <w:suppressAutoHyphens/>
        <w:spacing w:line="320" w:lineRule="exact"/>
        <w:jc w:val="both"/>
        <w:rPr>
          <w:rFonts w:ascii="Verdana" w:hAnsi="Verdana" w:cs="Arial"/>
        </w:rPr>
      </w:pPr>
    </w:p>
    <w:p w14:paraId="198C7867" w14:textId="2401B3DF" w:rsidR="00102131" w:rsidRPr="00D93D33" w:rsidRDefault="00C100B6" w:rsidP="00D93D33">
      <w:pPr>
        <w:tabs>
          <w:tab w:val="left" w:pos="0"/>
        </w:tabs>
        <w:suppressAutoHyphens/>
        <w:spacing w:line="320" w:lineRule="exact"/>
        <w:jc w:val="both"/>
        <w:rPr>
          <w:rFonts w:ascii="Verdana" w:hAnsi="Verdana" w:cs="Arial"/>
        </w:rPr>
      </w:pPr>
      <w:r w:rsidRPr="00D93D33">
        <w:rPr>
          <w:rFonts w:ascii="Verdana" w:hAnsi="Verdana" w:cs="Arial"/>
        </w:rPr>
        <w:t>3.</w:t>
      </w:r>
      <w:r w:rsidR="00D9712D" w:rsidRPr="00D93D33">
        <w:rPr>
          <w:rFonts w:ascii="Verdana" w:hAnsi="Verdana" w:cs="Arial"/>
        </w:rPr>
        <w:t>4</w:t>
      </w:r>
      <w:r w:rsidRPr="00D93D33">
        <w:rPr>
          <w:rFonts w:ascii="Verdana" w:hAnsi="Verdana" w:cs="Arial"/>
        </w:rPr>
        <w:t>.</w:t>
      </w:r>
      <w:r w:rsidRPr="00D93D33">
        <w:rPr>
          <w:rFonts w:ascii="Verdana" w:hAnsi="Verdana" w:cs="Arial"/>
        </w:rPr>
        <w:tab/>
        <w:t xml:space="preserve">A posse direta de que fica investida a Fiduciante manter-se-á exclusivamente enquanto as Obrigações </w:t>
      </w:r>
      <w:r w:rsidR="002B5273">
        <w:rPr>
          <w:rFonts w:ascii="Verdana" w:hAnsi="Verdana" w:cs="Arial"/>
        </w:rPr>
        <w:t>Garantidas</w:t>
      </w:r>
      <w:r w:rsidR="002B5273" w:rsidRPr="00D93D33" w:rsidDel="008C1189">
        <w:rPr>
          <w:rFonts w:ascii="Verdana" w:hAnsi="Verdana" w:cs="Arial"/>
        </w:rPr>
        <w:t xml:space="preserve"> </w:t>
      </w:r>
      <w:r w:rsidRPr="00D93D33">
        <w:rPr>
          <w:rFonts w:ascii="Verdana" w:hAnsi="Verdana" w:cs="Arial"/>
        </w:rPr>
        <w:t xml:space="preserve">estiverem sendo adimplidas, obrigando-se a Fiduciante a manter, conservar e guardar </w:t>
      </w:r>
      <w:r w:rsidR="00C460C8" w:rsidRPr="00D93D33">
        <w:rPr>
          <w:rFonts w:ascii="Verdana" w:hAnsi="Verdana" w:cs="Arial"/>
        </w:rPr>
        <w:t>os Imóveis</w:t>
      </w:r>
      <w:r w:rsidRPr="00D93D33">
        <w:rPr>
          <w:rFonts w:ascii="Verdana" w:hAnsi="Verdana" w:cs="Arial"/>
        </w:rPr>
        <w:t>, pagar ou fazer com que sejam pagos pontualmente todos os tributos e quaisquer outros encargos que incidam ou venham a incidir sobre eles ou que sejam inerentes à garantia fiduciária</w:t>
      </w:r>
      <w:r w:rsidR="0026314B" w:rsidRPr="00D93D33">
        <w:rPr>
          <w:rFonts w:ascii="Verdana" w:hAnsi="Verdana" w:cs="Arial"/>
        </w:rPr>
        <w:t>, ressalvado por tributos ou encargos que estejam sendo discutidos de boa-fé pela Fiduciante e, cumulativamente, que a Fiduciante tenha apresentado garantia em juízo ou o valor do débito tenha sido depositado em juízo</w:t>
      </w:r>
      <w:r w:rsidRPr="00D93D33">
        <w:rPr>
          <w:rFonts w:ascii="Verdana" w:hAnsi="Verdana" w:cs="Arial"/>
        </w:rPr>
        <w:t xml:space="preserve">. </w:t>
      </w:r>
    </w:p>
    <w:p w14:paraId="3CF3CFB9" w14:textId="77777777" w:rsidR="00102131" w:rsidRPr="00D93D33" w:rsidRDefault="00102131" w:rsidP="00D93D33">
      <w:pPr>
        <w:tabs>
          <w:tab w:val="left" w:pos="0"/>
        </w:tabs>
        <w:suppressAutoHyphens/>
        <w:spacing w:line="320" w:lineRule="exact"/>
        <w:jc w:val="both"/>
        <w:rPr>
          <w:rFonts w:ascii="Verdana" w:hAnsi="Verdana" w:cs="Arial"/>
        </w:rPr>
      </w:pPr>
    </w:p>
    <w:p w14:paraId="7074D0E8" w14:textId="049A6E39" w:rsidR="00102131" w:rsidRDefault="00C100B6" w:rsidP="00D93D33">
      <w:pPr>
        <w:tabs>
          <w:tab w:val="left" w:pos="0"/>
        </w:tabs>
        <w:suppressAutoHyphens/>
        <w:spacing w:line="320" w:lineRule="exact"/>
        <w:jc w:val="both"/>
        <w:rPr>
          <w:rFonts w:ascii="Verdana" w:hAnsi="Verdana" w:cs="Arial"/>
        </w:rPr>
      </w:pPr>
      <w:r w:rsidRPr="00D93D33">
        <w:rPr>
          <w:rFonts w:ascii="Verdana" w:hAnsi="Verdana" w:cs="Arial"/>
        </w:rPr>
        <w:t>3.6.</w:t>
      </w:r>
      <w:r w:rsidRPr="00D93D33">
        <w:rPr>
          <w:rFonts w:ascii="Verdana" w:hAnsi="Verdana" w:cs="Arial"/>
        </w:rPr>
        <w:tab/>
        <w:t>Se a Fiduciária vier a pagar</w:t>
      </w:r>
      <w:r w:rsidR="00911E0E">
        <w:rPr>
          <w:rFonts w:ascii="Verdana" w:hAnsi="Verdana" w:cs="Arial"/>
        </w:rPr>
        <w:t>, com recursos do Patrimônio Separado,</w:t>
      </w:r>
      <w:r w:rsidR="00911E0E" w:rsidRPr="00D93D33">
        <w:rPr>
          <w:rFonts w:ascii="Verdana" w:hAnsi="Verdana" w:cs="Arial"/>
        </w:rPr>
        <w:t xml:space="preserve"> algum dos tributos e/ou encargos inerentes aos Imóveis </w:t>
      </w:r>
      <w:r w:rsidR="00911E0E" w:rsidRPr="00D93D33">
        <w:rPr>
          <w:rFonts w:ascii="Verdana" w:hAnsi="Verdana"/>
        </w:rPr>
        <w:t xml:space="preserve">ou à propriedade fiduciária, incluindo, sem limitação, eventuais depósitos judiciais feitos pela Fiduciária em execuções fiscais de tributos referentes </w:t>
      </w:r>
      <w:r w:rsidR="00911E0E" w:rsidRPr="00D93D33">
        <w:rPr>
          <w:rFonts w:ascii="Verdana" w:hAnsi="Verdana" w:cs="Arial"/>
        </w:rPr>
        <w:t xml:space="preserve">aos Imóveis, a Fiduciante deverá reembolsá-los dentro de até </w:t>
      </w:r>
      <w:r w:rsidR="00053A8D">
        <w:rPr>
          <w:rFonts w:ascii="Verdana" w:hAnsi="Verdana" w:cs="Arial"/>
        </w:rPr>
        <w:t>5</w:t>
      </w:r>
      <w:r w:rsidR="00053A8D" w:rsidRPr="00D93D33">
        <w:rPr>
          <w:rFonts w:ascii="Verdana" w:hAnsi="Verdana" w:cs="Arial"/>
        </w:rPr>
        <w:t xml:space="preserve"> (</w:t>
      </w:r>
      <w:r w:rsidR="00053A8D">
        <w:rPr>
          <w:rFonts w:ascii="Verdana" w:hAnsi="Verdana" w:cs="Arial"/>
        </w:rPr>
        <w:t>cinco</w:t>
      </w:r>
      <w:r w:rsidR="00911E0E" w:rsidRPr="00D93D33">
        <w:rPr>
          <w:rFonts w:ascii="Verdana" w:hAnsi="Verdana" w:cs="Arial"/>
        </w:rPr>
        <w:t xml:space="preserve">) Dias Úteis contados do recebimento de sua comunicação, sendo </w:t>
      </w:r>
      <w:r w:rsidR="00911E0E" w:rsidRPr="00D93D33">
        <w:rPr>
          <w:rFonts w:ascii="Verdana" w:hAnsi="Verdana" w:cs="Arial"/>
        </w:rPr>
        <w:lastRenderedPageBreak/>
        <w:t>aplicáveis, em caso de atraso no pagamento, multa moratória não compensatória de 2% (dois por cento), juros de mora de 1% (um por cento) ao mês.</w:t>
      </w:r>
      <w:r w:rsidR="00911E0E">
        <w:rPr>
          <w:rFonts w:ascii="Verdana" w:hAnsi="Verdana" w:cs="Arial"/>
        </w:rPr>
        <w:t xml:space="preserve"> </w:t>
      </w:r>
    </w:p>
    <w:p w14:paraId="4C7F5947" w14:textId="77777777" w:rsidR="00102131" w:rsidRPr="00D93D33" w:rsidRDefault="00102131" w:rsidP="00D93D33">
      <w:pPr>
        <w:tabs>
          <w:tab w:val="left" w:pos="0"/>
        </w:tabs>
        <w:suppressAutoHyphens/>
        <w:spacing w:line="320" w:lineRule="exact"/>
        <w:jc w:val="both"/>
        <w:rPr>
          <w:rFonts w:ascii="Verdana" w:hAnsi="Verdana" w:cs="Arial"/>
        </w:rPr>
      </w:pPr>
    </w:p>
    <w:p w14:paraId="4C90E284" w14:textId="110F642E" w:rsidR="00102131" w:rsidRPr="00D93D33" w:rsidRDefault="00C100B6" w:rsidP="00D93D33">
      <w:pPr>
        <w:tabs>
          <w:tab w:val="left" w:pos="0"/>
        </w:tabs>
        <w:suppressAutoHyphens/>
        <w:spacing w:line="320" w:lineRule="exact"/>
        <w:jc w:val="both"/>
        <w:rPr>
          <w:rFonts w:ascii="Verdana" w:hAnsi="Verdana" w:cs="Arial"/>
        </w:rPr>
      </w:pPr>
      <w:r w:rsidRPr="00D93D33">
        <w:rPr>
          <w:rFonts w:ascii="Verdana" w:hAnsi="Verdana" w:cs="Arial"/>
        </w:rPr>
        <w:t>3.7.</w:t>
      </w:r>
      <w:r w:rsidRPr="00D93D33">
        <w:rPr>
          <w:rFonts w:ascii="Verdana" w:hAnsi="Verdana" w:cs="Arial"/>
        </w:rPr>
        <w:tab/>
      </w:r>
      <w:r w:rsidR="00255482" w:rsidRPr="00D93D33">
        <w:rPr>
          <w:rFonts w:ascii="Verdana" w:hAnsi="Verdana" w:cs="Arial"/>
        </w:rPr>
        <w:t>A Fiduciante se compromete, sempre que solicitado pela Fiduciária, em até 5 (cinco) Dias Úteis a contar da solicitação, a encaminhar os</w:t>
      </w:r>
      <w:r w:rsidRPr="00D93D33">
        <w:rPr>
          <w:rFonts w:ascii="Verdana" w:hAnsi="Verdana" w:cs="Arial"/>
        </w:rPr>
        <w:t xml:space="preserve"> comprovantes de pagamento de encargos fiscais e/ou tributários, ou de quaisquer outras contribuições, desde que relacionadas </w:t>
      </w:r>
      <w:r w:rsidR="00C460C8" w:rsidRPr="00D93D33">
        <w:rPr>
          <w:rFonts w:ascii="Verdana" w:hAnsi="Verdana" w:cs="Arial"/>
        </w:rPr>
        <w:t>aos Imóveis</w:t>
      </w:r>
      <w:r w:rsidRPr="00D93D33">
        <w:rPr>
          <w:rFonts w:ascii="Verdana" w:hAnsi="Verdana" w:cs="Arial"/>
        </w:rPr>
        <w:t xml:space="preserve">. </w:t>
      </w:r>
    </w:p>
    <w:p w14:paraId="6D4EC71B" w14:textId="77777777" w:rsidR="00102131" w:rsidRPr="00D93D33" w:rsidRDefault="00102131" w:rsidP="00D93D33">
      <w:pPr>
        <w:tabs>
          <w:tab w:val="left" w:pos="0"/>
          <w:tab w:val="left" w:pos="2729"/>
        </w:tabs>
        <w:suppressAutoHyphens/>
        <w:spacing w:line="320" w:lineRule="exact"/>
        <w:jc w:val="both"/>
        <w:rPr>
          <w:rFonts w:ascii="Verdana" w:hAnsi="Verdana" w:cs="Arial"/>
        </w:rPr>
      </w:pPr>
    </w:p>
    <w:p w14:paraId="023938E5" w14:textId="210512A6" w:rsidR="00102131" w:rsidRPr="00D93D33" w:rsidRDefault="00C100B6" w:rsidP="00D93D33">
      <w:pPr>
        <w:tabs>
          <w:tab w:val="left" w:pos="0"/>
        </w:tabs>
        <w:suppressAutoHyphens/>
        <w:spacing w:line="320" w:lineRule="exact"/>
        <w:jc w:val="both"/>
        <w:rPr>
          <w:rFonts w:ascii="Verdana" w:hAnsi="Verdana" w:cs="Arial"/>
        </w:rPr>
      </w:pPr>
      <w:r w:rsidRPr="00D93D33">
        <w:rPr>
          <w:rFonts w:ascii="Verdana" w:hAnsi="Verdana" w:cs="Arial"/>
        </w:rPr>
        <w:t>3.8.</w:t>
      </w:r>
      <w:r w:rsidRPr="00D93D33">
        <w:rPr>
          <w:rFonts w:ascii="Verdana" w:hAnsi="Verdana" w:cs="Arial"/>
        </w:rPr>
        <w:tab/>
        <w:t xml:space="preserve">Nos termos do §4º do </w:t>
      </w:r>
      <w:r w:rsidR="008B3BE4" w:rsidRPr="00D93D33">
        <w:rPr>
          <w:rFonts w:ascii="Verdana" w:hAnsi="Verdana" w:cs="Arial"/>
        </w:rPr>
        <w:t xml:space="preserve">Artigo </w:t>
      </w:r>
      <w:r w:rsidRPr="00D93D33">
        <w:rPr>
          <w:rFonts w:ascii="Verdana" w:hAnsi="Verdana" w:cs="Arial"/>
        </w:rPr>
        <w:t>27</w:t>
      </w:r>
      <w:r w:rsidRPr="00D93D33">
        <w:rPr>
          <w:rFonts w:ascii="Verdana" w:hAnsi="Verdana" w:cs="Arial"/>
          <w:b/>
        </w:rPr>
        <w:t xml:space="preserve"> </w:t>
      </w:r>
      <w:r w:rsidRPr="00D93D33">
        <w:rPr>
          <w:rFonts w:ascii="Verdana" w:hAnsi="Verdana" w:cs="Arial"/>
        </w:rPr>
        <w:t>da Lei 9.514, jamais haverá direito de retenção por benfeitorias</w:t>
      </w:r>
      <w:r w:rsidR="00053A8D" w:rsidRPr="00D93D33">
        <w:rPr>
          <w:rFonts w:ascii="Verdana" w:hAnsi="Verdana" w:cs="Arial"/>
        </w:rPr>
        <w:t>.</w:t>
      </w:r>
    </w:p>
    <w:p w14:paraId="684853D3" w14:textId="77777777" w:rsidR="00102131" w:rsidRPr="00D93D33" w:rsidRDefault="00102131" w:rsidP="00D93D33">
      <w:pPr>
        <w:tabs>
          <w:tab w:val="left" w:pos="0"/>
        </w:tabs>
        <w:suppressAutoHyphens/>
        <w:spacing w:line="320" w:lineRule="exact"/>
        <w:jc w:val="both"/>
        <w:rPr>
          <w:rFonts w:ascii="Verdana" w:hAnsi="Verdana" w:cs="Arial"/>
          <w:highlight w:val="yellow"/>
        </w:rPr>
      </w:pPr>
    </w:p>
    <w:p w14:paraId="39C4AD0E" w14:textId="440C9657" w:rsidR="00D9712D" w:rsidRPr="00D93D33" w:rsidRDefault="00C100B6" w:rsidP="00D93D33">
      <w:pPr>
        <w:tabs>
          <w:tab w:val="left" w:pos="0"/>
        </w:tabs>
        <w:suppressAutoHyphens/>
        <w:spacing w:line="320" w:lineRule="exact"/>
        <w:jc w:val="both"/>
        <w:rPr>
          <w:rFonts w:ascii="Verdana" w:hAnsi="Verdana" w:cs="Arial"/>
        </w:rPr>
      </w:pPr>
      <w:r w:rsidRPr="00D93D33">
        <w:rPr>
          <w:rFonts w:ascii="Verdana" w:hAnsi="Verdana" w:cs="Arial"/>
        </w:rPr>
        <w:t>3.9.</w:t>
      </w:r>
      <w:r w:rsidRPr="00D93D33">
        <w:rPr>
          <w:rFonts w:ascii="Verdana" w:hAnsi="Verdana" w:cs="Arial"/>
        </w:rPr>
        <w:tab/>
        <w:t xml:space="preserve">A Fiduciante </w:t>
      </w:r>
      <w:r w:rsidR="009173E0">
        <w:rPr>
          <w:rFonts w:ascii="Verdana" w:hAnsi="Verdana" w:cs="Arial"/>
        </w:rPr>
        <w:t>obriga-se</w:t>
      </w:r>
      <w:r w:rsidRPr="00D93D33">
        <w:rPr>
          <w:rFonts w:ascii="Verdana" w:hAnsi="Verdana" w:cs="Arial"/>
        </w:rPr>
        <w:t>, às suas expensas, a</w:t>
      </w:r>
      <w:r w:rsidR="00B93972" w:rsidRPr="00D93D33">
        <w:rPr>
          <w:rFonts w:ascii="Verdana" w:hAnsi="Verdana" w:cs="Arial"/>
        </w:rPr>
        <w:t xml:space="preserve"> (i)</w:t>
      </w:r>
      <w:r w:rsidRPr="00D93D33">
        <w:rPr>
          <w:rFonts w:ascii="Verdana" w:hAnsi="Verdana" w:cs="Arial"/>
        </w:rPr>
        <w:t xml:space="preserve"> prenotar este Contrato </w:t>
      </w:r>
      <w:r w:rsidR="00053A8D">
        <w:rPr>
          <w:rFonts w:ascii="Verdana" w:hAnsi="Verdana" w:cs="Arial"/>
        </w:rPr>
        <w:t xml:space="preserve">ou eventuais aditamentos </w:t>
      </w:r>
      <w:r w:rsidRPr="00D93D33">
        <w:rPr>
          <w:rFonts w:ascii="Verdana" w:hAnsi="Verdana" w:cs="Arial"/>
        </w:rPr>
        <w:t>para registro no Cartório de Registro de Imóveis</w:t>
      </w:r>
      <w:r w:rsidR="00B93972" w:rsidRPr="00D93D33">
        <w:rPr>
          <w:rFonts w:ascii="Verdana" w:hAnsi="Verdana" w:cs="Arial"/>
        </w:rPr>
        <w:t xml:space="preserve">, em até </w:t>
      </w:r>
      <w:r w:rsidR="00EC5038" w:rsidRPr="00D93D33">
        <w:rPr>
          <w:rFonts w:ascii="Verdana" w:hAnsi="Verdana" w:cs="Arial"/>
        </w:rPr>
        <w:t>5</w:t>
      </w:r>
      <w:r w:rsidR="00B93972" w:rsidRPr="00D93D33">
        <w:rPr>
          <w:rFonts w:ascii="Verdana" w:hAnsi="Verdana" w:cs="Arial"/>
        </w:rPr>
        <w:t xml:space="preserve"> (</w:t>
      </w:r>
      <w:r w:rsidR="00EC5038" w:rsidRPr="00D93D33">
        <w:rPr>
          <w:rFonts w:ascii="Verdana" w:hAnsi="Verdana" w:cs="Arial"/>
        </w:rPr>
        <w:t>cinco</w:t>
      </w:r>
      <w:r w:rsidR="00B93972" w:rsidRPr="00D93D33">
        <w:rPr>
          <w:rFonts w:ascii="Verdana" w:hAnsi="Verdana" w:cs="Arial"/>
        </w:rPr>
        <w:t>) Dias Úteis contados da Data de Integralização das Debêntures ou da data do efetivo recebimento deste Contrato devidamente assinado por todas as Partes, o que ocorrer por último;</w:t>
      </w:r>
      <w:r w:rsidRPr="00D93D33">
        <w:rPr>
          <w:rFonts w:ascii="Verdana" w:hAnsi="Verdana" w:cs="Arial"/>
        </w:rPr>
        <w:t xml:space="preserve"> e </w:t>
      </w:r>
      <w:r w:rsidR="00B93972" w:rsidRPr="00D93D33">
        <w:rPr>
          <w:rFonts w:ascii="Verdana" w:hAnsi="Verdana" w:cs="Arial"/>
        </w:rPr>
        <w:t>(</w:t>
      </w:r>
      <w:proofErr w:type="spellStart"/>
      <w:r w:rsidR="00B93972" w:rsidRPr="00D93D33">
        <w:rPr>
          <w:rFonts w:ascii="Verdana" w:hAnsi="Verdana" w:cs="Arial"/>
        </w:rPr>
        <w:t>ii</w:t>
      </w:r>
      <w:proofErr w:type="spellEnd"/>
      <w:r w:rsidR="00B93972" w:rsidRPr="00D93D33">
        <w:rPr>
          <w:rFonts w:ascii="Verdana" w:hAnsi="Verdana" w:cs="Arial"/>
        </w:rPr>
        <w:t xml:space="preserve">) </w:t>
      </w:r>
      <w:r w:rsidRPr="00D93D33">
        <w:rPr>
          <w:rFonts w:ascii="Verdana" w:hAnsi="Verdana" w:cs="Arial"/>
        </w:rPr>
        <w:t xml:space="preserve">apresentar o Contrato </w:t>
      </w:r>
      <w:r w:rsidR="00053A8D">
        <w:rPr>
          <w:rFonts w:ascii="Verdana" w:hAnsi="Verdana" w:cs="Arial"/>
        </w:rPr>
        <w:t xml:space="preserve">ou eventuais aditamentos </w:t>
      </w:r>
      <w:r w:rsidR="00053A8D" w:rsidRPr="00D93D33">
        <w:rPr>
          <w:rFonts w:ascii="Verdana" w:hAnsi="Verdana" w:cs="Arial"/>
        </w:rPr>
        <w:t xml:space="preserve">devidamente registrado na matrícula dos Imóveis no prazo de até </w:t>
      </w:r>
      <w:r w:rsidR="008222E3">
        <w:rPr>
          <w:rFonts w:ascii="Verdana" w:hAnsi="Verdana" w:cs="Arial"/>
        </w:rPr>
        <w:t>30 (trinta)</w:t>
      </w:r>
      <w:r w:rsidR="008222E3" w:rsidRPr="00D93D33">
        <w:rPr>
          <w:rFonts w:ascii="Verdana" w:hAnsi="Verdana" w:cs="Arial"/>
        </w:rPr>
        <w:t xml:space="preserve"> </w:t>
      </w:r>
      <w:r w:rsidR="00053A8D" w:rsidRPr="00D93D33">
        <w:rPr>
          <w:rFonts w:ascii="Verdana" w:hAnsi="Verdana" w:cs="Arial"/>
        </w:rPr>
        <w:t xml:space="preserve">dias contados da </w:t>
      </w:r>
      <w:r w:rsidR="00053A8D">
        <w:rPr>
          <w:rFonts w:ascii="Verdana" w:hAnsi="Verdana" w:cs="Arial"/>
        </w:rPr>
        <w:t>sua prenotação</w:t>
      </w:r>
      <w:r w:rsidR="00053A8D" w:rsidRPr="00D93D33">
        <w:rPr>
          <w:rFonts w:ascii="Verdana" w:hAnsi="Verdana" w:cs="Arial"/>
        </w:rPr>
        <w:t>.</w:t>
      </w:r>
    </w:p>
    <w:p w14:paraId="492FD60A" w14:textId="77777777" w:rsidR="00D9712D" w:rsidRPr="00D93D33" w:rsidRDefault="00D9712D" w:rsidP="00D93D33">
      <w:pPr>
        <w:tabs>
          <w:tab w:val="left" w:pos="0"/>
        </w:tabs>
        <w:suppressAutoHyphens/>
        <w:spacing w:line="320" w:lineRule="exact"/>
        <w:jc w:val="both"/>
        <w:rPr>
          <w:rFonts w:ascii="Verdana" w:hAnsi="Verdana" w:cs="Arial"/>
        </w:rPr>
      </w:pPr>
    </w:p>
    <w:p w14:paraId="4B33234F" w14:textId="6ACB3347" w:rsidR="00102131" w:rsidRPr="00D93D33" w:rsidRDefault="00D9712D" w:rsidP="00D93D33">
      <w:pPr>
        <w:tabs>
          <w:tab w:val="left" w:pos="0"/>
        </w:tabs>
        <w:suppressAutoHyphens/>
        <w:spacing w:line="320" w:lineRule="exact"/>
        <w:jc w:val="both"/>
        <w:rPr>
          <w:rFonts w:ascii="Verdana" w:hAnsi="Verdana" w:cs="Arial"/>
        </w:rPr>
      </w:pPr>
      <w:r w:rsidRPr="00D93D33">
        <w:rPr>
          <w:rFonts w:ascii="Verdana" w:hAnsi="Verdana" w:cs="Arial"/>
        </w:rPr>
        <w:t>3.9.1.</w:t>
      </w:r>
      <w:r w:rsidRPr="00D93D33">
        <w:rPr>
          <w:rFonts w:ascii="Verdana" w:hAnsi="Verdana" w:cs="Arial"/>
        </w:rPr>
        <w:tab/>
        <w:t xml:space="preserve">Exclusivamente na hipótese do Cartório de Registro de Imóveis competente solicitar o cumprimento de quaisquer exigências ou de atrasos provocados pelo próprio Cartório de Registro de Imóveis competente ou por quaisquer terceiros, sem que haja culpa da Fiduciante e desde que a Fiduciante comprove à Fiduciária que atuou diligentemente no processo de registro e/ou de cumprimento de exigências eventualmente realizadas pelo Cartório de Registro de Imóveis, o prazo </w:t>
      </w:r>
      <w:r w:rsidR="00EB4F98" w:rsidRPr="00D93D33">
        <w:rPr>
          <w:rFonts w:ascii="Verdana" w:hAnsi="Verdana" w:cs="Arial"/>
        </w:rPr>
        <w:t>previsto</w:t>
      </w:r>
      <w:r w:rsidRPr="00D93D33">
        <w:rPr>
          <w:rFonts w:ascii="Verdana" w:hAnsi="Verdana" w:cs="Arial"/>
        </w:rPr>
        <w:t xml:space="preserve"> na Cláusula 3.9 será </w:t>
      </w:r>
      <w:r w:rsidR="00C100B6" w:rsidRPr="00D93D33">
        <w:rPr>
          <w:rFonts w:ascii="Verdana" w:hAnsi="Verdana" w:cs="Arial"/>
        </w:rPr>
        <w:t>automaticamente</w:t>
      </w:r>
      <w:r w:rsidRPr="00D93D33">
        <w:rPr>
          <w:rFonts w:ascii="Verdana" w:hAnsi="Verdana" w:cs="Arial"/>
        </w:rPr>
        <w:t xml:space="preserve"> prorrogado</w:t>
      </w:r>
      <w:r w:rsidR="00C100B6" w:rsidRPr="00D93D33">
        <w:rPr>
          <w:rFonts w:ascii="Verdana" w:hAnsi="Verdana" w:cs="Arial"/>
        </w:rPr>
        <w:t xml:space="preserve"> </w:t>
      </w:r>
      <w:r w:rsidR="00E30DBF" w:rsidRPr="00D93D33">
        <w:rPr>
          <w:rFonts w:ascii="Verdana" w:hAnsi="Verdana" w:cs="Arial"/>
        </w:rPr>
        <w:t>por igual período</w:t>
      </w:r>
      <w:r w:rsidR="00C100B6" w:rsidRPr="00D93D33">
        <w:rPr>
          <w:rFonts w:ascii="Verdana" w:hAnsi="Verdana" w:cs="Arial"/>
        </w:rPr>
        <w:t xml:space="preserve">, </w:t>
      </w:r>
      <w:r w:rsidRPr="00D93D33">
        <w:rPr>
          <w:rFonts w:ascii="Verdana" w:hAnsi="Verdana" w:cs="Arial"/>
        </w:rPr>
        <w:t>exclusivamente para o cumprimento das referidas exigências, devendo a Fiduciante manter válida a prenotação durante todo o período de cumprimento das exigências.</w:t>
      </w:r>
      <w:r w:rsidR="00426748" w:rsidRPr="00D93D33">
        <w:rPr>
          <w:rFonts w:ascii="Verdana" w:hAnsi="Verdana" w:cs="Arial"/>
        </w:rPr>
        <w:t xml:space="preserve"> </w:t>
      </w:r>
    </w:p>
    <w:p w14:paraId="4657B900" w14:textId="77777777" w:rsidR="00102131" w:rsidRPr="00D93D33" w:rsidRDefault="00102131" w:rsidP="00D93D33">
      <w:pPr>
        <w:tabs>
          <w:tab w:val="left" w:pos="0"/>
        </w:tabs>
        <w:suppressAutoHyphens/>
        <w:spacing w:line="320" w:lineRule="exact"/>
        <w:jc w:val="both"/>
        <w:rPr>
          <w:rFonts w:ascii="Verdana" w:hAnsi="Verdana" w:cs="Arial"/>
        </w:rPr>
      </w:pPr>
    </w:p>
    <w:p w14:paraId="2E6113C9" w14:textId="6C478F63" w:rsidR="00102131" w:rsidRPr="00D93D33" w:rsidRDefault="00C100B6" w:rsidP="00D93D33">
      <w:pPr>
        <w:tabs>
          <w:tab w:val="left" w:pos="0"/>
          <w:tab w:val="left" w:pos="709"/>
        </w:tabs>
        <w:suppressAutoHyphens/>
        <w:spacing w:line="320" w:lineRule="exact"/>
        <w:jc w:val="both"/>
        <w:rPr>
          <w:rFonts w:ascii="Verdana" w:eastAsia="Arial Unicode MS" w:hAnsi="Verdana"/>
        </w:rPr>
      </w:pPr>
      <w:r w:rsidRPr="00D93D33">
        <w:rPr>
          <w:rFonts w:ascii="Verdana" w:hAnsi="Verdana" w:cs="Arial"/>
        </w:rPr>
        <w:t>3.9.</w:t>
      </w:r>
      <w:r w:rsidR="00D9712D" w:rsidRPr="00D93D33">
        <w:rPr>
          <w:rFonts w:ascii="Verdana" w:hAnsi="Verdana" w:cs="Arial"/>
        </w:rPr>
        <w:t>2</w:t>
      </w:r>
      <w:r w:rsidRPr="00D93D33">
        <w:rPr>
          <w:rFonts w:ascii="Verdana" w:hAnsi="Verdana" w:cs="Arial"/>
        </w:rPr>
        <w:t>.</w:t>
      </w:r>
      <w:r w:rsidRPr="00D93D33">
        <w:rPr>
          <w:rFonts w:ascii="Verdana" w:hAnsi="Verdana" w:cs="Arial"/>
        </w:rPr>
        <w:tab/>
      </w:r>
      <w:r w:rsidRPr="00D93D33">
        <w:rPr>
          <w:rFonts w:ascii="Verdana" w:eastAsia="Arial Unicode MS" w:hAnsi="Verdana"/>
        </w:rPr>
        <w:t xml:space="preserve">Ainda para fins de registro, </w:t>
      </w:r>
      <w:r w:rsidR="00D9712D" w:rsidRPr="00D93D33">
        <w:rPr>
          <w:rFonts w:ascii="Verdana" w:hAnsi="Verdana" w:cs="Arial"/>
        </w:rPr>
        <w:t xml:space="preserve">a Fiduciante apresentou, neste ato, a Certidão </w:t>
      </w:r>
      <w:r w:rsidR="00264D44" w:rsidRPr="00D93D33">
        <w:rPr>
          <w:rFonts w:ascii="Verdana" w:hAnsi="Verdana" w:cs="Arial"/>
        </w:rPr>
        <w:t xml:space="preserve">Positiva com efeito de </w:t>
      </w:r>
      <w:r w:rsidR="00D9712D" w:rsidRPr="00D93D33">
        <w:rPr>
          <w:rFonts w:ascii="Verdana" w:hAnsi="Verdana" w:cs="Arial"/>
        </w:rPr>
        <w:t xml:space="preserve">Negativa de Débitos relativos aos Tributos Federais e à Dívida Ativa da União emitida conjuntamente pela Secretaria da Receita Federal e pela Procuradoria Geral da Fazenda Nacional, em </w:t>
      </w:r>
      <w:r w:rsidR="00EC5038" w:rsidRPr="00D93D33">
        <w:rPr>
          <w:rFonts w:ascii="Verdana" w:hAnsi="Verdana" w:cs="Arial"/>
        </w:rPr>
        <w:t xml:space="preserve">[=] </w:t>
      </w:r>
      <w:r w:rsidR="00D9712D" w:rsidRPr="00D93D33">
        <w:rPr>
          <w:rFonts w:ascii="Verdana" w:hAnsi="Verdana" w:cs="Arial"/>
        </w:rPr>
        <w:t xml:space="preserve">de </w:t>
      </w:r>
      <w:r w:rsidR="00EC5038" w:rsidRPr="00D93D33">
        <w:rPr>
          <w:rFonts w:ascii="Verdana" w:hAnsi="Verdana" w:cs="Arial"/>
        </w:rPr>
        <w:t xml:space="preserve">[=] </w:t>
      </w:r>
      <w:r w:rsidR="00D9712D" w:rsidRPr="00D93D33">
        <w:rPr>
          <w:rFonts w:ascii="Verdana" w:hAnsi="Verdana" w:cs="Arial"/>
        </w:rPr>
        <w:t xml:space="preserve">de </w:t>
      </w:r>
      <w:r w:rsidR="00EC5038" w:rsidRPr="00D93D33">
        <w:rPr>
          <w:rFonts w:ascii="Verdana" w:hAnsi="Verdana" w:cs="Arial"/>
        </w:rPr>
        <w:t>2020</w:t>
      </w:r>
      <w:r w:rsidR="00264D44" w:rsidRPr="00D93D33">
        <w:rPr>
          <w:rFonts w:ascii="Verdana" w:hAnsi="Verdana" w:cs="Arial"/>
        </w:rPr>
        <w:t xml:space="preserve">, </w:t>
      </w:r>
      <w:r w:rsidR="00D9712D" w:rsidRPr="00D93D33">
        <w:rPr>
          <w:rFonts w:ascii="Verdana" w:hAnsi="Verdana" w:cs="Arial"/>
        </w:rPr>
        <w:t xml:space="preserve">com validade até </w:t>
      </w:r>
      <w:r w:rsidR="00EC5038" w:rsidRPr="00D93D33">
        <w:rPr>
          <w:rFonts w:ascii="Verdana" w:hAnsi="Verdana" w:cs="Arial"/>
        </w:rPr>
        <w:t xml:space="preserve">[=] </w:t>
      </w:r>
      <w:r w:rsidR="00D9712D" w:rsidRPr="00D93D33">
        <w:rPr>
          <w:rFonts w:ascii="Verdana" w:hAnsi="Verdana" w:cs="Arial"/>
        </w:rPr>
        <w:t xml:space="preserve">de </w:t>
      </w:r>
      <w:r w:rsidR="00EC5038" w:rsidRPr="00D93D33">
        <w:rPr>
          <w:rFonts w:ascii="Verdana" w:hAnsi="Verdana" w:cs="Arial"/>
        </w:rPr>
        <w:t xml:space="preserve">[=] </w:t>
      </w:r>
      <w:r w:rsidR="00D9712D" w:rsidRPr="00D93D33">
        <w:rPr>
          <w:rFonts w:ascii="Verdana" w:hAnsi="Verdana" w:cs="Arial"/>
        </w:rPr>
        <w:t xml:space="preserve">de </w:t>
      </w:r>
      <w:r w:rsidR="00EC5038" w:rsidRPr="00D93D33">
        <w:rPr>
          <w:rFonts w:ascii="Verdana" w:hAnsi="Verdana" w:cs="Arial"/>
        </w:rPr>
        <w:t>2020</w:t>
      </w:r>
      <w:r w:rsidR="00264D44" w:rsidRPr="00D93D33">
        <w:rPr>
          <w:rFonts w:ascii="Verdana" w:hAnsi="Verdana" w:cs="Arial"/>
        </w:rPr>
        <w:t xml:space="preserve">, </w:t>
      </w:r>
      <w:r w:rsidR="00D9712D" w:rsidRPr="00D93D33">
        <w:rPr>
          <w:rFonts w:ascii="Verdana" w:hAnsi="Verdana" w:cs="Arial"/>
        </w:rPr>
        <w:t xml:space="preserve">sob o nº </w:t>
      </w:r>
      <w:r w:rsidR="00EC5038" w:rsidRPr="00D93D33">
        <w:rPr>
          <w:rFonts w:ascii="Verdana" w:hAnsi="Verdana" w:cs="Arial"/>
        </w:rPr>
        <w:t>[=]</w:t>
      </w:r>
      <w:r w:rsidRPr="00D93D33">
        <w:rPr>
          <w:rFonts w:ascii="Verdana" w:hAnsi="Verdana" w:cs="Arial"/>
        </w:rPr>
        <w:t>.</w:t>
      </w:r>
      <w:r w:rsidRPr="00D93D33">
        <w:rPr>
          <w:rFonts w:ascii="Verdana" w:eastAsia="Arial Unicode MS" w:hAnsi="Verdana"/>
        </w:rPr>
        <w:t xml:space="preserve"> </w:t>
      </w:r>
    </w:p>
    <w:p w14:paraId="5D40D73E" w14:textId="77777777" w:rsidR="00102131" w:rsidRPr="00D93D33" w:rsidRDefault="00102131" w:rsidP="00D93D33">
      <w:pPr>
        <w:tabs>
          <w:tab w:val="left" w:pos="0"/>
          <w:tab w:val="left" w:pos="709"/>
        </w:tabs>
        <w:suppressAutoHyphens/>
        <w:spacing w:line="320" w:lineRule="exact"/>
        <w:jc w:val="both"/>
        <w:rPr>
          <w:rFonts w:ascii="Verdana" w:eastAsia="Arial Unicode MS" w:hAnsi="Verdana"/>
        </w:rPr>
      </w:pPr>
    </w:p>
    <w:p w14:paraId="1B8E3B78" w14:textId="47CCCF70" w:rsidR="00102131" w:rsidRPr="00D93D33" w:rsidRDefault="00C100B6" w:rsidP="00D93D33">
      <w:pPr>
        <w:tabs>
          <w:tab w:val="left" w:pos="0"/>
          <w:tab w:val="left" w:pos="709"/>
        </w:tabs>
        <w:suppressAutoHyphens/>
        <w:spacing w:line="320" w:lineRule="exact"/>
        <w:jc w:val="both"/>
        <w:rPr>
          <w:rFonts w:ascii="Verdana" w:eastAsia="Arial Unicode MS" w:hAnsi="Verdana"/>
        </w:rPr>
      </w:pPr>
      <w:r w:rsidRPr="00D93D33">
        <w:rPr>
          <w:rFonts w:ascii="Verdana" w:eastAsia="Arial Unicode MS" w:hAnsi="Verdana"/>
        </w:rPr>
        <w:t>3.9.</w:t>
      </w:r>
      <w:r w:rsidR="00D9712D" w:rsidRPr="00D93D33">
        <w:rPr>
          <w:rFonts w:ascii="Verdana" w:eastAsia="Arial Unicode MS" w:hAnsi="Verdana"/>
        </w:rPr>
        <w:t>3</w:t>
      </w:r>
      <w:r w:rsidRPr="00D93D33">
        <w:rPr>
          <w:rFonts w:ascii="Verdana" w:eastAsia="Arial Unicode MS" w:hAnsi="Verdana"/>
        </w:rPr>
        <w:t>.</w:t>
      </w:r>
      <w:r w:rsidRPr="00D93D33">
        <w:rPr>
          <w:rFonts w:ascii="Verdana" w:eastAsia="Arial Unicode MS" w:hAnsi="Verdana"/>
        </w:rPr>
        <w:tab/>
        <w:t xml:space="preserve">A Fiduciante se obriga a encaminhar à Fiduciária comprovação do registro deste Contrato e seus eventuais aditamentos </w:t>
      </w:r>
      <w:r w:rsidRPr="00D93D33">
        <w:rPr>
          <w:rFonts w:ascii="Verdana" w:hAnsi="Verdana" w:cs="Arial"/>
        </w:rPr>
        <w:t xml:space="preserve">no Cartório de Registro de Imóveis em até </w:t>
      </w:r>
      <w:r w:rsidR="00911E0E">
        <w:rPr>
          <w:rFonts w:ascii="Verdana" w:hAnsi="Verdana" w:cs="Arial"/>
        </w:rPr>
        <w:t>2</w:t>
      </w:r>
      <w:r w:rsidR="00911E0E" w:rsidRPr="00D93D33">
        <w:rPr>
          <w:rFonts w:ascii="Verdana" w:hAnsi="Verdana" w:cs="Arial"/>
        </w:rPr>
        <w:t xml:space="preserve"> (</w:t>
      </w:r>
      <w:r w:rsidR="00911E0E">
        <w:rPr>
          <w:rFonts w:ascii="Verdana" w:hAnsi="Verdana" w:cs="Arial"/>
        </w:rPr>
        <w:t>dois</w:t>
      </w:r>
      <w:r w:rsidR="00911E0E" w:rsidRPr="00D93D33">
        <w:rPr>
          <w:rFonts w:ascii="Verdana" w:hAnsi="Verdana" w:cs="Arial"/>
        </w:rPr>
        <w:t>) Dias Úteis contados da data do referido registro.</w:t>
      </w:r>
    </w:p>
    <w:p w14:paraId="3A8C2B2F" w14:textId="77777777" w:rsidR="00102131" w:rsidRPr="00D93D33" w:rsidRDefault="00102131" w:rsidP="00D93D33">
      <w:pPr>
        <w:tabs>
          <w:tab w:val="left" w:pos="0"/>
        </w:tabs>
        <w:suppressAutoHyphens/>
        <w:spacing w:line="320" w:lineRule="exact"/>
        <w:jc w:val="both"/>
        <w:rPr>
          <w:rFonts w:ascii="Verdana" w:hAnsi="Verdana" w:cs="Arial"/>
        </w:rPr>
      </w:pPr>
    </w:p>
    <w:p w14:paraId="02E950E3" w14:textId="1EC78575" w:rsidR="00053A8D" w:rsidRDefault="00D9712D" w:rsidP="00053A8D">
      <w:pPr>
        <w:tabs>
          <w:tab w:val="left" w:pos="0"/>
          <w:tab w:val="left" w:pos="709"/>
        </w:tabs>
        <w:suppressAutoHyphens/>
        <w:spacing w:line="320" w:lineRule="exact"/>
        <w:jc w:val="both"/>
        <w:rPr>
          <w:rFonts w:ascii="Verdana" w:eastAsia="Arial Unicode MS" w:hAnsi="Verdana"/>
        </w:rPr>
      </w:pPr>
      <w:r w:rsidRPr="00D93D33">
        <w:rPr>
          <w:rFonts w:ascii="Verdana" w:eastAsia="Arial Unicode MS" w:hAnsi="Verdana"/>
        </w:rPr>
        <w:lastRenderedPageBreak/>
        <w:t>3.9.4.</w:t>
      </w:r>
      <w:r w:rsidRPr="00D93D33">
        <w:rPr>
          <w:rFonts w:ascii="Verdana" w:eastAsia="Arial Unicode MS" w:hAnsi="Verdana"/>
        </w:rPr>
        <w:tab/>
        <w:t>As Partes autorizam e requerem, desde já, que o Oficial de Registro de Imóveis competente proceda a todos os registros e averbações necessários à formalização</w:t>
      </w:r>
      <w:r w:rsidR="0098740F">
        <w:rPr>
          <w:rFonts w:ascii="Verdana" w:eastAsia="Arial Unicode MS" w:hAnsi="Verdana"/>
        </w:rPr>
        <w:t xml:space="preserve"> da</w:t>
      </w:r>
      <w:r w:rsidRPr="00D93D33">
        <w:rPr>
          <w:rFonts w:ascii="Verdana" w:eastAsia="Arial Unicode MS" w:hAnsi="Verdana"/>
        </w:rPr>
        <w:t xml:space="preserve"> presente alienação fiduciária</w:t>
      </w:r>
      <w:bookmarkStart w:id="29" w:name="_DV_C321"/>
      <w:r w:rsidR="00053A8D" w:rsidRPr="00D93D33">
        <w:rPr>
          <w:rFonts w:ascii="Verdana" w:eastAsia="Arial Unicode MS" w:hAnsi="Verdana"/>
        </w:rPr>
        <w:t>.</w:t>
      </w:r>
      <w:bookmarkEnd w:id="29"/>
      <w:r w:rsidR="00053A8D">
        <w:rPr>
          <w:rFonts w:ascii="Verdana" w:eastAsia="Arial Unicode MS" w:hAnsi="Verdana"/>
        </w:rPr>
        <w:t xml:space="preserve"> </w:t>
      </w:r>
      <w:r w:rsidR="00053A8D" w:rsidRPr="006D0D29">
        <w:rPr>
          <w:rFonts w:ascii="Verdana" w:eastAsia="Arial Unicode MS" w:hAnsi="Verdana"/>
        </w:rPr>
        <w:t>Os custos decorrentes de registros e averbações deste Contrato serão arcados exclusivamente pela Fiduciante. A Fiduciante também será responsável por quaisquer custas e emolumentos, ou qualquer outra despesa necessária para atendimentos de eventuais exigências para registro ou substituição de garantia.</w:t>
      </w:r>
    </w:p>
    <w:p w14:paraId="4BD0B8BB" w14:textId="77777777" w:rsidR="00053A8D" w:rsidRDefault="00053A8D" w:rsidP="00053A8D">
      <w:pPr>
        <w:tabs>
          <w:tab w:val="left" w:pos="0"/>
          <w:tab w:val="left" w:pos="709"/>
        </w:tabs>
        <w:suppressAutoHyphens/>
        <w:spacing w:line="320" w:lineRule="exact"/>
        <w:jc w:val="both"/>
        <w:rPr>
          <w:rFonts w:ascii="Verdana" w:eastAsia="Arial Unicode MS" w:hAnsi="Verdana"/>
        </w:rPr>
      </w:pPr>
    </w:p>
    <w:p w14:paraId="214BBFFA" w14:textId="67579CF0" w:rsidR="00053A8D" w:rsidRDefault="00053A8D" w:rsidP="00053A8D">
      <w:pPr>
        <w:tabs>
          <w:tab w:val="left" w:pos="0"/>
          <w:tab w:val="left" w:pos="709"/>
        </w:tabs>
        <w:suppressAutoHyphens/>
        <w:spacing w:line="320" w:lineRule="exact"/>
        <w:jc w:val="both"/>
        <w:rPr>
          <w:rFonts w:ascii="Verdana" w:eastAsia="Arial Unicode MS" w:hAnsi="Verdana"/>
        </w:rPr>
      </w:pPr>
      <w:r>
        <w:rPr>
          <w:rFonts w:ascii="Verdana" w:eastAsia="Arial Unicode MS" w:hAnsi="Verdana"/>
        </w:rPr>
        <w:t xml:space="preserve">3.9.5. </w:t>
      </w:r>
      <w:r w:rsidRPr="000B390A">
        <w:rPr>
          <w:rFonts w:ascii="Verdana" w:eastAsia="Arial Unicode MS" w:hAnsi="Verdana"/>
        </w:rPr>
        <w:t>Sem prejuízo das obrigações da Fiduciante mencionadas acima, a Fiduciante, neste ato e mediante esta Cláusula, outorga em favor da Fiduciária mandato para agir em seu nome com o fim específico de tomar todas as providências necessárias para realizar o registro do presente Contrato e a averbação de eventuais aditamentos nas matrículas dos Imóveis e cumprir todas as exigências feitas pelo Oficial de Registro de Imóveis.</w:t>
      </w:r>
      <w:r>
        <w:rPr>
          <w:rFonts w:ascii="Verdana" w:eastAsia="Arial Unicode MS" w:hAnsi="Verdana"/>
        </w:rPr>
        <w:t xml:space="preserve"> </w:t>
      </w:r>
    </w:p>
    <w:p w14:paraId="7210A379" w14:textId="77777777" w:rsidR="00053A8D" w:rsidRDefault="00053A8D" w:rsidP="00053A8D">
      <w:pPr>
        <w:tabs>
          <w:tab w:val="left" w:pos="0"/>
          <w:tab w:val="left" w:pos="709"/>
        </w:tabs>
        <w:suppressAutoHyphens/>
        <w:spacing w:line="320" w:lineRule="exact"/>
        <w:jc w:val="both"/>
        <w:rPr>
          <w:rFonts w:ascii="Verdana" w:eastAsia="Arial Unicode MS" w:hAnsi="Verdana"/>
        </w:rPr>
      </w:pPr>
    </w:p>
    <w:p w14:paraId="035C4801" w14:textId="7666CFB0" w:rsidR="00053A8D" w:rsidRDefault="00053A8D" w:rsidP="00053A8D">
      <w:pPr>
        <w:tabs>
          <w:tab w:val="left" w:pos="0"/>
          <w:tab w:val="left" w:pos="709"/>
        </w:tabs>
        <w:suppressAutoHyphens/>
        <w:spacing w:line="320" w:lineRule="exact"/>
        <w:jc w:val="both"/>
        <w:rPr>
          <w:rFonts w:ascii="Verdana" w:eastAsia="Arial Unicode MS" w:hAnsi="Verdana"/>
        </w:rPr>
      </w:pPr>
      <w:r>
        <w:rPr>
          <w:rFonts w:ascii="Verdana" w:eastAsia="Arial Unicode MS" w:hAnsi="Verdana"/>
        </w:rPr>
        <w:t xml:space="preserve">3.9.6. </w:t>
      </w:r>
      <w:r w:rsidRPr="006D0D29">
        <w:rPr>
          <w:rFonts w:ascii="Verdana" w:eastAsia="Arial Unicode MS" w:hAnsi="Verdana"/>
        </w:rPr>
        <w:t xml:space="preserve">Obriga-se a Fiduciante, por si ou seus sucessores ou herdeiros, pessoas físicas, a tomar todas as providências necessárias para que se efetivem as referidas inscrições às suas expensas, especialmente, mas não se limitando, a fornecer documentos adicionais e firmar aditivos ou instrumentos de retificação e ratificação do presente Contrato, sob pena de vencimento antecipado das Obrigações Garantidas. </w:t>
      </w:r>
    </w:p>
    <w:p w14:paraId="30F09114" w14:textId="77777777" w:rsidR="00053A8D" w:rsidRPr="00D93D33" w:rsidRDefault="00053A8D" w:rsidP="00053A8D">
      <w:pPr>
        <w:tabs>
          <w:tab w:val="left" w:pos="0"/>
          <w:tab w:val="left" w:pos="709"/>
        </w:tabs>
        <w:suppressAutoHyphens/>
        <w:spacing w:line="320" w:lineRule="exact"/>
        <w:jc w:val="both"/>
        <w:rPr>
          <w:rFonts w:ascii="Verdana" w:eastAsia="Arial Unicode MS" w:hAnsi="Verdana"/>
        </w:rPr>
      </w:pPr>
    </w:p>
    <w:p w14:paraId="5468B56F" w14:textId="1FA45865" w:rsidR="00102131" w:rsidRPr="00D93D33" w:rsidRDefault="00C100B6" w:rsidP="00053A8D">
      <w:pPr>
        <w:tabs>
          <w:tab w:val="left" w:pos="0"/>
          <w:tab w:val="left" w:pos="709"/>
        </w:tabs>
        <w:suppressAutoHyphens/>
        <w:spacing w:line="320" w:lineRule="exact"/>
        <w:jc w:val="both"/>
        <w:rPr>
          <w:rFonts w:ascii="Verdana" w:hAnsi="Verdana" w:cs="Arial"/>
        </w:rPr>
      </w:pPr>
      <w:r w:rsidRPr="00D93D33">
        <w:rPr>
          <w:rFonts w:ascii="Verdana" w:hAnsi="Verdana" w:cs="Arial"/>
        </w:rPr>
        <w:t>3.10.</w:t>
      </w:r>
      <w:r w:rsidRPr="00D93D33">
        <w:rPr>
          <w:rFonts w:ascii="Verdana" w:hAnsi="Verdana" w:cs="Arial"/>
        </w:rPr>
        <w:tab/>
      </w:r>
      <w:r w:rsidR="00053A8D">
        <w:rPr>
          <w:rFonts w:ascii="Verdana" w:hAnsi="Verdana" w:cs="Arial"/>
        </w:rPr>
        <w:t>Após a quitação das Obrigações Garantidas, p</w:t>
      </w:r>
      <w:r w:rsidRPr="00D93D33">
        <w:rPr>
          <w:rFonts w:ascii="Verdana" w:hAnsi="Verdana" w:cs="Arial"/>
        </w:rPr>
        <w:t xml:space="preserve">ara o cancelamento do registro da propriedade fiduciária e a consequente reversão da propriedade plena </w:t>
      </w:r>
      <w:r w:rsidR="00C460C8" w:rsidRPr="00D93D33">
        <w:rPr>
          <w:rFonts w:ascii="Verdana" w:hAnsi="Verdana" w:cs="Arial"/>
        </w:rPr>
        <w:t xml:space="preserve">dos Imóveis </w:t>
      </w:r>
      <w:r w:rsidRPr="00D93D33">
        <w:rPr>
          <w:rFonts w:ascii="Verdana" w:hAnsi="Verdana" w:cs="Arial"/>
        </w:rPr>
        <w:t>a seu favor, a Fiduciante deverá apresentar ao Cartório de Registro de Imóveis o competente termo de quitação</w:t>
      </w:r>
      <w:r w:rsidR="00911E0E" w:rsidRPr="00911E0E">
        <w:rPr>
          <w:rFonts w:ascii="Verdana" w:hAnsi="Verdana" w:cs="Arial"/>
        </w:rPr>
        <w:t xml:space="preserve"> </w:t>
      </w:r>
      <w:r w:rsidR="00911E0E">
        <w:rPr>
          <w:rFonts w:ascii="Verdana" w:hAnsi="Verdana" w:cs="Arial"/>
        </w:rPr>
        <w:t>integral das Obrigações Garantidas</w:t>
      </w:r>
      <w:r w:rsidR="00911E0E" w:rsidRPr="00D93D33">
        <w:rPr>
          <w:rFonts w:ascii="Verdana" w:hAnsi="Verdana" w:cs="Arial"/>
        </w:rPr>
        <w:t>, consolidando-se na pessoa jurídica da Fiduciante a propriedade plena dos Imóveis.</w:t>
      </w:r>
    </w:p>
    <w:p w14:paraId="5005530B" w14:textId="77777777" w:rsidR="00102131" w:rsidRPr="00D93D33" w:rsidRDefault="00102131" w:rsidP="00D93D33">
      <w:pPr>
        <w:tabs>
          <w:tab w:val="left" w:pos="0"/>
        </w:tabs>
        <w:suppressAutoHyphens/>
        <w:spacing w:line="320" w:lineRule="exact"/>
        <w:jc w:val="both"/>
        <w:rPr>
          <w:rFonts w:ascii="Verdana" w:hAnsi="Verdana" w:cs="Arial"/>
        </w:rPr>
      </w:pPr>
    </w:p>
    <w:p w14:paraId="774FA02A" w14:textId="6EBDCDB5" w:rsidR="00102131" w:rsidRPr="00D93D33" w:rsidRDefault="00C100B6" w:rsidP="00D93D33">
      <w:pPr>
        <w:tabs>
          <w:tab w:val="left" w:pos="0"/>
        </w:tabs>
        <w:suppressAutoHyphens/>
        <w:spacing w:line="320" w:lineRule="exact"/>
        <w:jc w:val="both"/>
        <w:rPr>
          <w:rFonts w:ascii="Verdana" w:hAnsi="Verdana" w:cs="Arial"/>
        </w:rPr>
      </w:pPr>
      <w:r w:rsidRPr="00D93D33">
        <w:rPr>
          <w:rFonts w:ascii="Verdana" w:hAnsi="Verdana" w:cs="Arial"/>
        </w:rPr>
        <w:t>3.10.1.</w:t>
      </w:r>
      <w:r w:rsidRPr="00D93D33">
        <w:rPr>
          <w:rFonts w:ascii="Verdana" w:hAnsi="Verdana" w:cs="Arial"/>
        </w:rPr>
        <w:tab/>
        <w:t xml:space="preserve">A Fiduciária deverá entregar o devido termo de quitação para a Fiduciante, independente de assembleia dos titulares dos CRI, em até </w:t>
      </w:r>
      <w:r w:rsidR="00911E0E">
        <w:rPr>
          <w:rFonts w:ascii="Verdana" w:hAnsi="Verdana" w:cs="Arial"/>
        </w:rPr>
        <w:t>5</w:t>
      </w:r>
      <w:r w:rsidR="00911E0E" w:rsidRPr="00D93D33">
        <w:rPr>
          <w:rFonts w:ascii="Verdana" w:hAnsi="Verdana" w:cs="Arial"/>
        </w:rPr>
        <w:t xml:space="preserve"> (</w:t>
      </w:r>
      <w:r w:rsidR="00911E0E">
        <w:rPr>
          <w:rFonts w:ascii="Verdana" w:hAnsi="Verdana" w:cs="Arial"/>
        </w:rPr>
        <w:t>cinco</w:t>
      </w:r>
      <w:r w:rsidR="00E30DBF" w:rsidRPr="00D93D33">
        <w:rPr>
          <w:rFonts w:ascii="Verdana" w:hAnsi="Verdana" w:cs="Arial"/>
        </w:rPr>
        <w:t xml:space="preserve">) </w:t>
      </w:r>
      <w:r w:rsidR="00426748" w:rsidRPr="00D93D33">
        <w:rPr>
          <w:rFonts w:ascii="Verdana" w:hAnsi="Verdana" w:cs="Arial"/>
        </w:rPr>
        <w:t>dias</w:t>
      </w:r>
      <w:r w:rsidR="00E30DBF" w:rsidRPr="00D93D33">
        <w:rPr>
          <w:rFonts w:ascii="Verdana" w:hAnsi="Verdana" w:cs="Arial"/>
        </w:rPr>
        <w:t xml:space="preserve"> </w:t>
      </w:r>
      <w:r w:rsidR="00B06734" w:rsidRPr="00D93D33">
        <w:rPr>
          <w:rFonts w:ascii="Verdana" w:hAnsi="Verdana" w:cs="Arial"/>
        </w:rPr>
        <w:t xml:space="preserve">contados </w:t>
      </w:r>
      <w:r w:rsidRPr="00D93D33">
        <w:rPr>
          <w:rFonts w:ascii="Verdana" w:hAnsi="Verdana" w:cs="Arial"/>
        </w:rPr>
        <w:t>da</w:t>
      </w:r>
      <w:r w:rsidR="00B06734" w:rsidRPr="00D93D33">
        <w:rPr>
          <w:rFonts w:ascii="Verdana" w:hAnsi="Verdana" w:cs="Arial"/>
        </w:rPr>
        <w:t xml:space="preserve"> data de</w:t>
      </w:r>
      <w:r w:rsidRPr="00D93D33">
        <w:rPr>
          <w:rFonts w:ascii="Verdana" w:hAnsi="Verdana" w:cs="Arial"/>
        </w:rPr>
        <w:t xml:space="preserve"> quitação integral das Obrigações</w:t>
      </w:r>
      <w:r w:rsidR="002B5273">
        <w:rPr>
          <w:rFonts w:ascii="Verdana" w:hAnsi="Verdana" w:cs="Arial"/>
        </w:rPr>
        <w:t xml:space="preserve"> Garantidas</w:t>
      </w:r>
      <w:r w:rsidRPr="00D93D33">
        <w:rPr>
          <w:rFonts w:ascii="Verdana" w:hAnsi="Verdana" w:cs="Arial"/>
        </w:rPr>
        <w:t>.</w:t>
      </w:r>
    </w:p>
    <w:p w14:paraId="6AEDCEEB" w14:textId="77777777" w:rsidR="00053A8D" w:rsidRDefault="00053A8D" w:rsidP="00053A8D">
      <w:pPr>
        <w:tabs>
          <w:tab w:val="left" w:pos="0"/>
        </w:tabs>
        <w:suppressAutoHyphens/>
        <w:spacing w:line="320" w:lineRule="exact"/>
        <w:jc w:val="both"/>
        <w:rPr>
          <w:rFonts w:ascii="Verdana" w:hAnsi="Verdana" w:cs="Arial"/>
        </w:rPr>
      </w:pPr>
    </w:p>
    <w:p w14:paraId="4027F2E6" w14:textId="06E83E9E" w:rsidR="00053A8D" w:rsidRPr="00D93D33" w:rsidRDefault="00053A8D" w:rsidP="00053A8D">
      <w:pPr>
        <w:tabs>
          <w:tab w:val="left" w:pos="0"/>
        </w:tabs>
        <w:suppressAutoHyphens/>
        <w:spacing w:line="320" w:lineRule="exact"/>
        <w:jc w:val="both"/>
        <w:rPr>
          <w:rFonts w:ascii="Verdana" w:hAnsi="Verdana" w:cs="Arial"/>
        </w:rPr>
      </w:pPr>
      <w:r w:rsidRPr="00343542">
        <w:rPr>
          <w:rFonts w:ascii="Verdana" w:hAnsi="Verdana" w:cs="Arial"/>
        </w:rPr>
        <w:t>3.1</w:t>
      </w:r>
      <w:r>
        <w:rPr>
          <w:rFonts w:ascii="Verdana" w:hAnsi="Verdana" w:cs="Arial"/>
        </w:rPr>
        <w:t>1</w:t>
      </w:r>
      <w:r w:rsidRPr="00343542">
        <w:rPr>
          <w:rFonts w:ascii="Verdana" w:hAnsi="Verdana" w:cs="Arial"/>
        </w:rPr>
        <w:t>.</w:t>
      </w:r>
      <w:r w:rsidRPr="00343542">
        <w:rPr>
          <w:rFonts w:ascii="Verdana" w:hAnsi="Verdana" w:cs="Arial"/>
        </w:rPr>
        <w:tab/>
        <w:t xml:space="preserve">A Fiduciária tem o direito de vistoriar os Imóveis, </w:t>
      </w:r>
      <w:r>
        <w:rPr>
          <w:rFonts w:ascii="Verdana" w:hAnsi="Verdana" w:cs="Arial"/>
        </w:rPr>
        <w:t xml:space="preserve">desde que a visita seja solicitada com uma antecedência de </w:t>
      </w:r>
      <w:r w:rsidR="009C6F07">
        <w:rPr>
          <w:rFonts w:ascii="Verdana" w:hAnsi="Verdana" w:cs="Arial"/>
        </w:rPr>
        <w:t>0</w:t>
      </w:r>
      <w:r>
        <w:rPr>
          <w:rFonts w:ascii="Verdana" w:hAnsi="Verdana" w:cs="Arial"/>
        </w:rPr>
        <w:t>3</w:t>
      </w:r>
      <w:r w:rsidR="009C6F07">
        <w:rPr>
          <w:rFonts w:ascii="Verdana" w:hAnsi="Verdana" w:cs="Arial"/>
        </w:rPr>
        <w:t xml:space="preserve"> (três)</w:t>
      </w:r>
      <w:r>
        <w:rPr>
          <w:rFonts w:ascii="Verdana" w:hAnsi="Verdana" w:cs="Arial"/>
        </w:rPr>
        <w:t xml:space="preserve"> Dias Úteis, </w:t>
      </w:r>
      <w:r w:rsidRPr="00343542">
        <w:rPr>
          <w:rFonts w:ascii="Verdana" w:hAnsi="Verdana" w:cs="Arial"/>
        </w:rPr>
        <w:t>e a Fiduciante se compromete a fornecer livremente os meios e as instalações que possam estar disponíveis ou ser necessários para essa finalidade.</w:t>
      </w:r>
      <w:r>
        <w:rPr>
          <w:rFonts w:ascii="Verdana" w:hAnsi="Verdana" w:cs="Arial"/>
        </w:rPr>
        <w:t xml:space="preserve"> </w:t>
      </w:r>
    </w:p>
    <w:p w14:paraId="44C05CED" w14:textId="77777777" w:rsidR="00102131" w:rsidRPr="00D93D33" w:rsidRDefault="00102131" w:rsidP="00D93D33">
      <w:pPr>
        <w:tabs>
          <w:tab w:val="left" w:pos="0"/>
        </w:tabs>
        <w:suppressAutoHyphens/>
        <w:spacing w:line="320" w:lineRule="exact"/>
        <w:jc w:val="both"/>
        <w:rPr>
          <w:rFonts w:ascii="Verdana" w:hAnsi="Verdana" w:cs="Arial"/>
        </w:rPr>
      </w:pPr>
    </w:p>
    <w:p w14:paraId="22B9B8B5" w14:textId="150DFCA8" w:rsidR="00102131" w:rsidRPr="00D93D33" w:rsidRDefault="00C100B6" w:rsidP="00D93D33">
      <w:pPr>
        <w:pStyle w:val="Heading3"/>
        <w:keepNext w:val="0"/>
        <w:widowControl/>
        <w:tabs>
          <w:tab w:val="left" w:pos="0"/>
        </w:tabs>
        <w:suppressAutoHyphens/>
        <w:spacing w:line="320" w:lineRule="exact"/>
        <w:rPr>
          <w:rFonts w:ascii="Verdana" w:hAnsi="Verdana" w:cs="Arial"/>
          <w:sz w:val="20"/>
        </w:rPr>
      </w:pPr>
      <w:bookmarkStart w:id="30" w:name="_Toc510869700"/>
      <w:r w:rsidRPr="00D93D33">
        <w:rPr>
          <w:rFonts w:ascii="Verdana" w:hAnsi="Verdana" w:cs="Arial"/>
          <w:sz w:val="20"/>
        </w:rPr>
        <w:t>CLÁUSULA QUARTA – DA MORA E INADIMPLEMENTO</w:t>
      </w:r>
      <w:bookmarkEnd w:id="30"/>
    </w:p>
    <w:p w14:paraId="49EFAB9B" w14:textId="77777777" w:rsidR="00102131" w:rsidRPr="00D93D33" w:rsidRDefault="00102131" w:rsidP="00D93D33">
      <w:pPr>
        <w:tabs>
          <w:tab w:val="left" w:pos="0"/>
        </w:tabs>
        <w:suppressAutoHyphens/>
        <w:spacing w:line="320" w:lineRule="exact"/>
        <w:jc w:val="both"/>
        <w:rPr>
          <w:rFonts w:ascii="Verdana" w:hAnsi="Verdana" w:cs="Arial"/>
          <w:b/>
        </w:rPr>
      </w:pPr>
    </w:p>
    <w:p w14:paraId="0A972776" w14:textId="11C126A5" w:rsidR="00102131" w:rsidRPr="00D93D33" w:rsidRDefault="00C100B6" w:rsidP="00D93D33">
      <w:pPr>
        <w:tabs>
          <w:tab w:val="left" w:pos="0"/>
        </w:tabs>
        <w:suppressAutoHyphens/>
        <w:spacing w:line="320" w:lineRule="exact"/>
        <w:jc w:val="both"/>
        <w:rPr>
          <w:rFonts w:ascii="Verdana" w:hAnsi="Verdana" w:cs="Arial"/>
        </w:rPr>
      </w:pPr>
      <w:r w:rsidRPr="00D93D33">
        <w:rPr>
          <w:rFonts w:ascii="Verdana" w:hAnsi="Verdana" w:cs="Arial"/>
        </w:rPr>
        <w:lastRenderedPageBreak/>
        <w:t>4.1.</w:t>
      </w:r>
      <w:r w:rsidRPr="00D93D33">
        <w:rPr>
          <w:rFonts w:ascii="Verdana" w:hAnsi="Verdana" w:cs="Arial"/>
        </w:rPr>
        <w:tab/>
        <w:t>A mora no cumprimento das Obrigações</w:t>
      </w:r>
      <w:r w:rsidR="002B5273">
        <w:rPr>
          <w:rFonts w:ascii="Verdana" w:hAnsi="Verdana" w:cs="Arial"/>
        </w:rPr>
        <w:t xml:space="preserve"> Garantidas</w:t>
      </w:r>
      <w:r w:rsidRPr="00D93D33">
        <w:rPr>
          <w:rFonts w:ascii="Verdana" w:hAnsi="Verdana" w:cs="Arial"/>
        </w:rPr>
        <w:t xml:space="preserve"> acarretará à Fiduciante a responsabilidade pelo pagamento do principal, dos encargos moratórios, penalidades e demais acessórios aplicáveis aos Créditos Imobiliários</w:t>
      </w:r>
      <w:r w:rsidR="006C3271" w:rsidRPr="00D93D33">
        <w:rPr>
          <w:rFonts w:ascii="Verdana" w:hAnsi="Verdana" w:cs="Arial"/>
        </w:rPr>
        <w:t xml:space="preserve"> </w:t>
      </w:r>
      <w:r w:rsidRPr="00D93D33">
        <w:rPr>
          <w:rFonts w:ascii="Verdana" w:hAnsi="Verdana" w:cs="Arial"/>
        </w:rPr>
        <w:t>representados pela</w:t>
      </w:r>
      <w:r w:rsidR="00A54DC9" w:rsidRPr="00495246">
        <w:rPr>
          <w:rFonts w:ascii="Verdana" w:hAnsi="Verdana" w:cs="Arial"/>
        </w:rPr>
        <w:t xml:space="preserve"> </w:t>
      </w:r>
      <w:r w:rsidR="002B5273">
        <w:rPr>
          <w:rFonts w:ascii="Verdana" w:hAnsi="Verdana" w:cs="Arial"/>
        </w:rPr>
        <w:t>CCI</w:t>
      </w:r>
      <w:r w:rsidRPr="00D93D33">
        <w:rPr>
          <w:rFonts w:ascii="Verdana" w:hAnsi="Verdana" w:cs="Arial"/>
        </w:rPr>
        <w:t>, além de quaisquer outras despesas</w:t>
      </w:r>
      <w:r w:rsidR="00053A8D" w:rsidRPr="00053A8D">
        <w:rPr>
          <w:rFonts w:ascii="Verdana" w:hAnsi="Verdana" w:cs="Arial"/>
        </w:rPr>
        <w:t xml:space="preserve"> </w:t>
      </w:r>
      <w:r w:rsidR="00053A8D">
        <w:rPr>
          <w:rFonts w:ascii="Verdana" w:hAnsi="Verdana" w:cs="Arial"/>
        </w:rPr>
        <w:t>com a excussão da presente garantia</w:t>
      </w:r>
      <w:r w:rsidRPr="00D93D33">
        <w:rPr>
          <w:rFonts w:ascii="Verdana" w:hAnsi="Verdana" w:cs="Arial"/>
        </w:rPr>
        <w:t>, tais como publicação dos editais de leilão extrajudicial e comissão de leiloeiro.</w:t>
      </w:r>
    </w:p>
    <w:p w14:paraId="63D19EA6" w14:textId="77777777" w:rsidR="00102131" w:rsidRPr="00D93D33" w:rsidRDefault="00102131" w:rsidP="00D93D33">
      <w:pPr>
        <w:tabs>
          <w:tab w:val="left" w:pos="0"/>
        </w:tabs>
        <w:suppressAutoHyphens/>
        <w:spacing w:line="320" w:lineRule="exact"/>
        <w:jc w:val="both"/>
        <w:rPr>
          <w:rFonts w:ascii="Verdana" w:hAnsi="Verdana" w:cs="Arial"/>
        </w:rPr>
      </w:pPr>
    </w:p>
    <w:p w14:paraId="7BC03CC3" w14:textId="51848A34" w:rsidR="00102131" w:rsidRPr="00D93D33" w:rsidRDefault="00C100B6" w:rsidP="00D93D33">
      <w:pPr>
        <w:tabs>
          <w:tab w:val="left" w:pos="0"/>
        </w:tabs>
        <w:suppressAutoHyphens/>
        <w:spacing w:line="320" w:lineRule="exact"/>
        <w:jc w:val="both"/>
        <w:rPr>
          <w:rFonts w:ascii="Verdana" w:hAnsi="Verdana" w:cs="Arial"/>
        </w:rPr>
      </w:pPr>
      <w:r w:rsidRPr="00D93D33">
        <w:rPr>
          <w:rFonts w:ascii="Verdana" w:hAnsi="Verdana" w:cs="Arial"/>
        </w:rPr>
        <w:t>4.2.</w:t>
      </w:r>
      <w:r w:rsidRPr="00D93D33">
        <w:rPr>
          <w:rFonts w:ascii="Verdana" w:hAnsi="Verdana" w:cs="Arial"/>
        </w:rPr>
        <w:tab/>
        <w:t>Em observância ao artigo 26, §§1º e 2º da Lei 9.514, as Partes estabelecem que, em caso de inadimplemento de quaisquer das Obrigações</w:t>
      </w:r>
      <w:r w:rsidR="002B5273">
        <w:rPr>
          <w:rFonts w:ascii="Verdana" w:hAnsi="Verdana" w:cs="Arial"/>
        </w:rPr>
        <w:t xml:space="preserve"> Garantidas</w:t>
      </w:r>
      <w:r w:rsidR="00255482" w:rsidRPr="00D93D33">
        <w:rPr>
          <w:rFonts w:ascii="Verdana" w:hAnsi="Verdana" w:cs="Arial"/>
        </w:rPr>
        <w:t>, decorrido o prazo de carência de 5 (cinco) Dias Úteis</w:t>
      </w:r>
      <w:r w:rsidRPr="00D93D33">
        <w:rPr>
          <w:rFonts w:ascii="Verdana" w:hAnsi="Verdana" w:cs="Arial"/>
        </w:rPr>
        <w:t xml:space="preserve">, a Fiduciária poderá iniciar o procedimento de excussão da presente Alienação Fiduciária </w:t>
      </w:r>
      <w:r w:rsidR="00F41383" w:rsidRPr="00D93D33">
        <w:rPr>
          <w:rFonts w:ascii="Verdana" w:hAnsi="Verdana" w:cs="Arial"/>
        </w:rPr>
        <w:t xml:space="preserve">dos Imóveis </w:t>
      </w:r>
      <w:r w:rsidRPr="00D93D33">
        <w:rPr>
          <w:rFonts w:ascii="Verdana" w:hAnsi="Verdana" w:cs="Arial"/>
        </w:rPr>
        <w:t xml:space="preserve">através da intimação da Fiduciante, observados os prazos de cura estabelecidos </w:t>
      </w:r>
      <w:r w:rsidR="00B06734" w:rsidRPr="00D93D33">
        <w:rPr>
          <w:rFonts w:ascii="Verdana" w:hAnsi="Verdana" w:cs="Arial"/>
        </w:rPr>
        <w:t>na Escritura de Emissão de Debêntures</w:t>
      </w:r>
      <w:r w:rsidRPr="00D93D33">
        <w:rPr>
          <w:rFonts w:ascii="Verdana" w:hAnsi="Verdana" w:cs="Arial"/>
        </w:rPr>
        <w:t xml:space="preserve">, para que as Obrigações </w:t>
      </w:r>
      <w:r w:rsidR="002B5273">
        <w:rPr>
          <w:rFonts w:ascii="Verdana" w:hAnsi="Verdana" w:cs="Arial"/>
        </w:rPr>
        <w:t>Garantidas</w:t>
      </w:r>
      <w:r w:rsidR="002B5273" w:rsidRPr="00D93D33" w:rsidDel="00A54DC9">
        <w:rPr>
          <w:rFonts w:ascii="Verdana" w:hAnsi="Verdana" w:cs="Arial"/>
        </w:rPr>
        <w:t xml:space="preserve"> </w:t>
      </w:r>
      <w:r w:rsidRPr="00D93D33">
        <w:rPr>
          <w:rFonts w:ascii="Verdana" w:hAnsi="Verdana" w:cs="Arial"/>
        </w:rPr>
        <w:t xml:space="preserve">sejam consideradas inadimplentes. </w:t>
      </w:r>
    </w:p>
    <w:p w14:paraId="18E80BB7" w14:textId="77777777" w:rsidR="00102131" w:rsidRPr="00D93D33" w:rsidRDefault="00102131" w:rsidP="00D93D33">
      <w:pPr>
        <w:tabs>
          <w:tab w:val="left" w:pos="0"/>
        </w:tabs>
        <w:suppressAutoHyphens/>
        <w:spacing w:line="320" w:lineRule="exact"/>
        <w:jc w:val="both"/>
        <w:rPr>
          <w:rFonts w:ascii="Verdana" w:hAnsi="Verdana" w:cs="Arial"/>
        </w:rPr>
      </w:pPr>
    </w:p>
    <w:p w14:paraId="19161D29" w14:textId="48CA53CC" w:rsidR="00102131" w:rsidRPr="00D93D33" w:rsidRDefault="00C100B6" w:rsidP="00D93D33">
      <w:pPr>
        <w:tabs>
          <w:tab w:val="left" w:pos="0"/>
        </w:tabs>
        <w:suppressAutoHyphens/>
        <w:spacing w:line="320" w:lineRule="exact"/>
        <w:jc w:val="both"/>
        <w:rPr>
          <w:rFonts w:ascii="Verdana" w:hAnsi="Verdana" w:cs="Arial"/>
        </w:rPr>
      </w:pPr>
      <w:r w:rsidRPr="00D93D33">
        <w:rPr>
          <w:rFonts w:ascii="Verdana" w:hAnsi="Verdana" w:cs="Arial"/>
        </w:rPr>
        <w:t>4.2.1.</w:t>
      </w:r>
      <w:r w:rsidRPr="00D93D33">
        <w:rPr>
          <w:rFonts w:ascii="Verdana" w:hAnsi="Verdana" w:cs="Arial"/>
        </w:rPr>
        <w:tab/>
      </w:r>
      <w:r w:rsidR="00053A8D" w:rsidRPr="00D93D33">
        <w:rPr>
          <w:rFonts w:ascii="Verdana" w:hAnsi="Verdana" w:cs="Arial"/>
        </w:rPr>
        <w:t xml:space="preserve">Observados os prazos de cura estabelecidos na Escritura de Emissão de Debêntures, a Fiduciante será intimada para purgar a mora no prazo de 15 (quinze) dias contados </w:t>
      </w:r>
      <w:r w:rsidR="0098740F">
        <w:rPr>
          <w:rFonts w:ascii="Verdana" w:hAnsi="Verdana" w:cs="Arial"/>
        </w:rPr>
        <w:t xml:space="preserve">do </w:t>
      </w:r>
      <w:r w:rsidR="00053A8D">
        <w:rPr>
          <w:rFonts w:ascii="Verdana" w:hAnsi="Verdana" w:cs="Arial"/>
        </w:rPr>
        <w:t xml:space="preserve">recebimento da intimação, </w:t>
      </w:r>
      <w:r w:rsidR="00053A8D" w:rsidRPr="00D93D33">
        <w:rPr>
          <w:rFonts w:ascii="Verdana" w:hAnsi="Verdana" w:cs="Arial"/>
        </w:rPr>
        <w:t xml:space="preserve">mediante o pagamento </w:t>
      </w:r>
      <w:r w:rsidR="00053A8D">
        <w:rPr>
          <w:rFonts w:ascii="Verdana" w:hAnsi="Verdana" w:cs="Arial"/>
        </w:rPr>
        <w:t>dos valores em aberto</w:t>
      </w:r>
      <w:r w:rsidR="00053A8D" w:rsidRPr="00D93D33">
        <w:rPr>
          <w:rFonts w:ascii="Verdana" w:hAnsi="Verdana" w:cs="Arial"/>
        </w:rPr>
        <w:t xml:space="preserve">, bem como </w:t>
      </w:r>
      <w:r w:rsidR="00053A8D">
        <w:rPr>
          <w:rFonts w:ascii="Verdana" w:hAnsi="Verdana" w:cs="Arial"/>
        </w:rPr>
        <w:t>daqueles</w:t>
      </w:r>
      <w:r w:rsidR="00053A8D" w:rsidRPr="00D93D33">
        <w:rPr>
          <w:rFonts w:ascii="Verdana" w:hAnsi="Verdana" w:cs="Arial"/>
        </w:rPr>
        <w:t xml:space="preserve"> que vencerem até a data do efetivo pagamento, que incluem o principal, os juros compensatórios, a atualização monetária, as multas, os encargos moratórios, os demais encargos e despesas de intimação, inclusive tributos, contribuições condominiais e associativas, se houver.</w:t>
      </w:r>
      <w:r w:rsidR="00053A8D" w:rsidRPr="00AD3E73">
        <w:rPr>
          <w:rFonts w:ascii="Verdana" w:eastAsia="Arial Unicode MS" w:hAnsi="Verdana"/>
        </w:rPr>
        <w:t xml:space="preserve"> </w:t>
      </w:r>
    </w:p>
    <w:p w14:paraId="006971C9" w14:textId="77777777" w:rsidR="00102131" w:rsidRPr="00D93D33" w:rsidRDefault="00102131" w:rsidP="00D93D33">
      <w:pPr>
        <w:tabs>
          <w:tab w:val="left" w:pos="0"/>
        </w:tabs>
        <w:suppressAutoHyphens/>
        <w:spacing w:line="320" w:lineRule="exact"/>
        <w:jc w:val="both"/>
        <w:rPr>
          <w:rFonts w:ascii="Verdana" w:hAnsi="Verdana" w:cs="Arial"/>
        </w:rPr>
      </w:pPr>
    </w:p>
    <w:p w14:paraId="683ECEDC" w14:textId="622FEA35" w:rsidR="00102131" w:rsidRPr="00D93D33" w:rsidRDefault="00C100B6" w:rsidP="00D93D33">
      <w:pPr>
        <w:tabs>
          <w:tab w:val="left" w:pos="0"/>
        </w:tabs>
        <w:suppressAutoHyphens/>
        <w:spacing w:line="320" w:lineRule="exact"/>
        <w:jc w:val="both"/>
        <w:rPr>
          <w:rFonts w:ascii="Verdana" w:hAnsi="Verdana" w:cs="Arial"/>
        </w:rPr>
      </w:pPr>
      <w:r w:rsidRPr="00D93D33">
        <w:rPr>
          <w:rFonts w:ascii="Verdana" w:hAnsi="Verdana" w:cs="Arial"/>
        </w:rPr>
        <w:t>4.3.</w:t>
      </w:r>
      <w:r w:rsidRPr="00D93D33">
        <w:rPr>
          <w:rFonts w:ascii="Verdana" w:hAnsi="Verdana" w:cs="Arial"/>
        </w:rPr>
        <w:tab/>
        <w:t>O simples pagamento das Obrigações</w:t>
      </w:r>
      <w:r w:rsidR="002B5273">
        <w:rPr>
          <w:rFonts w:ascii="Verdana" w:hAnsi="Verdana" w:cs="Arial"/>
        </w:rPr>
        <w:t xml:space="preserve"> Garantidas</w:t>
      </w:r>
      <w:r w:rsidRPr="00D93D33">
        <w:rPr>
          <w:rFonts w:ascii="Verdana" w:hAnsi="Verdana" w:cs="Arial"/>
        </w:rPr>
        <w:t xml:space="preserve"> vencidas, sem atualização monetária, juros remuneratórios e os demais acréscimos moratórios, não exonerará a</w:t>
      </w:r>
      <w:r w:rsidR="00B06734" w:rsidRPr="00D93D33">
        <w:rPr>
          <w:rFonts w:ascii="Verdana" w:hAnsi="Verdana" w:cs="Arial"/>
        </w:rPr>
        <w:t xml:space="preserve"> Fiduciante da</w:t>
      </w:r>
      <w:r w:rsidRPr="00D93D33">
        <w:rPr>
          <w:rFonts w:ascii="Verdana" w:hAnsi="Verdana" w:cs="Arial"/>
        </w:rPr>
        <w:t xml:space="preserve"> responsabilidade de liquidar tais Obrigações</w:t>
      </w:r>
      <w:r w:rsidR="002B5273">
        <w:rPr>
          <w:rFonts w:ascii="Verdana" w:hAnsi="Verdana" w:cs="Arial"/>
        </w:rPr>
        <w:t xml:space="preserve"> Garantidas</w:t>
      </w:r>
      <w:r w:rsidRPr="00D93D33">
        <w:rPr>
          <w:rFonts w:ascii="Verdana" w:hAnsi="Verdana" w:cs="Arial"/>
        </w:rPr>
        <w:t>, continuando-se em mora para todos os efeitos legais, contratuais e da excussão iniciada.</w:t>
      </w:r>
    </w:p>
    <w:p w14:paraId="4C92B985" w14:textId="77777777" w:rsidR="00102131" w:rsidRPr="00D93D33" w:rsidRDefault="00102131" w:rsidP="00D93D33">
      <w:pPr>
        <w:tabs>
          <w:tab w:val="left" w:pos="0"/>
        </w:tabs>
        <w:suppressAutoHyphens/>
        <w:spacing w:line="320" w:lineRule="exact"/>
        <w:jc w:val="both"/>
        <w:rPr>
          <w:rFonts w:ascii="Verdana" w:hAnsi="Verdana" w:cs="Arial"/>
        </w:rPr>
      </w:pPr>
    </w:p>
    <w:p w14:paraId="33E40540" w14:textId="68ADBD94" w:rsidR="00102131" w:rsidRPr="00D93D33" w:rsidRDefault="00C100B6" w:rsidP="00D93D33">
      <w:pPr>
        <w:tabs>
          <w:tab w:val="left" w:pos="0"/>
        </w:tabs>
        <w:suppressAutoHyphens/>
        <w:spacing w:line="320" w:lineRule="exact"/>
        <w:jc w:val="both"/>
        <w:rPr>
          <w:rFonts w:ascii="Verdana" w:hAnsi="Verdana" w:cs="Arial"/>
        </w:rPr>
      </w:pPr>
      <w:r w:rsidRPr="00D93D33">
        <w:rPr>
          <w:rFonts w:ascii="Verdana" w:hAnsi="Verdana" w:cs="Arial"/>
        </w:rPr>
        <w:t>4.4.</w:t>
      </w:r>
      <w:r w:rsidRPr="00D93D33">
        <w:rPr>
          <w:rFonts w:ascii="Verdana" w:hAnsi="Verdana" w:cs="Arial"/>
        </w:rPr>
        <w:tab/>
        <w:t>O procedimento de intimação para pagamento obedecerá aos seguintes requisitos:</w:t>
      </w:r>
    </w:p>
    <w:p w14:paraId="4DAA2B3C" w14:textId="77777777" w:rsidR="00102131" w:rsidRPr="00D93D33" w:rsidRDefault="00102131" w:rsidP="00D93D33">
      <w:pPr>
        <w:tabs>
          <w:tab w:val="left" w:pos="0"/>
        </w:tabs>
        <w:suppressAutoHyphens/>
        <w:spacing w:line="320" w:lineRule="exact"/>
        <w:jc w:val="both"/>
        <w:rPr>
          <w:rFonts w:ascii="Verdana" w:hAnsi="Verdana" w:cs="Arial"/>
        </w:rPr>
      </w:pPr>
    </w:p>
    <w:p w14:paraId="1449857A" w14:textId="38A5BCFA" w:rsidR="00102131" w:rsidRPr="00D93D33" w:rsidRDefault="00C100B6" w:rsidP="00D93D33">
      <w:pPr>
        <w:numPr>
          <w:ilvl w:val="0"/>
          <w:numId w:val="1"/>
        </w:numPr>
        <w:tabs>
          <w:tab w:val="left" w:pos="0"/>
        </w:tabs>
        <w:suppressAutoHyphens/>
        <w:spacing w:line="320" w:lineRule="exact"/>
        <w:ind w:left="0" w:firstLine="0"/>
        <w:jc w:val="both"/>
        <w:rPr>
          <w:rFonts w:ascii="Verdana" w:hAnsi="Verdana" w:cs="Arial"/>
        </w:rPr>
      </w:pPr>
      <w:r w:rsidRPr="00D93D33">
        <w:rPr>
          <w:rFonts w:ascii="Verdana" w:hAnsi="Verdana" w:cs="Arial"/>
        </w:rPr>
        <w:t xml:space="preserve">a intimação será requerida pela Fiduciária ao Oficial do Serviço de Registro de Imóveis, indicando o valor vencido e não pago (equivalente à integralidade das Obrigações </w:t>
      </w:r>
      <w:r w:rsidR="002B5273">
        <w:rPr>
          <w:rFonts w:ascii="Verdana" w:hAnsi="Verdana" w:cs="Arial"/>
        </w:rPr>
        <w:t>Garantidas</w:t>
      </w:r>
      <w:r w:rsidR="002B5273" w:rsidRPr="00D93D33" w:rsidDel="0057461E">
        <w:rPr>
          <w:rFonts w:ascii="Verdana" w:hAnsi="Verdana" w:cs="Arial"/>
        </w:rPr>
        <w:t xml:space="preserve"> </w:t>
      </w:r>
      <w:r w:rsidRPr="00D93D33">
        <w:rPr>
          <w:rFonts w:ascii="Verdana" w:hAnsi="Verdana" w:cs="Arial"/>
        </w:rPr>
        <w:t>vencidas antecipadamente), os juros convencionais, a atualização monetária (quando aplicável) sobre o valor vencido e não pago, as penalidades cabíveis e demais encargos contratuais e legais;</w:t>
      </w:r>
    </w:p>
    <w:p w14:paraId="63924347" w14:textId="77777777" w:rsidR="00102131" w:rsidRPr="00D93D33" w:rsidRDefault="00102131" w:rsidP="00D93D33">
      <w:pPr>
        <w:tabs>
          <w:tab w:val="left" w:pos="0"/>
        </w:tabs>
        <w:suppressAutoHyphens/>
        <w:spacing w:line="320" w:lineRule="exact"/>
        <w:jc w:val="both"/>
        <w:rPr>
          <w:rFonts w:ascii="Verdana" w:hAnsi="Verdana" w:cs="Arial"/>
        </w:rPr>
      </w:pPr>
    </w:p>
    <w:p w14:paraId="7D2BF034" w14:textId="76CED16B" w:rsidR="00102131" w:rsidRPr="00D93D33" w:rsidRDefault="00C100B6" w:rsidP="00D93D33">
      <w:pPr>
        <w:numPr>
          <w:ilvl w:val="0"/>
          <w:numId w:val="1"/>
        </w:numPr>
        <w:tabs>
          <w:tab w:val="left" w:pos="0"/>
        </w:tabs>
        <w:suppressAutoHyphens/>
        <w:spacing w:line="320" w:lineRule="exact"/>
        <w:ind w:left="0" w:firstLine="0"/>
        <w:jc w:val="both"/>
        <w:rPr>
          <w:rFonts w:ascii="Verdana" w:hAnsi="Verdana" w:cs="Arial"/>
        </w:rPr>
      </w:pPr>
      <w:r w:rsidRPr="00D93D33">
        <w:rPr>
          <w:rFonts w:ascii="Verdana" w:hAnsi="Verdana" w:cs="Arial"/>
        </w:rPr>
        <w:t>a diligência de intimação será realizada pelo Oficial do Serviço de Registro de Imóveis da circunscrição imobiliária onde se localizar</w:t>
      </w:r>
      <w:r w:rsidR="003E6396" w:rsidRPr="00D93D33">
        <w:rPr>
          <w:rFonts w:ascii="Verdana" w:hAnsi="Verdana" w:cs="Arial"/>
        </w:rPr>
        <w:t>em</w:t>
      </w:r>
      <w:r w:rsidRPr="00D93D33">
        <w:rPr>
          <w:rFonts w:ascii="Verdana" w:hAnsi="Verdana" w:cs="Arial"/>
        </w:rPr>
        <w:t xml:space="preserve"> </w:t>
      </w:r>
      <w:r w:rsidR="00F41383" w:rsidRPr="00D93D33">
        <w:rPr>
          <w:rFonts w:ascii="Verdana" w:hAnsi="Verdana" w:cs="Arial"/>
        </w:rPr>
        <w:t>os Imóveis</w:t>
      </w:r>
      <w:r w:rsidRPr="00D93D33">
        <w:rPr>
          <w:rFonts w:ascii="Verdana" w:hAnsi="Verdana" w:cs="Arial"/>
        </w:rPr>
        <w:t xml:space="preserve">, podendo, a critério desse Oficial, vir a ser realizada por seu preposto ou através do Serviço de Registro de Títulos e Documentos da Comarca da situação </w:t>
      </w:r>
      <w:r w:rsidR="00F41383" w:rsidRPr="00D93D33">
        <w:rPr>
          <w:rFonts w:ascii="Verdana" w:hAnsi="Verdana" w:cs="Arial"/>
        </w:rPr>
        <w:t xml:space="preserve">dos Imóveis </w:t>
      </w:r>
      <w:r w:rsidRPr="00D93D33">
        <w:rPr>
          <w:rFonts w:ascii="Verdana" w:hAnsi="Verdana" w:cs="Arial"/>
        </w:rPr>
        <w:t xml:space="preserve">ou do domicílio de quem deva recebê-la, ou, ainda, pelo correio, com aviso de recebimento </w:t>
      </w:r>
      <w:r w:rsidRPr="00D93D33">
        <w:rPr>
          <w:rFonts w:ascii="Verdana" w:hAnsi="Verdana" w:cs="Arial"/>
        </w:rPr>
        <w:lastRenderedPageBreak/>
        <w:t>a ser firmado pessoalmente pelo representante legal da Fiduciante ou por procurador regularmente constituído;</w:t>
      </w:r>
    </w:p>
    <w:p w14:paraId="19AAECEF" w14:textId="77777777" w:rsidR="00102131" w:rsidRPr="00D93D33" w:rsidRDefault="00102131" w:rsidP="00D93D33">
      <w:pPr>
        <w:tabs>
          <w:tab w:val="left" w:pos="0"/>
        </w:tabs>
        <w:suppressAutoHyphens/>
        <w:spacing w:line="320" w:lineRule="exact"/>
        <w:jc w:val="both"/>
        <w:rPr>
          <w:rFonts w:ascii="Verdana" w:hAnsi="Verdana" w:cs="Arial"/>
        </w:rPr>
      </w:pPr>
    </w:p>
    <w:p w14:paraId="4D5051FC" w14:textId="04127C35" w:rsidR="00102131" w:rsidRPr="00D93D33" w:rsidRDefault="00C100B6" w:rsidP="00D93D33">
      <w:pPr>
        <w:numPr>
          <w:ilvl w:val="0"/>
          <w:numId w:val="1"/>
        </w:numPr>
        <w:tabs>
          <w:tab w:val="left" w:pos="0"/>
        </w:tabs>
        <w:suppressAutoHyphens/>
        <w:spacing w:line="320" w:lineRule="exact"/>
        <w:ind w:left="0" w:firstLine="0"/>
        <w:jc w:val="both"/>
        <w:rPr>
          <w:rFonts w:ascii="Verdana" w:hAnsi="Verdana" w:cs="Arial"/>
        </w:rPr>
      </w:pPr>
      <w:r w:rsidRPr="00D93D33">
        <w:rPr>
          <w:rFonts w:ascii="Verdana" w:hAnsi="Verdana" w:cs="Arial"/>
        </w:rPr>
        <w:t>a intimação será feita à Fiduciante, a seu representante legal ou a procurador regularmente constituído</w:t>
      </w:r>
      <w:r w:rsidR="00053A8D">
        <w:rPr>
          <w:rFonts w:ascii="Verdana" w:hAnsi="Verdana" w:cs="Arial"/>
        </w:rPr>
        <w:t xml:space="preserve">, conforme dados indicados na Cláusula de </w:t>
      </w:r>
      <w:r w:rsidR="0098740F">
        <w:rPr>
          <w:rFonts w:ascii="Verdana" w:hAnsi="Verdana" w:cs="Arial"/>
        </w:rPr>
        <w:t>c</w:t>
      </w:r>
      <w:r w:rsidR="00053A8D">
        <w:rPr>
          <w:rFonts w:ascii="Verdana" w:hAnsi="Verdana" w:cs="Arial"/>
        </w:rPr>
        <w:t>omunicação deste Contrato</w:t>
      </w:r>
      <w:r w:rsidR="00053A8D" w:rsidRPr="00D93D33">
        <w:rPr>
          <w:rFonts w:ascii="Verdana" w:hAnsi="Verdana" w:cs="Arial"/>
        </w:rPr>
        <w:t>;</w:t>
      </w:r>
      <w:r w:rsidR="00053A8D">
        <w:rPr>
          <w:rFonts w:ascii="Verdana" w:hAnsi="Verdana" w:cs="Arial"/>
        </w:rPr>
        <w:t xml:space="preserve"> </w:t>
      </w:r>
    </w:p>
    <w:p w14:paraId="1D65FD20" w14:textId="77777777" w:rsidR="00102131" w:rsidRPr="00D93D33" w:rsidRDefault="00102131" w:rsidP="00D93D33">
      <w:pPr>
        <w:tabs>
          <w:tab w:val="left" w:pos="0"/>
        </w:tabs>
        <w:suppressAutoHyphens/>
        <w:spacing w:line="320" w:lineRule="exact"/>
        <w:jc w:val="both"/>
        <w:rPr>
          <w:rFonts w:ascii="Verdana" w:hAnsi="Verdana" w:cs="Arial"/>
        </w:rPr>
      </w:pPr>
    </w:p>
    <w:p w14:paraId="6CAC8086" w14:textId="7EBDB326" w:rsidR="00102131" w:rsidRDefault="00C100B6" w:rsidP="00D93D33">
      <w:pPr>
        <w:numPr>
          <w:ilvl w:val="0"/>
          <w:numId w:val="1"/>
        </w:numPr>
        <w:tabs>
          <w:tab w:val="left" w:pos="0"/>
        </w:tabs>
        <w:suppressAutoHyphens/>
        <w:spacing w:line="320" w:lineRule="exact"/>
        <w:ind w:left="0" w:firstLine="0"/>
        <w:jc w:val="both"/>
        <w:rPr>
          <w:rFonts w:ascii="Verdana" w:hAnsi="Verdana" w:cs="Arial"/>
        </w:rPr>
      </w:pPr>
      <w:r w:rsidRPr="00D93D33">
        <w:rPr>
          <w:rFonts w:ascii="Verdana" w:hAnsi="Verdana" w:cs="Arial"/>
        </w:rPr>
        <w:t xml:space="preserve">se o destinatário da intimação se encontrar em local incerto e não sabido ou se furtar ao recebimento da intimação, tudo certificado pelo Oficial do Serviço de Registro de Imóveis ou pelo de Títulos e Documentos, ou caso não seja encontrado após 3 (três) diligências consecutivas, competirá ao primeiro promover sua intimação por edital, publicado por 3 (três) dias, ao menos, em um dos jornais de maior circulação no local </w:t>
      </w:r>
      <w:r w:rsidR="00F41383" w:rsidRPr="00D93D33">
        <w:rPr>
          <w:rFonts w:ascii="Verdana" w:hAnsi="Verdana" w:cs="Arial"/>
        </w:rPr>
        <w:t>dos Imóveis</w:t>
      </w:r>
      <w:r w:rsidRPr="00D93D33">
        <w:rPr>
          <w:rFonts w:ascii="Verdana" w:hAnsi="Verdana" w:cs="Arial"/>
        </w:rPr>
        <w:t>;</w:t>
      </w:r>
    </w:p>
    <w:p w14:paraId="4E8EA23A" w14:textId="77777777" w:rsidR="00053A8D" w:rsidRPr="00D93D33" w:rsidRDefault="00053A8D" w:rsidP="00053A8D">
      <w:pPr>
        <w:tabs>
          <w:tab w:val="left" w:pos="0"/>
        </w:tabs>
        <w:suppressAutoHyphens/>
        <w:spacing w:line="320" w:lineRule="exact"/>
        <w:jc w:val="both"/>
        <w:rPr>
          <w:rFonts w:ascii="Verdana" w:hAnsi="Verdana" w:cs="Arial"/>
        </w:rPr>
      </w:pPr>
    </w:p>
    <w:p w14:paraId="30CB94F5" w14:textId="5433A976" w:rsidR="00102131" w:rsidRPr="00053A8D" w:rsidRDefault="00053A8D" w:rsidP="00D93D33">
      <w:pPr>
        <w:numPr>
          <w:ilvl w:val="0"/>
          <w:numId w:val="1"/>
        </w:numPr>
        <w:tabs>
          <w:tab w:val="left" w:pos="0"/>
        </w:tabs>
        <w:suppressAutoHyphens/>
        <w:spacing w:line="320" w:lineRule="exact"/>
        <w:ind w:left="0" w:firstLine="0"/>
        <w:jc w:val="both"/>
        <w:rPr>
          <w:rFonts w:ascii="Verdana" w:hAnsi="Verdana" w:cs="Arial"/>
        </w:rPr>
      </w:pPr>
      <w:r w:rsidRPr="0043595E">
        <w:rPr>
          <w:rFonts w:ascii="Verdana" w:hAnsi="Verdana" w:cs="Arial"/>
        </w:rPr>
        <w:t xml:space="preserve">na forma do art. 26, § 3°-A e B da </w:t>
      </w:r>
      <w:r w:rsidR="0080203E">
        <w:rPr>
          <w:rFonts w:ascii="Verdana" w:hAnsi="Verdana" w:cs="Arial"/>
        </w:rPr>
        <w:t>Lei Federal nº 9.514/1997, conforme alterada (“</w:t>
      </w:r>
      <w:r w:rsidRPr="000B390A">
        <w:rPr>
          <w:rFonts w:ascii="Verdana" w:hAnsi="Verdana" w:cs="Arial"/>
          <w:u w:val="single"/>
        </w:rPr>
        <w:t>Lei nº 9.514/1997</w:t>
      </w:r>
      <w:r w:rsidR="0080203E">
        <w:rPr>
          <w:rFonts w:ascii="Verdana" w:hAnsi="Verdana" w:cs="Arial"/>
          <w:u w:val="single"/>
        </w:rPr>
        <w:t>”)</w:t>
      </w:r>
      <w:r w:rsidRPr="0043595E">
        <w:rPr>
          <w:rFonts w:ascii="Verdana" w:hAnsi="Verdana" w:cs="Arial"/>
        </w:rPr>
        <w:t xml:space="preserve">, quando, por duas vezes, o oficial de Registro de Imóveis ou de Registro de Títulos e Documentos ou o serventuário por eles credenciado houver procurado o(s) representante(s) da Fiduciante </w:t>
      </w:r>
      <w:r w:rsidRPr="003C28C3">
        <w:rPr>
          <w:rFonts w:ascii="Verdana" w:hAnsi="Verdana" w:cs="Arial"/>
        </w:rPr>
        <w:t>no endereço indicado por esta neste Contrato, sem o(s) encontrar, poderá, havendo suspeita motivada de ocultação, intimar qualquer pessoa ali encontrada de que, no dia útil imediato, retornará ao local, a fim de efetuar a intimação na hora que designar, aplic</w:t>
      </w:r>
      <w:r w:rsidRPr="00E20106">
        <w:rPr>
          <w:rFonts w:ascii="Verdana" w:hAnsi="Verdana" w:cs="Arial"/>
        </w:rPr>
        <w:t xml:space="preserve">ando-se subsidiariamente o disposto nos </w:t>
      </w:r>
      <w:proofErr w:type="spellStart"/>
      <w:r w:rsidRPr="00E20106">
        <w:rPr>
          <w:rFonts w:ascii="Verdana" w:hAnsi="Verdana" w:cs="Arial"/>
        </w:rPr>
        <w:t>arts</w:t>
      </w:r>
      <w:proofErr w:type="spellEnd"/>
      <w:r w:rsidRPr="00E20106">
        <w:rPr>
          <w:rFonts w:ascii="Verdana" w:hAnsi="Verdana" w:cs="Arial"/>
        </w:rPr>
        <w:t>. 252, 253 e 254 da Lei Federal n° 13.105/2015. Nos locais em que houver controle de acesso, a intimação poderá ser feita ao funcionário da portaria responsável pelo re</w:t>
      </w:r>
      <w:r w:rsidRPr="000914C7">
        <w:rPr>
          <w:rFonts w:ascii="Verdana" w:hAnsi="Verdana" w:cs="Arial"/>
        </w:rPr>
        <w:t>cebimento de correspondências;</w:t>
      </w:r>
      <w:r>
        <w:rPr>
          <w:rFonts w:ascii="Verdana" w:hAnsi="Verdana" w:cs="Arial"/>
        </w:rPr>
        <w:t xml:space="preserve"> </w:t>
      </w:r>
    </w:p>
    <w:p w14:paraId="04311B60" w14:textId="77777777" w:rsidR="00053A8D" w:rsidRPr="00D93D33" w:rsidRDefault="00053A8D" w:rsidP="00D93D33">
      <w:pPr>
        <w:pStyle w:val="ListParagraph1"/>
        <w:tabs>
          <w:tab w:val="left" w:pos="0"/>
        </w:tabs>
        <w:suppressAutoHyphens/>
        <w:spacing w:line="320" w:lineRule="exact"/>
        <w:ind w:left="0"/>
        <w:rPr>
          <w:rFonts w:ascii="Verdana" w:hAnsi="Verdana" w:cs="Arial"/>
          <w:sz w:val="20"/>
          <w:szCs w:val="20"/>
        </w:rPr>
      </w:pPr>
    </w:p>
    <w:p w14:paraId="0D1E53A6" w14:textId="10682201" w:rsidR="00B06734" w:rsidRPr="00D93D33" w:rsidRDefault="00C100B6" w:rsidP="00D93D33">
      <w:pPr>
        <w:numPr>
          <w:ilvl w:val="0"/>
          <w:numId w:val="1"/>
        </w:numPr>
        <w:tabs>
          <w:tab w:val="left" w:pos="0"/>
        </w:tabs>
        <w:suppressAutoHyphens/>
        <w:spacing w:line="320" w:lineRule="exact"/>
        <w:ind w:left="0" w:firstLine="0"/>
        <w:jc w:val="both"/>
        <w:rPr>
          <w:rFonts w:ascii="Verdana" w:hAnsi="Verdana" w:cs="Arial"/>
        </w:rPr>
      </w:pPr>
      <w:r w:rsidRPr="00D93D33">
        <w:rPr>
          <w:rFonts w:ascii="Verdana" w:hAnsi="Verdana"/>
        </w:rPr>
        <w:t>a Fiduciante poderá efetuar a purgação da mora aqui referida: (i</w:t>
      </w:r>
      <w:r w:rsidR="00366D7F" w:rsidRPr="00D93D33">
        <w:rPr>
          <w:rFonts w:ascii="Verdana" w:hAnsi="Verdana"/>
        </w:rPr>
        <w:t>) </w:t>
      </w:r>
      <w:r w:rsidRPr="00D93D33">
        <w:rPr>
          <w:rFonts w:ascii="Verdana" w:hAnsi="Verdana"/>
        </w:rPr>
        <w:t>entregando, em dinheiro, ao Oficial do Serviço de Registro de Imóveis competente o valor necessário para a purgação da mora; ou (</w:t>
      </w:r>
      <w:proofErr w:type="spellStart"/>
      <w:r w:rsidRPr="00D93D33">
        <w:rPr>
          <w:rFonts w:ascii="Verdana" w:hAnsi="Verdana"/>
        </w:rPr>
        <w:t>ii</w:t>
      </w:r>
      <w:proofErr w:type="spellEnd"/>
      <w:r w:rsidR="00366D7F" w:rsidRPr="00D93D33">
        <w:rPr>
          <w:rFonts w:ascii="Verdana" w:hAnsi="Verdana"/>
        </w:rPr>
        <w:t>) </w:t>
      </w:r>
      <w:r w:rsidRPr="00D93D33">
        <w:rPr>
          <w:rFonts w:ascii="Verdana" w:hAnsi="Verdana"/>
        </w:rPr>
        <w:t xml:space="preserve">entregando ao Oficial do Serviço de Registro de Imóveis competente cheque administrativo, emitido por banco comercial, intransferível por endosso e nominativo à </w:t>
      </w:r>
      <w:r w:rsidRPr="00D93D33">
        <w:rPr>
          <w:rFonts w:ascii="Verdana" w:hAnsi="Verdana" w:cs="Arial"/>
        </w:rPr>
        <w:t xml:space="preserve">Fiduciária </w:t>
      </w:r>
      <w:r w:rsidRPr="00D93D33">
        <w:rPr>
          <w:rFonts w:ascii="Verdana" w:hAnsi="Verdana"/>
        </w:rPr>
        <w:t>ou a quem expressamente indicado na intimação, no valor necessário para purgação da mora, exceto, em ambos os casos, o montante correspondente a cobrança e intimação, que deverá ser feito diretamente ao Oficial do Serviço de Registro de Imóveis competente. Na hipótese contemplada pelo item (</w:t>
      </w:r>
      <w:proofErr w:type="spellStart"/>
      <w:r w:rsidRPr="00D93D33">
        <w:rPr>
          <w:rFonts w:ascii="Verdana" w:hAnsi="Verdana"/>
        </w:rPr>
        <w:t>ii</w:t>
      </w:r>
      <w:proofErr w:type="spellEnd"/>
      <w:r w:rsidRPr="00D93D33">
        <w:rPr>
          <w:rFonts w:ascii="Verdana" w:hAnsi="Verdana"/>
        </w:rPr>
        <w:t xml:space="preserve">) acima, a entrega do cheque ao Oficial do Serviço de Registro de Imóveis será feita sempre em caráter </w:t>
      </w:r>
      <w:r w:rsidRPr="00D93D33">
        <w:rPr>
          <w:rFonts w:ascii="Verdana" w:hAnsi="Verdana"/>
          <w:i/>
        </w:rPr>
        <w:t>pro solvendo</w:t>
      </w:r>
      <w:r w:rsidRPr="00D93D33">
        <w:rPr>
          <w:rFonts w:ascii="Verdana" w:hAnsi="Verdana"/>
        </w:rPr>
        <w:t xml:space="preserve">, de forma que a purgação da mora ficará condicionada ao efetivo pagamento do cheque pela instituição financeira sacada. Recusado o pagamento do cheque, a mora será tida por não purgada, podendo a </w:t>
      </w:r>
      <w:r w:rsidRPr="00D93D33">
        <w:rPr>
          <w:rFonts w:ascii="Verdana" w:hAnsi="Verdana" w:cs="Arial"/>
        </w:rPr>
        <w:t xml:space="preserve">Fiduciária </w:t>
      </w:r>
      <w:r w:rsidRPr="00D93D33">
        <w:rPr>
          <w:rFonts w:ascii="Verdana" w:hAnsi="Verdana"/>
        </w:rPr>
        <w:t xml:space="preserve">requerer que o Oficial do Serviço de Registro de Imóveis certifique que a mora não restou purgada e promova a consolidação, em nome da </w:t>
      </w:r>
      <w:r w:rsidRPr="00D93D33">
        <w:rPr>
          <w:rFonts w:ascii="Verdana" w:hAnsi="Verdana" w:cs="Arial"/>
        </w:rPr>
        <w:t>Fiduciária</w:t>
      </w:r>
      <w:r w:rsidRPr="00D93D33">
        <w:rPr>
          <w:rFonts w:ascii="Verdana" w:hAnsi="Verdana"/>
        </w:rPr>
        <w:t xml:space="preserve">, da titularidade fiduciária </w:t>
      </w:r>
      <w:r w:rsidR="00F41383" w:rsidRPr="00D93D33">
        <w:rPr>
          <w:rFonts w:ascii="Verdana" w:hAnsi="Verdana" w:cs="Arial"/>
        </w:rPr>
        <w:t>dos Imóveis</w:t>
      </w:r>
      <w:r w:rsidR="00B06734" w:rsidRPr="00D93D33">
        <w:rPr>
          <w:rFonts w:ascii="Verdana" w:hAnsi="Verdana"/>
        </w:rPr>
        <w:t>; e</w:t>
      </w:r>
    </w:p>
    <w:p w14:paraId="5F7BB635" w14:textId="77777777" w:rsidR="00B06734" w:rsidRPr="00D93D33" w:rsidRDefault="00B06734" w:rsidP="00D93D33">
      <w:pPr>
        <w:tabs>
          <w:tab w:val="left" w:pos="0"/>
        </w:tabs>
        <w:suppressAutoHyphens/>
        <w:spacing w:line="320" w:lineRule="exact"/>
        <w:jc w:val="both"/>
        <w:rPr>
          <w:rFonts w:ascii="Verdana" w:hAnsi="Verdana" w:cs="Arial"/>
        </w:rPr>
      </w:pPr>
    </w:p>
    <w:p w14:paraId="280A0438" w14:textId="77777777" w:rsidR="00102131" w:rsidRPr="00D93D33" w:rsidRDefault="00B06734" w:rsidP="00D93D33">
      <w:pPr>
        <w:numPr>
          <w:ilvl w:val="0"/>
          <w:numId w:val="1"/>
        </w:numPr>
        <w:tabs>
          <w:tab w:val="left" w:pos="0"/>
        </w:tabs>
        <w:suppressAutoHyphens/>
        <w:spacing w:line="320" w:lineRule="exact"/>
        <w:ind w:left="0" w:firstLine="0"/>
        <w:jc w:val="both"/>
        <w:rPr>
          <w:rFonts w:ascii="Verdana" w:hAnsi="Verdana"/>
        </w:rPr>
      </w:pPr>
      <w:r w:rsidRPr="00D93D33">
        <w:rPr>
          <w:rFonts w:ascii="Verdana" w:hAnsi="Verdana"/>
        </w:rPr>
        <w:t>caberá à Fiduciante o pagamento das despesas de cobrança de intimação</w:t>
      </w:r>
      <w:r w:rsidR="00C100B6" w:rsidRPr="00D93D33">
        <w:rPr>
          <w:rFonts w:ascii="Verdana" w:hAnsi="Verdana"/>
        </w:rPr>
        <w:t>.</w:t>
      </w:r>
    </w:p>
    <w:p w14:paraId="2350A094" w14:textId="77777777" w:rsidR="00102131" w:rsidRPr="00D93D33" w:rsidRDefault="00102131" w:rsidP="00D93D33">
      <w:pPr>
        <w:tabs>
          <w:tab w:val="left" w:pos="0"/>
        </w:tabs>
        <w:suppressAutoHyphens/>
        <w:spacing w:line="320" w:lineRule="exact"/>
        <w:jc w:val="both"/>
        <w:rPr>
          <w:rFonts w:ascii="Verdana" w:hAnsi="Verdana" w:cs="Arial"/>
        </w:rPr>
      </w:pPr>
    </w:p>
    <w:p w14:paraId="672D0523" w14:textId="77777777" w:rsidR="00102131" w:rsidRPr="00D93D33" w:rsidRDefault="00C100B6" w:rsidP="00D93D33">
      <w:pPr>
        <w:tabs>
          <w:tab w:val="left" w:pos="0"/>
        </w:tabs>
        <w:suppressAutoHyphens/>
        <w:spacing w:line="320" w:lineRule="exact"/>
        <w:jc w:val="both"/>
        <w:rPr>
          <w:rFonts w:ascii="Verdana" w:hAnsi="Verdana" w:cs="Arial"/>
        </w:rPr>
      </w:pPr>
      <w:r w:rsidRPr="00D93D33">
        <w:rPr>
          <w:rFonts w:ascii="Verdana" w:hAnsi="Verdana" w:cs="Arial"/>
        </w:rPr>
        <w:t>4.4.1.</w:t>
      </w:r>
      <w:r w:rsidRPr="00D93D33">
        <w:rPr>
          <w:rFonts w:ascii="Verdana" w:hAnsi="Verdana" w:cs="Arial"/>
        </w:rPr>
        <w:tab/>
        <w:t>Purgada a mora perante o Serviço de Registro de Imóveis, este Contrato se restabelecerá, caso em que, nos 3 (três) dias seguintes, o Oficial entregará à Fiduciária as importâncias recebidas.</w:t>
      </w:r>
    </w:p>
    <w:p w14:paraId="452AF278" w14:textId="77777777" w:rsidR="00102131" w:rsidRPr="00D93D33" w:rsidRDefault="00102131" w:rsidP="00D93D33">
      <w:pPr>
        <w:tabs>
          <w:tab w:val="left" w:pos="0"/>
        </w:tabs>
        <w:suppressAutoHyphens/>
        <w:spacing w:line="320" w:lineRule="exact"/>
        <w:jc w:val="both"/>
        <w:rPr>
          <w:rFonts w:ascii="Verdana" w:hAnsi="Verdana" w:cs="Arial"/>
        </w:rPr>
      </w:pPr>
    </w:p>
    <w:p w14:paraId="1BA4CEDF" w14:textId="77777777" w:rsidR="00102131" w:rsidRPr="00D93D33" w:rsidRDefault="00C100B6" w:rsidP="00D93D33">
      <w:pPr>
        <w:tabs>
          <w:tab w:val="left" w:pos="0"/>
        </w:tabs>
        <w:suppressAutoHyphens/>
        <w:spacing w:line="320" w:lineRule="exact"/>
        <w:jc w:val="both"/>
        <w:rPr>
          <w:rFonts w:ascii="Verdana" w:hAnsi="Verdana" w:cs="Arial"/>
        </w:rPr>
      </w:pPr>
      <w:r w:rsidRPr="00D93D33">
        <w:rPr>
          <w:rFonts w:ascii="Verdana" w:hAnsi="Verdana" w:cs="Arial"/>
        </w:rPr>
        <w:t>4.4.2.</w:t>
      </w:r>
      <w:r w:rsidRPr="00D93D33">
        <w:rPr>
          <w:rFonts w:ascii="Verdana" w:hAnsi="Verdana" w:cs="Arial"/>
        </w:rPr>
        <w:tab/>
      </w:r>
      <w:bookmarkStart w:id="31" w:name="_DV_M159"/>
      <w:bookmarkEnd w:id="31"/>
      <w:r w:rsidRPr="00D93D33">
        <w:rPr>
          <w:rFonts w:ascii="Verdana" w:hAnsi="Verdana" w:cs="Arial"/>
        </w:rPr>
        <w:t>A eventual diferença entre o valor objeto da purgação da mora e o devido no dia da purgação deverá ser paga pela Fiduciante juntamente com os demais débitos que eventualmente vencerem após a purgação da mora no Serviço de Registro de Imóveis competente.</w:t>
      </w:r>
    </w:p>
    <w:p w14:paraId="1CA0FC5B" w14:textId="77777777" w:rsidR="00102131" w:rsidRPr="00D93D33" w:rsidRDefault="00102131" w:rsidP="00D93D33">
      <w:pPr>
        <w:tabs>
          <w:tab w:val="left" w:pos="0"/>
        </w:tabs>
        <w:suppressAutoHyphens/>
        <w:spacing w:line="320" w:lineRule="exact"/>
        <w:jc w:val="both"/>
        <w:rPr>
          <w:rFonts w:ascii="Verdana" w:hAnsi="Verdana" w:cs="Arial"/>
        </w:rPr>
      </w:pPr>
    </w:p>
    <w:p w14:paraId="66FE0380" w14:textId="77777777" w:rsidR="00102131" w:rsidRPr="00D93D33" w:rsidRDefault="00C100B6" w:rsidP="00D93D33">
      <w:pPr>
        <w:tabs>
          <w:tab w:val="left" w:pos="0"/>
        </w:tabs>
        <w:suppressAutoHyphens/>
        <w:spacing w:line="320" w:lineRule="exact"/>
        <w:jc w:val="both"/>
        <w:rPr>
          <w:rFonts w:ascii="Verdana" w:hAnsi="Verdana"/>
        </w:rPr>
      </w:pPr>
      <w:r w:rsidRPr="00D93D33">
        <w:rPr>
          <w:rFonts w:ascii="Verdana" w:hAnsi="Verdana" w:cs="Arial"/>
        </w:rPr>
        <w:t>4.4.3.</w:t>
      </w:r>
      <w:r w:rsidRPr="00D93D33">
        <w:rPr>
          <w:rFonts w:ascii="Verdana" w:hAnsi="Verdana" w:cs="Arial"/>
        </w:rPr>
        <w:tab/>
        <w:t xml:space="preserve">Considerando que os procedimentos e os prazos estabelecidos na presente Cláusula Quarta estão diretamente relacionados ao que prevê a legislação brasileira, as </w:t>
      </w:r>
      <w:r w:rsidR="00B06734" w:rsidRPr="00D93D33">
        <w:rPr>
          <w:rFonts w:ascii="Verdana" w:hAnsi="Verdana" w:cs="Arial"/>
        </w:rPr>
        <w:t xml:space="preserve">Partes </w:t>
      </w:r>
      <w:r w:rsidRPr="00D93D33">
        <w:rPr>
          <w:rFonts w:ascii="Verdana" w:hAnsi="Verdana" w:cs="Arial"/>
        </w:rPr>
        <w:t>acordam desde já que as alterações legais prevalecerão aos procedimentos e prazos estabelecidos na presente Cláusula Quarta.</w:t>
      </w:r>
    </w:p>
    <w:p w14:paraId="39D93A8A" w14:textId="77777777" w:rsidR="00102131" w:rsidRPr="00D93D33" w:rsidRDefault="00102131" w:rsidP="00D93D33">
      <w:pPr>
        <w:tabs>
          <w:tab w:val="left" w:pos="0"/>
        </w:tabs>
        <w:suppressAutoHyphens/>
        <w:spacing w:line="320" w:lineRule="exact"/>
        <w:jc w:val="both"/>
        <w:rPr>
          <w:rFonts w:ascii="Verdana" w:hAnsi="Verdana" w:cs="Arial"/>
        </w:rPr>
      </w:pPr>
    </w:p>
    <w:p w14:paraId="5DA78F55" w14:textId="779454A7" w:rsidR="00102131" w:rsidRPr="00D93D33" w:rsidRDefault="00C100B6" w:rsidP="00D93D33">
      <w:pPr>
        <w:tabs>
          <w:tab w:val="left" w:pos="0"/>
        </w:tabs>
        <w:suppressAutoHyphens/>
        <w:spacing w:line="320" w:lineRule="exact"/>
        <w:jc w:val="both"/>
        <w:rPr>
          <w:rFonts w:ascii="Verdana" w:hAnsi="Verdana"/>
        </w:rPr>
      </w:pPr>
      <w:r w:rsidRPr="00D93D33">
        <w:rPr>
          <w:rFonts w:ascii="Verdana" w:hAnsi="Verdana"/>
        </w:rPr>
        <w:t>4.5.</w:t>
      </w:r>
      <w:r w:rsidRPr="00D93D33">
        <w:rPr>
          <w:rFonts w:ascii="Verdana" w:hAnsi="Verdana"/>
        </w:rPr>
        <w:tab/>
        <w:t>O não pagamento de qualquer valor devido pela Fiduciante, depois de devidamente comunicada nos termos da Cláusula 4.4 acima, bastará para a configuração da mora.</w:t>
      </w:r>
    </w:p>
    <w:p w14:paraId="0032897F" w14:textId="77777777" w:rsidR="00102131" w:rsidRPr="00D93D33" w:rsidRDefault="00102131" w:rsidP="00D93D33">
      <w:pPr>
        <w:tabs>
          <w:tab w:val="left" w:pos="0"/>
        </w:tabs>
        <w:suppressAutoHyphens/>
        <w:spacing w:line="320" w:lineRule="exact"/>
        <w:jc w:val="both"/>
        <w:rPr>
          <w:rFonts w:ascii="Verdana" w:hAnsi="Verdana" w:cs="Arial"/>
        </w:rPr>
      </w:pPr>
    </w:p>
    <w:p w14:paraId="2DD189E8" w14:textId="53AC93CF" w:rsidR="00102131" w:rsidRPr="00D93D33" w:rsidRDefault="00C100B6" w:rsidP="00D93D33">
      <w:pPr>
        <w:tabs>
          <w:tab w:val="left" w:pos="0"/>
        </w:tabs>
        <w:suppressAutoHyphens/>
        <w:spacing w:line="320" w:lineRule="exact"/>
        <w:jc w:val="both"/>
        <w:rPr>
          <w:rFonts w:ascii="Verdana" w:hAnsi="Verdana"/>
        </w:rPr>
      </w:pPr>
      <w:r w:rsidRPr="00D93D33">
        <w:rPr>
          <w:rFonts w:ascii="Verdana" w:hAnsi="Verdana"/>
        </w:rPr>
        <w:t>4.6.</w:t>
      </w:r>
      <w:r w:rsidRPr="00D93D33">
        <w:rPr>
          <w:rFonts w:ascii="Verdana" w:hAnsi="Verdana"/>
        </w:rPr>
        <w:tab/>
        <w:t xml:space="preserve">Caso não haja a purgação da mora, em conformidade com o disposto nas Cláusulas acima, poderá a </w:t>
      </w:r>
      <w:r w:rsidRPr="00D93D33">
        <w:rPr>
          <w:rFonts w:ascii="Verdana" w:hAnsi="Verdana" w:cs="Arial"/>
        </w:rPr>
        <w:t>Fiduciária</w:t>
      </w:r>
      <w:r w:rsidRPr="00D93D33">
        <w:rPr>
          <w:rFonts w:ascii="Verdana" w:hAnsi="Verdana"/>
        </w:rPr>
        <w:t>, mediante a apresentação do devido recolhimento do Imposto sobre Transmissão de Bens Imóveis</w:t>
      </w:r>
      <w:r w:rsidR="00E608F4" w:rsidRPr="00D93D33">
        <w:rPr>
          <w:rFonts w:ascii="Verdana" w:hAnsi="Verdana"/>
        </w:rPr>
        <w:t xml:space="preserve"> (ITBI)</w:t>
      </w:r>
      <w:r w:rsidRPr="00D93D33">
        <w:rPr>
          <w:rFonts w:ascii="Verdana" w:hAnsi="Verdana"/>
        </w:rPr>
        <w:t xml:space="preserve">, requerer ao Oficial do Serviço de Registro de Imóveis que certifique o decurso </w:t>
      </w:r>
      <w:r w:rsidRPr="00D93D33">
        <w:rPr>
          <w:rFonts w:ascii="Verdana" w:hAnsi="Verdana"/>
          <w:i/>
        </w:rPr>
        <w:t>in albis</w:t>
      </w:r>
      <w:r w:rsidRPr="00D93D33">
        <w:rPr>
          <w:rFonts w:ascii="Verdana" w:hAnsi="Verdana"/>
        </w:rPr>
        <w:t xml:space="preserve"> do prazo para purgação da mora e consolide, em nome da </w:t>
      </w:r>
      <w:r w:rsidRPr="00D93D33">
        <w:rPr>
          <w:rFonts w:ascii="Verdana" w:hAnsi="Verdana" w:cs="Arial"/>
        </w:rPr>
        <w:t>Fiduciária</w:t>
      </w:r>
      <w:r w:rsidRPr="00D93D33">
        <w:rPr>
          <w:rFonts w:ascii="Verdana" w:hAnsi="Verdana"/>
        </w:rPr>
        <w:t xml:space="preserve">, a propriedade plena </w:t>
      </w:r>
      <w:r w:rsidR="00F41383" w:rsidRPr="00D93D33">
        <w:rPr>
          <w:rFonts w:ascii="Verdana" w:hAnsi="Verdana" w:cs="Arial"/>
        </w:rPr>
        <w:t>dos Imóveis</w:t>
      </w:r>
      <w:r w:rsidRPr="00D93D33">
        <w:rPr>
          <w:rFonts w:ascii="Verdana" w:hAnsi="Verdana"/>
        </w:rPr>
        <w:t xml:space="preserve">, contando, a partir do registro da consolidação, o prazo para a realização dos leilões extrajudiciais </w:t>
      </w:r>
      <w:r w:rsidR="0057461E" w:rsidRPr="00495246">
        <w:rPr>
          <w:rFonts w:ascii="Verdana" w:hAnsi="Verdana"/>
        </w:rPr>
        <w:t>previstos</w:t>
      </w:r>
      <w:r w:rsidRPr="00D93D33">
        <w:rPr>
          <w:rFonts w:ascii="Verdana" w:hAnsi="Verdana"/>
        </w:rPr>
        <w:t xml:space="preserve"> </w:t>
      </w:r>
      <w:r w:rsidR="00B06734" w:rsidRPr="00D93D33">
        <w:rPr>
          <w:rFonts w:ascii="Verdana" w:hAnsi="Verdana"/>
        </w:rPr>
        <w:t xml:space="preserve">no </w:t>
      </w:r>
      <w:r w:rsidRPr="00D93D33">
        <w:rPr>
          <w:rFonts w:ascii="Verdana" w:hAnsi="Verdana"/>
        </w:rPr>
        <w:t xml:space="preserve">presente </w:t>
      </w:r>
      <w:r w:rsidR="00B06734" w:rsidRPr="00D93D33">
        <w:rPr>
          <w:rFonts w:ascii="Verdana" w:hAnsi="Verdana"/>
        </w:rPr>
        <w:t>Contrato</w:t>
      </w:r>
      <w:r w:rsidRPr="00D93D33">
        <w:rPr>
          <w:rFonts w:ascii="Verdana" w:hAnsi="Verdana"/>
        </w:rPr>
        <w:t xml:space="preserve">. </w:t>
      </w:r>
    </w:p>
    <w:p w14:paraId="5AA448AC" w14:textId="77777777" w:rsidR="00102131" w:rsidRPr="00D93D33" w:rsidRDefault="00102131" w:rsidP="00D93D33">
      <w:pPr>
        <w:tabs>
          <w:tab w:val="left" w:pos="0"/>
        </w:tabs>
        <w:suppressAutoHyphens/>
        <w:spacing w:line="320" w:lineRule="exact"/>
        <w:jc w:val="both"/>
        <w:rPr>
          <w:rFonts w:ascii="Verdana" w:hAnsi="Verdana" w:cs="Arial"/>
        </w:rPr>
      </w:pPr>
    </w:p>
    <w:p w14:paraId="6B84C9F8" w14:textId="2B88168D" w:rsidR="00B06734" w:rsidRPr="00D93D33" w:rsidRDefault="00B06734" w:rsidP="00D93D33">
      <w:pPr>
        <w:tabs>
          <w:tab w:val="left" w:pos="0"/>
        </w:tabs>
        <w:suppressAutoHyphens/>
        <w:spacing w:line="320" w:lineRule="exact"/>
        <w:jc w:val="both"/>
        <w:rPr>
          <w:rFonts w:ascii="Verdana" w:hAnsi="Verdana" w:cs="Arial"/>
        </w:rPr>
      </w:pPr>
      <w:r w:rsidRPr="00D93D33">
        <w:rPr>
          <w:rFonts w:ascii="Verdana" w:hAnsi="Verdana" w:cs="Arial"/>
        </w:rPr>
        <w:t>4.6.1.</w:t>
      </w:r>
      <w:r w:rsidRPr="00D93D33">
        <w:rPr>
          <w:rFonts w:ascii="Verdana" w:hAnsi="Verdana" w:cs="Arial"/>
        </w:rPr>
        <w:tab/>
        <w:t xml:space="preserve">Nas hipóteses de consolidação da propriedade </w:t>
      </w:r>
      <w:r w:rsidR="00F41383" w:rsidRPr="00D93D33">
        <w:rPr>
          <w:rFonts w:ascii="Verdana" w:hAnsi="Verdana" w:cs="Arial"/>
        </w:rPr>
        <w:t xml:space="preserve">dos Imóveis </w:t>
      </w:r>
      <w:r w:rsidRPr="00D93D33">
        <w:rPr>
          <w:rFonts w:ascii="Verdana" w:hAnsi="Verdana" w:cs="Arial"/>
        </w:rPr>
        <w:t xml:space="preserve">em nome da Fiduciária, a Fiduciante deverá restituir a posse sobre </w:t>
      </w:r>
      <w:r w:rsidR="00F41383" w:rsidRPr="00D93D33">
        <w:rPr>
          <w:rFonts w:ascii="Verdana" w:hAnsi="Verdana" w:cs="Arial"/>
        </w:rPr>
        <w:t xml:space="preserve">os Imóveis </w:t>
      </w:r>
      <w:r w:rsidRPr="00D93D33">
        <w:rPr>
          <w:rFonts w:ascii="Verdana" w:hAnsi="Verdana" w:cs="Arial"/>
        </w:rPr>
        <w:t>em até 30 (trinta) dias após a consolidação em nome da Fiduciária.</w:t>
      </w:r>
    </w:p>
    <w:p w14:paraId="604526FA" w14:textId="77777777" w:rsidR="00B06734" w:rsidRPr="00D93D33" w:rsidRDefault="00B06734" w:rsidP="00D93D33">
      <w:pPr>
        <w:tabs>
          <w:tab w:val="left" w:pos="0"/>
        </w:tabs>
        <w:suppressAutoHyphens/>
        <w:spacing w:line="320" w:lineRule="exact"/>
        <w:jc w:val="both"/>
        <w:rPr>
          <w:rFonts w:ascii="Verdana" w:hAnsi="Verdana" w:cs="Arial"/>
        </w:rPr>
      </w:pPr>
    </w:p>
    <w:p w14:paraId="57F536A3" w14:textId="00D47102" w:rsidR="00B06734" w:rsidRPr="00D93D33" w:rsidRDefault="00B06734" w:rsidP="00D93D33">
      <w:pPr>
        <w:tabs>
          <w:tab w:val="left" w:pos="0"/>
        </w:tabs>
        <w:suppressAutoHyphens/>
        <w:spacing w:line="320" w:lineRule="exact"/>
        <w:jc w:val="both"/>
        <w:rPr>
          <w:rFonts w:ascii="Verdana" w:hAnsi="Verdana" w:cs="Arial"/>
        </w:rPr>
      </w:pPr>
      <w:r w:rsidRPr="00D93D33">
        <w:rPr>
          <w:rFonts w:ascii="Verdana" w:hAnsi="Verdana" w:cs="Arial"/>
        </w:rPr>
        <w:t>4.6.2.</w:t>
      </w:r>
      <w:r w:rsidRPr="00D93D33">
        <w:rPr>
          <w:rFonts w:ascii="Verdana" w:hAnsi="Verdana" w:cs="Arial"/>
        </w:rPr>
        <w:tab/>
        <w:t xml:space="preserve">Não ocorrendo a restituição da posse </w:t>
      </w:r>
      <w:r w:rsidR="00F41383" w:rsidRPr="00D93D33">
        <w:rPr>
          <w:rFonts w:ascii="Verdana" w:hAnsi="Verdana" w:cs="Arial"/>
        </w:rPr>
        <w:t>dos Imóveis</w:t>
      </w:r>
      <w:r w:rsidRPr="00D93D33">
        <w:rPr>
          <w:rFonts w:ascii="Verdana" w:hAnsi="Verdana" w:cs="Arial"/>
        </w:rPr>
        <w:t xml:space="preserve">, no prazo e forma ajustados na Cláusula 4.6.1 acima, a Fiduciária, seus cessionários ou sucessores, inclusive o respectivo adquirente em leilão, poderão requerer a imediata reintegração judicial de sua posse, declarando-se a Fiduciante ciente de que, nos termos do artigo 30 da Lei nº 9.514, a reintegração será concedida liminarmente, com ordem judicial, para desocupação no prazo máximo de 60 (sessenta) dias, desde que comprovada, mediante certidões de matrícula </w:t>
      </w:r>
      <w:r w:rsidR="00F41383" w:rsidRPr="00D93D33">
        <w:rPr>
          <w:rFonts w:ascii="Verdana" w:hAnsi="Verdana" w:cs="Arial"/>
        </w:rPr>
        <w:t>dos Imóveis</w:t>
      </w:r>
      <w:r w:rsidRPr="00D93D33">
        <w:rPr>
          <w:rFonts w:ascii="Verdana" w:hAnsi="Verdana" w:cs="Arial"/>
        </w:rPr>
        <w:t xml:space="preserve">, a consolidação da titularidade em nome </w:t>
      </w:r>
      <w:r w:rsidRPr="00D93D33">
        <w:rPr>
          <w:rFonts w:ascii="Verdana" w:hAnsi="Verdana" w:cs="Arial"/>
        </w:rPr>
        <w:lastRenderedPageBreak/>
        <w:t xml:space="preserve">da Fiduciária, ou o registro do contrato celebrado em decorrência das vendas </w:t>
      </w:r>
      <w:r w:rsidR="00F41383" w:rsidRPr="00D93D33">
        <w:rPr>
          <w:rFonts w:ascii="Verdana" w:hAnsi="Verdana" w:cs="Arial"/>
        </w:rPr>
        <w:t xml:space="preserve">dos Imóveis </w:t>
      </w:r>
      <w:r w:rsidRPr="00D93D33">
        <w:rPr>
          <w:rFonts w:ascii="Verdana" w:hAnsi="Verdana" w:cs="Arial"/>
        </w:rPr>
        <w:t xml:space="preserve">no leilão ou posteriormente ao leilão, conforme quem seja o autor da ação de reintegração de posse, cumulada, se for o caso, com cobrança do valor da taxa diária de ocupação fixada judicialmente e demais despesas </w:t>
      </w:r>
      <w:r w:rsidR="0057461E" w:rsidRPr="00495246">
        <w:rPr>
          <w:rFonts w:ascii="Verdana" w:hAnsi="Verdana" w:cs="Arial"/>
        </w:rPr>
        <w:t>previstas</w:t>
      </w:r>
      <w:r w:rsidRPr="00D93D33">
        <w:rPr>
          <w:rFonts w:ascii="Verdana" w:hAnsi="Verdana" w:cs="Arial"/>
        </w:rPr>
        <w:t xml:space="preserve"> neste Contrato.</w:t>
      </w:r>
    </w:p>
    <w:p w14:paraId="7A606CDB" w14:textId="77777777" w:rsidR="00053A8D" w:rsidRDefault="00053A8D" w:rsidP="00053A8D">
      <w:pPr>
        <w:tabs>
          <w:tab w:val="left" w:pos="0"/>
        </w:tabs>
        <w:suppressAutoHyphens/>
        <w:spacing w:line="320" w:lineRule="exact"/>
        <w:jc w:val="both"/>
        <w:rPr>
          <w:rFonts w:ascii="Verdana" w:hAnsi="Verdana" w:cs="Arial"/>
        </w:rPr>
      </w:pPr>
    </w:p>
    <w:p w14:paraId="603CF6FB" w14:textId="5CF8F426" w:rsidR="00053A8D" w:rsidRPr="00D93D33" w:rsidRDefault="00053A8D" w:rsidP="00053A8D">
      <w:pPr>
        <w:tabs>
          <w:tab w:val="left" w:pos="0"/>
        </w:tabs>
        <w:suppressAutoHyphens/>
        <w:spacing w:line="320" w:lineRule="exact"/>
        <w:jc w:val="both"/>
        <w:rPr>
          <w:rFonts w:ascii="Verdana" w:hAnsi="Verdana" w:cs="Arial"/>
        </w:rPr>
      </w:pPr>
      <w:r>
        <w:rPr>
          <w:rFonts w:ascii="Verdana" w:hAnsi="Verdana" w:cs="Arial"/>
        </w:rPr>
        <w:t xml:space="preserve">4.7. </w:t>
      </w:r>
      <w:r w:rsidRPr="000B390A">
        <w:rPr>
          <w:rFonts w:ascii="Verdana" w:hAnsi="Verdana" w:cs="Arial"/>
        </w:rPr>
        <w:t>A instauração de qualquer ação ou processo para excussão da propriedade fiduciária por parte da Fiduciária não prejudicará, de qualquer forma, nem afetará o direito da Fiduciária instaurar outros procedimentos, judiciais ou extrajudiciais, ou em qualquer outro instrumento relacionado à mesma, para os fins de executar outras garantias ou direitos de garantia que tenham sido oferecidos a esta no tocante às Obrigações Garantidas.</w:t>
      </w:r>
      <w:r>
        <w:rPr>
          <w:rFonts w:ascii="Verdana" w:hAnsi="Verdana" w:cs="Arial"/>
        </w:rPr>
        <w:t xml:space="preserve"> </w:t>
      </w:r>
    </w:p>
    <w:p w14:paraId="753DE1AE" w14:textId="77777777" w:rsidR="00102131" w:rsidRPr="00D93D33" w:rsidRDefault="00102131" w:rsidP="00D93D33">
      <w:pPr>
        <w:tabs>
          <w:tab w:val="left" w:pos="0"/>
        </w:tabs>
        <w:suppressAutoHyphens/>
        <w:spacing w:line="320" w:lineRule="exact"/>
        <w:jc w:val="both"/>
        <w:rPr>
          <w:rFonts w:ascii="Verdana" w:hAnsi="Verdana"/>
        </w:rPr>
      </w:pPr>
    </w:p>
    <w:p w14:paraId="6207C193" w14:textId="037B57E4" w:rsidR="00102131" w:rsidRPr="00D93D33" w:rsidRDefault="00C100B6" w:rsidP="00D93D33">
      <w:pPr>
        <w:tabs>
          <w:tab w:val="left" w:pos="0"/>
        </w:tabs>
        <w:suppressAutoHyphens/>
        <w:spacing w:line="320" w:lineRule="exact"/>
        <w:jc w:val="both"/>
        <w:rPr>
          <w:rFonts w:ascii="Verdana" w:hAnsi="Verdana" w:cs="Arial"/>
          <w:b/>
        </w:rPr>
      </w:pPr>
      <w:bookmarkStart w:id="32" w:name="_Toc510869701"/>
      <w:r w:rsidRPr="00D93D33">
        <w:rPr>
          <w:rFonts w:ascii="Verdana" w:hAnsi="Verdana" w:cs="Arial"/>
          <w:b/>
        </w:rPr>
        <w:t>CLÁUSULA QUINTA – DO LEILÃO EXTRAJUDICIAL</w:t>
      </w:r>
      <w:bookmarkEnd w:id="32"/>
    </w:p>
    <w:p w14:paraId="5E9A1DDC" w14:textId="77777777" w:rsidR="00102131" w:rsidRPr="00D93D33" w:rsidRDefault="00102131" w:rsidP="00D93D33">
      <w:pPr>
        <w:tabs>
          <w:tab w:val="left" w:pos="0"/>
        </w:tabs>
        <w:suppressAutoHyphens/>
        <w:spacing w:line="320" w:lineRule="exact"/>
        <w:jc w:val="both"/>
        <w:rPr>
          <w:rFonts w:ascii="Verdana" w:hAnsi="Verdana" w:cs="Arial"/>
          <w:b/>
        </w:rPr>
      </w:pPr>
    </w:p>
    <w:p w14:paraId="59786B9E" w14:textId="392F0D8C" w:rsidR="00102131" w:rsidRPr="00D93D33" w:rsidRDefault="00C100B6" w:rsidP="00D93D33">
      <w:pPr>
        <w:tabs>
          <w:tab w:val="left" w:pos="0"/>
        </w:tabs>
        <w:suppressAutoHyphens/>
        <w:spacing w:line="320" w:lineRule="exact"/>
        <w:jc w:val="both"/>
        <w:rPr>
          <w:rFonts w:ascii="Verdana" w:hAnsi="Verdana" w:cs="Arial"/>
        </w:rPr>
      </w:pPr>
      <w:r w:rsidRPr="00D93D33">
        <w:rPr>
          <w:rFonts w:ascii="Verdana" w:hAnsi="Verdana" w:cs="Arial"/>
        </w:rPr>
        <w:t>5.1.</w:t>
      </w:r>
      <w:r w:rsidRPr="00D93D33">
        <w:rPr>
          <w:rFonts w:ascii="Verdana" w:hAnsi="Verdana" w:cs="Arial"/>
        </w:rPr>
        <w:tab/>
        <w:t xml:space="preserve">Uma vez consolidada a propriedade </w:t>
      </w:r>
      <w:r w:rsidR="00F41383" w:rsidRPr="00D93D33">
        <w:rPr>
          <w:rFonts w:ascii="Verdana" w:hAnsi="Verdana" w:cs="Arial"/>
        </w:rPr>
        <w:t xml:space="preserve">dos Imóveis </w:t>
      </w:r>
      <w:r w:rsidRPr="00D93D33">
        <w:rPr>
          <w:rFonts w:ascii="Verdana" w:hAnsi="Verdana"/>
        </w:rPr>
        <w:t xml:space="preserve">em nome da </w:t>
      </w:r>
      <w:r w:rsidRPr="00D93D33">
        <w:rPr>
          <w:rFonts w:ascii="Verdana" w:hAnsi="Verdana" w:cs="Arial"/>
        </w:rPr>
        <w:t xml:space="preserve">Fiduciária, por força da mora, </w:t>
      </w:r>
      <w:r w:rsidRPr="00D93D33">
        <w:rPr>
          <w:rFonts w:ascii="Verdana" w:eastAsia="Arial Unicode MS" w:hAnsi="Verdana"/>
        </w:rPr>
        <w:t xml:space="preserve">os procedimentos de alienação </w:t>
      </w:r>
      <w:r w:rsidR="00F41383" w:rsidRPr="00D93D33">
        <w:rPr>
          <w:rFonts w:ascii="Verdana" w:hAnsi="Verdana" w:cs="Arial"/>
        </w:rPr>
        <w:t xml:space="preserve">dos Imóveis </w:t>
      </w:r>
      <w:r w:rsidRPr="00D93D33">
        <w:rPr>
          <w:rFonts w:ascii="Verdana" w:hAnsi="Verdana" w:cs="Arial"/>
        </w:rPr>
        <w:t xml:space="preserve">deverão ser iniciados, com observância dos procedimentos </w:t>
      </w:r>
      <w:r w:rsidR="0057461E" w:rsidRPr="00495246">
        <w:rPr>
          <w:rFonts w:ascii="Verdana" w:hAnsi="Verdana" w:cs="Arial"/>
        </w:rPr>
        <w:t>previstos</w:t>
      </w:r>
      <w:r w:rsidRPr="00D93D33">
        <w:rPr>
          <w:rFonts w:ascii="Verdana" w:hAnsi="Verdana" w:cs="Arial"/>
        </w:rPr>
        <w:t xml:space="preserve"> na Lei</w:t>
      </w:r>
      <w:r w:rsidR="00144346" w:rsidRPr="00D93D33">
        <w:rPr>
          <w:rFonts w:ascii="Verdana" w:hAnsi="Verdana" w:cs="Arial"/>
        </w:rPr>
        <w:t xml:space="preserve"> nº</w:t>
      </w:r>
      <w:r w:rsidRPr="00D93D33">
        <w:rPr>
          <w:rFonts w:ascii="Verdana" w:hAnsi="Verdana" w:cs="Arial"/>
        </w:rPr>
        <w:t xml:space="preserve"> 9.514 e demais dispositivos legais vigentes aplicáveis ao caso</w:t>
      </w:r>
      <w:r w:rsidR="00683BBA" w:rsidRPr="00D93D33">
        <w:rPr>
          <w:rFonts w:ascii="Verdana" w:hAnsi="Verdana" w:cs="Arial"/>
        </w:rPr>
        <w:t xml:space="preserve">, sendo certo que a excussão poderá ocorrer com relação </w:t>
      </w:r>
      <w:r w:rsidR="00255482">
        <w:rPr>
          <w:rFonts w:ascii="Verdana" w:hAnsi="Verdana" w:cs="Arial"/>
        </w:rPr>
        <w:t>a</w:t>
      </w:r>
      <w:r w:rsidR="00F41383" w:rsidRPr="00D93D33">
        <w:rPr>
          <w:rFonts w:ascii="Verdana" w:hAnsi="Verdana" w:cs="Arial"/>
        </w:rPr>
        <w:t xml:space="preserve">os Imóveis </w:t>
      </w:r>
      <w:r w:rsidR="00683BBA" w:rsidRPr="00D93D33">
        <w:rPr>
          <w:rFonts w:ascii="Verdana" w:hAnsi="Verdana" w:cs="Arial"/>
        </w:rPr>
        <w:t>em conjunto ou individualmente</w:t>
      </w:r>
      <w:r w:rsidRPr="00D93D33">
        <w:rPr>
          <w:rFonts w:ascii="Verdana" w:hAnsi="Verdana" w:cs="Arial"/>
        </w:rPr>
        <w:t>, como a seguir se explicita:</w:t>
      </w:r>
    </w:p>
    <w:p w14:paraId="7BC57F69" w14:textId="77777777" w:rsidR="00102131" w:rsidRPr="00D93D33" w:rsidRDefault="00102131" w:rsidP="00D93D33">
      <w:pPr>
        <w:tabs>
          <w:tab w:val="left" w:pos="0"/>
        </w:tabs>
        <w:suppressAutoHyphens/>
        <w:spacing w:line="320" w:lineRule="exact"/>
        <w:jc w:val="both"/>
        <w:rPr>
          <w:rFonts w:ascii="Verdana" w:hAnsi="Verdana" w:cs="Arial"/>
        </w:rPr>
      </w:pPr>
    </w:p>
    <w:p w14:paraId="62B5D860" w14:textId="77777777" w:rsidR="00102131" w:rsidRPr="00D93D33" w:rsidRDefault="00C100B6" w:rsidP="00D93D33">
      <w:pPr>
        <w:numPr>
          <w:ilvl w:val="0"/>
          <w:numId w:val="2"/>
        </w:numPr>
        <w:tabs>
          <w:tab w:val="left" w:pos="0"/>
        </w:tabs>
        <w:suppressAutoHyphens/>
        <w:spacing w:line="320" w:lineRule="exact"/>
        <w:ind w:left="0" w:firstLine="0"/>
        <w:jc w:val="both"/>
        <w:rPr>
          <w:rFonts w:ascii="Verdana" w:hAnsi="Verdana" w:cs="Arial"/>
        </w:rPr>
      </w:pPr>
      <w:r w:rsidRPr="00D93D33">
        <w:rPr>
          <w:rFonts w:ascii="Verdana" w:hAnsi="Verdana" w:cs="Arial"/>
        </w:rPr>
        <w:t>a alienação far-se-á sempre por público leilão, extrajudicialmente;</w:t>
      </w:r>
    </w:p>
    <w:p w14:paraId="753AD72E" w14:textId="77777777" w:rsidR="00102131" w:rsidRPr="00D93D33" w:rsidRDefault="00102131" w:rsidP="00D93D33">
      <w:pPr>
        <w:tabs>
          <w:tab w:val="left" w:pos="0"/>
        </w:tabs>
        <w:suppressAutoHyphens/>
        <w:spacing w:line="320" w:lineRule="exact"/>
        <w:jc w:val="both"/>
        <w:rPr>
          <w:rFonts w:ascii="Verdana" w:hAnsi="Verdana" w:cs="Arial"/>
        </w:rPr>
      </w:pPr>
    </w:p>
    <w:p w14:paraId="5708E43D" w14:textId="24913993" w:rsidR="00053A8D" w:rsidRPr="00D93D33" w:rsidRDefault="00053A8D" w:rsidP="00053A8D">
      <w:pPr>
        <w:numPr>
          <w:ilvl w:val="0"/>
          <w:numId w:val="2"/>
        </w:numPr>
        <w:tabs>
          <w:tab w:val="left" w:pos="0"/>
        </w:tabs>
        <w:suppressAutoHyphens/>
        <w:spacing w:line="320" w:lineRule="exact"/>
        <w:ind w:left="0" w:firstLine="0"/>
        <w:jc w:val="both"/>
        <w:rPr>
          <w:rFonts w:ascii="Verdana" w:hAnsi="Verdana" w:cs="Arial"/>
        </w:rPr>
      </w:pPr>
      <w:r w:rsidRPr="00D93D33">
        <w:rPr>
          <w:rFonts w:ascii="Verdana" w:hAnsi="Verdana" w:cs="Arial"/>
        </w:rPr>
        <w:t xml:space="preserve">o primeiro leilão público será realizado dentro de 30 (trinta) dias, contados da data do registro da consolidação da propriedade em nome da Fiduciária, devendo os Imóveis serem ofertados no primeiro leilão pelo </w:t>
      </w:r>
      <w:r>
        <w:rPr>
          <w:rFonts w:ascii="Verdana" w:hAnsi="Verdana" w:cs="Arial"/>
        </w:rPr>
        <w:t>V</w:t>
      </w:r>
      <w:r w:rsidRPr="00D93D33">
        <w:rPr>
          <w:rFonts w:ascii="Verdana" w:hAnsi="Verdana" w:cs="Arial"/>
        </w:rPr>
        <w:t xml:space="preserve">alor </w:t>
      </w:r>
      <w:r>
        <w:rPr>
          <w:rFonts w:ascii="Verdana" w:hAnsi="Verdana" w:cs="Arial"/>
        </w:rPr>
        <w:t xml:space="preserve">dos Imóveis </w:t>
      </w:r>
      <w:r w:rsidRPr="00D93D33">
        <w:rPr>
          <w:rFonts w:ascii="Verdana" w:hAnsi="Verdana" w:cs="Arial"/>
        </w:rPr>
        <w:t xml:space="preserve">estabelecido na </w:t>
      </w:r>
      <w:r w:rsidRPr="00D93D33">
        <w:rPr>
          <w:rFonts w:ascii="Verdana" w:hAnsi="Verdana" w:cs="Trebuchet MS"/>
        </w:rPr>
        <w:t>Cláusula</w:t>
      </w:r>
      <w:r w:rsidRPr="00D93D33">
        <w:rPr>
          <w:rFonts w:ascii="Verdana" w:hAnsi="Verdana" w:cs="Arial"/>
        </w:rPr>
        <w:t xml:space="preserve"> 6.1 abaixo;</w:t>
      </w:r>
      <w:r>
        <w:rPr>
          <w:rFonts w:ascii="Verdana" w:hAnsi="Verdana" w:cs="Arial"/>
        </w:rPr>
        <w:t xml:space="preserve"> </w:t>
      </w:r>
    </w:p>
    <w:p w14:paraId="0B28E2F0" w14:textId="77777777" w:rsidR="00053A8D" w:rsidRPr="00D93D33" w:rsidRDefault="00053A8D" w:rsidP="00053A8D">
      <w:pPr>
        <w:tabs>
          <w:tab w:val="left" w:pos="0"/>
        </w:tabs>
        <w:suppressAutoHyphens/>
        <w:spacing w:line="320" w:lineRule="exact"/>
        <w:jc w:val="both"/>
        <w:rPr>
          <w:rFonts w:ascii="Verdana" w:hAnsi="Verdana" w:cs="Arial"/>
        </w:rPr>
      </w:pPr>
    </w:p>
    <w:p w14:paraId="3A96BE72" w14:textId="2D4B2DDF" w:rsidR="00053A8D" w:rsidRPr="00D93D33" w:rsidRDefault="00053A8D" w:rsidP="00053A8D">
      <w:pPr>
        <w:numPr>
          <w:ilvl w:val="0"/>
          <w:numId w:val="2"/>
        </w:numPr>
        <w:tabs>
          <w:tab w:val="left" w:pos="0"/>
        </w:tabs>
        <w:suppressAutoHyphens/>
        <w:spacing w:line="320" w:lineRule="exact"/>
        <w:ind w:left="0" w:firstLine="0"/>
        <w:jc w:val="both"/>
        <w:rPr>
          <w:rFonts w:ascii="Verdana" w:hAnsi="Verdana" w:cs="Arial"/>
        </w:rPr>
      </w:pPr>
      <w:r w:rsidRPr="00D93D33">
        <w:rPr>
          <w:rFonts w:ascii="Verdana" w:hAnsi="Verdana" w:cs="Arial"/>
        </w:rPr>
        <w:t>não havendo oferta em valor igual ou superior ao que as Partes estabeleceram, conforme item (b) acima, dos Imóveis serão ofertados em segundo leilão, a ser realizado dentro de 15 (quinze) dias contados da data do primeiro leilão público, pelo</w:t>
      </w:r>
      <w:r>
        <w:rPr>
          <w:rFonts w:ascii="Verdana" w:hAnsi="Verdana" w:cs="Arial"/>
        </w:rPr>
        <w:t xml:space="preserve"> valor da dívida, que incluirá o</w:t>
      </w:r>
      <w:r w:rsidRPr="00D93D33">
        <w:rPr>
          <w:rFonts w:ascii="Verdana" w:hAnsi="Verdana" w:cs="Arial"/>
        </w:rPr>
        <w:t xml:space="preserve">s valores das Obrigações </w:t>
      </w:r>
      <w:r>
        <w:rPr>
          <w:rFonts w:ascii="Verdana" w:hAnsi="Verdana" w:cs="Arial"/>
        </w:rPr>
        <w:t>Garantidas</w:t>
      </w:r>
      <w:r w:rsidRPr="00D93D33" w:rsidDel="0057461E">
        <w:rPr>
          <w:rFonts w:ascii="Verdana" w:hAnsi="Verdana" w:cs="Arial"/>
        </w:rPr>
        <w:t xml:space="preserve"> </w:t>
      </w:r>
      <w:r w:rsidRPr="00D93D33">
        <w:rPr>
          <w:rFonts w:ascii="Verdana" w:hAnsi="Verdana" w:cs="Arial"/>
        </w:rPr>
        <w:t xml:space="preserve">atualizados, com todos os encargos apurados até então e acrescidos da projeção do valor devido na data do segundo leilão e ainda das </w:t>
      </w:r>
      <w:r>
        <w:rPr>
          <w:rFonts w:ascii="Verdana" w:hAnsi="Verdana" w:cs="Arial"/>
        </w:rPr>
        <w:t>D</w:t>
      </w:r>
      <w:r w:rsidRPr="00D93D33">
        <w:rPr>
          <w:rFonts w:ascii="Verdana" w:hAnsi="Verdana" w:cs="Arial"/>
        </w:rPr>
        <w:t xml:space="preserve">espesas, tudo conforme </w:t>
      </w:r>
      <w:r w:rsidRPr="00495246">
        <w:rPr>
          <w:rFonts w:ascii="Verdana" w:hAnsi="Verdana" w:cs="Arial"/>
        </w:rPr>
        <w:t>previstos</w:t>
      </w:r>
      <w:r w:rsidRPr="00D93D33">
        <w:rPr>
          <w:rFonts w:ascii="Verdana" w:hAnsi="Verdana" w:cs="Arial"/>
        </w:rPr>
        <w:t xml:space="preserve"> no </w:t>
      </w:r>
      <w:r>
        <w:rPr>
          <w:rFonts w:ascii="Verdana" w:hAnsi="Verdana" w:cs="Arial"/>
        </w:rPr>
        <w:t>a</w:t>
      </w:r>
      <w:r w:rsidRPr="00D93D33">
        <w:rPr>
          <w:rFonts w:ascii="Verdana" w:hAnsi="Verdana" w:cs="Arial"/>
        </w:rPr>
        <w:t>rtigo 27, §§ 2º e 3º, da Lei 9.514</w:t>
      </w:r>
      <w:r>
        <w:rPr>
          <w:rFonts w:ascii="Verdana" w:hAnsi="Verdana" w:cs="Arial"/>
        </w:rPr>
        <w:t xml:space="preserve"> e conforme definido abaixo</w:t>
      </w:r>
      <w:r w:rsidRPr="00D93D33">
        <w:rPr>
          <w:rFonts w:ascii="Verdana" w:hAnsi="Verdana" w:cs="Arial"/>
        </w:rPr>
        <w:t>;</w:t>
      </w:r>
      <w:r>
        <w:rPr>
          <w:rFonts w:ascii="Verdana" w:hAnsi="Verdana" w:cs="Arial"/>
        </w:rPr>
        <w:t xml:space="preserve"> </w:t>
      </w:r>
    </w:p>
    <w:p w14:paraId="53EA2A7D" w14:textId="77777777" w:rsidR="00102131" w:rsidRPr="00D93D33" w:rsidRDefault="00102131" w:rsidP="00D93D33">
      <w:pPr>
        <w:tabs>
          <w:tab w:val="left" w:pos="0"/>
        </w:tabs>
        <w:suppressAutoHyphens/>
        <w:spacing w:line="320" w:lineRule="exact"/>
        <w:jc w:val="both"/>
        <w:rPr>
          <w:rFonts w:ascii="Verdana" w:hAnsi="Verdana" w:cs="Arial"/>
        </w:rPr>
      </w:pPr>
    </w:p>
    <w:p w14:paraId="596CE9D5" w14:textId="4B932C78" w:rsidR="00102131" w:rsidRPr="00D93D33" w:rsidRDefault="00C100B6" w:rsidP="00D93D33">
      <w:pPr>
        <w:numPr>
          <w:ilvl w:val="0"/>
          <w:numId w:val="2"/>
        </w:numPr>
        <w:tabs>
          <w:tab w:val="left" w:pos="0"/>
        </w:tabs>
        <w:suppressAutoHyphens/>
        <w:spacing w:line="320" w:lineRule="exact"/>
        <w:ind w:left="0" w:firstLine="0"/>
        <w:jc w:val="both"/>
        <w:rPr>
          <w:rFonts w:ascii="Verdana" w:hAnsi="Verdana" w:cs="Arial"/>
        </w:rPr>
      </w:pPr>
      <w:r w:rsidRPr="00D93D33">
        <w:rPr>
          <w:rFonts w:ascii="Verdana" w:hAnsi="Verdana" w:cs="Arial"/>
        </w:rPr>
        <w:t xml:space="preserve">os leilões públicos serão anunciados mediante edital único, publicado por 3 (três) dias, ao menos, em um dos jornais de maior circulação no local </w:t>
      </w:r>
      <w:r w:rsidR="00F41383" w:rsidRPr="00D93D33">
        <w:rPr>
          <w:rFonts w:ascii="Verdana" w:hAnsi="Verdana" w:cs="Arial"/>
        </w:rPr>
        <w:t>dos Imóveis</w:t>
      </w:r>
      <w:r w:rsidRPr="00D93D33">
        <w:rPr>
          <w:rFonts w:ascii="Verdana" w:hAnsi="Verdana" w:cs="Arial"/>
        </w:rPr>
        <w:t xml:space="preserve">. A Fiduciante será comunicada por simples correspondência endereçada ao endereço constante no preâmbulo </w:t>
      </w:r>
      <w:r w:rsidR="00144346" w:rsidRPr="00D93D33">
        <w:rPr>
          <w:rFonts w:ascii="Verdana" w:hAnsi="Verdana" w:cs="Arial"/>
        </w:rPr>
        <w:t>deste Contrato</w:t>
      </w:r>
      <w:r w:rsidR="00E608F4" w:rsidRPr="00D93D33">
        <w:rPr>
          <w:rFonts w:ascii="Verdana" w:hAnsi="Verdana" w:cs="Arial"/>
        </w:rPr>
        <w:t xml:space="preserve"> </w:t>
      </w:r>
      <w:r w:rsidRPr="00D93D33">
        <w:rPr>
          <w:rFonts w:ascii="Verdana" w:hAnsi="Verdana" w:cs="Arial"/>
        </w:rPr>
        <w:t xml:space="preserve">acerca das datas, locais e horários de realização dos leilões; </w:t>
      </w:r>
      <w:r w:rsidR="00144346" w:rsidRPr="00D93D33">
        <w:rPr>
          <w:rFonts w:ascii="Verdana" w:hAnsi="Verdana" w:cs="Arial"/>
        </w:rPr>
        <w:t>e</w:t>
      </w:r>
    </w:p>
    <w:p w14:paraId="425363D9" w14:textId="77777777" w:rsidR="00102131" w:rsidRPr="00D93D33" w:rsidRDefault="00102131" w:rsidP="00D93D33">
      <w:pPr>
        <w:tabs>
          <w:tab w:val="left" w:pos="0"/>
        </w:tabs>
        <w:suppressAutoHyphens/>
        <w:spacing w:line="320" w:lineRule="exact"/>
        <w:jc w:val="both"/>
        <w:rPr>
          <w:rFonts w:ascii="Verdana" w:hAnsi="Verdana" w:cs="Arial"/>
        </w:rPr>
      </w:pPr>
    </w:p>
    <w:p w14:paraId="142A6303" w14:textId="681DD0AE" w:rsidR="00102131" w:rsidRPr="00D93D33" w:rsidRDefault="00C100B6" w:rsidP="00D93D33">
      <w:pPr>
        <w:numPr>
          <w:ilvl w:val="0"/>
          <w:numId w:val="2"/>
        </w:numPr>
        <w:tabs>
          <w:tab w:val="left" w:pos="0"/>
        </w:tabs>
        <w:suppressAutoHyphens/>
        <w:spacing w:line="320" w:lineRule="exact"/>
        <w:ind w:left="0" w:firstLine="0"/>
        <w:jc w:val="both"/>
        <w:rPr>
          <w:rFonts w:ascii="Verdana" w:hAnsi="Verdana" w:cs="Arial"/>
        </w:rPr>
      </w:pPr>
      <w:r w:rsidRPr="00D93D33">
        <w:rPr>
          <w:rFonts w:ascii="Verdana" w:hAnsi="Verdana" w:cs="Arial"/>
        </w:rPr>
        <w:t xml:space="preserve">a Fiduciária, já como titular da propriedade plena, transmitirá tal propriedade e a posse </w:t>
      </w:r>
      <w:r w:rsidR="00F41383" w:rsidRPr="00D93D33">
        <w:rPr>
          <w:rFonts w:ascii="Verdana" w:hAnsi="Verdana" w:cs="Arial"/>
        </w:rPr>
        <w:t xml:space="preserve">dos Imóveis </w:t>
      </w:r>
      <w:r w:rsidRPr="00D93D33">
        <w:rPr>
          <w:rFonts w:ascii="Verdana" w:hAnsi="Verdana" w:cs="Arial"/>
        </w:rPr>
        <w:t>ao</w:t>
      </w:r>
      <w:r w:rsidR="00E608F4" w:rsidRPr="00D93D33">
        <w:rPr>
          <w:rFonts w:ascii="Verdana" w:hAnsi="Verdana" w:cs="Arial"/>
        </w:rPr>
        <w:t>(s)</w:t>
      </w:r>
      <w:r w:rsidRPr="00D93D33">
        <w:rPr>
          <w:rFonts w:ascii="Verdana" w:hAnsi="Verdana" w:cs="Arial"/>
        </w:rPr>
        <w:t xml:space="preserve"> licitante</w:t>
      </w:r>
      <w:r w:rsidR="00E608F4" w:rsidRPr="00D93D33">
        <w:rPr>
          <w:rFonts w:ascii="Verdana" w:hAnsi="Verdana" w:cs="Arial"/>
        </w:rPr>
        <w:t>(s)</w:t>
      </w:r>
      <w:r w:rsidRPr="00D93D33">
        <w:rPr>
          <w:rFonts w:ascii="Verdana" w:hAnsi="Verdana" w:cs="Arial"/>
        </w:rPr>
        <w:t xml:space="preserve"> vencedor</w:t>
      </w:r>
      <w:r w:rsidR="00E608F4" w:rsidRPr="00D93D33">
        <w:rPr>
          <w:rFonts w:ascii="Verdana" w:hAnsi="Verdana" w:cs="Arial"/>
        </w:rPr>
        <w:t>(es)</w:t>
      </w:r>
      <w:r w:rsidR="00144346" w:rsidRPr="00D93D33">
        <w:rPr>
          <w:rFonts w:ascii="Verdana" w:hAnsi="Verdana" w:cs="Arial"/>
        </w:rPr>
        <w:t>.</w:t>
      </w:r>
    </w:p>
    <w:p w14:paraId="39252223" w14:textId="77777777" w:rsidR="00102131" w:rsidRPr="00D93D33" w:rsidRDefault="00102131" w:rsidP="00D93D33">
      <w:pPr>
        <w:tabs>
          <w:tab w:val="left" w:pos="0"/>
        </w:tabs>
        <w:suppressAutoHyphens/>
        <w:spacing w:line="320" w:lineRule="exact"/>
        <w:jc w:val="both"/>
        <w:rPr>
          <w:rFonts w:ascii="Verdana" w:hAnsi="Verdana" w:cs="Arial"/>
        </w:rPr>
      </w:pPr>
    </w:p>
    <w:p w14:paraId="609B6D75" w14:textId="36EDCD1F" w:rsidR="00102131" w:rsidRPr="00D93D33" w:rsidRDefault="00C100B6" w:rsidP="00D93D33">
      <w:pPr>
        <w:tabs>
          <w:tab w:val="left" w:pos="0"/>
        </w:tabs>
        <w:suppressAutoHyphens/>
        <w:spacing w:line="320" w:lineRule="exact"/>
        <w:jc w:val="both"/>
        <w:rPr>
          <w:rFonts w:ascii="Verdana" w:hAnsi="Verdana" w:cs="Arial"/>
        </w:rPr>
      </w:pPr>
      <w:r w:rsidRPr="00D93D33">
        <w:rPr>
          <w:rFonts w:ascii="Verdana" w:hAnsi="Verdana" w:cs="Arial"/>
        </w:rPr>
        <w:t>5.2.</w:t>
      </w:r>
      <w:r w:rsidRPr="00D93D33">
        <w:rPr>
          <w:rFonts w:ascii="Verdana" w:hAnsi="Verdana" w:cs="Arial"/>
        </w:rPr>
        <w:tab/>
        <w:t>Para fins do leilão extrajudicial, as Partes adotam os seguintes conceitos:</w:t>
      </w:r>
    </w:p>
    <w:p w14:paraId="45C30C0D" w14:textId="77777777" w:rsidR="00102131" w:rsidRPr="00D93D33" w:rsidRDefault="00102131" w:rsidP="00D93D33">
      <w:pPr>
        <w:tabs>
          <w:tab w:val="left" w:pos="0"/>
        </w:tabs>
        <w:suppressAutoHyphens/>
        <w:spacing w:line="320" w:lineRule="exact"/>
        <w:jc w:val="both"/>
        <w:rPr>
          <w:rFonts w:ascii="Verdana" w:hAnsi="Verdana" w:cs="Arial"/>
        </w:rPr>
      </w:pPr>
    </w:p>
    <w:p w14:paraId="39BAB776" w14:textId="382B8EF1" w:rsidR="00053A8D" w:rsidRDefault="00053A8D" w:rsidP="00053A8D">
      <w:pPr>
        <w:numPr>
          <w:ilvl w:val="0"/>
          <w:numId w:val="3"/>
        </w:numPr>
        <w:tabs>
          <w:tab w:val="left" w:pos="0"/>
        </w:tabs>
        <w:suppressAutoHyphens/>
        <w:spacing w:line="320" w:lineRule="exact"/>
        <w:ind w:left="0" w:firstLine="0"/>
        <w:jc w:val="both"/>
        <w:rPr>
          <w:rFonts w:ascii="Verdana" w:hAnsi="Verdana" w:cs="Arial"/>
        </w:rPr>
      </w:pPr>
      <w:r>
        <w:rPr>
          <w:rFonts w:ascii="Verdana" w:hAnsi="Verdana" w:cs="Arial"/>
        </w:rPr>
        <w:t>V</w:t>
      </w:r>
      <w:r w:rsidRPr="00D93D33">
        <w:rPr>
          <w:rFonts w:ascii="Verdana" w:hAnsi="Verdana" w:cs="Arial"/>
        </w:rPr>
        <w:t xml:space="preserve">alor dos Imóveis são aqueles mencionados na </w:t>
      </w:r>
      <w:r w:rsidRPr="00D93D33">
        <w:rPr>
          <w:rFonts w:ascii="Verdana" w:hAnsi="Verdana" w:cs="Trebuchet MS"/>
        </w:rPr>
        <w:t>Cláusula</w:t>
      </w:r>
      <w:r w:rsidRPr="00D93D33">
        <w:rPr>
          <w:rFonts w:ascii="Verdana" w:hAnsi="Verdana" w:cs="Arial"/>
        </w:rPr>
        <w:t xml:space="preserve"> 6.1 abaixo, aí incluído o valor das benfeitorias e acessões;</w:t>
      </w:r>
    </w:p>
    <w:p w14:paraId="4B1D067A" w14:textId="77777777" w:rsidR="00053A8D" w:rsidRDefault="00053A8D" w:rsidP="000B390A">
      <w:pPr>
        <w:tabs>
          <w:tab w:val="left" w:pos="0"/>
        </w:tabs>
        <w:suppressAutoHyphens/>
        <w:spacing w:line="320" w:lineRule="exact"/>
        <w:jc w:val="both"/>
        <w:rPr>
          <w:rFonts w:ascii="Verdana" w:hAnsi="Verdana" w:cs="Arial"/>
        </w:rPr>
      </w:pPr>
    </w:p>
    <w:p w14:paraId="338E63A4" w14:textId="44B548A8" w:rsidR="00053A8D" w:rsidRPr="00D93D33" w:rsidRDefault="00053A8D" w:rsidP="00053A8D">
      <w:pPr>
        <w:numPr>
          <w:ilvl w:val="0"/>
          <w:numId w:val="3"/>
        </w:numPr>
        <w:tabs>
          <w:tab w:val="left" w:pos="0"/>
        </w:tabs>
        <w:suppressAutoHyphens/>
        <w:spacing w:line="320" w:lineRule="exact"/>
        <w:ind w:left="0" w:firstLine="0"/>
        <w:jc w:val="both"/>
        <w:rPr>
          <w:rFonts w:ascii="Verdana" w:hAnsi="Verdana" w:cs="Arial"/>
        </w:rPr>
      </w:pPr>
      <w:bookmarkStart w:id="33" w:name="_Hlk31743436"/>
      <w:r>
        <w:rPr>
          <w:rFonts w:ascii="Verdana" w:hAnsi="Verdana" w:cs="Arial"/>
        </w:rPr>
        <w:t xml:space="preserve">valor da dívida corresponde à soma do Valor das Obrigações Garantidas e das Despesas; </w:t>
      </w:r>
    </w:p>
    <w:p w14:paraId="789164F0" w14:textId="77777777" w:rsidR="00053A8D" w:rsidRPr="00D93D33" w:rsidRDefault="00053A8D" w:rsidP="00053A8D">
      <w:pPr>
        <w:tabs>
          <w:tab w:val="left" w:pos="0"/>
        </w:tabs>
        <w:suppressAutoHyphens/>
        <w:spacing w:line="320" w:lineRule="exact"/>
        <w:jc w:val="both"/>
        <w:rPr>
          <w:rFonts w:ascii="Verdana" w:hAnsi="Verdana" w:cs="Arial"/>
        </w:rPr>
      </w:pPr>
    </w:p>
    <w:p w14:paraId="7CDA4DA2" w14:textId="2D5C4BB1" w:rsidR="00053A8D" w:rsidRPr="00FE5E59" w:rsidRDefault="00053A8D" w:rsidP="000B390A">
      <w:pPr>
        <w:numPr>
          <w:ilvl w:val="0"/>
          <w:numId w:val="3"/>
        </w:numPr>
        <w:tabs>
          <w:tab w:val="left" w:pos="0"/>
        </w:tabs>
        <w:suppressAutoHyphens/>
        <w:spacing w:line="320" w:lineRule="exact"/>
        <w:ind w:left="0" w:firstLine="0"/>
        <w:jc w:val="both"/>
        <w:rPr>
          <w:rFonts w:ascii="Verdana" w:hAnsi="Verdana" w:cs="Arial"/>
        </w:rPr>
      </w:pPr>
      <w:r w:rsidRPr="003C28C3">
        <w:rPr>
          <w:rFonts w:ascii="Verdana" w:hAnsi="Verdana" w:cs="Arial"/>
        </w:rPr>
        <w:t xml:space="preserve">Valor </w:t>
      </w:r>
      <w:r>
        <w:rPr>
          <w:rFonts w:ascii="Verdana" w:hAnsi="Verdana" w:cs="Arial"/>
        </w:rPr>
        <w:t>das Obrigações Garantidas</w:t>
      </w:r>
      <w:r w:rsidRPr="003C28C3">
        <w:rPr>
          <w:rFonts w:ascii="Verdana" w:hAnsi="Verdana" w:cs="Arial"/>
        </w:rPr>
        <w:t xml:space="preserve"> é o equivalente à soma das seguintes quantias: (i) valor das Obrigações</w:t>
      </w:r>
      <w:r w:rsidRPr="00FE5E59">
        <w:rPr>
          <w:rFonts w:ascii="Verdana" w:hAnsi="Verdana" w:cs="Arial"/>
        </w:rPr>
        <w:t xml:space="preserve"> Garantidas, com todos os encargos apurados até então e acrescidos da projeção do valor devido</w:t>
      </w:r>
      <w:r w:rsidRPr="00FE5E59">
        <w:rPr>
          <w:rFonts w:ascii="Verdana" w:hAnsi="Verdana" w:cs="Arial"/>
          <w:i/>
        </w:rPr>
        <w:t xml:space="preserve"> </w:t>
      </w:r>
      <w:r w:rsidRPr="00FE5E59">
        <w:rPr>
          <w:rFonts w:ascii="Verdana" w:hAnsi="Verdana" w:cs="Arial"/>
        </w:rPr>
        <w:t>até o dia do leilão bem como das penalidades moratórias, encargos e despesas abaixo elencadas; (</w:t>
      </w:r>
      <w:proofErr w:type="spellStart"/>
      <w:r w:rsidRPr="00FE5E59">
        <w:rPr>
          <w:rFonts w:ascii="Verdana" w:hAnsi="Verdana" w:cs="Arial"/>
        </w:rPr>
        <w:t>ii</w:t>
      </w:r>
      <w:proofErr w:type="spellEnd"/>
      <w:r w:rsidRPr="00FE5E59">
        <w:rPr>
          <w:rFonts w:ascii="Verdana" w:hAnsi="Verdana" w:cs="Arial"/>
        </w:rPr>
        <w:t xml:space="preserve">) custeio dos reparos necessários à reposição </w:t>
      </w:r>
      <w:r w:rsidRPr="00C12DA7">
        <w:rPr>
          <w:rFonts w:ascii="Verdana" w:hAnsi="Verdana" w:cs="Arial"/>
        </w:rPr>
        <w:t>dos Imóveis em bom estado de manutenção e conservação, a menos que a Fiduciante já a tenha devolvido em tais condições à Fiduciária ou ao adquirente no leilão extrajudicial; (</w:t>
      </w:r>
      <w:proofErr w:type="spellStart"/>
      <w:r w:rsidRPr="00C12DA7">
        <w:rPr>
          <w:rFonts w:ascii="Verdana" w:hAnsi="Verdana" w:cs="Arial"/>
        </w:rPr>
        <w:t>iii</w:t>
      </w:r>
      <w:proofErr w:type="spellEnd"/>
      <w:r w:rsidRPr="00C12DA7">
        <w:rPr>
          <w:rFonts w:ascii="Verdana" w:hAnsi="Verdana" w:cs="Arial"/>
        </w:rPr>
        <w:t>) despesas, serviços e utilidades referentes aos Imóveis, como água, luz e gás (valores vencidos e não pagos à data do leilão), se for o caso</w:t>
      </w:r>
      <w:r w:rsidRPr="00E20106">
        <w:rPr>
          <w:rFonts w:ascii="Verdana" w:hAnsi="Verdana" w:cs="Arial"/>
        </w:rPr>
        <w:t xml:space="preserve">, Imposto Predial Territorial Urbano - IPTU, </w:t>
      </w:r>
      <w:r w:rsidRPr="000914C7">
        <w:rPr>
          <w:rFonts w:ascii="Verdana" w:hAnsi="Verdana" w:cs="Arial"/>
        </w:rPr>
        <w:t>foro e outros tributos ou contribuições eventualmente incidentes (valores vencidos e não pagos à data do leilão), se for o caso;</w:t>
      </w:r>
      <w:r>
        <w:rPr>
          <w:rFonts w:ascii="Verdana" w:hAnsi="Verdana" w:cs="Arial"/>
        </w:rPr>
        <w:t xml:space="preserve"> (</w:t>
      </w:r>
      <w:proofErr w:type="spellStart"/>
      <w:r>
        <w:rPr>
          <w:rFonts w:ascii="Verdana" w:hAnsi="Verdana" w:cs="Arial"/>
        </w:rPr>
        <w:t>iv</w:t>
      </w:r>
      <w:proofErr w:type="spellEnd"/>
      <w:r>
        <w:rPr>
          <w:rFonts w:ascii="Verdana" w:hAnsi="Verdana" w:cs="Arial"/>
        </w:rPr>
        <w:t>)</w:t>
      </w:r>
      <w:r w:rsidRPr="003C28C3">
        <w:rPr>
          <w:rFonts w:ascii="Verdana" w:hAnsi="Verdana" w:cs="Arial"/>
        </w:rPr>
        <w:t xml:space="preserve"> despesas com a consolidação da propriedade em nome da Fiduciária, inclusive relativas ao ITBI</w:t>
      </w:r>
      <w:r w:rsidRPr="00FE5E59">
        <w:rPr>
          <w:rFonts w:ascii="Verdana" w:hAnsi="Verdana" w:cs="Arial"/>
        </w:rPr>
        <w:t xml:space="preserve">, emolumentos e em relação ao laudo de avaliação dos Imóveis, que poderá ser solicitado nos termos da Cláusula 6.1.1 abaixo; </w:t>
      </w:r>
      <w:r>
        <w:rPr>
          <w:rFonts w:ascii="Verdana" w:hAnsi="Verdana" w:cs="Arial"/>
        </w:rPr>
        <w:t xml:space="preserve"> (v) </w:t>
      </w:r>
      <w:r w:rsidRPr="000B390A">
        <w:rPr>
          <w:rFonts w:ascii="Verdana" w:hAnsi="Verdana" w:cs="Arial"/>
        </w:rPr>
        <w:t>taxa mensal de ocupação, pro rata, fixada em 1% (um por cento) sobre o Valor dos Imóveis, e devida desde o primeiro dia subsequente ao da consolidação da propriedade dos Imóveis pela Fiduciária, caso a Fiduciante não promova a plena desocupação dos Imóveis, até a data em que a Fiduciária ou seus sucessores sejam imitidos na posse dos Imóveis, conforme art. 37-A da Lei n° 9.514/1997. Reconhece e aceita a Fiduciante que a taxa de ocupação ora estabelecida atende a função social do contrato e está de acordo com os princípios da probidade e boa-fé, visando remunerar a Fiduciária e os eventuais adquirentes em leilão pelo uso indevido dos Imóveis, após o descumprimento das obrigações garantidas, afastando-se, assim, a hipótese de enriquecimento sem causa da Fiduciante que seria caracterizado com o uso gratuito e ilegítimo dos Imóveis</w:t>
      </w:r>
      <w:r>
        <w:rPr>
          <w:rFonts w:ascii="Verdana" w:hAnsi="Verdana" w:cs="Arial"/>
        </w:rPr>
        <w:t xml:space="preserve">; </w:t>
      </w:r>
      <w:r w:rsidRPr="00FE5E59">
        <w:rPr>
          <w:rFonts w:ascii="Verdana" w:hAnsi="Verdana" w:cs="Arial"/>
        </w:rPr>
        <w:t>e</w:t>
      </w:r>
      <w:r>
        <w:rPr>
          <w:rFonts w:ascii="Verdana" w:hAnsi="Verdana" w:cs="Arial"/>
        </w:rPr>
        <w:t xml:space="preserve"> </w:t>
      </w:r>
    </w:p>
    <w:bookmarkEnd w:id="33"/>
    <w:p w14:paraId="24BF84D4" w14:textId="77777777" w:rsidR="00102131" w:rsidRPr="00D93D33" w:rsidRDefault="00102131" w:rsidP="00D93D33">
      <w:pPr>
        <w:tabs>
          <w:tab w:val="left" w:pos="0"/>
        </w:tabs>
        <w:suppressAutoHyphens/>
        <w:spacing w:line="320" w:lineRule="exact"/>
        <w:jc w:val="both"/>
        <w:rPr>
          <w:rFonts w:ascii="Verdana" w:hAnsi="Verdana" w:cs="Arial"/>
        </w:rPr>
      </w:pPr>
    </w:p>
    <w:p w14:paraId="19CD0E81" w14:textId="12602B83" w:rsidR="00053A8D" w:rsidRPr="00D93D33" w:rsidRDefault="00053A8D" w:rsidP="00053A8D">
      <w:pPr>
        <w:numPr>
          <w:ilvl w:val="0"/>
          <w:numId w:val="3"/>
        </w:numPr>
        <w:tabs>
          <w:tab w:val="left" w:pos="0"/>
        </w:tabs>
        <w:suppressAutoHyphens/>
        <w:spacing w:line="320" w:lineRule="exact"/>
        <w:ind w:left="0" w:firstLine="0"/>
        <w:jc w:val="both"/>
        <w:rPr>
          <w:rFonts w:ascii="Verdana" w:hAnsi="Verdana" w:cs="Arial"/>
        </w:rPr>
      </w:pPr>
      <w:r>
        <w:rPr>
          <w:rFonts w:ascii="Verdana" w:hAnsi="Verdana" w:cs="Arial"/>
        </w:rPr>
        <w:t>D</w:t>
      </w:r>
      <w:r w:rsidRPr="00D93D33">
        <w:rPr>
          <w:rFonts w:ascii="Verdana" w:hAnsi="Verdana" w:cs="Arial"/>
        </w:rPr>
        <w:t>espesas é o equivalente à soma dos valores despendidos para a realização do público leilão, neles compreendidos, entre outros: (i) os encargos e custas de intimação da Fiduciante; (</w:t>
      </w:r>
      <w:proofErr w:type="spellStart"/>
      <w:r w:rsidRPr="00D93D33">
        <w:rPr>
          <w:rFonts w:ascii="Verdana" w:hAnsi="Verdana" w:cs="Arial"/>
        </w:rPr>
        <w:t>ii</w:t>
      </w:r>
      <w:proofErr w:type="spellEnd"/>
      <w:r w:rsidRPr="00D93D33">
        <w:rPr>
          <w:rFonts w:ascii="Verdana" w:hAnsi="Verdana" w:cs="Arial"/>
        </w:rPr>
        <w:t>) os encargos e custas com a publicação de editais; (</w:t>
      </w:r>
      <w:proofErr w:type="spellStart"/>
      <w:r w:rsidRPr="00D93D33">
        <w:rPr>
          <w:rFonts w:ascii="Verdana" w:hAnsi="Verdana" w:cs="Arial"/>
        </w:rPr>
        <w:t>iii</w:t>
      </w:r>
      <w:proofErr w:type="spellEnd"/>
      <w:r w:rsidRPr="00D93D33">
        <w:rPr>
          <w:rFonts w:ascii="Verdana" w:hAnsi="Verdana" w:cs="Arial"/>
        </w:rPr>
        <w:t xml:space="preserve">) a </w:t>
      </w:r>
      <w:r w:rsidRPr="00D93D33">
        <w:rPr>
          <w:rFonts w:ascii="Verdana" w:hAnsi="Verdana" w:cs="Arial"/>
        </w:rPr>
        <w:lastRenderedPageBreak/>
        <w:t>comissão do leiloeiro; e (</w:t>
      </w:r>
      <w:proofErr w:type="spellStart"/>
      <w:r w:rsidRPr="00D93D33">
        <w:rPr>
          <w:rFonts w:ascii="Verdana" w:hAnsi="Verdana" w:cs="Arial"/>
        </w:rPr>
        <w:t>iv</w:t>
      </w:r>
      <w:proofErr w:type="spellEnd"/>
      <w:r w:rsidRPr="00D93D33">
        <w:rPr>
          <w:rFonts w:ascii="Verdana" w:hAnsi="Verdana" w:cs="Arial"/>
        </w:rPr>
        <w:t>) despesas comprovadas que venham a ser incorridas pela Fiduciária, inclusive honorários advocatícios, custas e despesas judiciais, contribuição social ou tributo incidente sobre qualquer pagamento efetuado pela Fiduciária em decorrência da intimação e da alienação em leilão extrajudicial e da entrega de qualquer quantia à Fiduciante, tudo para fins de excussão do presente Contrato.</w:t>
      </w:r>
    </w:p>
    <w:p w14:paraId="144143B0" w14:textId="77777777" w:rsidR="00102131" w:rsidRPr="00D93D33" w:rsidRDefault="00102131" w:rsidP="00D93D33">
      <w:pPr>
        <w:tabs>
          <w:tab w:val="left" w:pos="0"/>
        </w:tabs>
        <w:suppressAutoHyphens/>
        <w:spacing w:line="320" w:lineRule="exact"/>
        <w:jc w:val="both"/>
        <w:rPr>
          <w:rFonts w:ascii="Verdana" w:hAnsi="Verdana" w:cs="Arial"/>
        </w:rPr>
      </w:pPr>
    </w:p>
    <w:p w14:paraId="26CE6CAA" w14:textId="5AD6C9B8" w:rsidR="00102131" w:rsidRPr="00D93D33" w:rsidRDefault="00C100B6" w:rsidP="00D93D33">
      <w:pPr>
        <w:tabs>
          <w:tab w:val="left" w:pos="0"/>
        </w:tabs>
        <w:suppressAutoHyphens/>
        <w:spacing w:line="320" w:lineRule="exact"/>
        <w:jc w:val="both"/>
        <w:rPr>
          <w:rFonts w:ascii="Verdana" w:hAnsi="Verdana" w:cs="Arial"/>
        </w:rPr>
      </w:pPr>
      <w:r w:rsidRPr="00D93D33">
        <w:rPr>
          <w:rFonts w:ascii="Verdana" w:hAnsi="Verdana" w:cs="Arial"/>
        </w:rPr>
        <w:t>5.3.</w:t>
      </w:r>
      <w:r w:rsidRPr="00D93D33">
        <w:rPr>
          <w:rFonts w:ascii="Verdana" w:hAnsi="Verdana" w:cs="Arial"/>
        </w:rPr>
        <w:tab/>
        <w:t xml:space="preserve">Se o maior lance oferecido no primeiro leilão for inferior ao valor </w:t>
      </w:r>
      <w:r w:rsidR="00F41383" w:rsidRPr="00D93D33">
        <w:rPr>
          <w:rFonts w:ascii="Verdana" w:hAnsi="Verdana" w:cs="Arial"/>
        </w:rPr>
        <w:t xml:space="preserve">dos Imóveis </w:t>
      </w:r>
      <w:r w:rsidRPr="00D93D33">
        <w:rPr>
          <w:rFonts w:ascii="Verdana" w:hAnsi="Verdana" w:cs="Arial"/>
        </w:rPr>
        <w:t xml:space="preserve">indicado na </w:t>
      </w:r>
      <w:r w:rsidRPr="00D93D33">
        <w:rPr>
          <w:rFonts w:ascii="Verdana" w:hAnsi="Verdana" w:cs="Trebuchet MS"/>
        </w:rPr>
        <w:t>Cláusula</w:t>
      </w:r>
      <w:r w:rsidRPr="00D93D33">
        <w:rPr>
          <w:rFonts w:ascii="Verdana" w:hAnsi="Verdana" w:cs="Arial"/>
        </w:rPr>
        <w:t xml:space="preserve"> 6.1 abaixo, será realizado segundo leilão; se superior ao valor da dívida, seja no primeiro leilão, seja no segundo, a Fiduciária entregará à Fiduciante a importância que sobejar, na forma adiante estipulada.</w:t>
      </w:r>
    </w:p>
    <w:p w14:paraId="582B724C" w14:textId="77777777" w:rsidR="00102131" w:rsidRPr="00D93D33" w:rsidRDefault="00102131" w:rsidP="00D93D33">
      <w:pPr>
        <w:tabs>
          <w:tab w:val="left" w:pos="0"/>
        </w:tabs>
        <w:suppressAutoHyphens/>
        <w:spacing w:line="320" w:lineRule="exact"/>
        <w:jc w:val="both"/>
        <w:rPr>
          <w:rFonts w:ascii="Verdana" w:hAnsi="Verdana" w:cs="Arial"/>
        </w:rPr>
      </w:pPr>
    </w:p>
    <w:p w14:paraId="15CCC4D3" w14:textId="5D7EB6A1" w:rsidR="00102131" w:rsidRPr="00D93D33" w:rsidRDefault="00C100B6" w:rsidP="00D93D33">
      <w:pPr>
        <w:tabs>
          <w:tab w:val="left" w:pos="0"/>
        </w:tabs>
        <w:suppressAutoHyphens/>
        <w:spacing w:line="320" w:lineRule="exact"/>
        <w:jc w:val="both"/>
        <w:rPr>
          <w:rFonts w:ascii="Verdana" w:hAnsi="Verdana" w:cs="Arial"/>
        </w:rPr>
      </w:pPr>
      <w:r w:rsidRPr="00D93D33">
        <w:rPr>
          <w:rFonts w:ascii="Verdana" w:hAnsi="Verdana" w:cs="Arial"/>
        </w:rPr>
        <w:t>5.4.</w:t>
      </w:r>
      <w:r w:rsidRPr="00D93D33">
        <w:rPr>
          <w:rFonts w:ascii="Verdana" w:hAnsi="Verdana" w:cs="Arial"/>
        </w:rPr>
        <w:tab/>
        <w:t xml:space="preserve">No segundo leilão, observado o disposto no item (c) da </w:t>
      </w:r>
      <w:r w:rsidRPr="00D93D33">
        <w:rPr>
          <w:rFonts w:ascii="Verdana" w:hAnsi="Verdana" w:cs="Trebuchet MS"/>
        </w:rPr>
        <w:t>Cláusula</w:t>
      </w:r>
      <w:r w:rsidRPr="00D93D33">
        <w:rPr>
          <w:rFonts w:ascii="Verdana" w:hAnsi="Verdana" w:cs="Arial"/>
        </w:rPr>
        <w:t xml:space="preserve"> 5.1 acima:</w:t>
      </w:r>
    </w:p>
    <w:p w14:paraId="6BA785C0" w14:textId="77777777" w:rsidR="00102131" w:rsidRPr="00D93D33" w:rsidRDefault="00102131" w:rsidP="00D93D33">
      <w:pPr>
        <w:tabs>
          <w:tab w:val="left" w:pos="0"/>
        </w:tabs>
        <w:suppressAutoHyphens/>
        <w:spacing w:line="320" w:lineRule="exact"/>
        <w:jc w:val="both"/>
        <w:rPr>
          <w:rFonts w:ascii="Verdana" w:hAnsi="Verdana" w:cs="Arial"/>
        </w:rPr>
      </w:pPr>
    </w:p>
    <w:p w14:paraId="066545C1" w14:textId="31539C20" w:rsidR="00053A8D" w:rsidRPr="00D93D33" w:rsidRDefault="00053A8D" w:rsidP="00053A8D">
      <w:pPr>
        <w:numPr>
          <w:ilvl w:val="0"/>
          <w:numId w:val="4"/>
        </w:numPr>
        <w:tabs>
          <w:tab w:val="clear" w:pos="787"/>
          <w:tab w:val="left" w:pos="0"/>
          <w:tab w:val="num" w:pos="709"/>
        </w:tabs>
        <w:suppressAutoHyphens/>
        <w:spacing w:line="320" w:lineRule="exact"/>
        <w:ind w:left="0" w:firstLine="0"/>
        <w:jc w:val="both"/>
        <w:rPr>
          <w:rFonts w:ascii="Verdana" w:hAnsi="Verdana" w:cs="Arial"/>
        </w:rPr>
      </w:pPr>
      <w:r w:rsidRPr="00D93D33">
        <w:rPr>
          <w:rFonts w:ascii="Verdana" w:hAnsi="Verdana" w:cs="Arial"/>
        </w:rPr>
        <w:t xml:space="preserve">será aceito o maior lance oferecido, desde que igual ou superior ao </w:t>
      </w:r>
      <w:r>
        <w:rPr>
          <w:rFonts w:ascii="Verdana" w:hAnsi="Verdana" w:cs="Arial"/>
        </w:rPr>
        <w:t>Valor da Dívida</w:t>
      </w:r>
      <w:r w:rsidRPr="00D93D33">
        <w:rPr>
          <w:rFonts w:ascii="Verdana" w:hAnsi="Verdana" w:cs="Arial"/>
        </w:rPr>
        <w:t xml:space="preserve">, hipótese em que, nos 5 (cinco) dias subsequentes ao integral e efetivo recebimento, a Fiduciária entregará à Fiduciante a importância que sobrar, se aplicável, como disciplinado na </w:t>
      </w:r>
      <w:r w:rsidRPr="00D93D33">
        <w:rPr>
          <w:rFonts w:ascii="Verdana" w:hAnsi="Verdana" w:cs="Trebuchet MS"/>
        </w:rPr>
        <w:t>Cláusula</w:t>
      </w:r>
      <w:r w:rsidRPr="00D93D33">
        <w:rPr>
          <w:rFonts w:ascii="Verdana" w:hAnsi="Verdana" w:cs="Arial"/>
        </w:rPr>
        <w:t xml:space="preserve"> 5.5 abaixo; e</w:t>
      </w:r>
      <w:r>
        <w:rPr>
          <w:rFonts w:ascii="Verdana" w:hAnsi="Verdana" w:cs="Arial"/>
        </w:rPr>
        <w:t xml:space="preserve"> </w:t>
      </w:r>
    </w:p>
    <w:p w14:paraId="7631BED3" w14:textId="77777777" w:rsidR="00053A8D" w:rsidRPr="00D93D33" w:rsidRDefault="00053A8D" w:rsidP="00053A8D">
      <w:pPr>
        <w:tabs>
          <w:tab w:val="left" w:pos="0"/>
          <w:tab w:val="num" w:pos="709"/>
        </w:tabs>
        <w:suppressAutoHyphens/>
        <w:spacing w:line="320" w:lineRule="exact"/>
        <w:jc w:val="both"/>
        <w:rPr>
          <w:rFonts w:ascii="Verdana" w:hAnsi="Verdana" w:cs="Arial"/>
        </w:rPr>
      </w:pPr>
    </w:p>
    <w:p w14:paraId="6D7289F4" w14:textId="606B2157" w:rsidR="00053A8D" w:rsidRPr="00D93D33" w:rsidRDefault="00053A8D" w:rsidP="00053A8D">
      <w:pPr>
        <w:numPr>
          <w:ilvl w:val="0"/>
          <w:numId w:val="4"/>
        </w:numPr>
        <w:tabs>
          <w:tab w:val="clear" w:pos="787"/>
          <w:tab w:val="left" w:pos="0"/>
          <w:tab w:val="num" w:pos="709"/>
        </w:tabs>
        <w:suppressAutoHyphens/>
        <w:spacing w:line="320" w:lineRule="exact"/>
        <w:ind w:left="0" w:firstLine="0"/>
        <w:jc w:val="both"/>
        <w:rPr>
          <w:rFonts w:ascii="Verdana" w:hAnsi="Verdana" w:cs="Arial"/>
        </w:rPr>
      </w:pPr>
      <w:r w:rsidRPr="00D93D33">
        <w:rPr>
          <w:rFonts w:ascii="Verdana" w:hAnsi="Verdana" w:cs="Arial"/>
        </w:rPr>
        <w:t xml:space="preserve">caso: (i) o maior lance oferecido seja inferior ao </w:t>
      </w:r>
      <w:r>
        <w:rPr>
          <w:rFonts w:ascii="Verdana" w:hAnsi="Verdana" w:cs="Arial"/>
        </w:rPr>
        <w:t>Valor da Dívida</w:t>
      </w:r>
      <w:r w:rsidRPr="00D93D33">
        <w:rPr>
          <w:rFonts w:ascii="Verdana" w:hAnsi="Verdana" w:cs="Arial"/>
        </w:rPr>
        <w:t>; ou (</w:t>
      </w:r>
      <w:proofErr w:type="spellStart"/>
      <w:r w:rsidRPr="00D93D33">
        <w:rPr>
          <w:rFonts w:ascii="Verdana" w:hAnsi="Verdana" w:cs="Arial"/>
        </w:rPr>
        <w:t>ii</w:t>
      </w:r>
      <w:proofErr w:type="spellEnd"/>
      <w:r w:rsidRPr="00D93D33">
        <w:rPr>
          <w:rFonts w:ascii="Verdana" w:hAnsi="Verdana" w:cs="Arial"/>
        </w:rPr>
        <w:t xml:space="preserve">) não exista licitante; a Fiduciante permanecerá obrigada com relação à totalidade ou à parcela das Obrigações </w:t>
      </w:r>
      <w:r>
        <w:rPr>
          <w:rFonts w:ascii="Verdana" w:hAnsi="Verdana" w:cs="Arial"/>
        </w:rPr>
        <w:t>Garantidas</w:t>
      </w:r>
      <w:r w:rsidRPr="00D93D33">
        <w:rPr>
          <w:rFonts w:ascii="Verdana" w:hAnsi="Verdana" w:cs="Arial"/>
        </w:rPr>
        <w:t xml:space="preserve">, conforme o caso. </w:t>
      </w:r>
    </w:p>
    <w:p w14:paraId="5E2345A8" w14:textId="77777777" w:rsidR="00053A8D" w:rsidRPr="00D93D33" w:rsidRDefault="00053A8D" w:rsidP="00053A8D">
      <w:pPr>
        <w:tabs>
          <w:tab w:val="left" w:pos="0"/>
        </w:tabs>
        <w:suppressAutoHyphens/>
        <w:spacing w:line="320" w:lineRule="exact"/>
        <w:jc w:val="both"/>
        <w:rPr>
          <w:rFonts w:ascii="Verdana" w:hAnsi="Verdana" w:cs="Arial"/>
        </w:rPr>
      </w:pPr>
    </w:p>
    <w:p w14:paraId="0A342D27" w14:textId="1D1BEDCB" w:rsidR="00053A8D" w:rsidRPr="00D93D33" w:rsidRDefault="00053A8D" w:rsidP="00053A8D">
      <w:pPr>
        <w:tabs>
          <w:tab w:val="left" w:pos="0"/>
        </w:tabs>
        <w:suppressAutoHyphens/>
        <w:spacing w:line="320" w:lineRule="exact"/>
        <w:jc w:val="both"/>
        <w:rPr>
          <w:rFonts w:ascii="Verdana" w:hAnsi="Verdana" w:cs="Arial"/>
        </w:rPr>
      </w:pPr>
      <w:r w:rsidRPr="00D93D33">
        <w:rPr>
          <w:rFonts w:ascii="Verdana" w:hAnsi="Verdana" w:cs="Arial"/>
        </w:rPr>
        <w:t>5.4.1.</w:t>
      </w:r>
      <w:r w:rsidRPr="00D93D33">
        <w:rPr>
          <w:rFonts w:ascii="Verdana" w:hAnsi="Verdana" w:cs="Arial"/>
        </w:rPr>
        <w:tab/>
      </w:r>
      <w:r w:rsidRPr="00E20106">
        <w:rPr>
          <w:rFonts w:ascii="Verdana" w:hAnsi="Verdana" w:cs="Arial"/>
        </w:rPr>
        <w:t xml:space="preserve">As Partes concordam e pactuam, livremente, em caráter definitivo, irrevogável e irretratável, sendo </w:t>
      </w:r>
      <w:proofErr w:type="spellStart"/>
      <w:r w:rsidRPr="00E20106">
        <w:rPr>
          <w:rFonts w:ascii="Verdana" w:hAnsi="Verdana" w:cs="Arial"/>
        </w:rPr>
        <w:t>esta</w:t>
      </w:r>
      <w:proofErr w:type="spellEnd"/>
      <w:r w:rsidRPr="00E20106">
        <w:rPr>
          <w:rFonts w:ascii="Verdana" w:hAnsi="Verdana" w:cs="Arial"/>
        </w:rPr>
        <w:t xml:space="preserve"> uma condição essencial do presente negócio jurídico de garantia, dadas as suas especificidades</w:t>
      </w:r>
      <w:r>
        <w:rPr>
          <w:rFonts w:ascii="Verdana" w:hAnsi="Verdana" w:cs="Arial"/>
        </w:rPr>
        <w:t xml:space="preserve"> e a Emissão</w:t>
      </w:r>
      <w:r w:rsidRPr="00E20106">
        <w:rPr>
          <w:rFonts w:ascii="Verdana" w:hAnsi="Verdana" w:cs="Arial"/>
        </w:rPr>
        <w:t>, que no caso de execução da garantia fiduciária, se o valor de avaliação, de adjudicação e/ou de arrematação e/ou de compra particular dos Imóveis por terceiros ou, ainda, na hipótese do exercício da preferência pela Fiduciante de que trata o art. 27, §2º-B da Lei nº 9.514/1997, em leilão/praça/negócio jurídico, ou mesmo após o segundo leilão/praça negativo, for inferior ao Valor da Dívida, fica certo e ajustado que a Fiduciária ficará exonerada da obrigação de restituição de qualquer quantia, a que título for, em favor da Fiduciante, sempre subsistindo a responsabilidade pessoal da Fiduciante pela integral liquidação das Obrigações Garantidas, a qualquer tempo, em favor da Fiduciária, conforme preceitua o artigo 1.366 do Código Civil, sob pena de enriquecimento sem causa e abuso de direito, renunciando a Fiduciante à aplicação dos §§5º e 6º, do artigo 27, da Lei nº 9.514/1997 a este Contrato.</w:t>
      </w:r>
      <w:r w:rsidRPr="00AD3E73">
        <w:rPr>
          <w:rFonts w:ascii="Verdana" w:hAnsi="Verdana" w:cs="Arial"/>
        </w:rPr>
        <w:t xml:space="preserve"> </w:t>
      </w:r>
    </w:p>
    <w:p w14:paraId="66880810" w14:textId="77777777" w:rsidR="00164554" w:rsidRPr="00D93D33" w:rsidRDefault="00164554" w:rsidP="00D93D33">
      <w:pPr>
        <w:tabs>
          <w:tab w:val="left" w:pos="0"/>
        </w:tabs>
        <w:suppressAutoHyphens/>
        <w:spacing w:line="320" w:lineRule="exact"/>
        <w:jc w:val="both"/>
        <w:rPr>
          <w:rFonts w:ascii="Verdana" w:hAnsi="Verdana" w:cs="Arial"/>
        </w:rPr>
      </w:pPr>
    </w:p>
    <w:p w14:paraId="0BAA3F68" w14:textId="7A2D6019" w:rsidR="00D76F5F" w:rsidRPr="00D93D33" w:rsidRDefault="00164554" w:rsidP="00D93D33">
      <w:pPr>
        <w:tabs>
          <w:tab w:val="left" w:pos="0"/>
        </w:tabs>
        <w:suppressAutoHyphens/>
        <w:spacing w:line="320" w:lineRule="exact"/>
        <w:jc w:val="both"/>
        <w:rPr>
          <w:rFonts w:ascii="Verdana" w:hAnsi="Verdana" w:cs="Arial"/>
        </w:rPr>
      </w:pPr>
      <w:r w:rsidRPr="00D93D33">
        <w:rPr>
          <w:rFonts w:ascii="Verdana" w:hAnsi="Verdana" w:cs="Arial"/>
        </w:rPr>
        <w:t>5.4.2.</w:t>
      </w:r>
      <w:r w:rsidRPr="00D93D33">
        <w:rPr>
          <w:rFonts w:ascii="Verdana" w:hAnsi="Verdana" w:cs="Arial"/>
        </w:rPr>
        <w:tab/>
      </w:r>
      <w:r w:rsidR="00D76F5F" w:rsidRPr="00D93D33">
        <w:rPr>
          <w:rFonts w:ascii="Verdana" w:hAnsi="Verdana" w:cs="Arial"/>
        </w:rPr>
        <w:t xml:space="preserve">Em qualquer caso de execução desta alienação fiduciária, a Fiduciária ficará sub-rogada nos direitos da Fiduciante, nos termos do artigo 286 e seguintes do Código Civil Brasileiro, até o limite do valor efetivamente arrecadado </w:t>
      </w:r>
      <w:r w:rsidR="00F41383" w:rsidRPr="00D93D33">
        <w:rPr>
          <w:rFonts w:ascii="Verdana" w:hAnsi="Verdana" w:cs="Arial"/>
        </w:rPr>
        <w:t xml:space="preserve">dos Imóveis </w:t>
      </w:r>
      <w:r w:rsidR="00D76F5F" w:rsidRPr="00D93D33">
        <w:rPr>
          <w:rFonts w:ascii="Verdana" w:hAnsi="Verdana" w:cs="Arial"/>
        </w:rPr>
        <w:lastRenderedPageBreak/>
        <w:t xml:space="preserve">para o pagamento das Obrigações </w:t>
      </w:r>
      <w:r w:rsidR="00DA3307">
        <w:rPr>
          <w:rFonts w:ascii="Verdana" w:hAnsi="Verdana" w:cs="Arial"/>
        </w:rPr>
        <w:t>Garantidas</w:t>
      </w:r>
      <w:r w:rsidR="00D76F5F" w:rsidRPr="00D93D33">
        <w:rPr>
          <w:rFonts w:ascii="Verdana" w:hAnsi="Verdana" w:cs="Arial"/>
        </w:rPr>
        <w:t>, compreendendo o montante necessário para a quitação das Obrigações Garantidas.</w:t>
      </w:r>
    </w:p>
    <w:p w14:paraId="1D4F3A59" w14:textId="77777777" w:rsidR="00D76F5F" w:rsidRPr="00D93D33" w:rsidRDefault="00D76F5F" w:rsidP="00D93D33">
      <w:pPr>
        <w:tabs>
          <w:tab w:val="left" w:pos="0"/>
        </w:tabs>
        <w:suppressAutoHyphens/>
        <w:spacing w:line="320" w:lineRule="exact"/>
        <w:jc w:val="both"/>
        <w:rPr>
          <w:rFonts w:ascii="Verdana" w:hAnsi="Verdana" w:cs="Arial"/>
        </w:rPr>
      </w:pPr>
    </w:p>
    <w:p w14:paraId="037E1957" w14:textId="1DB2429D" w:rsidR="00D76F5F" w:rsidRDefault="00D76F5F" w:rsidP="00D93D33">
      <w:pPr>
        <w:tabs>
          <w:tab w:val="left" w:pos="0"/>
        </w:tabs>
        <w:suppressAutoHyphens/>
        <w:spacing w:line="320" w:lineRule="exact"/>
        <w:jc w:val="both"/>
        <w:rPr>
          <w:rFonts w:ascii="Verdana" w:hAnsi="Verdana" w:cs="Arial"/>
        </w:rPr>
      </w:pPr>
      <w:bookmarkStart w:id="34" w:name="_DV_M207"/>
      <w:bookmarkEnd w:id="34"/>
      <w:r w:rsidRPr="00D93D33">
        <w:rPr>
          <w:rFonts w:ascii="Verdana" w:hAnsi="Verdana" w:cs="Arial"/>
        </w:rPr>
        <w:t>5.4.</w:t>
      </w:r>
      <w:r w:rsidR="00164554" w:rsidRPr="00D93D33">
        <w:rPr>
          <w:rFonts w:ascii="Verdana" w:hAnsi="Verdana" w:cs="Arial"/>
        </w:rPr>
        <w:t>3</w:t>
      </w:r>
      <w:r w:rsidRPr="00D93D33">
        <w:rPr>
          <w:rFonts w:ascii="Verdana" w:hAnsi="Verdana" w:cs="Arial"/>
        </w:rPr>
        <w:t>.</w:t>
      </w:r>
      <w:r w:rsidRPr="00D93D33">
        <w:rPr>
          <w:rFonts w:ascii="Verdana" w:hAnsi="Verdana" w:cs="Arial"/>
        </w:rPr>
        <w:tab/>
      </w:r>
      <w:r w:rsidR="00053A8D">
        <w:rPr>
          <w:rFonts w:ascii="Verdana" w:hAnsi="Verdana" w:cs="Arial"/>
        </w:rPr>
        <w:t>Quitadas</w:t>
      </w:r>
      <w:r w:rsidR="00053A8D" w:rsidRPr="00D93D33">
        <w:rPr>
          <w:rFonts w:ascii="Verdana" w:hAnsi="Verdana" w:cs="Arial"/>
        </w:rPr>
        <w:t xml:space="preserve"> </w:t>
      </w:r>
      <w:r w:rsidR="00911E0E" w:rsidRPr="00D93D33">
        <w:rPr>
          <w:rFonts w:ascii="Verdana" w:hAnsi="Verdana" w:cs="Arial"/>
        </w:rPr>
        <w:t>as Obrigações</w:t>
      </w:r>
      <w:r w:rsidR="00911E0E">
        <w:rPr>
          <w:rFonts w:ascii="Verdana" w:hAnsi="Verdana" w:cs="Arial"/>
        </w:rPr>
        <w:t xml:space="preserve"> Garantidas</w:t>
      </w:r>
      <w:r w:rsidR="00911E0E" w:rsidRPr="00D93D33">
        <w:rPr>
          <w:rFonts w:ascii="Verdana" w:hAnsi="Verdana" w:cs="Arial"/>
        </w:rPr>
        <w:t xml:space="preserve">, dentro de 30 (trinta) dias a contar da data </w:t>
      </w:r>
      <w:r w:rsidR="00053A8D">
        <w:rPr>
          <w:rFonts w:ascii="Verdana" w:hAnsi="Verdana" w:cs="Arial"/>
        </w:rPr>
        <w:t>de quitação</w:t>
      </w:r>
      <w:r w:rsidR="00911E0E" w:rsidRPr="00D93D33">
        <w:rPr>
          <w:rFonts w:ascii="Verdana" w:hAnsi="Verdana" w:cs="Arial"/>
        </w:rPr>
        <w:t>, a Fiduciária disponibilizará à Fiduciante o respectivo termo de quitação</w:t>
      </w:r>
      <w:bookmarkStart w:id="35" w:name="_DV_M208"/>
      <w:bookmarkEnd w:id="35"/>
      <w:r w:rsidR="00911E0E" w:rsidRPr="00D93D33">
        <w:rPr>
          <w:rFonts w:ascii="Verdana" w:hAnsi="Verdana" w:cs="Arial"/>
        </w:rPr>
        <w:t>.</w:t>
      </w:r>
      <w:r w:rsidR="00911E0E">
        <w:rPr>
          <w:rFonts w:ascii="Verdana" w:hAnsi="Verdana" w:cs="Arial"/>
        </w:rPr>
        <w:t xml:space="preserve"> </w:t>
      </w:r>
    </w:p>
    <w:p w14:paraId="179ECA24" w14:textId="77777777" w:rsidR="00D76F5F" w:rsidRPr="00D93D33" w:rsidRDefault="00D76F5F" w:rsidP="00D93D33">
      <w:pPr>
        <w:tabs>
          <w:tab w:val="left" w:pos="0"/>
          <w:tab w:val="num" w:pos="709"/>
        </w:tabs>
        <w:suppressAutoHyphens/>
        <w:spacing w:line="320" w:lineRule="exact"/>
        <w:jc w:val="both"/>
        <w:rPr>
          <w:rFonts w:ascii="Verdana" w:hAnsi="Verdana" w:cs="Arial"/>
        </w:rPr>
      </w:pPr>
    </w:p>
    <w:p w14:paraId="41BD8F02" w14:textId="29BD20C6" w:rsidR="00102131" w:rsidRDefault="00C100B6" w:rsidP="00D93D33">
      <w:pPr>
        <w:tabs>
          <w:tab w:val="left" w:pos="0"/>
        </w:tabs>
        <w:suppressAutoHyphens/>
        <w:spacing w:line="320" w:lineRule="exact"/>
        <w:jc w:val="both"/>
        <w:rPr>
          <w:rFonts w:ascii="Verdana" w:hAnsi="Verdana" w:cs="Arial"/>
        </w:rPr>
      </w:pPr>
      <w:r w:rsidRPr="00D93D33">
        <w:rPr>
          <w:rFonts w:ascii="Verdana" w:hAnsi="Verdana" w:cs="Arial"/>
        </w:rPr>
        <w:t>5.5.</w:t>
      </w:r>
      <w:r w:rsidRPr="00D93D33">
        <w:rPr>
          <w:rFonts w:ascii="Verdana" w:hAnsi="Verdana" w:cs="Arial"/>
        </w:rPr>
        <w:tab/>
        <w:t>Se em primeiro ou segundo leilão sobejar importância a ser restituída à Fiduciante, a Fiduciária colocará a diferença à sua disposição no prazo de 5 (cinco) Dias Úteis a contar do respectivo recebimento pela Fiduciária do valor obtido em Leilão, nela incluído o valor da indenização das benfeitorias</w:t>
      </w:r>
      <w:r w:rsidR="00255482">
        <w:rPr>
          <w:rFonts w:ascii="Verdana" w:hAnsi="Verdana" w:cs="Arial"/>
        </w:rPr>
        <w:t>,</w:t>
      </w:r>
      <w:r w:rsidR="00255482" w:rsidRPr="00D93D33">
        <w:rPr>
          <w:rFonts w:ascii="Verdana" w:hAnsi="Verdana" w:cs="Arial"/>
        </w:rPr>
        <w:t xml:space="preserve"> podendo tal diferença ser depositada em conta corrente da Fiduciante por ela indicada</w:t>
      </w:r>
      <w:r w:rsidRPr="00D93D33">
        <w:rPr>
          <w:rFonts w:ascii="Verdana" w:hAnsi="Verdana" w:cs="Arial"/>
        </w:rPr>
        <w:t>.</w:t>
      </w:r>
    </w:p>
    <w:p w14:paraId="1DF6EBD3" w14:textId="77777777" w:rsidR="00053A8D" w:rsidRPr="00D93D33" w:rsidRDefault="00053A8D" w:rsidP="00053A8D">
      <w:pPr>
        <w:tabs>
          <w:tab w:val="left" w:pos="0"/>
        </w:tabs>
        <w:suppressAutoHyphens/>
        <w:spacing w:line="320" w:lineRule="exact"/>
        <w:jc w:val="both"/>
        <w:rPr>
          <w:rFonts w:ascii="Verdana" w:hAnsi="Verdana" w:cs="Arial"/>
        </w:rPr>
      </w:pPr>
      <w:bookmarkStart w:id="36" w:name="_Hlk31743581"/>
      <w:bookmarkStart w:id="37" w:name="_Toc510869702"/>
    </w:p>
    <w:p w14:paraId="24C1B76D" w14:textId="1C2DFAE5" w:rsidR="00053A8D" w:rsidRDefault="00053A8D" w:rsidP="00053A8D">
      <w:pPr>
        <w:tabs>
          <w:tab w:val="left" w:pos="0"/>
        </w:tabs>
        <w:suppressAutoHyphens/>
        <w:spacing w:line="320" w:lineRule="exact"/>
        <w:jc w:val="both"/>
        <w:rPr>
          <w:rFonts w:ascii="Verdana" w:hAnsi="Verdana" w:cs="Arial"/>
        </w:rPr>
      </w:pPr>
      <w:r w:rsidRPr="00D93D33">
        <w:rPr>
          <w:rFonts w:ascii="Verdana" w:hAnsi="Verdana" w:cs="Arial"/>
        </w:rPr>
        <w:t>5.7.</w:t>
      </w:r>
      <w:r w:rsidRPr="00D93D33">
        <w:rPr>
          <w:rFonts w:ascii="Verdana" w:hAnsi="Verdana" w:cs="Arial"/>
        </w:rPr>
        <w:tab/>
      </w:r>
      <w:r>
        <w:rPr>
          <w:rFonts w:ascii="Verdana" w:hAnsi="Verdana" w:cs="Arial"/>
        </w:rPr>
        <w:t xml:space="preserve"> </w:t>
      </w:r>
      <w:r w:rsidR="0072730C">
        <w:rPr>
          <w:rFonts w:ascii="Verdana" w:hAnsi="Verdana" w:cs="Arial"/>
          <w:u w:val="single"/>
        </w:rPr>
        <w:t>[</w:t>
      </w:r>
      <w:r w:rsidRPr="000B390A">
        <w:rPr>
          <w:rFonts w:ascii="Verdana" w:hAnsi="Verdana" w:cs="Arial"/>
          <w:highlight w:val="lightGray"/>
        </w:rPr>
        <w:t>A Fiduciária declara ter conhecimento de que os Imóveis integram um empreendimento imobiliário composto por conjuntos comerciais destinados à locação para terceiros interessados, bem como expressamente anui com toda e qualquer nova locação ou sublocação a terceiros dos Imóveis.</w:t>
      </w:r>
      <w:r w:rsidR="0072730C">
        <w:rPr>
          <w:rFonts w:ascii="Verdana" w:hAnsi="Verdana" w:cs="Arial"/>
        </w:rPr>
        <w:t>]</w:t>
      </w:r>
    </w:p>
    <w:p w14:paraId="75D6D544" w14:textId="77777777" w:rsidR="008222E3" w:rsidRPr="00D93D33" w:rsidRDefault="008222E3" w:rsidP="00053A8D">
      <w:pPr>
        <w:tabs>
          <w:tab w:val="left" w:pos="0"/>
        </w:tabs>
        <w:suppressAutoHyphens/>
        <w:spacing w:line="320" w:lineRule="exact"/>
        <w:jc w:val="both"/>
        <w:rPr>
          <w:rFonts w:ascii="Verdana" w:hAnsi="Verdana" w:cs="Arial"/>
        </w:rPr>
      </w:pPr>
    </w:p>
    <w:p w14:paraId="36EA5BC1" w14:textId="4EA79607" w:rsidR="0080203E" w:rsidRPr="000B390A" w:rsidRDefault="00053A8D" w:rsidP="00053A8D">
      <w:pPr>
        <w:tabs>
          <w:tab w:val="left" w:pos="0"/>
        </w:tabs>
        <w:suppressAutoHyphens/>
        <w:spacing w:line="320" w:lineRule="exact"/>
        <w:jc w:val="both"/>
        <w:rPr>
          <w:rFonts w:ascii="Verdana" w:hAnsi="Verdana" w:cs="Arial"/>
          <w:b/>
          <w:bCs/>
        </w:rPr>
      </w:pPr>
      <w:r w:rsidRPr="00D93D33">
        <w:rPr>
          <w:rFonts w:ascii="Verdana" w:hAnsi="Verdana" w:cs="Arial"/>
        </w:rPr>
        <w:t xml:space="preserve">5.8. </w:t>
      </w:r>
      <w:r>
        <w:rPr>
          <w:rFonts w:ascii="Verdana" w:hAnsi="Verdana" w:cs="Arial"/>
        </w:rPr>
        <w:tab/>
      </w:r>
      <w:r w:rsidR="001D6E68" w:rsidRPr="000B390A">
        <w:rPr>
          <w:rFonts w:ascii="Verdana" w:hAnsi="Verdana" w:cs="Arial"/>
          <w:highlight w:val="lightGray"/>
        </w:rPr>
        <w:t>[</w:t>
      </w:r>
      <w:r w:rsidRPr="000B390A">
        <w:rPr>
          <w:rFonts w:ascii="Verdana" w:hAnsi="Verdana" w:cs="Arial"/>
          <w:highlight w:val="lightGray"/>
        </w:rPr>
        <w:t>A Fiduciária manterá à disposição da Fiduciante a prestação de contas do(s) leilão(</w:t>
      </w:r>
      <w:proofErr w:type="spellStart"/>
      <w:r w:rsidRPr="000B390A">
        <w:rPr>
          <w:rFonts w:ascii="Verdana" w:hAnsi="Verdana" w:cs="Arial"/>
          <w:highlight w:val="lightGray"/>
        </w:rPr>
        <w:t>ões</w:t>
      </w:r>
      <w:proofErr w:type="spellEnd"/>
      <w:r w:rsidRPr="000B390A">
        <w:rPr>
          <w:rFonts w:ascii="Verdana" w:hAnsi="Verdana" w:cs="Arial"/>
          <w:highlight w:val="lightGray"/>
        </w:rPr>
        <w:t>) pelo período de 12 (doze) meses contados da realização do(s) leilão(</w:t>
      </w:r>
      <w:proofErr w:type="spellStart"/>
      <w:r w:rsidRPr="000B390A">
        <w:rPr>
          <w:rFonts w:ascii="Verdana" w:hAnsi="Verdana" w:cs="Arial"/>
          <w:highlight w:val="lightGray"/>
        </w:rPr>
        <w:t>ões</w:t>
      </w:r>
      <w:proofErr w:type="spellEnd"/>
      <w:r w:rsidRPr="000B390A">
        <w:rPr>
          <w:rFonts w:ascii="Verdana" w:hAnsi="Verdana" w:cs="Arial"/>
          <w:highlight w:val="lightGray"/>
        </w:rPr>
        <w:t>). Para ter acesso a tal prestação de contas, a Fiduciante deverá fazer uma solicitação à Fiduciária com, pelo menos, 5 (cinco) Dias Úteis de antecedência.</w:t>
      </w:r>
      <w:r w:rsidR="001D6E68" w:rsidRPr="000B390A">
        <w:rPr>
          <w:rFonts w:ascii="Verdana" w:hAnsi="Verdana" w:cs="Arial"/>
          <w:highlight w:val="lightGray"/>
        </w:rPr>
        <w:t>]</w:t>
      </w:r>
    </w:p>
    <w:bookmarkEnd w:id="36"/>
    <w:p w14:paraId="50BC95F2" w14:textId="77777777" w:rsidR="00911E0E" w:rsidRDefault="00911E0E" w:rsidP="00911E0E">
      <w:pPr>
        <w:tabs>
          <w:tab w:val="left" w:pos="0"/>
        </w:tabs>
        <w:suppressAutoHyphens/>
        <w:spacing w:line="320" w:lineRule="exact"/>
        <w:jc w:val="both"/>
        <w:rPr>
          <w:rFonts w:ascii="Verdana" w:hAnsi="Verdana" w:cs="Arial"/>
        </w:rPr>
      </w:pPr>
    </w:p>
    <w:p w14:paraId="6DD13CF4" w14:textId="0E337C36" w:rsidR="00911E0E" w:rsidRDefault="0072730C" w:rsidP="000B390A">
      <w:pPr>
        <w:tabs>
          <w:tab w:val="left" w:pos="0"/>
        </w:tabs>
        <w:suppressAutoHyphens/>
        <w:spacing w:line="320" w:lineRule="exact"/>
        <w:jc w:val="both"/>
        <w:rPr>
          <w:rFonts w:ascii="Verdana" w:hAnsi="Verdana" w:cs="Arial"/>
        </w:rPr>
      </w:pPr>
      <w:r>
        <w:rPr>
          <w:rFonts w:ascii="Verdana" w:hAnsi="Verdana" w:cs="Arial"/>
        </w:rPr>
        <w:t>5.</w:t>
      </w:r>
      <w:r w:rsidR="001D6E68">
        <w:rPr>
          <w:rFonts w:ascii="Verdana" w:hAnsi="Verdana" w:cs="Arial"/>
        </w:rPr>
        <w:t>9</w:t>
      </w:r>
      <w:r>
        <w:rPr>
          <w:rFonts w:ascii="Verdana" w:hAnsi="Verdana" w:cs="Arial"/>
        </w:rPr>
        <w:t>.</w:t>
      </w:r>
      <w:r>
        <w:rPr>
          <w:rFonts w:ascii="Verdana" w:hAnsi="Verdana" w:cs="Arial"/>
        </w:rPr>
        <w:tab/>
      </w:r>
      <w:r w:rsidR="00911E0E" w:rsidRPr="000B390A">
        <w:rPr>
          <w:rFonts w:ascii="Verdana" w:hAnsi="Verdana" w:cs="Arial"/>
        </w:rPr>
        <w:t xml:space="preserve">As Partes concordam e pactuam, livremente, em caráter definitivo, irrevogável e irretratável, sendo </w:t>
      </w:r>
      <w:proofErr w:type="spellStart"/>
      <w:r w:rsidR="00911E0E" w:rsidRPr="000B390A">
        <w:rPr>
          <w:rFonts w:ascii="Verdana" w:hAnsi="Verdana" w:cs="Arial"/>
        </w:rPr>
        <w:t>esta</w:t>
      </w:r>
      <w:proofErr w:type="spellEnd"/>
      <w:r w:rsidR="00911E0E" w:rsidRPr="000B390A">
        <w:rPr>
          <w:rFonts w:ascii="Verdana" w:hAnsi="Verdana" w:cs="Arial"/>
        </w:rPr>
        <w:t xml:space="preserve"> uma condição essencial do presente negócio jurídico, dadas as suas especificidades, que no caso de excussão da garantia fiduciária, se o valor de avaliação, de adjudicação e/ou de arrematação e/ou de compra particular de cada uma dos respectivos Imóveis por terceiros ou, ainda, na hipótese do exercício da preferência pela Fiduciante de que trata o art. 27, parágrafo 2º-B da Lei 9.514, em leilão/praça/negócio jurídico, ou mesmo após o segundo leilão/praça negativo, for inferior ao valor das Obrigações Garantidas, fica certo e ajustado que a Fiduciária ficará exonerada da obrigação de restituição de qualquer quantia, a que título for, em favor da Fiduciante, sempre subsistindo a responsabilidade pessoal da Fiduciante pela integral das Obrigações Garantidas em favor da Fiduciária, conforme preceitua o art. 1.366 do Código Civil, sob pena de enriquecimento sem causa e abuso de direito.</w:t>
      </w:r>
      <w:r w:rsidR="00911E0E">
        <w:rPr>
          <w:rFonts w:ascii="Verdana" w:hAnsi="Verdana" w:cs="Arial"/>
        </w:rPr>
        <w:t xml:space="preserve"> </w:t>
      </w:r>
    </w:p>
    <w:p w14:paraId="0F1C46E4" w14:textId="77777777" w:rsidR="00911E0E" w:rsidRDefault="00911E0E" w:rsidP="000B390A">
      <w:pPr>
        <w:pStyle w:val="ListParagraph"/>
        <w:tabs>
          <w:tab w:val="left" w:pos="0"/>
        </w:tabs>
        <w:suppressAutoHyphens/>
        <w:spacing w:line="320" w:lineRule="exact"/>
        <w:ind w:left="720"/>
        <w:jc w:val="both"/>
        <w:rPr>
          <w:rFonts w:ascii="Verdana" w:hAnsi="Verdana" w:cs="Arial"/>
        </w:rPr>
      </w:pPr>
    </w:p>
    <w:p w14:paraId="583A5430" w14:textId="2679205D" w:rsidR="00911E0E" w:rsidRPr="00911E0E" w:rsidRDefault="0072730C" w:rsidP="000B390A">
      <w:pPr>
        <w:tabs>
          <w:tab w:val="left" w:pos="0"/>
        </w:tabs>
        <w:suppressAutoHyphens/>
        <w:spacing w:line="320" w:lineRule="exact"/>
        <w:jc w:val="both"/>
        <w:rPr>
          <w:rFonts w:ascii="Verdana" w:hAnsi="Verdana" w:cs="Arial"/>
        </w:rPr>
      </w:pPr>
      <w:r>
        <w:rPr>
          <w:rFonts w:ascii="Verdana" w:hAnsi="Verdana" w:cs="Arial"/>
        </w:rPr>
        <w:t>5.</w:t>
      </w:r>
      <w:r w:rsidR="001D6E68">
        <w:rPr>
          <w:rFonts w:ascii="Verdana" w:hAnsi="Verdana" w:cs="Arial"/>
        </w:rPr>
        <w:t>10</w:t>
      </w:r>
      <w:r>
        <w:rPr>
          <w:rFonts w:ascii="Verdana" w:hAnsi="Verdana" w:cs="Arial"/>
        </w:rPr>
        <w:t>.</w:t>
      </w:r>
      <w:r>
        <w:rPr>
          <w:rFonts w:ascii="Verdana" w:hAnsi="Verdana" w:cs="Arial"/>
        </w:rPr>
        <w:tab/>
      </w:r>
      <w:r w:rsidR="00D44BC2" w:rsidRPr="00F53680">
        <w:rPr>
          <w:rFonts w:ascii="Verdana" w:hAnsi="Verdana"/>
        </w:rPr>
        <w:t xml:space="preserve">A garantia prevista no presente Contrato será adicional a quaisquer outras constituídas em garantia das </w:t>
      </w:r>
      <w:r w:rsidR="00D44BC2" w:rsidRPr="00F53680">
        <w:rPr>
          <w:rFonts w:ascii="Verdana" w:hAnsi="Verdana"/>
          <w:spacing w:val="-3"/>
        </w:rPr>
        <w:t>Obrigações</w:t>
      </w:r>
      <w:r w:rsidR="00D44BC2" w:rsidRPr="00F53680">
        <w:rPr>
          <w:rFonts w:ascii="Verdana" w:hAnsi="Verdana"/>
        </w:rPr>
        <w:t xml:space="preserve"> Garantidas, nos termos da Escritura de Emissão de Debêntures e dos demais Documentos da Operação, e poderá ser excutida de forma isolada, alternativa ou conjuntamente com qualquer outra </w:t>
      </w:r>
      <w:r w:rsidR="00D44BC2" w:rsidRPr="00F53680">
        <w:rPr>
          <w:rFonts w:ascii="Verdana" w:hAnsi="Verdana"/>
        </w:rPr>
        <w:lastRenderedPageBreak/>
        <w:t>garantia. A excussão pela Fiduciária da alienação fiduciária constituída nos termos deste Contrato não deverá impedir a Fiduciária de excutir quaisquer outras garantias constituídas no âmbito da Emissão.</w:t>
      </w:r>
    </w:p>
    <w:p w14:paraId="48048C24" w14:textId="77777777" w:rsidR="00102131" w:rsidRPr="00D93D33" w:rsidRDefault="00102131" w:rsidP="00D93D33">
      <w:pPr>
        <w:tabs>
          <w:tab w:val="left" w:pos="0"/>
        </w:tabs>
        <w:suppressAutoHyphens/>
        <w:spacing w:line="320" w:lineRule="exact"/>
        <w:jc w:val="both"/>
        <w:rPr>
          <w:rFonts w:ascii="Verdana" w:hAnsi="Verdana"/>
        </w:rPr>
      </w:pPr>
    </w:p>
    <w:p w14:paraId="71810EB3" w14:textId="785CC336" w:rsidR="00102131" w:rsidRPr="00D93D33" w:rsidRDefault="00C100B6" w:rsidP="00D93D33">
      <w:pPr>
        <w:pStyle w:val="Heading3"/>
        <w:keepNext w:val="0"/>
        <w:widowControl/>
        <w:tabs>
          <w:tab w:val="left" w:pos="0"/>
        </w:tabs>
        <w:suppressAutoHyphens/>
        <w:spacing w:line="320" w:lineRule="exact"/>
        <w:rPr>
          <w:rFonts w:ascii="Verdana" w:hAnsi="Verdana" w:cs="Arial"/>
          <w:sz w:val="20"/>
        </w:rPr>
      </w:pPr>
      <w:r w:rsidRPr="00D93D33">
        <w:rPr>
          <w:rFonts w:ascii="Verdana" w:hAnsi="Verdana" w:cs="Arial"/>
          <w:sz w:val="20"/>
        </w:rPr>
        <w:t>CLÁUSULA SEXTA – DO VALOR DE VENDA DO IMÓVEL PARA FINS DE LEILÃO</w:t>
      </w:r>
      <w:bookmarkEnd w:id="37"/>
    </w:p>
    <w:p w14:paraId="7F1DF01F" w14:textId="77777777" w:rsidR="00102131" w:rsidRPr="00D93D33" w:rsidRDefault="00102131" w:rsidP="00D93D33">
      <w:pPr>
        <w:tabs>
          <w:tab w:val="left" w:pos="0"/>
        </w:tabs>
        <w:suppressAutoHyphens/>
        <w:spacing w:line="320" w:lineRule="exact"/>
        <w:jc w:val="both"/>
        <w:rPr>
          <w:rFonts w:ascii="Verdana" w:hAnsi="Verdana" w:cs="Arial"/>
        </w:rPr>
      </w:pPr>
    </w:p>
    <w:p w14:paraId="44EC2976" w14:textId="1D8A222B" w:rsidR="00913185" w:rsidRDefault="00C100B6" w:rsidP="00D93D33">
      <w:pPr>
        <w:tabs>
          <w:tab w:val="left" w:pos="0"/>
        </w:tabs>
        <w:suppressAutoHyphens/>
        <w:spacing w:line="320" w:lineRule="exact"/>
        <w:jc w:val="both"/>
        <w:rPr>
          <w:rFonts w:ascii="Verdana" w:hAnsi="Verdana" w:cs="Arial"/>
        </w:rPr>
      </w:pPr>
      <w:r w:rsidRPr="00D93D33">
        <w:rPr>
          <w:rFonts w:ascii="Verdana" w:hAnsi="Verdana" w:cs="Arial"/>
        </w:rPr>
        <w:t>6.1.</w:t>
      </w:r>
      <w:r w:rsidRPr="00D93D33">
        <w:rPr>
          <w:rFonts w:ascii="Verdana" w:hAnsi="Verdana" w:cs="Arial"/>
        </w:rPr>
        <w:tab/>
      </w:r>
      <w:r w:rsidR="00911E0E" w:rsidRPr="00D93D33">
        <w:rPr>
          <w:rFonts w:ascii="Verdana" w:hAnsi="Verdana" w:cs="Arial"/>
        </w:rPr>
        <w:t xml:space="preserve">As Partes </w:t>
      </w:r>
      <w:r w:rsidR="00911E0E" w:rsidRPr="000B390A">
        <w:rPr>
          <w:rFonts w:ascii="Verdana" w:hAnsi="Verdana" w:cs="Arial"/>
        </w:rPr>
        <w:t>convencionam que</w:t>
      </w:r>
      <w:r w:rsidR="00911E0E" w:rsidRPr="00D93D33">
        <w:rPr>
          <w:rFonts w:ascii="Verdana" w:hAnsi="Verdana" w:cs="Arial"/>
        </w:rPr>
        <w:t xml:space="preserve"> o valor de venda da totalidade dos Imóveis, para fins de leilão</w:t>
      </w:r>
      <w:r w:rsidR="00053A8D" w:rsidRPr="00053A8D">
        <w:rPr>
          <w:rFonts w:ascii="Verdana" w:hAnsi="Verdana" w:cs="Arial"/>
        </w:rPr>
        <w:t xml:space="preserve"> </w:t>
      </w:r>
      <w:r w:rsidR="00053A8D" w:rsidRPr="000914C7">
        <w:rPr>
          <w:rFonts w:ascii="Verdana" w:hAnsi="Verdana" w:cs="Arial"/>
        </w:rPr>
        <w:t xml:space="preserve">será o maior entre os seguintes </w:t>
      </w:r>
      <w:r w:rsidR="00053A8D" w:rsidRPr="000B390A">
        <w:rPr>
          <w:rFonts w:ascii="Verdana" w:hAnsi="Verdana" w:cs="Arial"/>
        </w:rPr>
        <w:t>valores: (i) Valor do laudo de avaliação do imóvel, conforme definido entre as Partes na data do presente Contrato, sendo atribuído</w:t>
      </w:r>
      <w:r w:rsidR="00D44BC2">
        <w:rPr>
          <w:rFonts w:ascii="Verdana" w:hAnsi="Verdana" w:cs="Arial"/>
        </w:rPr>
        <w:t xml:space="preserve"> nesta data</w:t>
      </w:r>
      <w:r w:rsidR="00053A8D" w:rsidRPr="000B390A">
        <w:rPr>
          <w:rFonts w:ascii="Verdana" w:hAnsi="Verdana" w:cs="Arial"/>
        </w:rPr>
        <w:t xml:space="preserve"> os valores por imóvel previstos no Anexo II</w:t>
      </w:r>
      <w:r w:rsidR="00D44BC2">
        <w:rPr>
          <w:rFonts w:ascii="Verdana" w:hAnsi="Verdana" w:cs="Arial"/>
        </w:rPr>
        <w:t>, conforme laudo de avaliação elaborado pela [=]</w:t>
      </w:r>
      <w:r w:rsidR="00053A8D" w:rsidRPr="000B390A">
        <w:rPr>
          <w:rFonts w:ascii="Verdana" w:hAnsi="Verdana" w:cs="Arial"/>
        </w:rPr>
        <w:t>; ou (</w:t>
      </w:r>
      <w:proofErr w:type="spellStart"/>
      <w:r w:rsidR="00053A8D" w:rsidRPr="000B390A">
        <w:rPr>
          <w:rFonts w:ascii="Verdana" w:hAnsi="Verdana" w:cs="Arial"/>
        </w:rPr>
        <w:t>ii</w:t>
      </w:r>
      <w:proofErr w:type="spellEnd"/>
      <w:r w:rsidR="00053A8D" w:rsidRPr="000B390A">
        <w:rPr>
          <w:rFonts w:ascii="Verdana" w:hAnsi="Verdana" w:cs="Arial"/>
        </w:rPr>
        <w:t>) valor venal dos imóveis</w:t>
      </w:r>
      <w:r w:rsidR="00053A8D">
        <w:rPr>
          <w:rFonts w:ascii="Verdana" w:hAnsi="Verdana" w:cs="Arial"/>
        </w:rPr>
        <w:t xml:space="preserve"> </w:t>
      </w:r>
      <w:r w:rsidR="00053A8D" w:rsidRPr="000B390A">
        <w:rPr>
          <w:rFonts w:ascii="Verdana" w:hAnsi="Verdana" w:cs="Arial"/>
        </w:rPr>
        <w:t>(“</w:t>
      </w:r>
      <w:r w:rsidR="00053A8D" w:rsidRPr="000B390A">
        <w:rPr>
          <w:rFonts w:ascii="Verdana" w:hAnsi="Verdana" w:cs="Arial"/>
          <w:u w:val="single"/>
        </w:rPr>
        <w:t>Valor dos Imóveis</w:t>
      </w:r>
      <w:r w:rsidR="00053A8D" w:rsidRPr="000B390A">
        <w:rPr>
          <w:rFonts w:ascii="Verdana" w:hAnsi="Verdana" w:cs="Arial"/>
        </w:rPr>
        <w:t>”)</w:t>
      </w:r>
      <w:r w:rsidR="00053A8D">
        <w:rPr>
          <w:rFonts w:ascii="Verdana" w:hAnsi="Verdana" w:cs="Arial"/>
        </w:rPr>
        <w:t xml:space="preserve">. </w:t>
      </w:r>
    </w:p>
    <w:p w14:paraId="04D72917" w14:textId="77777777" w:rsidR="00803B78" w:rsidRPr="00D93D33" w:rsidRDefault="00803B78" w:rsidP="00D93D33">
      <w:pPr>
        <w:tabs>
          <w:tab w:val="left" w:pos="0"/>
        </w:tabs>
        <w:suppressAutoHyphens/>
        <w:spacing w:line="320" w:lineRule="exact"/>
        <w:jc w:val="both"/>
        <w:rPr>
          <w:rFonts w:ascii="Verdana" w:hAnsi="Verdana" w:cs="Arial"/>
        </w:rPr>
      </w:pPr>
    </w:p>
    <w:p w14:paraId="7A6B46DB" w14:textId="24386B6B" w:rsidR="00053A8D" w:rsidRPr="00D93D33" w:rsidRDefault="00053A8D" w:rsidP="00053A8D">
      <w:pPr>
        <w:tabs>
          <w:tab w:val="left" w:pos="0"/>
        </w:tabs>
        <w:suppressAutoHyphens/>
        <w:spacing w:line="320" w:lineRule="exact"/>
        <w:jc w:val="both"/>
        <w:rPr>
          <w:rFonts w:ascii="Verdana" w:hAnsi="Verdana" w:cs="Arial"/>
        </w:rPr>
      </w:pPr>
      <w:r w:rsidRPr="00D93D33">
        <w:rPr>
          <w:rFonts w:ascii="Verdana" w:hAnsi="Verdana" w:cs="Arial"/>
        </w:rPr>
        <w:t>6.1.1.</w:t>
      </w:r>
      <w:r w:rsidRPr="00D93D33">
        <w:rPr>
          <w:rFonts w:ascii="Verdana" w:hAnsi="Verdana" w:cs="Arial"/>
        </w:rPr>
        <w:tab/>
        <w:t xml:space="preserve">Na hipótese de execução da presente garantia, a Fiduciária, </w:t>
      </w:r>
      <w:r>
        <w:rPr>
          <w:rFonts w:ascii="Verdana" w:hAnsi="Verdana" w:cs="Arial"/>
        </w:rPr>
        <w:t xml:space="preserve">deverá, obrigatoriamente, </w:t>
      </w:r>
      <w:r w:rsidRPr="00495246">
        <w:rPr>
          <w:rFonts w:ascii="Verdana" w:hAnsi="Verdana" w:cs="Arial"/>
        </w:rPr>
        <w:t>previamente</w:t>
      </w:r>
      <w:r w:rsidRPr="00D93D33">
        <w:rPr>
          <w:rFonts w:ascii="Verdana" w:hAnsi="Verdana" w:cs="Arial"/>
        </w:rPr>
        <w:t xml:space="preserve"> à realização do primeiro leilão, contratar um laudo de avaliação dos Imóveis para atualizar o Valor </w:t>
      </w:r>
      <w:r>
        <w:rPr>
          <w:rFonts w:ascii="Verdana" w:hAnsi="Verdana" w:cs="Arial"/>
        </w:rPr>
        <w:t>dos Imóveis</w:t>
      </w:r>
      <w:r w:rsidRPr="00D93D33">
        <w:rPr>
          <w:rFonts w:ascii="Verdana" w:hAnsi="Verdana" w:cs="Arial"/>
        </w:rPr>
        <w:t>, cujos custos serão suportados com recursos do Patrimônio Separado, desde que elaborado por qualquer uma das seguintes empresas: [</w:t>
      </w:r>
      <w:r w:rsidRPr="00D93D33">
        <w:rPr>
          <w:rFonts w:ascii="Verdana" w:hAnsi="Verdana" w:cs="Arial"/>
          <w:highlight w:val="lightGray"/>
        </w:rPr>
        <w:t xml:space="preserve">(i) </w:t>
      </w:r>
      <w:proofErr w:type="spellStart"/>
      <w:r w:rsidRPr="00D93D33">
        <w:rPr>
          <w:rFonts w:ascii="Verdana" w:hAnsi="Verdana" w:cs="Arial"/>
          <w:highlight w:val="lightGray"/>
        </w:rPr>
        <w:t>Cushman</w:t>
      </w:r>
      <w:proofErr w:type="spellEnd"/>
      <w:r w:rsidRPr="00D93D33">
        <w:rPr>
          <w:rFonts w:ascii="Verdana" w:hAnsi="Verdana" w:cs="Arial"/>
          <w:highlight w:val="lightGray"/>
        </w:rPr>
        <w:t xml:space="preserve"> &amp; </w:t>
      </w:r>
      <w:proofErr w:type="spellStart"/>
      <w:r w:rsidRPr="00D93D33">
        <w:rPr>
          <w:rFonts w:ascii="Verdana" w:hAnsi="Verdana" w:cs="Arial"/>
          <w:highlight w:val="lightGray"/>
        </w:rPr>
        <w:t>Wakefield</w:t>
      </w:r>
      <w:proofErr w:type="spellEnd"/>
      <w:r w:rsidRPr="00D93D33">
        <w:rPr>
          <w:rFonts w:ascii="Verdana" w:hAnsi="Verdana" w:cs="Arial"/>
          <w:highlight w:val="lightGray"/>
        </w:rPr>
        <w:t xml:space="preserve"> Consultoria Imobiliária Ltda.; (</w:t>
      </w:r>
      <w:proofErr w:type="spellStart"/>
      <w:r w:rsidRPr="00D93D33">
        <w:rPr>
          <w:rFonts w:ascii="Verdana" w:hAnsi="Verdana" w:cs="Arial"/>
          <w:highlight w:val="lightGray"/>
        </w:rPr>
        <w:t>ii</w:t>
      </w:r>
      <w:proofErr w:type="spellEnd"/>
      <w:r w:rsidRPr="00D93D33">
        <w:rPr>
          <w:rFonts w:ascii="Verdana" w:hAnsi="Verdana" w:cs="Arial"/>
          <w:highlight w:val="lightGray"/>
        </w:rPr>
        <w:t>) </w:t>
      </w:r>
      <w:proofErr w:type="spellStart"/>
      <w:r w:rsidRPr="00D93D33">
        <w:rPr>
          <w:rFonts w:ascii="Verdana" w:hAnsi="Verdana" w:cs="Arial"/>
          <w:highlight w:val="lightGray"/>
        </w:rPr>
        <w:t>Colliers</w:t>
      </w:r>
      <w:proofErr w:type="spellEnd"/>
      <w:r w:rsidRPr="00D93D33">
        <w:rPr>
          <w:rFonts w:ascii="Verdana" w:hAnsi="Verdana" w:cs="Arial"/>
          <w:highlight w:val="lightGray"/>
        </w:rPr>
        <w:t xml:space="preserve"> </w:t>
      </w:r>
      <w:proofErr w:type="spellStart"/>
      <w:r w:rsidRPr="00D93D33">
        <w:rPr>
          <w:rFonts w:ascii="Verdana" w:hAnsi="Verdana" w:cs="Arial"/>
          <w:highlight w:val="lightGray"/>
        </w:rPr>
        <w:t>International</w:t>
      </w:r>
      <w:proofErr w:type="spellEnd"/>
      <w:r w:rsidRPr="00D93D33">
        <w:rPr>
          <w:rFonts w:ascii="Verdana" w:hAnsi="Verdana" w:cs="Arial"/>
          <w:highlight w:val="lightGray"/>
        </w:rPr>
        <w:t xml:space="preserve"> do Brasil Consultoria Ltda.; (</w:t>
      </w:r>
      <w:proofErr w:type="spellStart"/>
      <w:r w:rsidRPr="00D93D33">
        <w:rPr>
          <w:rFonts w:ascii="Verdana" w:hAnsi="Verdana" w:cs="Arial"/>
          <w:highlight w:val="lightGray"/>
        </w:rPr>
        <w:t>iii</w:t>
      </w:r>
      <w:proofErr w:type="spellEnd"/>
      <w:r w:rsidRPr="00D93D33">
        <w:rPr>
          <w:rFonts w:ascii="Verdana" w:hAnsi="Verdana" w:cs="Arial"/>
          <w:highlight w:val="lightGray"/>
        </w:rPr>
        <w:t>) CBRE Consultoria do Brasil Ltda.; e (</w:t>
      </w:r>
      <w:proofErr w:type="spellStart"/>
      <w:r w:rsidRPr="00D93D33">
        <w:rPr>
          <w:rFonts w:ascii="Verdana" w:hAnsi="Verdana" w:cs="Arial"/>
          <w:highlight w:val="lightGray"/>
        </w:rPr>
        <w:t>iv</w:t>
      </w:r>
      <w:proofErr w:type="spellEnd"/>
      <w:r w:rsidRPr="00D93D33">
        <w:rPr>
          <w:rFonts w:ascii="Verdana" w:hAnsi="Verdana" w:cs="Arial"/>
          <w:highlight w:val="lightGray"/>
        </w:rPr>
        <w:t xml:space="preserve">) Jones Lang </w:t>
      </w:r>
      <w:proofErr w:type="spellStart"/>
      <w:r w:rsidRPr="00D93D33">
        <w:rPr>
          <w:rFonts w:ascii="Verdana" w:hAnsi="Verdana" w:cs="Arial"/>
          <w:highlight w:val="lightGray"/>
        </w:rPr>
        <w:t>Lasalle</w:t>
      </w:r>
      <w:proofErr w:type="spellEnd"/>
      <w:r w:rsidRPr="00D93D33">
        <w:rPr>
          <w:rFonts w:ascii="Verdana" w:hAnsi="Verdana" w:cs="Arial"/>
          <w:highlight w:val="lightGray"/>
        </w:rPr>
        <w:t xml:space="preserve"> Ltda.</w:t>
      </w:r>
      <w:r w:rsidRPr="00D93D33">
        <w:rPr>
          <w:rFonts w:ascii="Verdana" w:hAnsi="Verdana" w:cs="Arial"/>
        </w:rPr>
        <w:t>] (“</w:t>
      </w:r>
      <w:r w:rsidRPr="00D93D33">
        <w:rPr>
          <w:rFonts w:ascii="Verdana" w:eastAsia="Arial Unicode MS" w:hAnsi="Verdana"/>
          <w:u w:val="single"/>
        </w:rPr>
        <w:t>Empresas de Avaliação</w:t>
      </w:r>
      <w:r w:rsidRPr="00D93D33">
        <w:rPr>
          <w:rFonts w:ascii="Verdana" w:hAnsi="Verdana" w:cs="Arial"/>
        </w:rPr>
        <w:t>”).</w:t>
      </w:r>
      <w:r>
        <w:rPr>
          <w:rFonts w:ascii="Verdana" w:hAnsi="Verdana" w:cs="Arial"/>
        </w:rPr>
        <w:t xml:space="preserve"> </w:t>
      </w:r>
      <w:r w:rsidR="00D44BC2">
        <w:rPr>
          <w:rFonts w:ascii="Verdana" w:hAnsi="Verdana" w:cs="Arial"/>
        </w:rPr>
        <w:t>[</w:t>
      </w:r>
      <w:r w:rsidR="00D44BC2" w:rsidRPr="000B390A">
        <w:rPr>
          <w:rFonts w:ascii="Verdana" w:hAnsi="Verdana" w:cs="Arial"/>
          <w:highlight w:val="lightGray"/>
        </w:rPr>
        <w:t>Nota Souza Mello: Definir se será faculdade ou obrigação – dado o prazo da operação, faz mais sentido ser uma faculdade</w:t>
      </w:r>
      <w:r w:rsidR="00D44BC2">
        <w:rPr>
          <w:rFonts w:ascii="Verdana" w:hAnsi="Verdana" w:cs="Arial"/>
        </w:rPr>
        <w:t>]</w:t>
      </w:r>
    </w:p>
    <w:p w14:paraId="5EFFA3DF" w14:textId="77777777" w:rsidR="00144346" w:rsidRPr="00D93D33" w:rsidRDefault="00144346" w:rsidP="00D93D33">
      <w:pPr>
        <w:tabs>
          <w:tab w:val="left" w:pos="0"/>
        </w:tabs>
        <w:suppressAutoHyphens/>
        <w:spacing w:line="320" w:lineRule="exact"/>
        <w:jc w:val="both"/>
        <w:rPr>
          <w:rFonts w:ascii="Verdana" w:hAnsi="Verdana" w:cs="Arial"/>
        </w:rPr>
      </w:pPr>
    </w:p>
    <w:p w14:paraId="103E988D" w14:textId="77777777" w:rsidR="005B5427" w:rsidRPr="00D93D33" w:rsidRDefault="005B5427" w:rsidP="00D93D33">
      <w:pPr>
        <w:pStyle w:val="Heading3"/>
        <w:keepNext w:val="0"/>
        <w:widowControl/>
        <w:tabs>
          <w:tab w:val="left" w:pos="0"/>
        </w:tabs>
        <w:suppressAutoHyphens/>
        <w:spacing w:line="320" w:lineRule="exact"/>
        <w:rPr>
          <w:rFonts w:ascii="Verdana" w:hAnsi="Verdana" w:cs="Arial"/>
          <w:sz w:val="20"/>
        </w:rPr>
      </w:pPr>
      <w:r w:rsidRPr="00D93D33">
        <w:rPr>
          <w:rFonts w:ascii="Verdana" w:hAnsi="Verdana" w:cs="Arial"/>
          <w:sz w:val="20"/>
        </w:rPr>
        <w:t>CLÁUSULA SÉTIMA – DAS OBRIGAÇÕES, DECLARAÇÕES E GARANTIAS</w:t>
      </w:r>
    </w:p>
    <w:p w14:paraId="4C6F1A56" w14:textId="77777777" w:rsidR="00144346" w:rsidRPr="00D93D33" w:rsidRDefault="00144346" w:rsidP="00D93D33">
      <w:pPr>
        <w:tabs>
          <w:tab w:val="left" w:pos="0"/>
        </w:tabs>
        <w:suppressAutoHyphens/>
        <w:spacing w:line="320" w:lineRule="exact"/>
        <w:jc w:val="both"/>
        <w:rPr>
          <w:rFonts w:ascii="Verdana" w:hAnsi="Verdana" w:cs="Arial"/>
        </w:rPr>
      </w:pPr>
    </w:p>
    <w:p w14:paraId="5D522929" w14:textId="37AC33D0" w:rsidR="005B5427" w:rsidRPr="00D93D33" w:rsidRDefault="009F293F" w:rsidP="00D93D33">
      <w:pPr>
        <w:tabs>
          <w:tab w:val="left" w:pos="0"/>
        </w:tabs>
        <w:suppressAutoHyphens/>
        <w:spacing w:line="320" w:lineRule="exact"/>
        <w:jc w:val="both"/>
        <w:rPr>
          <w:rFonts w:ascii="Verdana" w:hAnsi="Verdana" w:cs="Arial"/>
        </w:rPr>
      </w:pPr>
      <w:r w:rsidRPr="00D93D33">
        <w:rPr>
          <w:rFonts w:ascii="Verdana" w:hAnsi="Verdana" w:cs="Arial"/>
        </w:rPr>
        <w:t>7.1</w:t>
      </w:r>
      <w:r w:rsidR="005B5427" w:rsidRPr="00D93D33">
        <w:rPr>
          <w:rFonts w:ascii="Verdana" w:hAnsi="Verdana" w:cs="Arial"/>
        </w:rPr>
        <w:t>.</w:t>
      </w:r>
      <w:r w:rsidR="005B5427" w:rsidRPr="00D93D33">
        <w:rPr>
          <w:rFonts w:ascii="Verdana" w:hAnsi="Verdana" w:cs="Arial"/>
        </w:rPr>
        <w:tab/>
      </w:r>
      <w:r w:rsidRPr="00D93D33">
        <w:rPr>
          <w:rFonts w:ascii="Verdana" w:hAnsi="Verdana" w:cs="Arial"/>
        </w:rPr>
        <w:t>Cada Parte presta à outra</w:t>
      </w:r>
      <w:r w:rsidR="00E505AA" w:rsidRPr="00D93D33">
        <w:rPr>
          <w:rFonts w:ascii="Verdana" w:hAnsi="Verdana" w:cs="Arial"/>
        </w:rPr>
        <w:t>, de forma não solidária,</w:t>
      </w:r>
      <w:r w:rsidRPr="00D93D33">
        <w:rPr>
          <w:rFonts w:ascii="Verdana" w:hAnsi="Verdana" w:cs="Arial"/>
        </w:rPr>
        <w:t xml:space="preserve"> as declarações e garantias </w:t>
      </w:r>
      <w:r w:rsidR="0057461E" w:rsidRPr="00495246">
        <w:rPr>
          <w:rFonts w:ascii="Verdana" w:hAnsi="Verdana" w:cs="Arial"/>
        </w:rPr>
        <w:t>previstas</w:t>
      </w:r>
      <w:r w:rsidRPr="00D93D33">
        <w:rPr>
          <w:rFonts w:ascii="Verdana" w:hAnsi="Verdana" w:cs="Arial"/>
        </w:rPr>
        <w:t xml:space="preserve"> nesta Cláusula, as quais são verdadeiras, completas e precisas na presente data:</w:t>
      </w:r>
    </w:p>
    <w:p w14:paraId="3401F485" w14:textId="77777777" w:rsidR="001B2CD0" w:rsidRPr="00D93D33" w:rsidRDefault="001B2CD0" w:rsidP="00D93D33">
      <w:pPr>
        <w:widowControl w:val="0"/>
        <w:autoSpaceDE w:val="0"/>
        <w:autoSpaceDN w:val="0"/>
        <w:adjustRightInd w:val="0"/>
        <w:spacing w:line="320" w:lineRule="exact"/>
        <w:ind w:left="709"/>
        <w:jc w:val="both"/>
        <w:rPr>
          <w:rFonts w:ascii="Verdana" w:hAnsi="Verdana"/>
        </w:rPr>
      </w:pPr>
    </w:p>
    <w:p w14:paraId="4A0E5800" w14:textId="77777777" w:rsidR="001B2CD0" w:rsidRPr="00D93D33" w:rsidRDefault="001B2CD0" w:rsidP="00D93D33">
      <w:pPr>
        <w:widowControl/>
        <w:numPr>
          <w:ilvl w:val="0"/>
          <w:numId w:val="40"/>
        </w:numPr>
        <w:tabs>
          <w:tab w:val="clear" w:pos="720"/>
          <w:tab w:val="left" w:pos="426"/>
        </w:tabs>
        <w:spacing w:line="320" w:lineRule="exact"/>
        <w:ind w:left="0" w:firstLine="0"/>
        <w:jc w:val="both"/>
        <w:rPr>
          <w:rFonts w:ascii="Verdana" w:eastAsia="Arial Unicode MS" w:hAnsi="Verdana" w:cstheme="minorHAnsi"/>
        </w:rPr>
      </w:pPr>
      <w:proofErr w:type="spellStart"/>
      <w:r w:rsidRPr="00D93D33">
        <w:rPr>
          <w:rFonts w:ascii="Verdana" w:eastAsia="Arial Unicode MS" w:hAnsi="Verdana" w:cstheme="minorHAnsi"/>
        </w:rPr>
        <w:t>é</w:t>
      </w:r>
      <w:proofErr w:type="spellEnd"/>
      <w:r w:rsidRPr="00D93D33">
        <w:rPr>
          <w:rFonts w:ascii="Verdana" w:eastAsia="Arial Unicode MS" w:hAnsi="Verdana" w:cstheme="minorHAnsi"/>
        </w:rPr>
        <w:t xml:space="preserve"> sociedade legalmente constituída e existente de acordo com as leis brasileiras;</w:t>
      </w:r>
    </w:p>
    <w:p w14:paraId="2352CEFE" w14:textId="77777777" w:rsidR="001B2CD0" w:rsidRPr="00D93D33" w:rsidRDefault="001B2CD0" w:rsidP="00D93D33">
      <w:pPr>
        <w:tabs>
          <w:tab w:val="left" w:pos="426"/>
        </w:tabs>
        <w:spacing w:line="320" w:lineRule="exact"/>
        <w:jc w:val="both"/>
        <w:rPr>
          <w:rFonts w:ascii="Verdana" w:eastAsia="Arial Unicode MS" w:hAnsi="Verdana" w:cstheme="minorHAnsi"/>
        </w:rPr>
      </w:pPr>
    </w:p>
    <w:p w14:paraId="3ADBBBB1" w14:textId="77777777" w:rsidR="001B2CD0" w:rsidRPr="00D93D33" w:rsidRDefault="001B2CD0" w:rsidP="00D93D33">
      <w:pPr>
        <w:widowControl/>
        <w:numPr>
          <w:ilvl w:val="0"/>
          <w:numId w:val="40"/>
        </w:numPr>
        <w:tabs>
          <w:tab w:val="clear" w:pos="720"/>
          <w:tab w:val="left" w:pos="426"/>
        </w:tabs>
        <w:spacing w:line="320" w:lineRule="exact"/>
        <w:ind w:left="0" w:firstLine="0"/>
        <w:jc w:val="both"/>
        <w:rPr>
          <w:rFonts w:ascii="Verdana" w:eastAsia="Arial Unicode MS" w:hAnsi="Verdana" w:cstheme="minorHAnsi"/>
        </w:rPr>
      </w:pPr>
      <w:r w:rsidRPr="00D93D33">
        <w:rPr>
          <w:rFonts w:ascii="Verdana" w:eastAsia="Arial Unicode MS" w:hAnsi="Verdana" w:cstheme="minorHAnsi"/>
        </w:rPr>
        <w:t>possui plena capacidade e legitimidade para celebrar e executar o presente Contrato em todos os seus termos;</w:t>
      </w:r>
    </w:p>
    <w:p w14:paraId="1ABC51D7" w14:textId="77777777" w:rsidR="001B2CD0" w:rsidRPr="00D93D33" w:rsidRDefault="001B2CD0" w:rsidP="00D93D33">
      <w:pPr>
        <w:tabs>
          <w:tab w:val="left" w:pos="426"/>
        </w:tabs>
        <w:spacing w:line="320" w:lineRule="exact"/>
        <w:jc w:val="both"/>
        <w:rPr>
          <w:rFonts w:ascii="Verdana" w:eastAsia="Arial Unicode MS" w:hAnsi="Verdana" w:cstheme="minorHAnsi"/>
        </w:rPr>
      </w:pPr>
    </w:p>
    <w:p w14:paraId="459C6518" w14:textId="77777777" w:rsidR="001B2CD0" w:rsidRPr="00D93D33" w:rsidRDefault="001B2CD0" w:rsidP="00D93D33">
      <w:pPr>
        <w:widowControl/>
        <w:numPr>
          <w:ilvl w:val="0"/>
          <w:numId w:val="40"/>
        </w:numPr>
        <w:tabs>
          <w:tab w:val="clear" w:pos="720"/>
          <w:tab w:val="left" w:pos="426"/>
        </w:tabs>
        <w:spacing w:line="320" w:lineRule="exact"/>
        <w:ind w:left="0" w:firstLine="0"/>
        <w:jc w:val="both"/>
        <w:rPr>
          <w:rFonts w:ascii="Verdana" w:eastAsia="Arial Unicode MS" w:hAnsi="Verdana" w:cstheme="minorHAnsi"/>
        </w:rPr>
      </w:pPr>
      <w:r w:rsidRPr="00D93D33">
        <w:rPr>
          <w:rFonts w:ascii="Verdana" w:eastAsia="Arial Unicode MS" w:hAnsi="Verdana" w:cstheme="minorHAnsi"/>
        </w:rPr>
        <w:t>a celebração deste Contrato e o cumprimento das obrigações que ora assume (i) não violam qualquer disposição contida em seus documentos societários; (</w:t>
      </w:r>
      <w:proofErr w:type="spellStart"/>
      <w:r w:rsidRPr="00D93D33">
        <w:rPr>
          <w:rFonts w:ascii="Verdana" w:eastAsia="Arial Unicode MS" w:hAnsi="Verdana" w:cstheme="minorHAnsi"/>
        </w:rPr>
        <w:t>ii</w:t>
      </w:r>
      <w:proofErr w:type="spellEnd"/>
      <w:r w:rsidRPr="00D93D33">
        <w:rPr>
          <w:rFonts w:ascii="Verdana" w:eastAsia="Arial Unicode MS" w:hAnsi="Verdana" w:cstheme="minorHAnsi"/>
        </w:rPr>
        <w:t>) não violam qualquer lei, regulamento, decisão judicial, administrativa ou arbitral, a que esteja vinculada; (</w:t>
      </w:r>
      <w:proofErr w:type="spellStart"/>
      <w:r w:rsidRPr="00D93D33">
        <w:rPr>
          <w:rFonts w:ascii="Verdana" w:eastAsia="Arial Unicode MS" w:hAnsi="Verdana" w:cstheme="minorHAnsi"/>
        </w:rPr>
        <w:t>iii</w:t>
      </w:r>
      <w:proofErr w:type="spellEnd"/>
      <w:r w:rsidRPr="00D93D33">
        <w:rPr>
          <w:rFonts w:ascii="Verdana" w:eastAsia="Arial Unicode MS" w:hAnsi="Verdana" w:cstheme="minorHAnsi"/>
        </w:rPr>
        <w:t>) não infringem qualquer contrato, compromisso ou instrumento público ou particular que sejam parte; e (</w:t>
      </w:r>
      <w:proofErr w:type="spellStart"/>
      <w:r w:rsidRPr="00D93D33">
        <w:rPr>
          <w:rFonts w:ascii="Verdana" w:eastAsia="Arial Unicode MS" w:hAnsi="Verdana" w:cstheme="minorHAnsi"/>
        </w:rPr>
        <w:t>iv</w:t>
      </w:r>
      <w:proofErr w:type="spellEnd"/>
      <w:r w:rsidRPr="00D93D33">
        <w:rPr>
          <w:rFonts w:ascii="Verdana" w:eastAsia="Arial Unicode MS" w:hAnsi="Verdana" w:cstheme="minorHAnsi"/>
        </w:rPr>
        <w:t>) não exigem consentimento, aprovação ou autorização de qualquer natureza</w:t>
      </w:r>
      <w:r w:rsidR="00E9269B" w:rsidRPr="00D93D33">
        <w:rPr>
          <w:rFonts w:ascii="Verdana" w:eastAsia="Arial Unicode MS" w:hAnsi="Verdana"/>
        </w:rPr>
        <w:t>, exceto em relação aos contratos para os quais já obteve autorização prévia permitindo a celebração deste Contrato</w:t>
      </w:r>
      <w:r w:rsidRPr="00D93D33">
        <w:rPr>
          <w:rFonts w:ascii="Verdana" w:eastAsia="Arial Unicode MS" w:hAnsi="Verdana" w:cstheme="minorHAnsi"/>
        </w:rPr>
        <w:t>;</w:t>
      </w:r>
    </w:p>
    <w:p w14:paraId="1BDF2835" w14:textId="77777777" w:rsidR="00A825D5" w:rsidRPr="00D93D33" w:rsidRDefault="00A825D5" w:rsidP="00D93D33">
      <w:pPr>
        <w:widowControl w:val="0"/>
        <w:tabs>
          <w:tab w:val="left" w:pos="426"/>
        </w:tabs>
        <w:autoSpaceDE w:val="0"/>
        <w:autoSpaceDN w:val="0"/>
        <w:adjustRightInd w:val="0"/>
        <w:spacing w:line="320" w:lineRule="exact"/>
        <w:jc w:val="both"/>
        <w:rPr>
          <w:rFonts w:ascii="Verdana" w:eastAsia="Arial Unicode MS" w:hAnsi="Verdana" w:cstheme="minorHAnsi"/>
        </w:rPr>
      </w:pPr>
    </w:p>
    <w:p w14:paraId="5B162E9A" w14:textId="6845B67E" w:rsidR="00A825D5" w:rsidRPr="00D93D33" w:rsidRDefault="00A825D5" w:rsidP="00D93D33">
      <w:pPr>
        <w:widowControl/>
        <w:numPr>
          <w:ilvl w:val="0"/>
          <w:numId w:val="40"/>
        </w:numPr>
        <w:tabs>
          <w:tab w:val="clear" w:pos="720"/>
          <w:tab w:val="left" w:pos="426"/>
        </w:tabs>
        <w:spacing w:line="320" w:lineRule="exact"/>
        <w:ind w:left="0" w:firstLine="0"/>
        <w:jc w:val="both"/>
        <w:rPr>
          <w:rFonts w:ascii="Verdana" w:eastAsia="Arial Unicode MS" w:hAnsi="Verdana" w:cstheme="minorHAnsi"/>
        </w:rPr>
      </w:pPr>
      <w:r w:rsidRPr="00D93D33">
        <w:rPr>
          <w:rFonts w:ascii="Verdana" w:eastAsia="Arial Unicode MS" w:hAnsi="Verdana" w:cstheme="minorHAnsi"/>
        </w:rPr>
        <w:t xml:space="preserve">está apta a observar as disposições </w:t>
      </w:r>
      <w:r w:rsidR="0057461E" w:rsidRPr="00495246">
        <w:rPr>
          <w:rFonts w:ascii="Verdana" w:eastAsia="Arial Unicode MS" w:hAnsi="Verdana" w:cstheme="minorHAnsi"/>
        </w:rPr>
        <w:t>previstas</w:t>
      </w:r>
      <w:r w:rsidRPr="00D93D33">
        <w:rPr>
          <w:rFonts w:ascii="Verdana" w:eastAsia="Arial Unicode MS" w:hAnsi="Verdana" w:cstheme="minorHAnsi"/>
        </w:rPr>
        <w:t xml:space="preserve"> neste Contrato e agirá em relação a este com boa-fé, lealdade e probidade;</w:t>
      </w:r>
    </w:p>
    <w:p w14:paraId="7D06B05E" w14:textId="77777777" w:rsidR="00A825D5" w:rsidRPr="00D93D33" w:rsidRDefault="00A825D5" w:rsidP="00D93D33">
      <w:pPr>
        <w:widowControl w:val="0"/>
        <w:tabs>
          <w:tab w:val="left" w:pos="426"/>
        </w:tabs>
        <w:autoSpaceDE w:val="0"/>
        <w:autoSpaceDN w:val="0"/>
        <w:adjustRightInd w:val="0"/>
        <w:spacing w:line="320" w:lineRule="exact"/>
        <w:jc w:val="both"/>
        <w:rPr>
          <w:rFonts w:ascii="Verdana" w:eastAsia="Arial Unicode MS" w:hAnsi="Verdana" w:cstheme="minorHAnsi"/>
        </w:rPr>
      </w:pPr>
    </w:p>
    <w:p w14:paraId="04A911F8" w14:textId="77777777" w:rsidR="00A825D5" w:rsidRPr="00D93D33" w:rsidRDefault="00A825D5" w:rsidP="00D93D33">
      <w:pPr>
        <w:widowControl/>
        <w:numPr>
          <w:ilvl w:val="0"/>
          <w:numId w:val="40"/>
        </w:numPr>
        <w:tabs>
          <w:tab w:val="clear" w:pos="720"/>
          <w:tab w:val="left" w:pos="426"/>
        </w:tabs>
        <w:spacing w:line="320" w:lineRule="exact"/>
        <w:ind w:left="0" w:firstLine="0"/>
        <w:jc w:val="both"/>
        <w:rPr>
          <w:rFonts w:ascii="Verdana" w:eastAsia="Arial Unicode MS" w:hAnsi="Verdana" w:cstheme="minorHAnsi"/>
        </w:rPr>
      </w:pPr>
      <w:r w:rsidRPr="00D93D33">
        <w:rPr>
          <w:rFonts w:ascii="Verdana" w:eastAsia="Arial Unicode MS" w:hAnsi="Verdana" w:cstheme="minorHAnsi"/>
        </w:rPr>
        <w:t>não se encontra em estado de necessidade ou sob coação para celebrar este Contrato, quaisquer outros contratos e/ou documentos relacionados, tampouco tem urgência em celebrá-los;</w:t>
      </w:r>
    </w:p>
    <w:p w14:paraId="65230878" w14:textId="77777777" w:rsidR="00A825D5" w:rsidRPr="00D93D33" w:rsidRDefault="00A825D5" w:rsidP="00D93D33">
      <w:pPr>
        <w:widowControl w:val="0"/>
        <w:tabs>
          <w:tab w:val="left" w:pos="426"/>
        </w:tabs>
        <w:autoSpaceDE w:val="0"/>
        <w:autoSpaceDN w:val="0"/>
        <w:adjustRightInd w:val="0"/>
        <w:spacing w:line="320" w:lineRule="exact"/>
        <w:jc w:val="both"/>
        <w:rPr>
          <w:rFonts w:ascii="Verdana" w:eastAsia="Arial Unicode MS" w:hAnsi="Verdana" w:cstheme="minorHAnsi"/>
        </w:rPr>
      </w:pPr>
    </w:p>
    <w:p w14:paraId="0C08D856" w14:textId="77777777" w:rsidR="00A825D5" w:rsidRPr="00D93D33" w:rsidRDefault="00A825D5" w:rsidP="00D93D33">
      <w:pPr>
        <w:widowControl/>
        <w:numPr>
          <w:ilvl w:val="0"/>
          <w:numId w:val="40"/>
        </w:numPr>
        <w:tabs>
          <w:tab w:val="clear" w:pos="720"/>
          <w:tab w:val="left" w:pos="426"/>
        </w:tabs>
        <w:spacing w:line="320" w:lineRule="exact"/>
        <w:ind w:left="0" w:firstLine="0"/>
        <w:jc w:val="both"/>
        <w:rPr>
          <w:rFonts w:ascii="Verdana" w:eastAsia="Arial Unicode MS" w:hAnsi="Verdana" w:cstheme="minorHAnsi"/>
        </w:rPr>
      </w:pPr>
      <w:r w:rsidRPr="00D93D33">
        <w:rPr>
          <w:rFonts w:ascii="Verdana" w:eastAsia="Arial Unicode MS" w:hAnsi="Verdana" w:cstheme="minorHAnsi"/>
        </w:rPr>
        <w:t>as discussões sobre o objeto do presente Contrato foram feitas, conduzidas e implementadas por sua livre iniciativa;</w:t>
      </w:r>
    </w:p>
    <w:p w14:paraId="4A600E91" w14:textId="77777777" w:rsidR="00A825D5" w:rsidRPr="00D93D33" w:rsidRDefault="00A825D5" w:rsidP="00D93D33">
      <w:pPr>
        <w:widowControl w:val="0"/>
        <w:tabs>
          <w:tab w:val="left" w:pos="426"/>
        </w:tabs>
        <w:autoSpaceDE w:val="0"/>
        <w:autoSpaceDN w:val="0"/>
        <w:adjustRightInd w:val="0"/>
        <w:spacing w:line="320" w:lineRule="exact"/>
        <w:jc w:val="both"/>
        <w:rPr>
          <w:rFonts w:ascii="Verdana" w:eastAsia="Arial Unicode MS" w:hAnsi="Verdana" w:cstheme="minorHAnsi"/>
        </w:rPr>
      </w:pPr>
    </w:p>
    <w:p w14:paraId="621BBAC6" w14:textId="77777777" w:rsidR="00A825D5" w:rsidRPr="00D93D33" w:rsidRDefault="00A825D5" w:rsidP="00D93D33">
      <w:pPr>
        <w:widowControl/>
        <w:numPr>
          <w:ilvl w:val="0"/>
          <w:numId w:val="40"/>
        </w:numPr>
        <w:tabs>
          <w:tab w:val="clear" w:pos="720"/>
          <w:tab w:val="left" w:pos="426"/>
        </w:tabs>
        <w:spacing w:line="320" w:lineRule="exact"/>
        <w:ind w:left="0" w:firstLine="0"/>
        <w:jc w:val="both"/>
        <w:rPr>
          <w:rFonts w:ascii="Verdana" w:eastAsia="Arial Unicode MS" w:hAnsi="Verdana" w:cstheme="minorHAnsi"/>
        </w:rPr>
      </w:pPr>
      <w:r w:rsidRPr="00D93D33">
        <w:rPr>
          <w:rFonts w:ascii="Verdana" w:eastAsia="Arial Unicode MS" w:hAnsi="Verdana" w:cstheme="minorHAnsi"/>
        </w:rPr>
        <w:t>foi informada e avisada de todas as condições e circunstâncias envolvidas na negociação objeto deste Contrato e que poderiam influenciar a capacidade de expressar a sua vontade, bem como assistida por advogados durante toda a referida negociação;</w:t>
      </w:r>
    </w:p>
    <w:p w14:paraId="5CD91F8F" w14:textId="77777777" w:rsidR="001B2CD0" w:rsidRPr="00D93D33" w:rsidRDefault="001B2CD0" w:rsidP="00D93D33">
      <w:pPr>
        <w:tabs>
          <w:tab w:val="left" w:pos="426"/>
        </w:tabs>
        <w:spacing w:line="320" w:lineRule="exact"/>
        <w:jc w:val="both"/>
        <w:rPr>
          <w:rFonts w:ascii="Verdana" w:eastAsia="Arial Unicode MS" w:hAnsi="Verdana" w:cstheme="minorHAnsi"/>
        </w:rPr>
      </w:pPr>
    </w:p>
    <w:p w14:paraId="109CA4CB" w14:textId="77777777" w:rsidR="001B2CD0" w:rsidRPr="00D93D33" w:rsidRDefault="001B2CD0" w:rsidP="00D93D33">
      <w:pPr>
        <w:widowControl/>
        <w:numPr>
          <w:ilvl w:val="0"/>
          <w:numId w:val="40"/>
        </w:numPr>
        <w:tabs>
          <w:tab w:val="clear" w:pos="720"/>
          <w:tab w:val="left" w:pos="426"/>
        </w:tabs>
        <w:spacing w:line="320" w:lineRule="exact"/>
        <w:ind w:left="0" w:firstLine="0"/>
        <w:jc w:val="both"/>
        <w:rPr>
          <w:rFonts w:ascii="Verdana" w:eastAsia="Arial Unicode MS" w:hAnsi="Verdana" w:cstheme="minorHAnsi"/>
        </w:rPr>
      </w:pPr>
      <w:r w:rsidRPr="00D93D33">
        <w:rPr>
          <w:rFonts w:ascii="Verdana" w:eastAsia="Arial Unicode MS" w:hAnsi="Verdana" w:cstheme="minorHAnsi"/>
        </w:rPr>
        <w:t xml:space="preserve">o presente Contrato é validamente celebrado e constitui obrigação legal, válida, vinculante e exequível contra cada Parte, de acordo com os seus termos; </w:t>
      </w:r>
    </w:p>
    <w:p w14:paraId="646AAC2D" w14:textId="77777777" w:rsidR="001B2CD0" w:rsidRPr="00D93D33" w:rsidRDefault="001B2CD0" w:rsidP="00D93D33">
      <w:pPr>
        <w:tabs>
          <w:tab w:val="left" w:pos="426"/>
        </w:tabs>
        <w:spacing w:line="320" w:lineRule="exact"/>
        <w:jc w:val="both"/>
        <w:rPr>
          <w:rFonts w:ascii="Verdana" w:eastAsia="Arial Unicode MS" w:hAnsi="Verdana" w:cstheme="minorHAnsi"/>
        </w:rPr>
      </w:pPr>
    </w:p>
    <w:p w14:paraId="6B5C2F88" w14:textId="4E756BF4" w:rsidR="001B2CD0" w:rsidRPr="00D93D33" w:rsidRDefault="001B2CD0" w:rsidP="00D93D33">
      <w:pPr>
        <w:widowControl/>
        <w:numPr>
          <w:ilvl w:val="0"/>
          <w:numId w:val="40"/>
        </w:numPr>
        <w:tabs>
          <w:tab w:val="clear" w:pos="720"/>
          <w:tab w:val="left" w:pos="426"/>
        </w:tabs>
        <w:spacing w:line="320" w:lineRule="exact"/>
        <w:ind w:left="0" w:firstLine="0"/>
        <w:jc w:val="both"/>
        <w:rPr>
          <w:rFonts w:ascii="Verdana" w:eastAsia="Arial Unicode MS" w:hAnsi="Verdana" w:cstheme="minorHAnsi"/>
        </w:rPr>
      </w:pPr>
      <w:r w:rsidRPr="00D93D33">
        <w:rPr>
          <w:rFonts w:ascii="Verdana" w:eastAsia="Arial Unicode MS" w:hAnsi="Verdana" w:cstheme="minorHAnsi"/>
        </w:rPr>
        <w:t xml:space="preserve">está apta a observar as disposições </w:t>
      </w:r>
      <w:r w:rsidR="0045444B" w:rsidRPr="00495246">
        <w:rPr>
          <w:rFonts w:ascii="Verdana" w:eastAsia="Arial Unicode MS" w:hAnsi="Verdana" w:cstheme="minorHAnsi"/>
        </w:rPr>
        <w:t>previstas</w:t>
      </w:r>
      <w:r w:rsidRPr="00D93D33">
        <w:rPr>
          <w:rFonts w:ascii="Verdana" w:eastAsia="Arial Unicode MS" w:hAnsi="Verdana" w:cstheme="minorHAnsi"/>
        </w:rPr>
        <w:t xml:space="preserve"> neste Contrato e agirá em relação a este com boa-fé, lealdade e probidade</w:t>
      </w:r>
      <w:r w:rsidR="00E505AA" w:rsidRPr="00D93D33">
        <w:rPr>
          <w:rFonts w:ascii="Verdana" w:eastAsia="Arial Unicode MS" w:hAnsi="Verdana" w:cstheme="minorHAnsi"/>
        </w:rPr>
        <w:t>;</w:t>
      </w:r>
    </w:p>
    <w:p w14:paraId="4A9877E8" w14:textId="77777777" w:rsidR="005B5427" w:rsidRPr="00D93D33" w:rsidRDefault="005B5427" w:rsidP="00D93D33">
      <w:pPr>
        <w:tabs>
          <w:tab w:val="left" w:pos="0"/>
        </w:tabs>
        <w:suppressAutoHyphens/>
        <w:spacing w:line="320" w:lineRule="exact"/>
        <w:jc w:val="both"/>
        <w:rPr>
          <w:rFonts w:ascii="Verdana" w:eastAsia="Arial Unicode MS" w:hAnsi="Verdana"/>
        </w:rPr>
      </w:pPr>
    </w:p>
    <w:p w14:paraId="563CD0BA" w14:textId="1CF6B70D" w:rsidR="00E505AA" w:rsidRPr="00D93D33" w:rsidRDefault="00E505AA" w:rsidP="00D93D33">
      <w:pPr>
        <w:widowControl/>
        <w:numPr>
          <w:ilvl w:val="0"/>
          <w:numId w:val="40"/>
        </w:numPr>
        <w:tabs>
          <w:tab w:val="clear" w:pos="720"/>
          <w:tab w:val="left" w:pos="426"/>
        </w:tabs>
        <w:spacing w:line="320" w:lineRule="exact"/>
        <w:ind w:left="0" w:firstLine="0"/>
        <w:jc w:val="both"/>
        <w:rPr>
          <w:rFonts w:ascii="Verdana" w:hAnsi="Verdana" w:cstheme="minorHAnsi"/>
        </w:rPr>
      </w:pPr>
      <w:bookmarkStart w:id="38" w:name="_Hlk31131206"/>
      <w:r w:rsidRPr="00D93D33">
        <w:rPr>
          <w:rFonts w:ascii="Verdana" w:hAnsi="Verdana" w:cstheme="minorHAnsi"/>
        </w:rPr>
        <w:t xml:space="preserve">cumpre e faz suas respectivas </w:t>
      </w:r>
      <w:r w:rsidR="00495246" w:rsidRPr="00D93D33">
        <w:rPr>
          <w:rFonts w:ascii="Verdana" w:hAnsi="Verdana"/>
        </w:rPr>
        <w:t xml:space="preserve">controladas, controladoras, sociedades sob controle comum e/ou subsidiárias, ou, ainda, seus respectivos administradores ou funcionários, </w:t>
      </w:r>
      <w:r w:rsidR="00495246" w:rsidRPr="00D93D33">
        <w:rPr>
          <w:rFonts w:ascii="Verdana" w:hAnsi="Verdana"/>
          <w:iCs/>
        </w:rPr>
        <w:t>no estrito exercício das respectivas funções perante a Fiduciante e/ou suas afiliadas</w:t>
      </w:r>
      <w:r w:rsidR="00495246" w:rsidRPr="00D93D33">
        <w:rPr>
          <w:rFonts w:ascii="Verdana" w:hAnsi="Verdana"/>
        </w:rPr>
        <w:t xml:space="preserve">, conforme o caso, cumpram com as normas que lhe são aplicáveis que versam sobre atos de corrupção e atos lesivos contra a administração pública, na forma da Lei n.º 12.846, de 1º de agosto de 2013, conforme alterada, e do Decreto n.º 8.420, de 18 de março de 2015 incluindo, da Lei n.º 9.613, de 03 de março de 1998, conforme alterada, da Lei nº 12.529, de 30 de novembro de 2011, conforme alterada, do </w:t>
      </w:r>
      <w:r w:rsidR="00495246" w:rsidRPr="00D93D33">
        <w:rPr>
          <w:rFonts w:ascii="Verdana" w:hAnsi="Verdana"/>
          <w:i/>
        </w:rPr>
        <w:t xml:space="preserve">U.S. </w:t>
      </w:r>
      <w:proofErr w:type="spellStart"/>
      <w:r w:rsidR="00495246" w:rsidRPr="00D93D33">
        <w:rPr>
          <w:rFonts w:ascii="Verdana" w:hAnsi="Verdana"/>
          <w:i/>
        </w:rPr>
        <w:t>Foreign</w:t>
      </w:r>
      <w:proofErr w:type="spellEnd"/>
      <w:r w:rsidR="00495246" w:rsidRPr="00D93D33">
        <w:rPr>
          <w:rFonts w:ascii="Verdana" w:hAnsi="Verdana"/>
          <w:i/>
        </w:rPr>
        <w:t xml:space="preserve"> </w:t>
      </w:r>
      <w:proofErr w:type="spellStart"/>
      <w:r w:rsidR="00495246" w:rsidRPr="00D93D33">
        <w:rPr>
          <w:rFonts w:ascii="Verdana" w:hAnsi="Verdana"/>
          <w:i/>
        </w:rPr>
        <w:t>Corrupt</w:t>
      </w:r>
      <w:proofErr w:type="spellEnd"/>
      <w:r w:rsidR="00495246" w:rsidRPr="00D93D33">
        <w:rPr>
          <w:rFonts w:ascii="Verdana" w:hAnsi="Verdana"/>
          <w:i/>
        </w:rPr>
        <w:t xml:space="preserve"> </w:t>
      </w:r>
      <w:proofErr w:type="spellStart"/>
      <w:r w:rsidR="00495246" w:rsidRPr="00D93D33">
        <w:rPr>
          <w:rFonts w:ascii="Verdana" w:hAnsi="Verdana"/>
          <w:i/>
        </w:rPr>
        <w:t>Practices</w:t>
      </w:r>
      <w:proofErr w:type="spellEnd"/>
      <w:r w:rsidR="00495246" w:rsidRPr="00D93D33">
        <w:rPr>
          <w:rFonts w:ascii="Verdana" w:hAnsi="Verdana"/>
          <w:i/>
        </w:rPr>
        <w:t xml:space="preserve"> </w:t>
      </w:r>
      <w:proofErr w:type="spellStart"/>
      <w:r w:rsidR="00495246" w:rsidRPr="00D93D33">
        <w:rPr>
          <w:rFonts w:ascii="Verdana" w:hAnsi="Verdana"/>
          <w:i/>
        </w:rPr>
        <w:t>Act</w:t>
      </w:r>
      <w:proofErr w:type="spellEnd"/>
      <w:r w:rsidR="00495246" w:rsidRPr="00D93D33">
        <w:rPr>
          <w:rFonts w:ascii="Verdana" w:hAnsi="Verdana"/>
          <w:i/>
        </w:rPr>
        <w:t xml:space="preserve"> </w:t>
      </w:r>
      <w:proofErr w:type="spellStart"/>
      <w:r w:rsidR="00495246" w:rsidRPr="00D93D33">
        <w:rPr>
          <w:rFonts w:ascii="Verdana" w:hAnsi="Verdana"/>
          <w:i/>
        </w:rPr>
        <w:t>of</w:t>
      </w:r>
      <w:proofErr w:type="spellEnd"/>
      <w:r w:rsidR="00495246" w:rsidRPr="00D93D33">
        <w:rPr>
          <w:rFonts w:ascii="Verdana" w:hAnsi="Verdana"/>
        </w:rPr>
        <w:t xml:space="preserve"> 1977 e do </w:t>
      </w:r>
      <w:r w:rsidR="00495246" w:rsidRPr="00D93D33">
        <w:rPr>
          <w:rFonts w:ascii="Verdana" w:hAnsi="Verdana"/>
          <w:i/>
        </w:rPr>
        <w:t xml:space="preserve">UK </w:t>
      </w:r>
      <w:proofErr w:type="spellStart"/>
      <w:r w:rsidR="00495246" w:rsidRPr="00D93D33">
        <w:rPr>
          <w:rFonts w:ascii="Verdana" w:hAnsi="Verdana"/>
          <w:i/>
        </w:rPr>
        <w:t>Bribery</w:t>
      </w:r>
      <w:proofErr w:type="spellEnd"/>
      <w:r w:rsidR="00495246" w:rsidRPr="00D93D33">
        <w:rPr>
          <w:rFonts w:ascii="Verdana" w:hAnsi="Verdana"/>
          <w:i/>
        </w:rPr>
        <w:t xml:space="preserve"> </w:t>
      </w:r>
      <w:proofErr w:type="spellStart"/>
      <w:r w:rsidR="00495246" w:rsidRPr="00D93D33">
        <w:rPr>
          <w:rFonts w:ascii="Verdana" w:hAnsi="Verdana"/>
          <w:i/>
        </w:rPr>
        <w:t>Act</w:t>
      </w:r>
      <w:proofErr w:type="spellEnd"/>
      <w:r w:rsidR="00495246" w:rsidRPr="00D93D33">
        <w:rPr>
          <w:rFonts w:ascii="Verdana" w:hAnsi="Verdana"/>
        </w:rPr>
        <w:t xml:space="preserve"> de 2010, se e conforme aplicável (“</w:t>
      </w:r>
      <w:r w:rsidR="00495246" w:rsidRPr="00D93D33">
        <w:rPr>
          <w:rFonts w:ascii="Verdana" w:hAnsi="Verdana"/>
          <w:u w:val="single"/>
        </w:rPr>
        <w:t>Legislação Anticorrupção</w:t>
      </w:r>
      <w:r w:rsidR="00495246" w:rsidRPr="00D93D33">
        <w:rPr>
          <w:rFonts w:ascii="Verdana" w:hAnsi="Verdana"/>
        </w:rPr>
        <w:t>”)</w:t>
      </w:r>
      <w:bookmarkEnd w:id="38"/>
      <w:r w:rsidRPr="00D93D33">
        <w:rPr>
          <w:rFonts w:ascii="Verdana" w:hAnsi="Verdana" w:cstheme="minorHAnsi"/>
        </w:rPr>
        <w:t>; e</w:t>
      </w:r>
    </w:p>
    <w:p w14:paraId="76205A6A" w14:textId="77777777" w:rsidR="00E505AA" w:rsidRPr="00D93D33" w:rsidRDefault="00E505AA" w:rsidP="00D93D33">
      <w:pPr>
        <w:pStyle w:val="BodyText21"/>
        <w:tabs>
          <w:tab w:val="left" w:pos="0"/>
        </w:tabs>
        <w:suppressAutoHyphens/>
        <w:spacing w:line="320" w:lineRule="exact"/>
        <w:rPr>
          <w:rFonts w:ascii="Verdana" w:hAnsi="Verdana" w:cstheme="minorHAnsi"/>
          <w:sz w:val="20"/>
        </w:rPr>
      </w:pPr>
    </w:p>
    <w:p w14:paraId="52399575" w14:textId="4E2F73A1" w:rsidR="00E505AA" w:rsidRPr="00D93D33" w:rsidRDefault="00E505AA" w:rsidP="00D93D33">
      <w:pPr>
        <w:widowControl/>
        <w:numPr>
          <w:ilvl w:val="0"/>
          <w:numId w:val="40"/>
        </w:numPr>
        <w:tabs>
          <w:tab w:val="clear" w:pos="720"/>
          <w:tab w:val="left" w:pos="426"/>
        </w:tabs>
        <w:spacing w:line="320" w:lineRule="exact"/>
        <w:ind w:left="0" w:firstLine="0"/>
        <w:jc w:val="both"/>
        <w:rPr>
          <w:rFonts w:ascii="Verdana" w:hAnsi="Verdana" w:cstheme="minorHAnsi"/>
        </w:rPr>
      </w:pPr>
      <w:r w:rsidRPr="00D93D33">
        <w:rPr>
          <w:rFonts w:ascii="Verdana" w:hAnsi="Verdana" w:cstheme="minorHAnsi"/>
        </w:rPr>
        <w:t xml:space="preserve">cumpre de </w:t>
      </w:r>
      <w:r w:rsidRPr="00D93D33">
        <w:rPr>
          <w:rFonts w:ascii="Verdana" w:eastAsia="Arial Unicode MS" w:hAnsi="Verdana" w:cstheme="minorHAnsi"/>
        </w:rPr>
        <w:t xml:space="preserve">forma regular e integral </w:t>
      </w:r>
      <w:bookmarkStart w:id="39" w:name="_Hlk31131229"/>
      <w:r w:rsidR="00495246" w:rsidRPr="00D93D33">
        <w:rPr>
          <w:rFonts w:ascii="Verdana" w:eastAsia="Arial Unicode MS" w:hAnsi="Verdana" w:cstheme="minorHAnsi"/>
        </w:rPr>
        <w:t xml:space="preserve">a legislação pertinente à Política Nacional do Meio Ambiente e Resoluções do CONAMA – Conselho Nacional do Meio Ambiente, conforme aplicável, bem como a legislação relativa a não utilização de mão de obra infantil e/ou em condições análogas às de escravo e/ou ainda que caracterizem assédio moral ou sexual, procedendo todas as diligências exigidas por lei para suas atividades econômicas, preservando o meio ambiente e atendendo às determinações dos Órgãos Municipais, Estaduais e Federais que, subsidiariamente, venham a legislar </w:t>
      </w:r>
      <w:r w:rsidR="00495246" w:rsidRPr="00D93D33">
        <w:rPr>
          <w:rFonts w:ascii="Verdana" w:eastAsia="Arial Unicode MS" w:hAnsi="Verdana" w:cstheme="minorHAnsi"/>
        </w:rPr>
        <w:lastRenderedPageBreak/>
        <w:t xml:space="preserve">ou regulamentar as normas ambientais (exceto por aquelas determinações questionadas de </w:t>
      </w:r>
      <w:r w:rsidR="00495246" w:rsidRPr="00495246">
        <w:rPr>
          <w:rFonts w:ascii="Verdana" w:eastAsia="Arial Unicode MS" w:hAnsi="Verdana" w:cstheme="minorHAnsi"/>
        </w:rPr>
        <w:t>boa-fé</w:t>
      </w:r>
      <w:r w:rsidR="00495246" w:rsidRPr="00D93D33">
        <w:rPr>
          <w:rFonts w:ascii="Verdana" w:eastAsia="Arial Unicode MS" w:hAnsi="Verdana" w:cstheme="minorHAnsi"/>
        </w:rPr>
        <w:t xml:space="preserve"> nas esferas judiciais e/ou administrativas), bem como adotando as medidas e ações preventivas ou reparatórias, destinadas a evitar e corrigir eventuais danos ao meio ambiente e a seus trabalhadores decorrentes das atividades descritas em seu objeto social </w:t>
      </w:r>
      <w:r w:rsidR="00053A8D" w:rsidRPr="00D93D33">
        <w:rPr>
          <w:rFonts w:ascii="Verdana" w:eastAsia="Arial Unicode MS" w:hAnsi="Verdana" w:cstheme="minorHAnsi"/>
        </w:rPr>
        <w:t>(“</w:t>
      </w:r>
      <w:r w:rsidR="00053A8D" w:rsidRPr="000B390A">
        <w:rPr>
          <w:rFonts w:ascii="Verdana" w:eastAsia="Arial Unicode MS" w:hAnsi="Verdana" w:cstheme="minorHAnsi"/>
          <w:u w:val="single"/>
        </w:rPr>
        <w:t>Leis Ambientais e Trabalhistas</w:t>
      </w:r>
      <w:r w:rsidR="00053A8D">
        <w:rPr>
          <w:rFonts w:ascii="Verdana" w:eastAsia="Arial Unicode MS" w:hAnsi="Verdana" w:cstheme="minorHAnsi"/>
        </w:rPr>
        <w:t>”)</w:t>
      </w:r>
      <w:r w:rsidR="00495246" w:rsidRPr="00D93D33">
        <w:rPr>
          <w:rFonts w:ascii="Verdana" w:eastAsia="Arial Unicode MS" w:hAnsi="Verdana" w:cstheme="minorHAnsi"/>
        </w:rPr>
        <w:t xml:space="preserve">, em especial, mas não se limitando, à legislação e regulamentação relacionadas à saúde e segurança ocupacional e ao meio ambiente, bem como, se a </w:t>
      </w:r>
      <w:r w:rsidR="00FD68B9">
        <w:rPr>
          <w:rFonts w:ascii="Verdana" w:eastAsia="Arial Unicode MS" w:hAnsi="Verdana" w:cstheme="minorHAnsi"/>
        </w:rPr>
        <w:t>Fiduciante</w:t>
      </w:r>
      <w:r w:rsidR="00495246" w:rsidRPr="00D93D33">
        <w:rPr>
          <w:rFonts w:ascii="Verdana" w:eastAsia="Arial Unicode MS" w:hAnsi="Verdana" w:cstheme="minorHAnsi"/>
        </w:rPr>
        <w:t xml:space="preserve"> ou qualquer de suas controladas, controladoras, sociedades sob controle comum e/ou subsidiárias incentivarem, de qualquer forma, a prostituição ou utilizar em suas atividades mão-de-obra infantil ou em condição análoga à de escravo, ou ainda que caracterizem assédio</w:t>
      </w:r>
      <w:r w:rsidR="00495246" w:rsidRPr="00D93D33">
        <w:rPr>
          <w:rFonts w:ascii="Verdana" w:hAnsi="Verdana"/>
        </w:rPr>
        <w:t xml:space="preserve"> moral ou sexua</w:t>
      </w:r>
      <w:bookmarkEnd w:id="39"/>
      <w:r w:rsidR="00495246" w:rsidRPr="00D93D33">
        <w:rPr>
          <w:rFonts w:ascii="Verdana" w:hAnsi="Verdana"/>
        </w:rPr>
        <w:t>l</w:t>
      </w:r>
      <w:r w:rsidRPr="00D93D33">
        <w:rPr>
          <w:rFonts w:ascii="Verdana" w:hAnsi="Verdana" w:cstheme="minorHAnsi"/>
        </w:rPr>
        <w:t>.</w:t>
      </w:r>
    </w:p>
    <w:p w14:paraId="06279A93" w14:textId="77777777" w:rsidR="00E505AA" w:rsidRPr="00D93D33" w:rsidRDefault="00E505AA" w:rsidP="00D93D33">
      <w:pPr>
        <w:tabs>
          <w:tab w:val="left" w:pos="0"/>
        </w:tabs>
        <w:suppressAutoHyphens/>
        <w:spacing w:line="320" w:lineRule="exact"/>
        <w:jc w:val="both"/>
        <w:rPr>
          <w:rFonts w:ascii="Verdana" w:eastAsia="Arial Unicode MS" w:hAnsi="Verdana"/>
        </w:rPr>
      </w:pPr>
    </w:p>
    <w:p w14:paraId="16BEDF13" w14:textId="14CF7D3B" w:rsidR="00790587" w:rsidRPr="00D93D33" w:rsidRDefault="001B2CD0" w:rsidP="00D93D33">
      <w:pPr>
        <w:tabs>
          <w:tab w:val="left" w:pos="0"/>
        </w:tabs>
        <w:suppressAutoHyphens/>
        <w:spacing w:line="320" w:lineRule="exact"/>
        <w:jc w:val="both"/>
        <w:rPr>
          <w:rFonts w:ascii="Verdana" w:eastAsia="Arial Unicode MS" w:hAnsi="Verdana"/>
        </w:rPr>
      </w:pPr>
      <w:r w:rsidRPr="00D93D33">
        <w:rPr>
          <w:rFonts w:ascii="Verdana" w:hAnsi="Verdana" w:cs="Arial"/>
        </w:rPr>
        <w:t>7.2.</w:t>
      </w:r>
      <w:r w:rsidRPr="00D93D33">
        <w:rPr>
          <w:rFonts w:ascii="Verdana" w:hAnsi="Verdana" w:cs="Arial"/>
        </w:rPr>
        <w:tab/>
        <w:t>A Fiduciante declara e garante à Fiduciária, nesta data, que:</w:t>
      </w:r>
    </w:p>
    <w:p w14:paraId="39159735" w14:textId="77777777" w:rsidR="0006415C" w:rsidRPr="00D93D33" w:rsidRDefault="0006415C" w:rsidP="00D93D33">
      <w:pPr>
        <w:pStyle w:val="ListParagraph"/>
        <w:tabs>
          <w:tab w:val="left" w:pos="0"/>
        </w:tabs>
        <w:suppressAutoHyphens/>
        <w:spacing w:line="320" w:lineRule="exact"/>
        <w:ind w:left="0"/>
        <w:jc w:val="both"/>
        <w:rPr>
          <w:rFonts w:ascii="Verdana" w:eastAsia="Arial Unicode MS" w:hAnsi="Verdana"/>
          <w:vanish/>
        </w:rPr>
      </w:pPr>
    </w:p>
    <w:p w14:paraId="6A33BDEE" w14:textId="6EE77559" w:rsidR="00A825D5" w:rsidRPr="00D93D33" w:rsidRDefault="005B5427" w:rsidP="00D93D33">
      <w:pPr>
        <w:pStyle w:val="ListParagraph"/>
        <w:numPr>
          <w:ilvl w:val="0"/>
          <w:numId w:val="41"/>
        </w:numPr>
        <w:tabs>
          <w:tab w:val="left" w:pos="0"/>
        </w:tabs>
        <w:suppressAutoHyphens/>
        <w:spacing w:line="320" w:lineRule="exact"/>
        <w:ind w:left="0" w:firstLine="0"/>
        <w:jc w:val="both"/>
        <w:rPr>
          <w:rFonts w:ascii="Verdana" w:eastAsia="Arial Unicode MS" w:hAnsi="Verdana"/>
          <w:vanish/>
        </w:rPr>
      </w:pPr>
      <w:r w:rsidRPr="00D93D33">
        <w:rPr>
          <w:rFonts w:ascii="Verdana" w:eastAsia="Arial Unicode MS" w:hAnsi="Verdana"/>
        </w:rPr>
        <w:t>tomou todas as medidas necessárias para autorizar a celebração deste Contrato, bem como envidará seus melhores esforços para cumprir suas obriga</w:t>
      </w:r>
      <w:r w:rsidR="00A825D5" w:rsidRPr="00D93D33">
        <w:rPr>
          <w:rFonts w:ascii="Verdana" w:eastAsia="Arial Unicode MS" w:hAnsi="Verdana"/>
        </w:rPr>
        <w:t xml:space="preserve">ções </w:t>
      </w:r>
      <w:r w:rsidR="0045444B" w:rsidRPr="00495246">
        <w:rPr>
          <w:rFonts w:ascii="Verdana" w:eastAsia="Arial Unicode MS" w:hAnsi="Verdana"/>
        </w:rPr>
        <w:t>previstas</w:t>
      </w:r>
      <w:r w:rsidR="00A825D5" w:rsidRPr="00D93D33">
        <w:rPr>
          <w:rFonts w:ascii="Verdana" w:eastAsia="Arial Unicode MS" w:hAnsi="Verdana"/>
        </w:rPr>
        <w:t xml:space="preserve"> neste documento;</w:t>
      </w:r>
    </w:p>
    <w:p w14:paraId="32573D1F" w14:textId="77777777" w:rsidR="00FD683C" w:rsidRPr="00D93D33" w:rsidRDefault="00FD683C" w:rsidP="00D93D33">
      <w:pPr>
        <w:tabs>
          <w:tab w:val="left" w:pos="0"/>
        </w:tabs>
        <w:suppressAutoHyphens/>
        <w:spacing w:line="320" w:lineRule="exact"/>
        <w:jc w:val="both"/>
        <w:rPr>
          <w:rFonts w:ascii="Verdana" w:eastAsia="Arial Unicode MS" w:hAnsi="Verdana"/>
        </w:rPr>
      </w:pPr>
    </w:p>
    <w:p w14:paraId="35B181CA" w14:textId="43A1E9B5" w:rsidR="00A825D5" w:rsidRPr="00911E0E" w:rsidRDefault="00A825D5" w:rsidP="00911E0E">
      <w:pPr>
        <w:pStyle w:val="ListParagraph"/>
        <w:numPr>
          <w:ilvl w:val="0"/>
          <w:numId w:val="41"/>
        </w:numPr>
        <w:tabs>
          <w:tab w:val="left" w:pos="0"/>
        </w:tabs>
        <w:suppressAutoHyphens/>
        <w:spacing w:line="320" w:lineRule="exact"/>
        <w:ind w:left="0" w:firstLine="0"/>
        <w:jc w:val="both"/>
        <w:rPr>
          <w:rFonts w:ascii="Verdana" w:eastAsia="Arial Unicode MS" w:hAnsi="Verdana"/>
          <w:vanish/>
        </w:rPr>
      </w:pPr>
      <w:r w:rsidRPr="00D93D33">
        <w:rPr>
          <w:rFonts w:ascii="Verdana" w:eastAsia="Arial Unicode MS" w:hAnsi="Verdana"/>
        </w:rPr>
        <w:t xml:space="preserve">a celebração deste Contrato e o cumprimento de suas obrigações: (i) não acarretam, direta e/ou indiretamente, o descumprimento, total ou parcial de quaisquer contratos, de qualquer natureza, firmados anteriormente à data da assinatura deste Contrato, dos quais a Fiduciante, suas respectivas controladas e coligadas sejam parte ou aos quais estejam vinculados, a qualquer título, a qualquer dos bens de sua propriedade, em especial </w:t>
      </w:r>
      <w:r w:rsidR="007341CB" w:rsidRPr="00D93D33">
        <w:rPr>
          <w:rFonts w:ascii="Verdana" w:hAnsi="Verdana" w:cs="Arial"/>
        </w:rPr>
        <w:t>dos Imóveis</w:t>
      </w:r>
      <w:r w:rsidR="0045444B" w:rsidRPr="00495246">
        <w:rPr>
          <w:rFonts w:ascii="Verdana" w:eastAsia="Arial Unicode MS" w:hAnsi="Verdana"/>
        </w:rPr>
        <w:t xml:space="preserve"> e </w:t>
      </w:r>
      <w:r w:rsidRPr="00D93D33">
        <w:rPr>
          <w:rFonts w:ascii="Verdana" w:eastAsia="Arial Unicode MS" w:hAnsi="Verdana"/>
        </w:rPr>
        <w:t>os Créditos Imobiliários, exceto em relação aos contratos para os quais já obteve autorização prévia permitindo a celebração deste Contrato; e (</w:t>
      </w:r>
      <w:proofErr w:type="spellStart"/>
      <w:r w:rsidRPr="00D93D33">
        <w:rPr>
          <w:rFonts w:ascii="Verdana" w:eastAsia="Arial Unicode MS" w:hAnsi="Verdana"/>
        </w:rPr>
        <w:t>i</w:t>
      </w:r>
      <w:r w:rsidR="00E9269B" w:rsidRPr="00D93D33">
        <w:rPr>
          <w:rFonts w:ascii="Verdana" w:eastAsia="Arial Unicode MS" w:hAnsi="Verdana"/>
        </w:rPr>
        <w:t>i</w:t>
      </w:r>
      <w:proofErr w:type="spellEnd"/>
      <w:r w:rsidRPr="00D93D33">
        <w:rPr>
          <w:rFonts w:ascii="Verdana" w:eastAsia="Arial Unicode MS" w:hAnsi="Verdana"/>
        </w:rPr>
        <w:t>) não exigem qualquer consentimento, ação ou autorização de qualquer natureza, exceto por aqueles exigidos nos seus documentos societários</w:t>
      </w:r>
      <w:r w:rsidR="00E9269B" w:rsidRPr="00D93D33">
        <w:rPr>
          <w:rFonts w:ascii="Verdana" w:eastAsia="Arial Unicode MS" w:hAnsi="Verdana"/>
        </w:rPr>
        <w:t xml:space="preserve"> ou aqueles que tenham sido </w:t>
      </w:r>
      <w:r w:rsidR="0045444B" w:rsidRPr="00495246">
        <w:rPr>
          <w:rFonts w:ascii="Verdana" w:eastAsia="Arial Unicode MS" w:hAnsi="Verdana"/>
        </w:rPr>
        <w:t>previamente</w:t>
      </w:r>
      <w:r w:rsidR="00E9269B" w:rsidRPr="00D93D33">
        <w:rPr>
          <w:rFonts w:ascii="Verdana" w:eastAsia="Arial Unicode MS" w:hAnsi="Verdana"/>
        </w:rPr>
        <w:t xml:space="preserve"> obtidos</w:t>
      </w:r>
      <w:r w:rsidRPr="00D93D33">
        <w:rPr>
          <w:rFonts w:ascii="Verdana" w:eastAsia="Arial Unicode MS" w:hAnsi="Verdana"/>
        </w:rPr>
        <w:t>;</w:t>
      </w:r>
    </w:p>
    <w:p w14:paraId="7B6EB7DF" w14:textId="77777777" w:rsidR="00FD683C" w:rsidRPr="00D93D33" w:rsidRDefault="00FD683C" w:rsidP="00D93D33">
      <w:pPr>
        <w:pStyle w:val="ListParagraph"/>
        <w:spacing w:line="320" w:lineRule="exact"/>
        <w:rPr>
          <w:rFonts w:ascii="Verdana" w:eastAsia="Arial Unicode MS" w:hAnsi="Verdana"/>
        </w:rPr>
      </w:pPr>
    </w:p>
    <w:p w14:paraId="75CCE418" w14:textId="77777777" w:rsidR="00A825D5" w:rsidRPr="00D93D33" w:rsidRDefault="00A825D5" w:rsidP="00D93D33">
      <w:pPr>
        <w:pStyle w:val="ListParagraph"/>
        <w:numPr>
          <w:ilvl w:val="0"/>
          <w:numId w:val="42"/>
        </w:numPr>
        <w:tabs>
          <w:tab w:val="left" w:pos="0"/>
        </w:tabs>
        <w:suppressAutoHyphens/>
        <w:spacing w:line="320" w:lineRule="exact"/>
        <w:ind w:left="0" w:firstLine="0"/>
        <w:jc w:val="both"/>
        <w:rPr>
          <w:rFonts w:ascii="Verdana" w:eastAsia="Arial Unicode MS" w:hAnsi="Verdana"/>
        </w:rPr>
      </w:pPr>
      <w:r w:rsidRPr="00D93D33">
        <w:rPr>
          <w:rFonts w:ascii="Verdana" w:eastAsia="Arial Unicode MS" w:hAnsi="Verdana"/>
        </w:rPr>
        <w:t>este Contrato foi validamente firmado por seus representantes legais, os quais têm poderes para assumir, em nome da Fiduciante, as obrigações aqui estabelecidas, constituindo-se o presente Contrato uma obrigação lícita e válida, exequível em conformidade com seus termos, com força de título executivo extrajudicial nos termos do artigo 784 da Lei nº 13.105, de 16 de março de 2015 – Código de Processo Civil;</w:t>
      </w:r>
    </w:p>
    <w:p w14:paraId="50575205" w14:textId="77777777" w:rsidR="005B5427" w:rsidRPr="00D93D33" w:rsidRDefault="005B5427" w:rsidP="00D93D33">
      <w:pPr>
        <w:pStyle w:val="ListParagraph"/>
        <w:tabs>
          <w:tab w:val="left" w:pos="0"/>
        </w:tabs>
        <w:suppressAutoHyphens/>
        <w:spacing w:line="320" w:lineRule="exact"/>
        <w:ind w:left="0"/>
        <w:jc w:val="both"/>
        <w:rPr>
          <w:rFonts w:ascii="Verdana" w:eastAsia="Arial Unicode MS" w:hAnsi="Verdana"/>
        </w:rPr>
      </w:pPr>
    </w:p>
    <w:p w14:paraId="40F279D6" w14:textId="77777777" w:rsidR="005B5427" w:rsidRPr="00D93D33" w:rsidRDefault="005B5427" w:rsidP="00D93D33">
      <w:pPr>
        <w:pStyle w:val="ListParagraph"/>
        <w:numPr>
          <w:ilvl w:val="0"/>
          <w:numId w:val="42"/>
        </w:numPr>
        <w:tabs>
          <w:tab w:val="left" w:pos="0"/>
        </w:tabs>
        <w:suppressAutoHyphens/>
        <w:spacing w:line="320" w:lineRule="exact"/>
        <w:ind w:left="0" w:firstLine="0"/>
        <w:jc w:val="both"/>
        <w:rPr>
          <w:rFonts w:ascii="Verdana" w:eastAsia="Arial Unicode MS" w:hAnsi="Verdana"/>
        </w:rPr>
      </w:pPr>
      <w:r w:rsidRPr="00D93D33">
        <w:rPr>
          <w:rFonts w:ascii="Verdana" w:eastAsia="Arial Unicode MS" w:hAnsi="Verdana"/>
        </w:rPr>
        <w:t xml:space="preserve">todos os </w:t>
      </w:r>
      <w:proofErr w:type="gramStart"/>
      <w:r w:rsidRPr="00D93D33">
        <w:rPr>
          <w:rFonts w:ascii="Verdana" w:eastAsia="Arial Unicode MS" w:hAnsi="Verdana"/>
        </w:rPr>
        <w:t>mandatos</w:t>
      </w:r>
      <w:proofErr w:type="gramEnd"/>
      <w:r w:rsidRPr="00D93D33">
        <w:rPr>
          <w:rFonts w:ascii="Verdana" w:eastAsia="Arial Unicode MS" w:hAnsi="Verdana"/>
        </w:rPr>
        <w:t xml:space="preserve"> outorgados nos termos deste Contrato o foram como condição do negócio ora contratado, em caráter irrevogável e irretratável</w:t>
      </w:r>
      <w:r w:rsidR="00A825D5" w:rsidRPr="00D93D33">
        <w:rPr>
          <w:rFonts w:ascii="Verdana" w:eastAsia="Arial Unicode MS" w:hAnsi="Verdana"/>
        </w:rPr>
        <w:t>,</w:t>
      </w:r>
      <w:r w:rsidRPr="00D93D33">
        <w:rPr>
          <w:rFonts w:ascii="Verdana" w:eastAsia="Arial Unicode MS" w:hAnsi="Verdana"/>
        </w:rPr>
        <w:t xml:space="preserve"> nos termos dos artigos 683 e 684 do Código Civil;</w:t>
      </w:r>
    </w:p>
    <w:p w14:paraId="3138CF6D" w14:textId="77777777" w:rsidR="005B5427" w:rsidRPr="00D93D33" w:rsidRDefault="005B5427" w:rsidP="00D93D33">
      <w:pPr>
        <w:pStyle w:val="ListParagraph"/>
        <w:tabs>
          <w:tab w:val="left" w:pos="0"/>
        </w:tabs>
        <w:suppressAutoHyphens/>
        <w:spacing w:line="320" w:lineRule="exact"/>
        <w:ind w:left="0"/>
        <w:jc w:val="both"/>
        <w:rPr>
          <w:rFonts w:ascii="Verdana" w:eastAsia="Arial Unicode MS" w:hAnsi="Verdana"/>
        </w:rPr>
      </w:pPr>
    </w:p>
    <w:p w14:paraId="6B7A436A" w14:textId="63CB051E" w:rsidR="005B5427" w:rsidRPr="00D93D33" w:rsidRDefault="005B5427" w:rsidP="00D93D33">
      <w:pPr>
        <w:pStyle w:val="ListParagraph"/>
        <w:numPr>
          <w:ilvl w:val="0"/>
          <w:numId w:val="42"/>
        </w:numPr>
        <w:tabs>
          <w:tab w:val="left" w:pos="0"/>
        </w:tabs>
        <w:suppressAutoHyphens/>
        <w:spacing w:line="320" w:lineRule="exact"/>
        <w:ind w:left="0" w:firstLine="0"/>
        <w:jc w:val="both"/>
        <w:rPr>
          <w:rFonts w:ascii="Verdana" w:eastAsia="Arial Unicode MS" w:hAnsi="Verdana"/>
        </w:rPr>
      </w:pPr>
      <w:r w:rsidRPr="00D93D33">
        <w:rPr>
          <w:rFonts w:ascii="Verdana" w:eastAsia="Arial Unicode MS" w:hAnsi="Verdana"/>
        </w:rPr>
        <w:t xml:space="preserve">está em dia com o pagamento de todas as obrigações de natureza tributária (municipal, estadual e federal), trabalhista e </w:t>
      </w:r>
      <w:r w:rsidR="0045444B" w:rsidRPr="00495246">
        <w:rPr>
          <w:rFonts w:ascii="Verdana" w:eastAsia="Arial Unicode MS" w:hAnsi="Verdana"/>
        </w:rPr>
        <w:t>previ</w:t>
      </w:r>
      <w:r w:rsidRPr="00D93D33">
        <w:rPr>
          <w:rFonts w:ascii="Verdana" w:eastAsia="Arial Unicode MS" w:hAnsi="Verdana"/>
        </w:rPr>
        <w:t xml:space="preserve">denciária, e de quaisquer outras obrigações impostas por lei, relativamente </w:t>
      </w:r>
      <w:r w:rsidR="008E0CB9" w:rsidRPr="00D93D33">
        <w:rPr>
          <w:rFonts w:ascii="Verdana" w:hAnsi="Verdana" w:cs="Arial"/>
        </w:rPr>
        <w:t>aos Imóveis</w:t>
      </w:r>
      <w:r w:rsidRPr="00D93D33">
        <w:rPr>
          <w:rFonts w:ascii="Verdana" w:eastAsia="Arial Unicode MS" w:hAnsi="Verdana"/>
        </w:rPr>
        <w:t>;</w:t>
      </w:r>
    </w:p>
    <w:p w14:paraId="4C7929E6" w14:textId="77777777" w:rsidR="005B5427" w:rsidRPr="00D93D33" w:rsidRDefault="005B5427" w:rsidP="00D93D33">
      <w:pPr>
        <w:pStyle w:val="ListParagraph"/>
        <w:tabs>
          <w:tab w:val="left" w:pos="0"/>
        </w:tabs>
        <w:suppressAutoHyphens/>
        <w:spacing w:line="320" w:lineRule="exact"/>
        <w:ind w:left="0"/>
        <w:jc w:val="both"/>
        <w:rPr>
          <w:rFonts w:ascii="Verdana" w:eastAsia="Arial Unicode MS" w:hAnsi="Verdana"/>
        </w:rPr>
      </w:pPr>
    </w:p>
    <w:p w14:paraId="5F494813" w14:textId="7E902A55" w:rsidR="005B5427" w:rsidRPr="00D93D33" w:rsidRDefault="008E0CB9" w:rsidP="00D93D33">
      <w:pPr>
        <w:pStyle w:val="ListParagraph"/>
        <w:numPr>
          <w:ilvl w:val="0"/>
          <w:numId w:val="42"/>
        </w:numPr>
        <w:tabs>
          <w:tab w:val="left" w:pos="0"/>
        </w:tabs>
        <w:suppressAutoHyphens/>
        <w:spacing w:line="320" w:lineRule="exact"/>
        <w:ind w:left="0" w:firstLine="0"/>
        <w:jc w:val="both"/>
        <w:rPr>
          <w:rFonts w:ascii="Verdana" w:eastAsia="Arial Unicode MS" w:hAnsi="Verdana"/>
        </w:rPr>
      </w:pPr>
      <w:r w:rsidRPr="00D93D33">
        <w:rPr>
          <w:rFonts w:ascii="Verdana" w:hAnsi="Verdana" w:cs="Arial"/>
        </w:rPr>
        <w:t xml:space="preserve">os Imóveis </w:t>
      </w:r>
      <w:r w:rsidR="005B5427" w:rsidRPr="00D93D33">
        <w:rPr>
          <w:rFonts w:ascii="Verdana" w:eastAsia="Arial Unicode MS" w:hAnsi="Verdana"/>
        </w:rPr>
        <w:t>encontra</w:t>
      </w:r>
      <w:r w:rsidRPr="00D93D33">
        <w:rPr>
          <w:rFonts w:ascii="Verdana" w:eastAsia="Arial Unicode MS" w:hAnsi="Verdana"/>
        </w:rPr>
        <w:t>m</w:t>
      </w:r>
      <w:r w:rsidR="005B5427" w:rsidRPr="00D93D33">
        <w:rPr>
          <w:rFonts w:ascii="Verdana" w:eastAsia="Arial Unicode MS" w:hAnsi="Verdana"/>
        </w:rPr>
        <w:t xml:space="preserve">-se livre e </w:t>
      </w:r>
      <w:r w:rsidR="00782C2B" w:rsidRPr="00D93D33">
        <w:rPr>
          <w:rFonts w:ascii="Verdana" w:eastAsia="Arial Unicode MS" w:hAnsi="Verdana"/>
        </w:rPr>
        <w:t>desembaraçad</w:t>
      </w:r>
      <w:r w:rsidRPr="00D93D33">
        <w:rPr>
          <w:rFonts w:ascii="Verdana" w:eastAsia="Arial Unicode MS" w:hAnsi="Verdana"/>
        </w:rPr>
        <w:t>os</w:t>
      </w:r>
      <w:r w:rsidR="00782C2B" w:rsidRPr="00D93D33">
        <w:rPr>
          <w:rFonts w:ascii="Verdana" w:eastAsia="Arial Unicode MS" w:hAnsi="Verdana"/>
        </w:rPr>
        <w:t xml:space="preserve"> </w:t>
      </w:r>
      <w:r w:rsidR="005B5427" w:rsidRPr="00D93D33">
        <w:rPr>
          <w:rFonts w:ascii="Verdana" w:eastAsia="Arial Unicode MS" w:hAnsi="Verdana"/>
        </w:rPr>
        <w:t xml:space="preserve">de quaisquer ônus, restrições, dívidas ou gravames;  </w:t>
      </w:r>
    </w:p>
    <w:p w14:paraId="195EF3D8" w14:textId="77777777" w:rsidR="005B5427" w:rsidRPr="00D93D33" w:rsidRDefault="005B5427" w:rsidP="00D93D33">
      <w:pPr>
        <w:pStyle w:val="ListParagraph"/>
        <w:tabs>
          <w:tab w:val="left" w:pos="0"/>
        </w:tabs>
        <w:suppressAutoHyphens/>
        <w:spacing w:line="320" w:lineRule="exact"/>
        <w:ind w:left="0"/>
        <w:jc w:val="both"/>
        <w:rPr>
          <w:rFonts w:ascii="Verdana" w:eastAsia="Arial Unicode MS" w:hAnsi="Verdana"/>
        </w:rPr>
      </w:pPr>
    </w:p>
    <w:p w14:paraId="6ABD715E" w14:textId="77777777" w:rsidR="005B5427" w:rsidRPr="00D93D33" w:rsidRDefault="005B5427" w:rsidP="00D93D33">
      <w:pPr>
        <w:pStyle w:val="ListParagraph"/>
        <w:numPr>
          <w:ilvl w:val="0"/>
          <w:numId w:val="42"/>
        </w:numPr>
        <w:tabs>
          <w:tab w:val="left" w:pos="0"/>
        </w:tabs>
        <w:suppressAutoHyphens/>
        <w:spacing w:line="320" w:lineRule="exact"/>
        <w:ind w:left="0" w:firstLine="0"/>
        <w:jc w:val="both"/>
        <w:rPr>
          <w:rFonts w:ascii="Verdana" w:eastAsia="Arial Unicode MS" w:hAnsi="Verdana"/>
        </w:rPr>
      </w:pPr>
      <w:r w:rsidRPr="00D93D33">
        <w:rPr>
          <w:rFonts w:ascii="Verdana" w:eastAsia="Arial Unicode MS" w:hAnsi="Verdana"/>
        </w:rPr>
        <w:t>não existe qualquer disposição ou cláusula em qualquer acordo, contrato ou avença de que a Fiduciante seja parte, quaisquer obrigações, restrições, discussões judiciais de qualquer natureza, ou impedimento que vede ou limite, de qualquer forma,</w:t>
      </w:r>
      <w:r w:rsidR="00A825D5" w:rsidRPr="00D93D33">
        <w:rPr>
          <w:rFonts w:ascii="Verdana" w:eastAsia="Arial Unicode MS" w:hAnsi="Verdana"/>
        </w:rPr>
        <w:t xml:space="preserve"> a constituição e manutenção desta alienação fiduciária</w:t>
      </w:r>
      <w:r w:rsidR="00E9269B" w:rsidRPr="00D93D33">
        <w:rPr>
          <w:rFonts w:ascii="Verdana" w:eastAsia="Arial Unicode MS" w:hAnsi="Verdana"/>
        </w:rPr>
        <w:t>, exceto em relação aos contratos para os quais já obteve autorização prévia permitindo a celebração deste Contrato</w:t>
      </w:r>
      <w:r w:rsidRPr="00D93D33">
        <w:rPr>
          <w:rFonts w:ascii="Verdana" w:eastAsia="Arial Unicode MS" w:hAnsi="Verdana"/>
        </w:rPr>
        <w:t xml:space="preserve">; </w:t>
      </w:r>
    </w:p>
    <w:p w14:paraId="00B3236E" w14:textId="77777777" w:rsidR="005B5427" w:rsidRPr="00D93D33" w:rsidRDefault="005B5427" w:rsidP="00D93D33">
      <w:pPr>
        <w:pStyle w:val="ListParagraph"/>
        <w:tabs>
          <w:tab w:val="left" w:pos="0"/>
        </w:tabs>
        <w:suppressAutoHyphens/>
        <w:spacing w:line="320" w:lineRule="exact"/>
        <w:ind w:left="0"/>
        <w:jc w:val="both"/>
        <w:rPr>
          <w:rFonts w:ascii="Verdana" w:eastAsia="Arial Unicode MS" w:hAnsi="Verdana"/>
        </w:rPr>
      </w:pPr>
    </w:p>
    <w:p w14:paraId="7362E53C" w14:textId="64D14D1F" w:rsidR="005B5427" w:rsidRPr="00D93D33" w:rsidRDefault="00D44BC2" w:rsidP="00D93D33">
      <w:pPr>
        <w:pStyle w:val="ListParagraph"/>
        <w:numPr>
          <w:ilvl w:val="0"/>
          <w:numId w:val="42"/>
        </w:numPr>
        <w:tabs>
          <w:tab w:val="left" w:pos="0"/>
        </w:tabs>
        <w:suppressAutoHyphens/>
        <w:spacing w:line="320" w:lineRule="exact"/>
        <w:ind w:left="0" w:firstLine="0"/>
        <w:jc w:val="both"/>
        <w:rPr>
          <w:rFonts w:ascii="Verdana" w:eastAsia="Arial Unicode MS" w:hAnsi="Verdana"/>
        </w:rPr>
      </w:pPr>
      <w:r>
        <w:rPr>
          <w:rFonts w:ascii="Verdana" w:eastAsia="Arial Unicode MS" w:hAnsi="Verdana"/>
        </w:rPr>
        <w:t xml:space="preserve">não </w:t>
      </w:r>
      <w:r w:rsidR="00053A8D">
        <w:rPr>
          <w:rFonts w:ascii="Verdana" w:eastAsia="Arial Unicode MS" w:hAnsi="Verdana"/>
        </w:rPr>
        <w:t>há</w:t>
      </w:r>
      <w:r w:rsidR="00053A8D" w:rsidRPr="00D93D33">
        <w:rPr>
          <w:rFonts w:ascii="Verdana" w:eastAsia="Arial Unicode MS" w:hAnsi="Verdana"/>
        </w:rPr>
        <w:t xml:space="preserve"> pendências judiciais ou administrativas de qualquer natureza que possam afetar negativamente, de forma relevante, ou que afetem ou possam colocar em risco </w:t>
      </w:r>
      <w:r w:rsidR="00053A8D" w:rsidRPr="00D93D33">
        <w:rPr>
          <w:rFonts w:ascii="Verdana" w:hAnsi="Verdana" w:cs="Arial"/>
        </w:rPr>
        <w:t xml:space="preserve">dos Imóveis </w:t>
      </w:r>
      <w:r w:rsidR="00053A8D" w:rsidRPr="00D93D33">
        <w:rPr>
          <w:rFonts w:ascii="Verdana" w:eastAsia="Arial Unicode MS" w:hAnsi="Verdana"/>
        </w:rPr>
        <w:t xml:space="preserve">ou a capacidade de cumprimento, pela Fiduciante, de suas obrigações decorrentes deste Contrato; </w:t>
      </w:r>
    </w:p>
    <w:p w14:paraId="34012A6E" w14:textId="77777777" w:rsidR="005B5427" w:rsidRPr="00D93D33" w:rsidRDefault="005B5427" w:rsidP="00D93D33">
      <w:pPr>
        <w:pStyle w:val="ListParagraph"/>
        <w:tabs>
          <w:tab w:val="left" w:pos="0"/>
        </w:tabs>
        <w:suppressAutoHyphens/>
        <w:spacing w:line="320" w:lineRule="exact"/>
        <w:ind w:left="0"/>
        <w:jc w:val="both"/>
        <w:rPr>
          <w:rFonts w:ascii="Verdana" w:eastAsia="Arial Unicode MS" w:hAnsi="Verdana"/>
        </w:rPr>
      </w:pPr>
    </w:p>
    <w:p w14:paraId="2BC5981A" w14:textId="7B036664" w:rsidR="005B5427" w:rsidRPr="00D93D33" w:rsidRDefault="005B5427" w:rsidP="00D93D33">
      <w:pPr>
        <w:pStyle w:val="ListParagraph"/>
        <w:numPr>
          <w:ilvl w:val="0"/>
          <w:numId w:val="42"/>
        </w:numPr>
        <w:tabs>
          <w:tab w:val="left" w:pos="0"/>
        </w:tabs>
        <w:suppressAutoHyphens/>
        <w:spacing w:line="320" w:lineRule="exact"/>
        <w:ind w:left="0" w:firstLine="0"/>
        <w:jc w:val="both"/>
        <w:rPr>
          <w:rFonts w:ascii="Verdana" w:eastAsia="Arial Unicode MS" w:hAnsi="Verdana"/>
        </w:rPr>
      </w:pPr>
      <w:r w:rsidRPr="00D93D33">
        <w:rPr>
          <w:rFonts w:ascii="Verdana" w:eastAsia="Arial Unicode MS" w:hAnsi="Verdana"/>
        </w:rPr>
        <w:t xml:space="preserve">todos os alvarás, licenças, autorizações ou aprovações exigíveis </w:t>
      </w:r>
      <w:r w:rsidR="008E0CB9" w:rsidRPr="00D93D33">
        <w:rPr>
          <w:rFonts w:ascii="Verdana" w:hAnsi="Verdana" w:cs="Arial"/>
        </w:rPr>
        <w:t xml:space="preserve">dos Imóveis </w:t>
      </w:r>
      <w:r w:rsidRPr="00D93D33">
        <w:rPr>
          <w:rFonts w:ascii="Verdana" w:eastAsia="Arial Unicode MS" w:hAnsi="Verdana"/>
        </w:rPr>
        <w:t>foram regularmente obtidos e encontram-se vigentes;</w:t>
      </w:r>
    </w:p>
    <w:p w14:paraId="5668E4A0" w14:textId="77777777" w:rsidR="005B5427" w:rsidRPr="00D93D33" w:rsidRDefault="005B5427" w:rsidP="00D93D33">
      <w:pPr>
        <w:pStyle w:val="ListParagraph"/>
        <w:tabs>
          <w:tab w:val="left" w:pos="0"/>
        </w:tabs>
        <w:suppressAutoHyphens/>
        <w:spacing w:line="320" w:lineRule="exact"/>
        <w:ind w:left="0"/>
        <w:jc w:val="both"/>
        <w:rPr>
          <w:rFonts w:ascii="Verdana" w:eastAsia="Arial Unicode MS" w:hAnsi="Verdana"/>
        </w:rPr>
      </w:pPr>
    </w:p>
    <w:p w14:paraId="1117BD66" w14:textId="4C7C15C5" w:rsidR="005B5427" w:rsidRPr="00D93D33" w:rsidRDefault="005B5427" w:rsidP="00D93D33">
      <w:pPr>
        <w:pStyle w:val="ListParagraph"/>
        <w:numPr>
          <w:ilvl w:val="0"/>
          <w:numId w:val="42"/>
        </w:numPr>
        <w:tabs>
          <w:tab w:val="left" w:pos="0"/>
        </w:tabs>
        <w:suppressAutoHyphens/>
        <w:spacing w:line="320" w:lineRule="exact"/>
        <w:ind w:left="0" w:firstLine="0"/>
        <w:jc w:val="both"/>
        <w:rPr>
          <w:rFonts w:ascii="Verdana" w:eastAsia="Arial Unicode MS" w:hAnsi="Verdana"/>
        </w:rPr>
      </w:pPr>
      <w:r w:rsidRPr="00D93D33">
        <w:rPr>
          <w:rFonts w:ascii="Verdana" w:eastAsia="Arial Unicode MS" w:hAnsi="Verdana"/>
        </w:rPr>
        <w:t xml:space="preserve">não tem conhecimento de restrições urbanísticas, ambientais, sanitárias, de acesso ou segurança relacionada </w:t>
      </w:r>
      <w:r w:rsidR="008E0CB9" w:rsidRPr="00D93D33">
        <w:rPr>
          <w:rFonts w:ascii="Verdana" w:hAnsi="Verdana" w:cs="Arial"/>
        </w:rPr>
        <w:t>aos Imóveis</w:t>
      </w:r>
      <w:r w:rsidRPr="00D93D33">
        <w:rPr>
          <w:rFonts w:ascii="Verdana" w:eastAsia="Arial Unicode MS" w:hAnsi="Verdana"/>
        </w:rPr>
        <w:t>,</w:t>
      </w:r>
      <w:r w:rsidR="00A825D5" w:rsidRPr="00D93D33">
        <w:rPr>
          <w:rFonts w:ascii="Verdana" w:eastAsia="Arial Unicode MS" w:hAnsi="Verdana"/>
        </w:rPr>
        <w:t xml:space="preserve"> que possam vir a afetá-los</w:t>
      </w:r>
      <w:r w:rsidRPr="00D93D33">
        <w:rPr>
          <w:rFonts w:ascii="Verdana" w:eastAsia="Arial Unicode MS" w:hAnsi="Verdana"/>
        </w:rPr>
        <w:t>;</w:t>
      </w:r>
    </w:p>
    <w:p w14:paraId="56C99B6A" w14:textId="77777777" w:rsidR="005B5427" w:rsidRPr="00D93D33" w:rsidRDefault="005B5427" w:rsidP="00D93D33">
      <w:pPr>
        <w:pStyle w:val="ListParagraph"/>
        <w:tabs>
          <w:tab w:val="left" w:pos="0"/>
        </w:tabs>
        <w:suppressAutoHyphens/>
        <w:spacing w:line="320" w:lineRule="exact"/>
        <w:ind w:left="0"/>
        <w:jc w:val="both"/>
        <w:rPr>
          <w:rFonts w:ascii="Verdana" w:eastAsia="Arial Unicode MS" w:hAnsi="Verdana"/>
        </w:rPr>
      </w:pPr>
    </w:p>
    <w:p w14:paraId="0F5C158A" w14:textId="4F5C01C1" w:rsidR="005B5427" w:rsidRPr="00D93D33" w:rsidRDefault="005B5427" w:rsidP="00D93D33">
      <w:pPr>
        <w:pStyle w:val="ListParagraph"/>
        <w:numPr>
          <w:ilvl w:val="0"/>
          <w:numId w:val="42"/>
        </w:numPr>
        <w:tabs>
          <w:tab w:val="left" w:pos="0"/>
        </w:tabs>
        <w:suppressAutoHyphens/>
        <w:spacing w:line="320" w:lineRule="exact"/>
        <w:ind w:left="0" w:firstLine="0"/>
        <w:jc w:val="both"/>
        <w:rPr>
          <w:rFonts w:ascii="Verdana" w:eastAsia="Arial Unicode MS" w:hAnsi="Verdana"/>
        </w:rPr>
      </w:pPr>
      <w:r w:rsidRPr="00D93D33">
        <w:rPr>
          <w:rFonts w:ascii="Verdana" w:eastAsia="Arial Unicode MS" w:hAnsi="Verdana"/>
        </w:rPr>
        <w:t xml:space="preserve">não tem qualquer conhecimento de qualquer pendência ou exigência de adequação suscitada por nenhuma autoridade governamental e/ou administrativa referente </w:t>
      </w:r>
      <w:r w:rsidR="008E0CB9" w:rsidRPr="00D93D33">
        <w:rPr>
          <w:rFonts w:ascii="Verdana" w:hAnsi="Verdana" w:cs="Arial"/>
        </w:rPr>
        <w:t>aos Imóveis</w:t>
      </w:r>
      <w:r w:rsidRPr="00D93D33">
        <w:rPr>
          <w:rFonts w:ascii="Verdana" w:eastAsia="Arial Unicode MS" w:hAnsi="Verdana"/>
        </w:rPr>
        <w:t>;</w:t>
      </w:r>
    </w:p>
    <w:p w14:paraId="5AB3156A" w14:textId="77777777" w:rsidR="005B5427" w:rsidRPr="00D93D33" w:rsidRDefault="005B5427" w:rsidP="00D93D33">
      <w:pPr>
        <w:pStyle w:val="ListParagraph"/>
        <w:tabs>
          <w:tab w:val="left" w:pos="0"/>
        </w:tabs>
        <w:suppressAutoHyphens/>
        <w:spacing w:line="320" w:lineRule="exact"/>
        <w:ind w:left="0"/>
        <w:jc w:val="both"/>
        <w:rPr>
          <w:rFonts w:ascii="Verdana" w:eastAsia="Arial Unicode MS" w:hAnsi="Verdana"/>
        </w:rPr>
      </w:pPr>
    </w:p>
    <w:p w14:paraId="5CE92BA4" w14:textId="2C31DB13" w:rsidR="00053A8D" w:rsidRPr="00D93D33" w:rsidRDefault="00053A8D" w:rsidP="00053A8D">
      <w:pPr>
        <w:pStyle w:val="ListParagraph"/>
        <w:numPr>
          <w:ilvl w:val="0"/>
          <w:numId w:val="42"/>
        </w:numPr>
        <w:tabs>
          <w:tab w:val="left" w:pos="0"/>
        </w:tabs>
        <w:suppressAutoHyphens/>
        <w:spacing w:line="320" w:lineRule="exact"/>
        <w:ind w:left="0" w:firstLine="0"/>
        <w:jc w:val="both"/>
        <w:rPr>
          <w:rFonts w:ascii="Verdana" w:eastAsia="Arial Unicode MS" w:hAnsi="Verdana"/>
        </w:rPr>
      </w:pPr>
      <w:r w:rsidRPr="00D93D33">
        <w:rPr>
          <w:rFonts w:ascii="Verdana" w:hAnsi="Verdana" w:cs="Arial"/>
        </w:rPr>
        <w:t xml:space="preserve">os Imóveis </w:t>
      </w:r>
      <w:r w:rsidRPr="00D93D33">
        <w:rPr>
          <w:rFonts w:ascii="Verdana" w:eastAsia="Arial Unicode MS" w:hAnsi="Verdana"/>
        </w:rPr>
        <w:t>estão livres de materiais perigosos, assim entendidos os materiais explosivos ou radioativos, dejetos perigosos, substâncias tóxicas e perigosas, materiais afins, asbestos, amianto, materiais contendo asbestos ou qualquer outra substância ou material considerado perigoso pelas leis brasileiras, exceto com relação ao reservatório de combustível enterrado e sistema de geração de energia;</w:t>
      </w:r>
      <w:r>
        <w:rPr>
          <w:rFonts w:ascii="Verdana" w:eastAsia="Arial Unicode MS" w:hAnsi="Verdana"/>
        </w:rPr>
        <w:t xml:space="preserve"> </w:t>
      </w:r>
    </w:p>
    <w:p w14:paraId="783C236B" w14:textId="77777777" w:rsidR="00053A8D" w:rsidRPr="00D93D33" w:rsidRDefault="00053A8D" w:rsidP="00053A8D">
      <w:pPr>
        <w:pStyle w:val="ListParagraph"/>
        <w:tabs>
          <w:tab w:val="left" w:pos="0"/>
        </w:tabs>
        <w:suppressAutoHyphens/>
        <w:spacing w:line="320" w:lineRule="exact"/>
        <w:ind w:left="0"/>
        <w:jc w:val="both"/>
        <w:rPr>
          <w:rFonts w:ascii="Verdana" w:eastAsia="Arial Unicode MS" w:hAnsi="Verdana"/>
        </w:rPr>
      </w:pPr>
    </w:p>
    <w:p w14:paraId="3627AED7" w14:textId="07B3381F" w:rsidR="00053A8D" w:rsidRPr="00D93D33" w:rsidRDefault="00053A8D" w:rsidP="00053A8D">
      <w:pPr>
        <w:pStyle w:val="ListParagraph"/>
        <w:numPr>
          <w:ilvl w:val="0"/>
          <w:numId w:val="42"/>
        </w:numPr>
        <w:tabs>
          <w:tab w:val="left" w:pos="0"/>
        </w:tabs>
        <w:suppressAutoHyphens/>
        <w:spacing w:line="320" w:lineRule="exact"/>
        <w:ind w:left="0" w:firstLine="0"/>
        <w:jc w:val="both"/>
        <w:rPr>
          <w:rFonts w:ascii="Verdana" w:eastAsia="Arial Unicode MS" w:hAnsi="Verdana"/>
        </w:rPr>
      </w:pPr>
      <w:r>
        <w:rPr>
          <w:rFonts w:ascii="Verdana" w:eastAsia="Arial Unicode MS" w:hAnsi="Verdana"/>
        </w:rPr>
        <w:t>não existem</w:t>
      </w:r>
      <w:r w:rsidRPr="00D93D33">
        <w:rPr>
          <w:rFonts w:ascii="Verdana" w:eastAsia="Arial Unicode MS" w:hAnsi="Verdana"/>
        </w:rPr>
        <w:t xml:space="preserve"> débitos em relação </w:t>
      </w:r>
      <w:r w:rsidRPr="00D93D33">
        <w:rPr>
          <w:rFonts w:ascii="Verdana" w:hAnsi="Verdana" w:cs="Arial"/>
        </w:rPr>
        <w:t>aos Imóveis</w:t>
      </w:r>
      <w:r w:rsidRPr="00D93D33">
        <w:rPr>
          <w:rFonts w:ascii="Verdana" w:eastAsia="Arial Unicode MS" w:hAnsi="Verdana"/>
        </w:rPr>
        <w:t>;</w:t>
      </w:r>
      <w:r>
        <w:rPr>
          <w:rFonts w:ascii="Verdana" w:eastAsia="Arial Unicode MS" w:hAnsi="Verdana"/>
        </w:rPr>
        <w:t xml:space="preserve"> </w:t>
      </w:r>
    </w:p>
    <w:p w14:paraId="73B95DAC" w14:textId="77777777" w:rsidR="005B5427" w:rsidRPr="00D93D33" w:rsidRDefault="005B5427" w:rsidP="00D93D33">
      <w:pPr>
        <w:pStyle w:val="ListParagraph"/>
        <w:tabs>
          <w:tab w:val="left" w:pos="0"/>
        </w:tabs>
        <w:suppressAutoHyphens/>
        <w:spacing w:line="320" w:lineRule="exact"/>
        <w:ind w:left="0"/>
        <w:jc w:val="both"/>
        <w:rPr>
          <w:rFonts w:ascii="Verdana" w:eastAsia="Arial Unicode MS" w:hAnsi="Verdana"/>
        </w:rPr>
      </w:pPr>
    </w:p>
    <w:p w14:paraId="294B88F2" w14:textId="017CBF94" w:rsidR="005B5427" w:rsidRPr="00D93D33" w:rsidRDefault="005B5427" w:rsidP="00D93D33">
      <w:pPr>
        <w:pStyle w:val="ListParagraph"/>
        <w:numPr>
          <w:ilvl w:val="0"/>
          <w:numId w:val="42"/>
        </w:numPr>
        <w:tabs>
          <w:tab w:val="left" w:pos="0"/>
        </w:tabs>
        <w:suppressAutoHyphens/>
        <w:spacing w:line="320" w:lineRule="exact"/>
        <w:ind w:left="0" w:firstLine="0"/>
        <w:jc w:val="both"/>
        <w:rPr>
          <w:rFonts w:ascii="Verdana" w:eastAsia="Arial Unicode MS" w:hAnsi="Verdana"/>
        </w:rPr>
      </w:pPr>
      <w:r w:rsidRPr="00D93D33">
        <w:rPr>
          <w:rFonts w:ascii="Verdana" w:eastAsia="Arial Unicode MS" w:hAnsi="Verdana"/>
        </w:rPr>
        <w:t xml:space="preserve">não tem conhecimento de processos de desapropriação, servidão ou demarcação de terras direta ou indiretamente envolvendo </w:t>
      </w:r>
      <w:r w:rsidR="008E0CB9" w:rsidRPr="00D93D33">
        <w:rPr>
          <w:rFonts w:ascii="Verdana" w:hAnsi="Verdana" w:cs="Arial"/>
        </w:rPr>
        <w:t>os Imóveis</w:t>
      </w:r>
      <w:r w:rsidRPr="00D93D33">
        <w:rPr>
          <w:rFonts w:ascii="Verdana" w:eastAsia="Arial Unicode MS" w:hAnsi="Verdana"/>
        </w:rPr>
        <w:t>;</w:t>
      </w:r>
      <w:r w:rsidR="00E505AA" w:rsidRPr="00D93D33">
        <w:rPr>
          <w:rFonts w:ascii="Verdana" w:eastAsia="Arial Unicode MS" w:hAnsi="Verdana"/>
        </w:rPr>
        <w:t xml:space="preserve"> </w:t>
      </w:r>
    </w:p>
    <w:p w14:paraId="51D17053" w14:textId="77777777" w:rsidR="005B5427" w:rsidRPr="00D93D33" w:rsidRDefault="005B5427" w:rsidP="00D93D33">
      <w:pPr>
        <w:pStyle w:val="ListParagraph"/>
        <w:tabs>
          <w:tab w:val="left" w:pos="0"/>
        </w:tabs>
        <w:suppressAutoHyphens/>
        <w:spacing w:line="320" w:lineRule="exact"/>
        <w:ind w:left="0"/>
        <w:jc w:val="both"/>
        <w:rPr>
          <w:rFonts w:ascii="Verdana" w:eastAsia="Arial Unicode MS" w:hAnsi="Verdana"/>
        </w:rPr>
      </w:pPr>
    </w:p>
    <w:p w14:paraId="6ACEF3C5" w14:textId="29CE3ABA" w:rsidR="005B5427" w:rsidRPr="00985579" w:rsidRDefault="005B5427" w:rsidP="00D93D33">
      <w:pPr>
        <w:pStyle w:val="ListParagraph"/>
        <w:numPr>
          <w:ilvl w:val="0"/>
          <w:numId w:val="42"/>
        </w:numPr>
        <w:tabs>
          <w:tab w:val="left" w:pos="0"/>
        </w:tabs>
        <w:suppressAutoHyphens/>
        <w:spacing w:line="320" w:lineRule="exact"/>
        <w:ind w:left="0" w:firstLine="0"/>
        <w:jc w:val="both"/>
        <w:rPr>
          <w:rFonts w:ascii="Verdana" w:eastAsia="Arial Unicode MS" w:hAnsi="Verdana"/>
        </w:rPr>
      </w:pPr>
      <w:r w:rsidRPr="00D93D33">
        <w:rPr>
          <w:rFonts w:ascii="Verdana" w:eastAsia="Arial Unicode MS" w:hAnsi="Verdana"/>
        </w:rPr>
        <w:t xml:space="preserve">não está utilizando </w:t>
      </w:r>
      <w:r w:rsidR="008E0CB9" w:rsidRPr="00D93D33">
        <w:rPr>
          <w:rFonts w:ascii="Verdana" w:hAnsi="Verdana" w:cs="Arial"/>
        </w:rPr>
        <w:t xml:space="preserve">os Imóveis </w:t>
      </w:r>
      <w:r w:rsidRPr="00D93D33">
        <w:rPr>
          <w:rFonts w:ascii="Verdana" w:eastAsia="Arial Unicode MS" w:hAnsi="Verdana"/>
        </w:rPr>
        <w:t xml:space="preserve">ou o presente Contrato para ocultar ou dissimular a natureza, origem, localização, disposição, movimentação ou propriedade </w:t>
      </w:r>
      <w:r w:rsidRPr="00D93D33">
        <w:rPr>
          <w:rFonts w:ascii="Verdana" w:eastAsia="Arial Unicode MS" w:hAnsi="Verdana"/>
        </w:rPr>
        <w:lastRenderedPageBreak/>
        <w:t xml:space="preserve">de </w:t>
      </w:r>
      <w:r w:rsidRPr="00985579">
        <w:rPr>
          <w:rFonts w:ascii="Verdana" w:eastAsia="Arial Unicode MS" w:hAnsi="Verdana"/>
        </w:rPr>
        <w:t>bens, direitos ou valores provenientes, direta ou indiretamente, de infração penal, nos termos da Lei nº 9.613, de 3 de m</w:t>
      </w:r>
      <w:r w:rsidR="00A825D5" w:rsidRPr="00985579">
        <w:rPr>
          <w:rFonts w:ascii="Verdana" w:eastAsia="Arial Unicode MS" w:hAnsi="Verdana"/>
        </w:rPr>
        <w:t>arço de 1998, conforme alterada</w:t>
      </w:r>
      <w:r w:rsidR="00D44BC2">
        <w:rPr>
          <w:rFonts w:ascii="Verdana" w:eastAsia="Arial Unicode MS" w:hAnsi="Verdana"/>
        </w:rPr>
        <w:t>;</w:t>
      </w:r>
    </w:p>
    <w:p w14:paraId="42D24A93" w14:textId="527C732C" w:rsidR="00053A8D" w:rsidRDefault="00053A8D">
      <w:pPr>
        <w:pStyle w:val="ListParagraph"/>
        <w:numPr>
          <w:ilvl w:val="0"/>
          <w:numId w:val="42"/>
        </w:numPr>
        <w:tabs>
          <w:tab w:val="left" w:pos="0"/>
        </w:tabs>
        <w:suppressAutoHyphens/>
        <w:spacing w:line="320" w:lineRule="exact"/>
        <w:ind w:left="0" w:firstLine="0"/>
        <w:jc w:val="both"/>
        <w:rPr>
          <w:rFonts w:ascii="Verdana" w:eastAsia="Arial Unicode MS" w:hAnsi="Verdana"/>
        </w:rPr>
      </w:pPr>
      <w:r w:rsidRPr="000B390A">
        <w:rPr>
          <w:rFonts w:ascii="Verdana" w:eastAsia="Arial Unicode MS" w:hAnsi="Verdana"/>
        </w:rPr>
        <w:t>não se encontra em estado de necessidade ou sob coação para celebrar este Contrato, quaisquer outros contratos e/ou documentos relacionados, tampouco tem urgência em celebrá-los;</w:t>
      </w:r>
    </w:p>
    <w:p w14:paraId="0E077EDA" w14:textId="77777777" w:rsidR="00985579" w:rsidRPr="00985579" w:rsidRDefault="00985579" w:rsidP="00985579">
      <w:pPr>
        <w:pStyle w:val="ListParagraph"/>
        <w:tabs>
          <w:tab w:val="left" w:pos="0"/>
        </w:tabs>
        <w:suppressAutoHyphens/>
        <w:spacing w:line="320" w:lineRule="exact"/>
        <w:ind w:left="0"/>
        <w:jc w:val="both"/>
        <w:rPr>
          <w:rFonts w:ascii="Verdana" w:eastAsia="Arial Unicode MS" w:hAnsi="Verdana"/>
        </w:rPr>
      </w:pPr>
    </w:p>
    <w:p w14:paraId="1883C1D2" w14:textId="0B5B2DBD" w:rsidR="00053A8D" w:rsidRDefault="00053A8D">
      <w:pPr>
        <w:pStyle w:val="ListParagraph"/>
        <w:numPr>
          <w:ilvl w:val="0"/>
          <w:numId w:val="42"/>
        </w:numPr>
        <w:tabs>
          <w:tab w:val="left" w:pos="0"/>
        </w:tabs>
        <w:suppressAutoHyphens/>
        <w:spacing w:line="320" w:lineRule="exact"/>
        <w:ind w:left="0" w:firstLine="0"/>
        <w:jc w:val="both"/>
        <w:rPr>
          <w:rFonts w:ascii="Verdana" w:eastAsia="Arial Unicode MS" w:hAnsi="Verdana"/>
        </w:rPr>
      </w:pPr>
      <w:r w:rsidRPr="000B390A">
        <w:rPr>
          <w:rFonts w:ascii="Verdana" w:eastAsia="Arial Unicode MS" w:hAnsi="Verdana"/>
        </w:rPr>
        <w:t>as discussões sobre o objeto do presente Contrato e dos demais documentos a ele relacionados foram feitas, conduzidas e implementadas por sua livre iniciativa;</w:t>
      </w:r>
      <w:bookmarkStart w:id="40" w:name="_DV_M70"/>
      <w:bookmarkEnd w:id="40"/>
      <w:r w:rsidRPr="000B390A">
        <w:rPr>
          <w:rFonts w:ascii="Verdana" w:eastAsia="Arial Unicode MS" w:hAnsi="Verdana"/>
        </w:rPr>
        <w:t xml:space="preserve"> </w:t>
      </w:r>
    </w:p>
    <w:p w14:paraId="46F32FD5" w14:textId="77777777" w:rsidR="00985579" w:rsidRPr="000B390A" w:rsidRDefault="00985579" w:rsidP="000B390A">
      <w:pPr>
        <w:pStyle w:val="ListParagraph"/>
        <w:tabs>
          <w:tab w:val="left" w:pos="0"/>
        </w:tabs>
        <w:suppressAutoHyphens/>
        <w:spacing w:line="320" w:lineRule="exact"/>
        <w:ind w:left="0"/>
        <w:jc w:val="both"/>
        <w:rPr>
          <w:rFonts w:ascii="Verdana" w:eastAsia="Arial Unicode MS" w:hAnsi="Verdana"/>
        </w:rPr>
      </w:pPr>
    </w:p>
    <w:p w14:paraId="11AF55A8" w14:textId="35D5D631" w:rsidR="00053A8D" w:rsidRDefault="00053A8D">
      <w:pPr>
        <w:pStyle w:val="ListParagraph"/>
        <w:numPr>
          <w:ilvl w:val="0"/>
          <w:numId w:val="42"/>
        </w:numPr>
        <w:tabs>
          <w:tab w:val="left" w:pos="0"/>
        </w:tabs>
        <w:suppressAutoHyphens/>
        <w:spacing w:line="320" w:lineRule="exact"/>
        <w:ind w:left="0" w:firstLine="0"/>
        <w:jc w:val="both"/>
        <w:rPr>
          <w:rFonts w:ascii="Verdana" w:eastAsia="Arial Unicode MS" w:hAnsi="Verdana"/>
        </w:rPr>
      </w:pPr>
      <w:r w:rsidRPr="000B390A">
        <w:rPr>
          <w:rFonts w:ascii="Verdana" w:eastAsia="Arial Unicode MS" w:hAnsi="Verdana"/>
        </w:rPr>
        <w:t>fo</w:t>
      </w:r>
      <w:r w:rsidR="00D44BC2">
        <w:rPr>
          <w:rFonts w:ascii="Verdana" w:eastAsia="Arial Unicode MS" w:hAnsi="Verdana"/>
        </w:rPr>
        <w:t>i</w:t>
      </w:r>
      <w:r w:rsidRPr="000B390A">
        <w:rPr>
          <w:rFonts w:ascii="Verdana" w:eastAsia="Arial Unicode MS" w:hAnsi="Verdana"/>
        </w:rPr>
        <w:t xml:space="preserve"> informada e avisada de todas as condições e circunstâncias envolvidas na negociação objeto deste Contrato e que poderiam influenciar a capacidade de expressar a sua vontade, bem como assistida por advogados especializados durante toda a referida negociação; </w:t>
      </w:r>
    </w:p>
    <w:p w14:paraId="6B9B630C" w14:textId="77777777" w:rsidR="00985579" w:rsidRPr="000B390A" w:rsidRDefault="00985579" w:rsidP="000B390A">
      <w:pPr>
        <w:pStyle w:val="ListParagraph"/>
        <w:tabs>
          <w:tab w:val="left" w:pos="0"/>
        </w:tabs>
        <w:suppressAutoHyphens/>
        <w:spacing w:line="320" w:lineRule="exact"/>
        <w:ind w:left="0"/>
        <w:jc w:val="both"/>
        <w:rPr>
          <w:rFonts w:ascii="Verdana" w:eastAsia="Arial Unicode MS" w:hAnsi="Verdana"/>
        </w:rPr>
      </w:pPr>
    </w:p>
    <w:p w14:paraId="0E75C2A2" w14:textId="32A52558" w:rsidR="00053A8D" w:rsidRDefault="00053A8D">
      <w:pPr>
        <w:pStyle w:val="ListParagraph"/>
        <w:numPr>
          <w:ilvl w:val="0"/>
          <w:numId w:val="42"/>
        </w:numPr>
        <w:tabs>
          <w:tab w:val="left" w:pos="0"/>
        </w:tabs>
        <w:suppressAutoHyphens/>
        <w:spacing w:line="320" w:lineRule="exact"/>
        <w:ind w:left="0" w:firstLine="0"/>
        <w:jc w:val="both"/>
        <w:rPr>
          <w:rFonts w:ascii="Verdana" w:eastAsia="Arial Unicode MS" w:hAnsi="Verdana"/>
        </w:rPr>
      </w:pPr>
      <w:r w:rsidRPr="000B390A">
        <w:rPr>
          <w:rFonts w:ascii="Verdana" w:eastAsia="Arial Unicode MS" w:hAnsi="Verdana"/>
        </w:rPr>
        <w:t>fo</w:t>
      </w:r>
      <w:r w:rsidR="00D44BC2">
        <w:rPr>
          <w:rFonts w:ascii="Verdana" w:eastAsia="Arial Unicode MS" w:hAnsi="Verdana"/>
        </w:rPr>
        <w:t>i</w:t>
      </w:r>
      <w:r w:rsidRPr="000B390A">
        <w:rPr>
          <w:rFonts w:ascii="Verdana" w:eastAsia="Arial Unicode MS" w:hAnsi="Verdana"/>
        </w:rPr>
        <w:t xml:space="preserve"> assessorada por consultorias legais e t</w:t>
      </w:r>
      <w:r w:rsidR="00D44BC2">
        <w:rPr>
          <w:rFonts w:ascii="Verdana" w:eastAsia="Arial Unicode MS" w:hAnsi="Verdana"/>
        </w:rPr>
        <w:t>e</w:t>
      </w:r>
      <w:r w:rsidRPr="000B390A">
        <w:rPr>
          <w:rFonts w:ascii="Verdana" w:eastAsia="Arial Unicode MS" w:hAnsi="Verdana"/>
        </w:rPr>
        <w:t xml:space="preserve">m conhecimento e experiência em finanças e negócios, bem como em operações semelhantes a esta, suficientes para avaliar os riscos e o conteúdo deste negócio e são capazes de assumir tais obrigações, riscos e encargos; </w:t>
      </w:r>
    </w:p>
    <w:p w14:paraId="4B6E2A5F" w14:textId="77777777" w:rsidR="00985579" w:rsidRPr="00985579" w:rsidRDefault="00985579" w:rsidP="00985579">
      <w:pPr>
        <w:pStyle w:val="ListParagraph"/>
        <w:tabs>
          <w:tab w:val="left" w:pos="0"/>
        </w:tabs>
        <w:suppressAutoHyphens/>
        <w:spacing w:line="320" w:lineRule="exact"/>
        <w:ind w:left="0"/>
        <w:jc w:val="both"/>
        <w:rPr>
          <w:rFonts w:ascii="Verdana" w:eastAsia="Arial Unicode MS" w:hAnsi="Verdana"/>
        </w:rPr>
      </w:pPr>
    </w:p>
    <w:p w14:paraId="56B887F5" w14:textId="19F27FE5" w:rsidR="00053A8D" w:rsidRDefault="00D44BC2">
      <w:pPr>
        <w:pStyle w:val="ListParagraph"/>
        <w:numPr>
          <w:ilvl w:val="0"/>
          <w:numId w:val="42"/>
        </w:numPr>
        <w:tabs>
          <w:tab w:val="left" w:pos="0"/>
        </w:tabs>
        <w:suppressAutoHyphens/>
        <w:spacing w:line="320" w:lineRule="exact"/>
        <w:ind w:left="0" w:firstLine="0"/>
        <w:jc w:val="both"/>
        <w:rPr>
          <w:rFonts w:ascii="Verdana" w:eastAsia="Arial Unicode MS" w:hAnsi="Verdana"/>
        </w:rPr>
      </w:pPr>
      <w:r w:rsidRPr="000B390A">
        <w:rPr>
          <w:rFonts w:ascii="Verdana" w:eastAsia="Arial Unicode MS" w:hAnsi="Verdana"/>
        </w:rPr>
        <w:t>possu</w:t>
      </w:r>
      <w:r>
        <w:rPr>
          <w:rFonts w:ascii="Verdana" w:eastAsia="Arial Unicode MS" w:hAnsi="Verdana"/>
        </w:rPr>
        <w:t>i</w:t>
      </w:r>
      <w:r w:rsidR="00053A8D" w:rsidRPr="000B390A">
        <w:rPr>
          <w:rFonts w:ascii="Verdana" w:eastAsia="Arial Unicode MS" w:hAnsi="Verdana"/>
        </w:rPr>
        <w:t xml:space="preserve">, sob responsabilidade civil e criminal, patrimônio suficiente para garantir eventuais obrigações de natureza tributária (municipal, estadual e federal), trabalhista e previdenciária, e de quaisquer outras obrigações impostas por lei, de maneira que, excutida a presente garantia, não haveria situação de insolvência por parte da Fiduciante; </w:t>
      </w:r>
    </w:p>
    <w:p w14:paraId="086EBB6A" w14:textId="77777777" w:rsidR="00985579" w:rsidRPr="000B390A" w:rsidRDefault="00985579" w:rsidP="000B390A">
      <w:pPr>
        <w:pStyle w:val="ListParagraph"/>
        <w:tabs>
          <w:tab w:val="left" w:pos="0"/>
        </w:tabs>
        <w:suppressAutoHyphens/>
        <w:spacing w:line="320" w:lineRule="exact"/>
        <w:ind w:left="0"/>
        <w:jc w:val="both"/>
        <w:rPr>
          <w:rFonts w:ascii="Verdana" w:eastAsia="Arial Unicode MS" w:hAnsi="Verdana"/>
        </w:rPr>
      </w:pPr>
    </w:p>
    <w:p w14:paraId="0044AA4F" w14:textId="0F6A9AF8" w:rsidR="00053A8D" w:rsidRDefault="00053A8D">
      <w:pPr>
        <w:pStyle w:val="ListParagraph"/>
        <w:numPr>
          <w:ilvl w:val="0"/>
          <w:numId w:val="42"/>
        </w:numPr>
        <w:tabs>
          <w:tab w:val="left" w:pos="0"/>
        </w:tabs>
        <w:suppressAutoHyphens/>
        <w:spacing w:line="320" w:lineRule="exact"/>
        <w:ind w:left="0" w:firstLine="0"/>
        <w:jc w:val="both"/>
        <w:rPr>
          <w:rFonts w:ascii="Verdana" w:eastAsia="Arial Unicode MS" w:hAnsi="Verdana"/>
        </w:rPr>
      </w:pPr>
      <w:r w:rsidRPr="000B390A">
        <w:rPr>
          <w:rFonts w:ascii="Verdana" w:eastAsia="Arial Unicode MS" w:hAnsi="Verdana"/>
        </w:rPr>
        <w:t xml:space="preserve">não há quaisquer ônus, restrições, dívidas ou gravames que recaiam sobre os </w:t>
      </w:r>
      <w:bookmarkStart w:id="41" w:name="_DV_C176"/>
      <w:r w:rsidRPr="000B390A">
        <w:rPr>
          <w:rFonts w:ascii="Verdana" w:eastAsia="Arial Unicode MS" w:hAnsi="Verdana"/>
        </w:rPr>
        <w:t xml:space="preserve">Imóveis, fora os constituídos por esse Contrato; </w:t>
      </w:r>
      <w:bookmarkEnd w:id="41"/>
    </w:p>
    <w:p w14:paraId="59BDC175" w14:textId="77777777" w:rsidR="00985579" w:rsidRPr="000B390A" w:rsidRDefault="00985579" w:rsidP="000B390A">
      <w:pPr>
        <w:pStyle w:val="ListParagraph"/>
        <w:tabs>
          <w:tab w:val="left" w:pos="0"/>
        </w:tabs>
        <w:suppressAutoHyphens/>
        <w:spacing w:line="320" w:lineRule="exact"/>
        <w:ind w:left="0"/>
        <w:jc w:val="both"/>
        <w:rPr>
          <w:rFonts w:ascii="Verdana" w:eastAsia="Arial Unicode MS" w:hAnsi="Verdana"/>
        </w:rPr>
      </w:pPr>
    </w:p>
    <w:p w14:paraId="6546462E" w14:textId="07C7E514" w:rsidR="00053A8D" w:rsidRPr="000B390A" w:rsidRDefault="00053A8D">
      <w:pPr>
        <w:pStyle w:val="ListParagraph"/>
        <w:numPr>
          <w:ilvl w:val="0"/>
          <w:numId w:val="42"/>
        </w:numPr>
        <w:tabs>
          <w:tab w:val="left" w:pos="0"/>
        </w:tabs>
        <w:suppressAutoHyphens/>
        <w:spacing w:line="320" w:lineRule="exact"/>
        <w:ind w:left="0" w:firstLine="0"/>
        <w:jc w:val="both"/>
        <w:rPr>
          <w:rFonts w:ascii="Verdana" w:eastAsia="Arial Unicode MS" w:hAnsi="Verdana"/>
        </w:rPr>
      </w:pPr>
      <w:r w:rsidRPr="000B390A">
        <w:rPr>
          <w:rFonts w:ascii="Verdana" w:eastAsia="Arial Unicode MS" w:hAnsi="Verdana"/>
        </w:rPr>
        <w:t>não existem quaisquer notificações, autos de infração, intimações ou penalidades impostas pelos órgãos públicos estaduais, municipais ou federais que digam respeito aos Imóveis e/ou que possam afetar a realização do presente negócio de forma livre e desembaraçada;</w:t>
      </w:r>
      <w:r w:rsidR="00D44BC2">
        <w:rPr>
          <w:rFonts w:ascii="Verdana" w:eastAsia="Arial Unicode MS" w:hAnsi="Verdana"/>
        </w:rPr>
        <w:t xml:space="preserve"> e</w:t>
      </w:r>
    </w:p>
    <w:p w14:paraId="5BF5C7A0" w14:textId="77777777" w:rsidR="00985579" w:rsidRPr="000B390A" w:rsidRDefault="00985579" w:rsidP="000B390A">
      <w:pPr>
        <w:pStyle w:val="ListParagraph"/>
        <w:tabs>
          <w:tab w:val="left" w:pos="0"/>
        </w:tabs>
        <w:suppressAutoHyphens/>
        <w:spacing w:line="320" w:lineRule="exact"/>
        <w:ind w:left="0"/>
        <w:jc w:val="both"/>
        <w:rPr>
          <w:rFonts w:ascii="Verdana" w:eastAsia="Arial Unicode MS" w:hAnsi="Verdana"/>
        </w:rPr>
      </w:pPr>
    </w:p>
    <w:p w14:paraId="06E0EC75" w14:textId="4ED40720" w:rsidR="00053A8D" w:rsidRPr="000B390A" w:rsidRDefault="00053A8D" w:rsidP="00053A8D">
      <w:pPr>
        <w:pStyle w:val="ListParagraph"/>
        <w:numPr>
          <w:ilvl w:val="0"/>
          <w:numId w:val="42"/>
        </w:numPr>
        <w:tabs>
          <w:tab w:val="left" w:pos="0"/>
        </w:tabs>
        <w:suppressAutoHyphens/>
        <w:spacing w:line="320" w:lineRule="exact"/>
        <w:ind w:left="0" w:firstLine="0"/>
        <w:jc w:val="both"/>
        <w:rPr>
          <w:rFonts w:ascii="Verdana" w:eastAsia="Arial Unicode MS" w:hAnsi="Verdana"/>
        </w:rPr>
      </w:pPr>
      <w:r w:rsidRPr="000B390A">
        <w:rPr>
          <w:rFonts w:ascii="Verdana" w:eastAsia="Arial Unicode MS" w:hAnsi="Verdana"/>
        </w:rPr>
        <w:t>não existe qualquer restrição, seja de natureza cível, administrativa, ambiental, minerária, urbanística que possa vir a afetar a propriedade a posse e/ou as atividades desenvolvidas nos Imóveis</w:t>
      </w:r>
      <w:r w:rsidR="00D44BC2">
        <w:rPr>
          <w:rFonts w:ascii="Verdana" w:eastAsia="Arial Unicode MS" w:hAnsi="Verdana"/>
        </w:rPr>
        <w:t>.</w:t>
      </w:r>
      <w:r w:rsidRPr="000B390A">
        <w:rPr>
          <w:rFonts w:ascii="Verdana" w:eastAsia="Arial Unicode MS" w:hAnsi="Verdana"/>
        </w:rPr>
        <w:t xml:space="preserve"> </w:t>
      </w:r>
    </w:p>
    <w:p w14:paraId="206AC1AE" w14:textId="77777777" w:rsidR="005B5427" w:rsidRPr="00D93D33" w:rsidRDefault="005B5427" w:rsidP="00D93D33">
      <w:pPr>
        <w:pStyle w:val="ListParagraph"/>
        <w:tabs>
          <w:tab w:val="left" w:pos="0"/>
        </w:tabs>
        <w:suppressAutoHyphens/>
        <w:spacing w:line="320" w:lineRule="exact"/>
        <w:ind w:left="0"/>
        <w:jc w:val="both"/>
        <w:rPr>
          <w:rFonts w:ascii="Verdana" w:eastAsia="Arial Unicode MS" w:hAnsi="Verdana"/>
        </w:rPr>
      </w:pPr>
    </w:p>
    <w:p w14:paraId="3A950674" w14:textId="77777777" w:rsidR="00037F22" w:rsidRPr="00D93D33" w:rsidRDefault="00037F22" w:rsidP="00D93D33">
      <w:pPr>
        <w:tabs>
          <w:tab w:val="left" w:pos="0"/>
        </w:tabs>
        <w:suppressAutoHyphens/>
        <w:spacing w:line="320" w:lineRule="exact"/>
        <w:jc w:val="both"/>
        <w:rPr>
          <w:rFonts w:ascii="Verdana" w:hAnsi="Verdana" w:cs="Arial"/>
        </w:rPr>
      </w:pPr>
      <w:r w:rsidRPr="00D93D33">
        <w:rPr>
          <w:rFonts w:ascii="Verdana" w:hAnsi="Verdana" w:cs="Arial"/>
        </w:rPr>
        <w:t>7.3.</w:t>
      </w:r>
      <w:r w:rsidRPr="00D93D33">
        <w:rPr>
          <w:rFonts w:ascii="Verdana" w:hAnsi="Verdana" w:cs="Arial"/>
        </w:rPr>
        <w:tab/>
        <w:t xml:space="preserve">A Fiduciante se compromete a notificar a Fiduciária, em até 5 (cinco) Dias Úteis a contar de sua ciência, sobre qualquer alteração das declarações prestadas acima que as torne inverídicas, imprecisas e/ou incorretas. </w:t>
      </w:r>
    </w:p>
    <w:p w14:paraId="02256C9B" w14:textId="77777777" w:rsidR="00037F22" w:rsidRPr="00D93D33" w:rsidRDefault="00037F22" w:rsidP="00D93D33">
      <w:pPr>
        <w:tabs>
          <w:tab w:val="left" w:pos="0"/>
        </w:tabs>
        <w:suppressAutoHyphens/>
        <w:spacing w:line="320" w:lineRule="exact"/>
        <w:jc w:val="both"/>
        <w:rPr>
          <w:rFonts w:ascii="Verdana" w:hAnsi="Verdana" w:cs="Arial"/>
        </w:rPr>
      </w:pPr>
    </w:p>
    <w:p w14:paraId="70C42F54" w14:textId="71476FBB" w:rsidR="00144346" w:rsidRDefault="00037F22" w:rsidP="00D93D33">
      <w:pPr>
        <w:tabs>
          <w:tab w:val="left" w:pos="0"/>
        </w:tabs>
        <w:suppressAutoHyphens/>
        <w:spacing w:line="320" w:lineRule="exact"/>
        <w:jc w:val="both"/>
        <w:rPr>
          <w:rFonts w:ascii="Verdana" w:hAnsi="Verdana" w:cs="Arial"/>
        </w:rPr>
      </w:pPr>
      <w:r w:rsidRPr="00D93D33">
        <w:rPr>
          <w:rFonts w:ascii="Verdana" w:hAnsi="Verdana" w:cs="Arial"/>
        </w:rPr>
        <w:t>7.4.</w:t>
      </w:r>
      <w:r w:rsidRPr="00D93D33">
        <w:rPr>
          <w:rFonts w:ascii="Verdana" w:hAnsi="Verdana" w:cs="Arial"/>
        </w:rPr>
        <w:tab/>
        <w:t>A falsidade de qualquer das declarações prestadas nesta Cláusula permitirá que a Fiduciária considere as Obrigações</w:t>
      </w:r>
      <w:r w:rsidR="00B10614">
        <w:rPr>
          <w:rFonts w:ascii="Verdana" w:hAnsi="Verdana" w:cs="Arial"/>
        </w:rPr>
        <w:t xml:space="preserve"> </w:t>
      </w:r>
      <w:r w:rsidR="00B10614">
        <w:rPr>
          <w:rFonts w:ascii="Verdana" w:hAnsi="Verdana" w:cs="Calibri"/>
        </w:rPr>
        <w:t>Garantidas</w:t>
      </w:r>
      <w:r w:rsidRPr="00D93D33">
        <w:rPr>
          <w:rFonts w:ascii="Verdana" w:hAnsi="Verdana" w:cs="Arial"/>
        </w:rPr>
        <w:t xml:space="preserve"> antecipadamente vencidas, observados os termos e condições estabelecidos na Escritura de Emissão de Debêntures.</w:t>
      </w:r>
    </w:p>
    <w:p w14:paraId="5C964F05" w14:textId="77777777" w:rsidR="00985579" w:rsidRPr="00D93D33" w:rsidRDefault="00985579" w:rsidP="00D93D33">
      <w:pPr>
        <w:tabs>
          <w:tab w:val="left" w:pos="0"/>
        </w:tabs>
        <w:suppressAutoHyphens/>
        <w:spacing w:line="320" w:lineRule="exact"/>
        <w:jc w:val="both"/>
        <w:rPr>
          <w:rFonts w:ascii="Verdana" w:hAnsi="Verdana" w:cs="Arial"/>
        </w:rPr>
      </w:pPr>
    </w:p>
    <w:p w14:paraId="051FFCFC" w14:textId="3889F5CC" w:rsidR="00053A8D" w:rsidRPr="00F06B2E" w:rsidRDefault="00053A8D" w:rsidP="00053A8D">
      <w:pPr>
        <w:tabs>
          <w:tab w:val="left" w:pos="0"/>
        </w:tabs>
        <w:suppressAutoHyphens/>
        <w:spacing w:line="320" w:lineRule="exact"/>
        <w:jc w:val="both"/>
        <w:rPr>
          <w:rFonts w:ascii="Verdana" w:hAnsi="Verdana" w:cs="Arial"/>
        </w:rPr>
      </w:pPr>
      <w:r>
        <w:rPr>
          <w:rFonts w:ascii="Verdana" w:hAnsi="Verdana" w:cs="Arial"/>
        </w:rPr>
        <w:t>7.5.</w:t>
      </w:r>
      <w:r>
        <w:rPr>
          <w:rFonts w:ascii="Verdana" w:hAnsi="Verdana" w:cs="Arial"/>
        </w:rPr>
        <w:tab/>
      </w:r>
      <w:r w:rsidRPr="00F06B2E">
        <w:rPr>
          <w:rFonts w:ascii="Verdana" w:hAnsi="Verdana" w:cs="Arial"/>
        </w:rPr>
        <w:t xml:space="preserve">A Fiduciante </w:t>
      </w:r>
      <w:r>
        <w:rPr>
          <w:rFonts w:ascii="Verdana" w:hAnsi="Verdana" w:cs="Arial"/>
        </w:rPr>
        <w:t xml:space="preserve">deverá </w:t>
      </w:r>
      <w:r w:rsidRPr="00F06B2E">
        <w:rPr>
          <w:rFonts w:ascii="Verdana" w:hAnsi="Verdana" w:cs="Arial"/>
        </w:rPr>
        <w:t>indenizar, defender e eximir a Fiduciária, seus sócios, conselheiros, diretores, empregados, agentes e representantes (cada um deles uma “Pessoa Indenizada”) de quaisquer prejuízos, perdas, responsabilidades, passivos e despesas, incluindo, mas não se limitando a honorários advocatícios e despesas relacionadas a ou decorrentes (i) da assinatura deste Contrato, do cumprimento de suas respectivas obrigações e da consumação da operação aqui contemplada; ou (</w:t>
      </w:r>
      <w:proofErr w:type="spellStart"/>
      <w:r w:rsidRPr="00F06B2E">
        <w:rPr>
          <w:rFonts w:ascii="Verdana" w:hAnsi="Verdana" w:cs="Arial"/>
        </w:rPr>
        <w:t>ii</w:t>
      </w:r>
      <w:proofErr w:type="spellEnd"/>
      <w:r w:rsidRPr="00F06B2E">
        <w:rPr>
          <w:rFonts w:ascii="Verdana" w:hAnsi="Verdana" w:cs="Arial"/>
        </w:rPr>
        <w:t>) qualquer processo, controvérsia, investigação ou procedimento, atual ou futuro, relacionado a qualquer das disposições deste Contrato, seja com base em responsabilidade contratual, civil ou qualquer outra ação, independentemente de a Pessoa Indenizada ser ou não parte deste Contrato. As disposições desta Cláusula não serão aplicáveis se tais perdas, passivos e despesas resultarem de culpa ou dolo da Pessoa Indenizada, conforme decidido por meio de decisão</w:t>
      </w:r>
      <w:r>
        <w:rPr>
          <w:rFonts w:ascii="Verdana" w:hAnsi="Verdana" w:cs="Arial"/>
        </w:rPr>
        <w:t xml:space="preserve"> </w:t>
      </w:r>
      <w:r w:rsidRPr="00D93D33">
        <w:rPr>
          <w:rFonts w:ascii="Verdana" w:eastAsia="Arial Unicode MS" w:hAnsi="Verdana"/>
        </w:rPr>
        <w:t xml:space="preserve">condenatória </w:t>
      </w:r>
      <w:r>
        <w:rPr>
          <w:rFonts w:ascii="Verdana" w:eastAsia="Arial Unicode MS" w:hAnsi="Verdana"/>
        </w:rPr>
        <w:t xml:space="preserve">judicial </w:t>
      </w:r>
      <w:r w:rsidRPr="00D93D33">
        <w:rPr>
          <w:rFonts w:ascii="Verdana" w:eastAsia="Arial Unicode MS" w:hAnsi="Verdana"/>
        </w:rPr>
        <w:t>ou</w:t>
      </w:r>
      <w:r>
        <w:rPr>
          <w:rFonts w:ascii="Verdana" w:eastAsia="Arial Unicode MS" w:hAnsi="Verdana"/>
        </w:rPr>
        <w:t xml:space="preserve"> arbitral</w:t>
      </w:r>
      <w:r w:rsidRPr="00F06B2E">
        <w:rPr>
          <w:rFonts w:ascii="Verdana" w:hAnsi="Verdana" w:cs="Arial"/>
        </w:rPr>
        <w:t xml:space="preserve">. </w:t>
      </w:r>
    </w:p>
    <w:p w14:paraId="37390951" w14:textId="77777777" w:rsidR="00053A8D" w:rsidRPr="00F06B2E" w:rsidRDefault="00053A8D" w:rsidP="00053A8D">
      <w:pPr>
        <w:tabs>
          <w:tab w:val="left" w:pos="0"/>
        </w:tabs>
        <w:suppressAutoHyphens/>
        <w:spacing w:line="320" w:lineRule="exact"/>
        <w:jc w:val="both"/>
        <w:rPr>
          <w:rFonts w:ascii="Verdana" w:hAnsi="Verdana" w:cs="Arial"/>
        </w:rPr>
      </w:pPr>
    </w:p>
    <w:p w14:paraId="222743FE" w14:textId="77F51F4F" w:rsidR="00053A8D" w:rsidRPr="00D93D33" w:rsidRDefault="00053A8D" w:rsidP="00053A8D">
      <w:pPr>
        <w:tabs>
          <w:tab w:val="left" w:pos="0"/>
        </w:tabs>
        <w:suppressAutoHyphens/>
        <w:spacing w:line="320" w:lineRule="exact"/>
        <w:jc w:val="both"/>
        <w:rPr>
          <w:rFonts w:ascii="Verdana" w:hAnsi="Verdana" w:cs="Arial"/>
        </w:rPr>
      </w:pPr>
      <w:r w:rsidRPr="00F06B2E">
        <w:rPr>
          <w:rFonts w:ascii="Verdana" w:hAnsi="Verdana" w:cs="Arial"/>
        </w:rPr>
        <w:t>7.</w:t>
      </w:r>
      <w:r>
        <w:rPr>
          <w:rFonts w:ascii="Verdana" w:hAnsi="Verdana" w:cs="Arial"/>
        </w:rPr>
        <w:t>5</w:t>
      </w:r>
      <w:r w:rsidRPr="00F06B2E">
        <w:rPr>
          <w:rFonts w:ascii="Verdana" w:hAnsi="Verdana" w:cs="Arial"/>
        </w:rPr>
        <w:t>.1.</w:t>
      </w:r>
      <w:r w:rsidRPr="00F06B2E">
        <w:rPr>
          <w:rFonts w:ascii="Verdana" w:hAnsi="Verdana" w:cs="Arial"/>
        </w:rPr>
        <w:tab/>
        <w:t xml:space="preserve">As Partes reconhecem que as obrigações de indenizar acima mencionadas subsistirão ao término do presente Contrato. </w:t>
      </w:r>
    </w:p>
    <w:p w14:paraId="31588C20" w14:textId="77777777" w:rsidR="00144346" w:rsidRPr="00D93D33" w:rsidRDefault="00144346" w:rsidP="00D93D33">
      <w:pPr>
        <w:tabs>
          <w:tab w:val="left" w:pos="0"/>
        </w:tabs>
        <w:suppressAutoHyphens/>
        <w:spacing w:line="320" w:lineRule="exact"/>
        <w:jc w:val="both"/>
        <w:rPr>
          <w:rFonts w:ascii="Verdana" w:hAnsi="Verdana" w:cs="Arial"/>
        </w:rPr>
      </w:pPr>
    </w:p>
    <w:p w14:paraId="2D0473AE" w14:textId="2EAEE65E" w:rsidR="00144346" w:rsidRPr="00D93D33" w:rsidRDefault="00037F22" w:rsidP="00D93D33">
      <w:pPr>
        <w:tabs>
          <w:tab w:val="left" w:pos="0"/>
        </w:tabs>
        <w:suppressAutoHyphens/>
        <w:spacing w:line="320" w:lineRule="exact"/>
        <w:jc w:val="both"/>
        <w:rPr>
          <w:rFonts w:ascii="Verdana" w:hAnsi="Verdana"/>
        </w:rPr>
      </w:pPr>
      <w:r w:rsidRPr="00D93D33">
        <w:rPr>
          <w:rFonts w:ascii="Verdana" w:hAnsi="Verdana"/>
        </w:rPr>
        <w:t>7.5</w:t>
      </w:r>
      <w:r w:rsidR="00144346" w:rsidRPr="00D93D33">
        <w:rPr>
          <w:rFonts w:ascii="Verdana" w:hAnsi="Verdana"/>
        </w:rPr>
        <w:t>.</w:t>
      </w:r>
      <w:r w:rsidR="00144346" w:rsidRPr="00D93D33">
        <w:rPr>
          <w:rFonts w:ascii="Verdana" w:hAnsi="Verdana"/>
        </w:rPr>
        <w:tab/>
        <w:t xml:space="preserve">Sem prejuízo das demais obrigações </w:t>
      </w:r>
      <w:r w:rsidR="0045444B" w:rsidRPr="00495246">
        <w:rPr>
          <w:rFonts w:ascii="Verdana" w:hAnsi="Verdana"/>
        </w:rPr>
        <w:t xml:space="preserve">previstas </w:t>
      </w:r>
      <w:r w:rsidR="00144346" w:rsidRPr="00D93D33">
        <w:rPr>
          <w:rFonts w:ascii="Verdana" w:hAnsi="Verdana"/>
        </w:rPr>
        <w:t>neste Contrato, a Fiduciante obriga-se a:</w:t>
      </w:r>
    </w:p>
    <w:p w14:paraId="1ED69BB3" w14:textId="77777777" w:rsidR="00144346" w:rsidRPr="00D93D33" w:rsidRDefault="00144346" w:rsidP="00D93D33">
      <w:pPr>
        <w:tabs>
          <w:tab w:val="left" w:pos="0"/>
        </w:tabs>
        <w:suppressAutoHyphens/>
        <w:spacing w:line="320" w:lineRule="exact"/>
        <w:jc w:val="both"/>
        <w:rPr>
          <w:rFonts w:ascii="Verdana" w:eastAsia="Arial Unicode MS" w:hAnsi="Verdana"/>
        </w:rPr>
      </w:pPr>
    </w:p>
    <w:p w14:paraId="2A1FF26D" w14:textId="34BD7622" w:rsidR="00144346" w:rsidRPr="00D93D33" w:rsidRDefault="00144346" w:rsidP="00D93D33">
      <w:pPr>
        <w:pStyle w:val="ListParagraph"/>
        <w:numPr>
          <w:ilvl w:val="1"/>
          <w:numId w:val="10"/>
        </w:numPr>
        <w:tabs>
          <w:tab w:val="left" w:pos="0"/>
        </w:tabs>
        <w:suppressAutoHyphens/>
        <w:spacing w:line="320" w:lineRule="exact"/>
        <w:ind w:left="0" w:firstLine="0"/>
        <w:jc w:val="both"/>
        <w:rPr>
          <w:rFonts w:ascii="Verdana" w:eastAsia="Arial Unicode MS" w:hAnsi="Verdana"/>
        </w:rPr>
      </w:pPr>
      <w:r w:rsidRPr="00D93D33">
        <w:rPr>
          <w:rFonts w:ascii="Verdana" w:eastAsia="Arial Unicode MS" w:hAnsi="Verdana"/>
        </w:rPr>
        <w:t xml:space="preserve">assinar, anotar e prontamente entregar, ou fazer com que sejam assinados, anotados e entregues à </w:t>
      </w:r>
      <w:r w:rsidRPr="00D93D33">
        <w:rPr>
          <w:rFonts w:ascii="Verdana" w:hAnsi="Verdana" w:cs="Arial"/>
        </w:rPr>
        <w:t>Fiduciária</w:t>
      </w:r>
      <w:r w:rsidRPr="00D93D33">
        <w:rPr>
          <w:rFonts w:ascii="Verdana" w:eastAsia="Arial Unicode MS" w:hAnsi="Verdana"/>
        </w:rPr>
        <w:t>, a seu exclusivo custo e despesas</w:t>
      </w:r>
      <w:r w:rsidR="00037F22" w:rsidRPr="00D93D33">
        <w:rPr>
          <w:rFonts w:ascii="Verdana" w:eastAsia="Arial Unicode MS" w:hAnsi="Verdana"/>
        </w:rPr>
        <w:t xml:space="preserve">, em até </w:t>
      </w:r>
      <w:r w:rsidR="00FD683C">
        <w:rPr>
          <w:rFonts w:ascii="Verdana" w:eastAsia="Arial Unicode MS" w:hAnsi="Verdana"/>
        </w:rPr>
        <w:t>5</w:t>
      </w:r>
      <w:r w:rsidR="00FD683C" w:rsidRPr="00D93D33">
        <w:rPr>
          <w:rFonts w:ascii="Verdana" w:eastAsia="Arial Unicode MS" w:hAnsi="Verdana"/>
        </w:rPr>
        <w:t xml:space="preserve"> </w:t>
      </w:r>
      <w:r w:rsidR="003D3530" w:rsidRPr="00D93D33">
        <w:rPr>
          <w:rFonts w:ascii="Verdana" w:eastAsia="Arial Unicode MS" w:hAnsi="Verdana"/>
        </w:rPr>
        <w:t>(</w:t>
      </w:r>
      <w:r w:rsidR="00FD683C">
        <w:rPr>
          <w:rFonts w:ascii="Verdana" w:eastAsia="Arial Unicode MS" w:hAnsi="Verdana"/>
        </w:rPr>
        <w:t>cinco</w:t>
      </w:r>
      <w:r w:rsidR="003D3530" w:rsidRPr="00D93D33">
        <w:rPr>
          <w:rFonts w:ascii="Verdana" w:eastAsia="Arial Unicode MS" w:hAnsi="Verdana"/>
        </w:rPr>
        <w:t xml:space="preserve">) </w:t>
      </w:r>
      <w:r w:rsidR="00037F22" w:rsidRPr="00D93D33">
        <w:rPr>
          <w:rFonts w:ascii="Verdana" w:eastAsia="Arial Unicode MS" w:hAnsi="Verdana"/>
        </w:rPr>
        <w:t>Dias Úteis a contar da solicitação</w:t>
      </w:r>
      <w:r w:rsidRPr="00D93D33">
        <w:rPr>
          <w:rFonts w:ascii="Verdana" w:eastAsia="Arial Unicode MS" w:hAnsi="Verdana"/>
        </w:rPr>
        <w:t xml:space="preserve">, todos os contratos, compromissos, escrituras, contratos públicos, registros e/ou quaisquer outros documentos comprobatórios, e tomar todas as demais medidas que a </w:t>
      </w:r>
      <w:r w:rsidRPr="00D93D33">
        <w:rPr>
          <w:rFonts w:ascii="Verdana" w:hAnsi="Verdana" w:cs="Arial"/>
        </w:rPr>
        <w:t xml:space="preserve">Fiduciária </w:t>
      </w:r>
      <w:r w:rsidRPr="00D93D33">
        <w:rPr>
          <w:rFonts w:ascii="Verdana" w:eastAsia="Arial Unicode MS" w:hAnsi="Verdana"/>
        </w:rPr>
        <w:t xml:space="preserve">possa, de forma razoável e de boa-fé, solicitar por escrito, para: (i) proteger </w:t>
      </w:r>
      <w:r w:rsidR="008E0CB9" w:rsidRPr="00D93D33">
        <w:rPr>
          <w:rFonts w:ascii="Verdana" w:hAnsi="Verdana" w:cs="Arial"/>
        </w:rPr>
        <w:t>os Imóveis</w:t>
      </w:r>
      <w:r w:rsidRPr="00D93D33">
        <w:rPr>
          <w:rFonts w:ascii="Verdana" w:eastAsia="Arial Unicode MS" w:hAnsi="Verdana"/>
        </w:rPr>
        <w:t>; (</w:t>
      </w:r>
      <w:proofErr w:type="spellStart"/>
      <w:r w:rsidRPr="00D93D33">
        <w:rPr>
          <w:rFonts w:ascii="Verdana" w:eastAsia="Arial Unicode MS" w:hAnsi="Verdana"/>
        </w:rPr>
        <w:t>ii</w:t>
      </w:r>
      <w:proofErr w:type="spellEnd"/>
      <w:r w:rsidRPr="00D93D33">
        <w:rPr>
          <w:rFonts w:ascii="Verdana" w:eastAsia="Arial Unicode MS" w:hAnsi="Verdana"/>
        </w:rPr>
        <w:t>) garantir o cumprimento das obrigações assumidas neste Contrato; e/ou (</w:t>
      </w:r>
      <w:proofErr w:type="spellStart"/>
      <w:r w:rsidRPr="00D93D33">
        <w:rPr>
          <w:rFonts w:ascii="Verdana" w:eastAsia="Arial Unicode MS" w:hAnsi="Verdana"/>
        </w:rPr>
        <w:t>iii</w:t>
      </w:r>
      <w:proofErr w:type="spellEnd"/>
      <w:r w:rsidRPr="00D93D33">
        <w:rPr>
          <w:rFonts w:ascii="Verdana" w:eastAsia="Arial Unicode MS" w:hAnsi="Verdana"/>
        </w:rPr>
        <w:t>) garantir a legalidade, validade e exequibilidade deste Contrato;</w:t>
      </w:r>
    </w:p>
    <w:p w14:paraId="26A4159E" w14:textId="77777777" w:rsidR="00144346" w:rsidRPr="00D93D33" w:rsidRDefault="00144346" w:rsidP="00D93D33">
      <w:pPr>
        <w:tabs>
          <w:tab w:val="left" w:pos="0"/>
        </w:tabs>
        <w:suppressAutoHyphens/>
        <w:spacing w:line="320" w:lineRule="exact"/>
        <w:jc w:val="both"/>
        <w:rPr>
          <w:rFonts w:ascii="Verdana" w:eastAsia="Arial Unicode MS" w:hAnsi="Verdana"/>
        </w:rPr>
      </w:pPr>
    </w:p>
    <w:p w14:paraId="7FDE15F4" w14:textId="3AE2E9C9" w:rsidR="00144346" w:rsidRPr="00D93D33" w:rsidRDefault="00144346" w:rsidP="00D93D33">
      <w:pPr>
        <w:pStyle w:val="ListParagraph"/>
        <w:numPr>
          <w:ilvl w:val="1"/>
          <w:numId w:val="10"/>
        </w:numPr>
        <w:tabs>
          <w:tab w:val="left" w:pos="0"/>
        </w:tabs>
        <w:suppressAutoHyphens/>
        <w:spacing w:line="320" w:lineRule="exact"/>
        <w:ind w:left="0" w:firstLine="0"/>
        <w:jc w:val="both"/>
        <w:rPr>
          <w:rFonts w:ascii="Verdana" w:eastAsia="Arial Unicode MS" w:hAnsi="Verdana"/>
        </w:rPr>
      </w:pPr>
      <w:r w:rsidRPr="00D93D33">
        <w:rPr>
          <w:rFonts w:ascii="Verdana" w:eastAsia="Arial Unicode MS" w:hAnsi="Verdana"/>
        </w:rPr>
        <w:t xml:space="preserve">mediante o recebimento de comunicação enviada por escrito pela </w:t>
      </w:r>
      <w:r w:rsidRPr="00D93D33">
        <w:rPr>
          <w:rFonts w:ascii="Verdana" w:hAnsi="Verdana" w:cs="Arial"/>
        </w:rPr>
        <w:t>Fiduciária</w:t>
      </w:r>
      <w:r w:rsidRPr="00D93D33">
        <w:rPr>
          <w:rFonts w:ascii="Verdana" w:eastAsia="Arial Unicode MS" w:hAnsi="Verdana"/>
        </w:rPr>
        <w:t>, na qual declare que ocorreu e persiste um inadimplemento das Obrigações</w:t>
      </w:r>
      <w:r w:rsidR="00FD683C">
        <w:rPr>
          <w:rFonts w:ascii="Verdana" w:eastAsia="Arial Unicode MS" w:hAnsi="Verdana"/>
        </w:rPr>
        <w:t xml:space="preserve"> </w:t>
      </w:r>
      <w:r w:rsidR="00FD683C">
        <w:rPr>
          <w:rFonts w:ascii="Verdana" w:hAnsi="Verdana" w:cs="Arial"/>
        </w:rPr>
        <w:t>Garantidas</w:t>
      </w:r>
      <w:r w:rsidRPr="00D93D33">
        <w:rPr>
          <w:rFonts w:ascii="Verdana" w:eastAsia="Arial Unicode MS" w:hAnsi="Verdana"/>
        </w:rPr>
        <w:t xml:space="preserve">, cumprir todas as instruções por escrito emanadas da </w:t>
      </w:r>
      <w:r w:rsidRPr="00D93D33">
        <w:rPr>
          <w:rFonts w:ascii="Verdana" w:hAnsi="Verdana" w:cs="Arial"/>
        </w:rPr>
        <w:t xml:space="preserve">Fiduciária </w:t>
      </w:r>
      <w:r w:rsidRPr="00D93D33">
        <w:rPr>
          <w:rFonts w:ascii="Verdana" w:eastAsia="Arial Unicode MS" w:hAnsi="Verdana"/>
        </w:rPr>
        <w:t xml:space="preserve">para regularização das Obrigações </w:t>
      </w:r>
      <w:r w:rsidR="00FD683C">
        <w:rPr>
          <w:rFonts w:ascii="Verdana" w:hAnsi="Verdana" w:cs="Arial"/>
        </w:rPr>
        <w:t>Garantidas</w:t>
      </w:r>
      <w:r w:rsidR="00FD683C" w:rsidRPr="00D93D33" w:rsidDel="0045444B">
        <w:rPr>
          <w:rFonts w:ascii="Verdana" w:eastAsia="Arial Unicode MS" w:hAnsi="Verdana"/>
        </w:rPr>
        <w:t xml:space="preserve"> </w:t>
      </w:r>
      <w:r w:rsidRPr="00D93D33">
        <w:rPr>
          <w:rFonts w:ascii="Verdana" w:eastAsia="Arial Unicode MS" w:hAnsi="Verdana"/>
        </w:rPr>
        <w:t xml:space="preserve">inadimplidas ou para excussão da garantia fiduciária aqui constituída; </w:t>
      </w:r>
    </w:p>
    <w:p w14:paraId="05FD1D64" w14:textId="77777777" w:rsidR="00144346" w:rsidRPr="00D93D33" w:rsidRDefault="00144346" w:rsidP="00D93D33">
      <w:pPr>
        <w:tabs>
          <w:tab w:val="left" w:pos="0"/>
        </w:tabs>
        <w:suppressAutoHyphens/>
        <w:spacing w:line="320" w:lineRule="exact"/>
        <w:jc w:val="both"/>
        <w:rPr>
          <w:rFonts w:ascii="Verdana" w:eastAsia="Arial Unicode MS" w:hAnsi="Verdana"/>
        </w:rPr>
      </w:pPr>
    </w:p>
    <w:p w14:paraId="5A5D4098" w14:textId="0EB3D691" w:rsidR="00144346" w:rsidRPr="00D93D33" w:rsidRDefault="00144346" w:rsidP="00D93D33">
      <w:pPr>
        <w:pStyle w:val="ListParagraph"/>
        <w:numPr>
          <w:ilvl w:val="1"/>
          <w:numId w:val="10"/>
        </w:numPr>
        <w:tabs>
          <w:tab w:val="left" w:pos="0"/>
        </w:tabs>
        <w:suppressAutoHyphens/>
        <w:spacing w:line="320" w:lineRule="exact"/>
        <w:ind w:left="0" w:firstLine="0"/>
        <w:jc w:val="both"/>
        <w:rPr>
          <w:rFonts w:ascii="Verdana" w:eastAsia="Arial Unicode MS" w:hAnsi="Verdana"/>
        </w:rPr>
      </w:pPr>
      <w:r w:rsidRPr="00D93D33">
        <w:rPr>
          <w:rFonts w:ascii="Verdana" w:eastAsia="Arial Unicode MS" w:hAnsi="Verdana"/>
        </w:rPr>
        <w:t>manter, até o integral cumprimento de todas as Obrigações</w:t>
      </w:r>
      <w:r w:rsidR="00FD683C">
        <w:rPr>
          <w:rFonts w:ascii="Verdana" w:eastAsia="Arial Unicode MS" w:hAnsi="Verdana"/>
        </w:rPr>
        <w:t xml:space="preserve"> </w:t>
      </w:r>
      <w:r w:rsidR="00FD683C">
        <w:rPr>
          <w:rFonts w:ascii="Verdana" w:hAnsi="Verdana" w:cs="Arial"/>
        </w:rPr>
        <w:t>Garantidas</w:t>
      </w:r>
      <w:r w:rsidRPr="00D93D33">
        <w:rPr>
          <w:rFonts w:ascii="Verdana" w:eastAsia="Arial Unicode MS" w:hAnsi="Verdana"/>
        </w:rPr>
        <w:t>, a presente garantia real sempre existente, válida, eficaz, em perfeita ordem e em pleno vigor, sem qualquer restrição ou condição</w:t>
      </w:r>
      <w:r w:rsidR="00037F22" w:rsidRPr="00D93D33">
        <w:rPr>
          <w:rFonts w:ascii="Verdana" w:eastAsia="Arial Unicode MS" w:hAnsi="Verdana"/>
        </w:rPr>
        <w:t>,</w:t>
      </w:r>
      <w:r w:rsidRPr="00D93D33">
        <w:rPr>
          <w:rFonts w:ascii="Verdana" w:eastAsia="Arial Unicode MS" w:hAnsi="Verdana"/>
        </w:rPr>
        <w:t xml:space="preserve"> e </w:t>
      </w:r>
      <w:r w:rsidR="008E0CB9" w:rsidRPr="00D93D33">
        <w:rPr>
          <w:rFonts w:ascii="Verdana" w:hAnsi="Verdana" w:cs="Arial"/>
        </w:rPr>
        <w:t xml:space="preserve">os Imóveis </w:t>
      </w:r>
      <w:r w:rsidRPr="00D93D33">
        <w:rPr>
          <w:rFonts w:ascii="Verdana" w:eastAsia="Arial Unicode MS" w:hAnsi="Verdana"/>
        </w:rPr>
        <w:t>livre</w:t>
      </w:r>
      <w:r w:rsidR="008E0CB9" w:rsidRPr="00D93D33">
        <w:rPr>
          <w:rFonts w:ascii="Verdana" w:eastAsia="Arial Unicode MS" w:hAnsi="Verdana"/>
        </w:rPr>
        <w:t>s</w:t>
      </w:r>
      <w:r w:rsidRPr="00D93D33">
        <w:rPr>
          <w:rFonts w:ascii="Verdana" w:eastAsia="Arial Unicode MS" w:hAnsi="Verdana"/>
        </w:rPr>
        <w:t xml:space="preserve"> e desembaraçad</w:t>
      </w:r>
      <w:r w:rsidR="008E0CB9" w:rsidRPr="00D93D33">
        <w:rPr>
          <w:rFonts w:ascii="Verdana" w:eastAsia="Arial Unicode MS" w:hAnsi="Verdana"/>
        </w:rPr>
        <w:t>os</w:t>
      </w:r>
      <w:r w:rsidRPr="00D93D33">
        <w:rPr>
          <w:rFonts w:ascii="Verdana" w:eastAsia="Arial Unicode MS" w:hAnsi="Verdana"/>
        </w:rPr>
        <w:t xml:space="preserve"> de todos e quaisquer ônus, gravames, limitações ou restrições, judiciais ou extrajudiciais, penhor, usufruto ou caução, encargos,</w:t>
      </w:r>
      <w:r w:rsidR="00053A8D" w:rsidRPr="00053A8D">
        <w:rPr>
          <w:rFonts w:ascii="Verdana" w:eastAsia="Arial Unicode MS" w:hAnsi="Verdana"/>
        </w:rPr>
        <w:t xml:space="preserve"> </w:t>
      </w:r>
      <w:r w:rsidR="00053A8D">
        <w:rPr>
          <w:rFonts w:ascii="Verdana" w:eastAsia="Arial Unicode MS" w:hAnsi="Verdana"/>
        </w:rPr>
        <w:t>débitos,</w:t>
      </w:r>
      <w:r w:rsidRPr="00D93D33">
        <w:rPr>
          <w:rFonts w:ascii="Verdana" w:eastAsia="Arial Unicode MS" w:hAnsi="Verdana"/>
        </w:rPr>
        <w:t xml:space="preserve"> disputas, litígios ou outras pretensões de qualquer natureza, exceto aqueles decorrentes do presente Contrato;</w:t>
      </w:r>
    </w:p>
    <w:p w14:paraId="4683FB0F" w14:textId="77777777" w:rsidR="00144346" w:rsidRPr="00D93D33" w:rsidRDefault="00144346" w:rsidP="00D93D33">
      <w:pPr>
        <w:tabs>
          <w:tab w:val="left" w:pos="0"/>
        </w:tabs>
        <w:suppressAutoHyphens/>
        <w:spacing w:line="320" w:lineRule="exact"/>
        <w:jc w:val="both"/>
        <w:rPr>
          <w:rFonts w:ascii="Verdana" w:eastAsia="Arial Unicode MS" w:hAnsi="Verdana"/>
        </w:rPr>
      </w:pPr>
    </w:p>
    <w:p w14:paraId="5043413F" w14:textId="7E66C2BE" w:rsidR="00144346" w:rsidRPr="00D93D33" w:rsidRDefault="00144346" w:rsidP="00D93D33">
      <w:pPr>
        <w:pStyle w:val="ListParagraph"/>
        <w:numPr>
          <w:ilvl w:val="1"/>
          <w:numId w:val="10"/>
        </w:numPr>
        <w:tabs>
          <w:tab w:val="left" w:pos="0"/>
        </w:tabs>
        <w:suppressAutoHyphens/>
        <w:spacing w:line="320" w:lineRule="exact"/>
        <w:ind w:left="0" w:firstLine="0"/>
        <w:jc w:val="both"/>
        <w:rPr>
          <w:rFonts w:ascii="Verdana" w:eastAsia="Arial Unicode MS" w:hAnsi="Verdana"/>
        </w:rPr>
      </w:pPr>
      <w:r w:rsidRPr="00D93D33">
        <w:rPr>
          <w:rFonts w:ascii="Verdana" w:eastAsia="Arial Unicode MS" w:hAnsi="Verdana"/>
        </w:rPr>
        <w:t>manter, até o integral cumprimento de todas as Obrigações</w:t>
      </w:r>
      <w:r w:rsidR="00FD683C">
        <w:rPr>
          <w:rFonts w:ascii="Verdana" w:eastAsia="Arial Unicode MS" w:hAnsi="Verdana"/>
        </w:rPr>
        <w:t xml:space="preserve"> </w:t>
      </w:r>
      <w:r w:rsidR="00FD683C">
        <w:rPr>
          <w:rFonts w:ascii="Verdana" w:hAnsi="Verdana" w:cs="Arial"/>
        </w:rPr>
        <w:t>Garantidas</w:t>
      </w:r>
      <w:r w:rsidRPr="00D93D33">
        <w:rPr>
          <w:rFonts w:ascii="Verdana" w:eastAsia="Arial Unicode MS" w:hAnsi="Verdana"/>
        </w:rPr>
        <w:t>, todas as autorizações necessárias: (i) à assinatura deste Contrato; e (</w:t>
      </w:r>
      <w:proofErr w:type="spellStart"/>
      <w:r w:rsidRPr="00D93D33">
        <w:rPr>
          <w:rFonts w:ascii="Verdana" w:eastAsia="Arial Unicode MS" w:hAnsi="Verdana"/>
        </w:rPr>
        <w:t>ii</w:t>
      </w:r>
      <w:proofErr w:type="spellEnd"/>
      <w:r w:rsidRPr="00D93D33">
        <w:rPr>
          <w:rFonts w:ascii="Verdana" w:eastAsia="Arial Unicode MS" w:hAnsi="Verdana"/>
        </w:rPr>
        <w:t xml:space="preserve">) ao cumprimento de todas as obrigações aqui </w:t>
      </w:r>
      <w:r w:rsidR="0045444B" w:rsidRPr="00495246">
        <w:rPr>
          <w:rFonts w:ascii="Verdana" w:eastAsia="Arial Unicode MS" w:hAnsi="Verdana"/>
        </w:rPr>
        <w:t>previstas</w:t>
      </w:r>
      <w:r w:rsidRPr="00D93D33">
        <w:rPr>
          <w:rFonts w:ascii="Verdana" w:eastAsia="Arial Unicode MS" w:hAnsi="Verdana"/>
        </w:rPr>
        <w:t>, de forma a mantê-las sempre válidas, eficazes, em perfeita ordem e em pleno vigor;</w:t>
      </w:r>
    </w:p>
    <w:p w14:paraId="3F2ADCB6" w14:textId="77777777" w:rsidR="00144346" w:rsidRPr="00D93D33" w:rsidRDefault="00144346" w:rsidP="00D93D33">
      <w:pPr>
        <w:tabs>
          <w:tab w:val="left" w:pos="0"/>
        </w:tabs>
        <w:suppressAutoHyphens/>
        <w:spacing w:line="320" w:lineRule="exact"/>
        <w:jc w:val="both"/>
        <w:rPr>
          <w:rFonts w:ascii="Verdana" w:eastAsia="Arial Unicode MS" w:hAnsi="Verdana"/>
        </w:rPr>
      </w:pPr>
    </w:p>
    <w:p w14:paraId="6A620F40" w14:textId="04472DC1" w:rsidR="00144346" w:rsidRPr="00D93D33" w:rsidRDefault="00144346" w:rsidP="00D93D33">
      <w:pPr>
        <w:pStyle w:val="ListParagraph"/>
        <w:numPr>
          <w:ilvl w:val="1"/>
          <w:numId w:val="10"/>
        </w:numPr>
        <w:tabs>
          <w:tab w:val="left" w:pos="0"/>
        </w:tabs>
        <w:suppressAutoHyphens/>
        <w:spacing w:line="320" w:lineRule="exact"/>
        <w:ind w:left="0" w:firstLine="0"/>
        <w:jc w:val="both"/>
        <w:rPr>
          <w:rFonts w:ascii="Verdana" w:eastAsia="Arial Unicode MS" w:hAnsi="Verdana"/>
        </w:rPr>
      </w:pPr>
      <w:r w:rsidRPr="00D93D33">
        <w:rPr>
          <w:rFonts w:ascii="Verdana" w:eastAsia="Arial Unicode MS" w:hAnsi="Verdana"/>
        </w:rPr>
        <w:t xml:space="preserve">não prometer, ceder, transferir, renunciar, gravar, arrendar, dar em comodato, onerar ou de qualquer outra forma alienar </w:t>
      </w:r>
      <w:r w:rsidR="008E0CB9" w:rsidRPr="00D93D33">
        <w:rPr>
          <w:rFonts w:ascii="Verdana" w:hAnsi="Verdana" w:cs="Arial"/>
        </w:rPr>
        <w:t xml:space="preserve">os Imóveis </w:t>
      </w:r>
      <w:r w:rsidRPr="00D93D33">
        <w:rPr>
          <w:rFonts w:ascii="Verdana" w:eastAsia="Arial Unicode MS" w:hAnsi="Verdana"/>
        </w:rPr>
        <w:t xml:space="preserve">em favor de quaisquer </w:t>
      </w:r>
      <w:r w:rsidR="00053A8D" w:rsidRPr="00D93D33">
        <w:rPr>
          <w:rFonts w:ascii="Verdana" w:eastAsia="Arial Unicode MS" w:hAnsi="Verdana"/>
        </w:rPr>
        <w:t xml:space="preserve">terceiros, nos termos da legislação aplicável, sem a prévia e expressa autorização da </w:t>
      </w:r>
      <w:r w:rsidR="00053A8D" w:rsidRPr="00D93D33">
        <w:rPr>
          <w:rFonts w:ascii="Verdana" w:hAnsi="Verdana" w:cs="Arial"/>
        </w:rPr>
        <w:t>Fiduciária</w:t>
      </w:r>
      <w:r w:rsidR="00053A8D" w:rsidRPr="00D93D33">
        <w:rPr>
          <w:rFonts w:ascii="Verdana" w:eastAsia="Arial Unicode MS" w:hAnsi="Verdana"/>
        </w:rPr>
        <w:t>;</w:t>
      </w:r>
      <w:r w:rsidR="00053A8D">
        <w:rPr>
          <w:rFonts w:ascii="Verdana" w:eastAsia="Arial Unicode MS" w:hAnsi="Verdana"/>
        </w:rPr>
        <w:t xml:space="preserve"> </w:t>
      </w:r>
    </w:p>
    <w:p w14:paraId="4EF001FC" w14:textId="77777777" w:rsidR="00144346" w:rsidRPr="00D93D33" w:rsidRDefault="00144346" w:rsidP="00D93D33">
      <w:pPr>
        <w:tabs>
          <w:tab w:val="left" w:pos="0"/>
        </w:tabs>
        <w:suppressAutoHyphens/>
        <w:spacing w:line="320" w:lineRule="exact"/>
        <w:jc w:val="both"/>
        <w:rPr>
          <w:rFonts w:ascii="Verdana" w:eastAsia="Arial Unicode MS" w:hAnsi="Verdana"/>
        </w:rPr>
      </w:pPr>
    </w:p>
    <w:p w14:paraId="6889046D" w14:textId="3D16BEA9" w:rsidR="00144346" w:rsidRPr="00D93D33" w:rsidRDefault="00144346" w:rsidP="00D93D33">
      <w:pPr>
        <w:pStyle w:val="ListParagraph"/>
        <w:numPr>
          <w:ilvl w:val="1"/>
          <w:numId w:val="10"/>
        </w:numPr>
        <w:tabs>
          <w:tab w:val="left" w:pos="0"/>
        </w:tabs>
        <w:suppressAutoHyphens/>
        <w:spacing w:line="320" w:lineRule="exact"/>
        <w:ind w:left="0" w:firstLine="0"/>
        <w:jc w:val="both"/>
        <w:rPr>
          <w:rFonts w:ascii="Verdana" w:eastAsia="Arial Unicode MS" w:hAnsi="Verdana"/>
        </w:rPr>
      </w:pPr>
      <w:r w:rsidRPr="00D93D33">
        <w:rPr>
          <w:rFonts w:ascii="Verdana" w:eastAsia="Arial Unicode MS" w:hAnsi="Verdana"/>
        </w:rPr>
        <w:t xml:space="preserve">defender, de forma tempestiva e eficaz, qualquer ato, ação, procedimento ou processo que possa afetar, no todo ou em parte, </w:t>
      </w:r>
      <w:r w:rsidR="008E0CB9" w:rsidRPr="00D93D33">
        <w:rPr>
          <w:rFonts w:ascii="Verdana" w:hAnsi="Verdana" w:cs="Arial"/>
        </w:rPr>
        <w:t xml:space="preserve">os Imóveis </w:t>
      </w:r>
      <w:r w:rsidRPr="00D93D33">
        <w:rPr>
          <w:rFonts w:ascii="Verdana" w:eastAsia="Arial Unicode MS" w:hAnsi="Verdana"/>
        </w:rPr>
        <w:t>e/ou o cumprimento das Obrigações</w:t>
      </w:r>
      <w:r w:rsidR="00FD683C">
        <w:rPr>
          <w:rFonts w:ascii="Verdana" w:eastAsia="Arial Unicode MS" w:hAnsi="Verdana"/>
        </w:rPr>
        <w:t xml:space="preserve"> </w:t>
      </w:r>
      <w:r w:rsidR="00FD683C">
        <w:rPr>
          <w:rFonts w:ascii="Verdana" w:hAnsi="Verdana" w:cs="Arial"/>
        </w:rPr>
        <w:t>Garantidas</w:t>
      </w:r>
      <w:r w:rsidRPr="00D93D33">
        <w:rPr>
          <w:rFonts w:ascii="Verdana" w:eastAsia="Arial Unicode MS" w:hAnsi="Verdana"/>
        </w:rPr>
        <w:t xml:space="preserve">, mantendo a </w:t>
      </w:r>
      <w:r w:rsidRPr="00D93D33">
        <w:rPr>
          <w:rFonts w:ascii="Verdana" w:hAnsi="Verdana" w:cs="Arial"/>
        </w:rPr>
        <w:t xml:space="preserve">Fiduciária </w:t>
      </w:r>
      <w:r w:rsidRPr="00D93D33">
        <w:rPr>
          <w:rFonts w:ascii="Verdana" w:eastAsia="Arial Unicode MS" w:hAnsi="Verdana"/>
        </w:rPr>
        <w:t>informada por meio de relatórios que descrevam o ato, ação, procedimento e processo em questão e as medidas tomadas pela Fiduciante;</w:t>
      </w:r>
    </w:p>
    <w:p w14:paraId="6B7BA84E" w14:textId="77777777" w:rsidR="00144346" w:rsidRPr="00D93D33" w:rsidRDefault="00144346" w:rsidP="00D93D33">
      <w:pPr>
        <w:tabs>
          <w:tab w:val="left" w:pos="0"/>
        </w:tabs>
        <w:suppressAutoHyphens/>
        <w:spacing w:line="320" w:lineRule="exact"/>
        <w:jc w:val="both"/>
        <w:rPr>
          <w:rFonts w:ascii="Verdana" w:eastAsia="Arial Unicode MS" w:hAnsi="Verdana"/>
        </w:rPr>
      </w:pPr>
    </w:p>
    <w:p w14:paraId="0BA95EB9" w14:textId="09622A05" w:rsidR="00053A8D" w:rsidRDefault="00053A8D" w:rsidP="00053A8D">
      <w:pPr>
        <w:pStyle w:val="ListParagraph"/>
        <w:numPr>
          <w:ilvl w:val="1"/>
          <w:numId w:val="10"/>
        </w:numPr>
        <w:tabs>
          <w:tab w:val="left" w:pos="0"/>
        </w:tabs>
        <w:suppressAutoHyphens/>
        <w:spacing w:line="320" w:lineRule="exact"/>
        <w:ind w:left="0" w:firstLine="0"/>
        <w:jc w:val="both"/>
        <w:rPr>
          <w:rFonts w:ascii="Verdana" w:eastAsia="Arial Unicode MS" w:hAnsi="Verdana"/>
        </w:rPr>
      </w:pPr>
      <w:r w:rsidRPr="000B390A">
        <w:rPr>
          <w:rFonts w:ascii="Verdana" w:eastAsia="Arial Unicode MS" w:hAnsi="Verdana"/>
        </w:rPr>
        <w:t xml:space="preserve">obriga-se a não promover nenhuma alteração relevante nas características dos Imóveis, sem a prévia e expressa anuência da Fiduciária; </w:t>
      </w:r>
    </w:p>
    <w:p w14:paraId="220272C8" w14:textId="77777777" w:rsidR="00144346" w:rsidRPr="00D93D33" w:rsidRDefault="00144346" w:rsidP="00D93D33">
      <w:pPr>
        <w:tabs>
          <w:tab w:val="left" w:pos="0"/>
        </w:tabs>
        <w:suppressAutoHyphens/>
        <w:spacing w:line="320" w:lineRule="exact"/>
        <w:jc w:val="both"/>
        <w:rPr>
          <w:rFonts w:ascii="Verdana" w:eastAsia="Arial Unicode MS" w:hAnsi="Verdana"/>
        </w:rPr>
      </w:pPr>
    </w:p>
    <w:p w14:paraId="2E9C2A98" w14:textId="6CDAC086" w:rsidR="001C1E73" w:rsidRPr="000B390A" w:rsidRDefault="00144346" w:rsidP="001C1E73">
      <w:pPr>
        <w:pStyle w:val="ListParagraph"/>
        <w:numPr>
          <w:ilvl w:val="1"/>
          <w:numId w:val="10"/>
        </w:numPr>
        <w:tabs>
          <w:tab w:val="left" w:pos="0"/>
        </w:tabs>
        <w:suppressAutoHyphens/>
        <w:spacing w:line="320" w:lineRule="exact"/>
        <w:ind w:left="0" w:firstLine="0"/>
        <w:jc w:val="both"/>
        <w:rPr>
          <w:rFonts w:ascii="Verdana" w:eastAsia="Arial Unicode MS" w:hAnsi="Verdana"/>
        </w:rPr>
      </w:pPr>
      <w:r w:rsidRPr="00D93D33">
        <w:rPr>
          <w:rFonts w:ascii="Verdana" w:eastAsia="Arial Unicode MS" w:hAnsi="Verdana"/>
        </w:rPr>
        <w:t xml:space="preserve">manter, ou fazer com que seja mantido, durante todo o prazo de duração deste Contrato, </w:t>
      </w:r>
      <w:r w:rsidRPr="00D93D33">
        <w:rPr>
          <w:rFonts w:ascii="Verdana" w:hAnsi="Verdana"/>
        </w:rPr>
        <w:t xml:space="preserve">seguro patrimonial que garanta a reconstrução integral </w:t>
      </w:r>
      <w:r w:rsidR="008E0CB9" w:rsidRPr="00D93D33">
        <w:rPr>
          <w:rFonts w:ascii="Verdana" w:hAnsi="Verdana" w:cs="Arial"/>
        </w:rPr>
        <w:t xml:space="preserve">dos Imóveis </w:t>
      </w:r>
      <w:r w:rsidRPr="00D93D33">
        <w:rPr>
          <w:rFonts w:ascii="Verdana" w:hAnsi="Verdana"/>
        </w:rPr>
        <w:t xml:space="preserve">por força de eventuais sinistros, cuja apólice deverá ser endossada à </w:t>
      </w:r>
      <w:r w:rsidRPr="00D93D33">
        <w:rPr>
          <w:rFonts w:ascii="Verdana" w:hAnsi="Verdana" w:cs="Arial"/>
        </w:rPr>
        <w:t xml:space="preserve">Fiduciária </w:t>
      </w:r>
      <w:r w:rsidRPr="00D93D33">
        <w:rPr>
          <w:rFonts w:ascii="Verdana" w:hAnsi="Verdana"/>
        </w:rPr>
        <w:t xml:space="preserve">no prazo de até </w:t>
      </w:r>
      <w:r w:rsidR="003D3530" w:rsidRPr="00D93D33">
        <w:rPr>
          <w:rFonts w:ascii="Verdana" w:hAnsi="Verdana"/>
        </w:rPr>
        <w:t xml:space="preserve">30 (trinta) </w:t>
      </w:r>
      <w:r w:rsidRPr="00D93D33">
        <w:rPr>
          <w:rFonts w:ascii="Verdana" w:hAnsi="Verdana"/>
        </w:rPr>
        <w:t xml:space="preserve">dias contados da assinatura deste Contrato; </w:t>
      </w:r>
    </w:p>
    <w:p w14:paraId="6223FD03" w14:textId="77777777" w:rsidR="00144346" w:rsidRPr="00D93D33" w:rsidRDefault="00144346" w:rsidP="00D93D33">
      <w:pPr>
        <w:tabs>
          <w:tab w:val="left" w:pos="0"/>
        </w:tabs>
        <w:suppressAutoHyphens/>
        <w:spacing w:line="320" w:lineRule="exact"/>
        <w:jc w:val="both"/>
        <w:rPr>
          <w:rFonts w:ascii="Verdana" w:eastAsia="Arial Unicode MS" w:hAnsi="Verdana"/>
        </w:rPr>
      </w:pPr>
    </w:p>
    <w:p w14:paraId="19AE491D" w14:textId="2544DC29" w:rsidR="00144346" w:rsidRPr="00D93D33" w:rsidRDefault="00144346" w:rsidP="00D93D33">
      <w:pPr>
        <w:pStyle w:val="ListParagraph"/>
        <w:numPr>
          <w:ilvl w:val="1"/>
          <w:numId w:val="10"/>
        </w:numPr>
        <w:tabs>
          <w:tab w:val="left" w:pos="0"/>
        </w:tabs>
        <w:suppressAutoHyphens/>
        <w:spacing w:line="320" w:lineRule="exact"/>
        <w:ind w:left="0" w:firstLine="0"/>
        <w:jc w:val="both"/>
        <w:rPr>
          <w:rFonts w:ascii="Verdana" w:eastAsia="Arial Unicode MS" w:hAnsi="Verdana"/>
        </w:rPr>
      </w:pPr>
      <w:r w:rsidRPr="00D93D33">
        <w:rPr>
          <w:rFonts w:ascii="Verdana" w:eastAsia="Arial Unicode MS" w:hAnsi="Verdana"/>
        </w:rPr>
        <w:t xml:space="preserve">contabilizar a presente Alienação Fiduciária </w:t>
      </w:r>
      <w:r w:rsidR="008E0CB9" w:rsidRPr="00D93D33">
        <w:rPr>
          <w:rFonts w:ascii="Verdana" w:hAnsi="Verdana" w:cs="Arial"/>
        </w:rPr>
        <w:t xml:space="preserve">dos Imóveis </w:t>
      </w:r>
      <w:r w:rsidRPr="00D93D33">
        <w:rPr>
          <w:rFonts w:ascii="Verdana" w:eastAsia="Arial Unicode MS" w:hAnsi="Verdana"/>
        </w:rPr>
        <w:t>na sua escrituração ou fazer constar nota explicativa na sua demonstração financeira consolidada</w:t>
      </w:r>
      <w:r w:rsidR="00470B34" w:rsidRPr="00D93D33">
        <w:rPr>
          <w:rFonts w:ascii="Verdana" w:eastAsia="Arial Unicode MS" w:hAnsi="Verdana"/>
        </w:rPr>
        <w:t xml:space="preserve">, conforme </w:t>
      </w:r>
      <w:r w:rsidR="00E505AA" w:rsidRPr="00D93D33">
        <w:rPr>
          <w:rFonts w:ascii="Verdana" w:eastAsia="Arial Unicode MS" w:hAnsi="Verdana"/>
        </w:rPr>
        <w:t xml:space="preserve">e se </w:t>
      </w:r>
      <w:r w:rsidR="00470B34" w:rsidRPr="00D93D33">
        <w:rPr>
          <w:rFonts w:ascii="Verdana" w:eastAsia="Arial Unicode MS" w:hAnsi="Verdana"/>
        </w:rPr>
        <w:t>exigido pela legislação aplicável</w:t>
      </w:r>
      <w:r w:rsidRPr="00D93D33">
        <w:rPr>
          <w:rFonts w:ascii="Verdana" w:eastAsia="Arial Unicode MS" w:hAnsi="Verdana"/>
        </w:rPr>
        <w:t>;</w:t>
      </w:r>
    </w:p>
    <w:p w14:paraId="4E379C06" w14:textId="77777777" w:rsidR="00144346" w:rsidRPr="00D93D33" w:rsidRDefault="00144346" w:rsidP="00D93D33">
      <w:pPr>
        <w:pStyle w:val="ListParagraph"/>
        <w:tabs>
          <w:tab w:val="left" w:pos="0"/>
        </w:tabs>
        <w:suppressAutoHyphens/>
        <w:spacing w:line="320" w:lineRule="exact"/>
        <w:ind w:left="0"/>
        <w:rPr>
          <w:rFonts w:ascii="Verdana" w:eastAsia="Arial Unicode MS" w:hAnsi="Verdana"/>
        </w:rPr>
      </w:pPr>
    </w:p>
    <w:p w14:paraId="46697EC0" w14:textId="77777777" w:rsidR="00144346" w:rsidRPr="00D93D33" w:rsidRDefault="00144346" w:rsidP="00D93D33">
      <w:pPr>
        <w:pStyle w:val="ListParagraph"/>
        <w:numPr>
          <w:ilvl w:val="1"/>
          <w:numId w:val="10"/>
        </w:numPr>
        <w:tabs>
          <w:tab w:val="left" w:pos="0"/>
        </w:tabs>
        <w:suppressAutoHyphens/>
        <w:spacing w:line="320" w:lineRule="exact"/>
        <w:ind w:left="0" w:firstLine="0"/>
        <w:jc w:val="both"/>
        <w:rPr>
          <w:rFonts w:ascii="Verdana" w:eastAsia="Arial Unicode MS" w:hAnsi="Verdana"/>
        </w:rPr>
      </w:pPr>
      <w:r w:rsidRPr="00D93D33">
        <w:rPr>
          <w:rFonts w:ascii="Verdana" w:eastAsia="Arial Unicode MS" w:hAnsi="Verdana"/>
        </w:rPr>
        <w:t>dar ciência deste Contrato e de seus respectivos termos e condições aos seus administradores e executivos e fazer com que estes cumpram e façam cumprir todos os seus termos e condições;</w:t>
      </w:r>
    </w:p>
    <w:p w14:paraId="58306D28" w14:textId="77777777" w:rsidR="00144346" w:rsidRPr="00D93D33" w:rsidRDefault="00144346" w:rsidP="00D93D33">
      <w:pPr>
        <w:tabs>
          <w:tab w:val="left" w:pos="0"/>
        </w:tabs>
        <w:suppressAutoHyphens/>
        <w:spacing w:line="320" w:lineRule="exact"/>
        <w:jc w:val="both"/>
        <w:rPr>
          <w:rFonts w:ascii="Verdana" w:eastAsia="Arial Unicode MS" w:hAnsi="Verdana"/>
        </w:rPr>
      </w:pPr>
    </w:p>
    <w:p w14:paraId="54D87677" w14:textId="4E234272" w:rsidR="00144346" w:rsidRPr="00D93D33" w:rsidRDefault="00144346" w:rsidP="00D93D33">
      <w:pPr>
        <w:pStyle w:val="ListParagraph"/>
        <w:numPr>
          <w:ilvl w:val="1"/>
          <w:numId w:val="10"/>
        </w:numPr>
        <w:tabs>
          <w:tab w:val="left" w:pos="0"/>
        </w:tabs>
        <w:suppressAutoHyphens/>
        <w:spacing w:line="320" w:lineRule="exact"/>
        <w:ind w:left="0" w:firstLine="0"/>
        <w:jc w:val="both"/>
        <w:rPr>
          <w:rFonts w:ascii="Verdana" w:eastAsia="Arial Unicode MS" w:hAnsi="Verdana"/>
        </w:rPr>
      </w:pPr>
      <w:r w:rsidRPr="00D93D33">
        <w:rPr>
          <w:rFonts w:ascii="Verdana" w:eastAsia="Arial Unicode MS" w:hAnsi="Verdana"/>
        </w:rPr>
        <w:t xml:space="preserve">autorizar a </w:t>
      </w:r>
      <w:r w:rsidRPr="00D93D33">
        <w:rPr>
          <w:rFonts w:ascii="Verdana" w:hAnsi="Verdana" w:cs="Arial"/>
        </w:rPr>
        <w:t>Fiduciária</w:t>
      </w:r>
      <w:r w:rsidRPr="00D93D33">
        <w:rPr>
          <w:rFonts w:ascii="Verdana" w:eastAsia="Arial Unicode MS" w:hAnsi="Verdana"/>
        </w:rPr>
        <w:t xml:space="preserve">, ou qualquer terceiro por ela indicado, a inspecionar </w:t>
      </w:r>
      <w:r w:rsidR="008E0CB9" w:rsidRPr="00D93D33">
        <w:rPr>
          <w:rFonts w:ascii="Verdana" w:hAnsi="Verdana" w:cs="Arial"/>
        </w:rPr>
        <w:t xml:space="preserve">os Imóveis </w:t>
      </w:r>
      <w:r w:rsidRPr="00D93D33">
        <w:rPr>
          <w:rFonts w:ascii="Verdana" w:eastAsia="Arial Unicode MS" w:hAnsi="Verdana"/>
        </w:rPr>
        <w:t xml:space="preserve">e toda a documentação a ela relacionada, mediante data e hora a serem </w:t>
      </w:r>
      <w:r w:rsidR="0045444B" w:rsidRPr="00495246">
        <w:rPr>
          <w:rFonts w:ascii="Verdana" w:eastAsia="Arial Unicode MS" w:hAnsi="Verdana"/>
        </w:rPr>
        <w:t>previamente</w:t>
      </w:r>
      <w:r w:rsidRPr="00D93D33">
        <w:rPr>
          <w:rFonts w:ascii="Verdana" w:eastAsia="Arial Unicode MS" w:hAnsi="Verdana"/>
        </w:rPr>
        <w:t xml:space="preserve"> acordadas com a Fiduciante;</w:t>
      </w:r>
    </w:p>
    <w:p w14:paraId="0F459265" w14:textId="77777777" w:rsidR="00144346" w:rsidRPr="00D93D33" w:rsidRDefault="00144346" w:rsidP="00D93D33">
      <w:pPr>
        <w:tabs>
          <w:tab w:val="left" w:pos="0"/>
        </w:tabs>
        <w:suppressAutoHyphens/>
        <w:spacing w:line="320" w:lineRule="exact"/>
        <w:jc w:val="both"/>
        <w:rPr>
          <w:rFonts w:ascii="Verdana" w:eastAsia="Arial Unicode MS" w:hAnsi="Verdana"/>
        </w:rPr>
      </w:pPr>
    </w:p>
    <w:p w14:paraId="7B0DD407" w14:textId="4739969A" w:rsidR="00144346" w:rsidRPr="00D93D33" w:rsidRDefault="00144346" w:rsidP="00D93D33">
      <w:pPr>
        <w:pStyle w:val="ListParagraph"/>
        <w:numPr>
          <w:ilvl w:val="1"/>
          <w:numId w:val="10"/>
        </w:numPr>
        <w:tabs>
          <w:tab w:val="left" w:pos="0"/>
        </w:tabs>
        <w:suppressAutoHyphens/>
        <w:spacing w:line="320" w:lineRule="exact"/>
        <w:ind w:left="0" w:firstLine="0"/>
        <w:jc w:val="both"/>
        <w:rPr>
          <w:rFonts w:ascii="Verdana" w:eastAsia="Arial Unicode MS" w:hAnsi="Verdana"/>
        </w:rPr>
      </w:pPr>
      <w:r w:rsidRPr="00D93D33">
        <w:rPr>
          <w:rFonts w:ascii="Verdana" w:eastAsia="Arial Unicode MS" w:hAnsi="Verdana"/>
        </w:rPr>
        <w:t xml:space="preserve">pagar ou fazer com que sejam pagos qualquer multa, penalidade, juros ou custos recaiam sobre </w:t>
      </w:r>
      <w:r w:rsidR="008E0CB9" w:rsidRPr="00D93D33">
        <w:rPr>
          <w:rFonts w:ascii="Verdana" w:hAnsi="Verdana" w:cs="Arial"/>
        </w:rPr>
        <w:t>os Imóveis</w:t>
      </w:r>
      <w:r w:rsidRPr="00D93D33">
        <w:rPr>
          <w:rFonts w:ascii="Verdana" w:eastAsia="Arial Unicode MS" w:hAnsi="Verdana"/>
        </w:rPr>
        <w:t xml:space="preserve">, todos os tributos ou encargos, governamentais ou não governamentais, incidentes atualmente ou no futuro sobre </w:t>
      </w:r>
      <w:r w:rsidR="008E0CB9" w:rsidRPr="00D93D33">
        <w:rPr>
          <w:rFonts w:ascii="Verdana" w:hAnsi="Verdana" w:cs="Arial"/>
        </w:rPr>
        <w:t>os Imóveis</w:t>
      </w:r>
      <w:r w:rsidRPr="00D93D33">
        <w:rPr>
          <w:rFonts w:ascii="Verdana" w:eastAsia="Arial Unicode MS" w:hAnsi="Verdana"/>
        </w:rPr>
        <w:t>; e</w:t>
      </w:r>
    </w:p>
    <w:p w14:paraId="5C8BF83E" w14:textId="77777777" w:rsidR="00144346" w:rsidRPr="00D93D33" w:rsidRDefault="00144346" w:rsidP="00D93D33">
      <w:pPr>
        <w:tabs>
          <w:tab w:val="left" w:pos="0"/>
        </w:tabs>
        <w:suppressAutoHyphens/>
        <w:spacing w:line="320" w:lineRule="exact"/>
        <w:jc w:val="both"/>
        <w:rPr>
          <w:rFonts w:ascii="Verdana" w:eastAsia="Arial Unicode MS" w:hAnsi="Verdana"/>
        </w:rPr>
      </w:pPr>
    </w:p>
    <w:p w14:paraId="00BF4B5A" w14:textId="77777777" w:rsidR="00144346" w:rsidRPr="00D93D33" w:rsidRDefault="00144346" w:rsidP="00D93D33">
      <w:pPr>
        <w:pStyle w:val="ListParagraph"/>
        <w:numPr>
          <w:ilvl w:val="1"/>
          <w:numId w:val="10"/>
        </w:numPr>
        <w:tabs>
          <w:tab w:val="left" w:pos="0"/>
        </w:tabs>
        <w:suppressAutoHyphens/>
        <w:spacing w:line="320" w:lineRule="exact"/>
        <w:ind w:left="0" w:firstLine="0"/>
        <w:jc w:val="both"/>
        <w:rPr>
          <w:rFonts w:ascii="Verdana" w:eastAsia="Arial Unicode MS" w:hAnsi="Verdana"/>
        </w:rPr>
      </w:pPr>
      <w:r w:rsidRPr="00D93D33">
        <w:rPr>
          <w:rFonts w:ascii="Verdana" w:eastAsia="Arial Unicode MS" w:hAnsi="Verdana"/>
        </w:rPr>
        <w:t>pagar ou fazer com que sejam pagos todos os tributos e demais encargos fiscais e parafiscais de qualquer natureza, presentes ou futuros (“</w:t>
      </w:r>
      <w:r w:rsidRPr="00D93D33">
        <w:rPr>
          <w:rFonts w:ascii="Verdana" w:eastAsia="Arial Unicode MS" w:hAnsi="Verdana"/>
          <w:u w:val="single"/>
        </w:rPr>
        <w:t>Tributos</w:t>
      </w:r>
      <w:r w:rsidRPr="00D93D33">
        <w:rPr>
          <w:rFonts w:ascii="Verdana" w:eastAsia="Arial Unicode MS" w:hAnsi="Verdana"/>
        </w:rPr>
        <w:t>”), que, direta ou indiretamente, incidam ou venham a incidir sobre a garantia ora constituída, sobre os valores e pagamentos dela decorrentes, sobre movimentações financeiras a ela relativas e sobre as obrigações decorrentes deste Contrato, e, ainda, todos os Tributos que, direta ou indiretamente, incidam ou venham a incidir sobre quaisquer pagamentos, transferências ou devoluções de quantias realizadas em decorrência do presente Contrato.</w:t>
      </w:r>
    </w:p>
    <w:p w14:paraId="45BA7398" w14:textId="77777777" w:rsidR="00144346" w:rsidRPr="00D93D33" w:rsidRDefault="00144346" w:rsidP="00D93D33">
      <w:pPr>
        <w:tabs>
          <w:tab w:val="left" w:pos="0"/>
          <w:tab w:val="left" w:pos="720"/>
        </w:tabs>
        <w:suppressAutoHyphens/>
        <w:spacing w:line="320" w:lineRule="exact"/>
        <w:jc w:val="both"/>
        <w:rPr>
          <w:rFonts w:ascii="Verdana" w:eastAsia="Arial Unicode MS" w:hAnsi="Verdana"/>
        </w:rPr>
      </w:pPr>
    </w:p>
    <w:p w14:paraId="1CF15508" w14:textId="77777777" w:rsidR="00F638A1" w:rsidRPr="00D93D33" w:rsidRDefault="00F638A1" w:rsidP="00D93D33">
      <w:pPr>
        <w:pStyle w:val="CommentText1"/>
        <w:widowControl/>
        <w:tabs>
          <w:tab w:val="left" w:pos="0"/>
        </w:tabs>
        <w:suppressAutoHyphens/>
        <w:spacing w:line="320" w:lineRule="exact"/>
        <w:jc w:val="both"/>
        <w:rPr>
          <w:rFonts w:ascii="Verdana" w:hAnsi="Verdana" w:cstheme="minorHAnsi"/>
          <w:lang w:val="pt-BR"/>
        </w:rPr>
      </w:pPr>
      <w:r w:rsidRPr="00D93D33">
        <w:rPr>
          <w:rFonts w:ascii="Verdana" w:hAnsi="Verdana" w:cstheme="minorHAnsi"/>
          <w:lang w:val="pt-BR"/>
        </w:rPr>
        <w:t>7.6.</w:t>
      </w:r>
      <w:r w:rsidRPr="00D93D33">
        <w:rPr>
          <w:rFonts w:ascii="Verdana" w:hAnsi="Verdana" w:cstheme="minorHAnsi"/>
          <w:lang w:val="pt-BR"/>
        </w:rPr>
        <w:tab/>
        <w:t xml:space="preserve">Adicionalmente, a Fiduciante se obriga, durante a vigência deste Contrato, a: </w:t>
      </w:r>
    </w:p>
    <w:p w14:paraId="7157C56E" w14:textId="77777777" w:rsidR="00F638A1" w:rsidRPr="00D93D33" w:rsidRDefault="00F638A1" w:rsidP="00D93D33">
      <w:pPr>
        <w:pStyle w:val="CommentText1"/>
        <w:widowControl/>
        <w:tabs>
          <w:tab w:val="left" w:pos="0"/>
        </w:tabs>
        <w:suppressAutoHyphens/>
        <w:spacing w:line="320" w:lineRule="exact"/>
        <w:jc w:val="both"/>
        <w:rPr>
          <w:rFonts w:ascii="Verdana" w:hAnsi="Verdana" w:cstheme="minorHAnsi"/>
          <w:lang w:val="pt-BR"/>
        </w:rPr>
      </w:pPr>
    </w:p>
    <w:p w14:paraId="4F3E0FA3" w14:textId="77777777" w:rsidR="00F638A1" w:rsidRPr="00D93D33" w:rsidRDefault="00F638A1" w:rsidP="00D93D33">
      <w:pPr>
        <w:pStyle w:val="CommentText1"/>
        <w:widowControl/>
        <w:numPr>
          <w:ilvl w:val="0"/>
          <w:numId w:val="44"/>
        </w:numPr>
        <w:tabs>
          <w:tab w:val="clear" w:pos="1410"/>
          <w:tab w:val="left" w:pos="0"/>
        </w:tabs>
        <w:suppressAutoHyphens/>
        <w:spacing w:line="320" w:lineRule="exact"/>
        <w:ind w:left="0" w:firstLine="0"/>
        <w:jc w:val="both"/>
        <w:rPr>
          <w:rFonts w:ascii="Verdana" w:hAnsi="Verdana" w:cstheme="minorHAnsi"/>
          <w:lang w:val="pt-BR"/>
        </w:rPr>
      </w:pPr>
      <w:r w:rsidRPr="00D93D33">
        <w:rPr>
          <w:rFonts w:ascii="Verdana" w:hAnsi="Verdana" w:cstheme="minorHAnsi"/>
          <w:lang w:val="pt-BR"/>
        </w:rPr>
        <w:t>cumprir integralmente as leis, regulamentos e demais normas ambientais e relativas ao direito do trabalho, segurança e saúde ocupacional, bem como obter todos os documentos (laudos, estudos, relatórios, licenças etc.) exigidos pela legislação e necessários para o exercício regular e seguro de suas atividades, apresentando à Fiduciária, sempre que por este solicitado, as informações e documentos que comprovem a conformidade legal de suas atividades e o cumprimento das obrigações assumidas nesta Cláusula;</w:t>
      </w:r>
    </w:p>
    <w:p w14:paraId="1AEAB1AA" w14:textId="77777777" w:rsidR="00F638A1" w:rsidRPr="00D93D33" w:rsidRDefault="00F638A1" w:rsidP="00D93D33">
      <w:pPr>
        <w:pStyle w:val="CommentText1"/>
        <w:widowControl/>
        <w:tabs>
          <w:tab w:val="left" w:pos="0"/>
        </w:tabs>
        <w:suppressAutoHyphens/>
        <w:spacing w:line="320" w:lineRule="exact"/>
        <w:jc w:val="both"/>
        <w:rPr>
          <w:rFonts w:ascii="Verdana" w:hAnsi="Verdana" w:cstheme="minorHAnsi"/>
          <w:lang w:val="pt-BR"/>
        </w:rPr>
      </w:pPr>
    </w:p>
    <w:p w14:paraId="38AE8B3E" w14:textId="77777777" w:rsidR="00F638A1" w:rsidRPr="00D93D33" w:rsidRDefault="00F638A1" w:rsidP="00D93D33">
      <w:pPr>
        <w:pStyle w:val="CommentText1"/>
        <w:widowControl/>
        <w:numPr>
          <w:ilvl w:val="0"/>
          <w:numId w:val="44"/>
        </w:numPr>
        <w:tabs>
          <w:tab w:val="clear" w:pos="1410"/>
          <w:tab w:val="left" w:pos="0"/>
        </w:tabs>
        <w:suppressAutoHyphens/>
        <w:spacing w:line="320" w:lineRule="exact"/>
        <w:ind w:left="0" w:firstLine="0"/>
        <w:jc w:val="both"/>
        <w:rPr>
          <w:rFonts w:ascii="Verdana" w:hAnsi="Verdana" w:cstheme="minorHAnsi"/>
          <w:lang w:val="pt-BR"/>
        </w:rPr>
      </w:pPr>
      <w:r w:rsidRPr="00D93D33">
        <w:rPr>
          <w:rFonts w:ascii="Verdana" w:hAnsi="Verdana" w:cstheme="minorHAnsi"/>
          <w:lang w:val="pt-BR"/>
        </w:rPr>
        <w:t xml:space="preserve">envidar os melhores esforços para que seus clientes e prestadores de serviço adotem as melhores práticas de proteção ao meio ambiente e relativas </w:t>
      </w:r>
      <w:proofErr w:type="spellStart"/>
      <w:proofErr w:type="gramStart"/>
      <w:r w:rsidRPr="00D93D33">
        <w:rPr>
          <w:rFonts w:ascii="Verdana" w:hAnsi="Verdana" w:cstheme="minorHAnsi"/>
          <w:lang w:val="pt-BR"/>
        </w:rPr>
        <w:t>a</w:t>
      </w:r>
      <w:proofErr w:type="spellEnd"/>
      <w:proofErr w:type="gramEnd"/>
      <w:r w:rsidRPr="00D93D33">
        <w:rPr>
          <w:rFonts w:ascii="Verdana" w:hAnsi="Verdana" w:cstheme="minorHAnsi"/>
          <w:lang w:val="pt-BR"/>
        </w:rPr>
        <w:t xml:space="preserve"> segurança e saúde do trabalho, inclusive no tocante a não utilização de trabalho infantil ou análogo ao escravo;</w:t>
      </w:r>
    </w:p>
    <w:p w14:paraId="1B20A41D" w14:textId="77777777" w:rsidR="00F638A1" w:rsidRPr="00D93D33" w:rsidRDefault="00F638A1" w:rsidP="00D93D33">
      <w:pPr>
        <w:pStyle w:val="CommentText1"/>
        <w:widowControl/>
        <w:tabs>
          <w:tab w:val="left" w:pos="0"/>
        </w:tabs>
        <w:suppressAutoHyphens/>
        <w:spacing w:line="320" w:lineRule="exact"/>
        <w:jc w:val="both"/>
        <w:rPr>
          <w:rFonts w:ascii="Verdana" w:hAnsi="Verdana" w:cstheme="minorHAnsi"/>
          <w:lang w:val="pt-BR"/>
        </w:rPr>
      </w:pPr>
    </w:p>
    <w:p w14:paraId="4E44B72A" w14:textId="07536E43" w:rsidR="00F638A1" w:rsidRPr="00D93D33" w:rsidRDefault="00F638A1" w:rsidP="00D93D33">
      <w:pPr>
        <w:pStyle w:val="CommentText1"/>
        <w:widowControl/>
        <w:numPr>
          <w:ilvl w:val="0"/>
          <w:numId w:val="44"/>
        </w:numPr>
        <w:tabs>
          <w:tab w:val="clear" w:pos="1410"/>
          <w:tab w:val="left" w:pos="0"/>
        </w:tabs>
        <w:suppressAutoHyphens/>
        <w:spacing w:line="320" w:lineRule="exact"/>
        <w:ind w:left="0" w:firstLine="0"/>
        <w:jc w:val="both"/>
        <w:rPr>
          <w:rFonts w:ascii="Verdana" w:hAnsi="Verdana" w:cstheme="minorHAnsi"/>
          <w:lang w:val="pt-BR"/>
        </w:rPr>
      </w:pPr>
      <w:r w:rsidRPr="00D93D33">
        <w:rPr>
          <w:rFonts w:ascii="Verdana" w:hAnsi="Verdana" w:cstheme="minorHAnsi"/>
          <w:lang w:val="pt-BR"/>
        </w:rPr>
        <w:t xml:space="preserve">comunicar imediatamente a Fiduciária,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funcionamento </w:t>
      </w:r>
      <w:r w:rsidR="008E0CB9" w:rsidRPr="00D93D33">
        <w:rPr>
          <w:rFonts w:ascii="Verdana" w:hAnsi="Verdana" w:cs="Arial"/>
          <w:lang w:val="pt-BR"/>
        </w:rPr>
        <w:t>dos Imóveis</w:t>
      </w:r>
      <w:r w:rsidRPr="00D93D33">
        <w:rPr>
          <w:rFonts w:ascii="Verdana" w:hAnsi="Verdana" w:cstheme="minorHAnsi"/>
          <w:lang w:val="pt-BR"/>
        </w:rPr>
        <w:t>;</w:t>
      </w:r>
    </w:p>
    <w:p w14:paraId="3D339CCD" w14:textId="77777777" w:rsidR="00F638A1" w:rsidRPr="00D93D33" w:rsidRDefault="00F638A1" w:rsidP="00D93D33">
      <w:pPr>
        <w:pStyle w:val="CommentText1"/>
        <w:widowControl/>
        <w:tabs>
          <w:tab w:val="left" w:pos="0"/>
        </w:tabs>
        <w:suppressAutoHyphens/>
        <w:spacing w:line="320" w:lineRule="exact"/>
        <w:jc w:val="both"/>
        <w:rPr>
          <w:rFonts w:ascii="Verdana" w:hAnsi="Verdana" w:cstheme="minorHAnsi"/>
          <w:lang w:val="pt-BR"/>
        </w:rPr>
      </w:pPr>
    </w:p>
    <w:p w14:paraId="00133673" w14:textId="77777777" w:rsidR="00F638A1" w:rsidRPr="00D93D33" w:rsidRDefault="00F638A1" w:rsidP="00D93D33">
      <w:pPr>
        <w:pStyle w:val="CommentText1"/>
        <w:widowControl/>
        <w:numPr>
          <w:ilvl w:val="0"/>
          <w:numId w:val="44"/>
        </w:numPr>
        <w:tabs>
          <w:tab w:val="clear" w:pos="1410"/>
          <w:tab w:val="left" w:pos="0"/>
        </w:tabs>
        <w:suppressAutoHyphens/>
        <w:spacing w:line="320" w:lineRule="exact"/>
        <w:ind w:left="0" w:firstLine="0"/>
        <w:jc w:val="both"/>
        <w:rPr>
          <w:rFonts w:ascii="Verdana" w:hAnsi="Verdana" w:cstheme="minorHAnsi"/>
          <w:lang w:val="pt-BR"/>
        </w:rPr>
      </w:pPr>
      <w:r w:rsidRPr="00D93D33">
        <w:rPr>
          <w:rFonts w:ascii="Verdana" w:hAnsi="Verdana" w:cstheme="minorHAnsi"/>
          <w:lang w:val="pt-BR"/>
        </w:rPr>
        <w:lastRenderedPageBreak/>
        <w:t>manter a Fiduciária indene contra qualquer responsabilidade por danos ambientais ou autuações de natureza trabalhista ou relativas a saúde e segurança ocupacional, obrigando-se a ressarci-lo de quaisquer quantias que venha a desembolsar em função de condenações ou autuações nas quais a autoridade entenda estar relacionada à utilização dos recursos financeiros decorrentes deste título;</w:t>
      </w:r>
    </w:p>
    <w:p w14:paraId="7C1C824F" w14:textId="77777777" w:rsidR="00F638A1" w:rsidRPr="00D93D33" w:rsidRDefault="00F638A1" w:rsidP="00D93D33">
      <w:pPr>
        <w:pStyle w:val="CommentText1"/>
        <w:widowControl/>
        <w:tabs>
          <w:tab w:val="left" w:pos="0"/>
        </w:tabs>
        <w:suppressAutoHyphens/>
        <w:spacing w:line="320" w:lineRule="exact"/>
        <w:jc w:val="both"/>
        <w:rPr>
          <w:rFonts w:ascii="Verdana" w:hAnsi="Verdana" w:cstheme="minorHAnsi"/>
          <w:lang w:val="pt-BR"/>
        </w:rPr>
      </w:pPr>
    </w:p>
    <w:p w14:paraId="6CC01B2A" w14:textId="77777777" w:rsidR="00F638A1" w:rsidRPr="00D93D33" w:rsidRDefault="00F638A1" w:rsidP="00D93D33">
      <w:pPr>
        <w:pStyle w:val="CommentText1"/>
        <w:widowControl/>
        <w:numPr>
          <w:ilvl w:val="0"/>
          <w:numId w:val="44"/>
        </w:numPr>
        <w:tabs>
          <w:tab w:val="clear" w:pos="1410"/>
          <w:tab w:val="left" w:pos="0"/>
        </w:tabs>
        <w:suppressAutoHyphens/>
        <w:spacing w:line="320" w:lineRule="exact"/>
        <w:ind w:left="0" w:firstLine="0"/>
        <w:jc w:val="both"/>
        <w:rPr>
          <w:rFonts w:ascii="Verdana" w:hAnsi="Verdana" w:cstheme="minorHAnsi"/>
          <w:lang w:val="pt-BR"/>
        </w:rPr>
      </w:pPr>
      <w:r w:rsidRPr="00D93D33">
        <w:rPr>
          <w:rFonts w:ascii="Verdana" w:hAnsi="Verdana" w:cstheme="minorHAnsi"/>
          <w:lang w:val="pt-BR"/>
        </w:rPr>
        <w:t>monitorar suas atividades de forma a identificar e mitigar os impactos ambientais não antevistos no momento da emissão das Debêntures; e</w:t>
      </w:r>
    </w:p>
    <w:p w14:paraId="20DF1BA9" w14:textId="77777777" w:rsidR="00F638A1" w:rsidRPr="00D93D33" w:rsidRDefault="00F638A1" w:rsidP="00D93D33">
      <w:pPr>
        <w:pStyle w:val="CommentText1"/>
        <w:widowControl/>
        <w:tabs>
          <w:tab w:val="left" w:pos="0"/>
        </w:tabs>
        <w:suppressAutoHyphens/>
        <w:spacing w:line="320" w:lineRule="exact"/>
        <w:jc w:val="both"/>
        <w:rPr>
          <w:rFonts w:ascii="Verdana" w:hAnsi="Verdana" w:cstheme="minorHAnsi"/>
          <w:lang w:val="pt-BR"/>
        </w:rPr>
      </w:pPr>
    </w:p>
    <w:p w14:paraId="2A34F08C" w14:textId="77777777" w:rsidR="00F638A1" w:rsidRPr="001C1E73" w:rsidRDefault="00F638A1" w:rsidP="00D93D33">
      <w:pPr>
        <w:pStyle w:val="CommentText1"/>
        <w:widowControl/>
        <w:numPr>
          <w:ilvl w:val="0"/>
          <w:numId w:val="44"/>
        </w:numPr>
        <w:tabs>
          <w:tab w:val="clear" w:pos="1410"/>
          <w:tab w:val="left" w:pos="0"/>
        </w:tabs>
        <w:suppressAutoHyphens/>
        <w:spacing w:line="320" w:lineRule="exact"/>
        <w:ind w:left="0" w:firstLine="0"/>
        <w:jc w:val="both"/>
        <w:rPr>
          <w:rFonts w:ascii="Verdana" w:hAnsi="Verdana" w:cstheme="minorHAnsi"/>
          <w:lang w:val="pt-BR"/>
        </w:rPr>
      </w:pPr>
      <w:r w:rsidRPr="00D93D33">
        <w:rPr>
          <w:rFonts w:ascii="Verdana" w:hAnsi="Verdana" w:cstheme="minorHAnsi"/>
          <w:lang w:val="pt-BR"/>
        </w:rPr>
        <w:t xml:space="preserve">monitorar seus fornecedores diretos e relevantes no que diz respeito a impactos ambientais, respeito às legislações social e trabalhista, normas de saúde e segurança ocupacional, bem como a inexistência de trabalho análogo ao escravo ou </w:t>
      </w:r>
      <w:r w:rsidRPr="001C1E73">
        <w:rPr>
          <w:rFonts w:ascii="Verdana" w:hAnsi="Verdana" w:cstheme="minorHAnsi"/>
          <w:lang w:val="pt-BR"/>
        </w:rPr>
        <w:t>infantil.</w:t>
      </w:r>
    </w:p>
    <w:p w14:paraId="4BFCEFA5" w14:textId="77777777" w:rsidR="00F638A1" w:rsidRPr="001C1E73" w:rsidRDefault="00F638A1" w:rsidP="00D93D33">
      <w:pPr>
        <w:tabs>
          <w:tab w:val="left" w:pos="0"/>
          <w:tab w:val="left" w:pos="720"/>
        </w:tabs>
        <w:suppressAutoHyphens/>
        <w:spacing w:line="320" w:lineRule="exact"/>
        <w:jc w:val="both"/>
        <w:rPr>
          <w:rFonts w:ascii="Verdana" w:eastAsia="Arial Unicode MS" w:hAnsi="Verdana"/>
        </w:rPr>
      </w:pPr>
    </w:p>
    <w:p w14:paraId="28084096" w14:textId="724B2EA0" w:rsidR="00D44BC2" w:rsidRPr="00D93D33" w:rsidRDefault="00F638A1" w:rsidP="00D93D33">
      <w:pPr>
        <w:tabs>
          <w:tab w:val="left" w:pos="0"/>
          <w:tab w:val="left" w:pos="720"/>
        </w:tabs>
        <w:suppressAutoHyphens/>
        <w:spacing w:line="320" w:lineRule="exact"/>
        <w:jc w:val="both"/>
        <w:rPr>
          <w:rFonts w:ascii="Verdana" w:hAnsi="Verdana" w:cstheme="minorHAnsi"/>
        </w:rPr>
      </w:pPr>
      <w:r w:rsidRPr="001C1E73">
        <w:rPr>
          <w:rFonts w:ascii="Verdana" w:hAnsi="Verdana" w:cstheme="minorHAnsi"/>
        </w:rPr>
        <w:t>7.7.</w:t>
      </w:r>
      <w:r w:rsidRPr="001C1E73">
        <w:rPr>
          <w:rFonts w:ascii="Verdana" w:hAnsi="Verdana" w:cstheme="minorHAnsi"/>
        </w:rPr>
        <w:tab/>
      </w:r>
      <w:r w:rsidR="00053A8D" w:rsidRPr="001C1E73">
        <w:rPr>
          <w:rFonts w:ascii="Verdana" w:hAnsi="Verdana" w:cstheme="minorHAnsi"/>
        </w:rPr>
        <w:t xml:space="preserve">A Fiduciante obriga-se a pagar pontualmente todos os tributos, despesas e encargos relativos </w:t>
      </w:r>
      <w:r w:rsidR="00053A8D" w:rsidRPr="001C1E73">
        <w:rPr>
          <w:rFonts w:ascii="Verdana" w:hAnsi="Verdana" w:cs="Arial"/>
        </w:rPr>
        <w:t>aos Imóveis</w:t>
      </w:r>
      <w:r w:rsidR="00053A8D" w:rsidRPr="001C1E73">
        <w:rPr>
          <w:rFonts w:ascii="Verdana" w:hAnsi="Verdana" w:cstheme="minorHAnsi"/>
        </w:rPr>
        <w:t xml:space="preserve">, incluindo, mas não se limitando a, as despesas relacionadas com (a) manutenção, segurança, conservação, seguros, tributos, tais como Imposto Predial Territorial Urbano - IPTU, ou (b) a quaisquer outros impostos, taxas, contribuições e encargos que possam incidir sobre </w:t>
      </w:r>
      <w:r w:rsidR="00053A8D" w:rsidRPr="001C1E73">
        <w:rPr>
          <w:rFonts w:ascii="Verdana" w:hAnsi="Verdana" w:cs="Arial"/>
        </w:rPr>
        <w:t xml:space="preserve">os Imóveis </w:t>
      </w:r>
      <w:r w:rsidR="00053A8D" w:rsidRPr="001C1E73">
        <w:rPr>
          <w:rFonts w:ascii="Verdana" w:hAnsi="Verdana" w:cstheme="minorHAnsi"/>
        </w:rPr>
        <w:t>e pagamentos devidos aos demais prestadores de serviço público, incluindo mas não se limitando a luz, água, gás e telefone. Caso a Fiduciante não realize os pagamentos previstos nesta Cláusula e desde que o pagamento em questão não seja objeto de questionamento judicial ou administrativo pela Fiduciante,</w:t>
      </w:r>
      <w:r w:rsidR="00053A8D" w:rsidRPr="000B390A">
        <w:rPr>
          <w:rFonts w:ascii="Verdana" w:hAnsi="Verdana" w:cstheme="minorHAnsi"/>
        </w:rPr>
        <w:t xml:space="preserve"> </w:t>
      </w:r>
      <w:r w:rsidR="00053A8D" w:rsidRPr="001C1E73">
        <w:rPr>
          <w:rFonts w:ascii="Verdana" w:hAnsi="Verdana" w:cstheme="minorHAnsi"/>
        </w:rPr>
        <w:t>a Fiduciária</w:t>
      </w:r>
      <w:r w:rsidR="00D44BC2">
        <w:rPr>
          <w:rFonts w:ascii="Verdana" w:hAnsi="Verdana" w:cstheme="minorHAnsi"/>
        </w:rPr>
        <w:t>,</w:t>
      </w:r>
      <w:r w:rsidR="00D44BC2" w:rsidRPr="00D44BC2">
        <w:rPr>
          <w:rFonts w:ascii="Verdana" w:hAnsi="Verdana" w:cstheme="minorHAnsi"/>
        </w:rPr>
        <w:t xml:space="preserve"> </w:t>
      </w:r>
      <w:r w:rsidR="00D44BC2" w:rsidRPr="004F0F02">
        <w:rPr>
          <w:rFonts w:ascii="Verdana" w:hAnsi="Verdana" w:cstheme="minorHAnsi"/>
        </w:rPr>
        <w:t xml:space="preserve">com recursos do Patrimônio Separado, </w:t>
      </w:r>
      <w:r w:rsidR="00053A8D" w:rsidRPr="001C1E73">
        <w:rPr>
          <w:rFonts w:ascii="Verdana" w:hAnsi="Verdana" w:cstheme="minorHAnsi"/>
        </w:rPr>
        <w:t xml:space="preserve"> poderá pagar tais tributos, despesas e encargos e solicitar o correspondente reembolso pela Fiduciante, em até 5 (cinco) Dias Úteis a contar da solicitação neste sentido</w:t>
      </w:r>
      <w:r w:rsidR="00D44BC2">
        <w:rPr>
          <w:rFonts w:ascii="Verdana" w:hAnsi="Verdana" w:cstheme="minorHAnsi"/>
        </w:rPr>
        <w:t>, nos termos da Cláusula 3.6 acima</w:t>
      </w:r>
      <w:r w:rsidR="00053A8D" w:rsidRPr="001C1E73">
        <w:rPr>
          <w:rFonts w:ascii="Verdana" w:hAnsi="Verdana" w:cstheme="minorHAnsi"/>
        </w:rPr>
        <w:t xml:space="preserve">. </w:t>
      </w:r>
    </w:p>
    <w:p w14:paraId="228F221F" w14:textId="2291A983" w:rsidR="00F638A1" w:rsidRPr="00D93D33" w:rsidRDefault="005A3FFD" w:rsidP="00D93D33">
      <w:pPr>
        <w:tabs>
          <w:tab w:val="left" w:pos="0"/>
          <w:tab w:val="left" w:pos="720"/>
        </w:tabs>
        <w:suppressAutoHyphens/>
        <w:spacing w:line="320" w:lineRule="exact"/>
        <w:jc w:val="both"/>
        <w:rPr>
          <w:rFonts w:ascii="Verdana" w:eastAsia="Arial Unicode MS" w:hAnsi="Verdana"/>
        </w:rPr>
      </w:pPr>
      <w:r w:rsidRPr="00D93D33">
        <w:rPr>
          <w:rFonts w:ascii="Verdana" w:hAnsi="Verdana" w:cstheme="minorHAnsi"/>
        </w:rPr>
        <w:t>7.8.</w:t>
      </w:r>
      <w:r w:rsidRPr="00D93D33">
        <w:rPr>
          <w:rFonts w:ascii="Verdana" w:hAnsi="Verdana" w:cstheme="minorHAnsi"/>
        </w:rPr>
        <w:tab/>
      </w:r>
      <w:r w:rsidR="00F638A1" w:rsidRPr="00D93D33">
        <w:rPr>
          <w:rFonts w:ascii="Verdana" w:hAnsi="Verdana" w:cstheme="minorHAnsi"/>
        </w:rPr>
        <w:t xml:space="preserve">O descumprimento de quaisquer das obrigações </w:t>
      </w:r>
      <w:r w:rsidR="0045444B" w:rsidRPr="00495246">
        <w:rPr>
          <w:rFonts w:ascii="Verdana" w:hAnsi="Verdana" w:cstheme="minorHAnsi"/>
        </w:rPr>
        <w:t>previstas</w:t>
      </w:r>
      <w:r w:rsidR="00F638A1" w:rsidRPr="00D93D33">
        <w:rPr>
          <w:rFonts w:ascii="Verdana" w:hAnsi="Verdana" w:cstheme="minorHAnsi"/>
        </w:rPr>
        <w:t xml:space="preserve"> nesta Cláusula permitirá que a Fiduciária considere as Obrigações </w:t>
      </w:r>
      <w:r w:rsidR="00E964EB">
        <w:rPr>
          <w:rFonts w:ascii="Verdana" w:hAnsi="Verdana" w:cs="Arial"/>
        </w:rPr>
        <w:t>Garantidas</w:t>
      </w:r>
      <w:r w:rsidR="00E964EB" w:rsidRPr="00D93D33" w:rsidDel="0045444B">
        <w:rPr>
          <w:rFonts w:ascii="Verdana" w:hAnsi="Verdana" w:cstheme="minorHAnsi"/>
        </w:rPr>
        <w:t xml:space="preserve"> </w:t>
      </w:r>
      <w:r w:rsidR="00F638A1" w:rsidRPr="00D93D33">
        <w:rPr>
          <w:rFonts w:ascii="Verdana" w:hAnsi="Verdana" w:cstheme="minorHAnsi"/>
        </w:rPr>
        <w:t>antecipadamente vencidas, observado os termos e condições da Escritura de Emissão de Debêntures.</w:t>
      </w:r>
    </w:p>
    <w:p w14:paraId="681CC325" w14:textId="77777777" w:rsidR="00F638A1" w:rsidRPr="00D93D33" w:rsidRDefault="00F638A1" w:rsidP="00D93D33">
      <w:pPr>
        <w:tabs>
          <w:tab w:val="left" w:pos="0"/>
          <w:tab w:val="left" w:pos="720"/>
        </w:tabs>
        <w:suppressAutoHyphens/>
        <w:spacing w:line="320" w:lineRule="exact"/>
        <w:jc w:val="both"/>
        <w:rPr>
          <w:rFonts w:ascii="Verdana" w:eastAsia="Arial Unicode MS" w:hAnsi="Verdana"/>
        </w:rPr>
      </w:pPr>
    </w:p>
    <w:p w14:paraId="32775203" w14:textId="3B98BD74" w:rsidR="005A3FFD" w:rsidRPr="00D93D33" w:rsidRDefault="005A3FFD" w:rsidP="00D93D33">
      <w:pPr>
        <w:pStyle w:val="ListParagraph"/>
        <w:suppressAutoHyphens/>
        <w:spacing w:line="320" w:lineRule="exact"/>
        <w:ind w:left="0"/>
        <w:jc w:val="both"/>
        <w:rPr>
          <w:rFonts w:ascii="Verdana" w:eastAsia="Arial Unicode MS" w:hAnsi="Verdana"/>
        </w:rPr>
      </w:pPr>
      <w:r w:rsidRPr="00D93D33">
        <w:rPr>
          <w:rFonts w:ascii="Verdana" w:eastAsia="Arial Unicode MS" w:hAnsi="Verdana"/>
        </w:rPr>
        <w:t>7.9.</w:t>
      </w:r>
      <w:r w:rsidRPr="00D93D33">
        <w:rPr>
          <w:rFonts w:ascii="Verdana" w:eastAsia="Arial Unicode MS" w:hAnsi="Verdana"/>
        </w:rPr>
        <w:tab/>
      </w:r>
      <w:r w:rsidR="00631522" w:rsidRPr="00D93D33">
        <w:rPr>
          <w:rFonts w:ascii="Verdana" w:eastAsia="Arial Unicode MS" w:hAnsi="Verdana"/>
        </w:rPr>
        <w:t xml:space="preserve">Na hipótese de </w:t>
      </w:r>
      <w:r w:rsidR="00631522" w:rsidRPr="00D93D33">
        <w:rPr>
          <w:rFonts w:ascii="Verdana" w:hAnsi="Verdana" w:cs="Arial"/>
        </w:rPr>
        <w:t xml:space="preserve">os Imóveis </w:t>
      </w:r>
      <w:r w:rsidR="00631522" w:rsidRPr="00D93D33">
        <w:rPr>
          <w:rFonts w:ascii="Verdana" w:eastAsia="Arial Unicode MS" w:hAnsi="Verdana"/>
        </w:rPr>
        <w:t xml:space="preserve">deteriorarem-se ou diminuírem por qualquer razão, inclusive na hipótese de qualquer </w:t>
      </w:r>
      <w:r w:rsidR="002D2AE2" w:rsidRPr="00D93D33">
        <w:rPr>
          <w:rFonts w:ascii="Verdana" w:eastAsia="Arial Unicode MS" w:hAnsi="Verdana"/>
        </w:rPr>
        <w:t>constrição judicial, ocorrência de trânsito em julgado de qualquer sentença judicial condenatória ou sentença arbitral definitiva ou emissão de laudo arbitral definitivo</w:t>
      </w:r>
      <w:bookmarkStart w:id="42" w:name="_Hlk31722571"/>
      <w:r w:rsidR="002D2AE2" w:rsidRPr="00D93D33">
        <w:rPr>
          <w:rFonts w:ascii="Verdana" w:eastAsia="Arial Unicode MS" w:hAnsi="Verdana"/>
        </w:rPr>
        <w:t xml:space="preserve">, </w:t>
      </w:r>
      <w:r w:rsidR="00327EDE">
        <w:rPr>
          <w:rFonts w:ascii="Verdana" w:eastAsia="Arial Unicode MS" w:hAnsi="Verdana"/>
        </w:rPr>
        <w:t xml:space="preserve">em </w:t>
      </w:r>
      <w:r w:rsidR="002D2AE2">
        <w:rPr>
          <w:rFonts w:ascii="Verdana" w:eastAsia="Arial Unicode MS" w:hAnsi="Verdana"/>
        </w:rPr>
        <w:t>caso</w:t>
      </w:r>
      <w:r w:rsidR="00327EDE">
        <w:rPr>
          <w:rFonts w:ascii="Verdana" w:eastAsia="Arial Unicode MS" w:hAnsi="Verdana"/>
        </w:rPr>
        <w:t xml:space="preserve"> de</w:t>
      </w:r>
      <w:r w:rsidR="002D2AE2" w:rsidRPr="00D93D33">
        <w:rPr>
          <w:rFonts w:ascii="Verdana" w:eastAsia="Arial Unicode MS" w:hAnsi="Verdana"/>
        </w:rPr>
        <w:t xml:space="preserve"> arresto, sequestro ou penhora que recaia sobre </w:t>
      </w:r>
      <w:r w:rsidR="002D2AE2" w:rsidRPr="00D93D33">
        <w:rPr>
          <w:rFonts w:ascii="Verdana" w:hAnsi="Verdana" w:cs="Arial"/>
        </w:rPr>
        <w:t xml:space="preserve">os </w:t>
      </w:r>
      <w:bookmarkEnd w:id="42"/>
      <w:r w:rsidR="002D2AE2" w:rsidRPr="00D93D33">
        <w:rPr>
          <w:rFonts w:ascii="Verdana" w:hAnsi="Verdana" w:cs="Arial"/>
        </w:rPr>
        <w:t>Imóveis</w:t>
      </w:r>
      <w:r w:rsidR="002D2AE2" w:rsidRPr="00D93D33">
        <w:rPr>
          <w:rFonts w:ascii="Verdana" w:eastAsia="Arial Unicode MS" w:hAnsi="Verdana"/>
        </w:rPr>
        <w:t>, bem como</w:t>
      </w:r>
      <w:r w:rsidR="002D2AE2">
        <w:rPr>
          <w:rFonts w:ascii="Verdana" w:eastAsia="Arial Unicode MS" w:hAnsi="Verdana"/>
        </w:rPr>
        <w:t xml:space="preserve"> estes</w:t>
      </w:r>
      <w:r w:rsidR="002D2AE2" w:rsidRPr="00D93D33">
        <w:rPr>
          <w:rFonts w:ascii="Verdana" w:eastAsia="Arial Unicode MS" w:hAnsi="Verdana"/>
        </w:rPr>
        <w:t xml:space="preserve"> </w:t>
      </w:r>
      <w:r w:rsidR="00631522" w:rsidRPr="00D93D33">
        <w:rPr>
          <w:rFonts w:ascii="Verdana" w:eastAsia="Arial Unicode MS" w:hAnsi="Verdana"/>
        </w:rPr>
        <w:t>tornarem-se inábil ou impróprio para garantir o cumprimento das Obrigações</w:t>
      </w:r>
      <w:r w:rsidR="00631522">
        <w:rPr>
          <w:rFonts w:ascii="Verdana" w:eastAsia="Arial Unicode MS" w:hAnsi="Verdana"/>
        </w:rPr>
        <w:t xml:space="preserve"> </w:t>
      </w:r>
      <w:r w:rsidR="00631522">
        <w:rPr>
          <w:rFonts w:ascii="Verdana" w:hAnsi="Verdana" w:cs="Arial"/>
        </w:rPr>
        <w:t>Garantidas</w:t>
      </w:r>
      <w:r w:rsidR="00631522" w:rsidRPr="00D93D33">
        <w:rPr>
          <w:rFonts w:ascii="Verdana" w:eastAsia="Arial Unicode MS" w:hAnsi="Verdana"/>
        </w:rPr>
        <w:t xml:space="preserve">, o que, em </w:t>
      </w:r>
      <w:r w:rsidR="00631522" w:rsidRPr="001C1E73">
        <w:rPr>
          <w:rFonts w:ascii="Verdana" w:eastAsia="Arial Unicode MS" w:hAnsi="Verdana"/>
        </w:rPr>
        <w:t xml:space="preserve">quaisquer das referidas hipóteses deverá ser constatado mediante a elaboração de laudo de avaliação, a Fiduciante deverá, sob pena de ser decretado o vencimento antecipado das Obrigações </w:t>
      </w:r>
      <w:r w:rsidR="00631522" w:rsidRPr="001C1E73">
        <w:rPr>
          <w:rFonts w:ascii="Verdana" w:hAnsi="Verdana" w:cs="Arial"/>
        </w:rPr>
        <w:t>Garantidas</w:t>
      </w:r>
      <w:r w:rsidR="00631522" w:rsidRPr="00D93D33">
        <w:rPr>
          <w:rFonts w:ascii="Verdana" w:eastAsia="Arial Unicode MS" w:hAnsi="Verdana"/>
        </w:rPr>
        <w:t xml:space="preserve">, apresentar à Fiduciária novos bens em substituição ou </w:t>
      </w:r>
      <w:r w:rsidR="00631522" w:rsidRPr="00D93D33">
        <w:rPr>
          <w:rFonts w:ascii="Verdana" w:eastAsia="Arial Unicode MS" w:hAnsi="Verdana"/>
        </w:rPr>
        <w:lastRenderedPageBreak/>
        <w:t xml:space="preserve">reforço da presente garantia fiduciária no prazo de até </w:t>
      </w:r>
      <w:r w:rsidR="00631522" w:rsidRPr="00D93D33">
        <w:rPr>
          <w:rFonts w:ascii="Verdana" w:hAnsi="Verdana" w:cstheme="minorHAnsi"/>
        </w:rPr>
        <w:t>30</w:t>
      </w:r>
      <w:r w:rsidR="00631522" w:rsidRPr="00D93D33">
        <w:rPr>
          <w:rFonts w:ascii="Verdana" w:eastAsia="Arial Unicode MS" w:hAnsi="Verdana"/>
        </w:rPr>
        <w:t xml:space="preserve"> (</w:t>
      </w:r>
      <w:r w:rsidR="00631522" w:rsidRPr="00D93D33">
        <w:rPr>
          <w:rFonts w:ascii="Verdana" w:hAnsi="Verdana" w:cstheme="minorHAnsi"/>
        </w:rPr>
        <w:t>trinta</w:t>
      </w:r>
      <w:r w:rsidR="00631522" w:rsidRPr="00D93D33">
        <w:rPr>
          <w:rFonts w:ascii="Verdana" w:eastAsia="Arial Unicode MS" w:hAnsi="Verdana"/>
        </w:rPr>
        <w:t xml:space="preserve">) dias, contados do recebimento de comunicação da Fiduciária, conforme o caso, na qual conste laudo de avaliação confirmando a diminuição ou deterioração da garantia fiduciária, providenciado pela Fiduciária, conforme o caso, junto a uma das Empresas de Avaliação, às expensas do patrimônio separado dos CRI. </w:t>
      </w:r>
    </w:p>
    <w:p w14:paraId="26920253" w14:textId="77777777" w:rsidR="005A3FFD" w:rsidRPr="00D93D33" w:rsidRDefault="005A3FFD" w:rsidP="00D93D33">
      <w:pPr>
        <w:tabs>
          <w:tab w:val="left" w:pos="0"/>
          <w:tab w:val="left" w:pos="720"/>
        </w:tabs>
        <w:suppressAutoHyphens/>
        <w:spacing w:line="320" w:lineRule="exact"/>
        <w:jc w:val="both"/>
        <w:rPr>
          <w:rFonts w:ascii="Verdana" w:hAnsi="Verdana" w:cstheme="minorHAnsi"/>
        </w:rPr>
      </w:pPr>
    </w:p>
    <w:p w14:paraId="4A6FFDB2" w14:textId="1FF45159" w:rsidR="005A3FFD" w:rsidRPr="00D93D33" w:rsidRDefault="005A3FFD" w:rsidP="00D93D33">
      <w:pPr>
        <w:tabs>
          <w:tab w:val="left" w:pos="0"/>
          <w:tab w:val="left" w:pos="720"/>
        </w:tabs>
        <w:suppressAutoHyphens/>
        <w:spacing w:line="320" w:lineRule="exact"/>
        <w:jc w:val="both"/>
        <w:rPr>
          <w:rFonts w:ascii="Verdana" w:hAnsi="Verdana" w:cstheme="minorHAnsi"/>
        </w:rPr>
      </w:pPr>
      <w:r w:rsidRPr="00D93D33">
        <w:rPr>
          <w:rFonts w:ascii="Verdana" w:hAnsi="Verdana" w:cstheme="minorHAnsi"/>
        </w:rPr>
        <w:t xml:space="preserve">7.9.1. </w:t>
      </w:r>
      <w:r w:rsidR="00631522" w:rsidRPr="00D93D33">
        <w:rPr>
          <w:rFonts w:ascii="Verdana" w:hAnsi="Verdana" w:cstheme="minorHAnsi"/>
        </w:rPr>
        <w:t xml:space="preserve">Os novos bens oferecidos em garantia ficarão sujeitos a livre apreciação pela Fiduciária e pelos titulares dos </w:t>
      </w:r>
      <w:r w:rsidR="00631522" w:rsidRPr="00D93D33">
        <w:rPr>
          <w:rFonts w:ascii="Verdana" w:eastAsia="Arial Unicode MS" w:hAnsi="Verdana"/>
        </w:rPr>
        <w:t>CRI</w:t>
      </w:r>
      <w:r w:rsidR="00631522" w:rsidRPr="00D93D33">
        <w:rPr>
          <w:rFonts w:ascii="Verdana" w:hAnsi="Verdana" w:cstheme="minorHAnsi"/>
        </w:rPr>
        <w:t xml:space="preserve">, de acordo com as determinações dos titulares dos </w:t>
      </w:r>
      <w:r w:rsidR="00631522" w:rsidRPr="00D93D33">
        <w:rPr>
          <w:rFonts w:ascii="Verdana" w:eastAsia="Arial Unicode MS" w:hAnsi="Verdana"/>
        </w:rPr>
        <w:t>CRI</w:t>
      </w:r>
      <w:r w:rsidR="00631522">
        <w:rPr>
          <w:rFonts w:ascii="Verdana" w:eastAsia="Arial Unicode MS" w:hAnsi="Verdana"/>
        </w:rPr>
        <w:t xml:space="preserve"> em assembleia</w:t>
      </w:r>
      <w:r w:rsidR="00631522" w:rsidRPr="00D93D33">
        <w:rPr>
          <w:rFonts w:ascii="Verdana" w:hAnsi="Verdana" w:cstheme="minorHAnsi"/>
        </w:rPr>
        <w:t xml:space="preserve">, sendo que não poderão ser rejeitados imotivadamente. Caso a Fiduciária e/ou os titulares dos </w:t>
      </w:r>
      <w:r w:rsidR="00631522" w:rsidRPr="00D93D33">
        <w:rPr>
          <w:rFonts w:ascii="Verdana" w:eastAsia="Arial Unicode MS" w:hAnsi="Verdana"/>
        </w:rPr>
        <w:t>CRI</w:t>
      </w:r>
      <w:r w:rsidR="00631522" w:rsidRPr="00D93D33">
        <w:rPr>
          <w:rFonts w:ascii="Verdana" w:hAnsi="Verdana" w:cstheme="minorHAnsi"/>
        </w:rPr>
        <w:t>, motivadamente, não os aceitem, poderão decretar o vencimento antecipado das Obrigações</w:t>
      </w:r>
      <w:r w:rsidR="00631522">
        <w:rPr>
          <w:rFonts w:ascii="Verdana" w:hAnsi="Verdana" w:cstheme="minorHAnsi"/>
        </w:rPr>
        <w:t xml:space="preserve"> </w:t>
      </w:r>
      <w:r w:rsidR="00631522">
        <w:rPr>
          <w:rFonts w:ascii="Verdana" w:hAnsi="Verdana" w:cs="Arial"/>
        </w:rPr>
        <w:t>Garantidas</w:t>
      </w:r>
      <w:r w:rsidR="00631522" w:rsidRPr="00D93D33">
        <w:rPr>
          <w:rFonts w:ascii="Verdana" w:hAnsi="Verdana" w:cstheme="minorHAnsi"/>
        </w:rPr>
        <w:t>.</w:t>
      </w:r>
      <w:r w:rsidR="00631522">
        <w:rPr>
          <w:rFonts w:ascii="Verdana" w:hAnsi="Verdana" w:cstheme="minorHAnsi"/>
        </w:rPr>
        <w:t xml:space="preserve"> </w:t>
      </w:r>
    </w:p>
    <w:p w14:paraId="456483CF" w14:textId="77777777" w:rsidR="005A3FFD" w:rsidRPr="00D93D33" w:rsidRDefault="005A3FFD" w:rsidP="00D93D33">
      <w:pPr>
        <w:tabs>
          <w:tab w:val="left" w:pos="0"/>
          <w:tab w:val="left" w:pos="720"/>
        </w:tabs>
        <w:suppressAutoHyphens/>
        <w:spacing w:line="320" w:lineRule="exact"/>
        <w:jc w:val="both"/>
        <w:rPr>
          <w:rFonts w:ascii="Verdana" w:hAnsi="Verdana" w:cstheme="minorHAnsi"/>
        </w:rPr>
      </w:pPr>
    </w:p>
    <w:p w14:paraId="3C21767D" w14:textId="7AE17588" w:rsidR="005A3FFD" w:rsidRPr="00D93D33" w:rsidRDefault="005A3FFD" w:rsidP="00D93D33">
      <w:pPr>
        <w:tabs>
          <w:tab w:val="left" w:pos="0"/>
          <w:tab w:val="left" w:pos="720"/>
        </w:tabs>
        <w:suppressAutoHyphens/>
        <w:spacing w:line="320" w:lineRule="exact"/>
        <w:jc w:val="both"/>
        <w:rPr>
          <w:rFonts w:ascii="Verdana" w:hAnsi="Verdana" w:cstheme="minorHAnsi"/>
        </w:rPr>
      </w:pPr>
      <w:r w:rsidRPr="00D93D33">
        <w:rPr>
          <w:rFonts w:ascii="Verdana" w:hAnsi="Verdana" w:cstheme="minorHAnsi"/>
        </w:rPr>
        <w:t xml:space="preserve">7.9.2. </w:t>
      </w:r>
      <w:r w:rsidR="002D2AE2" w:rsidRPr="00D93D33">
        <w:rPr>
          <w:rFonts w:ascii="Verdana" w:hAnsi="Verdana" w:cstheme="minorHAnsi"/>
        </w:rPr>
        <w:t>A Fiduciante deverá, sob pena de ser decretado o vencimento antecipado das Obrigações</w:t>
      </w:r>
      <w:r w:rsidR="002D2AE2">
        <w:rPr>
          <w:rFonts w:ascii="Verdana" w:hAnsi="Verdana" w:cstheme="minorHAnsi"/>
        </w:rPr>
        <w:t xml:space="preserve"> </w:t>
      </w:r>
      <w:r w:rsidR="002D2AE2">
        <w:rPr>
          <w:rFonts w:ascii="Verdana" w:hAnsi="Verdana" w:cs="Arial"/>
        </w:rPr>
        <w:t>Garantidas</w:t>
      </w:r>
      <w:r w:rsidR="002D2AE2" w:rsidRPr="00D93D33">
        <w:rPr>
          <w:rFonts w:ascii="Verdana" w:hAnsi="Verdana" w:cstheme="minorHAnsi"/>
        </w:rPr>
        <w:t xml:space="preserve">, registrar a garantia sobre os novos bens oferecidos em garantia nos </w:t>
      </w:r>
      <w:r w:rsidR="002D2AE2">
        <w:rPr>
          <w:rFonts w:ascii="Verdana" w:hAnsi="Verdana" w:cstheme="minorHAnsi"/>
        </w:rPr>
        <w:t>cartórios</w:t>
      </w:r>
      <w:r w:rsidR="002D2AE2" w:rsidRPr="00D93D33">
        <w:rPr>
          <w:rFonts w:ascii="Verdana" w:hAnsi="Verdana" w:cstheme="minorHAnsi"/>
        </w:rPr>
        <w:t xml:space="preserve"> competentes em até </w:t>
      </w:r>
      <w:r w:rsidR="002D2AE2">
        <w:rPr>
          <w:rFonts w:ascii="Verdana" w:hAnsi="Verdana" w:cstheme="minorHAnsi"/>
        </w:rPr>
        <w:t>30</w:t>
      </w:r>
      <w:r w:rsidR="002D2AE2" w:rsidRPr="00D93D33">
        <w:rPr>
          <w:rFonts w:ascii="Verdana" w:hAnsi="Verdana" w:cstheme="minorHAnsi"/>
        </w:rPr>
        <w:t xml:space="preserve"> (</w:t>
      </w:r>
      <w:r w:rsidR="002D2AE2">
        <w:rPr>
          <w:rFonts w:ascii="Verdana" w:hAnsi="Verdana" w:cstheme="minorHAnsi"/>
        </w:rPr>
        <w:t>trinta</w:t>
      </w:r>
      <w:r w:rsidR="002D2AE2" w:rsidRPr="00D93D33">
        <w:rPr>
          <w:rFonts w:ascii="Verdana" w:hAnsi="Verdana" w:cstheme="minorHAnsi"/>
        </w:rPr>
        <w:t xml:space="preserve">) dias após o recebimento de comunicação da Fiduciária, confirmando a aceitação dos novos bens oferecidos em garantia, sendo certo que referido prazo poderá ser prorrogado exclusivamente na forma da Cláusula 3.9.1 acima. </w:t>
      </w:r>
      <w:r w:rsidR="002D2AE2" w:rsidRPr="00D93D33">
        <w:rPr>
          <w:rFonts w:ascii="Verdana" w:eastAsia="Arial Unicode MS" w:hAnsi="Verdana"/>
        </w:rPr>
        <w:t xml:space="preserve"> </w:t>
      </w:r>
    </w:p>
    <w:p w14:paraId="6ACB6E87" w14:textId="77777777" w:rsidR="00144346" w:rsidRPr="00D93D33" w:rsidRDefault="00144346" w:rsidP="00D93D33">
      <w:pPr>
        <w:tabs>
          <w:tab w:val="left" w:pos="0"/>
        </w:tabs>
        <w:suppressAutoHyphens/>
        <w:spacing w:line="320" w:lineRule="exact"/>
        <w:jc w:val="both"/>
        <w:rPr>
          <w:rFonts w:ascii="Verdana" w:hAnsi="Verdana" w:cs="Arial"/>
        </w:rPr>
      </w:pPr>
    </w:p>
    <w:p w14:paraId="195C1812" w14:textId="0EC44FFF" w:rsidR="00102131" w:rsidRPr="00D93D33" w:rsidRDefault="00C100B6" w:rsidP="00D93D33">
      <w:pPr>
        <w:pStyle w:val="Heading3"/>
        <w:keepNext w:val="0"/>
        <w:widowControl/>
        <w:tabs>
          <w:tab w:val="left" w:pos="0"/>
        </w:tabs>
        <w:suppressAutoHyphens/>
        <w:spacing w:line="320" w:lineRule="exact"/>
        <w:rPr>
          <w:rFonts w:ascii="Verdana" w:hAnsi="Verdana" w:cs="Arial"/>
          <w:sz w:val="20"/>
        </w:rPr>
      </w:pPr>
      <w:bookmarkStart w:id="43" w:name="_Toc510869703"/>
      <w:r w:rsidRPr="00D93D33">
        <w:rPr>
          <w:rFonts w:ascii="Verdana" w:hAnsi="Verdana" w:cs="Arial"/>
          <w:sz w:val="20"/>
        </w:rPr>
        <w:t xml:space="preserve">CLÁUSULA </w:t>
      </w:r>
      <w:r w:rsidR="00D158A9" w:rsidRPr="00D93D33">
        <w:rPr>
          <w:rFonts w:ascii="Verdana" w:hAnsi="Verdana" w:cs="Arial"/>
          <w:sz w:val="20"/>
        </w:rPr>
        <w:t xml:space="preserve">OITAVA </w:t>
      </w:r>
      <w:r w:rsidRPr="00D93D33">
        <w:rPr>
          <w:rFonts w:ascii="Verdana" w:hAnsi="Verdana" w:cs="Arial"/>
          <w:sz w:val="20"/>
        </w:rPr>
        <w:t>– DAS CONDIÇÕES GERAIS</w:t>
      </w:r>
      <w:bookmarkEnd w:id="43"/>
    </w:p>
    <w:p w14:paraId="7D143B15" w14:textId="77777777" w:rsidR="007429E8" w:rsidRPr="00D93D33" w:rsidRDefault="007429E8" w:rsidP="00D93D33">
      <w:pPr>
        <w:tabs>
          <w:tab w:val="left" w:pos="0"/>
        </w:tabs>
        <w:suppressAutoHyphens/>
        <w:spacing w:line="320" w:lineRule="exact"/>
        <w:jc w:val="both"/>
        <w:rPr>
          <w:rFonts w:ascii="Verdana" w:hAnsi="Verdana" w:cs="Arial"/>
          <w:b/>
        </w:rPr>
      </w:pPr>
    </w:p>
    <w:p w14:paraId="0C2B9EF3" w14:textId="1109CC2E" w:rsidR="00102131" w:rsidRPr="00D93D33" w:rsidRDefault="00D158A9" w:rsidP="00D93D33">
      <w:pPr>
        <w:tabs>
          <w:tab w:val="left" w:pos="0"/>
        </w:tabs>
        <w:suppressAutoHyphens/>
        <w:spacing w:line="320" w:lineRule="exact"/>
        <w:jc w:val="both"/>
        <w:rPr>
          <w:rFonts w:ascii="Verdana" w:hAnsi="Verdana" w:cs="Arial"/>
        </w:rPr>
      </w:pPr>
      <w:r w:rsidRPr="00D93D33">
        <w:rPr>
          <w:rFonts w:ascii="Verdana" w:hAnsi="Verdana" w:cs="Arial"/>
        </w:rPr>
        <w:t>8</w:t>
      </w:r>
      <w:r w:rsidR="00C100B6" w:rsidRPr="00D93D33">
        <w:rPr>
          <w:rFonts w:ascii="Verdana" w:hAnsi="Verdana" w:cs="Arial"/>
        </w:rPr>
        <w:t>.1.</w:t>
      </w:r>
      <w:r w:rsidR="00C100B6" w:rsidRPr="00D93D33">
        <w:rPr>
          <w:rFonts w:ascii="Verdana" w:hAnsi="Verdana" w:cs="Arial"/>
        </w:rPr>
        <w:tab/>
        <w:t>A tolerância por qualquer das Partes quanto a alguma demora, atraso ou omissão da outra no cumprimento das obrigações ajustadas nesta Alienação Fiduciária</w:t>
      </w:r>
      <w:r w:rsidR="00454274" w:rsidRPr="00D93D33">
        <w:rPr>
          <w:rFonts w:ascii="Verdana" w:hAnsi="Verdana" w:cs="Arial"/>
        </w:rPr>
        <w:t xml:space="preserve"> </w:t>
      </w:r>
      <w:r w:rsidR="009A5FAF" w:rsidRPr="00D93D33">
        <w:rPr>
          <w:rFonts w:ascii="Verdana" w:hAnsi="Verdana" w:cs="Arial"/>
        </w:rPr>
        <w:t>dos Imóveis</w:t>
      </w:r>
      <w:r w:rsidR="00C100B6" w:rsidRPr="00D93D33">
        <w:rPr>
          <w:rFonts w:ascii="Verdana" w:hAnsi="Verdana" w:cs="Arial"/>
        </w:rPr>
        <w:t>, ou a não aplicação, na ocasião oportuna, das cominações aqui constantes, não acarretará o cancelamento das penalidades, nem dos poderes ora conferidos, podendo ser aplicadas aquelas e exercidos estes, a qualquer tempo, caso permaneçam as causas.</w:t>
      </w:r>
    </w:p>
    <w:p w14:paraId="007D8FBF" w14:textId="77777777" w:rsidR="00102131" w:rsidRPr="00D93D33" w:rsidRDefault="00102131" w:rsidP="00D93D33">
      <w:pPr>
        <w:tabs>
          <w:tab w:val="left" w:pos="0"/>
        </w:tabs>
        <w:suppressAutoHyphens/>
        <w:spacing w:line="320" w:lineRule="exact"/>
        <w:jc w:val="both"/>
        <w:rPr>
          <w:rFonts w:ascii="Verdana" w:hAnsi="Verdana" w:cs="Arial"/>
        </w:rPr>
      </w:pPr>
    </w:p>
    <w:p w14:paraId="6C004017" w14:textId="77777777" w:rsidR="00102131" w:rsidRPr="00D93D33" w:rsidRDefault="00D158A9" w:rsidP="00D93D33">
      <w:pPr>
        <w:tabs>
          <w:tab w:val="left" w:pos="0"/>
        </w:tabs>
        <w:suppressAutoHyphens/>
        <w:spacing w:line="320" w:lineRule="exact"/>
        <w:jc w:val="both"/>
        <w:rPr>
          <w:rFonts w:ascii="Verdana" w:hAnsi="Verdana" w:cs="Arial"/>
        </w:rPr>
      </w:pPr>
      <w:r w:rsidRPr="00D93D33">
        <w:rPr>
          <w:rFonts w:ascii="Verdana" w:hAnsi="Verdana" w:cs="Arial"/>
        </w:rPr>
        <w:t>8</w:t>
      </w:r>
      <w:r w:rsidR="00C100B6" w:rsidRPr="00D93D33">
        <w:rPr>
          <w:rFonts w:ascii="Verdana" w:hAnsi="Verdana" w:cs="Arial"/>
        </w:rPr>
        <w:t>.1.1.</w:t>
      </w:r>
      <w:r w:rsidR="00C100B6" w:rsidRPr="00D93D33">
        <w:rPr>
          <w:rFonts w:ascii="Verdana" w:hAnsi="Verdana" w:cs="Arial"/>
        </w:rPr>
        <w:tab/>
        <w:t xml:space="preserve">O disposto na </w:t>
      </w:r>
      <w:r w:rsidR="00C100B6" w:rsidRPr="00D93D33">
        <w:rPr>
          <w:rFonts w:ascii="Verdana" w:hAnsi="Verdana" w:cs="Trebuchet MS"/>
        </w:rPr>
        <w:t>Cláusula</w:t>
      </w:r>
      <w:r w:rsidR="00C100B6" w:rsidRPr="00D93D33">
        <w:rPr>
          <w:rFonts w:ascii="Verdana" w:hAnsi="Verdana" w:cs="Arial"/>
        </w:rPr>
        <w:t xml:space="preserve"> </w:t>
      </w:r>
      <w:r w:rsidRPr="00D93D33">
        <w:rPr>
          <w:rFonts w:ascii="Verdana" w:hAnsi="Verdana" w:cs="Arial"/>
        </w:rPr>
        <w:t>8</w:t>
      </w:r>
      <w:r w:rsidR="00C100B6" w:rsidRPr="00D93D33">
        <w:rPr>
          <w:rFonts w:ascii="Verdana" w:hAnsi="Verdana" w:cs="Arial"/>
        </w:rPr>
        <w:t>.1 supra prevalecerá ainda que a tolerância ou a não aplicação das cominações ocorra repetidas vezes, consecutiva ou alternadamente.</w:t>
      </w:r>
    </w:p>
    <w:p w14:paraId="60A7AAEA" w14:textId="77777777" w:rsidR="00102131" w:rsidRPr="00D93D33" w:rsidRDefault="00102131" w:rsidP="00D93D33">
      <w:pPr>
        <w:tabs>
          <w:tab w:val="left" w:pos="0"/>
        </w:tabs>
        <w:suppressAutoHyphens/>
        <w:spacing w:line="320" w:lineRule="exact"/>
        <w:jc w:val="both"/>
        <w:rPr>
          <w:rFonts w:ascii="Verdana" w:hAnsi="Verdana" w:cs="Arial"/>
        </w:rPr>
      </w:pPr>
    </w:p>
    <w:p w14:paraId="1B54C26E" w14:textId="77777777" w:rsidR="00102131" w:rsidRPr="00D93D33" w:rsidRDefault="00D158A9" w:rsidP="00D93D33">
      <w:pPr>
        <w:tabs>
          <w:tab w:val="left" w:pos="0"/>
        </w:tabs>
        <w:suppressAutoHyphens/>
        <w:spacing w:line="320" w:lineRule="exact"/>
        <w:jc w:val="both"/>
        <w:rPr>
          <w:rFonts w:ascii="Verdana" w:hAnsi="Verdana" w:cs="Arial"/>
        </w:rPr>
      </w:pPr>
      <w:r w:rsidRPr="00D93D33">
        <w:rPr>
          <w:rFonts w:ascii="Verdana" w:hAnsi="Verdana" w:cs="Arial"/>
        </w:rPr>
        <w:t>8</w:t>
      </w:r>
      <w:r w:rsidR="00C100B6" w:rsidRPr="00D93D33">
        <w:rPr>
          <w:rFonts w:ascii="Verdana" w:hAnsi="Verdana" w:cs="Arial"/>
        </w:rPr>
        <w:t>.1.2.</w:t>
      </w:r>
      <w:r w:rsidR="00C100B6" w:rsidRPr="00D93D33">
        <w:rPr>
          <w:rFonts w:ascii="Verdana" w:hAnsi="Verdana" w:cs="Arial"/>
        </w:rPr>
        <w:tab/>
        <w:t xml:space="preserve">A ocorrência de uma ou mais hipóteses referidas acima não implicará novação ou modificação de quaisquer disposições </w:t>
      </w:r>
      <w:r w:rsidRPr="00D93D33">
        <w:rPr>
          <w:rFonts w:ascii="Verdana" w:hAnsi="Verdana" w:cs="Arial"/>
        </w:rPr>
        <w:t>deste Contrato</w:t>
      </w:r>
      <w:r w:rsidR="00C100B6" w:rsidRPr="00D93D33">
        <w:rPr>
          <w:rFonts w:ascii="Verdana" w:hAnsi="Verdana" w:cs="Arial"/>
        </w:rPr>
        <w:t>, as quais permanecerão íntegras e em pleno vigor, como se nenhum favor houvesse ocorrido.</w:t>
      </w:r>
    </w:p>
    <w:p w14:paraId="1DB3AD43" w14:textId="77777777" w:rsidR="00102131" w:rsidRPr="00D93D33" w:rsidRDefault="00102131" w:rsidP="00D93D33">
      <w:pPr>
        <w:tabs>
          <w:tab w:val="left" w:pos="0"/>
        </w:tabs>
        <w:suppressAutoHyphens/>
        <w:spacing w:line="320" w:lineRule="exact"/>
        <w:jc w:val="both"/>
        <w:rPr>
          <w:rFonts w:ascii="Verdana" w:hAnsi="Verdana" w:cs="Arial"/>
        </w:rPr>
      </w:pPr>
    </w:p>
    <w:p w14:paraId="110A98C4" w14:textId="166C1854" w:rsidR="00102131" w:rsidRPr="00D93D33" w:rsidRDefault="00D158A9" w:rsidP="00D93D33">
      <w:pPr>
        <w:tabs>
          <w:tab w:val="left" w:pos="0"/>
        </w:tabs>
        <w:suppressAutoHyphens/>
        <w:spacing w:line="320" w:lineRule="exact"/>
        <w:jc w:val="both"/>
        <w:rPr>
          <w:rFonts w:ascii="Verdana" w:hAnsi="Verdana" w:cs="Arial"/>
        </w:rPr>
      </w:pPr>
      <w:r w:rsidRPr="00D93D33">
        <w:rPr>
          <w:rFonts w:ascii="Verdana" w:hAnsi="Verdana" w:cs="Arial"/>
        </w:rPr>
        <w:t>8</w:t>
      </w:r>
      <w:r w:rsidR="00C100B6" w:rsidRPr="00D93D33">
        <w:rPr>
          <w:rFonts w:ascii="Verdana" w:hAnsi="Verdana" w:cs="Arial"/>
        </w:rPr>
        <w:t>.2.</w:t>
      </w:r>
      <w:r w:rsidR="00C100B6" w:rsidRPr="00D93D33">
        <w:rPr>
          <w:rFonts w:ascii="Verdana" w:hAnsi="Verdana" w:cs="Arial"/>
        </w:rPr>
        <w:tab/>
        <w:t xml:space="preserve">As obrigações constituídas por esta Alienação Fiduciária </w:t>
      </w:r>
      <w:r w:rsidR="009A5FAF" w:rsidRPr="00D93D33">
        <w:rPr>
          <w:rFonts w:ascii="Verdana" w:hAnsi="Verdana" w:cs="Arial"/>
        </w:rPr>
        <w:t xml:space="preserve">dos Imóveis </w:t>
      </w:r>
      <w:r w:rsidR="00C100B6" w:rsidRPr="00D93D33">
        <w:rPr>
          <w:rFonts w:ascii="Verdana" w:hAnsi="Verdana" w:cs="Arial"/>
        </w:rPr>
        <w:t>são extensivas e obrigatórias aos herdeiros e sucessores a qualquer título das Partes.</w:t>
      </w:r>
    </w:p>
    <w:p w14:paraId="5E935E3C" w14:textId="77777777" w:rsidR="00102131" w:rsidRPr="00D93D33" w:rsidRDefault="00102131" w:rsidP="00D93D33">
      <w:pPr>
        <w:tabs>
          <w:tab w:val="left" w:pos="0"/>
        </w:tabs>
        <w:suppressAutoHyphens/>
        <w:spacing w:line="320" w:lineRule="exact"/>
        <w:jc w:val="both"/>
        <w:rPr>
          <w:rFonts w:ascii="Verdana" w:hAnsi="Verdana" w:cs="Arial"/>
        </w:rPr>
      </w:pPr>
    </w:p>
    <w:p w14:paraId="56930521" w14:textId="7A3B7715" w:rsidR="00102131" w:rsidRPr="00D93D33" w:rsidRDefault="00D158A9" w:rsidP="00D93D33">
      <w:pPr>
        <w:tabs>
          <w:tab w:val="left" w:pos="0"/>
        </w:tabs>
        <w:suppressAutoHyphens/>
        <w:spacing w:line="320" w:lineRule="exact"/>
        <w:jc w:val="both"/>
        <w:rPr>
          <w:rFonts w:ascii="Verdana" w:hAnsi="Verdana" w:cs="Arial"/>
        </w:rPr>
      </w:pPr>
      <w:r w:rsidRPr="00D93D33">
        <w:rPr>
          <w:rFonts w:ascii="Verdana" w:hAnsi="Verdana" w:cs="Arial"/>
        </w:rPr>
        <w:t>8</w:t>
      </w:r>
      <w:r w:rsidR="00C100B6" w:rsidRPr="00D93D33">
        <w:rPr>
          <w:rFonts w:ascii="Verdana" w:hAnsi="Verdana" w:cs="Arial"/>
        </w:rPr>
        <w:t>.3.</w:t>
      </w:r>
      <w:r w:rsidR="00C100B6" w:rsidRPr="00D93D33">
        <w:rPr>
          <w:rFonts w:ascii="Verdana" w:hAnsi="Verdana" w:cs="Arial"/>
        </w:rPr>
        <w:tab/>
        <w:t>A Fiduciante responde por todas as despesas decorrentes da presente Alienação Fiduciária</w:t>
      </w:r>
      <w:r w:rsidR="00454274" w:rsidRPr="00D93D33">
        <w:rPr>
          <w:rFonts w:ascii="Verdana" w:hAnsi="Verdana" w:cs="Arial"/>
        </w:rPr>
        <w:t xml:space="preserve"> </w:t>
      </w:r>
      <w:r w:rsidR="009A5FAF" w:rsidRPr="00D93D33">
        <w:rPr>
          <w:rFonts w:ascii="Verdana" w:hAnsi="Verdana" w:cs="Arial"/>
        </w:rPr>
        <w:t>dos Imóveis</w:t>
      </w:r>
      <w:r w:rsidR="00C100B6" w:rsidRPr="00D93D33">
        <w:rPr>
          <w:rFonts w:ascii="Verdana" w:hAnsi="Verdana" w:cs="Arial"/>
        </w:rPr>
        <w:t xml:space="preserve">, inclusive aquelas relativas a emolumentos e </w:t>
      </w:r>
      <w:r w:rsidR="00C100B6" w:rsidRPr="00D93D33">
        <w:rPr>
          <w:rFonts w:ascii="Verdana" w:hAnsi="Verdana" w:cs="Arial"/>
        </w:rPr>
        <w:lastRenderedPageBreak/>
        <w:t>despachante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de quitações fiscais e qualquer tributo devido sobre a operação.</w:t>
      </w:r>
    </w:p>
    <w:p w14:paraId="61389AF4" w14:textId="77777777" w:rsidR="00102131" w:rsidRPr="00D93D33" w:rsidRDefault="00102131" w:rsidP="00D93D33">
      <w:pPr>
        <w:tabs>
          <w:tab w:val="left" w:pos="0"/>
        </w:tabs>
        <w:suppressAutoHyphens/>
        <w:spacing w:line="320" w:lineRule="exact"/>
        <w:jc w:val="both"/>
        <w:rPr>
          <w:rFonts w:ascii="Verdana" w:hAnsi="Verdana" w:cs="Arial"/>
        </w:rPr>
      </w:pPr>
    </w:p>
    <w:p w14:paraId="539D65EB" w14:textId="5BA09AB5" w:rsidR="00102131" w:rsidRPr="00D93D33" w:rsidRDefault="00D158A9" w:rsidP="00D93D33">
      <w:pPr>
        <w:tabs>
          <w:tab w:val="left" w:pos="0"/>
        </w:tabs>
        <w:suppressAutoHyphens/>
        <w:spacing w:line="320" w:lineRule="exact"/>
        <w:jc w:val="both"/>
        <w:rPr>
          <w:rFonts w:ascii="Verdana" w:hAnsi="Verdana" w:cs="Arial"/>
        </w:rPr>
      </w:pPr>
      <w:r w:rsidRPr="00D93D33">
        <w:rPr>
          <w:rFonts w:ascii="Verdana" w:hAnsi="Verdana" w:cs="Arial"/>
        </w:rPr>
        <w:t>8</w:t>
      </w:r>
      <w:r w:rsidR="00C100B6" w:rsidRPr="00D93D33">
        <w:rPr>
          <w:rFonts w:ascii="Verdana" w:hAnsi="Verdana" w:cs="Arial"/>
        </w:rPr>
        <w:t>.4.</w:t>
      </w:r>
      <w:r w:rsidR="00C100B6" w:rsidRPr="00D93D33">
        <w:rPr>
          <w:rFonts w:ascii="Verdana" w:hAnsi="Verdana" w:cs="Arial"/>
        </w:rPr>
        <w:tab/>
        <w:t>Fica desde logo estipulado que a presente Alienação Fiduciária</w:t>
      </w:r>
      <w:r w:rsidR="00454274" w:rsidRPr="00D93D33">
        <w:rPr>
          <w:rFonts w:ascii="Verdana" w:hAnsi="Verdana" w:cs="Arial"/>
        </w:rPr>
        <w:t xml:space="preserve"> </w:t>
      </w:r>
      <w:r w:rsidR="009A5FAF" w:rsidRPr="00D93D33">
        <w:rPr>
          <w:rFonts w:ascii="Verdana" w:hAnsi="Verdana" w:cs="Arial"/>
        </w:rPr>
        <w:t xml:space="preserve">dos Imóveis </w:t>
      </w:r>
      <w:r w:rsidR="00C100B6" w:rsidRPr="00D93D33">
        <w:rPr>
          <w:rFonts w:ascii="Verdana" w:hAnsi="Verdana" w:cs="Arial"/>
        </w:rPr>
        <w:t>revoga e substitui todo e qualquer entendimento havido entre as Partes anteriormente a esta data sobre o mesmo objeto.</w:t>
      </w:r>
    </w:p>
    <w:p w14:paraId="585BDC0F" w14:textId="77777777" w:rsidR="00102131" w:rsidRPr="00D93D33" w:rsidRDefault="00102131" w:rsidP="00D93D33">
      <w:pPr>
        <w:tabs>
          <w:tab w:val="left" w:pos="0"/>
        </w:tabs>
        <w:suppressAutoHyphens/>
        <w:spacing w:line="320" w:lineRule="exact"/>
        <w:jc w:val="both"/>
        <w:rPr>
          <w:rFonts w:ascii="Verdana" w:hAnsi="Verdana" w:cs="Arial"/>
        </w:rPr>
      </w:pPr>
    </w:p>
    <w:p w14:paraId="571616AC" w14:textId="6D3F3B11" w:rsidR="00102131" w:rsidRPr="00D93D33" w:rsidRDefault="00A8128E" w:rsidP="00D93D33">
      <w:pPr>
        <w:tabs>
          <w:tab w:val="left" w:pos="0"/>
        </w:tabs>
        <w:suppressAutoHyphens/>
        <w:spacing w:line="320" w:lineRule="exact"/>
        <w:jc w:val="both"/>
        <w:rPr>
          <w:rFonts w:ascii="Verdana" w:hAnsi="Verdana" w:cs="Arial"/>
        </w:rPr>
      </w:pPr>
      <w:r w:rsidRPr="00D93D33">
        <w:rPr>
          <w:rFonts w:ascii="Verdana" w:hAnsi="Verdana" w:cs="Arial"/>
        </w:rPr>
        <w:t>8</w:t>
      </w:r>
      <w:r w:rsidR="00C100B6" w:rsidRPr="00D93D33">
        <w:rPr>
          <w:rFonts w:ascii="Verdana" w:hAnsi="Verdana" w:cs="Arial"/>
        </w:rPr>
        <w:t>.5.</w:t>
      </w:r>
      <w:r w:rsidR="00C100B6" w:rsidRPr="00D93D33">
        <w:rPr>
          <w:rFonts w:ascii="Verdana" w:hAnsi="Verdana" w:cs="Arial"/>
        </w:rPr>
        <w:tab/>
      </w:r>
      <w:bookmarkStart w:id="44" w:name="_DV_C181"/>
      <w:r w:rsidR="00C100B6" w:rsidRPr="00D93D33">
        <w:rPr>
          <w:rFonts w:ascii="Verdana" w:hAnsi="Verdana" w:cs="Arial"/>
        </w:rPr>
        <w:t xml:space="preserve">Na hipótese de desapropriação total ou parcial </w:t>
      </w:r>
      <w:r w:rsidR="00BF4E72" w:rsidRPr="00D93D33">
        <w:rPr>
          <w:rFonts w:ascii="Verdana" w:hAnsi="Verdana" w:cs="Arial"/>
        </w:rPr>
        <w:t>d</w:t>
      </w:r>
      <w:r w:rsidR="009A5FAF" w:rsidRPr="00D93D33">
        <w:rPr>
          <w:rFonts w:ascii="Verdana" w:hAnsi="Verdana" w:cs="Arial"/>
        </w:rPr>
        <w:t>os Imóveis</w:t>
      </w:r>
      <w:r w:rsidR="00C100B6" w:rsidRPr="00D93D33">
        <w:rPr>
          <w:rFonts w:ascii="Verdana" w:hAnsi="Verdana" w:cs="Arial"/>
        </w:rPr>
        <w:t xml:space="preserve">, a Fiduciária, como proprietária, ainda que em caráter resolúvel, será a única e exclusiva beneficiária da justa e prévia indenização paga pelo Poder Expropriante, </w:t>
      </w:r>
      <w:r w:rsidR="005A3FFD" w:rsidRPr="00D93D33">
        <w:rPr>
          <w:rFonts w:ascii="Verdana" w:hAnsi="Verdana" w:cs="Arial"/>
        </w:rPr>
        <w:t>até o limite do saldo das Obrigações</w:t>
      </w:r>
      <w:r w:rsidR="00E964EB">
        <w:rPr>
          <w:rFonts w:ascii="Verdana" w:hAnsi="Verdana" w:cs="Arial"/>
        </w:rPr>
        <w:t xml:space="preserve"> Garantidas</w:t>
      </w:r>
      <w:r w:rsidR="005A3FFD" w:rsidRPr="00D93D33">
        <w:rPr>
          <w:rFonts w:ascii="Verdana" w:hAnsi="Verdana" w:cs="Arial"/>
        </w:rPr>
        <w:t>, devendo restituir à Fiduciante o valor que ultrapassar o saldo das Obrigações</w:t>
      </w:r>
      <w:r w:rsidR="00E964EB">
        <w:rPr>
          <w:rFonts w:ascii="Verdana" w:hAnsi="Verdana" w:cs="Arial"/>
        </w:rPr>
        <w:t xml:space="preserve"> Garantidas</w:t>
      </w:r>
      <w:r w:rsidR="00C100B6" w:rsidRPr="00D93D33">
        <w:rPr>
          <w:rFonts w:ascii="Verdana" w:hAnsi="Verdana" w:cs="Arial"/>
        </w:rPr>
        <w:t>.</w:t>
      </w:r>
      <w:bookmarkEnd w:id="44"/>
      <w:r w:rsidR="00C100B6" w:rsidRPr="00D93D33">
        <w:rPr>
          <w:rFonts w:ascii="Verdana" w:hAnsi="Verdana" w:cs="Arial"/>
        </w:rPr>
        <w:t xml:space="preserve"> </w:t>
      </w:r>
    </w:p>
    <w:p w14:paraId="05709B8E" w14:textId="77777777" w:rsidR="00102131" w:rsidRPr="00D93D33" w:rsidRDefault="00102131" w:rsidP="00D93D33">
      <w:pPr>
        <w:tabs>
          <w:tab w:val="left" w:pos="0"/>
        </w:tabs>
        <w:suppressAutoHyphens/>
        <w:spacing w:line="320" w:lineRule="exact"/>
        <w:jc w:val="both"/>
        <w:rPr>
          <w:rFonts w:ascii="Verdana" w:hAnsi="Verdana" w:cs="Arial"/>
        </w:rPr>
      </w:pPr>
      <w:bookmarkStart w:id="45" w:name="_DV_C182"/>
    </w:p>
    <w:p w14:paraId="4C0C4C9C" w14:textId="79C1200C" w:rsidR="00102131" w:rsidRPr="00D93D33" w:rsidRDefault="00A8128E" w:rsidP="00D93D33">
      <w:pPr>
        <w:tabs>
          <w:tab w:val="left" w:pos="0"/>
        </w:tabs>
        <w:suppressAutoHyphens/>
        <w:spacing w:line="320" w:lineRule="exact"/>
        <w:jc w:val="both"/>
        <w:rPr>
          <w:rFonts w:ascii="Verdana" w:hAnsi="Verdana" w:cs="Arial"/>
        </w:rPr>
      </w:pPr>
      <w:r w:rsidRPr="00D93D33">
        <w:rPr>
          <w:rFonts w:ascii="Verdana" w:hAnsi="Verdana" w:cs="Arial"/>
        </w:rPr>
        <w:t>8</w:t>
      </w:r>
      <w:r w:rsidR="00C100B6" w:rsidRPr="00D93D33">
        <w:rPr>
          <w:rFonts w:ascii="Verdana" w:hAnsi="Verdana" w:cs="Arial"/>
        </w:rPr>
        <w:t>.5.1.</w:t>
      </w:r>
      <w:bookmarkStart w:id="46" w:name="_DV_C183"/>
      <w:bookmarkEnd w:id="45"/>
      <w:r w:rsidR="00C100B6" w:rsidRPr="00D93D33">
        <w:rPr>
          <w:rFonts w:ascii="Verdana" w:hAnsi="Verdana" w:cs="Arial"/>
        </w:rPr>
        <w:tab/>
        <w:t xml:space="preserve">Se, no dia de seu recebimento pela </w:t>
      </w:r>
      <w:bookmarkStart w:id="47" w:name="_DV_C184"/>
      <w:bookmarkEnd w:id="46"/>
      <w:r w:rsidR="00C100B6" w:rsidRPr="00D93D33">
        <w:rPr>
          <w:rFonts w:ascii="Verdana" w:hAnsi="Verdana" w:cs="Arial"/>
        </w:rPr>
        <w:t xml:space="preserve">Fiduciante, a indenização acima tratada for </w:t>
      </w:r>
      <w:bookmarkStart w:id="48" w:name="_DV_C186"/>
      <w:bookmarkEnd w:id="47"/>
      <w:r w:rsidR="00C100B6" w:rsidRPr="00D93D33">
        <w:rPr>
          <w:rFonts w:ascii="Verdana" w:hAnsi="Verdana" w:cs="Arial"/>
        </w:rPr>
        <w:t>inferior ao valor das Obrigações</w:t>
      </w:r>
      <w:r w:rsidR="00E964EB">
        <w:rPr>
          <w:rFonts w:ascii="Verdana" w:hAnsi="Verdana" w:cs="Arial"/>
        </w:rPr>
        <w:t xml:space="preserve"> Garantidas</w:t>
      </w:r>
      <w:r w:rsidR="00C100B6" w:rsidRPr="00D93D33">
        <w:rPr>
          <w:rFonts w:ascii="Verdana" w:hAnsi="Verdana" w:cs="Arial"/>
        </w:rPr>
        <w:t>, a Fiduciante continuará obrigada pelo saldo remanescente das Obrigações</w:t>
      </w:r>
      <w:r w:rsidR="00B10614">
        <w:rPr>
          <w:rFonts w:ascii="Verdana" w:hAnsi="Verdana" w:cs="Arial"/>
        </w:rPr>
        <w:t xml:space="preserve"> </w:t>
      </w:r>
      <w:r w:rsidR="00B10614">
        <w:rPr>
          <w:rFonts w:ascii="Verdana" w:hAnsi="Verdana" w:cs="Calibri"/>
        </w:rPr>
        <w:t>Garantidas</w:t>
      </w:r>
      <w:r w:rsidR="00C100B6" w:rsidRPr="00D93D33">
        <w:rPr>
          <w:rFonts w:ascii="Verdana" w:hAnsi="Verdana" w:cs="Arial"/>
        </w:rPr>
        <w:t>, devendo pagá-lo de imediato.</w:t>
      </w:r>
      <w:bookmarkEnd w:id="48"/>
    </w:p>
    <w:p w14:paraId="0EE3D517" w14:textId="77777777" w:rsidR="00102131" w:rsidRPr="00D93D33" w:rsidRDefault="00102131" w:rsidP="00D93D33">
      <w:pPr>
        <w:tabs>
          <w:tab w:val="left" w:pos="0"/>
        </w:tabs>
        <w:suppressAutoHyphens/>
        <w:spacing w:line="320" w:lineRule="exact"/>
        <w:jc w:val="both"/>
        <w:rPr>
          <w:rFonts w:ascii="Verdana" w:hAnsi="Verdana" w:cs="Arial"/>
        </w:rPr>
      </w:pPr>
    </w:p>
    <w:p w14:paraId="2A06CAAC" w14:textId="0862EEA2" w:rsidR="002D2AE2" w:rsidRPr="007233EB" w:rsidRDefault="00A8128E" w:rsidP="002D2AE2">
      <w:pPr>
        <w:tabs>
          <w:tab w:val="left" w:pos="0"/>
        </w:tabs>
        <w:suppressAutoHyphens/>
        <w:spacing w:line="320" w:lineRule="exact"/>
        <w:jc w:val="both"/>
        <w:rPr>
          <w:rFonts w:ascii="Verdana" w:hAnsi="Verdana" w:cs="Arial"/>
        </w:rPr>
      </w:pPr>
      <w:r w:rsidRPr="00D93D33">
        <w:rPr>
          <w:rFonts w:ascii="Verdana" w:hAnsi="Verdana" w:cs="Arial"/>
        </w:rPr>
        <w:t>8</w:t>
      </w:r>
      <w:r w:rsidR="00C100B6" w:rsidRPr="00D93D33">
        <w:rPr>
          <w:rFonts w:ascii="Verdana" w:hAnsi="Verdana" w:cs="Arial"/>
        </w:rPr>
        <w:t>.6.</w:t>
      </w:r>
      <w:r w:rsidR="00C100B6" w:rsidRPr="00D93D33">
        <w:rPr>
          <w:rFonts w:ascii="Verdana" w:hAnsi="Verdana" w:cs="Arial"/>
        </w:rPr>
        <w:tab/>
      </w:r>
      <w:r w:rsidR="002D2AE2" w:rsidRPr="007233EB">
        <w:rPr>
          <w:rFonts w:ascii="Verdana" w:hAnsi="Verdana" w:cs="Arial"/>
        </w:rPr>
        <w:t>A indenização do seguro patrimonial</w:t>
      </w:r>
      <w:r w:rsidR="002D2AE2">
        <w:rPr>
          <w:rFonts w:ascii="Verdana" w:hAnsi="Verdana" w:cs="Arial"/>
        </w:rPr>
        <w:t xml:space="preserve"> contratado para os Imóveis </w:t>
      </w:r>
      <w:r w:rsidR="002D2AE2" w:rsidRPr="007233EB">
        <w:rPr>
          <w:rFonts w:ascii="Verdana" w:hAnsi="Verdana" w:cs="Arial"/>
        </w:rPr>
        <w:t xml:space="preserve">é cedida neste ato pela Fiduciante à Fiduciária. </w:t>
      </w:r>
      <w:r w:rsidR="002D2AE2">
        <w:rPr>
          <w:rFonts w:ascii="Verdana" w:hAnsi="Verdana" w:cs="Arial"/>
        </w:rPr>
        <w:t>E</w:t>
      </w:r>
      <w:r w:rsidR="002D2AE2" w:rsidRPr="007233EB">
        <w:rPr>
          <w:rFonts w:ascii="Verdana" w:hAnsi="Verdana" w:cs="Arial"/>
        </w:rPr>
        <w:t xml:space="preserve">m até 30 (trinta) dias da data de assinatura do presente Contrato, a Fiduciante nomeará a Fiduciária como única e exclusiva beneficiária da apólice do seguro patrimonial para os Imóveis, observado o disposto no subitem abaixo. A Fiduciante obriga-se a (a) manter vigente o seguro patrimonial até o completo cumprimento das Obrigações Garantidas; (b) efetuar a renovação, anualmente, da apólice do seguro patrimonial e apresentar comprovante de tal renovação à Fiduciária com antecedência de, no mínimo, 15 (quinze) dias da data de seu vencimento; e (c) pagar, pontualmente, os prêmios devidos em relação ao seguro patrimonial, apresentando à Fiduciária os comprovantes desse pagamento sempre que forem solicitados, em até 5 (cinco) dias corridos contados da solicitação, sob pena de vencimento antecipado das Obrigações Garantidas. </w:t>
      </w:r>
    </w:p>
    <w:p w14:paraId="6199E8B2" w14:textId="77777777" w:rsidR="002D2AE2" w:rsidRPr="007233EB" w:rsidRDefault="002D2AE2" w:rsidP="002D2AE2">
      <w:pPr>
        <w:tabs>
          <w:tab w:val="left" w:pos="0"/>
        </w:tabs>
        <w:suppressAutoHyphens/>
        <w:spacing w:line="320" w:lineRule="exact"/>
        <w:jc w:val="both"/>
        <w:rPr>
          <w:rFonts w:ascii="Verdana" w:hAnsi="Verdana" w:cs="Arial"/>
        </w:rPr>
      </w:pPr>
    </w:p>
    <w:p w14:paraId="6880E80D" w14:textId="2720CB84" w:rsidR="002D2AE2" w:rsidRDefault="002D2AE2" w:rsidP="002D2AE2">
      <w:pPr>
        <w:tabs>
          <w:tab w:val="left" w:pos="0"/>
        </w:tabs>
        <w:suppressAutoHyphens/>
        <w:spacing w:line="320" w:lineRule="exact"/>
        <w:jc w:val="both"/>
        <w:rPr>
          <w:rFonts w:ascii="Verdana" w:hAnsi="Verdana" w:cs="Arial"/>
        </w:rPr>
      </w:pPr>
      <w:r>
        <w:rPr>
          <w:rFonts w:ascii="Verdana" w:hAnsi="Verdana" w:cs="Arial"/>
        </w:rPr>
        <w:t>8.6</w:t>
      </w:r>
      <w:r w:rsidRPr="007233EB">
        <w:rPr>
          <w:rFonts w:ascii="Verdana" w:hAnsi="Verdana" w:cs="Arial"/>
        </w:rPr>
        <w:t>.1.</w:t>
      </w:r>
      <w:r w:rsidRPr="007233EB">
        <w:rPr>
          <w:rFonts w:ascii="Verdana" w:hAnsi="Verdana" w:cs="Arial"/>
        </w:rPr>
        <w:tab/>
        <w:t xml:space="preserve">Se, no dia de seu recebimento pela Fiduciária, ou por seus cessionários, o valor recebido a título de indenização do seguro patrimonial for: (a) superior ao valor total das Obrigações Garantidas, a importância que sobejar, após satisfação integral das Obrigações Garantidas, será entregue à Fiduciante; ou (b) inferior ao valor total das Obrigações Garantidas, a Fiduciária ficará exonerada da obrigação de restituição de qualquer quantia, a que título for, para a Fiduciante, sendo certo que, neste caso, </w:t>
      </w:r>
      <w:r w:rsidRPr="007233EB">
        <w:rPr>
          <w:rFonts w:ascii="Verdana" w:hAnsi="Verdana" w:cs="Arial"/>
        </w:rPr>
        <w:lastRenderedPageBreak/>
        <w:t>a Fiduciante continuará responsável pela integral liquidação do saldo remanescente das Obrigações Garantidas.</w:t>
      </w:r>
      <w:r w:rsidRPr="000B390A">
        <w:rPr>
          <w:rFonts w:ascii="Verdana" w:hAnsi="Verdana" w:cs="Arial"/>
        </w:rPr>
        <w:t xml:space="preserve"> </w:t>
      </w:r>
    </w:p>
    <w:p w14:paraId="7E1F6166" w14:textId="77777777" w:rsidR="002D2AE2" w:rsidRDefault="002D2AE2" w:rsidP="002D2AE2">
      <w:pPr>
        <w:tabs>
          <w:tab w:val="left" w:pos="0"/>
        </w:tabs>
        <w:suppressAutoHyphens/>
        <w:spacing w:line="320" w:lineRule="exact"/>
        <w:jc w:val="both"/>
        <w:rPr>
          <w:rFonts w:ascii="Verdana" w:hAnsi="Verdana" w:cs="Arial"/>
        </w:rPr>
      </w:pPr>
    </w:p>
    <w:p w14:paraId="557293B8" w14:textId="39816C22" w:rsidR="00102131" w:rsidRPr="00D93D33" w:rsidRDefault="002D2AE2" w:rsidP="00D93D33">
      <w:pPr>
        <w:tabs>
          <w:tab w:val="left" w:pos="0"/>
        </w:tabs>
        <w:suppressAutoHyphens/>
        <w:spacing w:line="320" w:lineRule="exact"/>
        <w:jc w:val="both"/>
        <w:rPr>
          <w:rFonts w:ascii="Verdana" w:hAnsi="Verdana" w:cs="Arial"/>
        </w:rPr>
      </w:pPr>
      <w:r>
        <w:rPr>
          <w:rFonts w:ascii="Verdana" w:hAnsi="Verdana" w:cs="Arial"/>
        </w:rPr>
        <w:t xml:space="preserve">8.7. </w:t>
      </w:r>
      <w:r w:rsidR="00D158A9" w:rsidRPr="00D93D33">
        <w:rPr>
          <w:rFonts w:ascii="Verdana" w:hAnsi="Verdana" w:cstheme="minorHAnsi"/>
        </w:rPr>
        <w:t>Todos os documentos e as comunicações, sempre feitos por escrito ou por meio eletrônico, deverão ser encaminhados para os seguintes endereços:</w:t>
      </w:r>
      <w:r w:rsidR="00C100B6" w:rsidRPr="00D93D33">
        <w:rPr>
          <w:rFonts w:ascii="Verdana" w:hAnsi="Verdana" w:cs="Arial"/>
        </w:rPr>
        <w:t xml:space="preserve"> </w:t>
      </w:r>
    </w:p>
    <w:p w14:paraId="2799D4CF" w14:textId="77777777" w:rsidR="00102131" w:rsidRPr="00D93D33" w:rsidRDefault="00102131" w:rsidP="00D93D33">
      <w:pPr>
        <w:tabs>
          <w:tab w:val="left" w:pos="0"/>
        </w:tabs>
        <w:suppressAutoHyphens/>
        <w:spacing w:line="320" w:lineRule="exact"/>
        <w:jc w:val="both"/>
        <w:rPr>
          <w:rFonts w:ascii="Verdana" w:hAnsi="Verdana" w:cs="Arial"/>
        </w:rPr>
      </w:pPr>
    </w:p>
    <w:p w14:paraId="5385D04E" w14:textId="77777777" w:rsidR="00D158A9" w:rsidRPr="00D93D33" w:rsidRDefault="00D158A9" w:rsidP="00D93D33">
      <w:pPr>
        <w:tabs>
          <w:tab w:val="left" w:pos="0"/>
        </w:tabs>
        <w:suppressAutoHyphens/>
        <w:spacing w:line="320" w:lineRule="exact"/>
        <w:jc w:val="both"/>
        <w:rPr>
          <w:rFonts w:ascii="Verdana" w:hAnsi="Verdana" w:cstheme="minorHAnsi"/>
        </w:rPr>
      </w:pPr>
      <w:r w:rsidRPr="00D93D33">
        <w:rPr>
          <w:rFonts w:ascii="Verdana" w:hAnsi="Verdana" w:cstheme="minorHAnsi"/>
        </w:rPr>
        <w:t xml:space="preserve">Se para a </w:t>
      </w:r>
      <w:r w:rsidRPr="00D93D33">
        <w:rPr>
          <w:rFonts w:ascii="Verdana" w:hAnsi="Verdana" w:cstheme="minorHAnsi"/>
          <w:u w:val="single"/>
        </w:rPr>
        <w:t>Fiduciante</w:t>
      </w:r>
      <w:r w:rsidRPr="00D93D33">
        <w:rPr>
          <w:rFonts w:ascii="Verdana" w:hAnsi="Verdana" w:cstheme="minorHAnsi"/>
        </w:rPr>
        <w:t>:</w:t>
      </w:r>
    </w:p>
    <w:p w14:paraId="4F9528A3" w14:textId="77777777" w:rsidR="00115BAD" w:rsidRPr="00D93D33" w:rsidRDefault="00115BAD" w:rsidP="00D93D33">
      <w:pPr>
        <w:spacing w:line="320" w:lineRule="exact"/>
        <w:jc w:val="both"/>
        <w:rPr>
          <w:rFonts w:ascii="Verdana" w:hAnsi="Verdana"/>
          <w:b/>
        </w:rPr>
      </w:pPr>
      <w:r w:rsidRPr="00D93D33">
        <w:rPr>
          <w:rFonts w:ascii="Verdana" w:hAnsi="Verdana"/>
          <w:b/>
        </w:rPr>
        <w:t>LI INVESTIMENTOS IMOBILIÁRIOS S.A.</w:t>
      </w:r>
    </w:p>
    <w:p w14:paraId="2844C910" w14:textId="77777777" w:rsidR="00115BAD" w:rsidRPr="00495246" w:rsidRDefault="00115BAD" w:rsidP="00D93D33">
      <w:pPr>
        <w:spacing w:line="320" w:lineRule="exact"/>
        <w:jc w:val="both"/>
        <w:rPr>
          <w:rFonts w:ascii="Verdana" w:hAnsi="Verdana"/>
        </w:rPr>
      </w:pPr>
      <w:r w:rsidRPr="00495246">
        <w:rPr>
          <w:rFonts w:ascii="Verdana" w:hAnsi="Verdana"/>
        </w:rPr>
        <w:t>Avenida Juscelino Kubitschek, nº 2.041, Torre D, 23º andar, sala 18, Vila Nova Conceição</w:t>
      </w:r>
      <w:r w:rsidRPr="00495246" w:rsidDel="003E66A0">
        <w:rPr>
          <w:rFonts w:ascii="Verdana" w:hAnsi="Verdana"/>
        </w:rPr>
        <w:t xml:space="preserve"> </w:t>
      </w:r>
    </w:p>
    <w:p w14:paraId="71E2281A" w14:textId="77777777" w:rsidR="00115BAD" w:rsidRPr="00495246" w:rsidRDefault="00115BAD" w:rsidP="00D93D33">
      <w:pPr>
        <w:spacing w:line="320" w:lineRule="exact"/>
        <w:jc w:val="both"/>
        <w:rPr>
          <w:rFonts w:ascii="Verdana" w:eastAsia="Arial Unicode MS" w:hAnsi="Verdana"/>
          <w:color w:val="000000"/>
          <w:w w:val="0"/>
          <w:highlight w:val="yellow"/>
        </w:rPr>
      </w:pPr>
      <w:r w:rsidRPr="00495246">
        <w:rPr>
          <w:rFonts w:ascii="Verdana" w:hAnsi="Verdana"/>
        </w:rPr>
        <w:t>São Paulo/SP – CEP 04543-011</w:t>
      </w:r>
    </w:p>
    <w:p w14:paraId="629968F4" w14:textId="302C4C1D" w:rsidR="00631522" w:rsidRPr="00495246" w:rsidRDefault="00631522" w:rsidP="00631522">
      <w:pPr>
        <w:tabs>
          <w:tab w:val="left" w:pos="1418"/>
        </w:tabs>
        <w:spacing w:line="320" w:lineRule="exact"/>
        <w:ind w:right="-1"/>
        <w:rPr>
          <w:rFonts w:ascii="Verdana" w:hAnsi="Verdana"/>
        </w:rPr>
      </w:pPr>
      <w:r w:rsidRPr="00495246">
        <w:rPr>
          <w:rFonts w:ascii="Verdana" w:hAnsi="Verdana"/>
        </w:rPr>
        <w:t xml:space="preserve">At.: </w:t>
      </w:r>
      <w:r>
        <w:rPr>
          <w:rFonts w:ascii="Verdana" w:hAnsi="Verdana"/>
        </w:rPr>
        <w:t>Roberto Bocchino Ferrari</w:t>
      </w:r>
    </w:p>
    <w:p w14:paraId="325C30E8" w14:textId="2E70C11D" w:rsidR="00631522" w:rsidRPr="00495246" w:rsidRDefault="00631522" w:rsidP="00631522">
      <w:pPr>
        <w:tabs>
          <w:tab w:val="left" w:pos="1418"/>
        </w:tabs>
        <w:spacing w:line="320" w:lineRule="exact"/>
        <w:ind w:right="-1"/>
        <w:rPr>
          <w:rFonts w:ascii="Verdana" w:hAnsi="Verdana"/>
        </w:rPr>
      </w:pPr>
      <w:r w:rsidRPr="00495246">
        <w:rPr>
          <w:rFonts w:ascii="Verdana" w:hAnsi="Verdana"/>
        </w:rPr>
        <w:t xml:space="preserve">Telefone: </w:t>
      </w:r>
      <w:r>
        <w:rPr>
          <w:rFonts w:ascii="Verdana" w:hAnsi="Verdana"/>
        </w:rPr>
        <w:t>(11) 3512-2525</w:t>
      </w:r>
    </w:p>
    <w:p w14:paraId="15CD0D13" w14:textId="36AD4170" w:rsidR="00631522" w:rsidRPr="00495246" w:rsidRDefault="00631522" w:rsidP="00631522">
      <w:pPr>
        <w:tabs>
          <w:tab w:val="left" w:pos="1418"/>
        </w:tabs>
        <w:spacing w:line="320" w:lineRule="exact"/>
        <w:ind w:right="-1"/>
        <w:rPr>
          <w:rFonts w:ascii="Verdana" w:hAnsi="Verdana"/>
        </w:rPr>
      </w:pPr>
      <w:r w:rsidRPr="00495246">
        <w:rPr>
          <w:rFonts w:ascii="Verdana" w:hAnsi="Verdana"/>
        </w:rPr>
        <w:t xml:space="preserve">Correio Eletrônico: </w:t>
      </w:r>
      <w:r>
        <w:rPr>
          <w:rFonts w:ascii="Verdana" w:hAnsi="Verdana"/>
        </w:rPr>
        <w:t>ferrari@lyoncapital.com.br</w:t>
      </w:r>
    </w:p>
    <w:p w14:paraId="767B4EBE" w14:textId="77777777" w:rsidR="00631522" w:rsidRPr="00D93D33" w:rsidRDefault="00631522" w:rsidP="00631522">
      <w:pPr>
        <w:tabs>
          <w:tab w:val="left" w:pos="0"/>
        </w:tabs>
        <w:suppressAutoHyphens/>
        <w:spacing w:line="320" w:lineRule="exact"/>
        <w:contextualSpacing/>
        <w:jc w:val="both"/>
        <w:textAlignment w:val="baseline"/>
        <w:rPr>
          <w:rFonts w:ascii="Verdana" w:hAnsi="Verdana" w:cstheme="minorHAnsi"/>
        </w:rPr>
      </w:pPr>
    </w:p>
    <w:p w14:paraId="7388BBBE" w14:textId="2FB43F9A" w:rsidR="00631522" w:rsidRPr="00D93D33" w:rsidRDefault="00631522" w:rsidP="00631522">
      <w:pPr>
        <w:tabs>
          <w:tab w:val="left" w:pos="0"/>
        </w:tabs>
        <w:suppressAutoHyphens/>
        <w:spacing w:line="320" w:lineRule="exact"/>
        <w:jc w:val="both"/>
        <w:rPr>
          <w:rFonts w:ascii="Verdana" w:hAnsi="Verdana" w:cstheme="minorHAnsi"/>
        </w:rPr>
      </w:pPr>
      <w:bookmarkStart w:id="49" w:name="_Hlk31750256"/>
      <w:r w:rsidRPr="00D93D33">
        <w:rPr>
          <w:rFonts w:ascii="Verdana" w:hAnsi="Verdana" w:cstheme="minorHAnsi"/>
        </w:rPr>
        <w:t xml:space="preserve">Se para a </w:t>
      </w:r>
      <w:r w:rsidRPr="00D93D33">
        <w:rPr>
          <w:rFonts w:ascii="Verdana" w:hAnsi="Verdana" w:cstheme="minorHAnsi"/>
          <w:u w:val="single"/>
        </w:rPr>
        <w:t>Fiduciária</w:t>
      </w:r>
      <w:r w:rsidRPr="00D93D33">
        <w:rPr>
          <w:rFonts w:ascii="Verdana" w:hAnsi="Verdana" w:cstheme="minorHAnsi"/>
        </w:rPr>
        <w:t>:</w:t>
      </w:r>
    </w:p>
    <w:p w14:paraId="33710877" w14:textId="77777777" w:rsidR="00115BAD" w:rsidRPr="00D93D33" w:rsidRDefault="00115BAD" w:rsidP="00D93D33">
      <w:pPr>
        <w:spacing w:line="320" w:lineRule="exact"/>
        <w:jc w:val="both"/>
        <w:rPr>
          <w:rFonts w:ascii="Verdana" w:hAnsi="Verdana"/>
          <w:b/>
        </w:rPr>
      </w:pPr>
      <w:r w:rsidRPr="00D93D33">
        <w:rPr>
          <w:rFonts w:ascii="Verdana" w:hAnsi="Verdana"/>
          <w:b/>
        </w:rPr>
        <w:t>ISEC SECURITIZADORA S.A.</w:t>
      </w:r>
    </w:p>
    <w:p w14:paraId="125E9F64" w14:textId="77777777" w:rsidR="00115BAD" w:rsidRPr="00495246" w:rsidRDefault="00115BAD" w:rsidP="00D93D33">
      <w:pPr>
        <w:tabs>
          <w:tab w:val="left" w:pos="1418"/>
        </w:tabs>
        <w:spacing w:line="320" w:lineRule="exact"/>
        <w:ind w:right="-1"/>
        <w:rPr>
          <w:rFonts w:ascii="Verdana" w:hAnsi="Verdana"/>
        </w:rPr>
      </w:pPr>
      <w:r w:rsidRPr="00495246">
        <w:rPr>
          <w:rFonts w:ascii="Verdana" w:hAnsi="Verdana"/>
        </w:rPr>
        <w:t>Rua Tabapuã, nº 1.123, conjunto 215</w:t>
      </w:r>
    </w:p>
    <w:p w14:paraId="531570DB" w14:textId="77777777" w:rsidR="00115BAD" w:rsidRPr="00495246" w:rsidRDefault="00115BAD" w:rsidP="00D93D33">
      <w:pPr>
        <w:tabs>
          <w:tab w:val="left" w:pos="1418"/>
        </w:tabs>
        <w:spacing w:line="320" w:lineRule="exact"/>
        <w:ind w:right="-1"/>
        <w:rPr>
          <w:rFonts w:ascii="Verdana" w:hAnsi="Verdana"/>
        </w:rPr>
      </w:pPr>
      <w:r w:rsidRPr="00495246">
        <w:rPr>
          <w:rFonts w:ascii="Verdana" w:hAnsi="Verdana"/>
        </w:rPr>
        <w:t>São Paulo/SP – CEP 04533-010</w:t>
      </w:r>
    </w:p>
    <w:p w14:paraId="347B08F3" w14:textId="285CC60C" w:rsidR="004C5BC6" w:rsidRPr="000B390A" w:rsidRDefault="004C5BC6" w:rsidP="000B390A">
      <w:pPr>
        <w:tabs>
          <w:tab w:val="left" w:pos="1418"/>
        </w:tabs>
        <w:spacing w:line="320" w:lineRule="exact"/>
        <w:ind w:right="-1"/>
        <w:rPr>
          <w:rFonts w:ascii="Verdana" w:hAnsi="Verdana"/>
        </w:rPr>
      </w:pPr>
      <w:r w:rsidRPr="000B390A">
        <w:rPr>
          <w:rFonts w:ascii="Verdana" w:hAnsi="Verdana"/>
        </w:rPr>
        <w:t>At.:</w:t>
      </w:r>
      <w:r>
        <w:rPr>
          <w:rFonts w:ascii="Verdana" w:hAnsi="Verdana"/>
        </w:rPr>
        <w:t xml:space="preserve"> </w:t>
      </w:r>
      <w:r w:rsidRPr="000B390A">
        <w:rPr>
          <w:rFonts w:ascii="Verdana" w:hAnsi="Verdana"/>
        </w:rPr>
        <w:t>Dep. Gestão / Dep. Jurídico</w:t>
      </w:r>
      <w:r w:rsidRPr="000B390A" w:rsidDel="000D2E5C">
        <w:rPr>
          <w:rFonts w:ascii="Verdana" w:hAnsi="Verdana"/>
        </w:rPr>
        <w:t xml:space="preserve"> </w:t>
      </w:r>
      <w:r w:rsidRPr="000B390A">
        <w:rPr>
          <w:rFonts w:ascii="Verdana" w:hAnsi="Verdana"/>
        </w:rPr>
        <w:br/>
        <w:t xml:space="preserve">Telefone: (11) 3320-7474 </w:t>
      </w:r>
      <w:r w:rsidRPr="000B390A">
        <w:rPr>
          <w:rFonts w:ascii="Verdana" w:hAnsi="Verdana"/>
        </w:rPr>
        <w:br/>
        <w:t xml:space="preserve">Correio Eletrônico: </w:t>
      </w:r>
      <w:hyperlink r:id="rId9" w:history="1">
        <w:r w:rsidRPr="000B390A">
          <w:rPr>
            <w:rFonts w:ascii="Verdana" w:hAnsi="Verdana"/>
          </w:rPr>
          <w:t>gestaodeativos@isecbrasil.com.br</w:t>
        </w:r>
      </w:hyperlink>
      <w:r w:rsidRPr="000B390A">
        <w:rPr>
          <w:rFonts w:ascii="Verdana" w:hAnsi="Verdana"/>
        </w:rPr>
        <w:t xml:space="preserve"> / </w:t>
      </w:r>
      <w:hyperlink r:id="rId10" w:history="1">
        <w:r w:rsidRPr="000B390A">
          <w:rPr>
            <w:rFonts w:ascii="Verdana" w:hAnsi="Verdana"/>
          </w:rPr>
          <w:t>juridico@isecbrasil.com</w:t>
        </w:r>
      </w:hyperlink>
    </w:p>
    <w:bookmarkEnd w:id="49"/>
    <w:p w14:paraId="2B706927" w14:textId="59EB6BE5" w:rsidR="00102131" w:rsidRPr="00D93D33" w:rsidRDefault="00102131" w:rsidP="00D93D33">
      <w:pPr>
        <w:tabs>
          <w:tab w:val="left" w:pos="0"/>
        </w:tabs>
        <w:suppressAutoHyphens/>
        <w:spacing w:line="320" w:lineRule="exact"/>
        <w:jc w:val="both"/>
        <w:rPr>
          <w:rFonts w:ascii="Verdana" w:hAnsi="Verdana" w:cs="Arial"/>
        </w:rPr>
      </w:pPr>
    </w:p>
    <w:p w14:paraId="127EB5AB" w14:textId="7992F003" w:rsidR="00A8128E" w:rsidRPr="00D93D33" w:rsidRDefault="00A8128E" w:rsidP="00D93D33">
      <w:pPr>
        <w:tabs>
          <w:tab w:val="left" w:pos="0"/>
        </w:tabs>
        <w:suppressAutoHyphens/>
        <w:spacing w:line="320" w:lineRule="exact"/>
        <w:jc w:val="both"/>
        <w:rPr>
          <w:rFonts w:ascii="Verdana" w:hAnsi="Verdana" w:cstheme="minorHAnsi"/>
          <w:color w:val="000000"/>
        </w:rPr>
      </w:pPr>
      <w:r w:rsidRPr="00D93D33">
        <w:rPr>
          <w:rFonts w:ascii="Verdana" w:hAnsi="Verdana" w:cstheme="minorHAnsi"/>
          <w:color w:val="000000"/>
        </w:rPr>
        <w:t>8.</w:t>
      </w:r>
      <w:r w:rsidR="00327EDE">
        <w:rPr>
          <w:rFonts w:ascii="Verdana" w:hAnsi="Verdana" w:cstheme="minorHAnsi"/>
          <w:color w:val="000000"/>
        </w:rPr>
        <w:t>7</w:t>
      </w:r>
      <w:r w:rsidRPr="00D93D33">
        <w:rPr>
          <w:rFonts w:ascii="Verdana" w:hAnsi="Verdana" w:cstheme="minorHAnsi"/>
          <w:color w:val="000000"/>
        </w:rPr>
        <w:t>.1.</w:t>
      </w:r>
      <w:r w:rsidRPr="00D93D33">
        <w:rPr>
          <w:rFonts w:ascii="Verdana" w:hAnsi="Verdana" w:cstheme="minorHAnsi"/>
          <w:color w:val="000000"/>
        </w:rPr>
        <w:tab/>
        <w:t>Os documentos e as comunicações, assim como os meios físicos que contenham documentos ou comunicações, serão considerados recebidos quando entregues, sob protocolo ou mediante "Aviso de Recebimento" expedido pela Empresa Brasileira de Correios e Telégrafos, nos endereços acima, ou quando da confirmação do recebimento da transmissão via fax, via e-mail ou outro meio de transmissão eletrônica.</w:t>
      </w:r>
    </w:p>
    <w:p w14:paraId="220C12F3" w14:textId="77777777" w:rsidR="00A8128E" w:rsidRPr="00D93D33" w:rsidRDefault="00A8128E" w:rsidP="00D93D33">
      <w:pPr>
        <w:tabs>
          <w:tab w:val="left" w:pos="0"/>
        </w:tabs>
        <w:suppressAutoHyphens/>
        <w:spacing w:line="320" w:lineRule="exact"/>
        <w:jc w:val="both"/>
        <w:rPr>
          <w:rFonts w:ascii="Verdana" w:hAnsi="Verdana" w:cstheme="minorHAnsi"/>
          <w:color w:val="000000"/>
        </w:rPr>
      </w:pPr>
    </w:p>
    <w:p w14:paraId="443FC619" w14:textId="6CDAAE95" w:rsidR="00A8128E" w:rsidRPr="00D93D33" w:rsidRDefault="00A8128E" w:rsidP="00D93D33">
      <w:pPr>
        <w:tabs>
          <w:tab w:val="left" w:pos="0"/>
        </w:tabs>
        <w:suppressAutoHyphens/>
        <w:spacing w:line="320" w:lineRule="exact"/>
        <w:jc w:val="both"/>
        <w:rPr>
          <w:rFonts w:ascii="Verdana" w:hAnsi="Verdana" w:cstheme="minorHAnsi"/>
          <w:color w:val="000000"/>
        </w:rPr>
      </w:pPr>
      <w:r w:rsidRPr="00D93D33">
        <w:rPr>
          <w:rFonts w:ascii="Verdana" w:hAnsi="Verdana" w:cstheme="minorHAnsi"/>
          <w:color w:val="000000"/>
        </w:rPr>
        <w:t>8.</w:t>
      </w:r>
      <w:r w:rsidR="00327EDE">
        <w:rPr>
          <w:rFonts w:ascii="Verdana" w:hAnsi="Verdana" w:cstheme="minorHAnsi"/>
          <w:color w:val="000000"/>
        </w:rPr>
        <w:t>7</w:t>
      </w:r>
      <w:r w:rsidRPr="00D93D33">
        <w:rPr>
          <w:rFonts w:ascii="Verdana" w:hAnsi="Verdana" w:cstheme="minorHAnsi"/>
          <w:color w:val="000000"/>
        </w:rPr>
        <w:t>.2.</w:t>
      </w:r>
      <w:r w:rsidRPr="00D93D33">
        <w:rPr>
          <w:rFonts w:ascii="Verdana" w:hAnsi="Verdana" w:cstheme="minorHAnsi"/>
          <w:color w:val="000000"/>
        </w:rPr>
        <w:tab/>
        <w:t>Para os fins da Cláusula 8.</w:t>
      </w:r>
      <w:r w:rsidR="00327EDE">
        <w:rPr>
          <w:rFonts w:ascii="Verdana" w:hAnsi="Verdana" w:cstheme="minorHAnsi"/>
          <w:color w:val="000000"/>
        </w:rPr>
        <w:t>7</w:t>
      </w:r>
      <w:r w:rsidRPr="00D93D33">
        <w:rPr>
          <w:rFonts w:ascii="Verdana" w:hAnsi="Verdana" w:cstheme="minorHAnsi"/>
          <w:color w:val="000000"/>
        </w:rPr>
        <w:t>.1. acima, será considerada válida a confirmação do recebimento via fax ou via e-mail ainda que emitida pela Parte que tenha transmitido a mensagem, desde que o comprovante tenha sido expedido a partir do equipamento utilizado na transmissão e que do mesmo constem informações suficientes à identificação do emissor e do destinatário da comunicação. Os respectivos originais deverão ser encaminhados para os endereços acima em até 5 (cinco) Dias Úteis após o envio da mensagem.</w:t>
      </w:r>
    </w:p>
    <w:p w14:paraId="5D9F9468" w14:textId="77777777" w:rsidR="00102131" w:rsidRPr="00D93D33" w:rsidRDefault="00102131" w:rsidP="00D93D33">
      <w:pPr>
        <w:tabs>
          <w:tab w:val="left" w:pos="0"/>
        </w:tabs>
        <w:suppressAutoHyphens/>
        <w:spacing w:line="320" w:lineRule="exact"/>
        <w:jc w:val="both"/>
        <w:rPr>
          <w:rFonts w:ascii="Verdana" w:hAnsi="Verdana" w:cs="Tahoma"/>
          <w:color w:val="000000"/>
        </w:rPr>
      </w:pPr>
    </w:p>
    <w:p w14:paraId="4E0D4621" w14:textId="1C686B17" w:rsidR="00102131" w:rsidRPr="00D93D33" w:rsidRDefault="00A8128E" w:rsidP="00D93D33">
      <w:pPr>
        <w:tabs>
          <w:tab w:val="left" w:pos="0"/>
        </w:tabs>
        <w:suppressAutoHyphens/>
        <w:spacing w:line="320" w:lineRule="exact"/>
        <w:jc w:val="both"/>
        <w:rPr>
          <w:rFonts w:ascii="Verdana" w:hAnsi="Verdana" w:cs="Tahoma"/>
          <w:color w:val="000000"/>
        </w:rPr>
      </w:pPr>
      <w:r w:rsidRPr="00D93D33">
        <w:rPr>
          <w:rFonts w:ascii="Verdana" w:hAnsi="Verdana" w:cs="Tahoma"/>
          <w:color w:val="000000"/>
        </w:rPr>
        <w:lastRenderedPageBreak/>
        <w:t>8</w:t>
      </w:r>
      <w:r w:rsidR="00C100B6" w:rsidRPr="00D93D33">
        <w:rPr>
          <w:rFonts w:ascii="Verdana" w:hAnsi="Verdana" w:cs="Tahoma"/>
          <w:color w:val="000000"/>
        </w:rPr>
        <w:t>.</w:t>
      </w:r>
      <w:r w:rsidR="00327EDE">
        <w:rPr>
          <w:rFonts w:ascii="Verdana" w:hAnsi="Verdana" w:cs="Tahoma"/>
          <w:color w:val="000000"/>
        </w:rPr>
        <w:t>8</w:t>
      </w:r>
      <w:r w:rsidR="00C100B6" w:rsidRPr="00D93D33">
        <w:rPr>
          <w:rFonts w:ascii="Verdana" w:hAnsi="Verdana" w:cs="Tahoma"/>
          <w:color w:val="000000"/>
        </w:rPr>
        <w:t>.</w:t>
      </w:r>
      <w:r w:rsidR="00C100B6" w:rsidRPr="00D93D33">
        <w:rPr>
          <w:rFonts w:ascii="Verdana" w:hAnsi="Verdana" w:cs="Tahoma"/>
          <w:color w:val="000000"/>
        </w:rPr>
        <w:tab/>
        <w:t xml:space="preserve">As palavras e os termos constantes deste Contrato, caso não possuam definição específica, deverão ser compreendidos e interpretados conforme significado a eles atribuídos </w:t>
      </w:r>
      <w:r w:rsidRPr="00D93D33">
        <w:rPr>
          <w:rFonts w:ascii="Verdana" w:hAnsi="Verdana" w:cs="Tahoma"/>
          <w:color w:val="000000"/>
        </w:rPr>
        <w:t>na Escritura de Emissão de Debêntures</w:t>
      </w:r>
      <w:r w:rsidR="00C100B6" w:rsidRPr="00D93D33">
        <w:rPr>
          <w:rFonts w:ascii="Verdana" w:hAnsi="Verdana" w:cs="Tahoma"/>
          <w:color w:val="000000"/>
        </w:rPr>
        <w:t>.</w:t>
      </w:r>
    </w:p>
    <w:p w14:paraId="6E482C7D" w14:textId="77777777" w:rsidR="00102131" w:rsidRPr="00D93D33" w:rsidRDefault="00102131" w:rsidP="00D93D33">
      <w:pPr>
        <w:tabs>
          <w:tab w:val="left" w:pos="0"/>
        </w:tabs>
        <w:suppressAutoHyphens/>
        <w:spacing w:line="320" w:lineRule="exact"/>
        <w:jc w:val="both"/>
        <w:rPr>
          <w:rFonts w:ascii="Verdana" w:hAnsi="Verdana" w:cs="Tahoma"/>
          <w:color w:val="000000"/>
        </w:rPr>
      </w:pPr>
    </w:p>
    <w:p w14:paraId="61DFA2B5" w14:textId="6CE106A1" w:rsidR="00A8128E" w:rsidRPr="00D93D33" w:rsidRDefault="00A8128E" w:rsidP="00D93D33">
      <w:pPr>
        <w:tabs>
          <w:tab w:val="left" w:pos="0"/>
        </w:tabs>
        <w:suppressAutoHyphens/>
        <w:spacing w:line="320" w:lineRule="exact"/>
        <w:jc w:val="both"/>
        <w:rPr>
          <w:rFonts w:ascii="Verdana" w:hAnsi="Verdana" w:cs="Tahoma"/>
          <w:color w:val="000000"/>
        </w:rPr>
      </w:pPr>
      <w:r w:rsidRPr="00D93D33">
        <w:rPr>
          <w:rFonts w:ascii="Verdana" w:hAnsi="Verdana" w:cs="Tahoma"/>
          <w:color w:val="000000"/>
        </w:rPr>
        <w:t>8.</w:t>
      </w:r>
      <w:r w:rsidR="00327EDE">
        <w:rPr>
          <w:rFonts w:ascii="Verdana" w:hAnsi="Verdana" w:cs="Tahoma"/>
          <w:color w:val="000000"/>
        </w:rPr>
        <w:t>9</w:t>
      </w:r>
      <w:r w:rsidRPr="00D93D33">
        <w:rPr>
          <w:rFonts w:ascii="Verdana" w:hAnsi="Verdana" w:cs="Tahoma"/>
          <w:color w:val="000000"/>
        </w:rPr>
        <w:t>.</w:t>
      </w:r>
      <w:r w:rsidRPr="00D93D33">
        <w:rPr>
          <w:rFonts w:ascii="Verdana" w:hAnsi="Verdana" w:cs="Tahoma"/>
          <w:color w:val="000000"/>
        </w:rPr>
        <w:tab/>
        <w:t>A Fiduciária poderá, a seu critério exclusivo, requerer a execução específica das obrigações aqui assumidas pela Fiduciante, conforme estabelecem os artigos 497, 806, 815 e seguintes do Código de Processo Civil.</w:t>
      </w:r>
    </w:p>
    <w:p w14:paraId="5B71D7CA" w14:textId="77777777" w:rsidR="003D3530" w:rsidRPr="00D93D33" w:rsidRDefault="003D3530" w:rsidP="00D93D33">
      <w:pPr>
        <w:tabs>
          <w:tab w:val="left" w:pos="0"/>
        </w:tabs>
        <w:suppressAutoHyphens/>
        <w:spacing w:line="320" w:lineRule="exact"/>
        <w:jc w:val="both"/>
        <w:rPr>
          <w:rFonts w:ascii="Verdana" w:hAnsi="Verdana" w:cs="Tahoma"/>
          <w:color w:val="000000"/>
        </w:rPr>
      </w:pPr>
    </w:p>
    <w:p w14:paraId="397038A6" w14:textId="0FC82DF3" w:rsidR="003D3530" w:rsidRPr="00D93D33" w:rsidRDefault="003D3530" w:rsidP="00D93D33">
      <w:pPr>
        <w:tabs>
          <w:tab w:val="left" w:pos="0"/>
        </w:tabs>
        <w:suppressAutoHyphens/>
        <w:spacing w:line="320" w:lineRule="exact"/>
        <w:jc w:val="both"/>
        <w:rPr>
          <w:rFonts w:ascii="Verdana" w:hAnsi="Verdana" w:cs="Tahoma"/>
          <w:color w:val="000000"/>
        </w:rPr>
      </w:pPr>
      <w:r w:rsidRPr="00D93D33">
        <w:rPr>
          <w:rFonts w:ascii="Verdana" w:hAnsi="Verdana" w:cs="Tahoma"/>
          <w:color w:val="000000"/>
        </w:rPr>
        <w:t>8.</w:t>
      </w:r>
      <w:r w:rsidR="00327EDE">
        <w:rPr>
          <w:rFonts w:ascii="Verdana" w:hAnsi="Verdana" w:cs="Tahoma"/>
          <w:color w:val="000000"/>
        </w:rPr>
        <w:t>10.</w:t>
      </w:r>
      <w:r w:rsidRPr="00D93D33">
        <w:rPr>
          <w:rFonts w:ascii="Verdana" w:hAnsi="Verdana" w:cs="Tahoma"/>
          <w:color w:val="000000"/>
        </w:rPr>
        <w:tab/>
        <w:t>As Partes reconhecem, desde já, que est</w:t>
      </w:r>
      <w:r w:rsidR="007D021D" w:rsidRPr="00495246">
        <w:rPr>
          <w:rFonts w:ascii="Verdana" w:hAnsi="Verdana" w:cs="Tahoma"/>
          <w:color w:val="000000"/>
        </w:rPr>
        <w:t>á</w:t>
      </w:r>
      <w:r w:rsidRPr="00D93D33">
        <w:rPr>
          <w:rFonts w:ascii="Verdana" w:hAnsi="Verdana" w:cs="Tahoma"/>
          <w:color w:val="000000"/>
        </w:rPr>
        <w:t xml:space="preserve"> Alienação Fiduciária constitui título executivo extrajudicial nos termos dos incisos I e III do artigo 784 do Novo Código de Processo Civil.</w:t>
      </w:r>
    </w:p>
    <w:p w14:paraId="213A1119" w14:textId="77777777" w:rsidR="00A8128E" w:rsidRPr="00D93D33" w:rsidRDefault="00A8128E" w:rsidP="00D93D33">
      <w:pPr>
        <w:tabs>
          <w:tab w:val="left" w:pos="0"/>
        </w:tabs>
        <w:suppressAutoHyphens/>
        <w:spacing w:line="320" w:lineRule="exact"/>
        <w:jc w:val="both"/>
        <w:rPr>
          <w:rFonts w:ascii="Verdana" w:hAnsi="Verdana" w:cs="Tahoma"/>
          <w:color w:val="000000"/>
        </w:rPr>
      </w:pPr>
      <w:bookmarkStart w:id="50" w:name="_DV_M243"/>
      <w:bookmarkStart w:id="51" w:name="_DV_M245"/>
      <w:bookmarkStart w:id="52" w:name="_DV_M250"/>
      <w:bookmarkStart w:id="53" w:name="_DV_M251"/>
      <w:bookmarkEnd w:id="50"/>
      <w:bookmarkEnd w:id="51"/>
      <w:bookmarkEnd w:id="52"/>
      <w:bookmarkEnd w:id="53"/>
    </w:p>
    <w:p w14:paraId="4BAEA8EC" w14:textId="0D9786A4" w:rsidR="00A8128E" w:rsidRPr="00D93D33" w:rsidRDefault="00A8128E" w:rsidP="00D93D33">
      <w:pPr>
        <w:tabs>
          <w:tab w:val="left" w:pos="0"/>
        </w:tabs>
        <w:suppressAutoHyphens/>
        <w:spacing w:line="320" w:lineRule="exact"/>
        <w:jc w:val="both"/>
        <w:rPr>
          <w:rFonts w:ascii="Verdana" w:hAnsi="Verdana" w:cs="Tahoma"/>
          <w:color w:val="000000"/>
        </w:rPr>
      </w:pPr>
      <w:bookmarkStart w:id="54" w:name="_DV_M259"/>
      <w:bookmarkEnd w:id="54"/>
      <w:r w:rsidRPr="00D93D33">
        <w:rPr>
          <w:rFonts w:ascii="Verdana" w:hAnsi="Verdana" w:cs="Tahoma"/>
          <w:color w:val="000000"/>
        </w:rPr>
        <w:t>8.</w:t>
      </w:r>
      <w:r w:rsidR="003D3530" w:rsidRPr="00D93D33">
        <w:rPr>
          <w:rFonts w:ascii="Verdana" w:hAnsi="Verdana" w:cs="Tahoma"/>
          <w:color w:val="000000"/>
        </w:rPr>
        <w:t>1</w:t>
      </w:r>
      <w:r w:rsidR="00327EDE">
        <w:rPr>
          <w:rFonts w:ascii="Verdana" w:hAnsi="Verdana" w:cs="Tahoma"/>
          <w:color w:val="000000"/>
        </w:rPr>
        <w:t>1</w:t>
      </w:r>
      <w:r w:rsidRPr="00D93D33">
        <w:rPr>
          <w:rFonts w:ascii="Verdana" w:hAnsi="Verdana" w:cs="Tahoma"/>
          <w:color w:val="000000"/>
        </w:rPr>
        <w:t>.</w:t>
      </w:r>
      <w:r w:rsidRPr="00D93D33">
        <w:rPr>
          <w:rFonts w:ascii="Verdana" w:hAnsi="Verdana" w:cs="Tahoma"/>
          <w:color w:val="000000"/>
        </w:rPr>
        <w:tab/>
        <w:t>Aplica-se subsidiariamente à presente alienação fiduciária de imóvel o disposto nos artigos 333 e 1.425 do Código Civil Brasileiro.</w:t>
      </w:r>
    </w:p>
    <w:p w14:paraId="06935276" w14:textId="77777777" w:rsidR="00D158A9" w:rsidRPr="00D93D33" w:rsidRDefault="00D158A9" w:rsidP="00D93D33">
      <w:pPr>
        <w:tabs>
          <w:tab w:val="left" w:pos="0"/>
        </w:tabs>
        <w:suppressAutoHyphens/>
        <w:spacing w:line="320" w:lineRule="exact"/>
        <w:jc w:val="both"/>
        <w:rPr>
          <w:rFonts w:ascii="Verdana" w:hAnsi="Verdana" w:cs="Tahoma"/>
          <w:color w:val="000000"/>
        </w:rPr>
      </w:pPr>
    </w:p>
    <w:p w14:paraId="5CCF1B7C" w14:textId="0915005F" w:rsidR="00D158A9" w:rsidRPr="00D93D33" w:rsidRDefault="00A8128E" w:rsidP="00D93D33">
      <w:pPr>
        <w:tabs>
          <w:tab w:val="left" w:pos="0"/>
        </w:tabs>
        <w:suppressAutoHyphens/>
        <w:spacing w:line="320" w:lineRule="exact"/>
        <w:jc w:val="both"/>
        <w:rPr>
          <w:rFonts w:ascii="Verdana" w:hAnsi="Verdana" w:cs="Tahoma"/>
          <w:color w:val="000000"/>
        </w:rPr>
      </w:pPr>
      <w:r w:rsidRPr="00D93D33">
        <w:rPr>
          <w:rFonts w:ascii="Verdana" w:hAnsi="Verdana" w:cs="Tahoma"/>
          <w:color w:val="000000"/>
        </w:rPr>
        <w:t>8.</w:t>
      </w:r>
      <w:r w:rsidR="003D3530" w:rsidRPr="00D93D33">
        <w:rPr>
          <w:rFonts w:ascii="Verdana" w:hAnsi="Verdana" w:cs="Tahoma"/>
          <w:color w:val="000000"/>
        </w:rPr>
        <w:t>1</w:t>
      </w:r>
      <w:r w:rsidR="00327EDE">
        <w:rPr>
          <w:rFonts w:ascii="Verdana" w:hAnsi="Verdana" w:cs="Tahoma"/>
          <w:color w:val="000000"/>
        </w:rPr>
        <w:t>2</w:t>
      </w:r>
      <w:r w:rsidRPr="00D93D33">
        <w:rPr>
          <w:rFonts w:ascii="Verdana" w:hAnsi="Verdana" w:cs="Tahoma"/>
          <w:color w:val="000000"/>
        </w:rPr>
        <w:t>.</w:t>
      </w:r>
      <w:r w:rsidRPr="00D93D33">
        <w:rPr>
          <w:rFonts w:ascii="Verdana" w:hAnsi="Verdana" w:cs="Tahoma"/>
          <w:color w:val="000000"/>
        </w:rPr>
        <w:tab/>
      </w:r>
      <w:r w:rsidR="00D158A9" w:rsidRPr="00D93D33">
        <w:rPr>
          <w:rFonts w:ascii="Verdana" w:hAnsi="Verdana" w:cs="Tahoma"/>
          <w:color w:val="000000"/>
        </w:rPr>
        <w:t xml:space="preserve">Para os fins deste Contrato, “Dia Útil” </w:t>
      </w:r>
      <w:r w:rsidRPr="00D93D33">
        <w:rPr>
          <w:rFonts w:ascii="Verdana" w:hAnsi="Verdana" w:cstheme="minorHAnsi"/>
          <w:bCs/>
        </w:rPr>
        <w:t>significa qualquer dia no qual haja expediente nos bancos comerciais na cidade de São Paulo, Estado de São Paulo, e que não seja sábado ou domingo</w:t>
      </w:r>
      <w:r w:rsidR="00D158A9" w:rsidRPr="00D93D33">
        <w:rPr>
          <w:rFonts w:ascii="Verdana" w:hAnsi="Verdana" w:cs="Tahoma"/>
          <w:color w:val="000000"/>
        </w:rPr>
        <w:t>.</w:t>
      </w:r>
    </w:p>
    <w:p w14:paraId="105E3ABE" w14:textId="77777777" w:rsidR="00D158A9" w:rsidRPr="00D93D33" w:rsidRDefault="00D158A9" w:rsidP="00D93D33">
      <w:pPr>
        <w:tabs>
          <w:tab w:val="left" w:pos="0"/>
        </w:tabs>
        <w:suppressAutoHyphens/>
        <w:spacing w:line="320" w:lineRule="exact"/>
        <w:jc w:val="both"/>
        <w:rPr>
          <w:rFonts w:ascii="Verdana" w:hAnsi="Verdana" w:cs="Tahoma"/>
          <w:color w:val="000000"/>
        </w:rPr>
      </w:pPr>
    </w:p>
    <w:p w14:paraId="0A004492" w14:textId="05BBF83C" w:rsidR="00102131" w:rsidRPr="00D93D33" w:rsidRDefault="00A8128E" w:rsidP="00D93D33">
      <w:pPr>
        <w:tabs>
          <w:tab w:val="left" w:pos="0"/>
        </w:tabs>
        <w:suppressAutoHyphens/>
        <w:spacing w:line="320" w:lineRule="exact"/>
        <w:jc w:val="both"/>
        <w:rPr>
          <w:rFonts w:ascii="Verdana" w:hAnsi="Verdana" w:cs="Tahoma"/>
          <w:color w:val="000000"/>
        </w:rPr>
      </w:pPr>
      <w:r w:rsidRPr="00D93D33">
        <w:rPr>
          <w:rFonts w:ascii="Verdana" w:hAnsi="Verdana" w:cs="Tahoma"/>
          <w:color w:val="000000"/>
        </w:rPr>
        <w:t>8.</w:t>
      </w:r>
      <w:r w:rsidR="003D3530" w:rsidRPr="00D93D33">
        <w:rPr>
          <w:rFonts w:ascii="Verdana" w:hAnsi="Verdana" w:cs="Tahoma"/>
          <w:color w:val="000000"/>
        </w:rPr>
        <w:t>1</w:t>
      </w:r>
      <w:r w:rsidR="00327EDE">
        <w:rPr>
          <w:rFonts w:ascii="Verdana" w:hAnsi="Verdana" w:cs="Tahoma"/>
          <w:color w:val="000000"/>
        </w:rPr>
        <w:t>3</w:t>
      </w:r>
      <w:r w:rsidR="00C100B6" w:rsidRPr="00D93D33">
        <w:rPr>
          <w:rFonts w:ascii="Verdana" w:hAnsi="Verdana" w:cs="Tahoma"/>
          <w:color w:val="000000"/>
        </w:rPr>
        <w:t>.</w:t>
      </w:r>
      <w:r w:rsidR="00C100B6" w:rsidRPr="00D93D33">
        <w:rPr>
          <w:rFonts w:ascii="Verdana" w:hAnsi="Verdana" w:cs="Tahoma"/>
          <w:color w:val="000000"/>
        </w:rPr>
        <w:tab/>
        <w:t xml:space="preserve">As Partes concordam que o presente Contrato, assim como os demais documentos da Emissão poderão ser alterados, sem a necessidade de qualquer aprovação dos investidores, sempre que e somente (i) quando tal alteração decorrer exclusivamente da necessidade de atendimento a exigências de adequação a normas legais, regulamentares ou exigências da CVM, ANBIMA, </w:t>
      </w:r>
      <w:r w:rsidR="00E964EB">
        <w:rPr>
          <w:rFonts w:ascii="Verdana" w:hAnsi="Verdana" w:cs="Tahoma"/>
          <w:color w:val="000000"/>
        </w:rPr>
        <w:t>B3</w:t>
      </w:r>
      <w:r w:rsidR="00C100B6" w:rsidRPr="00D93D33">
        <w:rPr>
          <w:rFonts w:ascii="Verdana" w:hAnsi="Verdana" w:cs="Tahoma"/>
          <w:color w:val="000000"/>
        </w:rPr>
        <w:t xml:space="preserve"> e/ou demais reguladores; (</w:t>
      </w:r>
      <w:proofErr w:type="spellStart"/>
      <w:r w:rsidR="00C100B6" w:rsidRPr="00D93D33">
        <w:rPr>
          <w:rFonts w:ascii="Verdana" w:hAnsi="Verdana" w:cs="Tahoma"/>
          <w:color w:val="000000"/>
        </w:rPr>
        <w:t>ii</w:t>
      </w:r>
      <w:proofErr w:type="spellEnd"/>
      <w:r w:rsidR="00C100B6" w:rsidRPr="00D93D33">
        <w:rPr>
          <w:rFonts w:ascii="Verdana" w:hAnsi="Verdana" w:cs="Tahoma"/>
          <w:color w:val="000000"/>
        </w:rPr>
        <w:t>) quando verificado erro material, seja ele um erro grosseiro, de digitação ou aritmético; ou ainda (</w:t>
      </w:r>
      <w:proofErr w:type="spellStart"/>
      <w:r w:rsidR="00C100B6" w:rsidRPr="00D93D33">
        <w:rPr>
          <w:rFonts w:ascii="Verdana" w:hAnsi="Verdana" w:cs="Tahoma"/>
          <w:color w:val="000000"/>
        </w:rPr>
        <w:t>iii</w:t>
      </w:r>
      <w:proofErr w:type="spellEnd"/>
      <w:r w:rsidR="00C100B6" w:rsidRPr="00D93D33">
        <w:rPr>
          <w:rFonts w:ascii="Verdana" w:hAnsi="Verdana" w:cs="Tahoma"/>
          <w:color w:val="000000"/>
        </w:rPr>
        <w:t>) em virtude da atualização dos dados cadastrais das Partes, tais como alteração na razão social, endereço e telefone, entre outros, desde que não haja qualquer custo ou despesa adicional para os investidores.</w:t>
      </w:r>
    </w:p>
    <w:p w14:paraId="47535BB2" w14:textId="77777777" w:rsidR="00102131" w:rsidRPr="00D93D33" w:rsidRDefault="00102131" w:rsidP="00D93D33">
      <w:pPr>
        <w:tabs>
          <w:tab w:val="left" w:pos="0"/>
        </w:tabs>
        <w:suppressAutoHyphens/>
        <w:spacing w:line="320" w:lineRule="exact"/>
        <w:jc w:val="both"/>
        <w:rPr>
          <w:rFonts w:ascii="Verdana" w:hAnsi="Verdana" w:cs="Tahoma"/>
          <w:color w:val="000000"/>
        </w:rPr>
      </w:pPr>
    </w:p>
    <w:p w14:paraId="63F1A084" w14:textId="172EC05C" w:rsidR="00A8128E" w:rsidRPr="00D93D33" w:rsidRDefault="00A8128E" w:rsidP="00D93D33">
      <w:pPr>
        <w:tabs>
          <w:tab w:val="left" w:pos="0"/>
        </w:tabs>
        <w:suppressAutoHyphens/>
        <w:spacing w:line="320" w:lineRule="exact"/>
        <w:jc w:val="both"/>
        <w:rPr>
          <w:rFonts w:ascii="Verdana" w:hAnsi="Verdana" w:cs="Tahoma"/>
          <w:color w:val="000000"/>
        </w:rPr>
      </w:pPr>
      <w:r w:rsidRPr="00D93D33">
        <w:rPr>
          <w:rFonts w:ascii="Verdana" w:hAnsi="Verdana" w:cs="Tahoma"/>
          <w:color w:val="000000"/>
        </w:rPr>
        <w:t>8.</w:t>
      </w:r>
      <w:r w:rsidR="003D3530" w:rsidRPr="00D93D33">
        <w:rPr>
          <w:rFonts w:ascii="Verdana" w:hAnsi="Verdana" w:cs="Tahoma"/>
          <w:color w:val="000000"/>
        </w:rPr>
        <w:t>1</w:t>
      </w:r>
      <w:r w:rsidR="00327EDE">
        <w:rPr>
          <w:rFonts w:ascii="Verdana" w:hAnsi="Verdana" w:cs="Tahoma"/>
          <w:color w:val="000000"/>
        </w:rPr>
        <w:t>4</w:t>
      </w:r>
      <w:r w:rsidRPr="00D93D33">
        <w:rPr>
          <w:rFonts w:ascii="Verdana" w:hAnsi="Verdana" w:cs="Tahoma"/>
          <w:color w:val="000000"/>
        </w:rPr>
        <w:t>.</w:t>
      </w:r>
      <w:r w:rsidRPr="00D93D33">
        <w:rPr>
          <w:rFonts w:ascii="Verdana" w:hAnsi="Verdana" w:cs="Tahoma"/>
          <w:color w:val="000000"/>
        </w:rPr>
        <w:tab/>
        <w:t>No exercício de seus direitos e recursos contra a Fiduciante, nos termos deste Contrato e dos demais Documentos da Operação, a Fiduciária poderá executar todas e quaisquer garantias outorgadas à Fiduciária em garantia das Obrigações</w:t>
      </w:r>
      <w:r w:rsidR="00B10614">
        <w:rPr>
          <w:rFonts w:ascii="Verdana" w:hAnsi="Verdana" w:cs="Tahoma"/>
          <w:color w:val="000000"/>
        </w:rPr>
        <w:t xml:space="preserve"> </w:t>
      </w:r>
      <w:r w:rsidR="00B10614">
        <w:rPr>
          <w:rFonts w:ascii="Verdana" w:hAnsi="Verdana" w:cs="Calibri"/>
        </w:rPr>
        <w:t>Garantidas</w:t>
      </w:r>
      <w:r w:rsidRPr="00D93D33">
        <w:rPr>
          <w:rFonts w:ascii="Verdana" w:hAnsi="Verdana" w:cs="Tahoma"/>
          <w:color w:val="000000"/>
        </w:rPr>
        <w:t>, simultaneamente ou em qualquer ordem, seguindo as deliberações dos titulares de CRI, sem que com isso prejudique qualquer direito ou possibilidade de exercê-lo no futuro, até a quitação integral das Obrigações</w:t>
      </w:r>
      <w:r w:rsidR="00B10614">
        <w:rPr>
          <w:rFonts w:ascii="Verdana" w:hAnsi="Verdana" w:cs="Tahoma"/>
          <w:color w:val="000000"/>
        </w:rPr>
        <w:t xml:space="preserve"> </w:t>
      </w:r>
      <w:r w:rsidR="00B10614">
        <w:rPr>
          <w:rFonts w:ascii="Verdana" w:hAnsi="Verdana" w:cs="Calibri"/>
        </w:rPr>
        <w:t>Garantidas</w:t>
      </w:r>
      <w:r w:rsidRPr="00D93D33">
        <w:rPr>
          <w:rFonts w:ascii="Verdana" w:hAnsi="Verdana" w:cs="Tahoma"/>
          <w:color w:val="000000"/>
        </w:rPr>
        <w:t>, respeitados os limites estipulados neste Contrato.</w:t>
      </w:r>
    </w:p>
    <w:p w14:paraId="47A7D486" w14:textId="77777777" w:rsidR="00A8128E" w:rsidRPr="00D93D33" w:rsidRDefault="00A8128E" w:rsidP="00D93D33">
      <w:pPr>
        <w:tabs>
          <w:tab w:val="left" w:pos="0"/>
        </w:tabs>
        <w:suppressAutoHyphens/>
        <w:spacing w:line="320" w:lineRule="exact"/>
        <w:jc w:val="both"/>
        <w:rPr>
          <w:rFonts w:ascii="Verdana" w:hAnsi="Verdana" w:cs="Arial"/>
        </w:rPr>
      </w:pPr>
    </w:p>
    <w:p w14:paraId="0C90FA17" w14:textId="77777777" w:rsidR="00102131" w:rsidRPr="00D93D33" w:rsidRDefault="00C100B6" w:rsidP="00D93D33">
      <w:pPr>
        <w:tabs>
          <w:tab w:val="left" w:pos="0"/>
        </w:tabs>
        <w:suppressAutoHyphens/>
        <w:spacing w:line="320" w:lineRule="exact"/>
        <w:jc w:val="both"/>
        <w:rPr>
          <w:rFonts w:ascii="Verdana" w:hAnsi="Verdana"/>
          <w:b/>
        </w:rPr>
      </w:pPr>
      <w:r w:rsidRPr="00D93D33">
        <w:rPr>
          <w:rFonts w:ascii="Verdana" w:hAnsi="Verdana" w:cs="Arial"/>
          <w:b/>
        </w:rPr>
        <w:t xml:space="preserve">CLÁUSULA </w:t>
      </w:r>
      <w:r w:rsidR="005A5C59" w:rsidRPr="00D93D33">
        <w:rPr>
          <w:rFonts w:ascii="Verdana" w:hAnsi="Verdana" w:cs="Arial"/>
          <w:b/>
        </w:rPr>
        <w:t>NONA</w:t>
      </w:r>
      <w:r w:rsidRPr="00D93D33">
        <w:rPr>
          <w:rFonts w:ascii="Verdana" w:hAnsi="Verdana" w:cs="Arial"/>
          <w:b/>
          <w:caps/>
        </w:rPr>
        <w:t xml:space="preserve"> </w:t>
      </w:r>
      <w:r w:rsidRPr="00D93D33">
        <w:rPr>
          <w:rFonts w:ascii="Verdana" w:hAnsi="Verdana" w:cs="Arial"/>
          <w:b/>
        </w:rPr>
        <w:t xml:space="preserve">– </w:t>
      </w:r>
      <w:r w:rsidRPr="00D93D33">
        <w:rPr>
          <w:rFonts w:ascii="Verdana" w:hAnsi="Verdana"/>
          <w:b/>
          <w:bCs/>
        </w:rPr>
        <w:t xml:space="preserve">LEGISLAÇÃO E </w:t>
      </w:r>
      <w:bookmarkStart w:id="55" w:name="_DV_M285"/>
      <w:bookmarkEnd w:id="55"/>
      <w:r w:rsidRPr="00D93D33">
        <w:rPr>
          <w:rFonts w:ascii="Verdana" w:hAnsi="Verdana"/>
          <w:b/>
          <w:bCs/>
        </w:rPr>
        <w:t>FORO</w:t>
      </w:r>
    </w:p>
    <w:p w14:paraId="30D6FCED" w14:textId="77777777" w:rsidR="00102131" w:rsidRPr="00D93D33" w:rsidRDefault="00102131" w:rsidP="00D93D33">
      <w:pPr>
        <w:tabs>
          <w:tab w:val="left" w:pos="0"/>
        </w:tabs>
        <w:suppressAutoHyphens/>
        <w:spacing w:line="320" w:lineRule="exact"/>
        <w:jc w:val="both"/>
        <w:rPr>
          <w:rFonts w:ascii="Verdana" w:hAnsi="Verdana"/>
        </w:rPr>
      </w:pPr>
    </w:p>
    <w:p w14:paraId="42B1EF42" w14:textId="21FE8137" w:rsidR="00102131" w:rsidRPr="00D93D33" w:rsidRDefault="005A5C59" w:rsidP="00D93D33">
      <w:pPr>
        <w:tabs>
          <w:tab w:val="left" w:pos="0"/>
        </w:tabs>
        <w:suppressAutoHyphens/>
        <w:spacing w:line="320" w:lineRule="exact"/>
        <w:jc w:val="both"/>
        <w:rPr>
          <w:rFonts w:ascii="Verdana" w:hAnsi="Verdana" w:cs="Arial"/>
          <w:u w:val="single"/>
        </w:rPr>
      </w:pPr>
      <w:r w:rsidRPr="00D93D33">
        <w:rPr>
          <w:rFonts w:ascii="Verdana" w:hAnsi="Verdana" w:cs="Arial"/>
        </w:rPr>
        <w:t>9</w:t>
      </w:r>
      <w:r w:rsidR="00C100B6" w:rsidRPr="00D93D33">
        <w:rPr>
          <w:rFonts w:ascii="Verdana" w:hAnsi="Verdana" w:cs="Arial"/>
        </w:rPr>
        <w:t>.1.</w:t>
      </w:r>
      <w:r w:rsidR="00C100B6" w:rsidRPr="00D93D33">
        <w:rPr>
          <w:rFonts w:ascii="Verdana" w:hAnsi="Verdana" w:cs="Arial"/>
        </w:rPr>
        <w:tab/>
        <w:t>Este Contrato é regido pelas Leis da República Federativa do Brasil.</w:t>
      </w:r>
    </w:p>
    <w:p w14:paraId="3F3484AD" w14:textId="77777777" w:rsidR="00102131" w:rsidRPr="00D93D33" w:rsidRDefault="00102131" w:rsidP="00D93D33">
      <w:pPr>
        <w:tabs>
          <w:tab w:val="left" w:pos="0"/>
        </w:tabs>
        <w:suppressAutoHyphens/>
        <w:spacing w:line="320" w:lineRule="exact"/>
        <w:jc w:val="both"/>
        <w:rPr>
          <w:rFonts w:ascii="Verdana" w:hAnsi="Verdana" w:cs="Arial"/>
          <w:u w:val="single"/>
        </w:rPr>
      </w:pPr>
    </w:p>
    <w:p w14:paraId="5CD2C88C" w14:textId="640B9F1A" w:rsidR="00102131" w:rsidRPr="00D93D33" w:rsidRDefault="005A5C59" w:rsidP="00D93D33">
      <w:pPr>
        <w:tabs>
          <w:tab w:val="left" w:pos="0"/>
        </w:tabs>
        <w:suppressAutoHyphens/>
        <w:spacing w:line="320" w:lineRule="exact"/>
        <w:jc w:val="both"/>
        <w:rPr>
          <w:rFonts w:ascii="Verdana" w:hAnsi="Verdana" w:cs="Arial"/>
        </w:rPr>
      </w:pPr>
      <w:r w:rsidRPr="00D93D33">
        <w:rPr>
          <w:rFonts w:ascii="Verdana" w:hAnsi="Verdana" w:cs="Arial"/>
        </w:rPr>
        <w:t>9</w:t>
      </w:r>
      <w:r w:rsidR="00C100B6" w:rsidRPr="00D93D33">
        <w:rPr>
          <w:rFonts w:ascii="Verdana" w:hAnsi="Verdana" w:cs="Arial"/>
        </w:rPr>
        <w:t>.2.</w:t>
      </w:r>
      <w:r w:rsidR="00C100B6" w:rsidRPr="00D93D33">
        <w:rPr>
          <w:rFonts w:ascii="Verdana" w:hAnsi="Verdana" w:cs="Arial"/>
        </w:rPr>
        <w:tab/>
        <w:t>As Partes se comprometem a empregar seus melhores esforços para resolver através de negociações qualquer disputa ou controvérsia relacionada a este Contrato.</w:t>
      </w:r>
    </w:p>
    <w:p w14:paraId="1D648BB0" w14:textId="77777777" w:rsidR="00102131" w:rsidRPr="00D93D33" w:rsidRDefault="00102131" w:rsidP="00D93D33">
      <w:pPr>
        <w:tabs>
          <w:tab w:val="left" w:pos="0"/>
        </w:tabs>
        <w:suppressAutoHyphens/>
        <w:spacing w:line="320" w:lineRule="exact"/>
        <w:jc w:val="both"/>
        <w:rPr>
          <w:rFonts w:ascii="Verdana" w:hAnsi="Verdana" w:cs="Arial"/>
        </w:rPr>
      </w:pPr>
    </w:p>
    <w:p w14:paraId="354F96D6" w14:textId="02FBFBEE" w:rsidR="00102131" w:rsidRPr="00D93D33" w:rsidRDefault="005A5C59" w:rsidP="00D93D33">
      <w:pPr>
        <w:tabs>
          <w:tab w:val="left" w:pos="0"/>
        </w:tabs>
        <w:suppressAutoHyphens/>
        <w:spacing w:line="320" w:lineRule="exact"/>
        <w:jc w:val="both"/>
        <w:rPr>
          <w:rFonts w:ascii="Verdana" w:hAnsi="Verdana"/>
          <w:color w:val="000000"/>
        </w:rPr>
      </w:pPr>
      <w:r w:rsidRPr="00D93D33">
        <w:rPr>
          <w:rFonts w:ascii="Verdana" w:hAnsi="Verdana" w:cs="Arial"/>
        </w:rPr>
        <w:t>9</w:t>
      </w:r>
      <w:r w:rsidR="00C100B6" w:rsidRPr="00D93D33">
        <w:rPr>
          <w:rFonts w:ascii="Verdana" w:hAnsi="Verdana" w:cs="Arial"/>
        </w:rPr>
        <w:t>.3.</w:t>
      </w:r>
      <w:r w:rsidR="00C100B6" w:rsidRPr="00D93D33">
        <w:rPr>
          <w:rFonts w:ascii="Verdana" w:hAnsi="Verdana" w:cs="Arial"/>
        </w:rPr>
        <w:tab/>
      </w:r>
      <w:r w:rsidR="00C100B6" w:rsidRPr="00D93D33">
        <w:rPr>
          <w:rFonts w:ascii="Verdana" w:hAnsi="Verdana"/>
          <w:color w:val="000000"/>
        </w:rPr>
        <w:t xml:space="preserve">As Partes elegem o Foro da Comarca da situação </w:t>
      </w:r>
      <w:r w:rsidR="009A5FAF" w:rsidRPr="00D93D33">
        <w:rPr>
          <w:rFonts w:ascii="Verdana" w:hAnsi="Verdana" w:cs="Arial"/>
        </w:rPr>
        <w:t xml:space="preserve">dos Imóveis </w:t>
      </w:r>
      <w:r w:rsidR="00C100B6" w:rsidRPr="00D93D33">
        <w:rPr>
          <w:rFonts w:ascii="Verdana" w:hAnsi="Verdana"/>
          <w:color w:val="000000"/>
        </w:rPr>
        <w:t>como exclusivamente competente para analisar e julgar os conflitos oriundos do presente Contrato.</w:t>
      </w:r>
    </w:p>
    <w:p w14:paraId="495A568D" w14:textId="77777777" w:rsidR="00102131" w:rsidRPr="00D93D33" w:rsidRDefault="00102131" w:rsidP="00D93D33">
      <w:pPr>
        <w:pStyle w:val="BodyText2"/>
        <w:widowControl/>
        <w:tabs>
          <w:tab w:val="left" w:pos="0"/>
        </w:tabs>
        <w:suppressAutoHyphens/>
        <w:spacing w:line="320" w:lineRule="exact"/>
        <w:rPr>
          <w:rFonts w:ascii="Verdana" w:hAnsi="Verdana" w:cs="Arial"/>
          <w:b w:val="0"/>
          <w:sz w:val="20"/>
          <w:u w:val="none"/>
        </w:rPr>
      </w:pPr>
    </w:p>
    <w:p w14:paraId="29B72BA7" w14:textId="77777777" w:rsidR="00102131" w:rsidRPr="00D93D33" w:rsidRDefault="00C100B6" w:rsidP="00D93D33">
      <w:pPr>
        <w:pStyle w:val="BodyText2"/>
        <w:widowControl/>
        <w:tabs>
          <w:tab w:val="left" w:pos="0"/>
        </w:tabs>
        <w:suppressAutoHyphens/>
        <w:spacing w:line="320" w:lineRule="exact"/>
        <w:rPr>
          <w:rFonts w:ascii="Verdana" w:hAnsi="Verdana" w:cs="Arial"/>
          <w:b w:val="0"/>
          <w:sz w:val="20"/>
          <w:u w:val="none"/>
        </w:rPr>
      </w:pPr>
      <w:r w:rsidRPr="00D93D33">
        <w:rPr>
          <w:rFonts w:ascii="Verdana" w:hAnsi="Verdana" w:cs="Arial"/>
          <w:b w:val="0"/>
          <w:sz w:val="20"/>
          <w:u w:val="none"/>
        </w:rPr>
        <w:t>E, por estarem assim, justas e contratadas, as Partes assinam o presente Contrato em 3 (três) vias, de igual teor e forma, na presença de 2 (duas) testemunhas.</w:t>
      </w:r>
    </w:p>
    <w:p w14:paraId="731263A2" w14:textId="77777777" w:rsidR="00102131" w:rsidRPr="00D93D33" w:rsidRDefault="00102131" w:rsidP="00D93D33">
      <w:pPr>
        <w:tabs>
          <w:tab w:val="left" w:pos="0"/>
        </w:tabs>
        <w:suppressAutoHyphens/>
        <w:spacing w:line="320" w:lineRule="exact"/>
        <w:jc w:val="both"/>
        <w:rPr>
          <w:rFonts w:ascii="Verdana" w:hAnsi="Verdana" w:cs="Tahoma"/>
          <w:color w:val="000000"/>
        </w:rPr>
      </w:pPr>
    </w:p>
    <w:p w14:paraId="23852002" w14:textId="2BA778DC" w:rsidR="00102131" w:rsidRPr="00D93D33" w:rsidRDefault="00C100B6" w:rsidP="00D93D33">
      <w:pPr>
        <w:tabs>
          <w:tab w:val="left" w:pos="0"/>
        </w:tabs>
        <w:suppressAutoHyphens/>
        <w:spacing w:line="320" w:lineRule="exact"/>
        <w:jc w:val="center"/>
        <w:rPr>
          <w:rFonts w:ascii="Verdana" w:hAnsi="Verdana" w:cs="Tahoma"/>
          <w:color w:val="000000"/>
        </w:rPr>
      </w:pPr>
      <w:r w:rsidRPr="00D93D33">
        <w:rPr>
          <w:rFonts w:ascii="Verdana" w:hAnsi="Verdana" w:cs="Tahoma"/>
          <w:color w:val="000000"/>
        </w:rPr>
        <w:t xml:space="preserve">São Paulo, </w:t>
      </w:r>
      <w:r w:rsidR="00EC5038" w:rsidRPr="00D93D33">
        <w:rPr>
          <w:rFonts w:ascii="Verdana" w:hAnsi="Verdana" w:cs="Tahoma"/>
          <w:color w:val="000000"/>
        </w:rPr>
        <w:t xml:space="preserve">[=] </w:t>
      </w:r>
      <w:r w:rsidR="00600750" w:rsidRPr="00D93D33">
        <w:rPr>
          <w:rFonts w:ascii="Verdana" w:hAnsi="Verdana" w:cs="Tahoma"/>
          <w:color w:val="000000"/>
        </w:rPr>
        <w:t xml:space="preserve">de </w:t>
      </w:r>
      <w:r w:rsidR="00EC5038" w:rsidRPr="00D93D33">
        <w:rPr>
          <w:rFonts w:ascii="Verdana" w:hAnsi="Verdana" w:cs="Tahoma"/>
          <w:color w:val="000000"/>
        </w:rPr>
        <w:t xml:space="preserve">[=] </w:t>
      </w:r>
      <w:r w:rsidR="00600750" w:rsidRPr="00D93D33">
        <w:rPr>
          <w:rFonts w:ascii="Verdana" w:hAnsi="Verdana" w:cs="Tahoma"/>
          <w:color w:val="000000"/>
        </w:rPr>
        <w:t xml:space="preserve">de </w:t>
      </w:r>
      <w:r w:rsidR="00EC5038" w:rsidRPr="00D93D33">
        <w:rPr>
          <w:rFonts w:ascii="Verdana" w:hAnsi="Verdana" w:cs="Tahoma"/>
          <w:color w:val="000000"/>
        </w:rPr>
        <w:t>2020</w:t>
      </w:r>
      <w:r w:rsidRPr="00D93D33">
        <w:rPr>
          <w:rFonts w:ascii="Verdana" w:hAnsi="Verdana" w:cs="Tahoma"/>
          <w:color w:val="000000"/>
        </w:rPr>
        <w:t>.</w:t>
      </w:r>
    </w:p>
    <w:p w14:paraId="4529C4C4" w14:textId="77777777" w:rsidR="00102131" w:rsidRPr="00D93D33" w:rsidRDefault="00102131" w:rsidP="00D93D33">
      <w:pPr>
        <w:tabs>
          <w:tab w:val="left" w:pos="0"/>
        </w:tabs>
        <w:suppressAutoHyphens/>
        <w:spacing w:line="320" w:lineRule="exact"/>
        <w:jc w:val="center"/>
        <w:rPr>
          <w:rFonts w:ascii="Verdana" w:hAnsi="Verdana" w:cs="Tahoma"/>
          <w:color w:val="000000"/>
        </w:rPr>
      </w:pPr>
    </w:p>
    <w:p w14:paraId="6E6E7D73" w14:textId="77777777" w:rsidR="00102131" w:rsidRPr="00D93D33" w:rsidRDefault="00C100B6" w:rsidP="00D93D33">
      <w:pPr>
        <w:tabs>
          <w:tab w:val="left" w:pos="0"/>
        </w:tabs>
        <w:suppressAutoHyphens/>
        <w:spacing w:line="320" w:lineRule="exact"/>
        <w:jc w:val="center"/>
        <w:rPr>
          <w:rFonts w:ascii="Verdana" w:hAnsi="Verdana"/>
          <w:i/>
        </w:rPr>
      </w:pPr>
      <w:r w:rsidRPr="00D93D33">
        <w:rPr>
          <w:rFonts w:ascii="Verdana" w:hAnsi="Verdana"/>
          <w:i/>
        </w:rPr>
        <w:t>(O restante desta página foi intencionalmente deixado em branco)</w:t>
      </w:r>
    </w:p>
    <w:p w14:paraId="1FCF9459" w14:textId="053E1F44" w:rsidR="00102131" w:rsidRPr="00D93D33" w:rsidRDefault="00C100B6" w:rsidP="00D93D33">
      <w:pPr>
        <w:tabs>
          <w:tab w:val="left" w:pos="0"/>
        </w:tabs>
        <w:suppressAutoHyphens/>
        <w:spacing w:line="320" w:lineRule="exact"/>
        <w:jc w:val="both"/>
        <w:rPr>
          <w:rFonts w:ascii="Verdana" w:hAnsi="Verdana" w:cs="Tahoma"/>
          <w:i/>
          <w:color w:val="000000"/>
        </w:rPr>
      </w:pPr>
      <w:r w:rsidRPr="00D93D33">
        <w:rPr>
          <w:rFonts w:ascii="Verdana" w:hAnsi="Verdana" w:cs="Tahoma"/>
          <w:color w:val="000000"/>
        </w:rPr>
        <w:br w:type="page"/>
      </w:r>
      <w:r w:rsidRPr="00D93D33">
        <w:rPr>
          <w:rFonts w:ascii="Verdana" w:hAnsi="Verdana" w:cs="Tahoma"/>
          <w:i/>
          <w:color w:val="000000"/>
        </w:rPr>
        <w:lastRenderedPageBreak/>
        <w:t>(Página de assinatura 1/</w:t>
      </w:r>
      <w:r w:rsidR="00051169" w:rsidRPr="00D93D33">
        <w:rPr>
          <w:rFonts w:ascii="Verdana" w:hAnsi="Verdana" w:cs="Tahoma"/>
          <w:i/>
          <w:color w:val="000000"/>
        </w:rPr>
        <w:t xml:space="preserve">2 </w:t>
      </w:r>
      <w:r w:rsidRPr="00D93D33">
        <w:rPr>
          <w:rFonts w:ascii="Verdana" w:hAnsi="Verdana" w:cs="Tahoma"/>
          <w:i/>
          <w:color w:val="000000"/>
        </w:rPr>
        <w:t xml:space="preserve">do </w:t>
      </w:r>
      <w:r w:rsidRPr="00D93D33">
        <w:rPr>
          <w:rFonts w:ascii="Verdana" w:hAnsi="Verdana"/>
          <w:i/>
        </w:rPr>
        <w:t xml:space="preserve">Instrumento Particular de Alienação Fiduciária de Imóvel em Garantia e Outras Avenças celebrado </w:t>
      </w:r>
      <w:r w:rsidRPr="00D93D33">
        <w:rPr>
          <w:rFonts w:ascii="Verdana" w:hAnsi="Verdana" w:cs="Arial"/>
          <w:i/>
        </w:rPr>
        <w:t xml:space="preserve">entre </w:t>
      </w:r>
      <w:r w:rsidR="00EC5038" w:rsidRPr="00D93D33">
        <w:rPr>
          <w:rFonts w:ascii="Verdana" w:hAnsi="Verdana" w:cs="Arial"/>
          <w:i/>
        </w:rPr>
        <w:t xml:space="preserve">LI </w:t>
      </w:r>
      <w:r w:rsidR="00EC5038" w:rsidRPr="00D93D33">
        <w:rPr>
          <w:rFonts w:ascii="Verdana" w:hAnsi="Verdana" w:cs="Tahoma"/>
          <w:i/>
          <w:color w:val="000000"/>
        </w:rPr>
        <w:t xml:space="preserve">Investimentos Imobiliários S.A. e </w:t>
      </w:r>
      <w:proofErr w:type="spellStart"/>
      <w:r w:rsidR="00EC5038" w:rsidRPr="00D93D33">
        <w:rPr>
          <w:rFonts w:ascii="Verdana" w:hAnsi="Verdana" w:cs="Tahoma"/>
          <w:i/>
          <w:color w:val="000000"/>
        </w:rPr>
        <w:t>Isec</w:t>
      </w:r>
      <w:proofErr w:type="spellEnd"/>
      <w:r w:rsidR="00EC5038" w:rsidRPr="00D93D33">
        <w:rPr>
          <w:rFonts w:ascii="Verdana" w:hAnsi="Verdana" w:cs="Tahoma"/>
          <w:i/>
          <w:color w:val="000000"/>
        </w:rPr>
        <w:t xml:space="preserve"> </w:t>
      </w:r>
      <w:proofErr w:type="spellStart"/>
      <w:r w:rsidR="00EC5038" w:rsidRPr="00D93D33">
        <w:rPr>
          <w:rFonts w:ascii="Verdana" w:hAnsi="Verdana" w:cs="Tahoma"/>
          <w:i/>
          <w:color w:val="000000"/>
        </w:rPr>
        <w:t>Securitizadora</w:t>
      </w:r>
      <w:proofErr w:type="spellEnd"/>
      <w:r w:rsidR="00EC5038" w:rsidRPr="00D93D33">
        <w:rPr>
          <w:rFonts w:ascii="Verdana" w:hAnsi="Verdana" w:cs="Tahoma"/>
          <w:i/>
          <w:color w:val="000000"/>
        </w:rPr>
        <w:t xml:space="preserve"> S.A. em [=] de [=] de 2020</w:t>
      </w:r>
      <w:r w:rsidRPr="00D93D33">
        <w:rPr>
          <w:rFonts w:ascii="Verdana" w:hAnsi="Verdana" w:cs="Arial"/>
          <w:i/>
        </w:rPr>
        <w:t>)</w:t>
      </w:r>
    </w:p>
    <w:p w14:paraId="797ADFA3" w14:textId="77777777" w:rsidR="00102131" w:rsidRPr="00D93D33" w:rsidRDefault="00102131" w:rsidP="00D93D33">
      <w:pPr>
        <w:tabs>
          <w:tab w:val="left" w:pos="0"/>
        </w:tabs>
        <w:suppressAutoHyphens/>
        <w:spacing w:line="320" w:lineRule="exact"/>
        <w:jc w:val="both"/>
        <w:rPr>
          <w:rFonts w:ascii="Verdana" w:hAnsi="Verdana" w:cs="Arial"/>
        </w:rPr>
      </w:pPr>
    </w:p>
    <w:p w14:paraId="79E27117" w14:textId="77777777" w:rsidR="00102131" w:rsidRPr="00D93D33" w:rsidRDefault="00102131" w:rsidP="00D93D33">
      <w:pPr>
        <w:tabs>
          <w:tab w:val="left" w:pos="0"/>
        </w:tabs>
        <w:suppressAutoHyphens/>
        <w:spacing w:line="320" w:lineRule="exact"/>
        <w:jc w:val="both"/>
        <w:rPr>
          <w:rFonts w:ascii="Verdana" w:hAnsi="Verdana" w:cs="Arial"/>
        </w:rPr>
      </w:pPr>
    </w:p>
    <w:p w14:paraId="7F196960" w14:textId="3B4222AF" w:rsidR="00102131" w:rsidRPr="00D93D33" w:rsidRDefault="00EC5038" w:rsidP="00D93D33">
      <w:pPr>
        <w:tabs>
          <w:tab w:val="left" w:pos="0"/>
        </w:tabs>
        <w:suppressAutoHyphens/>
        <w:spacing w:line="320" w:lineRule="exact"/>
        <w:jc w:val="center"/>
        <w:rPr>
          <w:rFonts w:ascii="Verdana" w:eastAsia="Calibri" w:hAnsi="Verdana"/>
          <w:b/>
        </w:rPr>
      </w:pPr>
      <w:r w:rsidRPr="00D93D33">
        <w:rPr>
          <w:rFonts w:ascii="Verdana" w:eastAsia="Calibri" w:hAnsi="Verdana"/>
          <w:b/>
        </w:rPr>
        <w:t xml:space="preserve">LI INVESTIMENTOS IMOBILIÁRIOS </w:t>
      </w:r>
      <w:r w:rsidR="00C100B6" w:rsidRPr="00D93D33">
        <w:rPr>
          <w:rFonts w:ascii="Verdana" w:eastAsia="Calibri" w:hAnsi="Verdana"/>
          <w:b/>
        </w:rPr>
        <w:t>S.A.</w:t>
      </w:r>
    </w:p>
    <w:p w14:paraId="0CEC88FB" w14:textId="77777777" w:rsidR="00102131" w:rsidRPr="00D93D33" w:rsidRDefault="00102131" w:rsidP="00D93D33">
      <w:pPr>
        <w:tabs>
          <w:tab w:val="left" w:pos="0"/>
        </w:tabs>
        <w:suppressAutoHyphens/>
        <w:spacing w:line="320" w:lineRule="exact"/>
        <w:rPr>
          <w:rFonts w:ascii="Verdana" w:hAnsi="Verdana" w:cs="Arial"/>
          <w:b/>
        </w:rPr>
      </w:pPr>
    </w:p>
    <w:p w14:paraId="694FB775" w14:textId="77777777" w:rsidR="00102131" w:rsidRPr="00D93D33" w:rsidRDefault="00102131" w:rsidP="00D93D33">
      <w:pPr>
        <w:tabs>
          <w:tab w:val="left" w:pos="0"/>
        </w:tabs>
        <w:suppressAutoHyphens/>
        <w:spacing w:line="320" w:lineRule="exact"/>
        <w:rPr>
          <w:rFonts w:ascii="Verdana" w:hAnsi="Verdana" w:cs="Arial"/>
        </w:rPr>
      </w:pPr>
    </w:p>
    <w:p w14:paraId="323DFF23" w14:textId="77777777" w:rsidR="00102131" w:rsidRPr="00D93D33" w:rsidRDefault="00102131" w:rsidP="00D93D33">
      <w:pPr>
        <w:tabs>
          <w:tab w:val="left" w:pos="0"/>
        </w:tabs>
        <w:suppressAutoHyphens/>
        <w:spacing w:line="320" w:lineRule="exact"/>
        <w:rPr>
          <w:rFonts w:ascii="Verdana" w:hAnsi="Verdana" w:cs="Arial"/>
        </w:rPr>
      </w:pPr>
    </w:p>
    <w:tbl>
      <w:tblPr>
        <w:tblW w:w="8171" w:type="dxa"/>
        <w:jc w:val="center"/>
        <w:tblLayout w:type="fixed"/>
        <w:tblCellMar>
          <w:left w:w="71" w:type="dxa"/>
          <w:right w:w="71" w:type="dxa"/>
        </w:tblCellMar>
        <w:tblLook w:val="0000" w:firstRow="0" w:lastRow="0" w:firstColumn="0" w:lastColumn="0" w:noHBand="0" w:noVBand="0"/>
      </w:tblPr>
      <w:tblGrid>
        <w:gridCol w:w="3491"/>
        <w:gridCol w:w="1329"/>
        <w:gridCol w:w="3351"/>
      </w:tblGrid>
      <w:tr w:rsidR="00102131" w:rsidRPr="00495246" w14:paraId="4D3FD6F5" w14:textId="77777777">
        <w:trPr>
          <w:cantSplit/>
          <w:jc w:val="center"/>
        </w:trPr>
        <w:tc>
          <w:tcPr>
            <w:tcW w:w="3491" w:type="dxa"/>
            <w:tcBorders>
              <w:top w:val="single" w:sz="6" w:space="0" w:color="auto"/>
            </w:tcBorders>
          </w:tcPr>
          <w:p w14:paraId="0F71B051" w14:textId="77777777" w:rsidR="00102131" w:rsidRPr="00D93D33" w:rsidRDefault="00C100B6" w:rsidP="00D93D33">
            <w:pPr>
              <w:tabs>
                <w:tab w:val="left" w:pos="0"/>
              </w:tabs>
              <w:suppressAutoHyphens/>
              <w:spacing w:line="320" w:lineRule="exact"/>
              <w:rPr>
                <w:rFonts w:ascii="Verdana" w:hAnsi="Verdana" w:cs="Arial"/>
              </w:rPr>
            </w:pPr>
            <w:r w:rsidRPr="00D93D33">
              <w:rPr>
                <w:rFonts w:ascii="Verdana" w:hAnsi="Verdana" w:cs="Arial"/>
              </w:rPr>
              <w:t>Nome:</w:t>
            </w:r>
            <w:r w:rsidRPr="00D93D33">
              <w:rPr>
                <w:rFonts w:ascii="Verdana" w:hAnsi="Verdana" w:cs="Arial"/>
              </w:rPr>
              <w:br/>
              <w:t>Cargo:</w:t>
            </w:r>
          </w:p>
        </w:tc>
        <w:tc>
          <w:tcPr>
            <w:tcW w:w="1329" w:type="dxa"/>
          </w:tcPr>
          <w:p w14:paraId="1785DBA9" w14:textId="77777777" w:rsidR="00102131" w:rsidRPr="00D93D33" w:rsidRDefault="00102131" w:rsidP="00D93D33">
            <w:pPr>
              <w:tabs>
                <w:tab w:val="left" w:pos="0"/>
              </w:tabs>
              <w:suppressAutoHyphens/>
              <w:spacing w:line="320" w:lineRule="exact"/>
              <w:rPr>
                <w:rFonts w:ascii="Verdana" w:hAnsi="Verdana" w:cs="Arial"/>
              </w:rPr>
            </w:pPr>
          </w:p>
        </w:tc>
        <w:tc>
          <w:tcPr>
            <w:tcW w:w="3351" w:type="dxa"/>
            <w:tcBorders>
              <w:top w:val="single" w:sz="6" w:space="0" w:color="auto"/>
            </w:tcBorders>
          </w:tcPr>
          <w:p w14:paraId="054899C5" w14:textId="77777777" w:rsidR="00102131" w:rsidRPr="00D93D33" w:rsidRDefault="00C100B6" w:rsidP="00D93D33">
            <w:pPr>
              <w:tabs>
                <w:tab w:val="left" w:pos="0"/>
              </w:tabs>
              <w:suppressAutoHyphens/>
              <w:spacing w:line="320" w:lineRule="exact"/>
              <w:rPr>
                <w:rFonts w:ascii="Verdana" w:hAnsi="Verdana" w:cs="Arial"/>
              </w:rPr>
            </w:pPr>
            <w:r w:rsidRPr="00D93D33">
              <w:rPr>
                <w:rFonts w:ascii="Verdana" w:hAnsi="Verdana" w:cs="Arial"/>
              </w:rPr>
              <w:t>Nome:</w:t>
            </w:r>
            <w:r w:rsidRPr="00D93D33">
              <w:rPr>
                <w:rFonts w:ascii="Verdana" w:hAnsi="Verdana" w:cs="Arial"/>
              </w:rPr>
              <w:br/>
              <w:t>Cargo:</w:t>
            </w:r>
          </w:p>
        </w:tc>
      </w:tr>
    </w:tbl>
    <w:p w14:paraId="25265E48" w14:textId="77777777" w:rsidR="00102131" w:rsidRPr="00D93D33" w:rsidRDefault="00102131" w:rsidP="00D93D33">
      <w:pPr>
        <w:tabs>
          <w:tab w:val="left" w:pos="0"/>
        </w:tabs>
        <w:suppressAutoHyphens/>
        <w:spacing w:line="320" w:lineRule="exact"/>
        <w:rPr>
          <w:rFonts w:ascii="Verdana" w:hAnsi="Verdana" w:cs="Arial"/>
          <w:i/>
        </w:rPr>
      </w:pPr>
    </w:p>
    <w:p w14:paraId="4BFBAB80" w14:textId="50B9EC90" w:rsidR="00102131" w:rsidRPr="00D93D33" w:rsidRDefault="00C100B6" w:rsidP="00D93D33">
      <w:pPr>
        <w:tabs>
          <w:tab w:val="left" w:pos="0"/>
        </w:tabs>
        <w:suppressAutoHyphens/>
        <w:spacing w:line="320" w:lineRule="exact"/>
        <w:jc w:val="both"/>
        <w:rPr>
          <w:rFonts w:ascii="Verdana" w:hAnsi="Verdana" w:cs="Tahoma"/>
          <w:i/>
          <w:color w:val="000000"/>
        </w:rPr>
      </w:pPr>
      <w:r w:rsidRPr="00D93D33">
        <w:rPr>
          <w:rFonts w:ascii="Verdana" w:hAnsi="Verdana" w:cs="Arial"/>
          <w:b/>
        </w:rPr>
        <w:br w:type="page"/>
      </w:r>
      <w:r w:rsidRPr="00D93D33">
        <w:rPr>
          <w:rFonts w:ascii="Verdana" w:hAnsi="Verdana" w:cs="Tahoma"/>
          <w:i/>
          <w:color w:val="000000"/>
        </w:rPr>
        <w:lastRenderedPageBreak/>
        <w:t>(Página de assinatura 2/</w:t>
      </w:r>
      <w:r w:rsidR="00051169" w:rsidRPr="00D93D33">
        <w:rPr>
          <w:rFonts w:ascii="Verdana" w:hAnsi="Verdana" w:cs="Tahoma"/>
          <w:i/>
          <w:color w:val="000000"/>
        </w:rPr>
        <w:t xml:space="preserve">2 </w:t>
      </w:r>
      <w:r w:rsidRPr="00D93D33">
        <w:rPr>
          <w:rFonts w:ascii="Verdana" w:hAnsi="Verdana" w:cs="Tahoma"/>
          <w:i/>
          <w:color w:val="000000"/>
        </w:rPr>
        <w:t xml:space="preserve">do </w:t>
      </w:r>
      <w:r w:rsidRPr="00D93D33">
        <w:rPr>
          <w:rFonts w:ascii="Verdana" w:hAnsi="Verdana"/>
          <w:i/>
        </w:rPr>
        <w:t xml:space="preserve">Instrumento Particular de Alienação Fiduciária de Imóvel em Garantia e Outras Avenças celebrado </w:t>
      </w:r>
      <w:r w:rsidRPr="00D93D33">
        <w:rPr>
          <w:rFonts w:ascii="Verdana" w:hAnsi="Verdana" w:cs="Arial"/>
          <w:i/>
        </w:rPr>
        <w:t xml:space="preserve">entre </w:t>
      </w:r>
      <w:r w:rsidR="00EC5038" w:rsidRPr="00D93D33">
        <w:rPr>
          <w:rFonts w:ascii="Verdana" w:hAnsi="Verdana" w:cs="Arial"/>
          <w:i/>
        </w:rPr>
        <w:t xml:space="preserve">LI </w:t>
      </w:r>
      <w:r w:rsidR="00EC5038" w:rsidRPr="00D93D33">
        <w:rPr>
          <w:rFonts w:ascii="Verdana" w:hAnsi="Verdana" w:cs="Tahoma"/>
          <w:i/>
          <w:color w:val="000000"/>
        </w:rPr>
        <w:t>Investimentos Imobiliários</w:t>
      </w:r>
      <w:r w:rsidRPr="00D93D33">
        <w:rPr>
          <w:rFonts w:ascii="Verdana" w:hAnsi="Verdana" w:cs="Tahoma"/>
          <w:i/>
          <w:color w:val="000000"/>
        </w:rPr>
        <w:t xml:space="preserve"> S.A. e </w:t>
      </w:r>
      <w:proofErr w:type="spellStart"/>
      <w:r w:rsidR="00EC5038" w:rsidRPr="00D93D33">
        <w:rPr>
          <w:rFonts w:ascii="Verdana" w:hAnsi="Verdana" w:cs="Tahoma"/>
          <w:i/>
          <w:color w:val="000000"/>
        </w:rPr>
        <w:t>Isec</w:t>
      </w:r>
      <w:proofErr w:type="spellEnd"/>
      <w:r w:rsidR="00EC5038" w:rsidRPr="00D93D33">
        <w:rPr>
          <w:rFonts w:ascii="Verdana" w:hAnsi="Verdana" w:cs="Tahoma"/>
          <w:i/>
          <w:color w:val="000000"/>
        </w:rPr>
        <w:t xml:space="preserve"> </w:t>
      </w:r>
      <w:proofErr w:type="spellStart"/>
      <w:r w:rsidR="00F8709C" w:rsidRPr="00D93D33">
        <w:rPr>
          <w:rFonts w:ascii="Verdana" w:hAnsi="Verdana" w:cs="Tahoma"/>
          <w:i/>
          <w:color w:val="000000"/>
        </w:rPr>
        <w:t>Securitizadora</w:t>
      </w:r>
      <w:proofErr w:type="spellEnd"/>
      <w:r w:rsidR="00F8709C" w:rsidRPr="00D93D33">
        <w:rPr>
          <w:rFonts w:ascii="Verdana" w:hAnsi="Verdana" w:cs="Tahoma"/>
          <w:i/>
          <w:color w:val="000000"/>
        </w:rPr>
        <w:t xml:space="preserve"> S.A. em </w:t>
      </w:r>
      <w:r w:rsidR="00EC5038" w:rsidRPr="00D93D33">
        <w:rPr>
          <w:rFonts w:ascii="Verdana" w:hAnsi="Verdana" w:cs="Tahoma"/>
          <w:i/>
          <w:color w:val="000000"/>
        </w:rPr>
        <w:t xml:space="preserve">[=] </w:t>
      </w:r>
      <w:r w:rsidR="00600750" w:rsidRPr="00D93D33">
        <w:rPr>
          <w:rFonts w:ascii="Verdana" w:hAnsi="Verdana" w:cs="Tahoma"/>
          <w:i/>
          <w:color w:val="000000"/>
        </w:rPr>
        <w:t xml:space="preserve">de </w:t>
      </w:r>
      <w:r w:rsidR="00EC5038" w:rsidRPr="00D93D33">
        <w:rPr>
          <w:rFonts w:ascii="Verdana" w:hAnsi="Verdana" w:cs="Tahoma"/>
          <w:i/>
          <w:color w:val="000000"/>
        </w:rPr>
        <w:t xml:space="preserve">[=] </w:t>
      </w:r>
      <w:r w:rsidR="00600750" w:rsidRPr="00D93D33">
        <w:rPr>
          <w:rFonts w:ascii="Verdana" w:hAnsi="Verdana" w:cs="Tahoma"/>
          <w:i/>
          <w:color w:val="000000"/>
        </w:rPr>
        <w:t xml:space="preserve">de </w:t>
      </w:r>
      <w:r w:rsidR="00EC5038" w:rsidRPr="00D93D33">
        <w:rPr>
          <w:rFonts w:ascii="Verdana" w:hAnsi="Verdana" w:cs="Tahoma"/>
          <w:i/>
          <w:color w:val="000000"/>
        </w:rPr>
        <w:t>2020</w:t>
      </w:r>
      <w:r w:rsidRPr="00D93D33">
        <w:rPr>
          <w:rFonts w:ascii="Verdana" w:hAnsi="Verdana" w:cs="Arial"/>
          <w:i/>
        </w:rPr>
        <w:t>)</w:t>
      </w:r>
    </w:p>
    <w:p w14:paraId="10EF21F3" w14:textId="77777777" w:rsidR="00102131" w:rsidRPr="00D93D33" w:rsidRDefault="00102131" w:rsidP="00D93D33">
      <w:pPr>
        <w:tabs>
          <w:tab w:val="left" w:pos="0"/>
        </w:tabs>
        <w:suppressAutoHyphens/>
        <w:spacing w:line="320" w:lineRule="exact"/>
        <w:jc w:val="both"/>
        <w:rPr>
          <w:rFonts w:ascii="Verdana" w:hAnsi="Verdana" w:cs="Arial"/>
        </w:rPr>
      </w:pPr>
    </w:p>
    <w:p w14:paraId="40F60F97" w14:textId="77777777" w:rsidR="00102131" w:rsidRPr="00D93D33" w:rsidRDefault="00102131" w:rsidP="00D93D33">
      <w:pPr>
        <w:tabs>
          <w:tab w:val="left" w:pos="0"/>
        </w:tabs>
        <w:suppressAutoHyphens/>
        <w:spacing w:line="320" w:lineRule="exact"/>
        <w:jc w:val="both"/>
        <w:rPr>
          <w:rFonts w:ascii="Verdana" w:hAnsi="Verdana" w:cs="Arial"/>
        </w:rPr>
      </w:pPr>
    </w:p>
    <w:p w14:paraId="3AC0E30E" w14:textId="07B5365E" w:rsidR="00102131" w:rsidRPr="00D93D33" w:rsidRDefault="00EC5038" w:rsidP="00D93D33">
      <w:pPr>
        <w:tabs>
          <w:tab w:val="left" w:pos="0"/>
        </w:tabs>
        <w:suppressAutoHyphens/>
        <w:spacing w:line="320" w:lineRule="exact"/>
        <w:jc w:val="center"/>
        <w:rPr>
          <w:rFonts w:ascii="Verdana" w:hAnsi="Verdana" w:cs="Arial"/>
          <w:b/>
        </w:rPr>
      </w:pPr>
      <w:r w:rsidRPr="00D93D33">
        <w:rPr>
          <w:rFonts w:ascii="Verdana" w:hAnsi="Verdana" w:cs="Arial"/>
          <w:b/>
        </w:rPr>
        <w:t xml:space="preserve">ISEC </w:t>
      </w:r>
      <w:r w:rsidR="00F8709C" w:rsidRPr="00D93D33">
        <w:rPr>
          <w:rFonts w:ascii="Verdana" w:hAnsi="Verdana" w:cs="Arial"/>
          <w:b/>
        </w:rPr>
        <w:t>SECURITIZADORA S.A.</w:t>
      </w:r>
    </w:p>
    <w:p w14:paraId="14D369B4" w14:textId="77777777" w:rsidR="00102131" w:rsidRPr="00D93D33" w:rsidRDefault="00102131" w:rsidP="00D93D33">
      <w:pPr>
        <w:tabs>
          <w:tab w:val="left" w:pos="0"/>
        </w:tabs>
        <w:suppressAutoHyphens/>
        <w:spacing w:line="320" w:lineRule="exact"/>
        <w:rPr>
          <w:rFonts w:ascii="Verdana" w:hAnsi="Verdana" w:cs="Arial"/>
        </w:rPr>
      </w:pPr>
    </w:p>
    <w:p w14:paraId="0D8ADB29" w14:textId="77777777" w:rsidR="00051169" w:rsidRPr="00D93D33" w:rsidRDefault="00051169" w:rsidP="00D93D33">
      <w:pPr>
        <w:tabs>
          <w:tab w:val="left" w:pos="0"/>
        </w:tabs>
        <w:suppressAutoHyphens/>
        <w:spacing w:line="320" w:lineRule="exact"/>
        <w:rPr>
          <w:rFonts w:ascii="Verdana" w:hAnsi="Verdana" w:cs="Arial"/>
        </w:rPr>
      </w:pPr>
    </w:p>
    <w:p w14:paraId="23067349" w14:textId="77777777" w:rsidR="00102131" w:rsidRPr="00D93D33" w:rsidRDefault="00102131" w:rsidP="00D93D33">
      <w:pPr>
        <w:tabs>
          <w:tab w:val="left" w:pos="0"/>
        </w:tabs>
        <w:suppressAutoHyphens/>
        <w:spacing w:line="320" w:lineRule="exact"/>
        <w:rPr>
          <w:rFonts w:ascii="Verdana" w:hAnsi="Verdana" w:cs="Arial"/>
        </w:rPr>
      </w:pPr>
    </w:p>
    <w:tbl>
      <w:tblPr>
        <w:tblW w:w="8171" w:type="dxa"/>
        <w:jc w:val="center"/>
        <w:tblLayout w:type="fixed"/>
        <w:tblCellMar>
          <w:left w:w="71" w:type="dxa"/>
          <w:right w:w="71" w:type="dxa"/>
        </w:tblCellMar>
        <w:tblLook w:val="0000" w:firstRow="0" w:lastRow="0" w:firstColumn="0" w:lastColumn="0" w:noHBand="0" w:noVBand="0"/>
      </w:tblPr>
      <w:tblGrid>
        <w:gridCol w:w="3491"/>
        <w:gridCol w:w="1329"/>
        <w:gridCol w:w="3351"/>
      </w:tblGrid>
      <w:tr w:rsidR="00102131" w:rsidRPr="00495246" w14:paraId="6D6BAFED" w14:textId="77777777">
        <w:trPr>
          <w:cantSplit/>
          <w:jc w:val="center"/>
        </w:trPr>
        <w:tc>
          <w:tcPr>
            <w:tcW w:w="3491" w:type="dxa"/>
            <w:tcBorders>
              <w:top w:val="single" w:sz="6" w:space="0" w:color="auto"/>
            </w:tcBorders>
          </w:tcPr>
          <w:p w14:paraId="4981849F" w14:textId="77777777" w:rsidR="00102131" w:rsidRPr="00D93D33" w:rsidRDefault="00C100B6" w:rsidP="00D93D33">
            <w:pPr>
              <w:tabs>
                <w:tab w:val="left" w:pos="0"/>
              </w:tabs>
              <w:suppressAutoHyphens/>
              <w:spacing w:line="320" w:lineRule="exact"/>
              <w:rPr>
                <w:rFonts w:ascii="Verdana" w:hAnsi="Verdana" w:cs="Arial"/>
              </w:rPr>
            </w:pPr>
            <w:r w:rsidRPr="00D93D33">
              <w:rPr>
                <w:rFonts w:ascii="Verdana" w:hAnsi="Verdana" w:cs="Arial"/>
              </w:rPr>
              <w:t>Nome:</w:t>
            </w:r>
            <w:r w:rsidRPr="00D93D33">
              <w:rPr>
                <w:rFonts w:ascii="Verdana" w:hAnsi="Verdana" w:cs="Arial"/>
              </w:rPr>
              <w:br/>
              <w:t>Cargo:</w:t>
            </w:r>
          </w:p>
        </w:tc>
        <w:tc>
          <w:tcPr>
            <w:tcW w:w="1329" w:type="dxa"/>
          </w:tcPr>
          <w:p w14:paraId="08C99E15" w14:textId="77777777" w:rsidR="00102131" w:rsidRPr="00D93D33" w:rsidRDefault="00102131" w:rsidP="00D93D33">
            <w:pPr>
              <w:tabs>
                <w:tab w:val="left" w:pos="0"/>
              </w:tabs>
              <w:suppressAutoHyphens/>
              <w:spacing w:line="320" w:lineRule="exact"/>
              <w:rPr>
                <w:rFonts w:ascii="Verdana" w:hAnsi="Verdana" w:cs="Arial"/>
              </w:rPr>
            </w:pPr>
          </w:p>
        </w:tc>
        <w:tc>
          <w:tcPr>
            <w:tcW w:w="3351" w:type="dxa"/>
            <w:tcBorders>
              <w:top w:val="single" w:sz="6" w:space="0" w:color="auto"/>
            </w:tcBorders>
          </w:tcPr>
          <w:p w14:paraId="39C248B2" w14:textId="77777777" w:rsidR="00102131" w:rsidRPr="00D93D33" w:rsidRDefault="00C100B6" w:rsidP="00D93D33">
            <w:pPr>
              <w:tabs>
                <w:tab w:val="left" w:pos="0"/>
              </w:tabs>
              <w:suppressAutoHyphens/>
              <w:spacing w:line="320" w:lineRule="exact"/>
              <w:rPr>
                <w:rFonts w:ascii="Verdana" w:hAnsi="Verdana" w:cs="Arial"/>
              </w:rPr>
            </w:pPr>
            <w:r w:rsidRPr="00D93D33">
              <w:rPr>
                <w:rFonts w:ascii="Verdana" w:hAnsi="Verdana" w:cs="Arial"/>
              </w:rPr>
              <w:t>Nome:</w:t>
            </w:r>
            <w:r w:rsidRPr="00D93D33">
              <w:rPr>
                <w:rFonts w:ascii="Verdana" w:hAnsi="Verdana" w:cs="Arial"/>
              </w:rPr>
              <w:br/>
              <w:t>Cargo:</w:t>
            </w:r>
          </w:p>
        </w:tc>
      </w:tr>
    </w:tbl>
    <w:p w14:paraId="5748FA14" w14:textId="77777777" w:rsidR="00102131" w:rsidRPr="00D93D33" w:rsidRDefault="00102131" w:rsidP="00D93D33">
      <w:pPr>
        <w:tabs>
          <w:tab w:val="left" w:pos="0"/>
        </w:tabs>
        <w:suppressAutoHyphens/>
        <w:spacing w:line="320" w:lineRule="exact"/>
        <w:jc w:val="both"/>
        <w:rPr>
          <w:rFonts w:ascii="Verdana" w:hAnsi="Verdana" w:cs="Tahoma"/>
          <w:highlight w:val="yellow"/>
        </w:rPr>
      </w:pPr>
    </w:p>
    <w:p w14:paraId="25AEA929" w14:textId="77777777" w:rsidR="00102131" w:rsidRPr="00D93D33" w:rsidRDefault="00102131" w:rsidP="00D93D33">
      <w:pPr>
        <w:tabs>
          <w:tab w:val="left" w:pos="0"/>
        </w:tabs>
        <w:suppressAutoHyphens/>
        <w:spacing w:line="320" w:lineRule="exact"/>
        <w:jc w:val="both"/>
        <w:rPr>
          <w:rFonts w:ascii="Verdana" w:hAnsi="Verdana" w:cs="Tahoma"/>
          <w:bCs/>
          <w:highlight w:val="yellow"/>
        </w:rPr>
      </w:pPr>
    </w:p>
    <w:p w14:paraId="389C3FD8" w14:textId="77777777" w:rsidR="00102131" w:rsidRPr="00D93D33" w:rsidRDefault="00C100B6" w:rsidP="00D93D33">
      <w:pPr>
        <w:tabs>
          <w:tab w:val="left" w:pos="0"/>
        </w:tabs>
        <w:suppressAutoHyphens/>
        <w:spacing w:line="320" w:lineRule="exact"/>
        <w:jc w:val="both"/>
        <w:outlineLvl w:val="0"/>
        <w:rPr>
          <w:rFonts w:ascii="Verdana" w:hAnsi="Verdana" w:cs="Tahoma"/>
          <w:b/>
          <w:smallCaps/>
        </w:rPr>
      </w:pPr>
      <w:r w:rsidRPr="00D93D33">
        <w:rPr>
          <w:rFonts w:ascii="Verdana" w:hAnsi="Verdana" w:cs="Tahoma"/>
          <w:b/>
          <w:smallCaps/>
        </w:rPr>
        <w:t>TESTEMUNHAS:</w:t>
      </w:r>
    </w:p>
    <w:p w14:paraId="5D4A12EA" w14:textId="77777777" w:rsidR="00102131" w:rsidRPr="00D93D33" w:rsidRDefault="00102131" w:rsidP="00D93D33">
      <w:pPr>
        <w:tabs>
          <w:tab w:val="left" w:pos="0"/>
        </w:tabs>
        <w:suppressAutoHyphens/>
        <w:spacing w:line="320" w:lineRule="exact"/>
        <w:jc w:val="both"/>
        <w:rPr>
          <w:rFonts w:ascii="Verdana" w:hAnsi="Verdana" w:cs="Tahoma"/>
          <w:b/>
        </w:rPr>
      </w:pPr>
    </w:p>
    <w:p w14:paraId="7DC485DA" w14:textId="77777777" w:rsidR="00102131" w:rsidRPr="00D93D33" w:rsidRDefault="00102131" w:rsidP="00D93D33">
      <w:pPr>
        <w:tabs>
          <w:tab w:val="left" w:pos="0"/>
        </w:tabs>
        <w:suppressAutoHyphens/>
        <w:spacing w:line="320" w:lineRule="exact"/>
        <w:jc w:val="both"/>
        <w:rPr>
          <w:rFonts w:ascii="Verdana" w:hAnsi="Verdana" w:cs="Tahoma"/>
          <w:b/>
        </w:rPr>
      </w:pPr>
    </w:p>
    <w:tbl>
      <w:tblPr>
        <w:tblW w:w="5000" w:type="pct"/>
        <w:tblLook w:val="0000" w:firstRow="0" w:lastRow="0" w:firstColumn="0" w:lastColumn="0" w:noHBand="0" w:noVBand="0"/>
      </w:tblPr>
      <w:tblGrid>
        <w:gridCol w:w="4252"/>
        <w:gridCol w:w="4252"/>
      </w:tblGrid>
      <w:tr w:rsidR="00102131" w:rsidRPr="00495246" w14:paraId="2DD609D0" w14:textId="77777777">
        <w:tc>
          <w:tcPr>
            <w:tcW w:w="2500" w:type="pct"/>
            <w:tcBorders>
              <w:top w:val="nil"/>
              <w:left w:val="nil"/>
              <w:bottom w:val="nil"/>
              <w:right w:val="nil"/>
            </w:tcBorders>
            <w:vAlign w:val="bottom"/>
          </w:tcPr>
          <w:p w14:paraId="774FFD25" w14:textId="77777777" w:rsidR="00102131" w:rsidRPr="00D93D33" w:rsidRDefault="00C100B6" w:rsidP="00D93D33">
            <w:pPr>
              <w:tabs>
                <w:tab w:val="left" w:pos="0"/>
                <w:tab w:val="left" w:pos="9356"/>
              </w:tabs>
              <w:suppressAutoHyphens/>
              <w:spacing w:line="320" w:lineRule="exact"/>
              <w:rPr>
                <w:rFonts w:ascii="Verdana" w:hAnsi="Verdana" w:cs="Tahoma"/>
                <w:color w:val="000000"/>
              </w:rPr>
            </w:pPr>
            <w:r w:rsidRPr="00D93D33">
              <w:rPr>
                <w:rFonts w:ascii="Verdana" w:hAnsi="Verdana" w:cs="Tahoma"/>
                <w:color w:val="000000"/>
              </w:rPr>
              <w:t>1.______________________________</w:t>
            </w:r>
          </w:p>
        </w:tc>
        <w:tc>
          <w:tcPr>
            <w:tcW w:w="2500" w:type="pct"/>
            <w:tcBorders>
              <w:top w:val="nil"/>
              <w:left w:val="nil"/>
              <w:bottom w:val="nil"/>
              <w:right w:val="nil"/>
            </w:tcBorders>
            <w:vAlign w:val="bottom"/>
          </w:tcPr>
          <w:p w14:paraId="52AF6582" w14:textId="77777777" w:rsidR="00102131" w:rsidRPr="00D93D33" w:rsidRDefault="00C100B6" w:rsidP="00D93D33">
            <w:pPr>
              <w:tabs>
                <w:tab w:val="left" w:pos="0"/>
                <w:tab w:val="left" w:pos="9356"/>
              </w:tabs>
              <w:suppressAutoHyphens/>
              <w:spacing w:line="320" w:lineRule="exact"/>
              <w:rPr>
                <w:rFonts w:ascii="Verdana" w:hAnsi="Verdana" w:cs="Tahoma"/>
                <w:color w:val="000000"/>
              </w:rPr>
            </w:pPr>
            <w:r w:rsidRPr="00D93D33">
              <w:rPr>
                <w:rFonts w:ascii="Verdana" w:hAnsi="Verdana" w:cs="Tahoma"/>
                <w:color w:val="000000"/>
              </w:rPr>
              <w:t>2.______________________________</w:t>
            </w:r>
          </w:p>
        </w:tc>
      </w:tr>
      <w:tr w:rsidR="00102131" w:rsidRPr="00495246" w14:paraId="61034C12" w14:textId="77777777">
        <w:tc>
          <w:tcPr>
            <w:tcW w:w="2500" w:type="pct"/>
            <w:tcBorders>
              <w:top w:val="nil"/>
              <w:left w:val="nil"/>
              <w:bottom w:val="nil"/>
              <w:right w:val="nil"/>
            </w:tcBorders>
            <w:vAlign w:val="bottom"/>
          </w:tcPr>
          <w:p w14:paraId="07434563" w14:textId="77777777" w:rsidR="00102131" w:rsidRPr="00D93D33" w:rsidRDefault="00C100B6" w:rsidP="00D93D33">
            <w:pPr>
              <w:tabs>
                <w:tab w:val="left" w:pos="0"/>
                <w:tab w:val="left" w:pos="9356"/>
              </w:tabs>
              <w:suppressAutoHyphens/>
              <w:spacing w:line="320" w:lineRule="exact"/>
              <w:rPr>
                <w:rFonts w:ascii="Verdana" w:hAnsi="Verdana" w:cs="Tahoma"/>
                <w:color w:val="000000"/>
              </w:rPr>
            </w:pPr>
            <w:r w:rsidRPr="00D93D33">
              <w:rPr>
                <w:rFonts w:ascii="Verdana" w:hAnsi="Verdana" w:cs="Tahoma"/>
                <w:color w:val="000000"/>
              </w:rPr>
              <w:t>RG:</w:t>
            </w:r>
          </w:p>
        </w:tc>
        <w:tc>
          <w:tcPr>
            <w:tcW w:w="2500" w:type="pct"/>
            <w:tcBorders>
              <w:top w:val="nil"/>
              <w:left w:val="nil"/>
              <w:bottom w:val="nil"/>
              <w:right w:val="nil"/>
            </w:tcBorders>
            <w:vAlign w:val="bottom"/>
          </w:tcPr>
          <w:p w14:paraId="3AC98BC1" w14:textId="77777777" w:rsidR="00102131" w:rsidRPr="00D93D33" w:rsidRDefault="00C100B6" w:rsidP="00D93D33">
            <w:pPr>
              <w:tabs>
                <w:tab w:val="left" w:pos="0"/>
                <w:tab w:val="left" w:pos="9356"/>
              </w:tabs>
              <w:suppressAutoHyphens/>
              <w:spacing w:line="320" w:lineRule="exact"/>
              <w:rPr>
                <w:rFonts w:ascii="Verdana" w:hAnsi="Verdana" w:cs="Tahoma"/>
                <w:color w:val="000000"/>
              </w:rPr>
            </w:pPr>
            <w:r w:rsidRPr="00D93D33">
              <w:rPr>
                <w:rFonts w:ascii="Verdana" w:hAnsi="Verdana" w:cs="Tahoma"/>
                <w:color w:val="000000"/>
              </w:rPr>
              <w:t>RG:</w:t>
            </w:r>
          </w:p>
        </w:tc>
      </w:tr>
      <w:tr w:rsidR="00102131" w:rsidRPr="00495246" w14:paraId="4789F7A1" w14:textId="77777777">
        <w:tc>
          <w:tcPr>
            <w:tcW w:w="2500" w:type="pct"/>
            <w:tcBorders>
              <w:top w:val="nil"/>
              <w:left w:val="nil"/>
              <w:bottom w:val="nil"/>
              <w:right w:val="nil"/>
            </w:tcBorders>
            <w:vAlign w:val="bottom"/>
          </w:tcPr>
          <w:p w14:paraId="568A2A07" w14:textId="77777777" w:rsidR="00102131" w:rsidRPr="00D93D33" w:rsidRDefault="00C100B6" w:rsidP="00D93D33">
            <w:pPr>
              <w:tabs>
                <w:tab w:val="left" w:pos="0"/>
                <w:tab w:val="left" w:pos="9356"/>
              </w:tabs>
              <w:suppressAutoHyphens/>
              <w:spacing w:line="320" w:lineRule="exact"/>
              <w:rPr>
                <w:rFonts w:ascii="Verdana" w:hAnsi="Verdana" w:cs="Tahoma"/>
                <w:color w:val="000000"/>
              </w:rPr>
            </w:pPr>
            <w:r w:rsidRPr="00D93D33">
              <w:rPr>
                <w:rFonts w:ascii="Verdana" w:hAnsi="Verdana" w:cs="Tahoma"/>
                <w:color w:val="000000"/>
              </w:rPr>
              <w:t>CPF:</w:t>
            </w:r>
          </w:p>
        </w:tc>
        <w:tc>
          <w:tcPr>
            <w:tcW w:w="2500" w:type="pct"/>
            <w:tcBorders>
              <w:top w:val="nil"/>
              <w:left w:val="nil"/>
              <w:bottom w:val="nil"/>
              <w:right w:val="nil"/>
            </w:tcBorders>
            <w:vAlign w:val="bottom"/>
          </w:tcPr>
          <w:p w14:paraId="0D7B2012" w14:textId="77777777" w:rsidR="00102131" w:rsidRPr="00D93D33" w:rsidRDefault="00C100B6" w:rsidP="00D93D33">
            <w:pPr>
              <w:tabs>
                <w:tab w:val="left" w:pos="0"/>
                <w:tab w:val="left" w:pos="9356"/>
              </w:tabs>
              <w:suppressAutoHyphens/>
              <w:spacing w:line="320" w:lineRule="exact"/>
              <w:rPr>
                <w:rFonts w:ascii="Verdana" w:hAnsi="Verdana" w:cs="Tahoma"/>
                <w:color w:val="000000"/>
              </w:rPr>
            </w:pPr>
            <w:r w:rsidRPr="00D93D33">
              <w:rPr>
                <w:rFonts w:ascii="Verdana" w:hAnsi="Verdana" w:cs="Tahoma"/>
                <w:color w:val="000000"/>
              </w:rPr>
              <w:t>CPF:</w:t>
            </w:r>
          </w:p>
        </w:tc>
      </w:tr>
    </w:tbl>
    <w:p w14:paraId="12EDB1F5" w14:textId="77777777" w:rsidR="00102131" w:rsidRPr="00D93D33" w:rsidRDefault="00102131" w:rsidP="00D93D33">
      <w:pPr>
        <w:tabs>
          <w:tab w:val="left" w:pos="0"/>
        </w:tabs>
        <w:suppressAutoHyphens/>
        <w:spacing w:line="320" w:lineRule="exact"/>
        <w:rPr>
          <w:rFonts w:ascii="Verdana" w:hAnsi="Verdana" w:cs="Arial"/>
          <w:b/>
        </w:rPr>
      </w:pPr>
    </w:p>
    <w:p w14:paraId="43D0CF02" w14:textId="77777777" w:rsidR="00102131" w:rsidRPr="00D93D33" w:rsidRDefault="00102131" w:rsidP="00D93D33">
      <w:pPr>
        <w:tabs>
          <w:tab w:val="left" w:pos="0"/>
        </w:tabs>
        <w:suppressAutoHyphens/>
        <w:spacing w:line="320" w:lineRule="exact"/>
        <w:rPr>
          <w:rFonts w:ascii="Verdana" w:hAnsi="Verdana" w:cs="Arial"/>
        </w:rPr>
      </w:pPr>
    </w:p>
    <w:p w14:paraId="3CA252BF" w14:textId="77777777" w:rsidR="005A3AC7" w:rsidRPr="00D93D33" w:rsidRDefault="005A3AC7" w:rsidP="00D93D33">
      <w:pPr>
        <w:tabs>
          <w:tab w:val="left" w:pos="0"/>
        </w:tabs>
        <w:suppressAutoHyphens/>
        <w:spacing w:line="320" w:lineRule="exact"/>
        <w:rPr>
          <w:rFonts w:ascii="Verdana" w:hAnsi="Verdana" w:cs="Arial"/>
        </w:rPr>
        <w:sectPr w:rsidR="005A3AC7" w:rsidRPr="00D93D33" w:rsidSect="00514955">
          <w:headerReference w:type="default" r:id="rId11"/>
          <w:footerReference w:type="even" r:id="rId12"/>
          <w:footerReference w:type="default" r:id="rId13"/>
          <w:footerReference w:type="first" r:id="rId14"/>
          <w:pgSz w:w="11906" w:h="16838"/>
          <w:pgMar w:top="2268" w:right="1701" w:bottom="1701" w:left="1701" w:header="709" w:footer="476" w:gutter="0"/>
          <w:cols w:space="708"/>
          <w:docGrid w:linePitch="360"/>
        </w:sectPr>
      </w:pPr>
    </w:p>
    <w:p w14:paraId="3A4D4D1E" w14:textId="77777777" w:rsidR="00102131" w:rsidRPr="00D93D33" w:rsidRDefault="00C100B6" w:rsidP="00D93D33">
      <w:pPr>
        <w:pStyle w:val="BodyText2"/>
        <w:widowControl/>
        <w:tabs>
          <w:tab w:val="left" w:pos="0"/>
        </w:tabs>
        <w:suppressAutoHyphens/>
        <w:spacing w:line="320" w:lineRule="exact"/>
        <w:jc w:val="center"/>
        <w:rPr>
          <w:rFonts w:ascii="Verdana" w:hAnsi="Verdana" w:cs="Arial"/>
          <w:sz w:val="20"/>
          <w:u w:val="none"/>
        </w:rPr>
      </w:pPr>
      <w:r w:rsidRPr="00D93D33">
        <w:rPr>
          <w:rFonts w:ascii="Verdana" w:hAnsi="Verdana" w:cs="Arial"/>
          <w:sz w:val="20"/>
          <w:u w:val="none"/>
        </w:rPr>
        <w:lastRenderedPageBreak/>
        <w:t>ANEXO I</w:t>
      </w:r>
    </w:p>
    <w:p w14:paraId="429448AC" w14:textId="77777777" w:rsidR="00102131" w:rsidRPr="00D93D33" w:rsidRDefault="00102131" w:rsidP="00D93D33">
      <w:pPr>
        <w:pStyle w:val="BodyText2"/>
        <w:widowControl/>
        <w:tabs>
          <w:tab w:val="left" w:pos="0"/>
        </w:tabs>
        <w:suppressAutoHyphens/>
        <w:spacing w:line="320" w:lineRule="exact"/>
        <w:jc w:val="center"/>
        <w:rPr>
          <w:rFonts w:ascii="Verdana" w:hAnsi="Verdana" w:cs="Arial"/>
          <w:sz w:val="20"/>
        </w:rPr>
      </w:pPr>
    </w:p>
    <w:p w14:paraId="4DB4C0FB" w14:textId="77777777" w:rsidR="00102131" w:rsidRPr="00D93D33" w:rsidRDefault="00C100B6" w:rsidP="00D93D33">
      <w:pPr>
        <w:pStyle w:val="BodyText2"/>
        <w:widowControl/>
        <w:tabs>
          <w:tab w:val="left" w:pos="0"/>
        </w:tabs>
        <w:suppressAutoHyphens/>
        <w:spacing w:line="320" w:lineRule="exact"/>
        <w:jc w:val="center"/>
        <w:rPr>
          <w:rFonts w:ascii="Verdana" w:hAnsi="Verdana"/>
          <w:bCs/>
          <w:sz w:val="20"/>
          <w:u w:val="none"/>
        </w:rPr>
      </w:pPr>
      <w:r w:rsidRPr="00D93D33">
        <w:rPr>
          <w:rFonts w:ascii="Verdana" w:hAnsi="Verdana" w:cs="Arial"/>
          <w:sz w:val="20"/>
          <w:u w:val="none"/>
        </w:rPr>
        <w:t>MATRÍCULA</w:t>
      </w:r>
      <w:r w:rsidR="00F8709C" w:rsidRPr="00D93D33">
        <w:rPr>
          <w:rFonts w:ascii="Verdana" w:hAnsi="Verdana" w:cs="Arial"/>
          <w:sz w:val="20"/>
          <w:u w:val="none"/>
        </w:rPr>
        <w:t>S</w:t>
      </w:r>
      <w:r w:rsidRPr="00D93D33">
        <w:rPr>
          <w:rFonts w:ascii="Verdana" w:hAnsi="Verdana" w:cs="Arial"/>
          <w:sz w:val="20"/>
          <w:u w:val="none"/>
        </w:rPr>
        <w:t xml:space="preserve"> </w:t>
      </w:r>
    </w:p>
    <w:p w14:paraId="2A5C3680" w14:textId="77777777" w:rsidR="00102131" w:rsidRPr="00D93D33" w:rsidRDefault="00102131" w:rsidP="00D93D33">
      <w:pPr>
        <w:pStyle w:val="BodyText2"/>
        <w:widowControl/>
        <w:tabs>
          <w:tab w:val="left" w:pos="0"/>
        </w:tabs>
        <w:suppressAutoHyphens/>
        <w:spacing w:line="320" w:lineRule="exact"/>
        <w:jc w:val="center"/>
        <w:rPr>
          <w:rFonts w:ascii="Verdana" w:hAnsi="Verdana"/>
          <w:bCs/>
          <w:sz w:val="20"/>
          <w:u w:val="none"/>
        </w:rPr>
      </w:pPr>
    </w:p>
    <w:p w14:paraId="2EA393C2" w14:textId="77777777" w:rsidR="00102131" w:rsidRPr="00D93D33" w:rsidRDefault="00C100B6" w:rsidP="00D93D33">
      <w:pPr>
        <w:tabs>
          <w:tab w:val="left" w:pos="0"/>
        </w:tabs>
        <w:suppressAutoHyphens/>
        <w:spacing w:line="320" w:lineRule="exact"/>
        <w:jc w:val="center"/>
        <w:rPr>
          <w:rFonts w:ascii="Verdana" w:hAnsi="Verdana"/>
          <w:i/>
        </w:rPr>
      </w:pPr>
      <w:r w:rsidRPr="00D93D33">
        <w:rPr>
          <w:rFonts w:ascii="Verdana" w:hAnsi="Verdana"/>
          <w:i/>
        </w:rPr>
        <w:t>(O restante desta página foi intencionalmente deixado em branco. Segue cópia da</w:t>
      </w:r>
      <w:r w:rsidR="00DB0868" w:rsidRPr="00D93D33">
        <w:rPr>
          <w:rFonts w:ascii="Verdana" w:hAnsi="Verdana"/>
          <w:i/>
        </w:rPr>
        <w:t>s</w:t>
      </w:r>
      <w:r w:rsidRPr="00D93D33">
        <w:rPr>
          <w:rFonts w:ascii="Verdana" w:hAnsi="Verdana"/>
          <w:i/>
        </w:rPr>
        <w:t xml:space="preserve"> matrícula</w:t>
      </w:r>
      <w:r w:rsidR="00DB0868" w:rsidRPr="00D93D33">
        <w:rPr>
          <w:rFonts w:ascii="Verdana" w:hAnsi="Verdana"/>
          <w:i/>
        </w:rPr>
        <w:t>s</w:t>
      </w:r>
      <w:r w:rsidRPr="00D93D33">
        <w:rPr>
          <w:rFonts w:ascii="Verdana" w:hAnsi="Verdana"/>
          <w:i/>
        </w:rPr>
        <w:t>.)</w:t>
      </w:r>
    </w:p>
    <w:p w14:paraId="54684959" w14:textId="77777777" w:rsidR="00DB0868" w:rsidRPr="00D93D33" w:rsidRDefault="00DB0868" w:rsidP="00D93D33">
      <w:pPr>
        <w:tabs>
          <w:tab w:val="left" w:pos="0"/>
        </w:tabs>
        <w:suppressAutoHyphens/>
        <w:spacing w:line="320" w:lineRule="exact"/>
        <w:rPr>
          <w:rFonts w:ascii="Verdana" w:hAnsi="Verdana"/>
          <w:b/>
        </w:rPr>
      </w:pPr>
    </w:p>
    <w:p w14:paraId="3FD2CD4C" w14:textId="77777777" w:rsidR="00DB0868" w:rsidRPr="00D93D33" w:rsidRDefault="00DB0868" w:rsidP="00D93D33">
      <w:pPr>
        <w:spacing w:line="320" w:lineRule="exact"/>
        <w:rPr>
          <w:rFonts w:ascii="Verdana" w:hAnsi="Verdana"/>
          <w:b/>
        </w:rPr>
      </w:pPr>
      <w:r w:rsidRPr="00D93D33">
        <w:rPr>
          <w:rFonts w:ascii="Verdana" w:hAnsi="Verdana"/>
          <w:b/>
        </w:rPr>
        <w:br w:type="page"/>
      </w:r>
    </w:p>
    <w:p w14:paraId="151AC104" w14:textId="2D8A5C69" w:rsidR="00DB0868" w:rsidRDefault="00DB0868" w:rsidP="00D93D33">
      <w:pPr>
        <w:pStyle w:val="BodyText2"/>
        <w:widowControl/>
        <w:tabs>
          <w:tab w:val="left" w:pos="0"/>
        </w:tabs>
        <w:suppressAutoHyphens/>
        <w:spacing w:line="320" w:lineRule="exact"/>
        <w:jc w:val="center"/>
        <w:rPr>
          <w:rFonts w:ascii="Verdana" w:hAnsi="Verdana" w:cs="Arial"/>
          <w:sz w:val="20"/>
          <w:u w:val="none"/>
        </w:rPr>
      </w:pPr>
      <w:r w:rsidRPr="00D93D33">
        <w:rPr>
          <w:rFonts w:ascii="Verdana" w:hAnsi="Verdana" w:cs="Arial"/>
          <w:sz w:val="20"/>
          <w:u w:val="none"/>
        </w:rPr>
        <w:lastRenderedPageBreak/>
        <w:t>ANEXO I</w:t>
      </w:r>
      <w:r w:rsidR="0071351B" w:rsidRPr="00D93D33">
        <w:rPr>
          <w:rFonts w:ascii="Verdana" w:hAnsi="Verdana" w:cs="Arial"/>
          <w:sz w:val="20"/>
          <w:u w:val="none"/>
        </w:rPr>
        <w:t>I</w:t>
      </w:r>
    </w:p>
    <w:p w14:paraId="3008014F" w14:textId="3E271362" w:rsidR="002D2AE2" w:rsidRDefault="002D2AE2" w:rsidP="00D93D33">
      <w:pPr>
        <w:pStyle w:val="BodyText2"/>
        <w:widowControl/>
        <w:tabs>
          <w:tab w:val="left" w:pos="0"/>
        </w:tabs>
        <w:suppressAutoHyphens/>
        <w:spacing w:line="320" w:lineRule="exact"/>
        <w:jc w:val="center"/>
        <w:rPr>
          <w:rFonts w:ascii="Verdana" w:hAnsi="Verdana" w:cs="Arial"/>
          <w:sz w:val="20"/>
          <w:u w:val="none"/>
        </w:rPr>
      </w:pPr>
    </w:p>
    <w:tbl>
      <w:tblPr>
        <w:tblStyle w:val="TableGrid"/>
        <w:tblW w:w="0" w:type="auto"/>
        <w:tblLook w:val="04A0" w:firstRow="1" w:lastRow="0" w:firstColumn="1" w:lastColumn="0" w:noHBand="0" w:noVBand="1"/>
      </w:tblPr>
      <w:tblGrid>
        <w:gridCol w:w="2327"/>
        <w:gridCol w:w="2011"/>
        <w:gridCol w:w="2434"/>
        <w:gridCol w:w="2288"/>
      </w:tblGrid>
      <w:tr w:rsidR="002D2AE2" w:rsidRPr="00495246" w14:paraId="7CF4570B" w14:textId="77777777" w:rsidTr="00E312AD">
        <w:tc>
          <w:tcPr>
            <w:tcW w:w="2327" w:type="dxa"/>
            <w:shd w:val="clear" w:color="auto" w:fill="BFBFBF" w:themeFill="background1" w:themeFillShade="BF"/>
            <w:vAlign w:val="center"/>
          </w:tcPr>
          <w:p w14:paraId="5CE753B2" w14:textId="77777777" w:rsidR="002D2AE2" w:rsidRPr="00D93D33" w:rsidRDefault="002D2AE2" w:rsidP="00E312AD">
            <w:pPr>
              <w:pStyle w:val="BodyText2"/>
              <w:widowControl/>
              <w:tabs>
                <w:tab w:val="left" w:pos="0"/>
              </w:tabs>
              <w:suppressAutoHyphens/>
              <w:spacing w:line="320" w:lineRule="exact"/>
              <w:jc w:val="center"/>
              <w:rPr>
                <w:rFonts w:ascii="Verdana" w:hAnsi="Verdana"/>
                <w:bCs/>
                <w:sz w:val="20"/>
                <w:u w:val="none"/>
              </w:rPr>
            </w:pPr>
            <w:r w:rsidRPr="00D93D33">
              <w:rPr>
                <w:rFonts w:ascii="Verdana" w:hAnsi="Verdana"/>
                <w:bCs/>
                <w:sz w:val="20"/>
                <w:u w:val="none"/>
              </w:rPr>
              <w:t>Matrícula</w:t>
            </w:r>
          </w:p>
        </w:tc>
        <w:tc>
          <w:tcPr>
            <w:tcW w:w="2011" w:type="dxa"/>
            <w:shd w:val="clear" w:color="auto" w:fill="BFBFBF" w:themeFill="background1" w:themeFillShade="BF"/>
          </w:tcPr>
          <w:p w14:paraId="3182BF30" w14:textId="77777777" w:rsidR="002D2AE2" w:rsidRPr="00D93D33" w:rsidRDefault="002D2AE2" w:rsidP="00E312AD">
            <w:pPr>
              <w:pStyle w:val="BodyText2"/>
              <w:widowControl/>
              <w:tabs>
                <w:tab w:val="left" w:pos="0"/>
              </w:tabs>
              <w:suppressAutoHyphens/>
              <w:spacing w:line="320" w:lineRule="exact"/>
              <w:jc w:val="center"/>
              <w:rPr>
                <w:rFonts w:ascii="Verdana" w:hAnsi="Verdana"/>
                <w:bCs/>
                <w:sz w:val="20"/>
                <w:u w:val="none"/>
              </w:rPr>
            </w:pPr>
            <w:r w:rsidRPr="00D93D33">
              <w:rPr>
                <w:rFonts w:ascii="Verdana" w:hAnsi="Verdana"/>
                <w:bCs/>
                <w:sz w:val="20"/>
                <w:u w:val="none"/>
              </w:rPr>
              <w:t>Cartório de SP</w:t>
            </w:r>
          </w:p>
        </w:tc>
        <w:tc>
          <w:tcPr>
            <w:tcW w:w="2434" w:type="dxa"/>
            <w:shd w:val="clear" w:color="auto" w:fill="BFBFBF" w:themeFill="background1" w:themeFillShade="BF"/>
            <w:vAlign w:val="center"/>
          </w:tcPr>
          <w:p w14:paraId="7FED6103" w14:textId="77777777" w:rsidR="002D2AE2" w:rsidRPr="00D93D33" w:rsidRDefault="002D2AE2" w:rsidP="00E312AD">
            <w:pPr>
              <w:pStyle w:val="BodyText2"/>
              <w:widowControl/>
              <w:tabs>
                <w:tab w:val="left" w:pos="0"/>
              </w:tabs>
              <w:suppressAutoHyphens/>
              <w:spacing w:line="320" w:lineRule="exact"/>
              <w:jc w:val="center"/>
              <w:rPr>
                <w:rFonts w:ascii="Verdana" w:hAnsi="Verdana"/>
                <w:bCs/>
                <w:sz w:val="20"/>
                <w:u w:val="none"/>
              </w:rPr>
            </w:pPr>
            <w:r w:rsidRPr="00D93D33">
              <w:rPr>
                <w:rFonts w:ascii="Verdana" w:hAnsi="Verdana"/>
                <w:bCs/>
                <w:sz w:val="20"/>
                <w:u w:val="none"/>
              </w:rPr>
              <w:t>Valor de Avaliação</w:t>
            </w:r>
          </w:p>
        </w:tc>
        <w:tc>
          <w:tcPr>
            <w:tcW w:w="2288" w:type="dxa"/>
            <w:shd w:val="clear" w:color="auto" w:fill="BFBFBF" w:themeFill="background1" w:themeFillShade="BF"/>
            <w:vAlign w:val="center"/>
          </w:tcPr>
          <w:p w14:paraId="50AFA25B" w14:textId="77777777" w:rsidR="002D2AE2" w:rsidRPr="00D93D33" w:rsidRDefault="002D2AE2" w:rsidP="00E312AD">
            <w:pPr>
              <w:pStyle w:val="BodyText2"/>
              <w:widowControl/>
              <w:tabs>
                <w:tab w:val="left" w:pos="0"/>
              </w:tabs>
              <w:suppressAutoHyphens/>
              <w:spacing w:line="320" w:lineRule="exact"/>
              <w:jc w:val="center"/>
              <w:rPr>
                <w:rFonts w:ascii="Verdana" w:hAnsi="Verdana"/>
                <w:bCs/>
                <w:sz w:val="20"/>
                <w:u w:val="none"/>
              </w:rPr>
            </w:pPr>
            <w:r w:rsidRPr="00D93D33">
              <w:rPr>
                <w:rFonts w:ascii="Verdana" w:hAnsi="Verdana"/>
                <w:bCs/>
                <w:sz w:val="20"/>
                <w:u w:val="none"/>
              </w:rPr>
              <w:t>% da dívida</w:t>
            </w:r>
          </w:p>
        </w:tc>
      </w:tr>
      <w:tr w:rsidR="002D2AE2" w:rsidRPr="00495246" w14:paraId="0281D5C0" w14:textId="77777777" w:rsidTr="00E312AD">
        <w:tc>
          <w:tcPr>
            <w:tcW w:w="2327" w:type="dxa"/>
            <w:vAlign w:val="center"/>
          </w:tcPr>
          <w:p w14:paraId="44BC46F8" w14:textId="77777777" w:rsidR="002D2AE2" w:rsidRPr="00D93D33" w:rsidRDefault="002D2AE2" w:rsidP="00E312AD">
            <w:pPr>
              <w:pStyle w:val="BodyText2"/>
              <w:widowControl/>
              <w:tabs>
                <w:tab w:val="left" w:pos="0"/>
              </w:tabs>
              <w:suppressAutoHyphens/>
              <w:spacing w:line="320" w:lineRule="exact"/>
              <w:jc w:val="center"/>
              <w:rPr>
                <w:rFonts w:ascii="Verdana" w:hAnsi="Verdana" w:cs="Calibri"/>
                <w:sz w:val="20"/>
                <w:u w:val="none"/>
              </w:rPr>
            </w:pPr>
            <w:r w:rsidRPr="00D93D33">
              <w:rPr>
                <w:rFonts w:ascii="Verdana" w:hAnsi="Verdana" w:cs="Calibri"/>
                <w:sz w:val="20"/>
                <w:u w:val="none"/>
              </w:rPr>
              <w:t>115.383</w:t>
            </w:r>
          </w:p>
        </w:tc>
        <w:tc>
          <w:tcPr>
            <w:tcW w:w="2011" w:type="dxa"/>
          </w:tcPr>
          <w:p w14:paraId="05FB693F" w14:textId="77777777" w:rsidR="002D2AE2" w:rsidRPr="00D93D33" w:rsidRDefault="002D2AE2" w:rsidP="00E312AD">
            <w:pPr>
              <w:pStyle w:val="BodyText2"/>
              <w:widowControl/>
              <w:tabs>
                <w:tab w:val="left" w:pos="0"/>
              </w:tabs>
              <w:suppressAutoHyphens/>
              <w:spacing w:line="320" w:lineRule="exact"/>
              <w:jc w:val="center"/>
              <w:rPr>
                <w:rFonts w:ascii="Verdana" w:hAnsi="Verdana" w:cs="Calibri"/>
                <w:sz w:val="20"/>
                <w:u w:val="none"/>
              </w:rPr>
            </w:pPr>
            <w:r w:rsidRPr="00D93D33">
              <w:rPr>
                <w:rFonts w:ascii="Verdana" w:hAnsi="Verdana" w:cs="Calibri"/>
                <w:sz w:val="20"/>
                <w:u w:val="none"/>
              </w:rPr>
              <w:t>15º</w:t>
            </w:r>
            <w:r>
              <w:rPr>
                <w:rFonts w:ascii="Verdana" w:hAnsi="Verdana" w:cs="Calibri"/>
                <w:sz w:val="20"/>
                <w:u w:val="none"/>
              </w:rPr>
              <w:t xml:space="preserve"> </w:t>
            </w:r>
            <w:bookmarkStart w:id="56" w:name="_Hlk31128163"/>
            <w:r>
              <w:rPr>
                <w:rFonts w:ascii="Verdana" w:hAnsi="Verdana" w:cs="Calibri"/>
                <w:sz w:val="20"/>
                <w:u w:val="none"/>
              </w:rPr>
              <w:t>RGI</w:t>
            </w:r>
            <w:bookmarkEnd w:id="56"/>
          </w:p>
        </w:tc>
        <w:tc>
          <w:tcPr>
            <w:tcW w:w="2434" w:type="dxa"/>
          </w:tcPr>
          <w:p w14:paraId="19013E80" w14:textId="5AA809D8" w:rsidR="002D2AE2" w:rsidRPr="00D93D33" w:rsidRDefault="002D2AE2" w:rsidP="00E312AD">
            <w:pPr>
              <w:pStyle w:val="BodyText2"/>
              <w:widowControl/>
              <w:tabs>
                <w:tab w:val="left" w:pos="0"/>
              </w:tabs>
              <w:suppressAutoHyphens/>
              <w:spacing w:line="320" w:lineRule="exact"/>
              <w:jc w:val="center"/>
              <w:rPr>
                <w:rFonts w:ascii="Verdana" w:hAnsi="Verdana" w:cs="Calibri"/>
                <w:sz w:val="20"/>
                <w:u w:val="none"/>
              </w:rPr>
            </w:pPr>
            <w:r w:rsidRPr="00D93D33">
              <w:rPr>
                <w:rFonts w:ascii="Verdana" w:hAnsi="Verdana" w:cs="Calibri"/>
                <w:sz w:val="20"/>
                <w:u w:val="none"/>
              </w:rPr>
              <w:t xml:space="preserve">R$ </w:t>
            </w:r>
            <w:r>
              <w:rPr>
                <w:rFonts w:ascii="Verdana" w:hAnsi="Verdana" w:cs="Calibri"/>
                <w:sz w:val="20"/>
                <w:u w:val="none"/>
              </w:rPr>
              <w:t>11.128.571,00</w:t>
            </w:r>
          </w:p>
        </w:tc>
        <w:tc>
          <w:tcPr>
            <w:tcW w:w="2288" w:type="dxa"/>
          </w:tcPr>
          <w:p w14:paraId="5FC77935" w14:textId="7B8E91FC" w:rsidR="002D2AE2" w:rsidRPr="00D93D33" w:rsidRDefault="002D2AE2" w:rsidP="00E312AD">
            <w:pPr>
              <w:pStyle w:val="BodyText2"/>
              <w:widowControl/>
              <w:tabs>
                <w:tab w:val="left" w:pos="0"/>
              </w:tabs>
              <w:suppressAutoHyphens/>
              <w:spacing w:line="320" w:lineRule="exact"/>
              <w:jc w:val="center"/>
              <w:rPr>
                <w:rFonts w:ascii="Verdana" w:hAnsi="Verdana" w:cs="Calibri"/>
                <w:sz w:val="20"/>
                <w:u w:val="none"/>
              </w:rPr>
            </w:pPr>
            <w:r>
              <w:rPr>
                <w:rFonts w:ascii="Verdana" w:hAnsi="Verdana" w:cs="Calibri"/>
                <w:sz w:val="20"/>
                <w:u w:val="none"/>
              </w:rPr>
              <w:t>21,2</w:t>
            </w:r>
            <w:r w:rsidRPr="00D93D33">
              <w:rPr>
                <w:rFonts w:ascii="Verdana" w:hAnsi="Verdana" w:cs="Calibri"/>
                <w:sz w:val="20"/>
                <w:u w:val="none"/>
              </w:rPr>
              <w:t>%</w:t>
            </w:r>
          </w:p>
        </w:tc>
      </w:tr>
      <w:tr w:rsidR="002D2AE2" w:rsidRPr="00495246" w14:paraId="1ABEEFB2" w14:textId="77777777" w:rsidTr="00E312AD">
        <w:tc>
          <w:tcPr>
            <w:tcW w:w="2327" w:type="dxa"/>
            <w:vAlign w:val="center"/>
          </w:tcPr>
          <w:p w14:paraId="49F1E504" w14:textId="77777777" w:rsidR="002D2AE2" w:rsidRPr="00D93D33" w:rsidRDefault="002D2AE2" w:rsidP="00E312AD">
            <w:pPr>
              <w:pStyle w:val="BodyText2"/>
              <w:widowControl/>
              <w:tabs>
                <w:tab w:val="left" w:pos="0"/>
              </w:tabs>
              <w:suppressAutoHyphens/>
              <w:spacing w:line="320" w:lineRule="exact"/>
              <w:jc w:val="center"/>
              <w:rPr>
                <w:rFonts w:ascii="Verdana" w:hAnsi="Verdana" w:cs="Calibri"/>
                <w:sz w:val="20"/>
                <w:u w:val="none"/>
              </w:rPr>
            </w:pPr>
            <w:r w:rsidRPr="00D93D33">
              <w:rPr>
                <w:rFonts w:ascii="Verdana" w:hAnsi="Verdana" w:cs="Calibri"/>
                <w:sz w:val="20"/>
                <w:u w:val="none"/>
              </w:rPr>
              <w:t>101.340</w:t>
            </w:r>
          </w:p>
        </w:tc>
        <w:tc>
          <w:tcPr>
            <w:tcW w:w="2011" w:type="dxa"/>
          </w:tcPr>
          <w:p w14:paraId="5FEBA21F" w14:textId="77777777" w:rsidR="002D2AE2" w:rsidRPr="00D93D33" w:rsidRDefault="002D2AE2" w:rsidP="00E312AD">
            <w:pPr>
              <w:pStyle w:val="BodyText2"/>
              <w:widowControl/>
              <w:tabs>
                <w:tab w:val="left" w:pos="0"/>
              </w:tabs>
              <w:suppressAutoHyphens/>
              <w:spacing w:line="320" w:lineRule="exact"/>
              <w:jc w:val="center"/>
              <w:rPr>
                <w:rFonts w:ascii="Verdana" w:hAnsi="Verdana" w:cs="Calibri"/>
                <w:sz w:val="20"/>
                <w:u w:val="none"/>
              </w:rPr>
            </w:pPr>
            <w:r w:rsidRPr="00D93D33">
              <w:rPr>
                <w:rFonts w:ascii="Verdana" w:hAnsi="Verdana" w:cs="Calibri"/>
                <w:sz w:val="20"/>
                <w:u w:val="none"/>
              </w:rPr>
              <w:t>15º</w:t>
            </w:r>
            <w:r>
              <w:rPr>
                <w:rFonts w:ascii="Verdana" w:hAnsi="Verdana" w:cs="Calibri"/>
                <w:sz w:val="20"/>
                <w:u w:val="none"/>
              </w:rPr>
              <w:t xml:space="preserve"> RGI</w:t>
            </w:r>
          </w:p>
        </w:tc>
        <w:tc>
          <w:tcPr>
            <w:tcW w:w="2434" w:type="dxa"/>
          </w:tcPr>
          <w:p w14:paraId="6DB75DAB" w14:textId="27836DAE" w:rsidR="002D2AE2" w:rsidRPr="00D93D33" w:rsidRDefault="002D2AE2" w:rsidP="00E312AD">
            <w:pPr>
              <w:pStyle w:val="BodyText2"/>
              <w:widowControl/>
              <w:tabs>
                <w:tab w:val="left" w:pos="0"/>
              </w:tabs>
              <w:suppressAutoHyphens/>
              <w:spacing w:line="320" w:lineRule="exact"/>
              <w:jc w:val="center"/>
              <w:rPr>
                <w:rFonts w:ascii="Verdana" w:hAnsi="Verdana" w:cs="Calibri"/>
                <w:sz w:val="20"/>
                <w:u w:val="none"/>
              </w:rPr>
            </w:pPr>
            <w:r w:rsidRPr="00D93D33">
              <w:rPr>
                <w:rFonts w:ascii="Verdana" w:hAnsi="Verdana" w:cs="Calibri"/>
                <w:sz w:val="20"/>
                <w:u w:val="none"/>
              </w:rPr>
              <w:t xml:space="preserve">R$ </w:t>
            </w:r>
            <w:r>
              <w:rPr>
                <w:rFonts w:ascii="Verdana" w:hAnsi="Verdana" w:cs="Calibri"/>
                <w:sz w:val="20"/>
                <w:u w:val="none"/>
              </w:rPr>
              <w:t>11.128.571,00</w:t>
            </w:r>
            <w:r w:rsidRPr="00D93D33" w:rsidDel="005A7286">
              <w:rPr>
                <w:rFonts w:ascii="Verdana" w:hAnsi="Verdana" w:cs="Calibri"/>
                <w:sz w:val="20"/>
                <w:u w:val="none"/>
              </w:rPr>
              <w:t xml:space="preserve"> </w:t>
            </w:r>
          </w:p>
        </w:tc>
        <w:tc>
          <w:tcPr>
            <w:tcW w:w="2288" w:type="dxa"/>
          </w:tcPr>
          <w:p w14:paraId="2E91643B" w14:textId="78136CDF" w:rsidR="002D2AE2" w:rsidRPr="00D93D33" w:rsidRDefault="002D2AE2" w:rsidP="00E312AD">
            <w:pPr>
              <w:pStyle w:val="BodyText2"/>
              <w:widowControl/>
              <w:tabs>
                <w:tab w:val="left" w:pos="0"/>
              </w:tabs>
              <w:suppressAutoHyphens/>
              <w:spacing w:line="320" w:lineRule="exact"/>
              <w:jc w:val="center"/>
              <w:rPr>
                <w:rFonts w:ascii="Verdana" w:hAnsi="Verdana" w:cs="Calibri"/>
                <w:sz w:val="20"/>
                <w:u w:val="none"/>
              </w:rPr>
            </w:pPr>
            <w:r>
              <w:rPr>
                <w:rFonts w:ascii="Verdana" w:hAnsi="Verdana" w:cs="Calibri"/>
                <w:sz w:val="20"/>
                <w:u w:val="none"/>
              </w:rPr>
              <w:t>21,2</w:t>
            </w:r>
            <w:r w:rsidRPr="00D93D33">
              <w:rPr>
                <w:rFonts w:ascii="Verdana" w:hAnsi="Verdana" w:cs="Calibri"/>
                <w:sz w:val="20"/>
                <w:u w:val="none"/>
              </w:rPr>
              <w:t>%</w:t>
            </w:r>
          </w:p>
        </w:tc>
      </w:tr>
      <w:tr w:rsidR="002D2AE2" w:rsidRPr="00495246" w14:paraId="509BF9C2" w14:textId="77777777" w:rsidTr="00E312AD">
        <w:tc>
          <w:tcPr>
            <w:tcW w:w="2327" w:type="dxa"/>
            <w:vAlign w:val="center"/>
          </w:tcPr>
          <w:p w14:paraId="29FE4559" w14:textId="77777777" w:rsidR="002D2AE2" w:rsidRPr="00D93D33" w:rsidRDefault="002D2AE2" w:rsidP="00E312AD">
            <w:pPr>
              <w:pStyle w:val="BodyText2"/>
              <w:widowControl/>
              <w:tabs>
                <w:tab w:val="left" w:pos="0"/>
              </w:tabs>
              <w:suppressAutoHyphens/>
              <w:spacing w:line="320" w:lineRule="exact"/>
              <w:jc w:val="center"/>
              <w:rPr>
                <w:rFonts w:ascii="Verdana" w:hAnsi="Verdana" w:cs="Calibri"/>
                <w:sz w:val="20"/>
                <w:u w:val="none"/>
              </w:rPr>
            </w:pPr>
            <w:r w:rsidRPr="00D93D33">
              <w:rPr>
                <w:rFonts w:ascii="Verdana" w:hAnsi="Verdana" w:cs="Calibri"/>
                <w:sz w:val="20"/>
                <w:u w:val="none"/>
              </w:rPr>
              <w:t>101.464</w:t>
            </w:r>
          </w:p>
        </w:tc>
        <w:tc>
          <w:tcPr>
            <w:tcW w:w="2011" w:type="dxa"/>
          </w:tcPr>
          <w:p w14:paraId="1AB73E54" w14:textId="77777777" w:rsidR="002D2AE2" w:rsidRPr="00D93D33" w:rsidRDefault="002D2AE2" w:rsidP="00E312AD">
            <w:pPr>
              <w:pStyle w:val="BodyText2"/>
              <w:widowControl/>
              <w:tabs>
                <w:tab w:val="left" w:pos="0"/>
              </w:tabs>
              <w:suppressAutoHyphens/>
              <w:spacing w:line="320" w:lineRule="exact"/>
              <w:jc w:val="center"/>
              <w:rPr>
                <w:rFonts w:ascii="Verdana" w:hAnsi="Verdana" w:cs="Calibri"/>
                <w:sz w:val="20"/>
                <w:u w:val="none"/>
              </w:rPr>
            </w:pPr>
            <w:r w:rsidRPr="00D93D33">
              <w:rPr>
                <w:rFonts w:ascii="Verdana" w:hAnsi="Verdana" w:cs="Calibri"/>
                <w:sz w:val="20"/>
                <w:u w:val="none"/>
              </w:rPr>
              <w:t>15º</w:t>
            </w:r>
            <w:r>
              <w:rPr>
                <w:rFonts w:ascii="Verdana" w:hAnsi="Verdana" w:cs="Calibri"/>
                <w:sz w:val="20"/>
                <w:u w:val="none"/>
              </w:rPr>
              <w:t xml:space="preserve"> RGI</w:t>
            </w:r>
          </w:p>
        </w:tc>
        <w:tc>
          <w:tcPr>
            <w:tcW w:w="2434" w:type="dxa"/>
          </w:tcPr>
          <w:p w14:paraId="02DECB93" w14:textId="1C449DDA" w:rsidR="002D2AE2" w:rsidRPr="00D93D33" w:rsidRDefault="002D2AE2" w:rsidP="00E312AD">
            <w:pPr>
              <w:pStyle w:val="BodyText2"/>
              <w:widowControl/>
              <w:tabs>
                <w:tab w:val="left" w:pos="0"/>
              </w:tabs>
              <w:suppressAutoHyphens/>
              <w:spacing w:line="320" w:lineRule="exact"/>
              <w:jc w:val="center"/>
              <w:rPr>
                <w:rFonts w:ascii="Verdana" w:hAnsi="Verdana" w:cs="Calibri"/>
                <w:sz w:val="20"/>
                <w:u w:val="none"/>
              </w:rPr>
            </w:pPr>
            <w:r w:rsidRPr="00D93D33">
              <w:rPr>
                <w:rFonts w:ascii="Verdana" w:hAnsi="Verdana" w:cs="Calibri"/>
                <w:sz w:val="20"/>
                <w:u w:val="none"/>
              </w:rPr>
              <w:t xml:space="preserve">R$ </w:t>
            </w:r>
            <w:r>
              <w:rPr>
                <w:rFonts w:ascii="Verdana" w:hAnsi="Verdana" w:cs="Calibri"/>
                <w:sz w:val="20"/>
                <w:u w:val="none"/>
              </w:rPr>
              <w:t>11.128.571,00</w:t>
            </w:r>
            <w:r w:rsidRPr="00D93D33" w:rsidDel="005A7286">
              <w:rPr>
                <w:rFonts w:ascii="Verdana" w:hAnsi="Verdana" w:cs="Calibri"/>
                <w:sz w:val="20"/>
                <w:u w:val="none"/>
              </w:rPr>
              <w:t xml:space="preserve"> </w:t>
            </w:r>
          </w:p>
        </w:tc>
        <w:tc>
          <w:tcPr>
            <w:tcW w:w="2288" w:type="dxa"/>
          </w:tcPr>
          <w:p w14:paraId="38347C94" w14:textId="0F686AF9" w:rsidR="002D2AE2" w:rsidRPr="00D93D33" w:rsidRDefault="002D2AE2" w:rsidP="00E312AD">
            <w:pPr>
              <w:pStyle w:val="BodyText2"/>
              <w:widowControl/>
              <w:tabs>
                <w:tab w:val="left" w:pos="0"/>
              </w:tabs>
              <w:suppressAutoHyphens/>
              <w:spacing w:line="320" w:lineRule="exact"/>
              <w:jc w:val="center"/>
              <w:rPr>
                <w:rFonts w:ascii="Verdana" w:hAnsi="Verdana" w:cs="Calibri"/>
                <w:sz w:val="20"/>
                <w:u w:val="none"/>
              </w:rPr>
            </w:pPr>
            <w:r>
              <w:rPr>
                <w:rFonts w:ascii="Verdana" w:hAnsi="Verdana" w:cs="Calibri"/>
                <w:sz w:val="20"/>
                <w:u w:val="none"/>
              </w:rPr>
              <w:t>21,2</w:t>
            </w:r>
            <w:r w:rsidRPr="00D93D33">
              <w:rPr>
                <w:rFonts w:ascii="Verdana" w:hAnsi="Verdana" w:cs="Calibri"/>
                <w:sz w:val="20"/>
                <w:u w:val="none"/>
              </w:rPr>
              <w:t>%</w:t>
            </w:r>
          </w:p>
        </w:tc>
      </w:tr>
      <w:tr w:rsidR="002D2AE2" w:rsidRPr="00495246" w14:paraId="2BAC0B10" w14:textId="77777777" w:rsidTr="00E312AD">
        <w:tc>
          <w:tcPr>
            <w:tcW w:w="2327" w:type="dxa"/>
            <w:vAlign w:val="center"/>
          </w:tcPr>
          <w:p w14:paraId="0AC9569B" w14:textId="77777777" w:rsidR="002D2AE2" w:rsidRPr="00D93D33" w:rsidRDefault="002D2AE2" w:rsidP="00E312AD">
            <w:pPr>
              <w:pStyle w:val="BodyText2"/>
              <w:widowControl/>
              <w:tabs>
                <w:tab w:val="left" w:pos="0"/>
              </w:tabs>
              <w:suppressAutoHyphens/>
              <w:spacing w:line="320" w:lineRule="exact"/>
              <w:jc w:val="center"/>
              <w:rPr>
                <w:rFonts w:ascii="Verdana" w:hAnsi="Verdana" w:cs="Calibri"/>
                <w:sz w:val="20"/>
                <w:u w:val="none"/>
              </w:rPr>
            </w:pPr>
            <w:r w:rsidRPr="00D93D33">
              <w:rPr>
                <w:rFonts w:ascii="Verdana" w:hAnsi="Verdana" w:cs="Calibri"/>
                <w:sz w:val="20"/>
                <w:u w:val="none"/>
              </w:rPr>
              <w:t>101.840</w:t>
            </w:r>
          </w:p>
        </w:tc>
        <w:tc>
          <w:tcPr>
            <w:tcW w:w="2011" w:type="dxa"/>
          </w:tcPr>
          <w:p w14:paraId="690C2497" w14:textId="77777777" w:rsidR="002D2AE2" w:rsidRPr="00D93D33" w:rsidRDefault="002D2AE2" w:rsidP="00E312AD">
            <w:pPr>
              <w:pStyle w:val="BodyText2"/>
              <w:widowControl/>
              <w:tabs>
                <w:tab w:val="left" w:pos="0"/>
              </w:tabs>
              <w:suppressAutoHyphens/>
              <w:spacing w:line="320" w:lineRule="exact"/>
              <w:jc w:val="center"/>
              <w:rPr>
                <w:rFonts w:ascii="Verdana" w:hAnsi="Verdana" w:cs="Calibri"/>
                <w:sz w:val="20"/>
                <w:u w:val="none"/>
              </w:rPr>
            </w:pPr>
            <w:r w:rsidRPr="00D93D33">
              <w:rPr>
                <w:rFonts w:ascii="Verdana" w:hAnsi="Verdana" w:cs="Calibri"/>
                <w:sz w:val="20"/>
                <w:u w:val="none"/>
              </w:rPr>
              <w:t>15º</w:t>
            </w:r>
            <w:r>
              <w:rPr>
                <w:rFonts w:ascii="Verdana" w:hAnsi="Verdana" w:cs="Calibri"/>
                <w:sz w:val="20"/>
                <w:u w:val="none"/>
              </w:rPr>
              <w:t xml:space="preserve"> RGI</w:t>
            </w:r>
          </w:p>
        </w:tc>
        <w:tc>
          <w:tcPr>
            <w:tcW w:w="2434" w:type="dxa"/>
          </w:tcPr>
          <w:p w14:paraId="11E49C1C" w14:textId="33DC7D78" w:rsidR="002D2AE2" w:rsidRPr="00D93D33" w:rsidRDefault="002D2AE2" w:rsidP="00E312AD">
            <w:pPr>
              <w:pStyle w:val="BodyText2"/>
              <w:widowControl/>
              <w:tabs>
                <w:tab w:val="left" w:pos="0"/>
              </w:tabs>
              <w:suppressAutoHyphens/>
              <w:spacing w:line="320" w:lineRule="exact"/>
              <w:jc w:val="center"/>
              <w:rPr>
                <w:rFonts w:ascii="Verdana" w:hAnsi="Verdana" w:cs="Calibri"/>
                <w:sz w:val="20"/>
                <w:u w:val="none"/>
              </w:rPr>
            </w:pPr>
            <w:r w:rsidRPr="00D93D33">
              <w:rPr>
                <w:rFonts w:ascii="Verdana" w:hAnsi="Verdana" w:cs="Calibri"/>
                <w:sz w:val="20"/>
                <w:u w:val="none"/>
              </w:rPr>
              <w:t xml:space="preserve">R$ </w:t>
            </w:r>
            <w:r>
              <w:rPr>
                <w:rFonts w:ascii="Verdana" w:hAnsi="Verdana" w:cs="Calibri"/>
                <w:sz w:val="20"/>
                <w:u w:val="none"/>
              </w:rPr>
              <w:t>11.128.571,00</w:t>
            </w:r>
            <w:r w:rsidRPr="00D93D33" w:rsidDel="005A7286">
              <w:rPr>
                <w:rFonts w:ascii="Verdana" w:hAnsi="Verdana" w:cs="Calibri"/>
                <w:sz w:val="20"/>
                <w:u w:val="none"/>
              </w:rPr>
              <w:t xml:space="preserve"> </w:t>
            </w:r>
          </w:p>
        </w:tc>
        <w:tc>
          <w:tcPr>
            <w:tcW w:w="2288" w:type="dxa"/>
          </w:tcPr>
          <w:p w14:paraId="0A459D31" w14:textId="2CC6221D" w:rsidR="002D2AE2" w:rsidRPr="00D93D33" w:rsidRDefault="002D2AE2" w:rsidP="00E312AD">
            <w:pPr>
              <w:pStyle w:val="BodyText2"/>
              <w:widowControl/>
              <w:tabs>
                <w:tab w:val="left" w:pos="0"/>
              </w:tabs>
              <w:suppressAutoHyphens/>
              <w:spacing w:line="320" w:lineRule="exact"/>
              <w:jc w:val="center"/>
              <w:rPr>
                <w:rFonts w:ascii="Verdana" w:hAnsi="Verdana" w:cs="Calibri"/>
                <w:sz w:val="20"/>
                <w:u w:val="none"/>
              </w:rPr>
            </w:pPr>
            <w:r>
              <w:rPr>
                <w:rFonts w:ascii="Verdana" w:hAnsi="Verdana" w:cs="Calibri"/>
                <w:sz w:val="20"/>
                <w:u w:val="none"/>
              </w:rPr>
              <w:t>21,2</w:t>
            </w:r>
            <w:r w:rsidRPr="00D93D33">
              <w:rPr>
                <w:rFonts w:ascii="Verdana" w:hAnsi="Verdana" w:cs="Calibri"/>
                <w:sz w:val="20"/>
                <w:u w:val="none"/>
              </w:rPr>
              <w:t>%</w:t>
            </w:r>
          </w:p>
        </w:tc>
      </w:tr>
      <w:tr w:rsidR="002D2AE2" w:rsidRPr="00495246" w14:paraId="3421318A" w14:textId="77777777" w:rsidTr="00E312AD">
        <w:tc>
          <w:tcPr>
            <w:tcW w:w="2327" w:type="dxa"/>
            <w:vAlign w:val="center"/>
          </w:tcPr>
          <w:p w14:paraId="02312960" w14:textId="77777777" w:rsidR="002D2AE2" w:rsidRPr="00D93D33" w:rsidRDefault="002D2AE2" w:rsidP="00E312AD">
            <w:pPr>
              <w:pStyle w:val="BodyText2"/>
              <w:widowControl/>
              <w:tabs>
                <w:tab w:val="left" w:pos="0"/>
              </w:tabs>
              <w:suppressAutoHyphens/>
              <w:spacing w:line="320" w:lineRule="exact"/>
              <w:jc w:val="center"/>
              <w:rPr>
                <w:rFonts w:ascii="Verdana" w:hAnsi="Verdana" w:cs="Calibri"/>
                <w:sz w:val="20"/>
                <w:u w:val="none"/>
              </w:rPr>
            </w:pPr>
            <w:r w:rsidRPr="00D93D33">
              <w:rPr>
                <w:rFonts w:ascii="Verdana" w:hAnsi="Verdana" w:cs="Calibri"/>
                <w:sz w:val="20"/>
                <w:u w:val="none"/>
              </w:rPr>
              <w:t>101.676</w:t>
            </w:r>
          </w:p>
        </w:tc>
        <w:tc>
          <w:tcPr>
            <w:tcW w:w="2011" w:type="dxa"/>
          </w:tcPr>
          <w:p w14:paraId="330D0312" w14:textId="77777777" w:rsidR="002D2AE2" w:rsidRPr="00D93D33" w:rsidRDefault="002D2AE2" w:rsidP="00E312AD">
            <w:pPr>
              <w:pStyle w:val="BodyText2"/>
              <w:widowControl/>
              <w:tabs>
                <w:tab w:val="left" w:pos="0"/>
              </w:tabs>
              <w:suppressAutoHyphens/>
              <w:spacing w:line="320" w:lineRule="exact"/>
              <w:jc w:val="center"/>
              <w:rPr>
                <w:rFonts w:ascii="Verdana" w:hAnsi="Verdana" w:cs="Calibri"/>
                <w:sz w:val="20"/>
                <w:u w:val="none"/>
              </w:rPr>
            </w:pPr>
            <w:r w:rsidRPr="00D93D33">
              <w:rPr>
                <w:rFonts w:ascii="Verdana" w:hAnsi="Verdana" w:cs="Calibri"/>
                <w:sz w:val="20"/>
                <w:u w:val="none"/>
              </w:rPr>
              <w:t>15º</w:t>
            </w:r>
            <w:r>
              <w:rPr>
                <w:rFonts w:ascii="Verdana" w:hAnsi="Verdana" w:cs="Calibri"/>
                <w:sz w:val="20"/>
                <w:u w:val="none"/>
              </w:rPr>
              <w:t xml:space="preserve"> RGI</w:t>
            </w:r>
          </w:p>
        </w:tc>
        <w:tc>
          <w:tcPr>
            <w:tcW w:w="2434" w:type="dxa"/>
          </w:tcPr>
          <w:p w14:paraId="153B900D" w14:textId="48176AE2" w:rsidR="002D2AE2" w:rsidRPr="00D93D33" w:rsidRDefault="002D2AE2" w:rsidP="00E312AD">
            <w:pPr>
              <w:pStyle w:val="BodyText2"/>
              <w:widowControl/>
              <w:tabs>
                <w:tab w:val="left" w:pos="0"/>
              </w:tabs>
              <w:suppressAutoHyphens/>
              <w:spacing w:line="320" w:lineRule="exact"/>
              <w:jc w:val="center"/>
              <w:rPr>
                <w:rFonts w:ascii="Verdana" w:hAnsi="Verdana" w:cs="Calibri"/>
                <w:sz w:val="20"/>
                <w:u w:val="none"/>
              </w:rPr>
            </w:pPr>
            <w:r w:rsidRPr="00D93D33">
              <w:rPr>
                <w:rFonts w:ascii="Verdana" w:hAnsi="Verdana" w:cs="Calibri"/>
                <w:sz w:val="20"/>
                <w:u w:val="none"/>
              </w:rPr>
              <w:t xml:space="preserve">R$ </w:t>
            </w:r>
            <w:r>
              <w:rPr>
                <w:rFonts w:ascii="Verdana" w:hAnsi="Verdana" w:cs="Calibri"/>
                <w:sz w:val="20"/>
                <w:u w:val="none"/>
              </w:rPr>
              <w:t>11.128.571,00</w:t>
            </w:r>
            <w:r w:rsidRPr="00D93D33" w:rsidDel="005A7286">
              <w:rPr>
                <w:rFonts w:ascii="Verdana" w:hAnsi="Verdana" w:cs="Calibri"/>
                <w:sz w:val="20"/>
                <w:u w:val="none"/>
              </w:rPr>
              <w:t xml:space="preserve"> </w:t>
            </w:r>
          </w:p>
        </w:tc>
        <w:tc>
          <w:tcPr>
            <w:tcW w:w="2288" w:type="dxa"/>
          </w:tcPr>
          <w:p w14:paraId="29120A48" w14:textId="456C2A5B" w:rsidR="002D2AE2" w:rsidRPr="00D93D33" w:rsidRDefault="002D2AE2" w:rsidP="00E312AD">
            <w:pPr>
              <w:pStyle w:val="BodyText2"/>
              <w:widowControl/>
              <w:tabs>
                <w:tab w:val="left" w:pos="0"/>
              </w:tabs>
              <w:suppressAutoHyphens/>
              <w:spacing w:line="320" w:lineRule="exact"/>
              <w:jc w:val="center"/>
              <w:rPr>
                <w:rFonts w:ascii="Verdana" w:hAnsi="Verdana" w:cs="Calibri"/>
                <w:sz w:val="20"/>
                <w:u w:val="none"/>
              </w:rPr>
            </w:pPr>
            <w:r>
              <w:rPr>
                <w:rFonts w:ascii="Verdana" w:hAnsi="Verdana" w:cs="Calibri"/>
                <w:sz w:val="20"/>
                <w:u w:val="none"/>
              </w:rPr>
              <w:t>21,2</w:t>
            </w:r>
            <w:r w:rsidRPr="00D93D33">
              <w:rPr>
                <w:rFonts w:ascii="Verdana" w:hAnsi="Verdana" w:cs="Calibri"/>
                <w:sz w:val="20"/>
                <w:u w:val="none"/>
              </w:rPr>
              <w:t>%</w:t>
            </w:r>
          </w:p>
        </w:tc>
      </w:tr>
      <w:tr w:rsidR="002D2AE2" w:rsidRPr="00495246" w14:paraId="2CD88C91" w14:textId="77777777" w:rsidTr="00E312AD">
        <w:tc>
          <w:tcPr>
            <w:tcW w:w="2327" w:type="dxa"/>
            <w:vAlign w:val="center"/>
          </w:tcPr>
          <w:p w14:paraId="78765C9D" w14:textId="77777777" w:rsidR="002D2AE2" w:rsidRPr="00D93D33" w:rsidRDefault="002D2AE2" w:rsidP="00E312AD">
            <w:pPr>
              <w:pStyle w:val="BodyText2"/>
              <w:widowControl/>
              <w:tabs>
                <w:tab w:val="left" w:pos="0"/>
              </w:tabs>
              <w:suppressAutoHyphens/>
              <w:spacing w:line="320" w:lineRule="exact"/>
              <w:jc w:val="center"/>
              <w:rPr>
                <w:rFonts w:ascii="Verdana" w:hAnsi="Verdana" w:cs="Calibri"/>
                <w:sz w:val="20"/>
                <w:u w:val="none"/>
              </w:rPr>
            </w:pPr>
            <w:r w:rsidRPr="00D93D33">
              <w:rPr>
                <w:rFonts w:ascii="Verdana" w:hAnsi="Verdana" w:cs="Calibri"/>
                <w:sz w:val="20"/>
                <w:u w:val="none"/>
              </w:rPr>
              <w:t>101.538</w:t>
            </w:r>
          </w:p>
        </w:tc>
        <w:tc>
          <w:tcPr>
            <w:tcW w:w="2011" w:type="dxa"/>
          </w:tcPr>
          <w:p w14:paraId="6FCBD8EF" w14:textId="77777777" w:rsidR="002D2AE2" w:rsidRPr="00D93D33" w:rsidRDefault="002D2AE2" w:rsidP="00E312AD">
            <w:pPr>
              <w:pStyle w:val="BodyText2"/>
              <w:widowControl/>
              <w:tabs>
                <w:tab w:val="left" w:pos="0"/>
              </w:tabs>
              <w:suppressAutoHyphens/>
              <w:spacing w:line="320" w:lineRule="exact"/>
              <w:jc w:val="center"/>
              <w:rPr>
                <w:rFonts w:ascii="Verdana" w:hAnsi="Verdana" w:cs="Calibri"/>
                <w:sz w:val="20"/>
                <w:u w:val="none"/>
              </w:rPr>
            </w:pPr>
            <w:r w:rsidRPr="00D93D33">
              <w:rPr>
                <w:rFonts w:ascii="Verdana" w:hAnsi="Verdana" w:cs="Calibri"/>
                <w:sz w:val="20"/>
                <w:u w:val="none"/>
              </w:rPr>
              <w:t>15º</w:t>
            </w:r>
            <w:r>
              <w:rPr>
                <w:rFonts w:ascii="Verdana" w:hAnsi="Verdana" w:cs="Calibri"/>
                <w:sz w:val="20"/>
                <w:u w:val="none"/>
              </w:rPr>
              <w:t xml:space="preserve"> RGI</w:t>
            </w:r>
          </w:p>
        </w:tc>
        <w:tc>
          <w:tcPr>
            <w:tcW w:w="2434" w:type="dxa"/>
          </w:tcPr>
          <w:p w14:paraId="7A4E4A39" w14:textId="61A1BF1F" w:rsidR="002D2AE2" w:rsidRPr="00D93D33" w:rsidRDefault="002D2AE2" w:rsidP="00E312AD">
            <w:pPr>
              <w:pStyle w:val="BodyText2"/>
              <w:widowControl/>
              <w:tabs>
                <w:tab w:val="left" w:pos="0"/>
              </w:tabs>
              <w:suppressAutoHyphens/>
              <w:spacing w:line="320" w:lineRule="exact"/>
              <w:jc w:val="center"/>
              <w:rPr>
                <w:rFonts w:ascii="Verdana" w:hAnsi="Verdana" w:cs="Calibri"/>
                <w:sz w:val="20"/>
                <w:u w:val="none"/>
              </w:rPr>
            </w:pPr>
            <w:r w:rsidRPr="00D93D33">
              <w:rPr>
                <w:rFonts w:ascii="Verdana" w:hAnsi="Verdana" w:cs="Calibri"/>
                <w:sz w:val="20"/>
                <w:u w:val="none"/>
              </w:rPr>
              <w:t xml:space="preserve">R$ </w:t>
            </w:r>
            <w:r>
              <w:rPr>
                <w:rFonts w:ascii="Verdana" w:hAnsi="Verdana" w:cs="Calibri"/>
                <w:sz w:val="20"/>
                <w:u w:val="none"/>
              </w:rPr>
              <w:t>11.128.571,00</w:t>
            </w:r>
            <w:r w:rsidRPr="00D93D33" w:rsidDel="005A7286">
              <w:rPr>
                <w:rFonts w:ascii="Verdana" w:hAnsi="Verdana" w:cs="Calibri"/>
                <w:sz w:val="20"/>
                <w:u w:val="none"/>
              </w:rPr>
              <w:t xml:space="preserve"> </w:t>
            </w:r>
          </w:p>
        </w:tc>
        <w:tc>
          <w:tcPr>
            <w:tcW w:w="2288" w:type="dxa"/>
          </w:tcPr>
          <w:p w14:paraId="28826139" w14:textId="152DEED7" w:rsidR="002D2AE2" w:rsidRPr="00D93D33" w:rsidRDefault="002D2AE2" w:rsidP="00E312AD">
            <w:pPr>
              <w:pStyle w:val="BodyText2"/>
              <w:widowControl/>
              <w:tabs>
                <w:tab w:val="left" w:pos="0"/>
              </w:tabs>
              <w:suppressAutoHyphens/>
              <w:spacing w:line="320" w:lineRule="exact"/>
              <w:jc w:val="center"/>
              <w:rPr>
                <w:rFonts w:ascii="Verdana" w:hAnsi="Verdana" w:cs="Calibri"/>
                <w:sz w:val="20"/>
                <w:u w:val="none"/>
              </w:rPr>
            </w:pPr>
            <w:r>
              <w:rPr>
                <w:rFonts w:ascii="Verdana" w:hAnsi="Verdana" w:cs="Calibri"/>
                <w:sz w:val="20"/>
                <w:u w:val="none"/>
              </w:rPr>
              <w:t>21,2</w:t>
            </w:r>
            <w:r w:rsidRPr="00D93D33">
              <w:rPr>
                <w:rFonts w:ascii="Verdana" w:hAnsi="Verdana" w:cs="Calibri"/>
                <w:sz w:val="20"/>
                <w:u w:val="none"/>
              </w:rPr>
              <w:t>%</w:t>
            </w:r>
          </w:p>
        </w:tc>
      </w:tr>
      <w:tr w:rsidR="002D2AE2" w:rsidRPr="00495246" w14:paraId="21DB25D0" w14:textId="77777777" w:rsidTr="00E312AD">
        <w:tc>
          <w:tcPr>
            <w:tcW w:w="2327" w:type="dxa"/>
            <w:vAlign w:val="center"/>
          </w:tcPr>
          <w:p w14:paraId="0A956DBF" w14:textId="77777777" w:rsidR="002D2AE2" w:rsidRPr="00D93D33" w:rsidRDefault="002D2AE2" w:rsidP="00E312AD">
            <w:pPr>
              <w:pStyle w:val="BodyText2"/>
              <w:widowControl/>
              <w:tabs>
                <w:tab w:val="left" w:pos="0"/>
              </w:tabs>
              <w:suppressAutoHyphens/>
              <w:spacing w:line="320" w:lineRule="exact"/>
              <w:jc w:val="center"/>
              <w:rPr>
                <w:rFonts w:ascii="Verdana" w:hAnsi="Verdana" w:cs="Calibri"/>
                <w:sz w:val="20"/>
                <w:u w:val="none"/>
              </w:rPr>
            </w:pPr>
            <w:r w:rsidRPr="00D93D33">
              <w:rPr>
                <w:rFonts w:ascii="Verdana" w:hAnsi="Verdana" w:cs="Calibri"/>
                <w:sz w:val="20"/>
                <w:u w:val="none"/>
              </w:rPr>
              <w:t>101.447</w:t>
            </w:r>
          </w:p>
        </w:tc>
        <w:tc>
          <w:tcPr>
            <w:tcW w:w="2011" w:type="dxa"/>
          </w:tcPr>
          <w:p w14:paraId="219FEE6A" w14:textId="77777777" w:rsidR="002D2AE2" w:rsidRPr="00D93D33" w:rsidRDefault="002D2AE2" w:rsidP="00E312AD">
            <w:pPr>
              <w:pStyle w:val="BodyText2"/>
              <w:widowControl/>
              <w:tabs>
                <w:tab w:val="left" w:pos="0"/>
              </w:tabs>
              <w:suppressAutoHyphens/>
              <w:spacing w:line="320" w:lineRule="exact"/>
              <w:jc w:val="center"/>
              <w:rPr>
                <w:rFonts w:ascii="Verdana" w:hAnsi="Verdana" w:cs="Calibri"/>
                <w:sz w:val="20"/>
                <w:u w:val="none"/>
              </w:rPr>
            </w:pPr>
            <w:r w:rsidRPr="00D93D33">
              <w:rPr>
                <w:rFonts w:ascii="Verdana" w:hAnsi="Verdana" w:cs="Calibri"/>
                <w:sz w:val="20"/>
                <w:u w:val="none"/>
              </w:rPr>
              <w:t>15º</w:t>
            </w:r>
            <w:r>
              <w:rPr>
                <w:rFonts w:ascii="Verdana" w:hAnsi="Verdana" w:cs="Calibri"/>
                <w:sz w:val="20"/>
                <w:u w:val="none"/>
              </w:rPr>
              <w:t xml:space="preserve"> RGI</w:t>
            </w:r>
          </w:p>
        </w:tc>
        <w:tc>
          <w:tcPr>
            <w:tcW w:w="2434" w:type="dxa"/>
          </w:tcPr>
          <w:p w14:paraId="0F8A0A90" w14:textId="1E307B22" w:rsidR="002D2AE2" w:rsidRPr="00D93D33" w:rsidRDefault="002D2AE2" w:rsidP="00E312AD">
            <w:pPr>
              <w:pStyle w:val="BodyText2"/>
              <w:widowControl/>
              <w:tabs>
                <w:tab w:val="left" w:pos="0"/>
              </w:tabs>
              <w:suppressAutoHyphens/>
              <w:spacing w:line="320" w:lineRule="exact"/>
              <w:jc w:val="center"/>
              <w:rPr>
                <w:rFonts w:ascii="Verdana" w:hAnsi="Verdana" w:cs="Calibri"/>
                <w:sz w:val="20"/>
                <w:u w:val="none"/>
              </w:rPr>
            </w:pPr>
            <w:r w:rsidRPr="00D93D33">
              <w:rPr>
                <w:rFonts w:ascii="Verdana" w:hAnsi="Verdana" w:cs="Calibri"/>
                <w:sz w:val="20"/>
                <w:u w:val="none"/>
              </w:rPr>
              <w:t xml:space="preserve">R$ </w:t>
            </w:r>
            <w:r>
              <w:rPr>
                <w:rFonts w:ascii="Verdana" w:hAnsi="Verdana" w:cs="Calibri"/>
                <w:sz w:val="20"/>
                <w:u w:val="none"/>
              </w:rPr>
              <w:t>11.128.571,00</w:t>
            </w:r>
            <w:r w:rsidRPr="00D93D33" w:rsidDel="005A7286">
              <w:rPr>
                <w:rFonts w:ascii="Verdana" w:hAnsi="Verdana" w:cs="Calibri"/>
                <w:sz w:val="20"/>
                <w:u w:val="none"/>
              </w:rPr>
              <w:t xml:space="preserve"> </w:t>
            </w:r>
          </w:p>
        </w:tc>
        <w:tc>
          <w:tcPr>
            <w:tcW w:w="2288" w:type="dxa"/>
          </w:tcPr>
          <w:p w14:paraId="3DC3F6AD" w14:textId="44F096B3" w:rsidR="002D2AE2" w:rsidRPr="00D93D33" w:rsidRDefault="002D2AE2" w:rsidP="00E312AD">
            <w:pPr>
              <w:pStyle w:val="BodyText2"/>
              <w:widowControl/>
              <w:tabs>
                <w:tab w:val="left" w:pos="0"/>
              </w:tabs>
              <w:suppressAutoHyphens/>
              <w:spacing w:line="320" w:lineRule="exact"/>
              <w:jc w:val="center"/>
              <w:rPr>
                <w:rFonts w:ascii="Verdana" w:hAnsi="Verdana" w:cs="Calibri"/>
                <w:sz w:val="20"/>
                <w:u w:val="none"/>
              </w:rPr>
            </w:pPr>
            <w:r>
              <w:rPr>
                <w:rFonts w:ascii="Verdana" w:hAnsi="Verdana" w:cs="Calibri"/>
                <w:sz w:val="20"/>
                <w:u w:val="none"/>
              </w:rPr>
              <w:t>21,2</w:t>
            </w:r>
            <w:r w:rsidRPr="00D93D33">
              <w:rPr>
                <w:rFonts w:ascii="Verdana" w:hAnsi="Verdana" w:cs="Calibri"/>
                <w:sz w:val="20"/>
                <w:u w:val="none"/>
              </w:rPr>
              <w:t>%</w:t>
            </w:r>
          </w:p>
        </w:tc>
      </w:tr>
      <w:tr w:rsidR="002D2AE2" w:rsidRPr="00495246" w14:paraId="01CEF76A" w14:textId="77777777" w:rsidTr="00E312AD">
        <w:tc>
          <w:tcPr>
            <w:tcW w:w="2327" w:type="dxa"/>
            <w:vAlign w:val="center"/>
          </w:tcPr>
          <w:p w14:paraId="6F4663AB" w14:textId="5CD23894" w:rsidR="002D2AE2" w:rsidRPr="00D93D33" w:rsidRDefault="002D2AE2" w:rsidP="00E312AD">
            <w:pPr>
              <w:pStyle w:val="BodyText2"/>
              <w:widowControl/>
              <w:tabs>
                <w:tab w:val="left" w:pos="0"/>
              </w:tabs>
              <w:suppressAutoHyphens/>
              <w:spacing w:line="320" w:lineRule="exact"/>
              <w:jc w:val="center"/>
              <w:rPr>
                <w:rFonts w:ascii="Verdana" w:hAnsi="Verdana" w:cs="Calibri"/>
                <w:sz w:val="20"/>
                <w:u w:val="none"/>
              </w:rPr>
            </w:pPr>
            <w:r>
              <w:rPr>
                <w:rFonts w:ascii="Verdana" w:hAnsi="Verdana" w:cs="Calibri"/>
                <w:sz w:val="20"/>
                <w:u w:val="none"/>
              </w:rPr>
              <w:t>Total</w:t>
            </w:r>
          </w:p>
        </w:tc>
        <w:tc>
          <w:tcPr>
            <w:tcW w:w="2011" w:type="dxa"/>
          </w:tcPr>
          <w:p w14:paraId="7A6A7F6B" w14:textId="77777777" w:rsidR="002D2AE2" w:rsidRPr="00D93D33" w:rsidRDefault="002D2AE2" w:rsidP="00E312AD">
            <w:pPr>
              <w:pStyle w:val="BodyText2"/>
              <w:widowControl/>
              <w:tabs>
                <w:tab w:val="left" w:pos="0"/>
              </w:tabs>
              <w:suppressAutoHyphens/>
              <w:spacing w:line="320" w:lineRule="exact"/>
              <w:jc w:val="center"/>
              <w:rPr>
                <w:rFonts w:ascii="Verdana" w:hAnsi="Verdana" w:cs="Calibri"/>
                <w:sz w:val="20"/>
                <w:u w:val="none"/>
              </w:rPr>
            </w:pPr>
          </w:p>
        </w:tc>
        <w:tc>
          <w:tcPr>
            <w:tcW w:w="2434" w:type="dxa"/>
          </w:tcPr>
          <w:p w14:paraId="62A72614" w14:textId="77777777" w:rsidR="002D2AE2" w:rsidRPr="00D93D33" w:rsidRDefault="002D2AE2" w:rsidP="00E312AD">
            <w:pPr>
              <w:pStyle w:val="BodyText2"/>
              <w:widowControl/>
              <w:tabs>
                <w:tab w:val="left" w:pos="0"/>
              </w:tabs>
              <w:suppressAutoHyphens/>
              <w:spacing w:line="320" w:lineRule="exact"/>
              <w:jc w:val="center"/>
              <w:rPr>
                <w:rFonts w:ascii="Verdana" w:hAnsi="Verdana" w:cs="Calibri"/>
                <w:sz w:val="20"/>
                <w:u w:val="none"/>
              </w:rPr>
            </w:pPr>
            <w:r>
              <w:rPr>
                <w:rFonts w:ascii="Verdana" w:hAnsi="Verdana" w:cs="Calibri"/>
                <w:sz w:val="20"/>
                <w:u w:val="none"/>
              </w:rPr>
              <w:t>R$ 77.900.000,00</w:t>
            </w:r>
          </w:p>
        </w:tc>
        <w:tc>
          <w:tcPr>
            <w:tcW w:w="2288" w:type="dxa"/>
          </w:tcPr>
          <w:p w14:paraId="416CB0FF" w14:textId="77777777" w:rsidR="002D2AE2" w:rsidRPr="00D93D33" w:rsidRDefault="002D2AE2" w:rsidP="00E312AD">
            <w:pPr>
              <w:pStyle w:val="BodyText2"/>
              <w:widowControl/>
              <w:tabs>
                <w:tab w:val="left" w:pos="0"/>
              </w:tabs>
              <w:suppressAutoHyphens/>
              <w:spacing w:line="320" w:lineRule="exact"/>
              <w:jc w:val="center"/>
              <w:rPr>
                <w:rFonts w:ascii="Verdana" w:hAnsi="Verdana" w:cs="Calibri"/>
                <w:sz w:val="20"/>
                <w:u w:val="none"/>
              </w:rPr>
            </w:pPr>
            <w:r>
              <w:rPr>
                <w:rFonts w:ascii="Verdana" w:hAnsi="Verdana" w:cs="Calibri"/>
                <w:sz w:val="20"/>
                <w:u w:val="none"/>
              </w:rPr>
              <w:t>148%</w:t>
            </w:r>
          </w:p>
        </w:tc>
      </w:tr>
    </w:tbl>
    <w:p w14:paraId="7C1F6EB7" w14:textId="77777777" w:rsidR="002D2AE2" w:rsidRPr="00D93D33" w:rsidRDefault="002D2AE2" w:rsidP="00D93D33">
      <w:pPr>
        <w:pStyle w:val="BodyText2"/>
        <w:widowControl/>
        <w:tabs>
          <w:tab w:val="left" w:pos="0"/>
        </w:tabs>
        <w:suppressAutoHyphens/>
        <w:spacing w:line="320" w:lineRule="exact"/>
        <w:jc w:val="center"/>
        <w:rPr>
          <w:rFonts w:ascii="Verdana" w:hAnsi="Verdana" w:cs="Arial"/>
          <w:sz w:val="20"/>
          <w:u w:val="none"/>
        </w:rPr>
      </w:pPr>
    </w:p>
    <w:sectPr w:rsidR="002D2AE2" w:rsidRPr="00D93D33">
      <w:footerReference w:type="default" r:id="rId15"/>
      <w:pgSz w:w="11906" w:h="16838"/>
      <w:pgMar w:top="1418" w:right="1418" w:bottom="990" w:left="1418" w:header="709" w:footer="4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9742CD" w14:textId="77777777" w:rsidR="00434B64" w:rsidRDefault="00434B64">
      <w:r>
        <w:separator/>
      </w:r>
    </w:p>
  </w:endnote>
  <w:endnote w:type="continuationSeparator" w:id="0">
    <w:p w14:paraId="45581EC8" w14:textId="77777777" w:rsidR="00434B64" w:rsidRDefault="00434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181A3" w14:textId="77777777" w:rsidR="00D44BC2" w:rsidRDefault="00D44B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974133" w14:textId="77777777" w:rsidR="00D44BC2" w:rsidRDefault="00D44BC2">
    <w:pPr>
      <w:pStyle w:val="Footer"/>
      <w:framePr w:wrap="around" w:vAnchor="text" w:hAnchor="margin" w:xAlign="right" w:y="1"/>
      <w:ind w:right="360"/>
      <w:rPr>
        <w:rStyle w:val="PageNumber"/>
      </w:rPr>
    </w:pPr>
    <w:r>
      <w:rPr>
        <w:rStyle w:val="PageNumber"/>
      </w:rPr>
      <w:fldChar w:fldCharType="begin"/>
    </w:r>
    <w:r>
      <w:rPr>
        <w:rStyle w:val="PageNumber"/>
      </w:rPr>
      <w:instrText xml:space="preserve">      </w:instrText>
    </w:r>
    <w:r>
      <w:rPr>
        <w:rStyle w:val="PageNumber"/>
      </w:rPr>
      <w:fldChar w:fldCharType="end"/>
    </w:r>
  </w:p>
  <w:p w14:paraId="26AD2C74" w14:textId="77777777" w:rsidR="00D44BC2" w:rsidRDefault="00D44BC2">
    <w:pPr>
      <w:pStyle w:val="Footer"/>
      <w:ind w:right="360"/>
      <w:rPr>
        <w:sz w:val="16"/>
      </w:rPr>
    </w:pPr>
    <w:r>
      <w:rPr>
        <w:sz w:val="16"/>
      </w:rPr>
      <w:t>AMECURRENT 720009724.1 11-mar-16 19:46</w:t>
    </w:r>
  </w:p>
  <w:p w14:paraId="5C8F1955" w14:textId="77777777" w:rsidR="00D44BC2" w:rsidRDefault="00434B64">
    <w:pPr>
      <w:pStyle w:val="Footer"/>
      <w:ind w:right="360"/>
    </w:pPr>
    <w:r>
      <w:fldChar w:fldCharType="begin"/>
    </w:r>
    <w:r>
      <w:instrText xml:space="preserve"> DOCVARIABLE #DNDocID \* MERGEFORMAT </w:instrText>
    </w:r>
    <w:r>
      <w:fldChar w:fldCharType="separate"/>
    </w:r>
    <w:r w:rsidR="00D44BC2">
      <w:rPr>
        <w:sz w:val="16"/>
      </w:rPr>
      <w:t>AMECURRENT 722592945.1 16-dez-16 19:09</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1A2AB" w14:textId="239A2F97" w:rsidR="00D44BC2" w:rsidRDefault="00D44BC2">
    <w:pPr>
      <w:pStyle w:val="Footer"/>
      <w:jc w:val="right"/>
    </w:pPr>
    <w:r>
      <w:rPr>
        <w:rFonts w:ascii="Calibri" w:hAnsi="Calibri"/>
      </w:rPr>
      <w:fldChar w:fldCharType="begin"/>
    </w:r>
    <w:r>
      <w:rPr>
        <w:rFonts w:ascii="Calibri" w:hAnsi="Calibri"/>
      </w:rPr>
      <w:instrText xml:space="preserve"> PAGE   \* MERGEFORMAT </w:instrText>
    </w:r>
    <w:r>
      <w:rPr>
        <w:rFonts w:ascii="Calibri" w:hAnsi="Calibri"/>
      </w:rPr>
      <w:fldChar w:fldCharType="separate"/>
    </w:r>
    <w:r>
      <w:rPr>
        <w:rFonts w:ascii="Calibri" w:hAnsi="Calibri"/>
        <w:noProof/>
      </w:rPr>
      <w:t>17</w:t>
    </w:r>
    <w:r>
      <w:rPr>
        <w:rFonts w:ascii="Calibri" w:hAnsi="Calibri"/>
      </w:rPr>
      <w:fldChar w:fldCharType="end"/>
    </w:r>
  </w:p>
  <w:p w14:paraId="2BAA4893" w14:textId="77777777" w:rsidR="00D44BC2" w:rsidRDefault="00434B64">
    <w:pPr>
      <w:pStyle w:val="Footer"/>
      <w:ind w:right="360"/>
      <w:rPr>
        <w:rFonts w:ascii="Arial" w:hAnsi="Arial" w:cs="Arial"/>
        <w:color w:val="FFFFFF"/>
        <w:sz w:val="16"/>
      </w:rPr>
    </w:pPr>
    <w:r>
      <w:fldChar w:fldCharType="begin"/>
    </w:r>
    <w:r>
      <w:instrText xml:space="preserve"> DOCVARIABLE #DNDocID \* MERGEFORMAT </w:instrText>
    </w:r>
    <w:r>
      <w:fldChar w:fldCharType="separate"/>
    </w:r>
    <w:r w:rsidR="00D44BC2">
      <w:rPr>
        <w:color w:val="FFFFFF"/>
        <w:sz w:val="16"/>
      </w:rPr>
      <w:t>AMECURRENT 722592945.1 16-dez-16 19:09</w:t>
    </w:r>
    <w:r>
      <w:rPr>
        <w:color w:val="FFFFFF"/>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837A4" w14:textId="77777777" w:rsidR="00D44BC2" w:rsidRDefault="00D44BC2">
    <w:pPr>
      <w:pStyle w:val="Footer"/>
      <w:rPr>
        <w:sz w:val="16"/>
      </w:rPr>
    </w:pPr>
    <w:r>
      <w:rPr>
        <w:sz w:val="16"/>
      </w:rPr>
      <w:t>AMECURRENT 720009724.1 11-mar-16 19:46</w:t>
    </w:r>
  </w:p>
  <w:p w14:paraId="088B7097" w14:textId="77777777" w:rsidR="00D44BC2" w:rsidRDefault="00434B64">
    <w:pPr>
      <w:pStyle w:val="Footer"/>
      <w:rPr>
        <w:sz w:val="16"/>
      </w:rPr>
    </w:pPr>
    <w:r>
      <w:fldChar w:fldCharType="begin"/>
    </w:r>
    <w:r>
      <w:instrText xml:space="preserve"> DOCVARIABLE #DNDocID \* MERGEFORMAT </w:instrText>
    </w:r>
    <w:r>
      <w:fldChar w:fldCharType="separate"/>
    </w:r>
    <w:r w:rsidR="00D44BC2">
      <w:rPr>
        <w:sz w:val="16"/>
      </w:rPr>
      <w:t>AMECURRENT 722592945.1 16-dez-16 19:09</w:t>
    </w:r>
    <w:r>
      <w:rPr>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0164340"/>
      <w:docPartObj>
        <w:docPartGallery w:val="Page Numbers (Bottom of Page)"/>
        <w:docPartUnique/>
      </w:docPartObj>
    </w:sdtPr>
    <w:sdtEndPr>
      <w:rPr>
        <w:rFonts w:asciiTheme="minorHAnsi" w:hAnsiTheme="minorHAnsi" w:cstheme="minorHAnsi"/>
      </w:rPr>
    </w:sdtEndPr>
    <w:sdtContent>
      <w:p w14:paraId="6A309DF7" w14:textId="77777777" w:rsidR="00D44BC2" w:rsidRPr="00514955" w:rsidRDefault="00D44BC2">
        <w:pPr>
          <w:pStyle w:val="Footer"/>
          <w:jc w:val="right"/>
          <w:rPr>
            <w:rFonts w:asciiTheme="minorHAnsi" w:hAnsiTheme="minorHAnsi" w:cstheme="minorHAnsi"/>
          </w:rPr>
        </w:pPr>
        <w:r w:rsidRPr="00514955">
          <w:rPr>
            <w:rFonts w:asciiTheme="minorHAnsi" w:hAnsiTheme="minorHAnsi" w:cstheme="minorHAnsi"/>
          </w:rPr>
          <w:fldChar w:fldCharType="begin"/>
        </w:r>
        <w:r w:rsidRPr="00514955">
          <w:rPr>
            <w:rFonts w:asciiTheme="minorHAnsi" w:hAnsiTheme="minorHAnsi" w:cstheme="minorHAnsi"/>
          </w:rPr>
          <w:instrText>PAGE   \* MERGEFORMAT</w:instrText>
        </w:r>
        <w:r w:rsidRPr="00514955">
          <w:rPr>
            <w:rFonts w:asciiTheme="minorHAnsi" w:hAnsiTheme="minorHAnsi" w:cstheme="minorHAnsi"/>
          </w:rPr>
          <w:fldChar w:fldCharType="separate"/>
        </w:r>
        <w:r>
          <w:rPr>
            <w:rFonts w:asciiTheme="minorHAnsi" w:hAnsiTheme="minorHAnsi" w:cstheme="minorHAnsi"/>
            <w:noProof/>
          </w:rPr>
          <w:t>32</w:t>
        </w:r>
        <w:r w:rsidRPr="00514955">
          <w:rPr>
            <w:rFonts w:asciiTheme="minorHAnsi" w:hAnsiTheme="minorHAnsi" w:cstheme="minorHAnsi"/>
          </w:rPr>
          <w:fldChar w:fldCharType="end"/>
        </w:r>
      </w:p>
    </w:sdtContent>
  </w:sdt>
  <w:p w14:paraId="662903CA" w14:textId="77777777" w:rsidR="00D44BC2" w:rsidRDefault="00D44BC2">
    <w:pPr>
      <w:pStyle w:val="Footer"/>
      <w:ind w:right="360"/>
      <w:rPr>
        <w:rFonts w:ascii="Arial" w:hAnsi="Arial" w:cs="Arial"/>
        <w:color w:val="FFFFFF"/>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6A24BD" w14:textId="77777777" w:rsidR="00434B64" w:rsidRDefault="00434B64">
      <w:r>
        <w:separator/>
      </w:r>
    </w:p>
  </w:footnote>
  <w:footnote w:type="continuationSeparator" w:id="0">
    <w:p w14:paraId="4FD07905" w14:textId="77777777" w:rsidR="00434B64" w:rsidRDefault="00434B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E0F6B" w14:textId="77777777" w:rsidR="00D44BC2" w:rsidRDefault="00D44BC2">
    <w:pPr>
      <w:pStyle w:val="Header"/>
      <w:jc w:val="right"/>
      <w:rPr>
        <w:rFonts w:ascii="Trebuchet MS" w:hAnsi="Trebuchet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hybridMultilevel"/>
    <w:tmpl w:val="5D10AE94"/>
    <w:lvl w:ilvl="0" w:tplc="E5FC9D00">
      <w:start w:val="1"/>
      <w:numFmt w:val="lowerLetter"/>
      <w:lvlText w:val="%1)"/>
      <w:lvlJc w:val="left"/>
      <w:pPr>
        <w:widowControl w:val="0"/>
        <w:tabs>
          <w:tab w:val="num" w:pos="720"/>
        </w:tabs>
        <w:autoSpaceDE w:val="0"/>
        <w:autoSpaceDN w:val="0"/>
        <w:adjustRightInd w:val="0"/>
        <w:ind w:left="720" w:hanging="360"/>
      </w:pPr>
      <w:rPr>
        <w:rFonts w:ascii="Verdana" w:hAnsi="Verdana" w:cstheme="minorHAnsi"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1" w15:restartNumberingAfterBreak="0">
    <w:nsid w:val="00000012"/>
    <w:multiLevelType w:val="hybridMultilevel"/>
    <w:tmpl w:val="FB0A3CEC"/>
    <w:lvl w:ilvl="0" w:tplc="04160017">
      <w:start w:val="1"/>
      <w:numFmt w:val="lowerLetter"/>
      <w:lvlText w:val="%1)"/>
      <w:lvlJc w:val="left"/>
      <w:pPr>
        <w:tabs>
          <w:tab w:val="num" w:pos="787"/>
        </w:tabs>
        <w:ind w:left="787" w:hanging="360"/>
      </w:pPr>
      <w:rPr>
        <w:rFonts w:cs="Times New Roman"/>
        <w:spacing w:val="0"/>
      </w:rPr>
    </w:lvl>
    <w:lvl w:ilvl="1" w:tplc="04160019">
      <w:start w:val="1"/>
      <w:numFmt w:val="lowerLetter"/>
      <w:lvlText w:val="%2."/>
      <w:lvlJc w:val="left"/>
      <w:pPr>
        <w:tabs>
          <w:tab w:val="num" w:pos="1507"/>
        </w:tabs>
        <w:ind w:left="1507" w:hanging="360"/>
      </w:pPr>
      <w:rPr>
        <w:rFonts w:cs="Times New Roman"/>
        <w:spacing w:val="0"/>
      </w:rPr>
    </w:lvl>
    <w:lvl w:ilvl="2" w:tplc="0416001B">
      <w:start w:val="1"/>
      <w:numFmt w:val="lowerRoman"/>
      <w:lvlText w:val="%3."/>
      <w:lvlJc w:val="right"/>
      <w:pPr>
        <w:tabs>
          <w:tab w:val="num" w:pos="2227"/>
        </w:tabs>
        <w:ind w:left="2227" w:hanging="180"/>
      </w:pPr>
      <w:rPr>
        <w:rFonts w:cs="Times New Roman"/>
        <w:spacing w:val="0"/>
      </w:rPr>
    </w:lvl>
    <w:lvl w:ilvl="3" w:tplc="0416000F">
      <w:start w:val="1"/>
      <w:numFmt w:val="decimal"/>
      <w:lvlText w:val="%4."/>
      <w:lvlJc w:val="left"/>
      <w:pPr>
        <w:tabs>
          <w:tab w:val="num" w:pos="2947"/>
        </w:tabs>
        <w:ind w:left="2947" w:hanging="360"/>
      </w:pPr>
      <w:rPr>
        <w:rFonts w:cs="Times New Roman"/>
        <w:spacing w:val="0"/>
      </w:rPr>
    </w:lvl>
    <w:lvl w:ilvl="4" w:tplc="04160019">
      <w:start w:val="1"/>
      <w:numFmt w:val="lowerLetter"/>
      <w:lvlText w:val="%5."/>
      <w:lvlJc w:val="left"/>
      <w:pPr>
        <w:tabs>
          <w:tab w:val="num" w:pos="3667"/>
        </w:tabs>
        <w:ind w:left="3667" w:hanging="360"/>
      </w:pPr>
      <w:rPr>
        <w:rFonts w:cs="Times New Roman"/>
        <w:spacing w:val="0"/>
      </w:rPr>
    </w:lvl>
    <w:lvl w:ilvl="5" w:tplc="0416001B">
      <w:start w:val="1"/>
      <w:numFmt w:val="lowerRoman"/>
      <w:lvlText w:val="%6."/>
      <w:lvlJc w:val="right"/>
      <w:pPr>
        <w:tabs>
          <w:tab w:val="num" w:pos="4387"/>
        </w:tabs>
        <w:ind w:left="4387" w:hanging="180"/>
      </w:pPr>
      <w:rPr>
        <w:rFonts w:cs="Times New Roman"/>
        <w:spacing w:val="0"/>
      </w:rPr>
    </w:lvl>
    <w:lvl w:ilvl="6" w:tplc="0416000F">
      <w:start w:val="1"/>
      <w:numFmt w:val="decimal"/>
      <w:lvlText w:val="%7."/>
      <w:lvlJc w:val="left"/>
      <w:pPr>
        <w:tabs>
          <w:tab w:val="num" w:pos="5107"/>
        </w:tabs>
        <w:ind w:left="5107" w:hanging="360"/>
      </w:pPr>
      <w:rPr>
        <w:rFonts w:cs="Times New Roman"/>
        <w:spacing w:val="0"/>
      </w:rPr>
    </w:lvl>
    <w:lvl w:ilvl="7" w:tplc="04160019">
      <w:start w:val="1"/>
      <w:numFmt w:val="lowerLetter"/>
      <w:lvlText w:val="%8."/>
      <w:lvlJc w:val="left"/>
      <w:pPr>
        <w:tabs>
          <w:tab w:val="num" w:pos="5827"/>
        </w:tabs>
        <w:ind w:left="5827" w:hanging="360"/>
      </w:pPr>
      <w:rPr>
        <w:rFonts w:cs="Times New Roman"/>
        <w:spacing w:val="0"/>
      </w:rPr>
    </w:lvl>
    <w:lvl w:ilvl="8" w:tplc="0416001B">
      <w:start w:val="1"/>
      <w:numFmt w:val="lowerRoman"/>
      <w:lvlText w:val="%9."/>
      <w:lvlJc w:val="right"/>
      <w:pPr>
        <w:tabs>
          <w:tab w:val="num" w:pos="6547"/>
        </w:tabs>
        <w:ind w:left="6547" w:hanging="180"/>
      </w:pPr>
      <w:rPr>
        <w:rFonts w:cs="Times New Roman"/>
        <w:spacing w:val="0"/>
      </w:rPr>
    </w:lvl>
  </w:abstractNum>
  <w:abstractNum w:abstractNumId="2" w15:restartNumberingAfterBreak="0">
    <w:nsid w:val="00000018"/>
    <w:multiLevelType w:val="hybridMultilevel"/>
    <w:tmpl w:val="E47265D4"/>
    <w:lvl w:ilvl="0" w:tplc="991EBB88">
      <w:start w:val="1"/>
      <w:numFmt w:val="lowerLetter"/>
      <w:lvlText w:val="(%1)"/>
      <w:lvlJc w:val="left"/>
      <w:pPr>
        <w:widowControl w:val="0"/>
        <w:tabs>
          <w:tab w:val="num" w:pos="720"/>
        </w:tabs>
        <w:autoSpaceDE w:val="0"/>
        <w:autoSpaceDN w:val="0"/>
        <w:adjustRightInd w:val="0"/>
        <w:ind w:left="720" w:hanging="180"/>
      </w:pPr>
      <w:rPr>
        <w:rFonts w:hint="default"/>
        <w:spacing w:val="0"/>
        <w:sz w:val="22"/>
        <w:szCs w:val="22"/>
      </w:rPr>
    </w:lvl>
    <w:lvl w:ilvl="1" w:tplc="D5829292">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4"/>
        <w:szCs w:val="24"/>
      </w:rPr>
    </w:lvl>
    <w:lvl w:ilvl="2" w:tplc="74A0B5C8">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4"/>
        <w:szCs w:val="24"/>
      </w:rPr>
    </w:lvl>
    <w:lvl w:ilvl="3" w:tplc="2DB24C56">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4"/>
        <w:szCs w:val="24"/>
      </w:rPr>
    </w:lvl>
    <w:lvl w:ilvl="4" w:tplc="E90E8324">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4"/>
        <w:szCs w:val="24"/>
      </w:rPr>
    </w:lvl>
    <w:lvl w:ilvl="5" w:tplc="77EABE1A">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4"/>
        <w:szCs w:val="24"/>
      </w:rPr>
    </w:lvl>
    <w:lvl w:ilvl="6" w:tplc="96D86D2E">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4"/>
        <w:szCs w:val="24"/>
      </w:rPr>
    </w:lvl>
    <w:lvl w:ilvl="7" w:tplc="EBE07D64">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4"/>
        <w:szCs w:val="24"/>
      </w:rPr>
    </w:lvl>
    <w:lvl w:ilvl="8" w:tplc="E1A4D068">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4"/>
        <w:szCs w:val="24"/>
      </w:rPr>
    </w:lvl>
  </w:abstractNum>
  <w:abstractNum w:abstractNumId="3" w15:restartNumberingAfterBreak="0">
    <w:nsid w:val="0076681F"/>
    <w:multiLevelType w:val="hybridMultilevel"/>
    <w:tmpl w:val="71ECE61A"/>
    <w:lvl w:ilvl="0" w:tplc="44C236FE">
      <w:start w:val="1"/>
      <w:numFmt w:val="lowerRoman"/>
      <w:lvlText w:val="(%1)"/>
      <w:lvlJc w:val="left"/>
      <w:pPr>
        <w:tabs>
          <w:tab w:val="num" w:pos="1080"/>
        </w:tabs>
        <w:ind w:left="1080" w:hanging="3"/>
      </w:pPr>
      <w:rPr>
        <w:rFonts w:hint="default"/>
      </w:rPr>
    </w:lvl>
    <w:lvl w:ilvl="1" w:tplc="0D1A1BDE" w:tentative="1">
      <w:start w:val="1"/>
      <w:numFmt w:val="lowerLetter"/>
      <w:lvlText w:val="%2."/>
      <w:lvlJc w:val="left"/>
      <w:pPr>
        <w:tabs>
          <w:tab w:val="num" w:pos="1440"/>
        </w:tabs>
        <w:ind w:left="1440" w:hanging="360"/>
      </w:pPr>
    </w:lvl>
    <w:lvl w:ilvl="2" w:tplc="71A0A524" w:tentative="1">
      <w:start w:val="1"/>
      <w:numFmt w:val="lowerRoman"/>
      <w:lvlText w:val="%3."/>
      <w:lvlJc w:val="right"/>
      <w:pPr>
        <w:tabs>
          <w:tab w:val="num" w:pos="2160"/>
        </w:tabs>
        <w:ind w:left="2160" w:hanging="180"/>
      </w:pPr>
    </w:lvl>
    <w:lvl w:ilvl="3" w:tplc="BF965FC0" w:tentative="1">
      <w:start w:val="1"/>
      <w:numFmt w:val="decimal"/>
      <w:lvlText w:val="%4."/>
      <w:lvlJc w:val="left"/>
      <w:pPr>
        <w:tabs>
          <w:tab w:val="num" w:pos="2880"/>
        </w:tabs>
        <w:ind w:left="2880" w:hanging="360"/>
      </w:pPr>
    </w:lvl>
    <w:lvl w:ilvl="4" w:tplc="A3522D0A" w:tentative="1">
      <w:start w:val="1"/>
      <w:numFmt w:val="lowerLetter"/>
      <w:lvlText w:val="%5."/>
      <w:lvlJc w:val="left"/>
      <w:pPr>
        <w:tabs>
          <w:tab w:val="num" w:pos="3600"/>
        </w:tabs>
        <w:ind w:left="3600" w:hanging="360"/>
      </w:pPr>
    </w:lvl>
    <w:lvl w:ilvl="5" w:tplc="2C3074A6" w:tentative="1">
      <w:start w:val="1"/>
      <w:numFmt w:val="lowerRoman"/>
      <w:lvlText w:val="%6."/>
      <w:lvlJc w:val="right"/>
      <w:pPr>
        <w:tabs>
          <w:tab w:val="num" w:pos="4320"/>
        </w:tabs>
        <w:ind w:left="4320" w:hanging="180"/>
      </w:pPr>
    </w:lvl>
    <w:lvl w:ilvl="6" w:tplc="A202D7C2" w:tentative="1">
      <w:start w:val="1"/>
      <w:numFmt w:val="decimal"/>
      <w:lvlText w:val="%7."/>
      <w:lvlJc w:val="left"/>
      <w:pPr>
        <w:tabs>
          <w:tab w:val="num" w:pos="5040"/>
        </w:tabs>
        <w:ind w:left="5040" w:hanging="360"/>
      </w:pPr>
    </w:lvl>
    <w:lvl w:ilvl="7" w:tplc="C7323F5E" w:tentative="1">
      <w:start w:val="1"/>
      <w:numFmt w:val="lowerLetter"/>
      <w:lvlText w:val="%8."/>
      <w:lvlJc w:val="left"/>
      <w:pPr>
        <w:tabs>
          <w:tab w:val="num" w:pos="5760"/>
        </w:tabs>
        <w:ind w:left="5760" w:hanging="360"/>
      </w:pPr>
    </w:lvl>
    <w:lvl w:ilvl="8" w:tplc="5F969240" w:tentative="1">
      <w:start w:val="1"/>
      <w:numFmt w:val="lowerRoman"/>
      <w:lvlText w:val="%9."/>
      <w:lvlJc w:val="right"/>
      <w:pPr>
        <w:tabs>
          <w:tab w:val="num" w:pos="6480"/>
        </w:tabs>
        <w:ind w:left="6480" w:hanging="180"/>
      </w:pPr>
    </w:lvl>
  </w:abstractNum>
  <w:abstractNum w:abstractNumId="4" w15:restartNumberingAfterBreak="0">
    <w:nsid w:val="05361074"/>
    <w:multiLevelType w:val="hybridMultilevel"/>
    <w:tmpl w:val="E5FA590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7561F71"/>
    <w:multiLevelType w:val="hybridMultilevel"/>
    <w:tmpl w:val="8692FC4A"/>
    <w:lvl w:ilvl="0" w:tplc="BEBE22E4">
      <w:start w:val="1"/>
      <w:numFmt w:val="lowerRoman"/>
      <w:lvlText w:val="(%1)"/>
      <w:lvlJc w:val="left"/>
      <w:pPr>
        <w:tabs>
          <w:tab w:val="num" w:pos="1080"/>
        </w:tabs>
        <w:ind w:left="1080" w:hanging="3"/>
      </w:pPr>
      <w:rPr>
        <w:rFonts w:hint="default"/>
      </w:rPr>
    </w:lvl>
    <w:lvl w:ilvl="1" w:tplc="E17A7F6E">
      <w:start w:val="1"/>
      <w:numFmt w:val="lowerLetter"/>
      <w:lvlText w:val="(%2)"/>
      <w:lvlJc w:val="left"/>
      <w:pPr>
        <w:ind w:left="1785" w:hanging="705"/>
      </w:pPr>
      <w:rPr>
        <w:rFonts w:hint="default"/>
      </w:rPr>
    </w:lvl>
    <w:lvl w:ilvl="2" w:tplc="FD1CA1B0" w:tentative="1">
      <w:start w:val="1"/>
      <w:numFmt w:val="lowerRoman"/>
      <w:lvlText w:val="%3."/>
      <w:lvlJc w:val="right"/>
      <w:pPr>
        <w:tabs>
          <w:tab w:val="num" w:pos="2160"/>
        </w:tabs>
        <w:ind w:left="2160" w:hanging="180"/>
      </w:pPr>
    </w:lvl>
    <w:lvl w:ilvl="3" w:tplc="7ABE5FEC" w:tentative="1">
      <w:start w:val="1"/>
      <w:numFmt w:val="decimal"/>
      <w:lvlText w:val="%4."/>
      <w:lvlJc w:val="left"/>
      <w:pPr>
        <w:tabs>
          <w:tab w:val="num" w:pos="2880"/>
        </w:tabs>
        <w:ind w:left="2880" w:hanging="360"/>
      </w:pPr>
    </w:lvl>
    <w:lvl w:ilvl="4" w:tplc="6CA43236" w:tentative="1">
      <w:start w:val="1"/>
      <w:numFmt w:val="lowerLetter"/>
      <w:lvlText w:val="%5."/>
      <w:lvlJc w:val="left"/>
      <w:pPr>
        <w:tabs>
          <w:tab w:val="num" w:pos="3600"/>
        </w:tabs>
        <w:ind w:left="3600" w:hanging="360"/>
      </w:pPr>
    </w:lvl>
    <w:lvl w:ilvl="5" w:tplc="8B3E42C6" w:tentative="1">
      <w:start w:val="1"/>
      <w:numFmt w:val="lowerRoman"/>
      <w:lvlText w:val="%6."/>
      <w:lvlJc w:val="right"/>
      <w:pPr>
        <w:tabs>
          <w:tab w:val="num" w:pos="4320"/>
        </w:tabs>
        <w:ind w:left="4320" w:hanging="180"/>
      </w:pPr>
    </w:lvl>
    <w:lvl w:ilvl="6" w:tplc="1C789F8E" w:tentative="1">
      <w:start w:val="1"/>
      <w:numFmt w:val="decimal"/>
      <w:lvlText w:val="%7."/>
      <w:lvlJc w:val="left"/>
      <w:pPr>
        <w:tabs>
          <w:tab w:val="num" w:pos="5040"/>
        </w:tabs>
        <w:ind w:left="5040" w:hanging="360"/>
      </w:pPr>
    </w:lvl>
    <w:lvl w:ilvl="7" w:tplc="83921526" w:tentative="1">
      <w:start w:val="1"/>
      <w:numFmt w:val="lowerLetter"/>
      <w:lvlText w:val="%8."/>
      <w:lvlJc w:val="left"/>
      <w:pPr>
        <w:tabs>
          <w:tab w:val="num" w:pos="5760"/>
        </w:tabs>
        <w:ind w:left="5760" w:hanging="360"/>
      </w:pPr>
    </w:lvl>
    <w:lvl w:ilvl="8" w:tplc="B31265DC" w:tentative="1">
      <w:start w:val="1"/>
      <w:numFmt w:val="lowerRoman"/>
      <w:lvlText w:val="%9."/>
      <w:lvlJc w:val="right"/>
      <w:pPr>
        <w:tabs>
          <w:tab w:val="num" w:pos="6480"/>
        </w:tabs>
        <w:ind w:left="6480" w:hanging="180"/>
      </w:pPr>
    </w:lvl>
  </w:abstractNum>
  <w:abstractNum w:abstractNumId="6" w15:restartNumberingAfterBreak="0">
    <w:nsid w:val="08210FF4"/>
    <w:multiLevelType w:val="hybridMultilevel"/>
    <w:tmpl w:val="D9B44C90"/>
    <w:lvl w:ilvl="0" w:tplc="493021D6">
      <w:start w:val="1"/>
      <w:numFmt w:val="lowerLetter"/>
      <w:lvlText w:val="(%1)"/>
      <w:lvlJc w:val="left"/>
      <w:pPr>
        <w:tabs>
          <w:tab w:val="num" w:pos="720"/>
        </w:tabs>
        <w:ind w:left="720" w:hanging="360"/>
      </w:pPr>
      <w:rPr>
        <w:rFonts w:hint="default"/>
      </w:rPr>
    </w:lvl>
    <w:lvl w:ilvl="1" w:tplc="61E04EDE" w:tentative="1">
      <w:start w:val="1"/>
      <w:numFmt w:val="lowerLetter"/>
      <w:lvlText w:val="%2."/>
      <w:lvlJc w:val="left"/>
      <w:pPr>
        <w:tabs>
          <w:tab w:val="num" w:pos="1440"/>
        </w:tabs>
        <w:ind w:left="1440" w:hanging="360"/>
      </w:pPr>
    </w:lvl>
    <w:lvl w:ilvl="2" w:tplc="F850AE8A" w:tentative="1">
      <w:start w:val="1"/>
      <w:numFmt w:val="lowerRoman"/>
      <w:lvlText w:val="%3."/>
      <w:lvlJc w:val="right"/>
      <w:pPr>
        <w:tabs>
          <w:tab w:val="num" w:pos="2160"/>
        </w:tabs>
        <w:ind w:left="2160" w:hanging="180"/>
      </w:pPr>
    </w:lvl>
    <w:lvl w:ilvl="3" w:tplc="6BB47796" w:tentative="1">
      <w:start w:val="1"/>
      <w:numFmt w:val="decimal"/>
      <w:lvlText w:val="%4."/>
      <w:lvlJc w:val="left"/>
      <w:pPr>
        <w:tabs>
          <w:tab w:val="num" w:pos="2880"/>
        </w:tabs>
        <w:ind w:left="2880" w:hanging="360"/>
      </w:pPr>
    </w:lvl>
    <w:lvl w:ilvl="4" w:tplc="50D2EE14" w:tentative="1">
      <w:start w:val="1"/>
      <w:numFmt w:val="lowerLetter"/>
      <w:lvlText w:val="%5."/>
      <w:lvlJc w:val="left"/>
      <w:pPr>
        <w:tabs>
          <w:tab w:val="num" w:pos="3600"/>
        </w:tabs>
        <w:ind w:left="3600" w:hanging="360"/>
      </w:pPr>
    </w:lvl>
    <w:lvl w:ilvl="5" w:tplc="1088B332" w:tentative="1">
      <w:start w:val="1"/>
      <w:numFmt w:val="lowerRoman"/>
      <w:lvlText w:val="%6."/>
      <w:lvlJc w:val="right"/>
      <w:pPr>
        <w:tabs>
          <w:tab w:val="num" w:pos="4320"/>
        </w:tabs>
        <w:ind w:left="4320" w:hanging="180"/>
      </w:pPr>
    </w:lvl>
    <w:lvl w:ilvl="6" w:tplc="1AF0DA34" w:tentative="1">
      <w:start w:val="1"/>
      <w:numFmt w:val="decimal"/>
      <w:lvlText w:val="%7."/>
      <w:lvlJc w:val="left"/>
      <w:pPr>
        <w:tabs>
          <w:tab w:val="num" w:pos="5040"/>
        </w:tabs>
        <w:ind w:left="5040" w:hanging="360"/>
      </w:pPr>
    </w:lvl>
    <w:lvl w:ilvl="7" w:tplc="893434AC" w:tentative="1">
      <w:start w:val="1"/>
      <w:numFmt w:val="lowerLetter"/>
      <w:lvlText w:val="%8."/>
      <w:lvlJc w:val="left"/>
      <w:pPr>
        <w:tabs>
          <w:tab w:val="num" w:pos="5760"/>
        </w:tabs>
        <w:ind w:left="5760" w:hanging="360"/>
      </w:pPr>
    </w:lvl>
    <w:lvl w:ilvl="8" w:tplc="24E26D4E" w:tentative="1">
      <w:start w:val="1"/>
      <w:numFmt w:val="lowerRoman"/>
      <w:lvlText w:val="%9."/>
      <w:lvlJc w:val="right"/>
      <w:pPr>
        <w:tabs>
          <w:tab w:val="num" w:pos="6480"/>
        </w:tabs>
        <w:ind w:left="6480" w:hanging="180"/>
      </w:pPr>
    </w:lvl>
  </w:abstractNum>
  <w:abstractNum w:abstractNumId="7" w15:restartNumberingAfterBreak="0">
    <w:nsid w:val="0AA17806"/>
    <w:multiLevelType w:val="hybridMultilevel"/>
    <w:tmpl w:val="DDB62674"/>
    <w:lvl w:ilvl="0" w:tplc="E7CAD116">
      <w:start w:val="1"/>
      <w:numFmt w:val="lowerRoman"/>
      <w:lvlText w:val="(%1)"/>
      <w:lvlJc w:val="left"/>
      <w:pPr>
        <w:tabs>
          <w:tab w:val="num" w:pos="1080"/>
        </w:tabs>
        <w:ind w:left="1080" w:hanging="3"/>
      </w:pPr>
      <w:rPr>
        <w:rFonts w:hint="default"/>
      </w:rPr>
    </w:lvl>
    <w:lvl w:ilvl="1" w:tplc="D1AA2816" w:tentative="1">
      <w:start w:val="1"/>
      <w:numFmt w:val="lowerLetter"/>
      <w:lvlText w:val="%2."/>
      <w:lvlJc w:val="left"/>
      <w:pPr>
        <w:tabs>
          <w:tab w:val="num" w:pos="1440"/>
        </w:tabs>
        <w:ind w:left="1440" w:hanging="360"/>
      </w:pPr>
    </w:lvl>
    <w:lvl w:ilvl="2" w:tplc="5E52E970" w:tentative="1">
      <w:start w:val="1"/>
      <w:numFmt w:val="lowerRoman"/>
      <w:lvlText w:val="%3."/>
      <w:lvlJc w:val="right"/>
      <w:pPr>
        <w:tabs>
          <w:tab w:val="num" w:pos="2160"/>
        </w:tabs>
        <w:ind w:left="2160" w:hanging="180"/>
      </w:pPr>
    </w:lvl>
    <w:lvl w:ilvl="3" w:tplc="0E423A9C" w:tentative="1">
      <w:start w:val="1"/>
      <w:numFmt w:val="decimal"/>
      <w:lvlText w:val="%4."/>
      <w:lvlJc w:val="left"/>
      <w:pPr>
        <w:tabs>
          <w:tab w:val="num" w:pos="2880"/>
        </w:tabs>
        <w:ind w:left="2880" w:hanging="360"/>
      </w:pPr>
    </w:lvl>
    <w:lvl w:ilvl="4" w:tplc="D00C0C42" w:tentative="1">
      <w:start w:val="1"/>
      <w:numFmt w:val="lowerLetter"/>
      <w:lvlText w:val="%5."/>
      <w:lvlJc w:val="left"/>
      <w:pPr>
        <w:tabs>
          <w:tab w:val="num" w:pos="3600"/>
        </w:tabs>
        <w:ind w:left="3600" w:hanging="360"/>
      </w:pPr>
    </w:lvl>
    <w:lvl w:ilvl="5" w:tplc="9642DAF6" w:tentative="1">
      <w:start w:val="1"/>
      <w:numFmt w:val="lowerRoman"/>
      <w:lvlText w:val="%6."/>
      <w:lvlJc w:val="right"/>
      <w:pPr>
        <w:tabs>
          <w:tab w:val="num" w:pos="4320"/>
        </w:tabs>
        <w:ind w:left="4320" w:hanging="180"/>
      </w:pPr>
    </w:lvl>
    <w:lvl w:ilvl="6" w:tplc="C0DC6816" w:tentative="1">
      <w:start w:val="1"/>
      <w:numFmt w:val="decimal"/>
      <w:lvlText w:val="%7."/>
      <w:lvlJc w:val="left"/>
      <w:pPr>
        <w:tabs>
          <w:tab w:val="num" w:pos="5040"/>
        </w:tabs>
        <w:ind w:left="5040" w:hanging="360"/>
      </w:pPr>
    </w:lvl>
    <w:lvl w:ilvl="7" w:tplc="A0347EF6" w:tentative="1">
      <w:start w:val="1"/>
      <w:numFmt w:val="lowerLetter"/>
      <w:lvlText w:val="%8."/>
      <w:lvlJc w:val="left"/>
      <w:pPr>
        <w:tabs>
          <w:tab w:val="num" w:pos="5760"/>
        </w:tabs>
        <w:ind w:left="5760" w:hanging="360"/>
      </w:pPr>
    </w:lvl>
    <w:lvl w:ilvl="8" w:tplc="0F72DB6E" w:tentative="1">
      <w:start w:val="1"/>
      <w:numFmt w:val="lowerRoman"/>
      <w:lvlText w:val="%9."/>
      <w:lvlJc w:val="right"/>
      <w:pPr>
        <w:tabs>
          <w:tab w:val="num" w:pos="6480"/>
        </w:tabs>
        <w:ind w:left="6480" w:hanging="180"/>
      </w:pPr>
    </w:lvl>
  </w:abstractNum>
  <w:abstractNum w:abstractNumId="8" w15:restartNumberingAfterBreak="0">
    <w:nsid w:val="134C0799"/>
    <w:multiLevelType w:val="hybridMultilevel"/>
    <w:tmpl w:val="DDB62674"/>
    <w:lvl w:ilvl="0" w:tplc="E7CAD116">
      <w:start w:val="1"/>
      <w:numFmt w:val="lowerRoman"/>
      <w:lvlText w:val="(%1)"/>
      <w:lvlJc w:val="left"/>
      <w:pPr>
        <w:tabs>
          <w:tab w:val="num" w:pos="5107"/>
        </w:tabs>
        <w:ind w:left="5107" w:hanging="3"/>
      </w:pPr>
      <w:rPr>
        <w:rFonts w:hint="default"/>
      </w:rPr>
    </w:lvl>
    <w:lvl w:ilvl="1" w:tplc="D1AA2816" w:tentative="1">
      <w:start w:val="1"/>
      <w:numFmt w:val="lowerLetter"/>
      <w:lvlText w:val="%2."/>
      <w:lvlJc w:val="left"/>
      <w:pPr>
        <w:tabs>
          <w:tab w:val="num" w:pos="1440"/>
        </w:tabs>
        <w:ind w:left="1440" w:hanging="360"/>
      </w:pPr>
    </w:lvl>
    <w:lvl w:ilvl="2" w:tplc="5E52E970" w:tentative="1">
      <w:start w:val="1"/>
      <w:numFmt w:val="lowerRoman"/>
      <w:lvlText w:val="%3."/>
      <w:lvlJc w:val="right"/>
      <w:pPr>
        <w:tabs>
          <w:tab w:val="num" w:pos="2160"/>
        </w:tabs>
        <w:ind w:left="2160" w:hanging="180"/>
      </w:pPr>
    </w:lvl>
    <w:lvl w:ilvl="3" w:tplc="0E423A9C" w:tentative="1">
      <w:start w:val="1"/>
      <w:numFmt w:val="decimal"/>
      <w:lvlText w:val="%4."/>
      <w:lvlJc w:val="left"/>
      <w:pPr>
        <w:tabs>
          <w:tab w:val="num" w:pos="2880"/>
        </w:tabs>
        <w:ind w:left="2880" w:hanging="360"/>
      </w:pPr>
    </w:lvl>
    <w:lvl w:ilvl="4" w:tplc="D00C0C42" w:tentative="1">
      <w:start w:val="1"/>
      <w:numFmt w:val="lowerLetter"/>
      <w:lvlText w:val="%5."/>
      <w:lvlJc w:val="left"/>
      <w:pPr>
        <w:tabs>
          <w:tab w:val="num" w:pos="3600"/>
        </w:tabs>
        <w:ind w:left="3600" w:hanging="360"/>
      </w:pPr>
    </w:lvl>
    <w:lvl w:ilvl="5" w:tplc="9642DAF6" w:tentative="1">
      <w:start w:val="1"/>
      <w:numFmt w:val="lowerRoman"/>
      <w:lvlText w:val="%6."/>
      <w:lvlJc w:val="right"/>
      <w:pPr>
        <w:tabs>
          <w:tab w:val="num" w:pos="4320"/>
        </w:tabs>
        <w:ind w:left="4320" w:hanging="180"/>
      </w:pPr>
    </w:lvl>
    <w:lvl w:ilvl="6" w:tplc="C0DC6816" w:tentative="1">
      <w:start w:val="1"/>
      <w:numFmt w:val="decimal"/>
      <w:lvlText w:val="%7."/>
      <w:lvlJc w:val="left"/>
      <w:pPr>
        <w:tabs>
          <w:tab w:val="num" w:pos="5040"/>
        </w:tabs>
        <w:ind w:left="5040" w:hanging="360"/>
      </w:pPr>
    </w:lvl>
    <w:lvl w:ilvl="7" w:tplc="A0347EF6" w:tentative="1">
      <w:start w:val="1"/>
      <w:numFmt w:val="lowerLetter"/>
      <w:lvlText w:val="%8."/>
      <w:lvlJc w:val="left"/>
      <w:pPr>
        <w:tabs>
          <w:tab w:val="num" w:pos="5760"/>
        </w:tabs>
        <w:ind w:left="5760" w:hanging="360"/>
      </w:pPr>
    </w:lvl>
    <w:lvl w:ilvl="8" w:tplc="0F72DB6E" w:tentative="1">
      <w:start w:val="1"/>
      <w:numFmt w:val="lowerRoman"/>
      <w:lvlText w:val="%9."/>
      <w:lvlJc w:val="right"/>
      <w:pPr>
        <w:tabs>
          <w:tab w:val="num" w:pos="6480"/>
        </w:tabs>
        <w:ind w:left="6480" w:hanging="180"/>
      </w:pPr>
    </w:lvl>
  </w:abstractNum>
  <w:abstractNum w:abstractNumId="9" w15:restartNumberingAfterBreak="0">
    <w:nsid w:val="16B832F3"/>
    <w:multiLevelType w:val="hybridMultilevel"/>
    <w:tmpl w:val="8CAAE226"/>
    <w:lvl w:ilvl="0" w:tplc="724064CA">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BE37C64"/>
    <w:multiLevelType w:val="hybridMultilevel"/>
    <w:tmpl w:val="FA6EF9AE"/>
    <w:lvl w:ilvl="0" w:tplc="3A58A4FA">
      <w:start w:val="1"/>
      <w:numFmt w:val="lowerLetter"/>
      <w:lvlText w:val="(%1)"/>
      <w:lvlJc w:val="left"/>
      <w:pPr>
        <w:tabs>
          <w:tab w:val="num" w:pos="720"/>
        </w:tabs>
        <w:ind w:left="720" w:hanging="360"/>
      </w:pPr>
      <w:rPr>
        <w:rFonts w:hint="default"/>
      </w:rPr>
    </w:lvl>
    <w:lvl w:ilvl="1" w:tplc="8BC80692" w:tentative="1">
      <w:start w:val="1"/>
      <w:numFmt w:val="lowerLetter"/>
      <w:lvlText w:val="%2."/>
      <w:lvlJc w:val="left"/>
      <w:pPr>
        <w:tabs>
          <w:tab w:val="num" w:pos="1440"/>
        </w:tabs>
        <w:ind w:left="1440" w:hanging="360"/>
      </w:pPr>
    </w:lvl>
    <w:lvl w:ilvl="2" w:tplc="92122D84" w:tentative="1">
      <w:start w:val="1"/>
      <w:numFmt w:val="lowerRoman"/>
      <w:lvlText w:val="%3."/>
      <w:lvlJc w:val="right"/>
      <w:pPr>
        <w:tabs>
          <w:tab w:val="num" w:pos="2160"/>
        </w:tabs>
        <w:ind w:left="2160" w:hanging="180"/>
      </w:pPr>
    </w:lvl>
    <w:lvl w:ilvl="3" w:tplc="A6A48F7A" w:tentative="1">
      <w:start w:val="1"/>
      <w:numFmt w:val="decimal"/>
      <w:lvlText w:val="%4."/>
      <w:lvlJc w:val="left"/>
      <w:pPr>
        <w:tabs>
          <w:tab w:val="num" w:pos="2880"/>
        </w:tabs>
        <w:ind w:left="2880" w:hanging="360"/>
      </w:pPr>
    </w:lvl>
    <w:lvl w:ilvl="4" w:tplc="CDC0FAFE" w:tentative="1">
      <w:start w:val="1"/>
      <w:numFmt w:val="lowerLetter"/>
      <w:lvlText w:val="%5."/>
      <w:lvlJc w:val="left"/>
      <w:pPr>
        <w:tabs>
          <w:tab w:val="num" w:pos="3600"/>
        </w:tabs>
        <w:ind w:left="3600" w:hanging="360"/>
      </w:pPr>
    </w:lvl>
    <w:lvl w:ilvl="5" w:tplc="8DF2FFFC" w:tentative="1">
      <w:start w:val="1"/>
      <w:numFmt w:val="lowerRoman"/>
      <w:lvlText w:val="%6."/>
      <w:lvlJc w:val="right"/>
      <w:pPr>
        <w:tabs>
          <w:tab w:val="num" w:pos="4320"/>
        </w:tabs>
        <w:ind w:left="4320" w:hanging="180"/>
      </w:pPr>
    </w:lvl>
    <w:lvl w:ilvl="6" w:tplc="2CBA5418" w:tentative="1">
      <w:start w:val="1"/>
      <w:numFmt w:val="decimal"/>
      <w:lvlText w:val="%7."/>
      <w:lvlJc w:val="left"/>
      <w:pPr>
        <w:tabs>
          <w:tab w:val="num" w:pos="5040"/>
        </w:tabs>
        <w:ind w:left="5040" w:hanging="360"/>
      </w:pPr>
    </w:lvl>
    <w:lvl w:ilvl="7" w:tplc="9AD2F350" w:tentative="1">
      <w:start w:val="1"/>
      <w:numFmt w:val="lowerLetter"/>
      <w:lvlText w:val="%8."/>
      <w:lvlJc w:val="left"/>
      <w:pPr>
        <w:tabs>
          <w:tab w:val="num" w:pos="5760"/>
        </w:tabs>
        <w:ind w:left="5760" w:hanging="360"/>
      </w:pPr>
    </w:lvl>
    <w:lvl w:ilvl="8" w:tplc="CE843406" w:tentative="1">
      <w:start w:val="1"/>
      <w:numFmt w:val="lowerRoman"/>
      <w:lvlText w:val="%9."/>
      <w:lvlJc w:val="right"/>
      <w:pPr>
        <w:tabs>
          <w:tab w:val="num" w:pos="6480"/>
        </w:tabs>
        <w:ind w:left="6480" w:hanging="180"/>
      </w:pPr>
    </w:lvl>
  </w:abstractNum>
  <w:abstractNum w:abstractNumId="11" w15:restartNumberingAfterBreak="0">
    <w:nsid w:val="264D189A"/>
    <w:multiLevelType w:val="hybridMultilevel"/>
    <w:tmpl w:val="517684E4"/>
    <w:lvl w:ilvl="0" w:tplc="DA14E494">
      <w:start w:val="1"/>
      <w:numFmt w:val="lowerLetter"/>
      <w:lvlText w:val="(%1)"/>
      <w:lvlJc w:val="left"/>
      <w:pPr>
        <w:tabs>
          <w:tab w:val="num" w:pos="787"/>
        </w:tabs>
        <w:ind w:left="787" w:hanging="360"/>
      </w:pPr>
      <w:rPr>
        <w:rFonts w:hint="default"/>
      </w:rPr>
    </w:lvl>
    <w:lvl w:ilvl="1" w:tplc="BE9E60C8" w:tentative="1">
      <w:start w:val="1"/>
      <w:numFmt w:val="lowerLetter"/>
      <w:lvlText w:val="%2."/>
      <w:lvlJc w:val="left"/>
      <w:pPr>
        <w:tabs>
          <w:tab w:val="num" w:pos="1507"/>
        </w:tabs>
        <w:ind w:left="1507" w:hanging="360"/>
      </w:pPr>
    </w:lvl>
    <w:lvl w:ilvl="2" w:tplc="589A8B52" w:tentative="1">
      <w:start w:val="1"/>
      <w:numFmt w:val="lowerRoman"/>
      <w:lvlText w:val="%3."/>
      <w:lvlJc w:val="right"/>
      <w:pPr>
        <w:tabs>
          <w:tab w:val="num" w:pos="2227"/>
        </w:tabs>
        <w:ind w:left="2227" w:hanging="180"/>
      </w:pPr>
    </w:lvl>
    <w:lvl w:ilvl="3" w:tplc="4A343432" w:tentative="1">
      <w:start w:val="1"/>
      <w:numFmt w:val="decimal"/>
      <w:lvlText w:val="%4."/>
      <w:lvlJc w:val="left"/>
      <w:pPr>
        <w:tabs>
          <w:tab w:val="num" w:pos="2947"/>
        </w:tabs>
        <w:ind w:left="2947" w:hanging="360"/>
      </w:pPr>
    </w:lvl>
    <w:lvl w:ilvl="4" w:tplc="EA0ED98C" w:tentative="1">
      <w:start w:val="1"/>
      <w:numFmt w:val="lowerLetter"/>
      <w:lvlText w:val="%5."/>
      <w:lvlJc w:val="left"/>
      <w:pPr>
        <w:tabs>
          <w:tab w:val="num" w:pos="3667"/>
        </w:tabs>
        <w:ind w:left="3667" w:hanging="360"/>
      </w:pPr>
    </w:lvl>
    <w:lvl w:ilvl="5" w:tplc="8A52E41E" w:tentative="1">
      <w:start w:val="1"/>
      <w:numFmt w:val="lowerRoman"/>
      <w:lvlText w:val="%6."/>
      <w:lvlJc w:val="right"/>
      <w:pPr>
        <w:tabs>
          <w:tab w:val="num" w:pos="4387"/>
        </w:tabs>
        <w:ind w:left="4387" w:hanging="180"/>
      </w:pPr>
    </w:lvl>
    <w:lvl w:ilvl="6" w:tplc="00BA34EA" w:tentative="1">
      <w:start w:val="1"/>
      <w:numFmt w:val="decimal"/>
      <w:lvlText w:val="%7."/>
      <w:lvlJc w:val="left"/>
      <w:pPr>
        <w:tabs>
          <w:tab w:val="num" w:pos="5107"/>
        </w:tabs>
        <w:ind w:left="5107" w:hanging="360"/>
      </w:pPr>
    </w:lvl>
    <w:lvl w:ilvl="7" w:tplc="4A506DD0" w:tentative="1">
      <w:start w:val="1"/>
      <w:numFmt w:val="lowerLetter"/>
      <w:lvlText w:val="%8."/>
      <w:lvlJc w:val="left"/>
      <w:pPr>
        <w:tabs>
          <w:tab w:val="num" w:pos="5827"/>
        </w:tabs>
        <w:ind w:left="5827" w:hanging="360"/>
      </w:pPr>
    </w:lvl>
    <w:lvl w:ilvl="8" w:tplc="54C22C5C" w:tentative="1">
      <w:start w:val="1"/>
      <w:numFmt w:val="lowerRoman"/>
      <w:lvlText w:val="%9."/>
      <w:lvlJc w:val="right"/>
      <w:pPr>
        <w:tabs>
          <w:tab w:val="num" w:pos="6547"/>
        </w:tabs>
        <w:ind w:left="6547" w:hanging="180"/>
      </w:pPr>
    </w:lvl>
  </w:abstractNum>
  <w:abstractNum w:abstractNumId="12" w15:restartNumberingAfterBreak="0">
    <w:nsid w:val="27896087"/>
    <w:multiLevelType w:val="hybridMultilevel"/>
    <w:tmpl w:val="DDB62674"/>
    <w:lvl w:ilvl="0" w:tplc="96C0C56A">
      <w:start w:val="1"/>
      <w:numFmt w:val="lowerRoman"/>
      <w:lvlText w:val="(%1)"/>
      <w:lvlJc w:val="left"/>
      <w:pPr>
        <w:tabs>
          <w:tab w:val="num" w:pos="1080"/>
        </w:tabs>
        <w:ind w:left="1080" w:hanging="3"/>
      </w:pPr>
      <w:rPr>
        <w:rFonts w:hint="default"/>
      </w:rPr>
    </w:lvl>
    <w:lvl w:ilvl="1" w:tplc="0CE4DDBE" w:tentative="1">
      <w:start w:val="1"/>
      <w:numFmt w:val="lowerLetter"/>
      <w:lvlText w:val="%2."/>
      <w:lvlJc w:val="left"/>
      <w:pPr>
        <w:tabs>
          <w:tab w:val="num" w:pos="1440"/>
        </w:tabs>
        <w:ind w:left="1440" w:hanging="360"/>
      </w:pPr>
    </w:lvl>
    <w:lvl w:ilvl="2" w:tplc="3F2E2108" w:tentative="1">
      <w:start w:val="1"/>
      <w:numFmt w:val="lowerRoman"/>
      <w:lvlText w:val="%3."/>
      <w:lvlJc w:val="right"/>
      <w:pPr>
        <w:tabs>
          <w:tab w:val="num" w:pos="2160"/>
        </w:tabs>
        <w:ind w:left="2160" w:hanging="180"/>
      </w:pPr>
    </w:lvl>
    <w:lvl w:ilvl="3" w:tplc="975E7152" w:tentative="1">
      <w:start w:val="1"/>
      <w:numFmt w:val="decimal"/>
      <w:lvlText w:val="%4."/>
      <w:lvlJc w:val="left"/>
      <w:pPr>
        <w:tabs>
          <w:tab w:val="num" w:pos="2880"/>
        </w:tabs>
        <w:ind w:left="2880" w:hanging="360"/>
      </w:pPr>
    </w:lvl>
    <w:lvl w:ilvl="4" w:tplc="D84EE50C" w:tentative="1">
      <w:start w:val="1"/>
      <w:numFmt w:val="lowerLetter"/>
      <w:lvlText w:val="%5."/>
      <w:lvlJc w:val="left"/>
      <w:pPr>
        <w:tabs>
          <w:tab w:val="num" w:pos="3600"/>
        </w:tabs>
        <w:ind w:left="3600" w:hanging="360"/>
      </w:pPr>
    </w:lvl>
    <w:lvl w:ilvl="5" w:tplc="8DBE560C" w:tentative="1">
      <w:start w:val="1"/>
      <w:numFmt w:val="lowerRoman"/>
      <w:lvlText w:val="%6."/>
      <w:lvlJc w:val="right"/>
      <w:pPr>
        <w:tabs>
          <w:tab w:val="num" w:pos="4320"/>
        </w:tabs>
        <w:ind w:left="4320" w:hanging="180"/>
      </w:pPr>
    </w:lvl>
    <w:lvl w:ilvl="6" w:tplc="7CF2E5C2" w:tentative="1">
      <w:start w:val="1"/>
      <w:numFmt w:val="decimal"/>
      <w:lvlText w:val="%7."/>
      <w:lvlJc w:val="left"/>
      <w:pPr>
        <w:tabs>
          <w:tab w:val="num" w:pos="5040"/>
        </w:tabs>
        <w:ind w:left="5040" w:hanging="360"/>
      </w:pPr>
    </w:lvl>
    <w:lvl w:ilvl="7" w:tplc="D3F8546E" w:tentative="1">
      <w:start w:val="1"/>
      <w:numFmt w:val="lowerLetter"/>
      <w:lvlText w:val="%8."/>
      <w:lvlJc w:val="left"/>
      <w:pPr>
        <w:tabs>
          <w:tab w:val="num" w:pos="5760"/>
        </w:tabs>
        <w:ind w:left="5760" w:hanging="360"/>
      </w:pPr>
    </w:lvl>
    <w:lvl w:ilvl="8" w:tplc="94D088C0" w:tentative="1">
      <w:start w:val="1"/>
      <w:numFmt w:val="lowerRoman"/>
      <w:lvlText w:val="%9."/>
      <w:lvlJc w:val="right"/>
      <w:pPr>
        <w:tabs>
          <w:tab w:val="num" w:pos="6480"/>
        </w:tabs>
        <w:ind w:left="6480" w:hanging="180"/>
      </w:pPr>
    </w:lvl>
  </w:abstractNum>
  <w:abstractNum w:abstractNumId="13" w15:restartNumberingAfterBreak="0">
    <w:nsid w:val="2ABC1DDA"/>
    <w:multiLevelType w:val="multilevel"/>
    <w:tmpl w:val="B8F89974"/>
    <w:lvl w:ilvl="0">
      <w:start w:val="1"/>
      <w:numFmt w:val="decimal"/>
      <w:lvlText w:val="%1."/>
      <w:lvlJc w:val="left"/>
      <w:pPr>
        <w:ind w:left="705" w:hanging="705"/>
      </w:pPr>
      <w:rPr>
        <w:rFonts w:cs="Arial" w:hint="default"/>
      </w:rPr>
    </w:lvl>
    <w:lvl w:ilvl="1">
      <w:start w:val="1"/>
      <w:numFmt w:val="decimal"/>
      <w:lvlText w:val="%1.%2."/>
      <w:lvlJc w:val="left"/>
      <w:pPr>
        <w:ind w:left="705" w:hanging="705"/>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14" w15:restartNumberingAfterBreak="0">
    <w:nsid w:val="2E907DCE"/>
    <w:multiLevelType w:val="hybridMultilevel"/>
    <w:tmpl w:val="8692FC4A"/>
    <w:lvl w:ilvl="0" w:tplc="BEBE22E4">
      <w:start w:val="1"/>
      <w:numFmt w:val="lowerRoman"/>
      <w:lvlText w:val="(%1)"/>
      <w:lvlJc w:val="left"/>
      <w:pPr>
        <w:tabs>
          <w:tab w:val="num" w:pos="1080"/>
        </w:tabs>
        <w:ind w:left="1080" w:hanging="3"/>
      </w:pPr>
      <w:rPr>
        <w:rFonts w:hint="default"/>
      </w:rPr>
    </w:lvl>
    <w:lvl w:ilvl="1" w:tplc="E17A7F6E">
      <w:start w:val="1"/>
      <w:numFmt w:val="lowerLetter"/>
      <w:lvlText w:val="(%2)"/>
      <w:lvlJc w:val="left"/>
      <w:pPr>
        <w:ind w:left="1785" w:hanging="705"/>
      </w:pPr>
      <w:rPr>
        <w:rFonts w:hint="default"/>
      </w:rPr>
    </w:lvl>
    <w:lvl w:ilvl="2" w:tplc="FD1CA1B0" w:tentative="1">
      <w:start w:val="1"/>
      <w:numFmt w:val="lowerRoman"/>
      <w:lvlText w:val="%3."/>
      <w:lvlJc w:val="right"/>
      <w:pPr>
        <w:tabs>
          <w:tab w:val="num" w:pos="2160"/>
        </w:tabs>
        <w:ind w:left="2160" w:hanging="180"/>
      </w:pPr>
    </w:lvl>
    <w:lvl w:ilvl="3" w:tplc="7ABE5FEC" w:tentative="1">
      <w:start w:val="1"/>
      <w:numFmt w:val="decimal"/>
      <w:lvlText w:val="%4."/>
      <w:lvlJc w:val="left"/>
      <w:pPr>
        <w:tabs>
          <w:tab w:val="num" w:pos="2880"/>
        </w:tabs>
        <w:ind w:left="2880" w:hanging="360"/>
      </w:pPr>
    </w:lvl>
    <w:lvl w:ilvl="4" w:tplc="6CA43236" w:tentative="1">
      <w:start w:val="1"/>
      <w:numFmt w:val="lowerLetter"/>
      <w:lvlText w:val="%5."/>
      <w:lvlJc w:val="left"/>
      <w:pPr>
        <w:tabs>
          <w:tab w:val="num" w:pos="3600"/>
        </w:tabs>
        <w:ind w:left="3600" w:hanging="360"/>
      </w:pPr>
    </w:lvl>
    <w:lvl w:ilvl="5" w:tplc="8B3E42C6" w:tentative="1">
      <w:start w:val="1"/>
      <w:numFmt w:val="lowerRoman"/>
      <w:lvlText w:val="%6."/>
      <w:lvlJc w:val="right"/>
      <w:pPr>
        <w:tabs>
          <w:tab w:val="num" w:pos="4320"/>
        </w:tabs>
        <w:ind w:left="4320" w:hanging="180"/>
      </w:pPr>
    </w:lvl>
    <w:lvl w:ilvl="6" w:tplc="1C789F8E" w:tentative="1">
      <w:start w:val="1"/>
      <w:numFmt w:val="decimal"/>
      <w:lvlText w:val="%7."/>
      <w:lvlJc w:val="left"/>
      <w:pPr>
        <w:tabs>
          <w:tab w:val="num" w:pos="5040"/>
        </w:tabs>
        <w:ind w:left="5040" w:hanging="360"/>
      </w:pPr>
    </w:lvl>
    <w:lvl w:ilvl="7" w:tplc="83921526" w:tentative="1">
      <w:start w:val="1"/>
      <w:numFmt w:val="lowerLetter"/>
      <w:lvlText w:val="%8."/>
      <w:lvlJc w:val="left"/>
      <w:pPr>
        <w:tabs>
          <w:tab w:val="num" w:pos="5760"/>
        </w:tabs>
        <w:ind w:left="5760" w:hanging="360"/>
      </w:pPr>
    </w:lvl>
    <w:lvl w:ilvl="8" w:tplc="B31265DC" w:tentative="1">
      <w:start w:val="1"/>
      <w:numFmt w:val="lowerRoman"/>
      <w:lvlText w:val="%9."/>
      <w:lvlJc w:val="right"/>
      <w:pPr>
        <w:tabs>
          <w:tab w:val="num" w:pos="6480"/>
        </w:tabs>
        <w:ind w:left="6480" w:hanging="180"/>
      </w:pPr>
    </w:lvl>
  </w:abstractNum>
  <w:abstractNum w:abstractNumId="15" w15:restartNumberingAfterBreak="0">
    <w:nsid w:val="2EE1242E"/>
    <w:multiLevelType w:val="hybridMultilevel"/>
    <w:tmpl w:val="6D06E4DC"/>
    <w:lvl w:ilvl="0" w:tplc="5786303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F0A556E"/>
    <w:multiLevelType w:val="multilevel"/>
    <w:tmpl w:val="5520FC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0E879A2"/>
    <w:multiLevelType w:val="hybridMultilevel"/>
    <w:tmpl w:val="FC784702"/>
    <w:lvl w:ilvl="0" w:tplc="04160001">
      <w:start w:val="1"/>
      <w:numFmt w:val="bullet"/>
      <w:lvlText w:val=""/>
      <w:lvlJc w:val="left"/>
      <w:pPr>
        <w:ind w:left="2145" w:hanging="360"/>
      </w:pPr>
      <w:rPr>
        <w:rFonts w:ascii="Symbol" w:hAnsi="Symbol" w:hint="default"/>
      </w:rPr>
    </w:lvl>
    <w:lvl w:ilvl="1" w:tplc="04160003" w:tentative="1">
      <w:start w:val="1"/>
      <w:numFmt w:val="bullet"/>
      <w:lvlText w:val="o"/>
      <w:lvlJc w:val="left"/>
      <w:pPr>
        <w:ind w:left="2865" w:hanging="360"/>
      </w:pPr>
      <w:rPr>
        <w:rFonts w:ascii="Courier New" w:hAnsi="Courier New" w:cs="Courier New" w:hint="default"/>
      </w:rPr>
    </w:lvl>
    <w:lvl w:ilvl="2" w:tplc="04160005" w:tentative="1">
      <w:start w:val="1"/>
      <w:numFmt w:val="bullet"/>
      <w:lvlText w:val=""/>
      <w:lvlJc w:val="left"/>
      <w:pPr>
        <w:ind w:left="3585" w:hanging="360"/>
      </w:pPr>
      <w:rPr>
        <w:rFonts w:ascii="Wingdings" w:hAnsi="Wingdings" w:hint="default"/>
      </w:rPr>
    </w:lvl>
    <w:lvl w:ilvl="3" w:tplc="04160001" w:tentative="1">
      <w:start w:val="1"/>
      <w:numFmt w:val="bullet"/>
      <w:lvlText w:val=""/>
      <w:lvlJc w:val="left"/>
      <w:pPr>
        <w:ind w:left="4305" w:hanging="360"/>
      </w:pPr>
      <w:rPr>
        <w:rFonts w:ascii="Symbol" w:hAnsi="Symbol" w:hint="default"/>
      </w:rPr>
    </w:lvl>
    <w:lvl w:ilvl="4" w:tplc="04160003" w:tentative="1">
      <w:start w:val="1"/>
      <w:numFmt w:val="bullet"/>
      <w:lvlText w:val="o"/>
      <w:lvlJc w:val="left"/>
      <w:pPr>
        <w:ind w:left="5025" w:hanging="360"/>
      </w:pPr>
      <w:rPr>
        <w:rFonts w:ascii="Courier New" w:hAnsi="Courier New" w:cs="Courier New" w:hint="default"/>
      </w:rPr>
    </w:lvl>
    <w:lvl w:ilvl="5" w:tplc="04160005" w:tentative="1">
      <w:start w:val="1"/>
      <w:numFmt w:val="bullet"/>
      <w:lvlText w:val=""/>
      <w:lvlJc w:val="left"/>
      <w:pPr>
        <w:ind w:left="5745" w:hanging="360"/>
      </w:pPr>
      <w:rPr>
        <w:rFonts w:ascii="Wingdings" w:hAnsi="Wingdings" w:hint="default"/>
      </w:rPr>
    </w:lvl>
    <w:lvl w:ilvl="6" w:tplc="04160001" w:tentative="1">
      <w:start w:val="1"/>
      <w:numFmt w:val="bullet"/>
      <w:lvlText w:val=""/>
      <w:lvlJc w:val="left"/>
      <w:pPr>
        <w:ind w:left="6465" w:hanging="360"/>
      </w:pPr>
      <w:rPr>
        <w:rFonts w:ascii="Symbol" w:hAnsi="Symbol" w:hint="default"/>
      </w:rPr>
    </w:lvl>
    <w:lvl w:ilvl="7" w:tplc="04160003" w:tentative="1">
      <w:start w:val="1"/>
      <w:numFmt w:val="bullet"/>
      <w:lvlText w:val="o"/>
      <w:lvlJc w:val="left"/>
      <w:pPr>
        <w:ind w:left="7185" w:hanging="360"/>
      </w:pPr>
      <w:rPr>
        <w:rFonts w:ascii="Courier New" w:hAnsi="Courier New" w:cs="Courier New" w:hint="default"/>
      </w:rPr>
    </w:lvl>
    <w:lvl w:ilvl="8" w:tplc="04160005" w:tentative="1">
      <w:start w:val="1"/>
      <w:numFmt w:val="bullet"/>
      <w:lvlText w:val=""/>
      <w:lvlJc w:val="left"/>
      <w:pPr>
        <w:ind w:left="7905" w:hanging="360"/>
      </w:pPr>
      <w:rPr>
        <w:rFonts w:ascii="Wingdings" w:hAnsi="Wingdings" w:hint="default"/>
      </w:rPr>
    </w:lvl>
  </w:abstractNum>
  <w:abstractNum w:abstractNumId="18" w15:restartNumberingAfterBreak="0">
    <w:nsid w:val="34705D16"/>
    <w:multiLevelType w:val="singleLevel"/>
    <w:tmpl w:val="2D8E222C"/>
    <w:lvl w:ilvl="0">
      <w:numFmt w:val="decimal"/>
      <w:pStyle w:val="alpha3"/>
      <w:lvlText w:val=""/>
      <w:lvlJc w:val="left"/>
    </w:lvl>
  </w:abstractNum>
  <w:abstractNum w:abstractNumId="19" w15:restartNumberingAfterBreak="0">
    <w:nsid w:val="38C8093A"/>
    <w:multiLevelType w:val="hybridMultilevel"/>
    <w:tmpl w:val="44FE5914"/>
    <w:lvl w:ilvl="0" w:tplc="C046C776">
      <w:start w:val="1"/>
      <w:numFmt w:val="decimal"/>
      <w:lvlText w:val="4.7.%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0" w15:restartNumberingAfterBreak="0">
    <w:nsid w:val="38CB7E72"/>
    <w:multiLevelType w:val="hybridMultilevel"/>
    <w:tmpl w:val="758017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90B0EC6"/>
    <w:multiLevelType w:val="hybridMultilevel"/>
    <w:tmpl w:val="E43433E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BE50795"/>
    <w:multiLevelType w:val="hybridMultilevel"/>
    <w:tmpl w:val="8648F6C0"/>
    <w:lvl w:ilvl="0" w:tplc="D930B16E">
      <w:start w:val="1"/>
      <w:numFmt w:val="lowerLetter"/>
      <w:lvlText w:val="(%1)"/>
      <w:lvlJc w:val="left"/>
      <w:pPr>
        <w:tabs>
          <w:tab w:val="num" w:pos="855"/>
        </w:tabs>
        <w:ind w:left="855" w:hanging="49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D5B0089"/>
    <w:multiLevelType w:val="hybridMultilevel"/>
    <w:tmpl w:val="579A119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F0F6EDE"/>
    <w:multiLevelType w:val="hybridMultilevel"/>
    <w:tmpl w:val="DDB62674"/>
    <w:lvl w:ilvl="0" w:tplc="E7CAD116">
      <w:start w:val="1"/>
      <w:numFmt w:val="lowerRoman"/>
      <w:lvlText w:val="(%1)"/>
      <w:lvlJc w:val="left"/>
      <w:pPr>
        <w:tabs>
          <w:tab w:val="num" w:pos="5107"/>
        </w:tabs>
        <w:ind w:left="5107" w:hanging="3"/>
      </w:pPr>
      <w:rPr>
        <w:rFonts w:hint="default"/>
      </w:rPr>
    </w:lvl>
    <w:lvl w:ilvl="1" w:tplc="D1AA2816" w:tentative="1">
      <w:start w:val="1"/>
      <w:numFmt w:val="lowerLetter"/>
      <w:lvlText w:val="%2."/>
      <w:lvlJc w:val="left"/>
      <w:pPr>
        <w:tabs>
          <w:tab w:val="num" w:pos="1440"/>
        </w:tabs>
        <w:ind w:left="1440" w:hanging="360"/>
      </w:pPr>
    </w:lvl>
    <w:lvl w:ilvl="2" w:tplc="5E52E970" w:tentative="1">
      <w:start w:val="1"/>
      <w:numFmt w:val="lowerRoman"/>
      <w:lvlText w:val="%3."/>
      <w:lvlJc w:val="right"/>
      <w:pPr>
        <w:tabs>
          <w:tab w:val="num" w:pos="2160"/>
        </w:tabs>
        <w:ind w:left="2160" w:hanging="180"/>
      </w:pPr>
    </w:lvl>
    <w:lvl w:ilvl="3" w:tplc="0E423A9C" w:tentative="1">
      <w:start w:val="1"/>
      <w:numFmt w:val="decimal"/>
      <w:lvlText w:val="%4."/>
      <w:lvlJc w:val="left"/>
      <w:pPr>
        <w:tabs>
          <w:tab w:val="num" w:pos="2880"/>
        </w:tabs>
        <w:ind w:left="2880" w:hanging="360"/>
      </w:pPr>
    </w:lvl>
    <w:lvl w:ilvl="4" w:tplc="D00C0C42" w:tentative="1">
      <w:start w:val="1"/>
      <w:numFmt w:val="lowerLetter"/>
      <w:lvlText w:val="%5."/>
      <w:lvlJc w:val="left"/>
      <w:pPr>
        <w:tabs>
          <w:tab w:val="num" w:pos="3600"/>
        </w:tabs>
        <w:ind w:left="3600" w:hanging="360"/>
      </w:pPr>
    </w:lvl>
    <w:lvl w:ilvl="5" w:tplc="9642DAF6" w:tentative="1">
      <w:start w:val="1"/>
      <w:numFmt w:val="lowerRoman"/>
      <w:lvlText w:val="%6."/>
      <w:lvlJc w:val="right"/>
      <w:pPr>
        <w:tabs>
          <w:tab w:val="num" w:pos="4320"/>
        </w:tabs>
        <w:ind w:left="4320" w:hanging="180"/>
      </w:pPr>
    </w:lvl>
    <w:lvl w:ilvl="6" w:tplc="C0DC6816" w:tentative="1">
      <w:start w:val="1"/>
      <w:numFmt w:val="decimal"/>
      <w:lvlText w:val="%7."/>
      <w:lvlJc w:val="left"/>
      <w:pPr>
        <w:tabs>
          <w:tab w:val="num" w:pos="5040"/>
        </w:tabs>
        <w:ind w:left="5040" w:hanging="360"/>
      </w:pPr>
    </w:lvl>
    <w:lvl w:ilvl="7" w:tplc="A0347EF6" w:tentative="1">
      <w:start w:val="1"/>
      <w:numFmt w:val="lowerLetter"/>
      <w:lvlText w:val="%8."/>
      <w:lvlJc w:val="left"/>
      <w:pPr>
        <w:tabs>
          <w:tab w:val="num" w:pos="5760"/>
        </w:tabs>
        <w:ind w:left="5760" w:hanging="360"/>
      </w:pPr>
    </w:lvl>
    <w:lvl w:ilvl="8" w:tplc="0F72DB6E" w:tentative="1">
      <w:start w:val="1"/>
      <w:numFmt w:val="lowerRoman"/>
      <w:lvlText w:val="%9."/>
      <w:lvlJc w:val="right"/>
      <w:pPr>
        <w:tabs>
          <w:tab w:val="num" w:pos="6480"/>
        </w:tabs>
        <w:ind w:left="6480" w:hanging="180"/>
      </w:pPr>
    </w:lvl>
  </w:abstractNum>
  <w:abstractNum w:abstractNumId="25" w15:restartNumberingAfterBreak="0">
    <w:nsid w:val="3FA96C47"/>
    <w:multiLevelType w:val="multilevel"/>
    <w:tmpl w:val="6F1ABC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31E0F36"/>
    <w:multiLevelType w:val="hybridMultilevel"/>
    <w:tmpl w:val="5DBE97CE"/>
    <w:lvl w:ilvl="0" w:tplc="5978D78A">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BEB4A40"/>
    <w:multiLevelType w:val="hybridMultilevel"/>
    <w:tmpl w:val="80CC86F4"/>
    <w:lvl w:ilvl="0" w:tplc="22DEFDD0">
      <w:start w:val="1"/>
      <w:numFmt w:val="lowerLetter"/>
      <w:lvlText w:val="(%1)"/>
      <w:lvlJc w:val="left"/>
      <w:pPr>
        <w:ind w:left="720" w:hanging="360"/>
      </w:pPr>
      <w:rPr>
        <w:rFonts w:ascii="Calibri" w:hAnsi="Calibri" w:cs="Times New Roman" w:hint="default"/>
        <w:spacing w:val="0"/>
        <w:sz w:val="22"/>
        <w:szCs w:val="22"/>
      </w:rPr>
    </w:lvl>
    <w:lvl w:ilvl="1" w:tplc="D7A08D3C">
      <w:start w:val="1"/>
      <w:numFmt w:val="lowerLetter"/>
      <w:lvlText w:val="(%2)"/>
      <w:lvlJc w:val="left"/>
      <w:pPr>
        <w:ind w:left="1440" w:hanging="360"/>
      </w:pPr>
      <w:rPr>
        <w:rFonts w:hint="default"/>
      </w:rPr>
    </w:lvl>
    <w:lvl w:ilvl="2" w:tplc="AF98EAB6" w:tentative="1">
      <w:start w:val="1"/>
      <w:numFmt w:val="lowerRoman"/>
      <w:lvlText w:val="%3."/>
      <w:lvlJc w:val="right"/>
      <w:pPr>
        <w:ind w:left="2160" w:hanging="180"/>
      </w:pPr>
    </w:lvl>
    <w:lvl w:ilvl="3" w:tplc="DEAC2CD8" w:tentative="1">
      <w:start w:val="1"/>
      <w:numFmt w:val="decimal"/>
      <w:lvlText w:val="%4."/>
      <w:lvlJc w:val="left"/>
      <w:pPr>
        <w:ind w:left="2880" w:hanging="360"/>
      </w:pPr>
    </w:lvl>
    <w:lvl w:ilvl="4" w:tplc="BFBAE13E" w:tentative="1">
      <w:start w:val="1"/>
      <w:numFmt w:val="lowerLetter"/>
      <w:lvlText w:val="%5."/>
      <w:lvlJc w:val="left"/>
      <w:pPr>
        <w:ind w:left="3600" w:hanging="360"/>
      </w:pPr>
    </w:lvl>
    <w:lvl w:ilvl="5" w:tplc="A93AC870" w:tentative="1">
      <w:start w:val="1"/>
      <w:numFmt w:val="lowerRoman"/>
      <w:lvlText w:val="%6."/>
      <w:lvlJc w:val="right"/>
      <w:pPr>
        <w:ind w:left="4320" w:hanging="180"/>
      </w:pPr>
    </w:lvl>
    <w:lvl w:ilvl="6" w:tplc="27FE99A2" w:tentative="1">
      <w:start w:val="1"/>
      <w:numFmt w:val="decimal"/>
      <w:lvlText w:val="%7."/>
      <w:lvlJc w:val="left"/>
      <w:pPr>
        <w:ind w:left="5040" w:hanging="360"/>
      </w:pPr>
    </w:lvl>
    <w:lvl w:ilvl="7" w:tplc="7758C994" w:tentative="1">
      <w:start w:val="1"/>
      <w:numFmt w:val="lowerLetter"/>
      <w:lvlText w:val="%8."/>
      <w:lvlJc w:val="left"/>
      <w:pPr>
        <w:ind w:left="5760" w:hanging="360"/>
      </w:pPr>
    </w:lvl>
    <w:lvl w:ilvl="8" w:tplc="E452CACA" w:tentative="1">
      <w:start w:val="1"/>
      <w:numFmt w:val="lowerRoman"/>
      <w:lvlText w:val="%9."/>
      <w:lvlJc w:val="right"/>
      <w:pPr>
        <w:ind w:left="6480" w:hanging="180"/>
      </w:pPr>
    </w:lvl>
  </w:abstractNum>
  <w:abstractNum w:abstractNumId="28" w15:restartNumberingAfterBreak="0">
    <w:nsid w:val="4D4E00DB"/>
    <w:multiLevelType w:val="hybridMultilevel"/>
    <w:tmpl w:val="DDB62674"/>
    <w:lvl w:ilvl="0" w:tplc="E7CAD116">
      <w:start w:val="1"/>
      <w:numFmt w:val="lowerRoman"/>
      <w:lvlText w:val="(%1)"/>
      <w:lvlJc w:val="left"/>
      <w:pPr>
        <w:tabs>
          <w:tab w:val="num" w:pos="5107"/>
        </w:tabs>
        <w:ind w:left="5107" w:hanging="3"/>
      </w:pPr>
      <w:rPr>
        <w:rFonts w:hint="default"/>
      </w:rPr>
    </w:lvl>
    <w:lvl w:ilvl="1" w:tplc="D1AA2816" w:tentative="1">
      <w:start w:val="1"/>
      <w:numFmt w:val="lowerLetter"/>
      <w:lvlText w:val="%2."/>
      <w:lvlJc w:val="left"/>
      <w:pPr>
        <w:tabs>
          <w:tab w:val="num" w:pos="1440"/>
        </w:tabs>
        <w:ind w:left="1440" w:hanging="360"/>
      </w:pPr>
    </w:lvl>
    <w:lvl w:ilvl="2" w:tplc="5E52E970" w:tentative="1">
      <w:start w:val="1"/>
      <w:numFmt w:val="lowerRoman"/>
      <w:lvlText w:val="%3."/>
      <w:lvlJc w:val="right"/>
      <w:pPr>
        <w:tabs>
          <w:tab w:val="num" w:pos="2160"/>
        </w:tabs>
        <w:ind w:left="2160" w:hanging="180"/>
      </w:pPr>
    </w:lvl>
    <w:lvl w:ilvl="3" w:tplc="0E423A9C" w:tentative="1">
      <w:start w:val="1"/>
      <w:numFmt w:val="decimal"/>
      <w:lvlText w:val="%4."/>
      <w:lvlJc w:val="left"/>
      <w:pPr>
        <w:tabs>
          <w:tab w:val="num" w:pos="2880"/>
        </w:tabs>
        <w:ind w:left="2880" w:hanging="360"/>
      </w:pPr>
    </w:lvl>
    <w:lvl w:ilvl="4" w:tplc="D00C0C42" w:tentative="1">
      <w:start w:val="1"/>
      <w:numFmt w:val="lowerLetter"/>
      <w:lvlText w:val="%5."/>
      <w:lvlJc w:val="left"/>
      <w:pPr>
        <w:tabs>
          <w:tab w:val="num" w:pos="3600"/>
        </w:tabs>
        <w:ind w:left="3600" w:hanging="360"/>
      </w:pPr>
    </w:lvl>
    <w:lvl w:ilvl="5" w:tplc="9642DAF6" w:tentative="1">
      <w:start w:val="1"/>
      <w:numFmt w:val="lowerRoman"/>
      <w:lvlText w:val="%6."/>
      <w:lvlJc w:val="right"/>
      <w:pPr>
        <w:tabs>
          <w:tab w:val="num" w:pos="4320"/>
        </w:tabs>
        <w:ind w:left="4320" w:hanging="180"/>
      </w:pPr>
    </w:lvl>
    <w:lvl w:ilvl="6" w:tplc="C0DC6816" w:tentative="1">
      <w:start w:val="1"/>
      <w:numFmt w:val="decimal"/>
      <w:lvlText w:val="%7."/>
      <w:lvlJc w:val="left"/>
      <w:pPr>
        <w:tabs>
          <w:tab w:val="num" w:pos="5040"/>
        </w:tabs>
        <w:ind w:left="5040" w:hanging="360"/>
      </w:pPr>
    </w:lvl>
    <w:lvl w:ilvl="7" w:tplc="A0347EF6" w:tentative="1">
      <w:start w:val="1"/>
      <w:numFmt w:val="lowerLetter"/>
      <w:lvlText w:val="%8."/>
      <w:lvlJc w:val="left"/>
      <w:pPr>
        <w:tabs>
          <w:tab w:val="num" w:pos="5760"/>
        </w:tabs>
        <w:ind w:left="5760" w:hanging="360"/>
      </w:pPr>
    </w:lvl>
    <w:lvl w:ilvl="8" w:tplc="0F72DB6E" w:tentative="1">
      <w:start w:val="1"/>
      <w:numFmt w:val="lowerRoman"/>
      <w:lvlText w:val="%9."/>
      <w:lvlJc w:val="right"/>
      <w:pPr>
        <w:tabs>
          <w:tab w:val="num" w:pos="6480"/>
        </w:tabs>
        <w:ind w:left="6480" w:hanging="180"/>
      </w:pPr>
    </w:lvl>
  </w:abstractNum>
  <w:abstractNum w:abstractNumId="29" w15:restartNumberingAfterBreak="0">
    <w:nsid w:val="501E43EB"/>
    <w:multiLevelType w:val="hybridMultilevel"/>
    <w:tmpl w:val="CD6C2EA4"/>
    <w:lvl w:ilvl="0" w:tplc="F132C1D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08D720F"/>
    <w:multiLevelType w:val="hybridMultilevel"/>
    <w:tmpl w:val="EBFE0210"/>
    <w:lvl w:ilvl="0" w:tplc="04160017">
      <w:start w:val="1"/>
      <w:numFmt w:val="lowerLetter"/>
      <w:lvlText w:val="%1)"/>
      <w:lvlJc w:val="left"/>
      <w:pPr>
        <w:ind w:left="360" w:hanging="360"/>
      </w:p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1" w15:restartNumberingAfterBreak="0">
    <w:nsid w:val="5ACF7FB4"/>
    <w:multiLevelType w:val="hybridMultilevel"/>
    <w:tmpl w:val="12C451E6"/>
    <w:lvl w:ilvl="0" w:tplc="F140D260">
      <w:start w:val="1"/>
      <w:numFmt w:val="lowerLetter"/>
      <w:lvlText w:val="(%1)"/>
      <w:lvlJc w:val="left"/>
      <w:pPr>
        <w:ind w:left="720" w:hanging="360"/>
      </w:pPr>
      <w:rPr>
        <w:rFonts w:ascii="Calibri" w:hAnsi="Calibri" w:cs="Times New Roman" w:hint="default"/>
        <w:spacing w:val="0"/>
        <w:sz w:val="22"/>
        <w:szCs w:val="22"/>
      </w:rPr>
    </w:lvl>
    <w:lvl w:ilvl="1" w:tplc="5CA21B9C">
      <w:start w:val="1"/>
      <w:numFmt w:val="lowerRoman"/>
      <w:lvlText w:val="%2)"/>
      <w:lvlJc w:val="left"/>
      <w:pPr>
        <w:ind w:left="1800" w:hanging="720"/>
      </w:pPr>
      <w:rPr>
        <w:rFonts w:hint="default"/>
      </w:rPr>
    </w:lvl>
    <w:lvl w:ilvl="2" w:tplc="B4580C90" w:tentative="1">
      <w:start w:val="1"/>
      <w:numFmt w:val="lowerRoman"/>
      <w:lvlText w:val="%3."/>
      <w:lvlJc w:val="right"/>
      <w:pPr>
        <w:ind w:left="2160" w:hanging="180"/>
      </w:pPr>
    </w:lvl>
    <w:lvl w:ilvl="3" w:tplc="3C107F4A" w:tentative="1">
      <w:start w:val="1"/>
      <w:numFmt w:val="decimal"/>
      <w:lvlText w:val="%4."/>
      <w:lvlJc w:val="left"/>
      <w:pPr>
        <w:ind w:left="2880" w:hanging="360"/>
      </w:pPr>
    </w:lvl>
    <w:lvl w:ilvl="4" w:tplc="9E50FA68" w:tentative="1">
      <w:start w:val="1"/>
      <w:numFmt w:val="lowerLetter"/>
      <w:lvlText w:val="%5."/>
      <w:lvlJc w:val="left"/>
      <w:pPr>
        <w:ind w:left="3600" w:hanging="360"/>
      </w:pPr>
    </w:lvl>
    <w:lvl w:ilvl="5" w:tplc="FF8A003C" w:tentative="1">
      <w:start w:val="1"/>
      <w:numFmt w:val="lowerRoman"/>
      <w:lvlText w:val="%6."/>
      <w:lvlJc w:val="right"/>
      <w:pPr>
        <w:ind w:left="4320" w:hanging="180"/>
      </w:pPr>
    </w:lvl>
    <w:lvl w:ilvl="6" w:tplc="6994AAA0" w:tentative="1">
      <w:start w:val="1"/>
      <w:numFmt w:val="decimal"/>
      <w:lvlText w:val="%7."/>
      <w:lvlJc w:val="left"/>
      <w:pPr>
        <w:ind w:left="5040" w:hanging="360"/>
      </w:pPr>
    </w:lvl>
    <w:lvl w:ilvl="7" w:tplc="55285274" w:tentative="1">
      <w:start w:val="1"/>
      <w:numFmt w:val="lowerLetter"/>
      <w:lvlText w:val="%8."/>
      <w:lvlJc w:val="left"/>
      <w:pPr>
        <w:ind w:left="5760" w:hanging="360"/>
      </w:pPr>
    </w:lvl>
    <w:lvl w:ilvl="8" w:tplc="85FC9BFA" w:tentative="1">
      <w:start w:val="1"/>
      <w:numFmt w:val="lowerRoman"/>
      <w:lvlText w:val="%9."/>
      <w:lvlJc w:val="right"/>
      <w:pPr>
        <w:ind w:left="6480" w:hanging="180"/>
      </w:pPr>
    </w:lvl>
  </w:abstractNum>
  <w:abstractNum w:abstractNumId="32" w15:restartNumberingAfterBreak="0">
    <w:nsid w:val="5F0B7C5C"/>
    <w:multiLevelType w:val="hybridMultilevel"/>
    <w:tmpl w:val="8692FC4A"/>
    <w:lvl w:ilvl="0" w:tplc="BEBE22E4">
      <w:start w:val="1"/>
      <w:numFmt w:val="lowerRoman"/>
      <w:lvlText w:val="(%1)"/>
      <w:lvlJc w:val="left"/>
      <w:pPr>
        <w:tabs>
          <w:tab w:val="num" w:pos="1080"/>
        </w:tabs>
        <w:ind w:left="1080" w:hanging="3"/>
      </w:pPr>
      <w:rPr>
        <w:rFonts w:hint="default"/>
      </w:rPr>
    </w:lvl>
    <w:lvl w:ilvl="1" w:tplc="E17A7F6E">
      <w:start w:val="1"/>
      <w:numFmt w:val="lowerLetter"/>
      <w:lvlText w:val="(%2)"/>
      <w:lvlJc w:val="left"/>
      <w:pPr>
        <w:ind w:left="1785" w:hanging="705"/>
      </w:pPr>
      <w:rPr>
        <w:rFonts w:hint="default"/>
      </w:rPr>
    </w:lvl>
    <w:lvl w:ilvl="2" w:tplc="FD1CA1B0" w:tentative="1">
      <w:start w:val="1"/>
      <w:numFmt w:val="lowerRoman"/>
      <w:lvlText w:val="%3."/>
      <w:lvlJc w:val="right"/>
      <w:pPr>
        <w:tabs>
          <w:tab w:val="num" w:pos="2160"/>
        </w:tabs>
        <w:ind w:left="2160" w:hanging="180"/>
      </w:pPr>
    </w:lvl>
    <w:lvl w:ilvl="3" w:tplc="7ABE5FEC" w:tentative="1">
      <w:start w:val="1"/>
      <w:numFmt w:val="decimal"/>
      <w:lvlText w:val="%4."/>
      <w:lvlJc w:val="left"/>
      <w:pPr>
        <w:tabs>
          <w:tab w:val="num" w:pos="2880"/>
        </w:tabs>
        <w:ind w:left="2880" w:hanging="360"/>
      </w:pPr>
    </w:lvl>
    <w:lvl w:ilvl="4" w:tplc="6CA43236" w:tentative="1">
      <w:start w:val="1"/>
      <w:numFmt w:val="lowerLetter"/>
      <w:lvlText w:val="%5."/>
      <w:lvlJc w:val="left"/>
      <w:pPr>
        <w:tabs>
          <w:tab w:val="num" w:pos="3600"/>
        </w:tabs>
        <w:ind w:left="3600" w:hanging="360"/>
      </w:pPr>
    </w:lvl>
    <w:lvl w:ilvl="5" w:tplc="8B3E42C6" w:tentative="1">
      <w:start w:val="1"/>
      <w:numFmt w:val="lowerRoman"/>
      <w:lvlText w:val="%6."/>
      <w:lvlJc w:val="right"/>
      <w:pPr>
        <w:tabs>
          <w:tab w:val="num" w:pos="4320"/>
        </w:tabs>
        <w:ind w:left="4320" w:hanging="180"/>
      </w:pPr>
    </w:lvl>
    <w:lvl w:ilvl="6" w:tplc="1C789F8E" w:tentative="1">
      <w:start w:val="1"/>
      <w:numFmt w:val="decimal"/>
      <w:lvlText w:val="%7."/>
      <w:lvlJc w:val="left"/>
      <w:pPr>
        <w:tabs>
          <w:tab w:val="num" w:pos="5040"/>
        </w:tabs>
        <w:ind w:left="5040" w:hanging="360"/>
      </w:pPr>
    </w:lvl>
    <w:lvl w:ilvl="7" w:tplc="83921526" w:tentative="1">
      <w:start w:val="1"/>
      <w:numFmt w:val="lowerLetter"/>
      <w:lvlText w:val="%8."/>
      <w:lvlJc w:val="left"/>
      <w:pPr>
        <w:tabs>
          <w:tab w:val="num" w:pos="5760"/>
        </w:tabs>
        <w:ind w:left="5760" w:hanging="360"/>
      </w:pPr>
    </w:lvl>
    <w:lvl w:ilvl="8" w:tplc="B31265DC" w:tentative="1">
      <w:start w:val="1"/>
      <w:numFmt w:val="lowerRoman"/>
      <w:lvlText w:val="%9."/>
      <w:lvlJc w:val="right"/>
      <w:pPr>
        <w:tabs>
          <w:tab w:val="num" w:pos="6480"/>
        </w:tabs>
        <w:ind w:left="6480" w:hanging="180"/>
      </w:pPr>
    </w:lvl>
  </w:abstractNum>
  <w:abstractNum w:abstractNumId="33" w15:restartNumberingAfterBreak="0">
    <w:nsid w:val="6204048F"/>
    <w:multiLevelType w:val="hybridMultilevel"/>
    <w:tmpl w:val="E65E320A"/>
    <w:lvl w:ilvl="0" w:tplc="187EF290">
      <w:start w:val="1"/>
      <w:numFmt w:val="lowerLetter"/>
      <w:lvlText w:val="(%1)"/>
      <w:lvlJc w:val="left"/>
      <w:pPr>
        <w:tabs>
          <w:tab w:val="num" w:pos="1410"/>
        </w:tabs>
        <w:ind w:left="1410" w:hanging="870"/>
      </w:pPr>
      <w:rPr>
        <w:rFonts w:hint="default"/>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9275A48"/>
    <w:multiLevelType w:val="hybridMultilevel"/>
    <w:tmpl w:val="8692FC4A"/>
    <w:lvl w:ilvl="0" w:tplc="BEBE22E4">
      <w:start w:val="1"/>
      <w:numFmt w:val="lowerRoman"/>
      <w:lvlText w:val="(%1)"/>
      <w:lvlJc w:val="left"/>
      <w:pPr>
        <w:tabs>
          <w:tab w:val="num" w:pos="1080"/>
        </w:tabs>
        <w:ind w:left="1080" w:hanging="3"/>
      </w:pPr>
      <w:rPr>
        <w:rFonts w:hint="default"/>
      </w:rPr>
    </w:lvl>
    <w:lvl w:ilvl="1" w:tplc="E17A7F6E">
      <w:start w:val="1"/>
      <w:numFmt w:val="lowerLetter"/>
      <w:lvlText w:val="(%2)"/>
      <w:lvlJc w:val="left"/>
      <w:pPr>
        <w:ind w:left="1785" w:hanging="705"/>
      </w:pPr>
      <w:rPr>
        <w:rFonts w:hint="default"/>
      </w:rPr>
    </w:lvl>
    <w:lvl w:ilvl="2" w:tplc="FD1CA1B0" w:tentative="1">
      <w:start w:val="1"/>
      <w:numFmt w:val="lowerRoman"/>
      <w:lvlText w:val="%3."/>
      <w:lvlJc w:val="right"/>
      <w:pPr>
        <w:tabs>
          <w:tab w:val="num" w:pos="2160"/>
        </w:tabs>
        <w:ind w:left="2160" w:hanging="180"/>
      </w:pPr>
    </w:lvl>
    <w:lvl w:ilvl="3" w:tplc="7ABE5FEC" w:tentative="1">
      <w:start w:val="1"/>
      <w:numFmt w:val="decimal"/>
      <w:lvlText w:val="%4."/>
      <w:lvlJc w:val="left"/>
      <w:pPr>
        <w:tabs>
          <w:tab w:val="num" w:pos="2880"/>
        </w:tabs>
        <w:ind w:left="2880" w:hanging="360"/>
      </w:pPr>
    </w:lvl>
    <w:lvl w:ilvl="4" w:tplc="6CA43236" w:tentative="1">
      <w:start w:val="1"/>
      <w:numFmt w:val="lowerLetter"/>
      <w:lvlText w:val="%5."/>
      <w:lvlJc w:val="left"/>
      <w:pPr>
        <w:tabs>
          <w:tab w:val="num" w:pos="3600"/>
        </w:tabs>
        <w:ind w:left="3600" w:hanging="360"/>
      </w:pPr>
    </w:lvl>
    <w:lvl w:ilvl="5" w:tplc="8B3E42C6" w:tentative="1">
      <w:start w:val="1"/>
      <w:numFmt w:val="lowerRoman"/>
      <w:lvlText w:val="%6."/>
      <w:lvlJc w:val="right"/>
      <w:pPr>
        <w:tabs>
          <w:tab w:val="num" w:pos="4320"/>
        </w:tabs>
        <w:ind w:left="4320" w:hanging="180"/>
      </w:pPr>
    </w:lvl>
    <w:lvl w:ilvl="6" w:tplc="1C789F8E" w:tentative="1">
      <w:start w:val="1"/>
      <w:numFmt w:val="decimal"/>
      <w:lvlText w:val="%7."/>
      <w:lvlJc w:val="left"/>
      <w:pPr>
        <w:tabs>
          <w:tab w:val="num" w:pos="5040"/>
        </w:tabs>
        <w:ind w:left="5040" w:hanging="360"/>
      </w:pPr>
    </w:lvl>
    <w:lvl w:ilvl="7" w:tplc="83921526" w:tentative="1">
      <w:start w:val="1"/>
      <w:numFmt w:val="lowerLetter"/>
      <w:lvlText w:val="%8."/>
      <w:lvlJc w:val="left"/>
      <w:pPr>
        <w:tabs>
          <w:tab w:val="num" w:pos="5760"/>
        </w:tabs>
        <w:ind w:left="5760" w:hanging="360"/>
      </w:pPr>
    </w:lvl>
    <w:lvl w:ilvl="8" w:tplc="B31265DC" w:tentative="1">
      <w:start w:val="1"/>
      <w:numFmt w:val="lowerRoman"/>
      <w:lvlText w:val="%9."/>
      <w:lvlJc w:val="right"/>
      <w:pPr>
        <w:tabs>
          <w:tab w:val="num" w:pos="6480"/>
        </w:tabs>
        <w:ind w:left="6480" w:hanging="180"/>
      </w:pPr>
    </w:lvl>
  </w:abstractNum>
  <w:abstractNum w:abstractNumId="35" w15:restartNumberingAfterBreak="0">
    <w:nsid w:val="6CD5791A"/>
    <w:multiLevelType w:val="hybridMultilevel"/>
    <w:tmpl w:val="CFAA22EA"/>
    <w:lvl w:ilvl="0" w:tplc="04160017">
      <w:start w:val="1"/>
      <w:numFmt w:val="lowerLetter"/>
      <w:lvlText w:val="%1)"/>
      <w:lvlJc w:val="left"/>
      <w:pPr>
        <w:tabs>
          <w:tab w:val="num" w:pos="1080"/>
        </w:tabs>
        <w:ind w:left="1080" w:hanging="720"/>
      </w:pPr>
      <w:rPr>
        <w:rFonts w:cs="Times New Roman"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6DA40B90"/>
    <w:multiLevelType w:val="hybridMultilevel"/>
    <w:tmpl w:val="DDB62674"/>
    <w:lvl w:ilvl="0" w:tplc="E7CAD116">
      <w:start w:val="1"/>
      <w:numFmt w:val="lowerRoman"/>
      <w:lvlText w:val="(%1)"/>
      <w:lvlJc w:val="left"/>
      <w:pPr>
        <w:tabs>
          <w:tab w:val="num" w:pos="5107"/>
        </w:tabs>
        <w:ind w:left="5107" w:hanging="3"/>
      </w:pPr>
      <w:rPr>
        <w:rFonts w:hint="default"/>
      </w:rPr>
    </w:lvl>
    <w:lvl w:ilvl="1" w:tplc="D1AA2816" w:tentative="1">
      <w:start w:val="1"/>
      <w:numFmt w:val="lowerLetter"/>
      <w:lvlText w:val="%2."/>
      <w:lvlJc w:val="left"/>
      <w:pPr>
        <w:tabs>
          <w:tab w:val="num" w:pos="1440"/>
        </w:tabs>
        <w:ind w:left="1440" w:hanging="360"/>
      </w:pPr>
    </w:lvl>
    <w:lvl w:ilvl="2" w:tplc="5E52E970" w:tentative="1">
      <w:start w:val="1"/>
      <w:numFmt w:val="lowerRoman"/>
      <w:lvlText w:val="%3."/>
      <w:lvlJc w:val="right"/>
      <w:pPr>
        <w:tabs>
          <w:tab w:val="num" w:pos="2160"/>
        </w:tabs>
        <w:ind w:left="2160" w:hanging="180"/>
      </w:pPr>
    </w:lvl>
    <w:lvl w:ilvl="3" w:tplc="0E423A9C" w:tentative="1">
      <w:start w:val="1"/>
      <w:numFmt w:val="decimal"/>
      <w:lvlText w:val="%4."/>
      <w:lvlJc w:val="left"/>
      <w:pPr>
        <w:tabs>
          <w:tab w:val="num" w:pos="2880"/>
        </w:tabs>
        <w:ind w:left="2880" w:hanging="360"/>
      </w:pPr>
    </w:lvl>
    <w:lvl w:ilvl="4" w:tplc="D00C0C42" w:tentative="1">
      <w:start w:val="1"/>
      <w:numFmt w:val="lowerLetter"/>
      <w:lvlText w:val="%5."/>
      <w:lvlJc w:val="left"/>
      <w:pPr>
        <w:tabs>
          <w:tab w:val="num" w:pos="3600"/>
        </w:tabs>
        <w:ind w:left="3600" w:hanging="360"/>
      </w:pPr>
    </w:lvl>
    <w:lvl w:ilvl="5" w:tplc="9642DAF6" w:tentative="1">
      <w:start w:val="1"/>
      <w:numFmt w:val="lowerRoman"/>
      <w:lvlText w:val="%6."/>
      <w:lvlJc w:val="right"/>
      <w:pPr>
        <w:tabs>
          <w:tab w:val="num" w:pos="4320"/>
        </w:tabs>
        <w:ind w:left="4320" w:hanging="180"/>
      </w:pPr>
    </w:lvl>
    <w:lvl w:ilvl="6" w:tplc="C0DC6816" w:tentative="1">
      <w:start w:val="1"/>
      <w:numFmt w:val="decimal"/>
      <w:lvlText w:val="%7."/>
      <w:lvlJc w:val="left"/>
      <w:pPr>
        <w:tabs>
          <w:tab w:val="num" w:pos="5040"/>
        </w:tabs>
        <w:ind w:left="5040" w:hanging="360"/>
      </w:pPr>
    </w:lvl>
    <w:lvl w:ilvl="7" w:tplc="A0347EF6" w:tentative="1">
      <w:start w:val="1"/>
      <w:numFmt w:val="lowerLetter"/>
      <w:lvlText w:val="%8."/>
      <w:lvlJc w:val="left"/>
      <w:pPr>
        <w:tabs>
          <w:tab w:val="num" w:pos="5760"/>
        </w:tabs>
        <w:ind w:left="5760" w:hanging="360"/>
      </w:pPr>
    </w:lvl>
    <w:lvl w:ilvl="8" w:tplc="0F72DB6E" w:tentative="1">
      <w:start w:val="1"/>
      <w:numFmt w:val="lowerRoman"/>
      <w:lvlText w:val="%9."/>
      <w:lvlJc w:val="right"/>
      <w:pPr>
        <w:tabs>
          <w:tab w:val="num" w:pos="6480"/>
        </w:tabs>
        <w:ind w:left="6480" w:hanging="180"/>
      </w:pPr>
    </w:lvl>
  </w:abstractNum>
  <w:abstractNum w:abstractNumId="37" w15:restartNumberingAfterBreak="0">
    <w:nsid w:val="6EE21B0D"/>
    <w:multiLevelType w:val="hybridMultilevel"/>
    <w:tmpl w:val="B388E726"/>
    <w:lvl w:ilvl="0" w:tplc="DCF2E8D8">
      <w:start w:val="1"/>
      <w:numFmt w:val="lowerLetter"/>
      <w:lvlText w:val="(%1)"/>
      <w:lvlJc w:val="left"/>
      <w:pPr>
        <w:tabs>
          <w:tab w:val="num" w:pos="720"/>
        </w:tabs>
        <w:ind w:left="720" w:hanging="360"/>
      </w:pPr>
      <w:rPr>
        <w:rFonts w:hint="default"/>
      </w:rPr>
    </w:lvl>
    <w:lvl w:ilvl="1" w:tplc="3AF059F0" w:tentative="1">
      <w:start w:val="1"/>
      <w:numFmt w:val="lowerLetter"/>
      <w:lvlText w:val="%2."/>
      <w:lvlJc w:val="left"/>
      <w:pPr>
        <w:tabs>
          <w:tab w:val="num" w:pos="1440"/>
        </w:tabs>
        <w:ind w:left="1440" w:hanging="360"/>
      </w:pPr>
    </w:lvl>
    <w:lvl w:ilvl="2" w:tplc="DF960B5C" w:tentative="1">
      <w:start w:val="1"/>
      <w:numFmt w:val="lowerRoman"/>
      <w:lvlText w:val="%3."/>
      <w:lvlJc w:val="right"/>
      <w:pPr>
        <w:tabs>
          <w:tab w:val="num" w:pos="2160"/>
        </w:tabs>
        <w:ind w:left="2160" w:hanging="180"/>
      </w:pPr>
    </w:lvl>
    <w:lvl w:ilvl="3" w:tplc="1F50B314" w:tentative="1">
      <w:start w:val="1"/>
      <w:numFmt w:val="decimal"/>
      <w:lvlText w:val="%4."/>
      <w:lvlJc w:val="left"/>
      <w:pPr>
        <w:tabs>
          <w:tab w:val="num" w:pos="2880"/>
        </w:tabs>
        <w:ind w:left="2880" w:hanging="360"/>
      </w:pPr>
    </w:lvl>
    <w:lvl w:ilvl="4" w:tplc="AEAEE566" w:tentative="1">
      <w:start w:val="1"/>
      <w:numFmt w:val="lowerLetter"/>
      <w:lvlText w:val="%5."/>
      <w:lvlJc w:val="left"/>
      <w:pPr>
        <w:tabs>
          <w:tab w:val="num" w:pos="3600"/>
        </w:tabs>
        <w:ind w:left="3600" w:hanging="360"/>
      </w:pPr>
    </w:lvl>
    <w:lvl w:ilvl="5" w:tplc="2748763A" w:tentative="1">
      <w:start w:val="1"/>
      <w:numFmt w:val="lowerRoman"/>
      <w:lvlText w:val="%6."/>
      <w:lvlJc w:val="right"/>
      <w:pPr>
        <w:tabs>
          <w:tab w:val="num" w:pos="4320"/>
        </w:tabs>
        <w:ind w:left="4320" w:hanging="180"/>
      </w:pPr>
    </w:lvl>
    <w:lvl w:ilvl="6" w:tplc="FAE0E678" w:tentative="1">
      <w:start w:val="1"/>
      <w:numFmt w:val="decimal"/>
      <w:lvlText w:val="%7."/>
      <w:lvlJc w:val="left"/>
      <w:pPr>
        <w:tabs>
          <w:tab w:val="num" w:pos="5040"/>
        </w:tabs>
        <w:ind w:left="5040" w:hanging="360"/>
      </w:pPr>
    </w:lvl>
    <w:lvl w:ilvl="7" w:tplc="20AA893C" w:tentative="1">
      <w:start w:val="1"/>
      <w:numFmt w:val="lowerLetter"/>
      <w:lvlText w:val="%8."/>
      <w:lvlJc w:val="left"/>
      <w:pPr>
        <w:tabs>
          <w:tab w:val="num" w:pos="5760"/>
        </w:tabs>
        <w:ind w:left="5760" w:hanging="360"/>
      </w:pPr>
    </w:lvl>
    <w:lvl w:ilvl="8" w:tplc="33DCE146" w:tentative="1">
      <w:start w:val="1"/>
      <w:numFmt w:val="lowerRoman"/>
      <w:lvlText w:val="%9."/>
      <w:lvlJc w:val="right"/>
      <w:pPr>
        <w:tabs>
          <w:tab w:val="num" w:pos="6480"/>
        </w:tabs>
        <w:ind w:left="6480" w:hanging="180"/>
      </w:pPr>
    </w:lvl>
  </w:abstractNum>
  <w:abstractNum w:abstractNumId="38" w15:restartNumberingAfterBreak="0">
    <w:nsid w:val="6F991EBF"/>
    <w:multiLevelType w:val="hybridMultilevel"/>
    <w:tmpl w:val="835839D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9" w15:restartNumberingAfterBreak="0">
    <w:nsid w:val="73F726A0"/>
    <w:multiLevelType w:val="hybridMultilevel"/>
    <w:tmpl w:val="DDB62674"/>
    <w:lvl w:ilvl="0" w:tplc="E7CAD116">
      <w:start w:val="1"/>
      <w:numFmt w:val="lowerRoman"/>
      <w:lvlText w:val="(%1)"/>
      <w:lvlJc w:val="left"/>
      <w:pPr>
        <w:tabs>
          <w:tab w:val="num" w:pos="1080"/>
        </w:tabs>
        <w:ind w:left="1080" w:hanging="3"/>
      </w:pPr>
      <w:rPr>
        <w:rFonts w:hint="default"/>
      </w:rPr>
    </w:lvl>
    <w:lvl w:ilvl="1" w:tplc="D1AA2816" w:tentative="1">
      <w:start w:val="1"/>
      <w:numFmt w:val="lowerLetter"/>
      <w:lvlText w:val="%2."/>
      <w:lvlJc w:val="left"/>
      <w:pPr>
        <w:tabs>
          <w:tab w:val="num" w:pos="1440"/>
        </w:tabs>
        <w:ind w:left="1440" w:hanging="360"/>
      </w:pPr>
    </w:lvl>
    <w:lvl w:ilvl="2" w:tplc="5E52E970" w:tentative="1">
      <w:start w:val="1"/>
      <w:numFmt w:val="lowerRoman"/>
      <w:lvlText w:val="%3."/>
      <w:lvlJc w:val="right"/>
      <w:pPr>
        <w:tabs>
          <w:tab w:val="num" w:pos="2160"/>
        </w:tabs>
        <w:ind w:left="2160" w:hanging="180"/>
      </w:pPr>
    </w:lvl>
    <w:lvl w:ilvl="3" w:tplc="0E423A9C" w:tentative="1">
      <w:start w:val="1"/>
      <w:numFmt w:val="decimal"/>
      <w:lvlText w:val="%4."/>
      <w:lvlJc w:val="left"/>
      <w:pPr>
        <w:tabs>
          <w:tab w:val="num" w:pos="2880"/>
        </w:tabs>
        <w:ind w:left="2880" w:hanging="360"/>
      </w:pPr>
    </w:lvl>
    <w:lvl w:ilvl="4" w:tplc="D00C0C42" w:tentative="1">
      <w:start w:val="1"/>
      <w:numFmt w:val="lowerLetter"/>
      <w:lvlText w:val="%5."/>
      <w:lvlJc w:val="left"/>
      <w:pPr>
        <w:tabs>
          <w:tab w:val="num" w:pos="3600"/>
        </w:tabs>
        <w:ind w:left="3600" w:hanging="360"/>
      </w:pPr>
    </w:lvl>
    <w:lvl w:ilvl="5" w:tplc="9642DAF6" w:tentative="1">
      <w:start w:val="1"/>
      <w:numFmt w:val="lowerRoman"/>
      <w:lvlText w:val="%6."/>
      <w:lvlJc w:val="right"/>
      <w:pPr>
        <w:tabs>
          <w:tab w:val="num" w:pos="4320"/>
        </w:tabs>
        <w:ind w:left="4320" w:hanging="180"/>
      </w:pPr>
    </w:lvl>
    <w:lvl w:ilvl="6" w:tplc="C0DC6816" w:tentative="1">
      <w:start w:val="1"/>
      <w:numFmt w:val="decimal"/>
      <w:lvlText w:val="%7."/>
      <w:lvlJc w:val="left"/>
      <w:pPr>
        <w:tabs>
          <w:tab w:val="num" w:pos="5040"/>
        </w:tabs>
        <w:ind w:left="5040" w:hanging="360"/>
      </w:pPr>
    </w:lvl>
    <w:lvl w:ilvl="7" w:tplc="A0347EF6" w:tentative="1">
      <w:start w:val="1"/>
      <w:numFmt w:val="lowerLetter"/>
      <w:lvlText w:val="%8."/>
      <w:lvlJc w:val="left"/>
      <w:pPr>
        <w:tabs>
          <w:tab w:val="num" w:pos="5760"/>
        </w:tabs>
        <w:ind w:left="5760" w:hanging="360"/>
      </w:pPr>
    </w:lvl>
    <w:lvl w:ilvl="8" w:tplc="0F72DB6E" w:tentative="1">
      <w:start w:val="1"/>
      <w:numFmt w:val="lowerRoman"/>
      <w:lvlText w:val="%9."/>
      <w:lvlJc w:val="right"/>
      <w:pPr>
        <w:tabs>
          <w:tab w:val="num" w:pos="6480"/>
        </w:tabs>
        <w:ind w:left="6480" w:hanging="180"/>
      </w:pPr>
    </w:lvl>
  </w:abstractNum>
  <w:abstractNum w:abstractNumId="40" w15:restartNumberingAfterBreak="0">
    <w:nsid w:val="75697C59"/>
    <w:multiLevelType w:val="multilevel"/>
    <w:tmpl w:val="52B68370"/>
    <w:lvl w:ilvl="0">
      <w:start w:val="5"/>
      <w:numFmt w:val="decimal"/>
      <w:lvlText w:val="%1."/>
      <w:lvlJc w:val="left"/>
      <w:pPr>
        <w:ind w:left="390" w:hanging="39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A475462"/>
    <w:multiLevelType w:val="hybridMultilevel"/>
    <w:tmpl w:val="34644A38"/>
    <w:lvl w:ilvl="0" w:tplc="67C45B7A">
      <w:start w:val="1"/>
      <w:numFmt w:val="lowerLetter"/>
      <w:lvlText w:val="(%1)"/>
      <w:lvlJc w:val="left"/>
      <w:pPr>
        <w:tabs>
          <w:tab w:val="num" w:pos="720"/>
        </w:tabs>
        <w:ind w:left="720" w:hanging="720"/>
      </w:pPr>
      <w:rPr>
        <w:rFonts w:hint="default"/>
      </w:rPr>
    </w:lvl>
    <w:lvl w:ilvl="1" w:tplc="CABC1A2E" w:tentative="1">
      <w:start w:val="1"/>
      <w:numFmt w:val="lowerLetter"/>
      <w:lvlText w:val="%2."/>
      <w:lvlJc w:val="left"/>
      <w:pPr>
        <w:tabs>
          <w:tab w:val="num" w:pos="1440"/>
        </w:tabs>
        <w:ind w:left="1440" w:hanging="360"/>
      </w:pPr>
    </w:lvl>
    <w:lvl w:ilvl="2" w:tplc="D5722372" w:tentative="1">
      <w:start w:val="1"/>
      <w:numFmt w:val="lowerRoman"/>
      <w:lvlText w:val="%3."/>
      <w:lvlJc w:val="right"/>
      <w:pPr>
        <w:tabs>
          <w:tab w:val="num" w:pos="2160"/>
        </w:tabs>
        <w:ind w:left="2160" w:hanging="180"/>
      </w:pPr>
    </w:lvl>
    <w:lvl w:ilvl="3" w:tplc="4E00CC64" w:tentative="1">
      <w:start w:val="1"/>
      <w:numFmt w:val="decimal"/>
      <w:lvlText w:val="%4."/>
      <w:lvlJc w:val="left"/>
      <w:pPr>
        <w:tabs>
          <w:tab w:val="num" w:pos="2880"/>
        </w:tabs>
        <w:ind w:left="2880" w:hanging="360"/>
      </w:pPr>
    </w:lvl>
    <w:lvl w:ilvl="4" w:tplc="99363FF0" w:tentative="1">
      <w:start w:val="1"/>
      <w:numFmt w:val="lowerLetter"/>
      <w:lvlText w:val="%5."/>
      <w:lvlJc w:val="left"/>
      <w:pPr>
        <w:tabs>
          <w:tab w:val="num" w:pos="3600"/>
        </w:tabs>
        <w:ind w:left="3600" w:hanging="360"/>
      </w:pPr>
    </w:lvl>
    <w:lvl w:ilvl="5" w:tplc="3006B838" w:tentative="1">
      <w:start w:val="1"/>
      <w:numFmt w:val="lowerRoman"/>
      <w:lvlText w:val="%6."/>
      <w:lvlJc w:val="right"/>
      <w:pPr>
        <w:tabs>
          <w:tab w:val="num" w:pos="4320"/>
        </w:tabs>
        <w:ind w:left="4320" w:hanging="180"/>
      </w:pPr>
    </w:lvl>
    <w:lvl w:ilvl="6" w:tplc="E6025EBC" w:tentative="1">
      <w:start w:val="1"/>
      <w:numFmt w:val="decimal"/>
      <w:lvlText w:val="%7."/>
      <w:lvlJc w:val="left"/>
      <w:pPr>
        <w:tabs>
          <w:tab w:val="num" w:pos="5040"/>
        </w:tabs>
        <w:ind w:left="5040" w:hanging="360"/>
      </w:pPr>
    </w:lvl>
    <w:lvl w:ilvl="7" w:tplc="B38EBF86" w:tentative="1">
      <w:start w:val="1"/>
      <w:numFmt w:val="lowerLetter"/>
      <w:lvlText w:val="%8."/>
      <w:lvlJc w:val="left"/>
      <w:pPr>
        <w:tabs>
          <w:tab w:val="num" w:pos="5760"/>
        </w:tabs>
        <w:ind w:left="5760" w:hanging="360"/>
      </w:pPr>
    </w:lvl>
    <w:lvl w:ilvl="8" w:tplc="0554A146" w:tentative="1">
      <w:start w:val="1"/>
      <w:numFmt w:val="lowerRoman"/>
      <w:lvlText w:val="%9."/>
      <w:lvlJc w:val="right"/>
      <w:pPr>
        <w:tabs>
          <w:tab w:val="num" w:pos="6480"/>
        </w:tabs>
        <w:ind w:left="6480" w:hanging="180"/>
      </w:pPr>
    </w:lvl>
  </w:abstractNum>
  <w:num w:numId="1">
    <w:abstractNumId w:val="6"/>
  </w:num>
  <w:num w:numId="2">
    <w:abstractNumId w:val="10"/>
  </w:num>
  <w:num w:numId="3">
    <w:abstractNumId w:val="37"/>
  </w:num>
  <w:num w:numId="4">
    <w:abstractNumId w:val="11"/>
  </w:num>
  <w:num w:numId="5">
    <w:abstractNumId w:val="12"/>
  </w:num>
  <w:num w:numId="6">
    <w:abstractNumId w:val="32"/>
  </w:num>
  <w:num w:numId="7">
    <w:abstractNumId w:val="3"/>
  </w:num>
  <w:num w:numId="8">
    <w:abstractNumId w:val="41"/>
  </w:num>
  <w:num w:numId="9">
    <w:abstractNumId w:val="28"/>
  </w:num>
  <w:num w:numId="10">
    <w:abstractNumId w:val="27"/>
  </w:num>
  <w:num w:numId="11">
    <w:abstractNumId w:val="31"/>
  </w:num>
  <w:num w:numId="12">
    <w:abstractNumId w:val="25"/>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35"/>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39"/>
  </w:num>
  <w:num w:numId="24">
    <w:abstractNumId w:val="7"/>
  </w:num>
  <w:num w:numId="25">
    <w:abstractNumId w:val="13"/>
  </w:num>
  <w:num w:numId="26">
    <w:abstractNumId w:val="9"/>
  </w:num>
  <w:num w:numId="27">
    <w:abstractNumId w:val="14"/>
  </w:num>
  <w:num w:numId="28">
    <w:abstractNumId w:val="34"/>
  </w:num>
  <w:num w:numId="29">
    <w:abstractNumId w:val="24"/>
  </w:num>
  <w:num w:numId="30">
    <w:abstractNumId w:val="36"/>
  </w:num>
  <w:num w:numId="31">
    <w:abstractNumId w:val="19"/>
  </w:num>
  <w:num w:numId="32">
    <w:abstractNumId w:val="41"/>
  </w:num>
  <w:num w:numId="33">
    <w:abstractNumId w:val="38"/>
  </w:num>
  <w:num w:numId="34">
    <w:abstractNumId w:val="29"/>
  </w:num>
  <w:num w:numId="35">
    <w:abstractNumId w:val="8"/>
  </w:num>
  <w:num w:numId="36">
    <w:abstractNumId w:val="20"/>
  </w:num>
  <w:num w:numId="37">
    <w:abstractNumId w:val="4"/>
  </w:num>
  <w:num w:numId="38">
    <w:abstractNumId w:val="21"/>
  </w:num>
  <w:num w:numId="39">
    <w:abstractNumId w:val="1"/>
  </w:num>
  <w:num w:numId="40">
    <w:abstractNumId w:val="0"/>
  </w:num>
  <w:num w:numId="41">
    <w:abstractNumId w:val="23"/>
  </w:num>
  <w:num w:numId="42">
    <w:abstractNumId w:val="26"/>
  </w:num>
  <w:num w:numId="43">
    <w:abstractNumId w:val="2"/>
  </w:num>
  <w:num w:numId="44">
    <w:abstractNumId w:val="33"/>
  </w:num>
  <w:num w:numId="45">
    <w:abstractNumId w:val="15"/>
  </w:num>
  <w:num w:numId="46">
    <w:abstractNumId w:val="17"/>
  </w:num>
  <w:num w:numId="47">
    <w:abstractNumId w:val="18"/>
  </w:num>
  <w:num w:numId="48">
    <w:abstractNumId w:val="30"/>
  </w:num>
  <w:num w:numId="49">
    <w:abstractNumId w:val="40"/>
  </w:num>
  <w:num w:numId="50">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AMECURRENT 722592945.1 16-dez-16 19:09"/>
    <w:docVar w:name="#DNDocMatterNo" w:val="0"/>
    <w:docVar w:name="#DNDocVer" w:val="-1"/>
    <w:docVar w:name="#DNFOpts" w:val="optFooter0"/>
    <w:docVar w:name="#DNLine2Chk" w:val="0"/>
    <w:docVar w:name="#DNPlacement" w:val="optAllPages"/>
    <w:docVar w:name="didIDFlag" w:val="16/12/2016 19:09:31"/>
  </w:docVars>
  <w:rsids>
    <w:rsidRoot w:val="00102131"/>
    <w:rsid w:val="00003674"/>
    <w:rsid w:val="00016FCC"/>
    <w:rsid w:val="00023646"/>
    <w:rsid w:val="00037F22"/>
    <w:rsid w:val="00051169"/>
    <w:rsid w:val="00053A8D"/>
    <w:rsid w:val="00055DA9"/>
    <w:rsid w:val="0006415C"/>
    <w:rsid w:val="000B0B64"/>
    <w:rsid w:val="000B390A"/>
    <w:rsid w:val="000F2229"/>
    <w:rsid w:val="000F5B84"/>
    <w:rsid w:val="00102131"/>
    <w:rsid w:val="00106AFF"/>
    <w:rsid w:val="00115BAD"/>
    <w:rsid w:val="001260DE"/>
    <w:rsid w:val="00126BAA"/>
    <w:rsid w:val="00144346"/>
    <w:rsid w:val="00144CDA"/>
    <w:rsid w:val="00152E3C"/>
    <w:rsid w:val="001535E5"/>
    <w:rsid w:val="00164554"/>
    <w:rsid w:val="00185044"/>
    <w:rsid w:val="001A1450"/>
    <w:rsid w:val="001A2398"/>
    <w:rsid w:val="001B2CD0"/>
    <w:rsid w:val="001C1E73"/>
    <w:rsid w:val="001C6262"/>
    <w:rsid w:val="001D2A78"/>
    <w:rsid w:val="001D6E68"/>
    <w:rsid w:val="001E5DEA"/>
    <w:rsid w:val="001F362C"/>
    <w:rsid w:val="00217A67"/>
    <w:rsid w:val="00220968"/>
    <w:rsid w:val="00255482"/>
    <w:rsid w:val="00261DDF"/>
    <w:rsid w:val="0026314B"/>
    <w:rsid w:val="00264D44"/>
    <w:rsid w:val="00271BF8"/>
    <w:rsid w:val="00281492"/>
    <w:rsid w:val="002866A0"/>
    <w:rsid w:val="00290F68"/>
    <w:rsid w:val="002B5273"/>
    <w:rsid w:val="002D2AE2"/>
    <w:rsid w:val="002E0317"/>
    <w:rsid w:val="003111B2"/>
    <w:rsid w:val="00322F9C"/>
    <w:rsid w:val="00327EDE"/>
    <w:rsid w:val="00335A3B"/>
    <w:rsid w:val="00341D5D"/>
    <w:rsid w:val="003635C5"/>
    <w:rsid w:val="00366D7F"/>
    <w:rsid w:val="0038143F"/>
    <w:rsid w:val="003A4F13"/>
    <w:rsid w:val="003A5C54"/>
    <w:rsid w:val="003B1F43"/>
    <w:rsid w:val="003D3530"/>
    <w:rsid w:val="003E1B7D"/>
    <w:rsid w:val="003E6396"/>
    <w:rsid w:val="003E7D01"/>
    <w:rsid w:val="0040028B"/>
    <w:rsid w:val="0040279A"/>
    <w:rsid w:val="00423E66"/>
    <w:rsid w:val="00424304"/>
    <w:rsid w:val="00426748"/>
    <w:rsid w:val="00434B64"/>
    <w:rsid w:val="00444210"/>
    <w:rsid w:val="00453653"/>
    <w:rsid w:val="00454274"/>
    <w:rsid w:val="0045444B"/>
    <w:rsid w:val="00456AE4"/>
    <w:rsid w:val="00470B34"/>
    <w:rsid w:val="00484A12"/>
    <w:rsid w:val="00490D99"/>
    <w:rsid w:val="00495246"/>
    <w:rsid w:val="004B1349"/>
    <w:rsid w:val="004C5BC6"/>
    <w:rsid w:val="004D2361"/>
    <w:rsid w:val="004D61BC"/>
    <w:rsid w:val="004E4BE4"/>
    <w:rsid w:val="004E5A76"/>
    <w:rsid w:val="004F1599"/>
    <w:rsid w:val="00506B08"/>
    <w:rsid w:val="00514955"/>
    <w:rsid w:val="005162FE"/>
    <w:rsid w:val="00541ABD"/>
    <w:rsid w:val="0057326E"/>
    <w:rsid w:val="0057461E"/>
    <w:rsid w:val="005935C5"/>
    <w:rsid w:val="005952CF"/>
    <w:rsid w:val="005A3AC7"/>
    <w:rsid w:val="005A3FFD"/>
    <w:rsid w:val="005A4C02"/>
    <w:rsid w:val="005A5C59"/>
    <w:rsid w:val="005B5427"/>
    <w:rsid w:val="005D625B"/>
    <w:rsid w:val="005F7D3A"/>
    <w:rsid w:val="00600750"/>
    <w:rsid w:val="00630155"/>
    <w:rsid w:val="00631522"/>
    <w:rsid w:val="0063665F"/>
    <w:rsid w:val="00652FF6"/>
    <w:rsid w:val="00665E4D"/>
    <w:rsid w:val="00683BBA"/>
    <w:rsid w:val="00684C21"/>
    <w:rsid w:val="006A7A3D"/>
    <w:rsid w:val="006B3DEF"/>
    <w:rsid w:val="006C09E5"/>
    <w:rsid w:val="006C1059"/>
    <w:rsid w:val="006C3271"/>
    <w:rsid w:val="006D4DB8"/>
    <w:rsid w:val="006E11F1"/>
    <w:rsid w:val="0071351B"/>
    <w:rsid w:val="0071407C"/>
    <w:rsid w:val="00724E6A"/>
    <w:rsid w:val="0072730C"/>
    <w:rsid w:val="00730D2D"/>
    <w:rsid w:val="007341CB"/>
    <w:rsid w:val="007429E8"/>
    <w:rsid w:val="00782C2B"/>
    <w:rsid w:val="00790587"/>
    <w:rsid w:val="007A790C"/>
    <w:rsid w:val="007D021D"/>
    <w:rsid w:val="007E44E8"/>
    <w:rsid w:val="007E47E5"/>
    <w:rsid w:val="007E61E0"/>
    <w:rsid w:val="0080203E"/>
    <w:rsid w:val="00803B78"/>
    <w:rsid w:val="0081713A"/>
    <w:rsid w:val="00822125"/>
    <w:rsid w:val="008222E3"/>
    <w:rsid w:val="0082515C"/>
    <w:rsid w:val="00826E0A"/>
    <w:rsid w:val="008449D0"/>
    <w:rsid w:val="008471F8"/>
    <w:rsid w:val="00847390"/>
    <w:rsid w:val="00867E74"/>
    <w:rsid w:val="008717C6"/>
    <w:rsid w:val="00895CBA"/>
    <w:rsid w:val="008B3BE4"/>
    <w:rsid w:val="008B4505"/>
    <w:rsid w:val="008C1189"/>
    <w:rsid w:val="008C36EC"/>
    <w:rsid w:val="008E0CB9"/>
    <w:rsid w:val="008E2681"/>
    <w:rsid w:val="009067FE"/>
    <w:rsid w:val="00907CDD"/>
    <w:rsid w:val="00911E0E"/>
    <w:rsid w:val="00913185"/>
    <w:rsid w:val="009173E0"/>
    <w:rsid w:val="00923624"/>
    <w:rsid w:val="00947D06"/>
    <w:rsid w:val="0095159D"/>
    <w:rsid w:val="00980E70"/>
    <w:rsid w:val="00985579"/>
    <w:rsid w:val="0098740F"/>
    <w:rsid w:val="00991C31"/>
    <w:rsid w:val="009A12FD"/>
    <w:rsid w:val="009A5FAF"/>
    <w:rsid w:val="009C6F07"/>
    <w:rsid w:val="009C7314"/>
    <w:rsid w:val="009D4F29"/>
    <w:rsid w:val="009E5FDA"/>
    <w:rsid w:val="009E7CE0"/>
    <w:rsid w:val="009F293F"/>
    <w:rsid w:val="00A02D85"/>
    <w:rsid w:val="00A24EC5"/>
    <w:rsid w:val="00A45B7F"/>
    <w:rsid w:val="00A54DC9"/>
    <w:rsid w:val="00A619C1"/>
    <w:rsid w:val="00A7505C"/>
    <w:rsid w:val="00A8128E"/>
    <w:rsid w:val="00A825D5"/>
    <w:rsid w:val="00A93873"/>
    <w:rsid w:val="00AD5AB0"/>
    <w:rsid w:val="00B06734"/>
    <w:rsid w:val="00B10614"/>
    <w:rsid w:val="00B11908"/>
    <w:rsid w:val="00B71B3D"/>
    <w:rsid w:val="00B93972"/>
    <w:rsid w:val="00BA1B65"/>
    <w:rsid w:val="00BA4BD8"/>
    <w:rsid w:val="00BB6553"/>
    <w:rsid w:val="00BD0DEA"/>
    <w:rsid w:val="00BF4E72"/>
    <w:rsid w:val="00C06579"/>
    <w:rsid w:val="00C100B6"/>
    <w:rsid w:val="00C175AB"/>
    <w:rsid w:val="00C460C8"/>
    <w:rsid w:val="00CB3E4C"/>
    <w:rsid w:val="00CC0F62"/>
    <w:rsid w:val="00CE3705"/>
    <w:rsid w:val="00CF324B"/>
    <w:rsid w:val="00D0669F"/>
    <w:rsid w:val="00D158A9"/>
    <w:rsid w:val="00D21282"/>
    <w:rsid w:val="00D44BC2"/>
    <w:rsid w:val="00D44F9A"/>
    <w:rsid w:val="00D50D71"/>
    <w:rsid w:val="00D54D1E"/>
    <w:rsid w:val="00D663B7"/>
    <w:rsid w:val="00D719B5"/>
    <w:rsid w:val="00D76F5F"/>
    <w:rsid w:val="00D83848"/>
    <w:rsid w:val="00D84F5D"/>
    <w:rsid w:val="00D93D33"/>
    <w:rsid w:val="00D9712D"/>
    <w:rsid w:val="00DA3307"/>
    <w:rsid w:val="00DB0868"/>
    <w:rsid w:val="00DB17E4"/>
    <w:rsid w:val="00E0466E"/>
    <w:rsid w:val="00E26380"/>
    <w:rsid w:val="00E30DBF"/>
    <w:rsid w:val="00E312AD"/>
    <w:rsid w:val="00E505AA"/>
    <w:rsid w:val="00E528B6"/>
    <w:rsid w:val="00E54068"/>
    <w:rsid w:val="00E54717"/>
    <w:rsid w:val="00E608F4"/>
    <w:rsid w:val="00E643F8"/>
    <w:rsid w:val="00E66594"/>
    <w:rsid w:val="00E905A0"/>
    <w:rsid w:val="00E9269B"/>
    <w:rsid w:val="00E964EB"/>
    <w:rsid w:val="00EB4F98"/>
    <w:rsid w:val="00EB75FC"/>
    <w:rsid w:val="00EC5038"/>
    <w:rsid w:val="00EC63F9"/>
    <w:rsid w:val="00ED14AE"/>
    <w:rsid w:val="00EE2908"/>
    <w:rsid w:val="00EF0113"/>
    <w:rsid w:val="00F02464"/>
    <w:rsid w:val="00F15A06"/>
    <w:rsid w:val="00F41383"/>
    <w:rsid w:val="00F638A1"/>
    <w:rsid w:val="00F6542E"/>
    <w:rsid w:val="00F77FFA"/>
    <w:rsid w:val="00F8709C"/>
    <w:rsid w:val="00F908F7"/>
    <w:rsid w:val="00F94C0D"/>
    <w:rsid w:val="00FB2916"/>
    <w:rsid w:val="00FC0412"/>
    <w:rsid w:val="00FD683C"/>
    <w:rsid w:val="00FD68B9"/>
    <w:rsid w:val="00FE2B5D"/>
    <w:rsid w:val="00FE5C29"/>
    <w:rsid w:val="00FE76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18D075"/>
  <w15:docId w15:val="{2F91D72B-7FE5-4392-8D95-2431D632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widowControl w:val="0"/>
      <w:jc w:val="both"/>
      <w:outlineLvl w:val="2"/>
    </w:pPr>
    <w:rPr>
      <w:rFonts w:ascii="Tahoma" w:hAnsi="Tahoma"/>
      <w:b/>
      <w:sz w:val="24"/>
    </w:rPr>
  </w:style>
  <w:style w:type="paragraph" w:styleId="Heading5">
    <w:name w:val="heading 5"/>
    <w:basedOn w:val="Normal"/>
    <w:next w:val="Normal"/>
    <w:qFormat/>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Tulo1,encabezado,Guideline"/>
    <w:basedOn w:val="Normal"/>
    <w:link w:val="HeaderChar"/>
    <w:uiPriority w:val="99"/>
    <w:pPr>
      <w:tabs>
        <w:tab w:val="center" w:pos="4419"/>
        <w:tab w:val="right" w:pos="8838"/>
      </w:tabs>
    </w:pPr>
  </w:style>
  <w:style w:type="paragraph" w:customStyle="1" w:styleId="BodyText31">
    <w:name w:val="Body Text 31"/>
    <w:basedOn w:val="Normal"/>
    <w:pPr>
      <w:widowControl w:val="0"/>
      <w:tabs>
        <w:tab w:val="left" w:pos="1134"/>
      </w:tabs>
      <w:jc w:val="both"/>
    </w:pPr>
    <w:rPr>
      <w:sz w:val="24"/>
    </w:rPr>
  </w:style>
  <w:style w:type="character" w:styleId="PageNumber">
    <w:name w:val="page number"/>
    <w:basedOn w:val="DefaultParagraphFont"/>
  </w:style>
  <w:style w:type="paragraph" w:customStyle="1" w:styleId="BodyText21">
    <w:name w:val="Body Text 21"/>
    <w:basedOn w:val="Normal"/>
    <w:pPr>
      <w:widowControl w:val="0"/>
      <w:jc w:val="both"/>
    </w:pPr>
    <w:rPr>
      <w:rFonts w:ascii="Arial" w:hAnsi="Arial"/>
      <w:sz w:val="24"/>
    </w:rPr>
  </w:style>
  <w:style w:type="paragraph" w:styleId="BodyText2">
    <w:name w:val="Body Text 2"/>
    <w:basedOn w:val="Normal"/>
    <w:pPr>
      <w:widowControl w:val="0"/>
      <w:jc w:val="both"/>
    </w:pPr>
    <w:rPr>
      <w:rFonts w:ascii="Tahoma" w:hAnsi="Tahoma"/>
      <w:b/>
      <w:sz w:val="24"/>
      <w:u w:val="single"/>
    </w:rPr>
  </w:style>
  <w:style w:type="paragraph" w:customStyle="1" w:styleId="CharChar1">
    <w:name w:val="Char Char1"/>
    <w:basedOn w:val="Normal"/>
    <w:pPr>
      <w:spacing w:after="160" w:line="240" w:lineRule="exact"/>
    </w:pPr>
    <w:rPr>
      <w:rFonts w:ascii="Verdana" w:eastAsia="MS Mincho" w:hAnsi="Verdana"/>
      <w:lang w:val="en-US" w:eastAsia="en-US"/>
    </w:rPr>
  </w:style>
  <w:style w:type="paragraph" w:styleId="BalloonText">
    <w:name w:val="Balloon Text"/>
    <w:basedOn w:val="Normal"/>
    <w:semiHidden/>
    <w:rPr>
      <w:rFonts w:ascii="Tahoma" w:hAnsi="Tahoma" w:cs="Tahoma"/>
      <w:sz w:val="16"/>
      <w:szCs w:val="16"/>
    </w:rPr>
  </w:style>
  <w:style w:type="paragraph" w:customStyle="1" w:styleId="Char1CharCharCharCharCharCharChar">
    <w:name w:val="Char1 Char Char Char Char Char Char Char"/>
    <w:basedOn w:val="Normal"/>
    <w:pPr>
      <w:spacing w:after="160" w:line="240" w:lineRule="exact"/>
    </w:pPr>
    <w:rPr>
      <w:rFonts w:ascii="Verdana" w:eastAsia="MS Mincho" w:hAnsi="Verdana"/>
      <w:lang w:val="en-US" w:eastAsia="en-US"/>
    </w:rPr>
  </w:style>
  <w:style w:type="paragraph" w:styleId="BodyText">
    <w:name w:val="Body Text"/>
    <w:basedOn w:val="Normal"/>
    <w:pPr>
      <w:spacing w:after="1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pPr>
      <w:spacing w:after="160" w:line="240" w:lineRule="exact"/>
    </w:pPr>
    <w:rPr>
      <w:rFonts w:ascii="Verdana" w:eastAsia="MS Mincho" w:hAnsi="Verdana"/>
      <w:lang w:val="en-US" w:eastAsia="en-US"/>
    </w:rPr>
  </w:style>
  <w:style w:type="paragraph" w:customStyle="1" w:styleId="ListParagraph1">
    <w:name w:val="List Paragraph1"/>
    <w:basedOn w:val="Normal"/>
    <w:qFormat/>
    <w:pPr>
      <w:ind w:left="708"/>
    </w:pPr>
    <w:rPr>
      <w:sz w:val="24"/>
      <w:szCs w:val="24"/>
    </w:rPr>
  </w:style>
  <w:style w:type="paragraph" w:styleId="Footer">
    <w:name w:val="footer"/>
    <w:basedOn w:val="Normal"/>
    <w:link w:val="FooterChar"/>
    <w:uiPriority w:val="99"/>
    <w:pPr>
      <w:tabs>
        <w:tab w:val="center" w:pos="4252"/>
        <w:tab w:val="right" w:pos="8504"/>
      </w:tabs>
    </w:pPr>
  </w:style>
  <w:style w:type="paragraph" w:styleId="NormalWeb">
    <w:name w:val="Normal (Web)"/>
    <w:basedOn w:val="Normal"/>
    <w:pPr>
      <w:spacing w:before="100" w:beforeAutospacing="1" w:after="100" w:afterAutospacing="1"/>
    </w:pPr>
    <w:rPr>
      <w:sz w:val="24"/>
    </w:rPr>
  </w:style>
  <w:style w:type="paragraph" w:styleId="DocumentMap">
    <w:name w:val="Document Map"/>
    <w:basedOn w:val="Normal"/>
    <w:semiHidden/>
    <w:pPr>
      <w:shd w:val="clear" w:color="auto" w:fill="000080"/>
    </w:pPr>
    <w:rPr>
      <w:rFonts w:ascii="Tahoma" w:hAnsi="Tahoma" w:cs="Tahoma"/>
    </w:rPr>
  </w:style>
  <w:style w:type="paragraph" w:customStyle="1" w:styleId="CharChar1CharCharCharChar">
    <w:name w:val="Char Char1 Char Char Char Char"/>
    <w:basedOn w:val="Normal"/>
    <w:pPr>
      <w:spacing w:after="160" w:line="240" w:lineRule="exact"/>
    </w:pPr>
    <w:rPr>
      <w:rFonts w:ascii="Verdana" w:eastAsia="MS Mincho" w:hAnsi="Verdana"/>
      <w:lang w:val="en-US" w:eastAsia="en-US"/>
    </w:rPr>
  </w:style>
  <w:style w:type="paragraph" w:customStyle="1" w:styleId="CharCharCharCharChar">
    <w:name w:val="Char Char Char Char Char"/>
    <w:basedOn w:val="Normal"/>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lang w:val="en-US" w:eastAsia="en-US"/>
    </w:rPr>
  </w:style>
  <w:style w:type="paragraph" w:styleId="BodyTextIndent">
    <w:name w:val="Body Text Indent"/>
    <w:basedOn w:val="Normal"/>
    <w:pPr>
      <w:spacing w:after="120"/>
      <w:ind w:left="283"/>
    </w:pPr>
  </w:style>
  <w:style w:type="paragraph" w:customStyle="1" w:styleId="CharCharCharChar">
    <w:name w:val="Char Char Char Char"/>
    <w:basedOn w:val="Normal"/>
    <w:pPr>
      <w:spacing w:after="160" w:line="240" w:lineRule="exact"/>
    </w:pPr>
    <w:rPr>
      <w:rFonts w:ascii="Verdana" w:eastAsia="MS Mincho" w:hAnsi="Verdana"/>
      <w:lang w:val="en-US" w:eastAsia="en-US"/>
    </w:rPr>
  </w:style>
  <w:style w:type="paragraph" w:customStyle="1" w:styleId="CharCharCharCharCharCharCharCharCharCharCharCharCharCharChar">
    <w:name w:val="Char Char Char Char Char Char Char Char Char Char Char Char Char Char Char"/>
    <w:basedOn w:val="Normal"/>
    <w:pPr>
      <w:spacing w:after="160" w:line="240" w:lineRule="exact"/>
    </w:pPr>
    <w:rPr>
      <w:rFonts w:ascii="Verdana" w:eastAsia="MS Mincho" w:hAnsi="Verdana"/>
      <w:lang w:val="en-US" w:eastAsia="en-US"/>
    </w:rPr>
  </w:style>
  <w:style w:type="character" w:customStyle="1" w:styleId="DeltaViewInsertion">
    <w:name w:val="DeltaView Insertion"/>
    <w:rPr>
      <w:color w:val="0000FF"/>
      <w:spacing w:val="0"/>
      <w:u w:val="double"/>
    </w:rPr>
  </w:style>
  <w:style w:type="paragraph" w:customStyle="1" w:styleId="Heading31">
    <w:name w:val="Heading 31"/>
    <w:aliases w:val="h31"/>
    <w:basedOn w:val="Normal"/>
    <w:next w:val="Normal"/>
    <w:pPr>
      <w:keepNext/>
      <w:widowControl w:val="0"/>
      <w:autoSpaceDE w:val="0"/>
      <w:autoSpaceDN w:val="0"/>
      <w:adjustRightInd w:val="0"/>
      <w:jc w:val="both"/>
    </w:pPr>
    <w:rPr>
      <w:rFonts w:ascii="Tahoma" w:hAnsi="Tahoma" w:cs="Tahoma"/>
      <w:b/>
      <w:bCs/>
      <w:sz w:val="24"/>
      <w:szCs w:val="24"/>
    </w:rPr>
  </w:style>
  <w:style w:type="paragraph" w:styleId="BodyTextIndent3">
    <w:name w:val="Body Text Indent 3"/>
    <w:basedOn w:val="Normal"/>
    <w:link w:val="BodyTextIndent3Char"/>
    <w:pPr>
      <w:spacing w:after="120"/>
      <w:ind w:left="283"/>
    </w:pPr>
    <w:rPr>
      <w:sz w:val="16"/>
      <w:szCs w:val="16"/>
    </w:rPr>
  </w:style>
  <w:style w:type="character" w:customStyle="1" w:styleId="BodyTextIndent3Char">
    <w:name w:val="Body Text Indent 3 Char"/>
    <w:link w:val="BodyTextIndent3"/>
    <w:rPr>
      <w:sz w:val="16"/>
      <w:szCs w:val="16"/>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style>
  <w:style w:type="paragraph" w:customStyle="1" w:styleId="CharChar2CharChar1CharCharCharCharCharChar">
    <w:name w:val="Char Char2 Char Char1 Char Char Char Char Char Char"/>
    <w:basedOn w:val="Normal"/>
    <w:pPr>
      <w:spacing w:after="160" w:line="240" w:lineRule="exact"/>
    </w:pPr>
    <w:rPr>
      <w:rFonts w:ascii="Verdana" w:eastAsia="MS Mincho" w:hAnsi="Verdana"/>
      <w:lang w:val="en-US" w:eastAsia="en-US"/>
    </w:rPr>
  </w:style>
  <w:style w:type="character" w:customStyle="1" w:styleId="DeltaViewMoveDestination">
    <w:name w:val="DeltaView Move Destination"/>
    <w:rPr>
      <w:color w:val="00C000"/>
      <w:spacing w:val="0"/>
      <w:u w:val="double"/>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customStyle="1" w:styleId="DeltaViewDeletion">
    <w:name w:val="DeltaView Deletion"/>
    <w:rPr>
      <w:strike/>
      <w:color w:val="FF0000"/>
      <w:spacing w:val="0"/>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lang w:val="en-US" w:eastAsia="en-US"/>
    </w:rPr>
  </w:style>
  <w:style w:type="paragraph" w:styleId="ListParagraph">
    <w:name w:val="List Paragraph"/>
    <w:basedOn w:val="Normal"/>
    <w:link w:val="ListParagraphChar"/>
    <w:uiPriority w:val="34"/>
    <w:qFormat/>
    <w:pPr>
      <w:ind w:left="708"/>
    </w:p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sz w:val="24"/>
      <w:szCs w:val="24"/>
    </w:rPr>
  </w:style>
  <w:style w:type="paragraph" w:customStyle="1" w:styleId="NormalJustified">
    <w:name w:val="Normal (Justified)"/>
    <w:basedOn w:val="Normal"/>
    <w:uiPriority w:val="99"/>
    <w:pPr>
      <w:jc w:val="both"/>
    </w:pPr>
    <w:rPr>
      <w:kern w:val="28"/>
      <w:sz w:val="24"/>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lang w:val="en-US" w:eastAsia="en-US"/>
    </w:rPr>
  </w:style>
  <w:style w:type="character" w:customStyle="1" w:styleId="deltaviewinsertion0">
    <w:name w:val="deltaviewinsertion"/>
    <w:rPr>
      <w:color w:val="0000FF"/>
      <w:spacing w:val="0"/>
      <w:u w:val="single"/>
    </w:rPr>
  </w:style>
  <w:style w:type="paragraph" w:customStyle="1" w:styleId="msolistparagraph0">
    <w:name w:val="msolistparagraph"/>
    <w:basedOn w:val="Normal"/>
    <w:pPr>
      <w:ind w:left="720"/>
    </w:pPr>
    <w:rPr>
      <w:sz w:val="24"/>
      <w:szCs w:val="24"/>
    </w:rPr>
  </w:style>
  <w:style w:type="paragraph" w:customStyle="1" w:styleId="DeltaViewTableHeading">
    <w:name w:val="DeltaView Table Heading"/>
    <w:basedOn w:val="Normal"/>
    <w:pPr>
      <w:autoSpaceDE w:val="0"/>
      <w:autoSpaceDN w:val="0"/>
      <w:adjustRightInd w:val="0"/>
      <w:spacing w:after="120"/>
    </w:pPr>
    <w:rPr>
      <w:rFonts w:ascii="Arial" w:hAnsi="Arial" w:cs="Arial"/>
      <w:b/>
      <w:bCs/>
      <w:sz w:val="24"/>
      <w:szCs w:val="24"/>
      <w:lang w:val="en-US"/>
    </w:rPr>
  </w:style>
  <w:style w:type="paragraph" w:customStyle="1" w:styleId="Celso1">
    <w:name w:val="Celso1"/>
    <w:basedOn w:val="Normal"/>
    <w:pPr>
      <w:widowControl w:val="0"/>
      <w:autoSpaceDE w:val="0"/>
      <w:autoSpaceDN w:val="0"/>
      <w:adjustRightInd w:val="0"/>
      <w:jc w:val="both"/>
    </w:pPr>
    <w:rPr>
      <w:rFonts w:ascii="Univers (W1)" w:hAnsi="Univers (W1)" w:cs="Univers (W1)"/>
      <w:sz w:val="24"/>
      <w:szCs w:val="24"/>
    </w:rPr>
  </w:style>
  <w:style w:type="paragraph" w:customStyle="1" w:styleId="CharChar1CharCharCharChar1CharCharCharCharCharCharCharCharCharCharCharChar">
    <w:name w:val="Char Char1 Char Char Char Char1 Char Char Char Char Char Char Char Char Char Char Char Char"/>
    <w:basedOn w:val="Normal"/>
    <w:pPr>
      <w:spacing w:after="160" w:line="240" w:lineRule="exact"/>
    </w:pPr>
    <w:rPr>
      <w:rFonts w:ascii="Verdana" w:eastAsia="MS Mincho" w:hAnsi="Verdana"/>
      <w:lang w:val="en-US" w:eastAsia="en-US"/>
    </w:rPr>
  </w:style>
  <w:style w:type="character" w:customStyle="1" w:styleId="HeaderChar">
    <w:name w:val="Header Char"/>
    <w:aliases w:val="Tulo1 Char,encabezado Char,Guideline Char"/>
    <w:link w:val="Header"/>
    <w:uiPriority w:val="99"/>
    <w:rPr>
      <w:lang w:eastAsia="pt-BR"/>
    </w:rPr>
  </w:style>
  <w:style w:type="paragraph" w:customStyle="1" w:styleId="Ttulo51">
    <w:name w:val="Título 51"/>
    <w:aliases w:val="h5"/>
    <w:basedOn w:val="Normal"/>
    <w:next w:val="DeltaViewTableHeading"/>
    <w:pPr>
      <w:widowControl w:val="0"/>
      <w:autoSpaceDE w:val="0"/>
      <w:autoSpaceDN w:val="0"/>
      <w:adjustRightInd w:val="0"/>
      <w:ind w:left="708"/>
    </w:pPr>
    <w:rPr>
      <w:rFonts w:ascii="Tms Rmn" w:hAnsi="Tms Rmn" w:cs="Tms Rmn"/>
      <w:b/>
      <w:bCs/>
      <w:lang w:val="en-US"/>
    </w:rPr>
  </w:style>
  <w:style w:type="character" w:styleId="Hyperlink">
    <w:name w:val="Hyperlink"/>
    <w:rPr>
      <w:color w:val="0000FF"/>
      <w:u w:val="single"/>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character" w:styleId="FootnoteReference">
    <w:name w:val="footnote reference"/>
    <w:rPr>
      <w:vertAlign w:val="superscript"/>
    </w:rPr>
  </w:style>
  <w:style w:type="paragraph" w:styleId="Title">
    <w:name w:val="Title"/>
    <w:basedOn w:val="Normal"/>
    <w:next w:val="Normal"/>
    <w:link w:val="TitleChar"/>
    <w:qFormat/>
    <w:pPr>
      <w:pBdr>
        <w:bottom w:val="single" w:sz="8" w:space="4" w:color="4F81BD"/>
      </w:pBdr>
      <w:spacing w:after="300"/>
      <w:contextualSpacing/>
    </w:pPr>
    <w:rPr>
      <w:rFonts w:ascii="Cambria" w:eastAsia="SimSun" w:hAnsi="Cambria"/>
      <w:color w:val="17365D"/>
      <w:spacing w:val="5"/>
      <w:kern w:val="28"/>
      <w:sz w:val="52"/>
      <w:szCs w:val="52"/>
    </w:rPr>
  </w:style>
  <w:style w:type="character" w:customStyle="1" w:styleId="TitleChar">
    <w:name w:val="Title Char"/>
    <w:link w:val="Title"/>
    <w:rPr>
      <w:rFonts w:ascii="Cambria" w:eastAsia="SimSun" w:hAnsi="Cambria" w:cs="Times New Roman"/>
      <w:color w:val="17365D"/>
      <w:spacing w:val="5"/>
      <w:kern w:val="28"/>
      <w:sz w:val="52"/>
      <w:szCs w:val="52"/>
    </w:rPr>
  </w:style>
  <w:style w:type="paragraph" w:styleId="Revision">
    <w:name w:val="Revision"/>
    <w:hidden/>
    <w:uiPriority w:val="99"/>
    <w:semiHidden/>
  </w:style>
  <w:style w:type="paragraph" w:styleId="Subtitle">
    <w:name w:val="Subtitle"/>
    <w:basedOn w:val="Normal"/>
    <w:next w:val="Normal"/>
    <w:link w:val="SubtitleChar"/>
    <w:qFormat/>
    <w:pPr>
      <w:numPr>
        <w:ilvl w:val="1"/>
      </w:numPr>
    </w:pPr>
    <w:rPr>
      <w:rFonts w:ascii="Cambria" w:eastAsia="SimSun" w:hAnsi="Cambria"/>
      <w:i/>
      <w:iCs/>
      <w:color w:val="4F81BD"/>
      <w:spacing w:val="15"/>
      <w:sz w:val="24"/>
      <w:szCs w:val="24"/>
    </w:rPr>
  </w:style>
  <w:style w:type="character" w:customStyle="1" w:styleId="SubtitleChar">
    <w:name w:val="Subtitle Char"/>
    <w:link w:val="Subtitle"/>
    <w:rPr>
      <w:rFonts w:ascii="Cambria" w:eastAsia="SimSun" w:hAnsi="Cambria" w:cs="Times New Roman"/>
      <w:i/>
      <w:iCs/>
      <w:color w:val="4F81BD"/>
      <w:spacing w:val="15"/>
      <w:sz w:val="24"/>
      <w:szCs w:val="24"/>
    </w:rPr>
  </w:style>
  <w:style w:type="paragraph" w:customStyle="1" w:styleId="Header1">
    <w:name w:val="Header1"/>
    <w:basedOn w:val="Normal"/>
    <w:pPr>
      <w:widowControl w:val="0"/>
      <w:tabs>
        <w:tab w:val="center" w:pos="4419"/>
        <w:tab w:val="right" w:pos="8838"/>
      </w:tabs>
      <w:autoSpaceDE w:val="0"/>
      <w:autoSpaceDN w:val="0"/>
      <w:adjustRightInd w:val="0"/>
    </w:pPr>
    <w:rPr>
      <w:rFonts w:eastAsia="MS Mincho"/>
      <w:sz w:val="24"/>
      <w:szCs w:val="24"/>
      <w:lang w:eastAsia="ja-JP"/>
    </w:rPr>
  </w:style>
  <w:style w:type="paragraph" w:customStyle="1" w:styleId="Char1CharCharCharCharCharCharCharCharCharCharCharCharCharCharCharCharCharCharChar1">
    <w:name w:val="Char1 Char Char Char Char Char Char Char Char Char Char Char Char Char Char Char Char Char Char Char1"/>
    <w:basedOn w:val="Normal"/>
    <w:pPr>
      <w:spacing w:after="160" w:line="240" w:lineRule="exact"/>
    </w:pPr>
    <w:rPr>
      <w:rFonts w:ascii="Verdana" w:eastAsia="MS Mincho" w:hAnsi="Verdana"/>
      <w:lang w:val="en-US" w:eastAsia="en-US"/>
    </w:rPr>
  </w:style>
  <w:style w:type="character" w:customStyle="1" w:styleId="FooterChar">
    <w:name w:val="Footer Char"/>
    <w:basedOn w:val="DefaultParagraphFont"/>
    <w:link w:val="Footer"/>
    <w:uiPriority w:val="99"/>
  </w:style>
  <w:style w:type="character" w:customStyle="1" w:styleId="ListParagraphChar">
    <w:name w:val="List Paragraph Char"/>
    <w:link w:val="ListParagraph"/>
    <w:uiPriority w:val="34"/>
    <w:rsid w:val="007429E8"/>
  </w:style>
  <w:style w:type="paragraph" w:customStyle="1" w:styleId="CommentText1">
    <w:name w:val="Comment Text1"/>
    <w:basedOn w:val="Normal"/>
    <w:hidden/>
    <w:rsid w:val="00F638A1"/>
    <w:pPr>
      <w:widowControl w:val="0"/>
      <w:autoSpaceDE w:val="0"/>
      <w:autoSpaceDN w:val="0"/>
      <w:adjustRightInd w:val="0"/>
    </w:pPr>
    <w:rPr>
      <w:lang w:val="en-US"/>
    </w:rPr>
  </w:style>
  <w:style w:type="paragraph" w:customStyle="1" w:styleId="alpha3">
    <w:name w:val="alpha 3"/>
    <w:basedOn w:val="Normal"/>
    <w:rsid w:val="00185044"/>
    <w:pPr>
      <w:numPr>
        <w:numId w:val="47"/>
      </w:numPr>
      <w:spacing w:after="140" w:line="290" w:lineRule="auto"/>
      <w:jc w:val="both"/>
    </w:pPr>
    <w:rPr>
      <w:rFonts w:ascii="Tahoma" w:hAnsi="Tahoma"/>
      <w:kern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77844">
      <w:bodyDiv w:val="1"/>
      <w:marLeft w:val="0"/>
      <w:marRight w:val="0"/>
      <w:marTop w:val="0"/>
      <w:marBottom w:val="0"/>
      <w:divBdr>
        <w:top w:val="none" w:sz="0" w:space="0" w:color="auto"/>
        <w:left w:val="none" w:sz="0" w:space="0" w:color="auto"/>
        <w:bottom w:val="none" w:sz="0" w:space="0" w:color="auto"/>
        <w:right w:val="none" w:sz="0" w:space="0" w:color="auto"/>
      </w:divBdr>
    </w:div>
    <w:div w:id="53166125">
      <w:bodyDiv w:val="1"/>
      <w:marLeft w:val="0"/>
      <w:marRight w:val="0"/>
      <w:marTop w:val="0"/>
      <w:marBottom w:val="0"/>
      <w:divBdr>
        <w:top w:val="none" w:sz="0" w:space="0" w:color="auto"/>
        <w:left w:val="none" w:sz="0" w:space="0" w:color="auto"/>
        <w:bottom w:val="none" w:sz="0" w:space="0" w:color="auto"/>
        <w:right w:val="none" w:sz="0" w:space="0" w:color="auto"/>
      </w:divBdr>
    </w:div>
    <w:div w:id="120656770">
      <w:bodyDiv w:val="1"/>
      <w:marLeft w:val="0"/>
      <w:marRight w:val="0"/>
      <w:marTop w:val="0"/>
      <w:marBottom w:val="0"/>
      <w:divBdr>
        <w:top w:val="none" w:sz="0" w:space="0" w:color="auto"/>
        <w:left w:val="none" w:sz="0" w:space="0" w:color="auto"/>
        <w:bottom w:val="none" w:sz="0" w:space="0" w:color="auto"/>
        <w:right w:val="none" w:sz="0" w:space="0" w:color="auto"/>
      </w:divBdr>
    </w:div>
    <w:div w:id="209265082">
      <w:bodyDiv w:val="1"/>
      <w:marLeft w:val="0"/>
      <w:marRight w:val="0"/>
      <w:marTop w:val="0"/>
      <w:marBottom w:val="0"/>
      <w:divBdr>
        <w:top w:val="none" w:sz="0" w:space="0" w:color="auto"/>
        <w:left w:val="none" w:sz="0" w:space="0" w:color="auto"/>
        <w:bottom w:val="none" w:sz="0" w:space="0" w:color="auto"/>
        <w:right w:val="none" w:sz="0" w:space="0" w:color="auto"/>
      </w:divBdr>
    </w:div>
    <w:div w:id="293876977">
      <w:bodyDiv w:val="1"/>
      <w:marLeft w:val="0"/>
      <w:marRight w:val="0"/>
      <w:marTop w:val="0"/>
      <w:marBottom w:val="0"/>
      <w:divBdr>
        <w:top w:val="none" w:sz="0" w:space="0" w:color="auto"/>
        <w:left w:val="none" w:sz="0" w:space="0" w:color="auto"/>
        <w:bottom w:val="none" w:sz="0" w:space="0" w:color="auto"/>
        <w:right w:val="none" w:sz="0" w:space="0" w:color="auto"/>
      </w:divBdr>
    </w:div>
    <w:div w:id="313147051">
      <w:bodyDiv w:val="1"/>
      <w:marLeft w:val="0"/>
      <w:marRight w:val="0"/>
      <w:marTop w:val="0"/>
      <w:marBottom w:val="0"/>
      <w:divBdr>
        <w:top w:val="none" w:sz="0" w:space="0" w:color="auto"/>
        <w:left w:val="none" w:sz="0" w:space="0" w:color="auto"/>
        <w:bottom w:val="none" w:sz="0" w:space="0" w:color="auto"/>
        <w:right w:val="none" w:sz="0" w:space="0" w:color="auto"/>
      </w:divBdr>
    </w:div>
    <w:div w:id="472064118">
      <w:bodyDiv w:val="1"/>
      <w:marLeft w:val="0"/>
      <w:marRight w:val="0"/>
      <w:marTop w:val="0"/>
      <w:marBottom w:val="0"/>
      <w:divBdr>
        <w:top w:val="none" w:sz="0" w:space="0" w:color="auto"/>
        <w:left w:val="none" w:sz="0" w:space="0" w:color="auto"/>
        <w:bottom w:val="none" w:sz="0" w:space="0" w:color="auto"/>
        <w:right w:val="none" w:sz="0" w:space="0" w:color="auto"/>
      </w:divBdr>
    </w:div>
    <w:div w:id="891648742">
      <w:bodyDiv w:val="1"/>
      <w:marLeft w:val="0"/>
      <w:marRight w:val="0"/>
      <w:marTop w:val="0"/>
      <w:marBottom w:val="0"/>
      <w:divBdr>
        <w:top w:val="none" w:sz="0" w:space="0" w:color="auto"/>
        <w:left w:val="none" w:sz="0" w:space="0" w:color="auto"/>
        <w:bottom w:val="none" w:sz="0" w:space="0" w:color="auto"/>
        <w:right w:val="none" w:sz="0" w:space="0" w:color="auto"/>
      </w:divBdr>
    </w:div>
    <w:div w:id="1061367301">
      <w:bodyDiv w:val="1"/>
      <w:marLeft w:val="0"/>
      <w:marRight w:val="0"/>
      <w:marTop w:val="0"/>
      <w:marBottom w:val="0"/>
      <w:divBdr>
        <w:top w:val="none" w:sz="0" w:space="0" w:color="auto"/>
        <w:left w:val="none" w:sz="0" w:space="0" w:color="auto"/>
        <w:bottom w:val="none" w:sz="0" w:space="0" w:color="auto"/>
        <w:right w:val="none" w:sz="0" w:space="0" w:color="auto"/>
      </w:divBdr>
    </w:div>
    <w:div w:id="1165432624">
      <w:bodyDiv w:val="1"/>
      <w:marLeft w:val="0"/>
      <w:marRight w:val="0"/>
      <w:marTop w:val="0"/>
      <w:marBottom w:val="0"/>
      <w:divBdr>
        <w:top w:val="none" w:sz="0" w:space="0" w:color="auto"/>
        <w:left w:val="none" w:sz="0" w:space="0" w:color="auto"/>
        <w:bottom w:val="none" w:sz="0" w:space="0" w:color="auto"/>
        <w:right w:val="none" w:sz="0" w:space="0" w:color="auto"/>
      </w:divBdr>
    </w:div>
    <w:div w:id="1353603983">
      <w:bodyDiv w:val="1"/>
      <w:marLeft w:val="0"/>
      <w:marRight w:val="0"/>
      <w:marTop w:val="0"/>
      <w:marBottom w:val="0"/>
      <w:divBdr>
        <w:top w:val="none" w:sz="0" w:space="0" w:color="auto"/>
        <w:left w:val="none" w:sz="0" w:space="0" w:color="auto"/>
        <w:bottom w:val="none" w:sz="0" w:space="0" w:color="auto"/>
        <w:right w:val="none" w:sz="0" w:space="0" w:color="auto"/>
      </w:divBdr>
    </w:div>
    <w:div w:id="1379822490">
      <w:bodyDiv w:val="1"/>
      <w:marLeft w:val="0"/>
      <w:marRight w:val="0"/>
      <w:marTop w:val="0"/>
      <w:marBottom w:val="0"/>
      <w:divBdr>
        <w:top w:val="none" w:sz="0" w:space="0" w:color="auto"/>
        <w:left w:val="none" w:sz="0" w:space="0" w:color="auto"/>
        <w:bottom w:val="none" w:sz="0" w:space="0" w:color="auto"/>
        <w:right w:val="none" w:sz="0" w:space="0" w:color="auto"/>
      </w:divBdr>
    </w:div>
    <w:div w:id="1391490615">
      <w:bodyDiv w:val="1"/>
      <w:marLeft w:val="0"/>
      <w:marRight w:val="0"/>
      <w:marTop w:val="0"/>
      <w:marBottom w:val="0"/>
      <w:divBdr>
        <w:top w:val="none" w:sz="0" w:space="0" w:color="auto"/>
        <w:left w:val="none" w:sz="0" w:space="0" w:color="auto"/>
        <w:bottom w:val="none" w:sz="0" w:space="0" w:color="auto"/>
        <w:right w:val="none" w:sz="0" w:space="0" w:color="auto"/>
      </w:divBdr>
    </w:div>
    <w:div w:id="1506166587">
      <w:bodyDiv w:val="1"/>
      <w:marLeft w:val="0"/>
      <w:marRight w:val="0"/>
      <w:marTop w:val="0"/>
      <w:marBottom w:val="0"/>
      <w:divBdr>
        <w:top w:val="none" w:sz="0" w:space="0" w:color="auto"/>
        <w:left w:val="none" w:sz="0" w:space="0" w:color="auto"/>
        <w:bottom w:val="none" w:sz="0" w:space="0" w:color="auto"/>
        <w:right w:val="none" w:sz="0" w:space="0" w:color="auto"/>
      </w:divBdr>
    </w:div>
    <w:div w:id="1672828924">
      <w:bodyDiv w:val="1"/>
      <w:marLeft w:val="0"/>
      <w:marRight w:val="0"/>
      <w:marTop w:val="0"/>
      <w:marBottom w:val="0"/>
      <w:divBdr>
        <w:top w:val="none" w:sz="0" w:space="0" w:color="auto"/>
        <w:left w:val="none" w:sz="0" w:space="0" w:color="auto"/>
        <w:bottom w:val="none" w:sz="0" w:space="0" w:color="auto"/>
        <w:right w:val="none" w:sz="0" w:space="0" w:color="auto"/>
      </w:divBdr>
    </w:div>
    <w:div w:id="1749232641">
      <w:bodyDiv w:val="1"/>
      <w:marLeft w:val="0"/>
      <w:marRight w:val="0"/>
      <w:marTop w:val="0"/>
      <w:marBottom w:val="0"/>
      <w:divBdr>
        <w:top w:val="none" w:sz="0" w:space="0" w:color="auto"/>
        <w:left w:val="none" w:sz="0" w:space="0" w:color="auto"/>
        <w:bottom w:val="none" w:sz="0" w:space="0" w:color="auto"/>
        <w:right w:val="none" w:sz="0" w:space="0" w:color="auto"/>
      </w:divBdr>
    </w:div>
    <w:div w:id="1762095572">
      <w:bodyDiv w:val="1"/>
      <w:marLeft w:val="0"/>
      <w:marRight w:val="0"/>
      <w:marTop w:val="0"/>
      <w:marBottom w:val="0"/>
      <w:divBdr>
        <w:top w:val="none" w:sz="0" w:space="0" w:color="auto"/>
        <w:left w:val="none" w:sz="0" w:space="0" w:color="auto"/>
        <w:bottom w:val="none" w:sz="0" w:space="0" w:color="auto"/>
        <w:right w:val="none" w:sz="0" w:space="0" w:color="auto"/>
      </w:divBdr>
    </w:div>
    <w:div w:id="1880391395">
      <w:bodyDiv w:val="1"/>
      <w:marLeft w:val="0"/>
      <w:marRight w:val="0"/>
      <w:marTop w:val="0"/>
      <w:marBottom w:val="0"/>
      <w:divBdr>
        <w:top w:val="none" w:sz="0" w:space="0" w:color="auto"/>
        <w:left w:val="none" w:sz="0" w:space="0" w:color="auto"/>
        <w:bottom w:val="none" w:sz="0" w:space="0" w:color="auto"/>
        <w:right w:val="none" w:sz="0" w:space="0" w:color="auto"/>
      </w:divBdr>
    </w:div>
    <w:div w:id="19246818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yperlink" Target="mailto:juridico@isecbrasil.com" TargetMode="External"/><Relationship Id="rId4" Type="http://schemas.openxmlformats.org/officeDocument/2006/relationships/styles" Target="styles.xml"/><Relationship Id="rId9" Type="http://schemas.openxmlformats.org/officeDocument/2006/relationships/hyperlink" Target="mailto:gestaodeativos@isecbrasil.com.br"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 D O C S ! 4 8 3 7 3 . 1 < / d o c u m e n t i d >  
     < s e n d e r i d > V I T O R . A R A N T E S < / s e n d e r i d >  
     < s e n d e r e m a i l > V I T O R . A R A N T E S @ S O U Z A M E L L O . C O M . B R < / s e n d e r e m a i l >  
     < l a s t m o d i f i e d > 2 0 2 0 - 0 2 - 0 5 T 1 2 : 4 1 : 0 0 . 0 0 0 0 0 0 0 - 0 3 : 0 0 < / l a s t m o d i f i e d >  
     < d a t a b a s e > D O C S < / 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E335C-E27B-4138-98C0-2D5C7C0C2402}">
  <ds:schemaRefs>
    <ds:schemaRef ds:uri="http://www.imanage.com/work/xmlschema"/>
  </ds:schemaRefs>
</ds:datastoreItem>
</file>

<file path=customXml/itemProps2.xml><?xml version="1.0" encoding="utf-8"?>
<ds:datastoreItem xmlns:ds="http://schemas.openxmlformats.org/officeDocument/2006/customXml" ds:itemID="{577D4FCC-35D3-45B6-8FBB-08DE53325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11516</Words>
  <Characters>62191</Characters>
  <Application>Microsoft Office Word</Application>
  <DocSecurity>0</DocSecurity>
  <Lines>518</Lines>
  <Paragraphs>147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Mayer Brown LLP</Company>
  <LinksUpToDate>false</LinksUpToDate>
  <CharactersWithSpaces>73560</CharactersWithSpaces>
  <SharedDoc>false</SharedDoc>
  <HLinks>
    <vt:vector size="36" baseType="variant">
      <vt:variant>
        <vt:i4>7536734</vt:i4>
      </vt:variant>
      <vt:variant>
        <vt:i4>15</vt:i4>
      </vt:variant>
      <vt:variant>
        <vt:i4>0</vt:i4>
      </vt:variant>
      <vt:variant>
        <vt:i4>5</vt:i4>
      </vt:variant>
      <vt:variant>
        <vt:lpwstr>mailto:servicing@rbcapital.com</vt:lpwstr>
      </vt:variant>
      <vt:variant>
        <vt:lpwstr/>
      </vt:variant>
      <vt:variant>
        <vt:i4>11862245</vt:i4>
      </vt:variant>
      <vt:variant>
        <vt:i4>12</vt:i4>
      </vt:variant>
      <vt:variant>
        <vt:i4>0</vt:i4>
      </vt:variant>
      <vt:variant>
        <vt:i4>5</vt:i4>
      </vt:variant>
      <vt:variant>
        <vt:lpwstr>mailto:comunicação_tesouraria@iguatemi.com.br</vt:lpwstr>
      </vt:variant>
      <vt:variant>
        <vt:lpwstr/>
      </vt:variant>
      <vt:variant>
        <vt:i4>983165</vt:i4>
      </vt:variant>
      <vt:variant>
        <vt:i4>9</vt:i4>
      </vt:variant>
      <vt:variant>
        <vt:i4>0</vt:i4>
      </vt:variant>
      <vt:variant>
        <vt:i4>5</vt:i4>
      </vt:variant>
      <vt:variant>
        <vt:lpwstr>mailto:goliveira@iguatemi.com.br</vt:lpwstr>
      </vt:variant>
      <vt:variant>
        <vt:lpwstr/>
      </vt:variant>
      <vt:variant>
        <vt:i4>11862245</vt:i4>
      </vt:variant>
      <vt:variant>
        <vt:i4>6</vt:i4>
      </vt:variant>
      <vt:variant>
        <vt:i4>0</vt:i4>
      </vt:variant>
      <vt:variant>
        <vt:i4>5</vt:i4>
      </vt:variant>
      <vt:variant>
        <vt:lpwstr>mailto:comunicação_tesouraria@iguatemi.com.br</vt:lpwstr>
      </vt:variant>
      <vt:variant>
        <vt:lpwstr/>
      </vt:variant>
      <vt:variant>
        <vt:i4>983165</vt:i4>
      </vt:variant>
      <vt:variant>
        <vt:i4>3</vt:i4>
      </vt:variant>
      <vt:variant>
        <vt:i4>0</vt:i4>
      </vt:variant>
      <vt:variant>
        <vt:i4>5</vt:i4>
      </vt:variant>
      <vt:variant>
        <vt:lpwstr>mailto:goliveira@iguatemi.com.br</vt:lpwstr>
      </vt:variant>
      <vt:variant>
        <vt:lpwstr/>
      </vt:variant>
      <vt:variant>
        <vt:i4>7536734</vt:i4>
      </vt:variant>
      <vt:variant>
        <vt:i4>0</vt:i4>
      </vt:variant>
      <vt:variant>
        <vt:i4>0</vt:i4>
      </vt:variant>
      <vt:variant>
        <vt:i4>5</vt:i4>
      </vt:variant>
      <vt:variant>
        <vt:lpwstr>mailto:servicing@rbcapital.com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Correa</dc:creator>
  <cp:lastModifiedBy>Lucas Sampaio</cp:lastModifiedBy>
  <cp:revision>2</cp:revision>
  <cp:lastPrinted>2016-12-19T21:26:00Z</cp:lastPrinted>
  <dcterms:created xsi:type="dcterms:W3CDTF">2020-02-10T15:09:00Z</dcterms:created>
  <dcterms:modified xsi:type="dcterms:W3CDTF">2020-02-10T15:09:00Z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UFAAPw6bUgrQkNFGk5Kt7041T37GixD855anTR/87IRz0yiDqABfBZFnp2k0iPsVRudApLXpM7CAPFOE
VeddTDThNTGjDVGXa0vorbIJoYvR/9KZM9DosCXt0TaUaAiozzi32UESsYz7Lq+EVeddTDThNTGj
DVGXa0vorbIJoYvR/9KZM9DosCXt0TG8ram7ZQIzzgstEaTSbglIxDJrZUEosuGv3pZQGknuOgpa
w60lQ3mTTq38d5BhQ</vt:lpwstr>
  </property>
  <property fmtid="{D5CDD505-2E9C-101B-9397-08002B2CF9AE}" pid="3" name="MAIL_MSG_ID2">
    <vt:lpwstr>wgLD9Uwu18yHAFHv3z3OAOejRc9mQEnK/gIKqQxXUQHknbPHo7fgmxxqnhK
pP2w8soVs1aComVWIPyyoVLrAyM=</vt:lpwstr>
  </property>
  <property fmtid="{D5CDD505-2E9C-101B-9397-08002B2CF9AE}" pid="4" name="RESPONSE_SENDER_NAME">
    <vt:lpwstr>sAAA2RgG6J6jCJ1CSKVlao/yWPyP27sEzPm4pHKjtpNTuvk=</vt:lpwstr>
  </property>
  <property fmtid="{D5CDD505-2E9C-101B-9397-08002B2CF9AE}" pid="5" name="EMAIL_OWNER_ADDRESS">
    <vt:lpwstr>4AAAUmLmXdMZevQ1kuK8ZHpsM2faadQJjzfz0Ouesuno47n5dZ99RijSUA==</vt:lpwstr>
  </property>
  <property fmtid="{D5CDD505-2E9C-101B-9397-08002B2CF9AE}" pid="6" name="iManageFooter">
    <vt:lpwstr>#48373v1</vt:lpwstr>
  </property>
</Properties>
</file>