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E1B6E" w:rsidR="007313E5" w:rsidP="007313E5" w:rsidRDefault="007313E5" w14:paraId="22BC6325" w14:textId="71ABBC2B">
      <w:pPr>
        <w:pStyle w:val="DeltaViewTableBody"/>
        <w:pBdr>
          <w:bottom w:val="double" w:color="auto" w:sz="6" w:space="2"/>
        </w:pBdr>
        <w:autoSpaceDE/>
        <w:autoSpaceDN/>
        <w:adjustRightInd/>
        <w:spacing w:after="140" w:line="290" w:lineRule="auto"/>
        <w:jc w:val="right"/>
        <w:rPr>
          <w:smallCaps/>
          <w:sz w:val="20"/>
          <w:szCs w:val="20"/>
          <w:lang w:val="pt-BR"/>
        </w:rPr>
      </w:pPr>
      <w:bookmarkStart w:name="_Toc110076258" w:id="0"/>
    </w:p>
    <w:p w:rsidRPr="00FE1B6E" w:rsidR="00F867F5" w:rsidP="00AE267B" w:rsidRDefault="00AE267B" w14:paraId="27009A0A" w14:textId="645EB0DC">
      <w:pPr>
        <w:pStyle w:val="Heading"/>
        <w:keepNext w:val="0"/>
        <w:tabs>
          <w:tab w:val="left" w:pos="8051"/>
        </w:tabs>
        <w:suppressAutoHyphens w:val="0"/>
        <w:autoSpaceDE w:val="0"/>
        <w:autoSpaceDN w:val="0"/>
        <w:adjustRightInd w:val="0"/>
        <w:jc w:val="left"/>
        <w:rPr>
          <w:rFonts w:cs="Arial"/>
          <w:sz w:val="20"/>
          <w:szCs w:val="20"/>
          <w:lang w:eastAsia="pt-BR"/>
        </w:rPr>
      </w:pPr>
      <w:r w:rsidRPr="00FE1B6E">
        <w:rPr>
          <w:rFonts w:cs="Arial"/>
          <w:sz w:val="20"/>
          <w:szCs w:val="20"/>
          <w:lang w:eastAsia="pt-BR"/>
        </w:rPr>
        <w:tab/>
      </w:r>
    </w:p>
    <w:p w:rsidRPr="00FE1B6E" w:rsidR="007313E5" w:rsidP="00A027DC" w:rsidRDefault="007313E5" w14:paraId="30344667" w14:textId="2A51E233">
      <w:pPr>
        <w:pStyle w:val="Heading"/>
        <w:jc w:val="center"/>
        <w:rPr>
          <w:rFonts w:cs="Arial"/>
        </w:rPr>
      </w:pPr>
      <w:r w:rsidRPr="00FE1B6E">
        <w:rPr>
          <w:rFonts w:cs="Arial"/>
        </w:rPr>
        <w:t>TERMO DE SECURITIZAÇÃO DE CRÉDITOS IMOBILIÁRIOS</w:t>
      </w:r>
    </w:p>
    <w:p w:rsidRPr="00920210" w:rsidR="007313E5" w:rsidP="00A027DC" w:rsidRDefault="007313E5" w14:paraId="607DAD97" w14:textId="0623ADB9">
      <w:pPr>
        <w:pStyle w:val="Header"/>
        <w:widowControl w:val="0"/>
        <w:spacing w:line="320" w:lineRule="exact"/>
        <w:rPr>
          <w:rFonts w:ascii="Arial" w:hAnsi="Arial" w:cs="Arial"/>
          <w:b/>
          <w:smallCaps/>
        </w:rPr>
      </w:pPr>
    </w:p>
    <w:p w:rsidRPr="00FE1B6E" w:rsidR="007313E5" w:rsidP="007313E5" w:rsidRDefault="007313E5" w14:paraId="5B97CDCC" w14:textId="77777777">
      <w:pPr>
        <w:jc w:val="center"/>
        <w:rPr>
          <w:rFonts w:ascii="Arial" w:hAnsi="Arial" w:cs="Arial"/>
          <w:szCs w:val="20"/>
        </w:rPr>
      </w:pPr>
      <w:r w:rsidRPr="00FE1B6E">
        <w:rPr>
          <w:rFonts w:ascii="Arial" w:hAnsi="Arial" w:cs="Arial"/>
          <w:szCs w:val="20"/>
        </w:rPr>
        <w:t>para emissão de</w:t>
      </w:r>
    </w:p>
    <w:p w:rsidRPr="00FE1B6E" w:rsidR="007313E5" w:rsidP="007313E5" w:rsidRDefault="007313E5" w14:paraId="69BEF5BB" w14:textId="77777777">
      <w:pPr>
        <w:spacing w:line="320" w:lineRule="exact"/>
        <w:rPr>
          <w:rFonts w:ascii="Arial" w:hAnsi="Arial" w:cs="Arial"/>
          <w:szCs w:val="20"/>
        </w:rPr>
      </w:pPr>
    </w:p>
    <w:p w:rsidR="007313E5" w:rsidP="007313E5" w:rsidRDefault="007313E5" w14:paraId="5DE5F2FB" w14:textId="3B608A3B">
      <w:pPr>
        <w:spacing w:line="320" w:lineRule="exact"/>
        <w:rPr>
          <w:rFonts w:ascii="Arial" w:hAnsi="Arial" w:cs="Arial"/>
          <w:szCs w:val="20"/>
        </w:rPr>
      </w:pPr>
    </w:p>
    <w:p w:rsidRPr="00FE1B6E" w:rsidR="00975050" w:rsidP="007313E5" w:rsidRDefault="00975050" w14:paraId="01A3CFAE" w14:textId="77777777">
      <w:pPr>
        <w:spacing w:line="320" w:lineRule="exact"/>
        <w:rPr>
          <w:rFonts w:ascii="Arial" w:hAnsi="Arial" w:cs="Arial"/>
          <w:szCs w:val="20"/>
        </w:rPr>
      </w:pPr>
    </w:p>
    <w:p w:rsidRPr="00FE1B6E" w:rsidR="00F867F5" w:rsidP="007313E5" w:rsidRDefault="00F867F5" w14:paraId="53128136" w14:textId="77777777">
      <w:pPr>
        <w:spacing w:line="320" w:lineRule="exact"/>
        <w:rPr>
          <w:rFonts w:ascii="Arial" w:hAnsi="Arial" w:cs="Arial"/>
          <w:szCs w:val="20"/>
        </w:rPr>
      </w:pPr>
    </w:p>
    <w:p w:rsidRPr="00FE1B6E" w:rsidR="007313E5" w:rsidP="00A027DC" w:rsidRDefault="007313E5" w14:paraId="59A75E2D" w14:textId="77777777">
      <w:pPr>
        <w:rPr>
          <w:rFonts w:ascii="Arial" w:hAnsi="Arial" w:cs="Arial"/>
          <w:szCs w:val="20"/>
        </w:rPr>
      </w:pPr>
    </w:p>
    <w:p w:rsidRPr="00FE1B6E" w:rsidR="007313E5" w:rsidP="007313E5" w:rsidRDefault="007313E5" w14:paraId="6FE770BD" w14:textId="0D48218A">
      <w:pPr>
        <w:pStyle w:val="CM16"/>
        <w:spacing w:after="140" w:line="290" w:lineRule="auto"/>
        <w:jc w:val="center"/>
        <w:rPr>
          <w:rFonts w:ascii="Arial" w:hAnsi="Arial" w:cs="Arial"/>
          <w:sz w:val="20"/>
          <w:szCs w:val="20"/>
        </w:rPr>
      </w:pPr>
      <w:r w:rsidRPr="00FE1B6E">
        <w:rPr>
          <w:rFonts w:ascii="Arial" w:hAnsi="Arial" w:cs="Arial"/>
          <w:b/>
          <w:bCs/>
          <w:sz w:val="20"/>
          <w:szCs w:val="20"/>
        </w:rPr>
        <w:t xml:space="preserve">CERTIFICADOS DE RECEBÍVEIS IMOBILIÁRIOS </w:t>
      </w:r>
    </w:p>
    <w:p w:rsidRPr="00FE1B6E" w:rsidR="007313E5" w:rsidP="007313E5" w:rsidRDefault="00301DD5" w14:paraId="1CDCE904" w14:textId="0394D854">
      <w:pPr>
        <w:pStyle w:val="CM16"/>
        <w:spacing w:after="140" w:line="290" w:lineRule="auto"/>
        <w:jc w:val="center"/>
        <w:rPr>
          <w:rFonts w:ascii="Arial" w:hAnsi="Arial" w:cs="Arial"/>
          <w:b/>
          <w:bCs/>
          <w:sz w:val="20"/>
          <w:szCs w:val="20"/>
        </w:rPr>
      </w:pPr>
      <w:r>
        <w:rPr>
          <w:noProof/>
        </w:rPr>
        <w:drawing>
          <wp:anchor distT="0" distB="0" distL="114300" distR="114300" simplePos="0" relativeHeight="251658241" behindDoc="1" locked="0" layoutInCell="1" allowOverlap="1" wp14:anchorId="60698608" wp14:editId="286BD575">
            <wp:simplePos x="0" y="0"/>
            <wp:positionH relativeFrom="column">
              <wp:posOffset>2252980</wp:posOffset>
            </wp:positionH>
            <wp:positionV relativeFrom="paragraph">
              <wp:posOffset>265430</wp:posOffset>
            </wp:positionV>
            <wp:extent cx="1492250" cy="944245"/>
            <wp:effectExtent l="0" t="0" r="0" b="8255"/>
            <wp:wrapTight wrapText="bothSides">
              <wp:wrapPolygon edited="0">
                <wp:start x="0" y="0"/>
                <wp:lineTo x="0" y="21353"/>
                <wp:lineTo x="21232" y="21353"/>
                <wp:lineTo x="21232"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492250" cy="944245"/>
                    </a:xfrm>
                    <a:prstGeom prst="rect">
                      <a:avLst/>
                    </a:prstGeom>
                  </pic:spPr>
                </pic:pic>
              </a:graphicData>
            </a:graphic>
            <wp14:sizeRelH relativeFrom="margin">
              <wp14:pctWidth>0</wp14:pctWidth>
            </wp14:sizeRelH>
            <wp14:sizeRelV relativeFrom="margin">
              <wp14:pctHeight>0</wp14:pctHeight>
            </wp14:sizeRelV>
          </wp:anchor>
        </w:drawing>
      </w:r>
      <w:r w:rsidRPr="00FE1B6E" w:rsidR="007313E5">
        <w:rPr>
          <w:rFonts w:ascii="Arial" w:hAnsi="Arial" w:cs="Arial"/>
          <w:b/>
          <w:bCs/>
          <w:sz w:val="20"/>
          <w:szCs w:val="20"/>
        </w:rPr>
        <w:t xml:space="preserve">DA </w:t>
      </w:r>
      <w:r w:rsidR="00D56075">
        <w:rPr>
          <w:rFonts w:ascii="Arial" w:hAnsi="Arial" w:cs="Arial"/>
          <w:b/>
          <w:bCs/>
          <w:sz w:val="20"/>
          <w:szCs w:val="20"/>
        </w:rPr>
        <w:t>52</w:t>
      </w:r>
      <w:r w:rsidRPr="00FE1B6E" w:rsidR="00D56075">
        <w:rPr>
          <w:rFonts w:ascii="Arial" w:hAnsi="Arial" w:cs="Arial"/>
          <w:b/>
          <w:bCs/>
          <w:sz w:val="20"/>
          <w:szCs w:val="20"/>
        </w:rPr>
        <w:t xml:space="preserve">ª </w:t>
      </w:r>
      <w:r w:rsidRPr="00FE1B6E" w:rsidR="007313E5">
        <w:rPr>
          <w:rFonts w:ascii="Arial" w:hAnsi="Arial" w:cs="Arial"/>
          <w:b/>
          <w:bCs/>
          <w:sz w:val="20"/>
          <w:szCs w:val="20"/>
        </w:rPr>
        <w:t>EMISSÃO</w:t>
      </w:r>
      <w:r w:rsidRPr="00FE1B6E" w:rsidR="00681EA2">
        <w:rPr>
          <w:rFonts w:ascii="Arial" w:hAnsi="Arial" w:cs="Arial"/>
          <w:b/>
          <w:bCs/>
          <w:sz w:val="20"/>
          <w:szCs w:val="20"/>
        </w:rPr>
        <w:t>, EM SÉRIE ÚNICA,</w:t>
      </w:r>
      <w:r w:rsidRPr="00FE1B6E" w:rsidR="007313E5">
        <w:rPr>
          <w:rFonts w:ascii="Arial" w:hAnsi="Arial" w:cs="Arial"/>
          <w:b/>
          <w:bCs/>
          <w:sz w:val="20"/>
          <w:szCs w:val="20"/>
        </w:rPr>
        <w:t xml:space="preserve"> DA</w:t>
      </w:r>
    </w:p>
    <w:p w:rsidRPr="00920210" w:rsidR="007313E5" w:rsidP="00A027DC" w:rsidRDefault="007313E5" w14:paraId="61E3F6B9" w14:textId="1E7E32E4">
      <w:pPr>
        <w:pStyle w:val="CM16"/>
        <w:spacing w:after="140" w:line="290" w:lineRule="auto"/>
        <w:jc w:val="center"/>
        <w:rPr>
          <w:rFonts w:ascii="Arial" w:hAnsi="Arial" w:cs="Arial"/>
          <w:b/>
          <w:sz w:val="20"/>
        </w:rPr>
      </w:pPr>
    </w:p>
    <w:p w:rsidRPr="00FE1B6E" w:rsidR="007313E5" w:rsidP="007313E5" w:rsidRDefault="007313E5" w14:paraId="017D00DC" w14:textId="3A36466D">
      <w:pPr>
        <w:rPr>
          <w:rFonts w:ascii="Arial" w:hAnsi="Arial" w:cs="Arial"/>
          <w:szCs w:val="20"/>
          <w:lang w:eastAsia="pt-BR"/>
        </w:rPr>
      </w:pPr>
    </w:p>
    <w:p w:rsidRPr="00FE1B6E" w:rsidR="00F867F5" w:rsidP="007313E5" w:rsidRDefault="00F867F5" w14:paraId="4F389B30" w14:textId="7018D449">
      <w:pPr>
        <w:rPr>
          <w:rFonts w:ascii="Arial" w:hAnsi="Arial" w:cs="Arial"/>
          <w:szCs w:val="20"/>
          <w:lang w:eastAsia="pt-BR"/>
        </w:rPr>
      </w:pPr>
    </w:p>
    <w:p w:rsidRPr="00FE1B6E" w:rsidR="007313E5" w:rsidP="007313E5" w:rsidRDefault="007313E5" w14:paraId="36E0F23A" w14:textId="77777777">
      <w:pPr>
        <w:jc w:val="center"/>
        <w:rPr>
          <w:rFonts w:ascii="Arial" w:hAnsi="Arial" w:cs="Arial"/>
          <w:szCs w:val="20"/>
        </w:rPr>
      </w:pPr>
    </w:p>
    <w:p w:rsidRPr="00FE1B6E" w:rsidR="007313E5" w:rsidP="007313E5" w:rsidRDefault="007313E5" w14:paraId="6EB9771E" w14:textId="77777777">
      <w:pPr>
        <w:jc w:val="center"/>
        <w:rPr>
          <w:rFonts w:ascii="Arial" w:hAnsi="Arial" w:cs="Arial"/>
          <w:szCs w:val="20"/>
        </w:rPr>
      </w:pPr>
    </w:p>
    <w:p w:rsidR="00301DD5" w:rsidP="007313E5" w:rsidRDefault="00301DD5" w14:paraId="0690D4EC" w14:textId="77777777">
      <w:pPr>
        <w:spacing w:line="290" w:lineRule="auto"/>
        <w:jc w:val="center"/>
        <w:rPr>
          <w:rFonts w:ascii="Arial" w:hAnsi="Arial" w:cs="Arial"/>
          <w:b/>
          <w:szCs w:val="20"/>
        </w:rPr>
      </w:pPr>
    </w:p>
    <w:p w:rsidRPr="00FE1B6E" w:rsidR="007313E5" w:rsidP="007313E5" w:rsidRDefault="007313E5" w14:paraId="5C1BAC8A" w14:textId="58D88C72">
      <w:pPr>
        <w:spacing w:line="290" w:lineRule="auto"/>
        <w:jc w:val="center"/>
        <w:rPr>
          <w:rFonts w:ascii="Arial" w:hAnsi="Arial" w:cs="Arial"/>
          <w:szCs w:val="20"/>
        </w:rPr>
      </w:pPr>
      <w:r w:rsidRPr="00FE1B6E">
        <w:rPr>
          <w:rFonts w:ascii="Arial" w:hAnsi="Arial" w:cs="Arial"/>
          <w:b/>
          <w:szCs w:val="20"/>
        </w:rPr>
        <w:t>VIRGO COMPANHIA DE SECURITIZAÇÃO</w:t>
      </w:r>
      <w:r w:rsidRPr="00FE1B6E">
        <w:rPr>
          <w:rFonts w:ascii="Arial" w:hAnsi="Arial" w:cs="Arial"/>
          <w:b/>
          <w:szCs w:val="20"/>
        </w:rPr>
        <w:br/>
      </w:r>
      <w:r w:rsidRPr="00FE1B6E">
        <w:rPr>
          <w:rFonts w:ascii="Arial" w:hAnsi="Arial" w:cs="Arial"/>
          <w:szCs w:val="20"/>
        </w:rPr>
        <w:t>Companhia Aberta – CVM nº 02081-8</w:t>
      </w:r>
    </w:p>
    <w:p w:rsidRPr="00FE1B6E" w:rsidR="007313E5" w:rsidP="007313E5" w:rsidRDefault="007313E5" w14:paraId="2CB700AD" w14:textId="77777777">
      <w:pPr>
        <w:spacing w:line="290" w:lineRule="auto"/>
        <w:jc w:val="center"/>
        <w:rPr>
          <w:rFonts w:ascii="Arial" w:hAnsi="Arial" w:cs="Arial"/>
          <w:szCs w:val="20"/>
        </w:rPr>
      </w:pPr>
      <w:r w:rsidRPr="00FE1B6E">
        <w:rPr>
          <w:rFonts w:ascii="Arial" w:hAnsi="Arial" w:cs="Arial"/>
          <w:szCs w:val="20"/>
        </w:rPr>
        <w:t>CNPJ/ME nº 08.769.451/0001-08</w:t>
      </w:r>
    </w:p>
    <w:p w:rsidRPr="00FE1B6E" w:rsidR="007313E5" w:rsidP="007313E5" w:rsidRDefault="007313E5" w14:paraId="76015EF4" w14:textId="77777777">
      <w:pPr>
        <w:jc w:val="center"/>
        <w:rPr>
          <w:rFonts w:ascii="Arial" w:hAnsi="Arial" w:cs="Arial"/>
          <w:szCs w:val="20"/>
        </w:rPr>
      </w:pPr>
    </w:p>
    <w:p w:rsidRPr="00FE1B6E" w:rsidR="007313E5" w:rsidP="007313E5" w:rsidRDefault="007313E5" w14:paraId="2DA4B0B3" w14:textId="77777777">
      <w:pPr>
        <w:jc w:val="center"/>
        <w:rPr>
          <w:rFonts w:ascii="Arial" w:hAnsi="Arial" w:cs="Arial"/>
          <w:szCs w:val="20"/>
        </w:rPr>
      </w:pPr>
    </w:p>
    <w:p w:rsidRPr="00FE1B6E" w:rsidR="007313E5" w:rsidP="007313E5" w:rsidRDefault="007313E5" w14:paraId="221B98D3" w14:textId="4A9CB1BA">
      <w:pPr>
        <w:jc w:val="center"/>
        <w:rPr>
          <w:rFonts w:ascii="Arial" w:hAnsi="Arial" w:cs="Arial"/>
          <w:szCs w:val="20"/>
        </w:rPr>
      </w:pPr>
    </w:p>
    <w:p w:rsidRPr="00920210" w:rsidR="000D00C8" w:rsidP="000D00C8" w:rsidRDefault="000D00C8" w14:paraId="0D88DAD6" w14:textId="77777777">
      <w:pPr>
        <w:pStyle w:val="Heading"/>
        <w:widowControl w:val="0"/>
        <w:spacing w:before="140" w:after="0"/>
        <w:jc w:val="center"/>
        <w:rPr>
          <w:rFonts w:cs="Arial"/>
          <w:bCs/>
          <w:sz w:val="20"/>
        </w:rPr>
      </w:pPr>
      <w:r w:rsidRPr="00920210">
        <w:rPr>
          <w:rFonts w:cs="Arial"/>
          <w:bCs/>
          <w:sz w:val="20"/>
        </w:rPr>
        <w:t>LASTREADOS EM CRÉDITOS IMOBILIÁRIOS DEVIDOS PELA</w:t>
      </w:r>
    </w:p>
    <w:p w:rsidRPr="00FE1B6E" w:rsidR="007313E5" w:rsidP="007313E5" w:rsidRDefault="007313E5" w14:paraId="785B0A4D" w14:textId="7AA1CD50">
      <w:pPr>
        <w:jc w:val="center"/>
        <w:rPr>
          <w:rFonts w:ascii="Arial" w:hAnsi="Arial" w:cs="Arial"/>
          <w:szCs w:val="20"/>
        </w:rPr>
      </w:pPr>
    </w:p>
    <w:p w:rsidR="000D00C8" w:rsidP="007313E5" w:rsidRDefault="000D00C8" w14:paraId="2C4E7D62" w14:textId="6AAC72A8">
      <w:pPr>
        <w:jc w:val="center"/>
        <w:rPr>
          <w:rFonts w:ascii="Arial" w:hAnsi="Arial" w:cs="Arial"/>
          <w:szCs w:val="20"/>
        </w:rPr>
      </w:pPr>
    </w:p>
    <w:p w:rsidR="00975050" w:rsidP="007313E5" w:rsidRDefault="00975050" w14:paraId="74B77729" w14:textId="56803DD1">
      <w:pPr>
        <w:jc w:val="center"/>
        <w:rPr>
          <w:rFonts w:ascii="Arial" w:hAnsi="Arial" w:cs="Arial"/>
          <w:szCs w:val="20"/>
        </w:rPr>
      </w:pPr>
    </w:p>
    <w:p w:rsidRPr="00FE1B6E" w:rsidR="00975050" w:rsidP="007313E5" w:rsidRDefault="00975050" w14:paraId="10D04C27" w14:textId="77777777">
      <w:pPr>
        <w:jc w:val="center"/>
        <w:rPr>
          <w:rFonts w:ascii="Arial" w:hAnsi="Arial" w:cs="Arial"/>
          <w:szCs w:val="20"/>
        </w:rPr>
      </w:pPr>
    </w:p>
    <w:p w:rsidRPr="00FE1B6E" w:rsidR="007B4718" w:rsidP="007313E5" w:rsidRDefault="007B4718" w14:paraId="5B870BE2" w14:textId="77777777">
      <w:pPr>
        <w:jc w:val="center"/>
        <w:rPr>
          <w:rFonts w:ascii="Arial" w:hAnsi="Arial" w:cs="Arial"/>
          <w:szCs w:val="20"/>
        </w:rPr>
      </w:pPr>
    </w:p>
    <w:p w:rsidRPr="00FE1B6E" w:rsidR="007313E5" w:rsidP="007313E5" w:rsidRDefault="00301DD5" w14:paraId="44AC9CC8" w14:textId="17587AD2">
      <w:pPr>
        <w:jc w:val="center"/>
        <w:rPr>
          <w:rFonts w:ascii="Arial" w:hAnsi="Arial" w:cs="Arial"/>
          <w:szCs w:val="20"/>
        </w:rPr>
      </w:pPr>
      <w:r w:rsidRPr="00FE1B6E">
        <w:rPr>
          <w:rFonts w:ascii="Arial" w:hAnsi="Arial" w:cs="Arial"/>
          <w:noProof/>
        </w:rPr>
        <w:drawing>
          <wp:inline distT="0" distB="0" distL="0" distR="0" wp14:anchorId="386C925F" wp14:editId="2ECC078D">
            <wp:extent cx="1273602" cy="692097"/>
            <wp:effectExtent l="0" t="0" r="3175"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273602" cy="692097"/>
                    </a:xfrm>
                    <a:prstGeom prst="rect">
                      <a:avLst/>
                    </a:prstGeom>
                    <a:noFill/>
                    <a:ln>
                      <a:noFill/>
                    </a:ln>
                  </pic:spPr>
                </pic:pic>
              </a:graphicData>
            </a:graphic>
          </wp:inline>
        </w:drawing>
      </w:r>
    </w:p>
    <w:p w:rsidRPr="00FE1B6E" w:rsidR="007313E5" w:rsidP="007313E5" w:rsidRDefault="007313E5" w14:paraId="11115C65" w14:textId="66A3BFE0">
      <w:pPr>
        <w:jc w:val="center"/>
        <w:rPr>
          <w:rFonts w:ascii="Arial" w:hAnsi="Arial" w:cs="Arial"/>
          <w:szCs w:val="20"/>
        </w:rPr>
      </w:pPr>
    </w:p>
    <w:p w:rsidRPr="00FE1B6E" w:rsidR="00F867F5" w:rsidP="007313E5" w:rsidRDefault="00F867F5" w14:paraId="388F4B75" w14:textId="6D26682D">
      <w:pPr>
        <w:jc w:val="center"/>
        <w:rPr>
          <w:rFonts w:ascii="Arial" w:hAnsi="Arial" w:cs="Arial"/>
          <w:szCs w:val="20"/>
        </w:rPr>
      </w:pPr>
    </w:p>
    <w:p w:rsidRPr="00C43223" w:rsidR="000D00C8" w:rsidP="007313E5" w:rsidRDefault="000D00C8" w14:paraId="518BC2DC" w14:textId="580D2B76">
      <w:pPr>
        <w:jc w:val="center"/>
        <w:rPr>
          <w:rFonts w:ascii="Arial" w:hAnsi="Arial" w:cs="Arial"/>
          <w:b/>
        </w:rPr>
      </w:pPr>
      <w:bookmarkStart w:name="_Hlk74854528" w:id="1"/>
      <w:r w:rsidRPr="00FE1B6E">
        <w:rPr>
          <w:rFonts w:ascii="Arial" w:hAnsi="Arial" w:cs="Arial"/>
          <w:b/>
        </w:rPr>
        <w:t xml:space="preserve">RZK SOLAR </w:t>
      </w:r>
      <w:r w:rsidRPr="00FE1B6E" w:rsidR="007A3339">
        <w:rPr>
          <w:rFonts w:ascii="Arial" w:hAnsi="Arial" w:cs="Arial"/>
          <w:b/>
        </w:rPr>
        <w:t>0</w:t>
      </w:r>
      <w:r w:rsidR="007A3339">
        <w:rPr>
          <w:rFonts w:ascii="Arial" w:hAnsi="Arial" w:cs="Arial"/>
          <w:b/>
        </w:rPr>
        <w:t>5</w:t>
      </w:r>
      <w:r w:rsidRPr="00C43223" w:rsidR="007A3339">
        <w:rPr>
          <w:rFonts w:ascii="Arial" w:hAnsi="Arial" w:cs="Arial"/>
          <w:b/>
        </w:rPr>
        <w:t xml:space="preserve"> </w:t>
      </w:r>
      <w:r w:rsidRPr="00C43223">
        <w:rPr>
          <w:rFonts w:ascii="Arial" w:hAnsi="Arial" w:cs="Arial"/>
          <w:b/>
        </w:rPr>
        <w:t>S.A.</w:t>
      </w:r>
      <w:bookmarkEnd w:id="1"/>
    </w:p>
    <w:p w:rsidRPr="00C43223" w:rsidR="007B4718" w:rsidP="007313E5" w:rsidRDefault="000D00C8" w14:paraId="692D95AE" w14:textId="0C493280">
      <w:pPr>
        <w:jc w:val="center"/>
        <w:rPr>
          <w:rFonts w:ascii="Arial" w:hAnsi="Arial" w:cs="Arial"/>
          <w:szCs w:val="20"/>
        </w:rPr>
      </w:pPr>
      <w:r w:rsidRPr="00C43223">
        <w:rPr>
          <w:rFonts w:ascii="Arial" w:hAnsi="Arial" w:cs="Arial"/>
          <w:szCs w:val="20"/>
        </w:rPr>
        <w:t xml:space="preserve">CNPJ/ME nº </w:t>
      </w:r>
      <w:r w:rsidRPr="001B19AA" w:rsidR="007A3339">
        <w:rPr>
          <w:rFonts w:ascii="Arial" w:hAnsi="Arial" w:cs="Arial"/>
          <w:szCs w:val="20"/>
        </w:rPr>
        <w:t>41.946.243/0001-02</w:t>
      </w:r>
    </w:p>
    <w:p w:rsidRPr="00945739" w:rsidR="007B4718" w:rsidP="007313E5" w:rsidRDefault="007B4718" w14:paraId="1D35F3A6" w14:textId="77777777">
      <w:pPr>
        <w:jc w:val="center"/>
        <w:rPr>
          <w:rFonts w:ascii="Arial" w:hAnsi="Arial" w:cs="Arial"/>
        </w:rPr>
      </w:pPr>
    </w:p>
    <w:p w:rsidR="007B4718" w:rsidP="007313E5" w:rsidRDefault="007B4718" w14:paraId="3C37ED75" w14:textId="06739044">
      <w:pPr>
        <w:jc w:val="center"/>
        <w:rPr>
          <w:rFonts w:ascii="Arial" w:hAnsi="Arial" w:cs="Arial"/>
        </w:rPr>
      </w:pPr>
    </w:p>
    <w:p w:rsidR="00975050" w:rsidP="007313E5" w:rsidRDefault="00975050" w14:paraId="1A7245A4" w14:textId="2F43DBA5">
      <w:pPr>
        <w:jc w:val="center"/>
        <w:rPr>
          <w:rFonts w:ascii="Arial" w:hAnsi="Arial" w:cs="Arial"/>
        </w:rPr>
      </w:pPr>
    </w:p>
    <w:p w:rsidRPr="000F30CD" w:rsidR="00975050" w:rsidP="007313E5" w:rsidRDefault="00975050" w14:paraId="33FD0A65" w14:textId="77777777">
      <w:pPr>
        <w:jc w:val="center"/>
        <w:rPr>
          <w:rFonts w:ascii="Arial" w:hAnsi="Arial" w:cs="Arial"/>
        </w:rPr>
      </w:pPr>
    </w:p>
    <w:p w:rsidRPr="000F30CD" w:rsidR="00F867F5" w:rsidP="007313E5" w:rsidRDefault="00F867F5" w14:paraId="0F0646E3" w14:textId="748F8945">
      <w:pPr>
        <w:jc w:val="center"/>
        <w:rPr>
          <w:rFonts w:ascii="Arial" w:hAnsi="Arial" w:cs="Arial"/>
          <w:szCs w:val="20"/>
        </w:rPr>
      </w:pPr>
    </w:p>
    <w:p w:rsidRPr="004C1F80" w:rsidR="00F0620D" w:rsidP="007313E5" w:rsidRDefault="00F0620D" w14:paraId="1F3B6FC5" w14:textId="77777777">
      <w:pPr>
        <w:jc w:val="center"/>
        <w:rPr>
          <w:rFonts w:ascii="Arial" w:hAnsi="Arial" w:cs="Arial"/>
          <w:szCs w:val="20"/>
        </w:rPr>
      </w:pPr>
    </w:p>
    <w:p w:rsidRPr="00B64D26" w:rsidR="00F867F5" w:rsidP="007313E5" w:rsidRDefault="00F867F5" w14:paraId="49B60FE9" w14:textId="77777777">
      <w:pPr>
        <w:jc w:val="center"/>
        <w:rPr>
          <w:rFonts w:ascii="Arial" w:hAnsi="Arial" w:cs="Arial"/>
          <w:szCs w:val="20"/>
        </w:rPr>
      </w:pPr>
    </w:p>
    <w:p w:rsidRPr="00F206C7" w:rsidR="007313E5" w:rsidP="007313E5" w:rsidRDefault="007313E5" w14:paraId="1425D0FD" w14:textId="77777777">
      <w:pPr>
        <w:pStyle w:val="CM17"/>
        <w:spacing w:after="140" w:line="290" w:lineRule="auto"/>
        <w:jc w:val="center"/>
        <w:rPr>
          <w:rFonts w:ascii="Arial" w:hAnsi="Arial" w:cs="Arial"/>
          <w:sz w:val="20"/>
          <w:szCs w:val="20"/>
        </w:rPr>
      </w:pPr>
      <w:r w:rsidRPr="00F206C7">
        <w:rPr>
          <w:rFonts w:ascii="Arial" w:hAnsi="Arial" w:cs="Arial"/>
          <w:sz w:val="20"/>
          <w:szCs w:val="20"/>
        </w:rPr>
        <w:t>_______________________</w:t>
      </w:r>
    </w:p>
    <w:p w:rsidRPr="00C20E74" w:rsidR="007313E5" w:rsidP="007313E5" w:rsidRDefault="007313E5" w14:paraId="09CF4405" w14:textId="77777777">
      <w:pPr>
        <w:pStyle w:val="CM17"/>
        <w:spacing w:after="140" w:line="290" w:lineRule="auto"/>
        <w:jc w:val="center"/>
        <w:rPr>
          <w:rFonts w:ascii="Arial" w:hAnsi="Arial" w:cs="Arial"/>
          <w:sz w:val="20"/>
          <w:szCs w:val="20"/>
        </w:rPr>
      </w:pPr>
      <w:r w:rsidRPr="00C20E74">
        <w:rPr>
          <w:rFonts w:ascii="Arial" w:hAnsi="Arial" w:cs="Arial"/>
          <w:sz w:val="20"/>
          <w:szCs w:val="20"/>
        </w:rPr>
        <w:t xml:space="preserve">datado de </w:t>
      </w:r>
    </w:p>
    <w:p w:rsidRPr="00FE1B6E" w:rsidR="007313E5" w:rsidP="00A027DC" w:rsidRDefault="00681EA2" w14:paraId="6F711994" w14:textId="02C8A548">
      <w:pPr>
        <w:pStyle w:val="CM3"/>
        <w:pBdr>
          <w:bottom w:val="single" w:color="auto" w:sz="12" w:space="1"/>
        </w:pBdr>
        <w:spacing w:after="140" w:line="290" w:lineRule="auto"/>
        <w:jc w:val="center"/>
        <w:rPr>
          <w:rFonts w:ascii="Arial" w:hAnsi="Arial" w:cs="Arial"/>
          <w:sz w:val="20"/>
          <w:szCs w:val="20"/>
        </w:rPr>
      </w:pPr>
      <w:r w:rsidRPr="00BB3F43">
        <w:rPr>
          <w:rFonts w:ascii="Arial" w:hAnsi="Arial" w:cs="Arial"/>
          <w:sz w:val="20"/>
          <w:szCs w:val="20"/>
          <w:highlight w:val="yellow"/>
        </w:rPr>
        <w:t>[</w:t>
      </w:r>
      <w:r w:rsidRPr="00FE1B6E">
        <w:rPr>
          <w:rFonts w:ascii="Symbol" w:hAnsi="Symbol" w:eastAsia="Symbol" w:cs="Symbol"/>
          <w:sz w:val="20"/>
          <w:szCs w:val="20"/>
          <w:highlight w:val="yellow"/>
        </w:rPr>
        <w:t>·</w:t>
      </w:r>
      <w:r w:rsidRPr="00FE1B6E">
        <w:rPr>
          <w:rFonts w:ascii="Arial" w:hAnsi="Arial" w:cs="Arial"/>
          <w:sz w:val="20"/>
          <w:szCs w:val="20"/>
          <w:highlight w:val="yellow"/>
        </w:rPr>
        <w:t>]</w:t>
      </w:r>
      <w:r w:rsidRPr="00FE1B6E">
        <w:rPr>
          <w:rFonts w:ascii="Arial" w:hAnsi="Arial" w:cs="Arial"/>
          <w:sz w:val="20"/>
          <w:szCs w:val="20"/>
        </w:rPr>
        <w:t xml:space="preserve"> de </w:t>
      </w:r>
      <w:r w:rsidRPr="00FE1B6E">
        <w:rPr>
          <w:rFonts w:ascii="Arial" w:hAnsi="Arial" w:cs="Arial"/>
          <w:sz w:val="20"/>
          <w:szCs w:val="20"/>
          <w:highlight w:val="yellow"/>
        </w:rPr>
        <w:t>[</w:t>
      </w:r>
      <w:r w:rsidRPr="00FE1B6E">
        <w:rPr>
          <w:rFonts w:ascii="Symbol" w:hAnsi="Symbol" w:eastAsia="Symbol" w:cs="Symbol"/>
          <w:sz w:val="20"/>
          <w:szCs w:val="20"/>
          <w:highlight w:val="yellow"/>
        </w:rPr>
        <w:t>·</w:t>
      </w:r>
      <w:r w:rsidRPr="00FE1B6E">
        <w:rPr>
          <w:rFonts w:ascii="Arial" w:hAnsi="Arial" w:cs="Arial"/>
          <w:sz w:val="20"/>
          <w:szCs w:val="20"/>
          <w:highlight w:val="yellow"/>
        </w:rPr>
        <w:t>]</w:t>
      </w:r>
      <w:r w:rsidRPr="00FE1B6E">
        <w:rPr>
          <w:rFonts w:ascii="Arial" w:hAnsi="Arial" w:cs="Arial"/>
          <w:sz w:val="20"/>
        </w:rPr>
        <w:t xml:space="preserve"> de </w:t>
      </w:r>
      <w:r w:rsidRPr="00FE1B6E" w:rsidR="007313E5">
        <w:rPr>
          <w:rFonts w:ascii="Arial" w:hAnsi="Arial" w:cs="Arial"/>
          <w:sz w:val="20"/>
          <w:szCs w:val="20"/>
        </w:rPr>
        <w:t>202</w:t>
      </w:r>
      <w:r w:rsidRPr="00FE1B6E">
        <w:rPr>
          <w:rFonts w:ascii="Arial" w:hAnsi="Arial" w:cs="Arial"/>
          <w:sz w:val="20"/>
          <w:szCs w:val="20"/>
        </w:rPr>
        <w:t>2</w:t>
      </w:r>
      <w:r w:rsidRPr="00FE1B6E" w:rsidR="00F0620D">
        <w:rPr>
          <w:rFonts w:ascii="Arial" w:hAnsi="Arial" w:cs="Arial"/>
          <w:sz w:val="20"/>
          <w:szCs w:val="20"/>
        </w:rPr>
        <w:t xml:space="preserve"> </w:t>
      </w:r>
    </w:p>
    <w:p w:rsidRPr="00920210" w:rsidR="001D1814" w:rsidP="00F0620D" w:rsidRDefault="001D1814" w14:paraId="752ECD23" w14:textId="4BBC8768">
      <w:pPr>
        <w:pStyle w:val="Heading"/>
        <w:rPr>
          <w:rFonts w:cs="Arial"/>
          <w:caps/>
        </w:rPr>
      </w:pPr>
      <w:r w:rsidRPr="00920210">
        <w:rPr>
          <w:rFonts w:cs="Arial"/>
        </w:rPr>
        <w:t xml:space="preserve">TERMO DE SECURITIZAÇÃO DE CRÉDITOS IMOBILIÁRIOS </w:t>
      </w:r>
      <w:bookmarkStart w:name="_Hlk2172194" w:id="2"/>
      <w:r w:rsidRPr="00920210">
        <w:rPr>
          <w:rFonts w:cs="Arial"/>
        </w:rPr>
        <w:t xml:space="preserve">DA </w:t>
      </w:r>
      <w:r w:rsidR="00D56075">
        <w:rPr>
          <w:rFonts w:cs="Arial"/>
        </w:rPr>
        <w:t>52ª</w:t>
      </w:r>
      <w:r w:rsidRPr="00920210">
        <w:rPr>
          <w:rFonts w:cs="Arial"/>
        </w:rPr>
        <w:t xml:space="preserve"> </w:t>
      </w:r>
      <w:r w:rsidRPr="00920210" w:rsidR="00644BB7">
        <w:rPr>
          <w:rFonts w:cs="Arial"/>
        </w:rPr>
        <w:t>EMISSÃO</w:t>
      </w:r>
      <w:r w:rsidRPr="00920210" w:rsidR="00681EA2">
        <w:rPr>
          <w:rFonts w:cs="Arial"/>
        </w:rPr>
        <w:t>, EM SÉRIE ÚNICA</w:t>
      </w:r>
      <w:r w:rsidRPr="00D2644F" w:rsidR="00E41078">
        <w:rPr>
          <w:rFonts w:cs="Arial"/>
        </w:rPr>
        <w:t>,</w:t>
      </w:r>
      <w:r w:rsidRPr="00920210">
        <w:rPr>
          <w:rFonts w:cs="Arial"/>
        </w:rPr>
        <w:t xml:space="preserve"> DE CERTIFICADOS DE RECEBÍVEIS IMOBILIÁRIOS DA </w:t>
      </w:r>
      <w:bookmarkEnd w:id="2"/>
      <w:r w:rsidRPr="00920210">
        <w:rPr>
          <w:rFonts w:cs="Arial"/>
        </w:rPr>
        <w:t>VIRGO COMPANHIA DE SECURITIZAÇÃO</w:t>
      </w:r>
    </w:p>
    <w:p w:rsidRPr="00FE1B6E" w:rsidR="001D1814" w:rsidP="00A027DC" w:rsidRDefault="001D1814" w14:paraId="1F80BC0A" w14:textId="1010AFFE">
      <w:pPr>
        <w:pStyle w:val="Body"/>
        <w:rPr>
          <w:b/>
        </w:rPr>
      </w:pPr>
      <w:r w:rsidRPr="00FE1B6E">
        <w:rPr>
          <w:lang w:eastAsia="pt-BR"/>
        </w:rPr>
        <w:t xml:space="preserve">Pelo presente </w:t>
      </w:r>
      <w:bookmarkStart w:name="_Hlk76578173" w:id="3"/>
      <w:r w:rsidRPr="00FE1B6E">
        <w:rPr>
          <w:lang w:eastAsia="pt-BR"/>
        </w:rPr>
        <w:t>“</w:t>
      </w:r>
      <w:r w:rsidRPr="00FE1B6E">
        <w:rPr>
          <w:i/>
          <w:iCs/>
          <w:lang w:eastAsia="pt-BR"/>
        </w:rPr>
        <w:t xml:space="preserve">Termo de Securitização de Créditos Imobiliários da </w:t>
      </w:r>
      <w:r w:rsidR="00D56075">
        <w:rPr>
          <w:rFonts w:eastAsia="MS Mincho"/>
          <w:i/>
          <w:iCs/>
        </w:rPr>
        <w:t>52ª</w:t>
      </w:r>
      <w:r w:rsidRPr="00FE1B6E" w:rsidR="00681EA2">
        <w:rPr>
          <w:i/>
          <w:iCs/>
          <w:lang w:eastAsia="pt-BR"/>
        </w:rPr>
        <w:t xml:space="preserve"> </w:t>
      </w:r>
      <w:r w:rsidRPr="00FE1B6E">
        <w:rPr>
          <w:i/>
          <w:iCs/>
          <w:lang w:eastAsia="pt-BR"/>
        </w:rPr>
        <w:t>Emissão</w:t>
      </w:r>
      <w:r w:rsidRPr="00FE1B6E" w:rsidR="002D2619">
        <w:rPr>
          <w:i/>
          <w:iCs/>
          <w:lang w:eastAsia="pt-BR"/>
        </w:rPr>
        <w:t>, em Série Única,</w:t>
      </w:r>
      <w:r w:rsidRPr="00FE1B6E">
        <w:rPr>
          <w:i/>
          <w:iCs/>
          <w:lang w:eastAsia="pt-BR"/>
        </w:rPr>
        <w:t xml:space="preserve"> de Certificados de Recebíveis Imobiliários da Virgo Companhia de Securitização</w:t>
      </w:r>
      <w:r w:rsidRPr="00FE1B6E">
        <w:rPr>
          <w:lang w:eastAsia="pt-BR"/>
        </w:rPr>
        <w:t>”</w:t>
      </w:r>
      <w:r w:rsidRPr="00FE1B6E">
        <w:rPr>
          <w:szCs w:val="20"/>
          <w:lang w:eastAsia="pt-BR"/>
        </w:rPr>
        <w:t xml:space="preserve"> (“</w:t>
      </w:r>
      <w:r w:rsidRPr="00FE1B6E">
        <w:rPr>
          <w:b/>
          <w:szCs w:val="20"/>
          <w:lang w:eastAsia="pt-BR"/>
        </w:rPr>
        <w:t>Termo de Securitização</w:t>
      </w:r>
      <w:r w:rsidRPr="00FE1B6E">
        <w:rPr>
          <w:szCs w:val="20"/>
          <w:lang w:eastAsia="pt-BR"/>
        </w:rPr>
        <w:t>”)</w:t>
      </w:r>
      <w:r w:rsidRPr="00FE1B6E">
        <w:rPr>
          <w:lang w:eastAsia="pt-BR"/>
        </w:rPr>
        <w:t xml:space="preserve"> </w:t>
      </w:r>
      <w:bookmarkEnd w:id="3"/>
      <w:r w:rsidRPr="00FE1B6E">
        <w:rPr>
          <w:lang w:eastAsia="pt-BR"/>
        </w:rPr>
        <w:t xml:space="preserve">e na melhor forma de direito, de um lado, na qualidade de companhia </w:t>
      </w:r>
      <w:proofErr w:type="spellStart"/>
      <w:r w:rsidRPr="00FE1B6E">
        <w:rPr>
          <w:lang w:eastAsia="pt-BR"/>
        </w:rPr>
        <w:t>securitizadora</w:t>
      </w:r>
      <w:proofErr w:type="spellEnd"/>
      <w:r w:rsidRPr="00FE1B6E">
        <w:rPr>
          <w:lang w:eastAsia="pt-BR"/>
        </w:rPr>
        <w:t xml:space="preserve"> emissora dos CRI objeto deste Termo de Securitização:</w:t>
      </w:r>
    </w:p>
    <w:p w:rsidRPr="00FE1B6E" w:rsidR="001D1814" w:rsidP="009E648B" w:rsidRDefault="001D1814" w14:paraId="28BA9D15" w14:textId="76ED5EA0">
      <w:pPr>
        <w:pStyle w:val="Parties"/>
        <w:rPr>
          <w:szCs w:val="20"/>
        </w:rPr>
      </w:pPr>
      <w:bookmarkStart w:name="_Hlk74833633" w:id="4"/>
      <w:r w:rsidRPr="00FE1B6E">
        <w:rPr>
          <w:b/>
          <w:szCs w:val="20"/>
        </w:rPr>
        <w:t>VIRGO COMPANHIA DE SECURITIZAÇÃO</w:t>
      </w:r>
      <w:bookmarkEnd w:id="4"/>
      <w:r w:rsidRPr="00FE1B6E">
        <w:rPr>
          <w:szCs w:val="20"/>
        </w:rPr>
        <w:t>, sociedade por ações com</w:t>
      </w:r>
      <w:r w:rsidRPr="00FE1B6E" w:rsidR="00E41078">
        <w:rPr>
          <w:szCs w:val="20"/>
        </w:rPr>
        <w:t xml:space="preserve"> registro de emissor de valores mobiliários perante a Comissão de Valores Mobiliários (“</w:t>
      </w:r>
      <w:r w:rsidRPr="00920210" w:rsidR="00E41078">
        <w:rPr>
          <w:b/>
          <w:bCs/>
          <w:szCs w:val="20"/>
        </w:rPr>
        <w:t>CVM</w:t>
      </w:r>
      <w:r w:rsidRPr="00FE1B6E" w:rsidR="00E41078">
        <w:rPr>
          <w:szCs w:val="20"/>
        </w:rPr>
        <w:t>”) categoria B, com</w:t>
      </w:r>
      <w:r w:rsidRPr="00FE1B6E">
        <w:rPr>
          <w:szCs w:val="20"/>
        </w:rPr>
        <w:t xml:space="preserve"> sede na Cidade de São Paulo, Estado de São Paulo, na Rua Tabapuã, nº 1123, 21º </w:t>
      </w:r>
      <w:r w:rsidRPr="00FE1B6E" w:rsidR="00FE1B6E">
        <w:rPr>
          <w:szCs w:val="20"/>
        </w:rPr>
        <w:t>andar</w:t>
      </w:r>
      <w:r w:rsidRPr="00FE1B6E">
        <w:rPr>
          <w:szCs w:val="20"/>
        </w:rPr>
        <w:t>, Conjunto 215, Itaim Bibi, CEP 04.533-004, inscrita no Cadastro Nacional de Pessoas Jurídicas do Ministério da Economia (“</w:t>
      </w:r>
      <w:r w:rsidRPr="00FE1B6E">
        <w:rPr>
          <w:b/>
          <w:szCs w:val="20"/>
        </w:rPr>
        <w:t>CNPJ/ME</w:t>
      </w:r>
      <w:r w:rsidRPr="00FE1B6E">
        <w:rPr>
          <w:szCs w:val="20"/>
        </w:rPr>
        <w:t>”)</w:t>
      </w:r>
      <w:r w:rsidRPr="00FE1B6E" w:rsidR="0004755A">
        <w:rPr>
          <w:szCs w:val="20"/>
        </w:rPr>
        <w:t xml:space="preserve"> </w:t>
      </w:r>
      <w:r w:rsidRPr="00FE1B6E">
        <w:rPr>
          <w:szCs w:val="20"/>
        </w:rPr>
        <w:t>sob o n.º</w:t>
      </w:r>
      <w:bookmarkStart w:name="_Hlk72149623" w:id="5"/>
      <w:r w:rsidRPr="00FE1B6E" w:rsidR="009E648B">
        <w:rPr>
          <w:szCs w:val="20"/>
        </w:rPr>
        <w:t> </w:t>
      </w:r>
      <w:r w:rsidRPr="00FE1B6E">
        <w:rPr>
          <w:szCs w:val="20"/>
          <w:shd w:val="clear" w:color="auto" w:fill="FFFFFF"/>
        </w:rPr>
        <w:t>08.769.451/0001-08</w:t>
      </w:r>
      <w:bookmarkEnd w:id="5"/>
      <w:r w:rsidRPr="00FE1B6E">
        <w:rPr>
          <w:szCs w:val="20"/>
        </w:rPr>
        <w:t xml:space="preserve">, neste ato representada nos termos de seu </w:t>
      </w:r>
      <w:r w:rsidRPr="00FE1B6E" w:rsidR="003C6C38">
        <w:rPr>
          <w:szCs w:val="20"/>
        </w:rPr>
        <w:t>estatuto</w:t>
      </w:r>
      <w:r w:rsidRPr="00FE1B6E" w:rsidR="003E760D">
        <w:rPr>
          <w:szCs w:val="20"/>
        </w:rPr>
        <w:t xml:space="preserve"> </w:t>
      </w:r>
      <w:r w:rsidRPr="00FE1B6E">
        <w:rPr>
          <w:szCs w:val="20"/>
        </w:rPr>
        <w:t>social</w:t>
      </w:r>
      <w:r w:rsidRPr="00FE1B6E" w:rsidDel="005D7968">
        <w:rPr>
          <w:b/>
          <w:szCs w:val="20"/>
        </w:rPr>
        <w:t xml:space="preserve"> </w:t>
      </w:r>
      <w:r w:rsidRPr="00FE1B6E">
        <w:rPr>
          <w:szCs w:val="20"/>
        </w:rPr>
        <w:t>(“</w:t>
      </w:r>
      <w:r w:rsidRPr="00FE1B6E">
        <w:rPr>
          <w:b/>
          <w:szCs w:val="20"/>
        </w:rPr>
        <w:t>Securitizadora</w:t>
      </w:r>
      <w:r w:rsidRPr="00FE1B6E">
        <w:rPr>
          <w:szCs w:val="20"/>
        </w:rPr>
        <w:t>” ou “</w:t>
      </w:r>
      <w:r w:rsidRPr="00FE1B6E">
        <w:rPr>
          <w:b/>
          <w:szCs w:val="20"/>
        </w:rPr>
        <w:t>Emissora</w:t>
      </w:r>
      <w:r w:rsidRPr="00FE1B6E">
        <w:rPr>
          <w:szCs w:val="20"/>
        </w:rPr>
        <w:t>”);</w:t>
      </w:r>
    </w:p>
    <w:p w:rsidRPr="00FE1B6E" w:rsidR="001D1814" w:rsidP="001D1814" w:rsidRDefault="001D1814" w14:paraId="1A28F31E" w14:textId="77777777">
      <w:pPr>
        <w:pStyle w:val="Parties"/>
        <w:numPr>
          <w:ilvl w:val="0"/>
          <w:numId w:val="0"/>
        </w:numPr>
        <w:rPr>
          <w:szCs w:val="20"/>
        </w:rPr>
      </w:pPr>
      <w:r w:rsidRPr="00FE1B6E">
        <w:rPr>
          <w:szCs w:val="20"/>
        </w:rPr>
        <w:t xml:space="preserve">e, de outro lado, </w:t>
      </w:r>
    </w:p>
    <w:p w:rsidRPr="00FE1B6E" w:rsidR="001D1814" w:rsidP="009E648B" w:rsidRDefault="00F867F5" w14:paraId="30037A20" w14:textId="7F2DBF04">
      <w:pPr>
        <w:pStyle w:val="Parties"/>
        <w:rPr>
          <w:szCs w:val="20"/>
        </w:rPr>
      </w:pPr>
      <w:r w:rsidRPr="00FE1B6E">
        <w:rPr>
          <w:b/>
          <w:caps/>
          <w:szCs w:val="20"/>
        </w:rPr>
        <w:t>SIMPLIFIC PAVARINI DISTRIBUIDORA DE TÍTULOS E VALORES MOBILIÁRIOS LTDA</w:t>
      </w:r>
      <w:r w:rsidRPr="00FE1B6E">
        <w:rPr>
          <w:b/>
        </w:rPr>
        <w:t>.</w:t>
      </w:r>
      <w:r w:rsidRPr="00FE1B6E">
        <w:rPr>
          <w:bCs/>
        </w:rPr>
        <w:t>, sociedade de natureza limitada, atuando por sua filial na cidade de São Paulo, Estado de São Paulo, na Rua Joaquim Floriano, 466, s</w:t>
      </w:r>
      <w:r w:rsidRPr="00FE1B6E" w:rsidR="009E648B">
        <w:rPr>
          <w:bCs/>
        </w:rPr>
        <w:t>ala</w:t>
      </w:r>
      <w:r w:rsidRPr="00FE1B6E">
        <w:rPr>
          <w:bCs/>
        </w:rPr>
        <w:t xml:space="preserve"> 1401, Itaim Bibi, CEP 04534-002, inscrita no CNPJ/ME sob o nº 15.227.994/0004-01</w:t>
      </w:r>
      <w:r w:rsidRPr="00FE1B6E" w:rsidR="001D1814">
        <w:rPr>
          <w:szCs w:val="20"/>
        </w:rPr>
        <w:t xml:space="preserve">, na qualidade de agente fiduciário representante da comunhão dos interesses dos </w:t>
      </w:r>
      <w:bookmarkStart w:name="_Hlk72311664" w:id="6"/>
      <w:r w:rsidRPr="00FE1B6E" w:rsidR="001D1814">
        <w:rPr>
          <w:szCs w:val="20"/>
        </w:rPr>
        <w:t>Titulares de CRI</w:t>
      </w:r>
      <w:bookmarkEnd w:id="6"/>
      <w:r w:rsidRPr="00FE1B6E" w:rsidR="001D1814">
        <w:rPr>
          <w:szCs w:val="20"/>
        </w:rPr>
        <w:t xml:space="preserve"> (conforme abaixo definidos), nomeado nos termos da Resolução CVM 17 (conforme abaixo definidas), neste ato representada nos termos de seu </w:t>
      </w:r>
      <w:r w:rsidRPr="00FE1B6E" w:rsidR="003C6C38">
        <w:rPr>
          <w:szCs w:val="20"/>
        </w:rPr>
        <w:t>contrato</w:t>
      </w:r>
      <w:r w:rsidRPr="00FE1B6E" w:rsidR="001D1814">
        <w:rPr>
          <w:szCs w:val="20"/>
        </w:rPr>
        <w:t xml:space="preserve"> social (“</w:t>
      </w:r>
      <w:r w:rsidRPr="00FE1B6E" w:rsidR="001D1814">
        <w:rPr>
          <w:b/>
          <w:szCs w:val="20"/>
        </w:rPr>
        <w:t>Agente Fiduciário</w:t>
      </w:r>
      <w:r w:rsidRPr="00FE1B6E" w:rsidR="001D1814">
        <w:rPr>
          <w:szCs w:val="20"/>
        </w:rPr>
        <w:t xml:space="preserve">”). </w:t>
      </w:r>
    </w:p>
    <w:p w:rsidRPr="00FE1B6E" w:rsidR="00116CE0" w:rsidP="009E648B" w:rsidRDefault="001D1814" w14:paraId="4F2E5F42" w14:textId="1721FB21">
      <w:pPr>
        <w:pStyle w:val="Body"/>
        <w:rPr>
          <w:szCs w:val="20"/>
        </w:rPr>
      </w:pPr>
      <w:r w:rsidRPr="00FE1B6E">
        <w:rPr>
          <w:szCs w:val="20"/>
          <w:lang w:eastAsia="pt-BR"/>
        </w:rPr>
        <w:t xml:space="preserve">Resolvem celebrar este Termo de Securitização para vincular os Créditos Imobiliários (conforme abaixo definidos) aos CRI, </w:t>
      </w:r>
      <w:r w:rsidRPr="00FE1B6E" w:rsidR="001215EB">
        <w:t xml:space="preserve">de acordo com a </w:t>
      </w:r>
      <w:r w:rsidR="00B12CC3">
        <w:rPr>
          <w:szCs w:val="20"/>
        </w:rPr>
        <w:t>Lei 14.430</w:t>
      </w:r>
      <w:r w:rsidRPr="00FE1B6E" w:rsidR="001215EB">
        <w:t xml:space="preserve">, a Resolução CVM 60, </w:t>
      </w:r>
      <w:r w:rsidRPr="00FE1B6E" w:rsidR="001215EB">
        <w:rPr>
          <w:szCs w:val="20"/>
          <w:lang w:eastAsia="pt-BR"/>
        </w:rPr>
        <w:t>a</w:t>
      </w:r>
      <w:r w:rsidRPr="00FE1B6E">
        <w:rPr>
          <w:szCs w:val="20"/>
          <w:lang w:eastAsia="pt-BR"/>
        </w:rPr>
        <w:t xml:space="preserve"> Instrução CVM 476, as demais disposições legais aplicáveis e cláusulas abaixo redigidas.</w:t>
      </w:r>
      <w:bookmarkEnd w:id="0"/>
    </w:p>
    <w:p w:rsidRPr="00FE1B6E" w:rsidR="00116CE0" w:rsidP="00853D9B" w:rsidRDefault="00116CE0" w14:paraId="19565721" w14:textId="0072E404">
      <w:pPr>
        <w:pStyle w:val="Level1"/>
      </w:pPr>
      <w:bookmarkStart w:name="_Toc110076260" w:id="7"/>
      <w:bookmarkStart w:name="_Toc163380698" w:id="8"/>
      <w:bookmarkStart w:name="_Toc180553531" w:id="9"/>
      <w:bookmarkStart w:name="_Toc302458787" w:id="10"/>
      <w:bookmarkStart w:name="_Toc411606359" w:id="11"/>
      <w:bookmarkStart w:name="_Toc5023978" w:id="12"/>
      <w:bookmarkStart w:name="_Toc79516046" w:id="13"/>
      <w:r w:rsidRPr="00FE1B6E">
        <w:t>DEFINIÇÕES</w:t>
      </w:r>
      <w:bookmarkEnd w:id="7"/>
      <w:bookmarkEnd w:id="8"/>
      <w:bookmarkEnd w:id="9"/>
      <w:bookmarkEnd w:id="10"/>
      <w:bookmarkEnd w:id="11"/>
      <w:bookmarkEnd w:id="12"/>
      <w:bookmarkEnd w:id="13"/>
    </w:p>
    <w:p w:rsidRPr="00FE1B6E" w:rsidR="00116CE0" w:rsidP="009E648B" w:rsidRDefault="001D1814" w14:paraId="1C3E7911" w14:textId="54EC71F3">
      <w:pPr>
        <w:pStyle w:val="Level2"/>
      </w:pPr>
      <w:bookmarkStart w:name="_Ref70877088" w:id="14"/>
      <w:bookmarkStart w:name="_Ref84220316" w:id="15"/>
      <w:r w:rsidRPr="00FE1B6E">
        <w:rPr>
          <w:szCs w:val="20"/>
          <w:lang w:eastAsia="pt-BR"/>
        </w:rPr>
        <w:t>Para os fins deste Termo de Securitização, adotam-se as seguintes definições, sem prejuízo daquelas que forem estabelecidas no corpo deste instrumento</w:t>
      </w:r>
      <w:bookmarkEnd w:id="14"/>
      <w:r w:rsidRPr="00FE1B6E">
        <w:rPr>
          <w:szCs w:val="20"/>
          <w:lang w:eastAsia="pt-BR"/>
        </w:rPr>
        <w:t>:</w:t>
      </w:r>
      <w:bookmarkEnd w:id="15"/>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Pr="00FE1B6E" w:rsidR="00F12B91" w:rsidTr="00D85A85" w14:paraId="21F4E1E2"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F12B91" w:rsidP="00A027DC" w:rsidRDefault="00F12B91" w14:paraId="15778A37" w14:textId="2A5DDE10">
            <w:pPr>
              <w:pStyle w:val="Body"/>
            </w:pPr>
            <w:r w:rsidRPr="00F12B91">
              <w:t>“</w:t>
            </w:r>
            <w:r w:rsidRPr="00F12B91">
              <w:rPr>
                <w:b/>
                <w:bCs/>
              </w:rPr>
              <w:t>AGE Devedora</w:t>
            </w:r>
            <w:r>
              <w:t>”</w:t>
            </w:r>
          </w:p>
        </w:tc>
        <w:tc>
          <w:tcPr>
            <w:tcW w:w="5665" w:type="dxa"/>
            <w:tcBorders>
              <w:top w:val="single" w:color="auto" w:sz="4" w:space="0"/>
              <w:left w:val="single" w:color="auto" w:sz="4" w:space="0"/>
              <w:bottom w:val="single" w:color="auto" w:sz="4" w:space="0"/>
              <w:right w:val="single" w:color="auto" w:sz="4" w:space="0"/>
            </w:tcBorders>
          </w:tcPr>
          <w:p w:rsidRPr="00920210" w:rsidR="00F12B91" w:rsidP="00A027DC" w:rsidRDefault="003D63DD" w14:paraId="25FE2597" w14:textId="509DF0A1">
            <w:pPr>
              <w:pStyle w:val="Body"/>
              <w:rPr>
                <w:b/>
                <w:kern w:val="20"/>
                <w:szCs w:val="20"/>
              </w:rPr>
            </w:pPr>
            <w:r w:rsidRPr="003D63DD">
              <w:rPr>
                <w:bCs/>
                <w:kern w:val="20"/>
                <w:szCs w:val="20"/>
              </w:rPr>
              <w:t>A Assembleia Geral Extraordinária da Devedora realizada</w:t>
            </w:r>
            <w:r>
              <w:rPr>
                <w:b/>
                <w:kern w:val="20"/>
                <w:szCs w:val="20"/>
              </w:rPr>
              <w:t xml:space="preserve"> </w:t>
            </w:r>
            <w:r w:rsidRPr="00F6090E">
              <w:t xml:space="preserve">em </w:t>
            </w:r>
            <w:r w:rsidRPr="00D12BC5">
              <w:rPr>
                <w:highlight w:val="yellow"/>
              </w:rPr>
              <w:t>[</w:t>
            </w:r>
            <w:r w:rsidRPr="00110C52">
              <w:rPr>
                <w:rFonts w:ascii="Symbol" w:hAnsi="Symbol" w:eastAsia="Symbol" w:cs="Symbol"/>
                <w:highlight w:val="yellow"/>
              </w:rPr>
              <w:t>·</w:t>
            </w:r>
            <w:r w:rsidRPr="00D12BC5">
              <w:rPr>
                <w:highlight w:val="yellow"/>
              </w:rPr>
              <w:t>]</w:t>
            </w:r>
            <w:r w:rsidRPr="00F6090E">
              <w:t xml:space="preserve"> de </w:t>
            </w:r>
            <w:r w:rsidRPr="00D12BC5">
              <w:rPr>
                <w:highlight w:val="yellow"/>
              </w:rPr>
              <w:t>[</w:t>
            </w:r>
            <w:r w:rsidRPr="00110C52">
              <w:rPr>
                <w:rFonts w:ascii="Symbol" w:hAnsi="Symbol" w:eastAsia="Symbol" w:cs="Symbol"/>
                <w:highlight w:val="yellow"/>
              </w:rPr>
              <w:t>·</w:t>
            </w:r>
            <w:r w:rsidRPr="00D12BC5">
              <w:rPr>
                <w:highlight w:val="yellow"/>
              </w:rPr>
              <w:t>]</w:t>
            </w:r>
            <w:r w:rsidRPr="00F6090E">
              <w:t xml:space="preserve"> de 202</w:t>
            </w:r>
            <w:r>
              <w:t xml:space="preserve">2, por meio da qual os acionistas da Devedora aprovaram, entre outras matérias, a emissão das Debêntures, a participação, na qualidade de Devedora, desta Emissão, a </w:t>
            </w:r>
            <w:r w:rsidRPr="00F6090E">
              <w:t>celebração, da Escritura de Emissão, do Contrato de Cessão Fiduciária de Recebíveis</w:t>
            </w:r>
            <w:r>
              <w:t>, do Contrato de Alienação Fiduciária de Ações</w:t>
            </w:r>
            <w:r w:rsidR="00975050">
              <w:t>, do Contrato de Alienação Fiduciária de Quotas</w:t>
            </w:r>
            <w:r>
              <w:t xml:space="preserve"> </w:t>
            </w:r>
            <w:r w:rsidRPr="00F6090E">
              <w:t>e dos demais Documentos da Operação de que seja parte</w:t>
            </w:r>
            <w:r>
              <w:t>;</w:t>
            </w:r>
          </w:p>
        </w:tc>
      </w:tr>
      <w:tr w:rsidRPr="00FE1B6E" w:rsidR="00F12B91" w:rsidTr="00D85A85" w14:paraId="02D8A40E"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F12B91" w:rsidP="00A027DC" w:rsidRDefault="00F12B91" w14:paraId="43C1DB84" w14:textId="2EEEBE56">
            <w:pPr>
              <w:pStyle w:val="Body"/>
            </w:pPr>
            <w:r>
              <w:t>“</w:t>
            </w:r>
            <w:r w:rsidRPr="00F12B91">
              <w:rPr>
                <w:b/>
                <w:bCs/>
              </w:rPr>
              <w:t>AGE RZK Energia</w:t>
            </w:r>
            <w:r>
              <w:t>”</w:t>
            </w:r>
          </w:p>
        </w:tc>
        <w:tc>
          <w:tcPr>
            <w:tcW w:w="5665" w:type="dxa"/>
            <w:tcBorders>
              <w:top w:val="single" w:color="auto" w:sz="4" w:space="0"/>
              <w:left w:val="single" w:color="auto" w:sz="4" w:space="0"/>
              <w:bottom w:val="single" w:color="auto" w:sz="4" w:space="0"/>
              <w:right w:val="single" w:color="auto" w:sz="4" w:space="0"/>
            </w:tcBorders>
          </w:tcPr>
          <w:p w:rsidRPr="00920210" w:rsidR="00F12B91" w:rsidP="00A027DC" w:rsidRDefault="003D63DD" w14:paraId="7F0F23AD" w14:textId="258B5B12">
            <w:pPr>
              <w:pStyle w:val="Body"/>
              <w:rPr>
                <w:b/>
                <w:kern w:val="20"/>
                <w:szCs w:val="20"/>
              </w:rPr>
            </w:pPr>
            <w:r>
              <w:rPr>
                <w:rFonts w:cstheme="minorHAnsi"/>
              </w:rPr>
              <w:t xml:space="preserve">A </w:t>
            </w:r>
            <w:r w:rsidRPr="00D12BC5">
              <w:rPr>
                <w:rFonts w:cstheme="minorHAnsi"/>
              </w:rPr>
              <w:t>Assembleia Geral Extraordinária</w:t>
            </w:r>
            <w:r w:rsidRPr="00F6090E" w:rsidDel="00957B1D">
              <w:t xml:space="preserve"> </w:t>
            </w:r>
            <w:r w:rsidRPr="00F6090E">
              <w:t xml:space="preserve">da </w:t>
            </w:r>
            <w:r>
              <w:t xml:space="preserve">RZK Energia </w:t>
            </w:r>
            <w:r w:rsidRPr="00F6090E">
              <w:t xml:space="preserve">realizada em </w:t>
            </w:r>
            <w:r w:rsidRPr="00D12BC5">
              <w:rPr>
                <w:highlight w:val="yellow"/>
              </w:rPr>
              <w:t>[</w:t>
            </w:r>
            <w:r w:rsidRPr="00110C52">
              <w:rPr>
                <w:rFonts w:ascii="Symbol" w:hAnsi="Symbol" w:eastAsia="Symbol" w:cs="Symbol"/>
                <w:highlight w:val="yellow"/>
              </w:rPr>
              <w:t>·</w:t>
            </w:r>
            <w:r w:rsidRPr="00D12BC5">
              <w:rPr>
                <w:highlight w:val="yellow"/>
              </w:rPr>
              <w:t>]</w:t>
            </w:r>
            <w:r w:rsidRPr="00F6090E">
              <w:t xml:space="preserve"> de </w:t>
            </w:r>
            <w:r w:rsidRPr="00D12BC5">
              <w:rPr>
                <w:highlight w:val="yellow"/>
              </w:rPr>
              <w:t>[</w:t>
            </w:r>
            <w:r w:rsidRPr="00110C52">
              <w:rPr>
                <w:rFonts w:ascii="Symbol" w:hAnsi="Symbol" w:eastAsia="Symbol" w:cs="Symbol"/>
                <w:highlight w:val="yellow"/>
              </w:rPr>
              <w:t>·</w:t>
            </w:r>
            <w:r w:rsidRPr="00D12BC5">
              <w:rPr>
                <w:highlight w:val="yellow"/>
              </w:rPr>
              <w:t>]</w:t>
            </w:r>
            <w:r w:rsidRPr="00F6090E">
              <w:t xml:space="preserve"> de 202</w:t>
            </w:r>
            <w:r>
              <w:t>2, por meio da qual os acionistas da RZK Energia aprovaram a</w:t>
            </w:r>
            <w:r w:rsidR="007D6956">
              <w:t xml:space="preserve"> outorga da Fiança e a</w:t>
            </w:r>
            <w:r>
              <w:t xml:space="preserve"> constituição da Cessão Fiduciária de Recebíveis e da Alienação Fiduciária de Ações;</w:t>
            </w:r>
          </w:p>
        </w:tc>
      </w:tr>
      <w:tr w:rsidRPr="00FE1B6E" w:rsidR="00975050" w:rsidTr="00D85A85" w14:paraId="76C4F6C9"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00975050" w:rsidP="00975050" w:rsidRDefault="00975050" w14:paraId="4E1848B9" w14:textId="628FA3CF">
            <w:pPr>
              <w:pStyle w:val="Body"/>
            </w:pPr>
            <w:r>
              <w:t>“</w:t>
            </w:r>
            <w:r w:rsidRPr="00F12B91">
              <w:rPr>
                <w:b/>
                <w:bCs/>
              </w:rPr>
              <w:t xml:space="preserve">AGE </w:t>
            </w:r>
            <w:r>
              <w:rPr>
                <w:b/>
                <w:bCs/>
              </w:rPr>
              <w:t>Grupo Rezek</w:t>
            </w:r>
            <w:r>
              <w:t>”</w:t>
            </w:r>
          </w:p>
        </w:tc>
        <w:tc>
          <w:tcPr>
            <w:tcW w:w="5665" w:type="dxa"/>
            <w:tcBorders>
              <w:top w:val="single" w:color="auto" w:sz="4" w:space="0"/>
              <w:left w:val="single" w:color="auto" w:sz="4" w:space="0"/>
              <w:bottom w:val="single" w:color="auto" w:sz="4" w:space="0"/>
              <w:right w:val="single" w:color="auto" w:sz="4" w:space="0"/>
            </w:tcBorders>
          </w:tcPr>
          <w:p w:rsidR="00975050" w:rsidP="00975050" w:rsidRDefault="00975050" w14:paraId="14AAC7F0" w14:textId="2A7524BE">
            <w:pPr>
              <w:pStyle w:val="Body"/>
              <w:rPr>
                <w:rFonts w:cstheme="minorHAnsi"/>
              </w:rPr>
            </w:pPr>
            <w:r>
              <w:rPr>
                <w:rFonts w:cstheme="minorHAnsi"/>
              </w:rPr>
              <w:t xml:space="preserve">A </w:t>
            </w:r>
            <w:r w:rsidRPr="00D12BC5">
              <w:rPr>
                <w:rFonts w:cstheme="minorHAnsi"/>
              </w:rPr>
              <w:t>Assembleia Geral Extraordinária</w:t>
            </w:r>
            <w:r w:rsidRPr="00F6090E" w:rsidDel="00957B1D">
              <w:t xml:space="preserve"> </w:t>
            </w:r>
            <w:r w:rsidRPr="00F6090E">
              <w:t>d</w:t>
            </w:r>
            <w:r>
              <w:t xml:space="preserve">o Grupo Rezek </w:t>
            </w:r>
            <w:r w:rsidRPr="00F6090E">
              <w:t xml:space="preserve">realizada em </w:t>
            </w:r>
            <w:r w:rsidRPr="00D12BC5">
              <w:rPr>
                <w:highlight w:val="yellow"/>
              </w:rPr>
              <w:t>[</w:t>
            </w:r>
            <w:r w:rsidRPr="00110C52">
              <w:rPr>
                <w:rFonts w:ascii="Symbol" w:hAnsi="Symbol" w:eastAsia="Symbol" w:cs="Symbol"/>
                <w:highlight w:val="yellow"/>
              </w:rPr>
              <w:t>·</w:t>
            </w:r>
            <w:r w:rsidRPr="00D12BC5">
              <w:rPr>
                <w:highlight w:val="yellow"/>
              </w:rPr>
              <w:t>]</w:t>
            </w:r>
            <w:r w:rsidRPr="00F6090E">
              <w:t xml:space="preserve"> de </w:t>
            </w:r>
            <w:r w:rsidRPr="00D12BC5">
              <w:rPr>
                <w:highlight w:val="yellow"/>
              </w:rPr>
              <w:t>[</w:t>
            </w:r>
            <w:r w:rsidRPr="00110C52">
              <w:rPr>
                <w:rFonts w:ascii="Symbol" w:hAnsi="Symbol" w:eastAsia="Symbol" w:cs="Symbol"/>
                <w:highlight w:val="yellow"/>
              </w:rPr>
              <w:t>·</w:t>
            </w:r>
            <w:r w:rsidRPr="00D12BC5">
              <w:rPr>
                <w:highlight w:val="yellow"/>
              </w:rPr>
              <w:t>]</w:t>
            </w:r>
            <w:r w:rsidRPr="00F6090E">
              <w:t xml:space="preserve"> de 202</w:t>
            </w:r>
            <w:r>
              <w:t>2, por meio da qual os acionistas do Grupo Rezek aprovaram a outorga da Fiança;</w:t>
            </w:r>
          </w:p>
        </w:tc>
      </w:tr>
      <w:tr w:rsidRPr="00FE1B6E" w:rsidR="00FA07D7" w:rsidTr="00D85A85" w14:paraId="3BAA01C2"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116CE0" w:rsidP="00A027DC" w:rsidRDefault="00116CE0" w14:paraId="138DE44E" w14:textId="7BA9F920">
            <w:pPr>
              <w:pStyle w:val="Body"/>
            </w:pPr>
            <w:r w:rsidRPr="00FE1B6E">
              <w:t>“</w:t>
            </w:r>
            <w:r w:rsidRPr="00FE1B6E">
              <w:rPr>
                <w:b/>
              </w:rPr>
              <w:t>Agente Fiduciário</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7B4718" w:rsidP="00A027DC" w:rsidRDefault="00F867F5" w14:paraId="4BA95EE3" w14:textId="727EC635">
            <w:pPr>
              <w:pStyle w:val="Body"/>
            </w:pPr>
            <w:r w:rsidRPr="00920210">
              <w:rPr>
                <w:b/>
                <w:kern w:val="20"/>
                <w:szCs w:val="20"/>
              </w:rPr>
              <w:t>SIMPLIFIC PAVARINI DISTRIBUIDORA DE TÍTULOS E VALORES MOBILIÁRIOS LTDA</w:t>
            </w:r>
            <w:r w:rsidRPr="00920210">
              <w:rPr>
                <w:kern w:val="20"/>
                <w:szCs w:val="20"/>
              </w:rPr>
              <w:t xml:space="preserve">., sociedade de natureza limitada, atuando por sua filial na cidade de São Paulo, Estado de São Paulo, na Rua Joaquim Floriano, 466, </w:t>
            </w:r>
            <w:proofErr w:type="spellStart"/>
            <w:r w:rsidRPr="00920210">
              <w:rPr>
                <w:kern w:val="20"/>
                <w:szCs w:val="20"/>
              </w:rPr>
              <w:t>sl</w:t>
            </w:r>
            <w:proofErr w:type="spellEnd"/>
            <w:r w:rsidRPr="00920210">
              <w:rPr>
                <w:kern w:val="20"/>
                <w:szCs w:val="20"/>
              </w:rPr>
              <w:t>. 1401, Itaim Bibi, CEP 04534-002, inscrita no CNPJ/ME sob o nº 15.227.994/0004-01</w:t>
            </w:r>
            <w:r w:rsidRPr="00FE1B6E" w:rsidR="00C35940">
              <w:t>;</w:t>
            </w:r>
          </w:p>
        </w:tc>
      </w:tr>
      <w:tr w:rsidRPr="00FE1B6E" w:rsidR="00197945" w:rsidTr="007B4718" w14:paraId="638699C6" w14:textId="77777777">
        <w:trPr>
          <w:trHeight w:val="416"/>
        </w:trPr>
        <w:tc>
          <w:tcPr>
            <w:tcW w:w="2835" w:type="dxa"/>
            <w:tcBorders>
              <w:top w:val="single" w:color="auto" w:sz="4" w:space="0"/>
              <w:left w:val="single" w:color="auto" w:sz="4" w:space="0"/>
              <w:bottom w:val="single" w:color="auto" w:sz="4" w:space="0"/>
              <w:right w:val="single" w:color="auto" w:sz="4" w:space="0"/>
            </w:tcBorders>
          </w:tcPr>
          <w:p w:rsidRPr="00C43223" w:rsidR="00197945" w:rsidP="00D52BFA" w:rsidRDefault="00197945" w14:paraId="4D90F7C1" w14:textId="1B76A84E">
            <w:pPr>
              <w:pStyle w:val="Body"/>
            </w:pPr>
            <w:r w:rsidRPr="00FE1B6E">
              <w:t>“</w:t>
            </w:r>
            <w:r w:rsidRPr="00FE1B6E">
              <w:rPr>
                <w:b/>
                <w:bCs/>
              </w:rPr>
              <w:t>Alienação Fiduciária de Ações</w:t>
            </w:r>
            <w:r w:rsidRPr="00FE1B6E">
              <w:t>”</w:t>
            </w:r>
          </w:p>
        </w:tc>
        <w:tc>
          <w:tcPr>
            <w:tcW w:w="5665" w:type="dxa"/>
            <w:tcBorders>
              <w:top w:val="single" w:color="auto" w:sz="4" w:space="0"/>
              <w:left w:val="single" w:color="auto" w:sz="4" w:space="0"/>
              <w:bottom w:val="single" w:color="auto" w:sz="4" w:space="0"/>
              <w:right w:val="single" w:color="auto" w:sz="4" w:space="0"/>
            </w:tcBorders>
          </w:tcPr>
          <w:p w:rsidRPr="00B64D26" w:rsidR="007B4718" w:rsidP="00D52BFA" w:rsidRDefault="00114D15" w14:paraId="4D7D85E6" w14:textId="7B0889A5">
            <w:pPr>
              <w:pStyle w:val="Body"/>
            </w:pPr>
            <w:r w:rsidRPr="00C43223">
              <w:t xml:space="preserve">A alienação fiduciária de 100% (cem por cento) do capital </w:t>
            </w:r>
            <w:r w:rsidRPr="00945739">
              <w:rPr>
                <w:szCs w:val="20"/>
              </w:rPr>
              <w:t>social</w:t>
            </w:r>
            <w:r w:rsidRPr="00945739">
              <w:t xml:space="preserve"> total e votante da Devedora e que, a partir da data de </w:t>
            </w:r>
            <w:r w:rsidRPr="00797043">
              <w:t>assinatura do Contrato de Alienação Fiduciária</w:t>
            </w:r>
            <w:r w:rsidRPr="004B4541">
              <w:t xml:space="preserve">, vierem a ser subscritas, recebidas, conferidas, adquiridas e/ou sob qualquer forma detidas pela </w:t>
            </w:r>
            <w:r w:rsidRPr="000F30CD">
              <w:t>RZK Energia, a qualquer título. Os demais termos e condições da Alienação Fiduciária de Ações seguem descritos n</w:t>
            </w:r>
            <w:r w:rsidRPr="004C1F80">
              <w:t>o Contrato de Alienação Fiduciária de Ações</w:t>
            </w:r>
            <w:r w:rsidRPr="00B64D26">
              <w:t>;</w:t>
            </w:r>
          </w:p>
        </w:tc>
      </w:tr>
      <w:tr w:rsidRPr="00FE1B6E" w:rsidR="00975050" w:rsidTr="007B4718" w14:paraId="3BE73490" w14:textId="77777777">
        <w:trPr>
          <w:trHeight w:val="416"/>
        </w:trPr>
        <w:tc>
          <w:tcPr>
            <w:tcW w:w="2835" w:type="dxa"/>
            <w:tcBorders>
              <w:top w:val="single" w:color="auto" w:sz="4" w:space="0"/>
              <w:left w:val="single" w:color="auto" w:sz="4" w:space="0"/>
              <w:bottom w:val="single" w:color="auto" w:sz="4" w:space="0"/>
              <w:right w:val="single" w:color="auto" w:sz="4" w:space="0"/>
            </w:tcBorders>
          </w:tcPr>
          <w:p w:rsidRPr="00FE1B6E" w:rsidR="00975050" w:rsidP="00975050" w:rsidRDefault="00975050" w14:paraId="0C8E8896" w14:textId="6F8D2A3E">
            <w:pPr>
              <w:pStyle w:val="Body"/>
            </w:pPr>
            <w:r w:rsidRPr="00FE1B6E">
              <w:t>“</w:t>
            </w:r>
            <w:r w:rsidRPr="00FE1B6E">
              <w:rPr>
                <w:b/>
                <w:bCs/>
              </w:rPr>
              <w:t xml:space="preserve">Alienação Fiduciária de </w:t>
            </w:r>
            <w:r>
              <w:rPr>
                <w:b/>
                <w:bCs/>
              </w:rPr>
              <w:t>Quotas</w:t>
            </w:r>
            <w:r w:rsidRPr="00FE1B6E">
              <w:t>”</w:t>
            </w:r>
          </w:p>
        </w:tc>
        <w:tc>
          <w:tcPr>
            <w:tcW w:w="5665" w:type="dxa"/>
            <w:tcBorders>
              <w:top w:val="single" w:color="auto" w:sz="4" w:space="0"/>
              <w:left w:val="single" w:color="auto" w:sz="4" w:space="0"/>
              <w:bottom w:val="single" w:color="auto" w:sz="4" w:space="0"/>
              <w:right w:val="single" w:color="auto" w:sz="4" w:space="0"/>
            </w:tcBorders>
          </w:tcPr>
          <w:p w:rsidRPr="00C43223" w:rsidR="00975050" w:rsidP="00E605BE" w:rsidRDefault="00E605BE" w14:paraId="531A882E" w14:textId="2D947EC8">
            <w:pPr>
              <w:pStyle w:val="Body"/>
            </w:pPr>
            <w:r>
              <w:t xml:space="preserve">A </w:t>
            </w:r>
            <w:r w:rsidRPr="00976EA3">
              <w:t>alienação fiduciária</w:t>
            </w:r>
            <w:r>
              <w:t xml:space="preserve"> </w:t>
            </w:r>
            <w:r w:rsidRPr="00976EA3">
              <w:t xml:space="preserve">de 100% (cem por cento) das </w:t>
            </w:r>
            <w:r>
              <w:t>quotas</w:t>
            </w:r>
            <w:r w:rsidRPr="00976EA3">
              <w:t xml:space="preserve"> de emissão da</w:t>
            </w:r>
            <w:r>
              <w:t xml:space="preserve"> Usina Canoa, Usina Pinheiro, Usina Pitangueira, Usina Atena, Usina Cedro Rosa, Usina Castanheira, Usina Litoral, Usina Salinas e Usina Manacá</w:t>
            </w:r>
            <w:r w:rsidRPr="00976EA3">
              <w:t xml:space="preserve"> </w:t>
            </w:r>
            <w:r>
              <w:t xml:space="preserve">de titularidade da Devedora, </w:t>
            </w:r>
            <w:r w:rsidRPr="00976EA3">
              <w:t xml:space="preserve">conforme os termos e condições previstos </w:t>
            </w:r>
            <w:r>
              <w:t xml:space="preserve">no </w:t>
            </w:r>
            <w:r w:rsidRPr="00F02AC8">
              <w:t xml:space="preserve">Contrato de Alienação Fiduciária de </w:t>
            </w:r>
            <w:r>
              <w:t>Quotas;</w:t>
            </w:r>
          </w:p>
        </w:tc>
      </w:tr>
      <w:tr w:rsidRPr="00FE1B6E" w:rsidR="00FA07D7" w:rsidTr="00D85A85" w14:paraId="1C60C45B"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116CE0" w:rsidP="00A027DC" w:rsidRDefault="00116CE0" w14:paraId="125A5666" w14:textId="77777777">
            <w:pPr>
              <w:pStyle w:val="Body"/>
            </w:pPr>
            <w:r w:rsidRPr="00FE1B6E">
              <w:t>“</w:t>
            </w:r>
            <w:r w:rsidRPr="00FE1B6E">
              <w:rPr>
                <w:b/>
              </w:rPr>
              <w:t>Alterações Permitidas</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7B4718" w:rsidP="00A027DC" w:rsidRDefault="00116CE0" w14:paraId="6321A26B" w14:textId="085346F5">
            <w:pPr>
              <w:pStyle w:val="Body"/>
            </w:pPr>
            <w:r w:rsidRPr="00920210">
              <w:rPr>
                <w:kern w:val="20"/>
              </w:rPr>
              <w:t>Tem o significado atribuído à expressão no inciso (</w:t>
            </w:r>
            <w:proofErr w:type="spellStart"/>
            <w:r w:rsidRPr="00920210" w:rsidR="00A86AF8">
              <w:rPr>
                <w:kern w:val="20"/>
                <w:szCs w:val="20"/>
              </w:rPr>
              <w:t>xxiii</w:t>
            </w:r>
            <w:proofErr w:type="spellEnd"/>
            <w:r w:rsidRPr="00920210">
              <w:rPr>
                <w:kern w:val="20"/>
              </w:rPr>
              <w:t xml:space="preserve">) da Cláusula </w:t>
            </w:r>
            <w:r w:rsidRPr="00920210" w:rsidR="00A86AF8">
              <w:rPr>
                <w:kern w:val="20"/>
                <w:szCs w:val="20"/>
              </w:rPr>
              <w:t>7</w:t>
            </w:r>
            <w:r w:rsidRPr="00920210">
              <w:rPr>
                <w:kern w:val="20"/>
              </w:rPr>
              <w:t>.1</w:t>
            </w:r>
            <w:r w:rsidRPr="00920210" w:rsidR="00E677F6">
              <w:rPr>
                <w:kern w:val="20"/>
              </w:rPr>
              <w:t xml:space="preserve"> </w:t>
            </w:r>
            <w:r w:rsidRPr="00920210">
              <w:rPr>
                <w:kern w:val="20"/>
              </w:rPr>
              <w:t>da Escritura;</w:t>
            </w:r>
          </w:p>
        </w:tc>
      </w:tr>
      <w:tr w:rsidRPr="00FE1B6E" w:rsidR="00FA07D7" w:rsidTr="00D85A85" w14:paraId="7BA4BB8A"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116CE0" w:rsidP="00A027DC" w:rsidRDefault="00116CE0" w14:paraId="5B926C13" w14:textId="77777777">
            <w:pPr>
              <w:pStyle w:val="Body"/>
            </w:pPr>
            <w:r w:rsidRPr="00FE1B6E">
              <w:t>“</w:t>
            </w:r>
            <w:r w:rsidRPr="00FE1B6E">
              <w:rPr>
                <w:b/>
              </w:rPr>
              <w:t>Amortização Extraordinária Obrigatória das Debêntures</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7B4718" w:rsidP="00A027DC" w:rsidRDefault="00116CE0" w14:paraId="59ADCD2A" w14:textId="4247F479">
            <w:pPr>
              <w:pStyle w:val="Body"/>
            </w:pPr>
            <w:r w:rsidRPr="00920210">
              <w:rPr>
                <w:kern w:val="20"/>
                <w:szCs w:val="20"/>
              </w:rPr>
              <w:t xml:space="preserve">A amortização extraordinária obrigatória das Debêntures, a ser realizada em decorrência dos eventos descritos na Cláusula </w:t>
            </w:r>
            <w:r w:rsidRPr="00920210" w:rsidR="004E19DA">
              <w:rPr>
                <w:kern w:val="20"/>
                <w:szCs w:val="20"/>
              </w:rPr>
              <w:t>5</w:t>
            </w:r>
            <w:r w:rsidRPr="00920210">
              <w:rPr>
                <w:kern w:val="20"/>
                <w:szCs w:val="20"/>
              </w:rPr>
              <w:t>.</w:t>
            </w:r>
            <w:r w:rsidRPr="00920210" w:rsidR="004E19DA">
              <w:rPr>
                <w:kern w:val="20"/>
                <w:szCs w:val="20"/>
              </w:rPr>
              <w:t>27</w:t>
            </w:r>
            <w:r w:rsidRPr="00920210">
              <w:rPr>
                <w:kern w:val="20"/>
                <w:szCs w:val="20"/>
              </w:rPr>
              <w:t xml:space="preserve"> da Escritura e da Cláusula </w:t>
            </w:r>
            <w:r w:rsidRPr="00920210" w:rsidR="002E070F">
              <w:rPr>
                <w:kern w:val="20"/>
                <w:szCs w:val="20"/>
                <w:highlight w:val="yellow"/>
              </w:rPr>
              <w:fldChar w:fldCharType="begin"/>
            </w:r>
            <w:r w:rsidRPr="00920210" w:rsidR="002E070F">
              <w:rPr>
                <w:kern w:val="20"/>
                <w:szCs w:val="20"/>
              </w:rPr>
              <w:instrText xml:space="preserve"> REF _Ref85565720 \r \h </w:instrText>
            </w:r>
            <w:r w:rsidR="00FE1B6E">
              <w:rPr>
                <w:highlight w:val="yellow"/>
              </w:rPr>
              <w:instrText xml:space="preserve"> \* MERGEFORMAT </w:instrText>
            </w:r>
            <w:r w:rsidRPr="00920210" w:rsidR="002E070F">
              <w:rPr>
                <w:kern w:val="20"/>
                <w:szCs w:val="20"/>
                <w:highlight w:val="yellow"/>
              </w:rPr>
            </w:r>
            <w:r w:rsidRPr="00920210" w:rsidR="002E070F">
              <w:rPr>
                <w:kern w:val="20"/>
                <w:szCs w:val="20"/>
                <w:highlight w:val="yellow"/>
              </w:rPr>
              <w:fldChar w:fldCharType="separate"/>
            </w:r>
            <w:ins w:author="Clarice" w:date="2022-09-08T19:31:00Z" w:id="16">
              <w:r w:rsidRPr="00FA2F76" w:rsidR="00FA2F76">
                <w:rPr>
                  <w:rPrChange w:author="Clarice" w:date="2022-09-08T19:31:00Z" w:id="17">
                    <w:rPr>
                      <w:kern w:val="20"/>
                      <w:szCs w:val="20"/>
                    </w:rPr>
                  </w:rPrChange>
                </w:rPr>
                <w:t>4.10.1</w:t>
              </w:r>
            </w:ins>
            <w:del w:author="Clarice" w:date="2022-09-08T19:31:00Z" w:id="18">
              <w:r w:rsidRPr="00EE4E24" w:rsidDel="00EE4E24" w:rsidR="00EE4E24">
                <w:delText>4.10.1</w:delText>
              </w:r>
            </w:del>
            <w:r w:rsidRPr="00920210" w:rsidR="002E070F">
              <w:rPr>
                <w:kern w:val="20"/>
                <w:szCs w:val="20"/>
                <w:highlight w:val="yellow"/>
              </w:rPr>
              <w:fldChar w:fldCharType="end"/>
            </w:r>
            <w:r w:rsidRPr="00920210" w:rsidR="002E070F">
              <w:rPr>
                <w:kern w:val="20"/>
                <w:szCs w:val="20"/>
              </w:rPr>
              <w:t xml:space="preserve"> </w:t>
            </w:r>
            <w:r w:rsidRPr="00920210">
              <w:rPr>
                <w:kern w:val="20"/>
                <w:szCs w:val="20"/>
              </w:rPr>
              <w:t>deste Termo de Securitização;</w:t>
            </w:r>
          </w:p>
        </w:tc>
      </w:tr>
      <w:tr w:rsidRPr="00FE1B6E" w:rsidR="00FA07D7" w:rsidTr="00D85A85" w14:paraId="102959E3"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116CE0" w:rsidP="00A027DC" w:rsidRDefault="00116CE0" w14:paraId="79BBA3ED" w14:textId="77777777">
            <w:pPr>
              <w:pStyle w:val="Body"/>
            </w:pPr>
            <w:r w:rsidRPr="00FE1B6E">
              <w:t>“</w:t>
            </w:r>
            <w:r w:rsidRPr="00FE1B6E">
              <w:rPr>
                <w:b/>
              </w:rPr>
              <w:t>Amortização Extraordinária Obrigatória dos CRI</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7B4718" w:rsidP="00A027DC" w:rsidRDefault="00116CE0" w14:paraId="66ACD9B8" w14:textId="0D779409">
            <w:pPr>
              <w:pStyle w:val="Body"/>
            </w:pPr>
            <w:r w:rsidRPr="00920210">
              <w:rPr>
                <w:kern w:val="20"/>
                <w:szCs w:val="20"/>
              </w:rPr>
              <w:t>A amortização extraordinária obrigatória dos CRI em decorrência do recebimento, pela Emissora, de recursos oriundos da Amortização Extraordinária Obrigatória das Debêntures;</w:t>
            </w:r>
          </w:p>
        </w:tc>
      </w:tr>
      <w:tr w:rsidRPr="00FE1B6E" w:rsidR="00FA07D7" w:rsidTr="00D85A85" w14:paraId="3DC013C1" w14:textId="64212991">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116CE0" w:rsidP="00A027DC" w:rsidRDefault="00116CE0" w14:paraId="1D6A1E7A" w14:textId="5B45E11D">
            <w:pPr>
              <w:pStyle w:val="Body"/>
            </w:pPr>
            <w:r w:rsidRPr="00FE1B6E">
              <w:t>“</w:t>
            </w:r>
            <w:r w:rsidRPr="00FE1B6E">
              <w:rPr>
                <w:b/>
              </w:rPr>
              <w:t>Amortização Programada das Debêntures</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7B4718" w:rsidP="00A027DC" w:rsidRDefault="00116CE0" w14:paraId="62D26D83" w14:textId="3F76CFD9">
            <w:pPr>
              <w:pStyle w:val="Body"/>
            </w:pPr>
            <w:r w:rsidRPr="00920210">
              <w:rPr>
                <w:kern w:val="20"/>
                <w:szCs w:val="20"/>
              </w:rPr>
              <w:t xml:space="preserve">A amortização mensal das Debêntures, a ser realizada nas datas e com base nos percentuais de amortização previstos no Fluxo de Pagamentos das Debêntures previsto no Anexo </w:t>
            </w:r>
            <w:r w:rsidRPr="00920210" w:rsidR="000B7157">
              <w:rPr>
                <w:kern w:val="20"/>
                <w:szCs w:val="20"/>
              </w:rPr>
              <w:t>I</w:t>
            </w:r>
            <w:r w:rsidRPr="00920210">
              <w:rPr>
                <w:kern w:val="20"/>
                <w:szCs w:val="20"/>
              </w:rPr>
              <w:t>II à Escritura de Emissão;</w:t>
            </w:r>
          </w:p>
        </w:tc>
      </w:tr>
      <w:tr w:rsidRPr="00FE1B6E" w:rsidR="00FA07D7" w:rsidTr="00D85A85" w14:paraId="2B75AC2F" w14:textId="065235EA">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116CE0" w:rsidP="00A027DC" w:rsidRDefault="00116CE0" w14:paraId="0CC2B2CD" w14:textId="458952F2">
            <w:pPr>
              <w:pStyle w:val="Body"/>
            </w:pPr>
            <w:r w:rsidRPr="00FE1B6E">
              <w:t>“</w:t>
            </w:r>
            <w:r w:rsidRPr="00FE1B6E">
              <w:rPr>
                <w:b/>
              </w:rPr>
              <w:t>Amortização Programada dos CRI</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7B4718" w:rsidP="00A027DC" w:rsidRDefault="00116CE0" w14:paraId="7BDEBFEC" w14:textId="210D9F9A">
            <w:pPr>
              <w:pStyle w:val="Body"/>
              <w:rPr>
                <w:highlight w:val="yellow"/>
              </w:rPr>
            </w:pPr>
            <w:r w:rsidRPr="00920210">
              <w:rPr>
                <w:kern w:val="20"/>
                <w:szCs w:val="20"/>
              </w:rPr>
              <w:t xml:space="preserve">A amortização </w:t>
            </w:r>
            <w:r w:rsidR="00410351">
              <w:rPr>
                <w:kern w:val="20"/>
                <w:szCs w:val="20"/>
              </w:rPr>
              <w:t>[</w:t>
            </w:r>
            <w:r w:rsidRPr="00920210">
              <w:rPr>
                <w:kern w:val="20"/>
                <w:szCs w:val="20"/>
              </w:rPr>
              <w:t>mensal</w:t>
            </w:r>
            <w:r w:rsidR="00410351">
              <w:rPr>
                <w:kern w:val="20"/>
                <w:szCs w:val="20"/>
              </w:rPr>
              <w:t>]</w:t>
            </w:r>
            <w:r w:rsidRPr="00920210">
              <w:rPr>
                <w:kern w:val="20"/>
                <w:szCs w:val="20"/>
              </w:rPr>
              <w:t xml:space="preserve"> dos CRI, a ser realizada nas datas e com base nos percentuais de amortização constantes do Fluxo de Pagamentos dos CRI previsto no Anexo </w:t>
            </w:r>
            <w:r w:rsidRPr="00920210" w:rsidR="004B6A17">
              <w:rPr>
                <w:kern w:val="20"/>
                <w:szCs w:val="20"/>
              </w:rPr>
              <w:t>I</w:t>
            </w:r>
            <w:r w:rsidRPr="00920210">
              <w:rPr>
                <w:kern w:val="20"/>
                <w:szCs w:val="20"/>
              </w:rPr>
              <w:t>I ao presente Termo de Securitização;</w:t>
            </w:r>
            <w:r w:rsidR="00410351">
              <w:rPr>
                <w:kern w:val="20"/>
                <w:szCs w:val="20"/>
              </w:rPr>
              <w:t xml:space="preserve"> </w:t>
            </w:r>
            <w:r w:rsidRPr="00C22E69" w:rsidR="00410351">
              <w:rPr>
                <w:b/>
                <w:bCs/>
                <w:kern w:val="20"/>
                <w:szCs w:val="20"/>
                <w:highlight w:val="yellow"/>
              </w:rPr>
              <w:t xml:space="preserve">[Nota </w:t>
            </w:r>
            <w:proofErr w:type="spellStart"/>
            <w:r w:rsidRPr="00C22E69" w:rsidR="00410351">
              <w:rPr>
                <w:b/>
                <w:bCs/>
                <w:kern w:val="20"/>
                <w:szCs w:val="20"/>
                <w:highlight w:val="yellow"/>
              </w:rPr>
              <w:t>Lefosse</w:t>
            </w:r>
            <w:proofErr w:type="spellEnd"/>
            <w:r w:rsidRPr="00C22E69" w:rsidR="00410351">
              <w:rPr>
                <w:b/>
                <w:bCs/>
                <w:kern w:val="20"/>
                <w:szCs w:val="20"/>
                <w:highlight w:val="yellow"/>
              </w:rPr>
              <w:t>: Pendente de confirmação pela RZK.]</w:t>
            </w:r>
          </w:p>
        </w:tc>
      </w:tr>
      <w:tr w:rsidRPr="00FE1B6E" w:rsidR="00FA07D7" w:rsidTr="00D85A85" w14:paraId="6CA6F9D4"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116CE0" w:rsidP="00A027DC" w:rsidRDefault="00116CE0" w14:paraId="5C5B4CD5" w14:textId="77777777">
            <w:pPr>
              <w:pStyle w:val="Body"/>
            </w:pPr>
            <w:r w:rsidRPr="00FE1B6E">
              <w:t>“</w:t>
            </w:r>
            <w:r w:rsidRPr="00FE1B6E">
              <w:rPr>
                <w:b/>
              </w:rPr>
              <w:t>ANBIMA</w:t>
            </w:r>
            <w:r w:rsidRPr="00FE1B6E">
              <w:t>”</w:t>
            </w:r>
          </w:p>
        </w:tc>
        <w:tc>
          <w:tcPr>
            <w:tcW w:w="5665" w:type="dxa"/>
            <w:tcBorders>
              <w:top w:val="single" w:color="auto" w:sz="4" w:space="0"/>
              <w:left w:val="single" w:color="auto" w:sz="4" w:space="0"/>
              <w:bottom w:val="single" w:color="auto" w:sz="4" w:space="0"/>
              <w:right w:val="single" w:color="auto" w:sz="4" w:space="0"/>
            </w:tcBorders>
          </w:tcPr>
          <w:p w:rsidRPr="00945739" w:rsidR="007B4718" w:rsidP="00920210" w:rsidRDefault="00116CE0" w14:paraId="3EFF8BE7" w14:textId="748A7280">
            <w:pPr>
              <w:pStyle w:val="Body"/>
            </w:pPr>
            <w:r w:rsidRPr="00FE1B6E">
              <w:t>A Associação Bra</w:t>
            </w:r>
            <w:r w:rsidRPr="00C43223">
              <w:t>sileira das Entidades dos Mercados Financeiro e de Capitais;</w:t>
            </w:r>
          </w:p>
        </w:tc>
      </w:tr>
      <w:tr w:rsidRPr="00FE1B6E" w:rsidR="00012BD1" w:rsidTr="00D85A85" w14:paraId="56DAB81F"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012BD1" w:rsidP="00A027DC" w:rsidRDefault="00012BD1" w14:paraId="568248A3" w14:textId="1F84D775">
            <w:pPr>
              <w:pStyle w:val="Body"/>
            </w:pPr>
            <w:r w:rsidRPr="00FE1B6E">
              <w:t>“</w:t>
            </w:r>
            <w:r w:rsidRPr="00FE1B6E">
              <w:rPr>
                <w:b/>
              </w:rPr>
              <w:t>Aporte de Recursos</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7B4718" w:rsidP="00A027DC" w:rsidRDefault="00012BD1" w14:paraId="5F2984DB" w14:textId="6C3D326A">
            <w:pPr>
              <w:pStyle w:val="Body"/>
            </w:pPr>
            <w:r w:rsidRPr="00FE1B6E">
              <w:t xml:space="preserve">Conforme definido na Cláusula </w:t>
            </w:r>
            <w:r w:rsidRPr="00FE1B6E" w:rsidR="00E705E7">
              <w:fldChar w:fldCharType="begin"/>
            </w:r>
            <w:r w:rsidRPr="00FE1B6E" w:rsidR="00E705E7">
              <w:instrText xml:space="preserve"> REF _Ref85554432 \r \h </w:instrText>
            </w:r>
            <w:r w:rsidR="00FE1B6E">
              <w:instrText xml:space="preserve"> \* MERGEFORMAT </w:instrText>
            </w:r>
            <w:r w:rsidRPr="00FE1B6E" w:rsidR="00E705E7">
              <w:fldChar w:fldCharType="separate"/>
            </w:r>
            <w:r w:rsidR="00FA2F76">
              <w:t>5.6.10</w:t>
            </w:r>
            <w:r w:rsidRPr="00FE1B6E" w:rsidR="00E705E7">
              <w:fldChar w:fldCharType="end"/>
            </w:r>
            <w:r w:rsidRPr="00FE1B6E">
              <w:t xml:space="preserve"> abaixo;</w:t>
            </w:r>
          </w:p>
        </w:tc>
      </w:tr>
      <w:tr w:rsidRPr="00FE1B6E" w:rsidR="00F12B91" w:rsidTr="00D85A85" w14:paraId="15AE86C7"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F12B91" w:rsidP="00A027DC" w:rsidRDefault="00F12B91" w14:paraId="43A52D1B" w14:textId="5219F785">
            <w:pPr>
              <w:pStyle w:val="Body"/>
            </w:pPr>
            <w:r w:rsidRPr="00F6090E">
              <w:t>“</w:t>
            </w:r>
            <w:r w:rsidRPr="00D12BC5">
              <w:rPr>
                <w:b/>
                <w:bCs/>
              </w:rPr>
              <w:t>Aprovações Societárias</w:t>
            </w:r>
            <w:r w:rsidRPr="00F12B91">
              <w:t>”</w:t>
            </w:r>
          </w:p>
        </w:tc>
        <w:tc>
          <w:tcPr>
            <w:tcW w:w="5665" w:type="dxa"/>
            <w:tcBorders>
              <w:top w:val="single" w:color="auto" w:sz="4" w:space="0"/>
              <w:left w:val="single" w:color="auto" w:sz="4" w:space="0"/>
              <w:bottom w:val="single" w:color="auto" w:sz="4" w:space="0"/>
              <w:right w:val="single" w:color="auto" w:sz="4" w:space="0"/>
            </w:tcBorders>
          </w:tcPr>
          <w:p w:rsidRPr="00920210" w:rsidR="00F12B91" w:rsidP="00A027DC" w:rsidRDefault="00F12B91" w14:paraId="32C0489D" w14:textId="39F75D94">
            <w:pPr>
              <w:pStyle w:val="Body"/>
              <w:rPr>
                <w:kern w:val="20"/>
                <w:szCs w:val="20"/>
              </w:rPr>
            </w:pPr>
            <w:r>
              <w:rPr>
                <w:kern w:val="20"/>
                <w:szCs w:val="20"/>
              </w:rPr>
              <w:t xml:space="preserve">Em conjunto a AGE da Devedora, as Reuniões da Sócios das </w:t>
            </w:r>
            <w:proofErr w:type="gramStart"/>
            <w:r>
              <w:rPr>
                <w:kern w:val="20"/>
                <w:szCs w:val="20"/>
              </w:rPr>
              <w:t>SPE</w:t>
            </w:r>
            <w:r w:rsidR="007A675B">
              <w:rPr>
                <w:kern w:val="20"/>
                <w:szCs w:val="20"/>
              </w:rPr>
              <w:t xml:space="preserve">, </w:t>
            </w:r>
            <w:r>
              <w:rPr>
                <w:kern w:val="20"/>
                <w:szCs w:val="20"/>
              </w:rPr>
              <w:t xml:space="preserve"> a</w:t>
            </w:r>
            <w:proofErr w:type="gramEnd"/>
            <w:r>
              <w:rPr>
                <w:kern w:val="20"/>
                <w:szCs w:val="20"/>
              </w:rPr>
              <w:t xml:space="preserve"> AGE da RZK Energia</w:t>
            </w:r>
            <w:r w:rsidR="007A675B">
              <w:rPr>
                <w:kern w:val="20"/>
                <w:szCs w:val="20"/>
              </w:rPr>
              <w:t xml:space="preserve"> e a AGE do Grupo Rezek</w:t>
            </w:r>
            <w:r>
              <w:rPr>
                <w:kern w:val="20"/>
                <w:szCs w:val="20"/>
              </w:rPr>
              <w:t>;</w:t>
            </w:r>
          </w:p>
        </w:tc>
      </w:tr>
      <w:tr w:rsidRPr="00FE1B6E" w:rsidR="00FA07D7" w:rsidTr="00D85A85" w14:paraId="6934B93F"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116CE0" w:rsidP="00A027DC" w:rsidRDefault="00116CE0" w14:paraId="5CCB1CD8" w14:textId="77777777">
            <w:pPr>
              <w:pStyle w:val="Body"/>
            </w:pPr>
            <w:r w:rsidRPr="00FE1B6E">
              <w:t>“</w:t>
            </w:r>
            <w:r w:rsidRPr="00FE1B6E">
              <w:rPr>
                <w:b/>
              </w:rPr>
              <w:t>Assembleia Geral de Titulares de CRI</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7B4718" w:rsidP="00A027DC" w:rsidRDefault="00116CE0" w14:paraId="67595592" w14:textId="31B06756">
            <w:pPr>
              <w:pStyle w:val="Body"/>
            </w:pPr>
            <w:r w:rsidRPr="00920210">
              <w:rPr>
                <w:kern w:val="20"/>
                <w:szCs w:val="20"/>
              </w:rPr>
              <w:t xml:space="preserve">Qualquer assembleia geral de Titulares de CRI, convocada e instalada nos termos da Cláusula </w:t>
            </w:r>
            <w:r w:rsidRPr="00FE1B6E" w:rsidR="008768EE">
              <w:rPr>
                <w:kern w:val="20"/>
                <w:szCs w:val="20"/>
              </w:rPr>
              <w:fldChar w:fldCharType="begin"/>
            </w:r>
            <w:r w:rsidRPr="00920210" w:rsidR="008768EE">
              <w:rPr>
                <w:kern w:val="20"/>
                <w:szCs w:val="20"/>
              </w:rPr>
              <w:instrText xml:space="preserve"> REF _Ref6413335 \r \h </w:instrText>
            </w:r>
            <w:r w:rsidRPr="00920210" w:rsidR="00283D6D">
              <w:rPr>
                <w:kern w:val="20"/>
                <w:szCs w:val="20"/>
              </w:rPr>
              <w:instrText xml:space="preserve"> \* MERGEFORMAT </w:instrText>
            </w:r>
            <w:r w:rsidRPr="00FE1B6E" w:rsidR="008768EE">
              <w:rPr>
                <w:kern w:val="20"/>
                <w:szCs w:val="20"/>
              </w:rPr>
            </w:r>
            <w:r w:rsidRPr="00FE1B6E" w:rsidR="008768EE">
              <w:rPr>
                <w:kern w:val="20"/>
                <w:szCs w:val="20"/>
              </w:rPr>
              <w:fldChar w:fldCharType="separate"/>
            </w:r>
            <w:ins w:author="Clarice" w:date="2022-09-08T19:31:00Z" w:id="19">
              <w:r w:rsidRPr="00FA2F76" w:rsidR="00FA2F76">
                <w:rPr>
                  <w:rPrChange w:author="Clarice" w:date="2022-09-08T19:31:00Z" w:id="20">
                    <w:rPr>
                      <w:kern w:val="20"/>
                      <w:szCs w:val="20"/>
                    </w:rPr>
                  </w:rPrChange>
                </w:rPr>
                <w:t>12</w:t>
              </w:r>
            </w:ins>
            <w:del w:author="Clarice" w:date="2022-09-08T19:31:00Z" w:id="21">
              <w:r w:rsidRPr="00EE4E24" w:rsidDel="00EE4E24" w:rsidR="00EE4E24">
                <w:delText>12</w:delText>
              </w:r>
            </w:del>
            <w:r w:rsidRPr="00FE1B6E" w:rsidR="008768EE">
              <w:rPr>
                <w:kern w:val="20"/>
                <w:szCs w:val="20"/>
              </w:rPr>
              <w:fldChar w:fldCharType="end"/>
            </w:r>
            <w:r w:rsidRPr="00920210">
              <w:rPr>
                <w:kern w:val="20"/>
                <w:szCs w:val="20"/>
              </w:rPr>
              <w:t xml:space="preserve"> deste Termo de Securitização;</w:t>
            </w:r>
          </w:p>
        </w:tc>
      </w:tr>
      <w:tr w:rsidRPr="00FE1B6E" w:rsidR="0086614C" w:rsidTr="00D85A85" w14:paraId="313CEC88"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86614C" w:rsidP="00A027DC" w:rsidRDefault="0086614C" w14:paraId="6C31D6F2" w14:textId="28F3989D">
            <w:pPr>
              <w:pStyle w:val="Body"/>
            </w:pPr>
            <w:r>
              <w:t>“Atualização Monetária”</w:t>
            </w:r>
          </w:p>
        </w:tc>
        <w:tc>
          <w:tcPr>
            <w:tcW w:w="5665" w:type="dxa"/>
            <w:tcBorders>
              <w:top w:val="single" w:color="auto" w:sz="4" w:space="0"/>
              <w:left w:val="single" w:color="auto" w:sz="4" w:space="0"/>
              <w:bottom w:val="single" w:color="auto" w:sz="4" w:space="0"/>
              <w:right w:val="single" w:color="auto" w:sz="4" w:space="0"/>
            </w:tcBorders>
          </w:tcPr>
          <w:p w:rsidRPr="00920210" w:rsidR="0086614C" w:rsidP="00A027DC" w:rsidRDefault="0086614C" w14:paraId="4F0FEE7C" w14:textId="18D1F43E">
            <w:pPr>
              <w:pStyle w:val="Body"/>
              <w:rPr>
                <w:kern w:val="20"/>
                <w:szCs w:val="20"/>
              </w:rPr>
            </w:pPr>
            <w:r>
              <w:rPr>
                <w:kern w:val="20"/>
                <w:szCs w:val="20"/>
              </w:rPr>
              <w:t>Conforme definido na Cláusula 4.9 deste Termo de Securitização;</w:t>
            </w:r>
          </w:p>
        </w:tc>
      </w:tr>
      <w:tr w:rsidRPr="00FE1B6E" w:rsidR="00FA07D7" w:rsidTr="00D85A85" w14:paraId="3A1F85AD"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116CE0" w:rsidP="00A027DC" w:rsidRDefault="00116CE0" w14:paraId="560DF3A1" w14:textId="77777777">
            <w:pPr>
              <w:pStyle w:val="Body"/>
            </w:pPr>
            <w:r w:rsidRPr="00FE1B6E">
              <w:t>“</w:t>
            </w:r>
            <w:r w:rsidRPr="00FE1B6E">
              <w:rPr>
                <w:b/>
              </w:rPr>
              <w:t>Auditor do Patrimônio Separado</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B9160D" w:rsidP="00A027DC" w:rsidRDefault="00BB32A4" w14:paraId="20DC2FB9" w14:textId="76C92AA5">
            <w:pPr>
              <w:pStyle w:val="Body"/>
            </w:pPr>
            <w:r w:rsidRPr="00B95B11">
              <w:rPr>
                <w:b/>
                <w:kern w:val="20"/>
                <w:szCs w:val="20"/>
              </w:rPr>
              <w:t>BDO RCS Auditores Independentes</w:t>
            </w:r>
            <w:r w:rsidRPr="007D0230">
              <w:rPr>
                <w:bCs/>
                <w:kern w:val="20"/>
                <w:szCs w:val="20"/>
              </w:rPr>
              <w:t xml:space="preserve">, uma empresa brasileira de sociedade simples, é membro da BDO </w:t>
            </w:r>
            <w:proofErr w:type="spellStart"/>
            <w:r w:rsidRPr="007D0230">
              <w:rPr>
                <w:bCs/>
                <w:kern w:val="20"/>
                <w:szCs w:val="20"/>
              </w:rPr>
              <w:t>International</w:t>
            </w:r>
            <w:proofErr w:type="spellEnd"/>
            <w:r w:rsidRPr="007D0230">
              <w:rPr>
                <w:bCs/>
                <w:kern w:val="20"/>
                <w:szCs w:val="20"/>
              </w:rPr>
              <w:t xml:space="preserve"> </w:t>
            </w:r>
            <w:proofErr w:type="spellStart"/>
            <w:r w:rsidRPr="007D0230">
              <w:rPr>
                <w:bCs/>
                <w:kern w:val="20"/>
                <w:szCs w:val="20"/>
              </w:rPr>
              <w:t>Limited</w:t>
            </w:r>
            <w:proofErr w:type="spellEnd"/>
            <w:r w:rsidRPr="007D0230">
              <w:rPr>
                <w:bCs/>
                <w:kern w:val="20"/>
                <w:szCs w:val="20"/>
              </w:rPr>
              <w:t>, com sede na cidade de São Paulo, Estado de São Paulo, na Rua Major Quedinho, nº 90, Centro, CEP 01050-030, inscrita no CNPJ nº 54.276.936/0001-79</w:t>
            </w:r>
            <w:r w:rsidR="001D2521">
              <w:t>;</w:t>
            </w:r>
          </w:p>
        </w:tc>
      </w:tr>
      <w:tr w:rsidRPr="00FE1B6E" w:rsidR="00FA07D7" w:rsidTr="00D85A85" w14:paraId="080E4318"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116CE0" w:rsidP="00A027DC" w:rsidRDefault="00116CE0" w14:paraId="665823E6" w14:textId="77777777">
            <w:pPr>
              <w:pStyle w:val="Body"/>
            </w:pPr>
            <w:r w:rsidRPr="00FE1B6E">
              <w:t>“</w:t>
            </w:r>
            <w:r w:rsidRPr="00FE1B6E">
              <w:rPr>
                <w:b/>
              </w:rPr>
              <w:t>B3</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7B4718" w:rsidP="00A027DC" w:rsidRDefault="00116CE0" w14:paraId="0DA1823E" w14:textId="5BAE56F3">
            <w:pPr>
              <w:pStyle w:val="Body"/>
            </w:pPr>
            <w:r w:rsidRPr="00920210">
              <w:rPr>
                <w:b/>
                <w:kern w:val="20"/>
                <w:szCs w:val="20"/>
              </w:rPr>
              <w:t xml:space="preserve">B3 S.A. – BRASIL, BOLSA, BALCÃO </w:t>
            </w:r>
            <w:r w:rsidRPr="00920210" w:rsidR="000B7157">
              <w:rPr>
                <w:b/>
                <w:kern w:val="20"/>
                <w:szCs w:val="20"/>
              </w:rPr>
              <w:t>–</w:t>
            </w:r>
            <w:r w:rsidRPr="00920210">
              <w:rPr>
                <w:b/>
                <w:kern w:val="20"/>
                <w:szCs w:val="20"/>
              </w:rPr>
              <w:t xml:space="preserve"> </w:t>
            </w:r>
            <w:r w:rsidRPr="00920210" w:rsidR="000B7157">
              <w:rPr>
                <w:b/>
                <w:kern w:val="20"/>
                <w:szCs w:val="20"/>
              </w:rPr>
              <w:t>B</w:t>
            </w:r>
            <w:r w:rsidRPr="00920210" w:rsidR="002529FA">
              <w:rPr>
                <w:b/>
                <w:kern w:val="20"/>
                <w:szCs w:val="20"/>
              </w:rPr>
              <w:t>ALCÃO</w:t>
            </w:r>
            <w:r w:rsidRPr="00920210" w:rsidR="000B7157">
              <w:rPr>
                <w:b/>
                <w:kern w:val="20"/>
                <w:szCs w:val="20"/>
              </w:rPr>
              <w:t xml:space="preserve"> B3</w:t>
            </w:r>
            <w:r w:rsidRPr="00920210">
              <w:rPr>
                <w:kern w:val="20"/>
                <w:szCs w:val="20"/>
              </w:rPr>
              <w:t>, instituição devidamente autorizada pelo BACEN e pela CVM, com sede na Praça Antônio Prado, 48, 7º andar, Centro, CEP 01010-901, na cidade de São Paulo, Estado de São Paulo, inscrita no CNPJ/ME sob o nº 09.346.601/0001-25;</w:t>
            </w:r>
          </w:p>
        </w:tc>
      </w:tr>
      <w:tr w:rsidRPr="00FE1B6E" w:rsidR="00FA07D7" w:rsidTr="00D85A85" w14:paraId="4174894F"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116CE0" w:rsidP="00A027DC" w:rsidRDefault="00116CE0" w14:paraId="26309689" w14:textId="77777777">
            <w:pPr>
              <w:pStyle w:val="Body"/>
            </w:pPr>
            <w:r w:rsidRPr="00FE1B6E">
              <w:t>“</w:t>
            </w:r>
            <w:r w:rsidRPr="00FE1B6E">
              <w:rPr>
                <w:b/>
              </w:rPr>
              <w:t>BACEN</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7B4718" w:rsidP="00A027DC" w:rsidRDefault="00116CE0" w14:paraId="2A52B19C" w14:textId="4A4A990B">
            <w:pPr>
              <w:pStyle w:val="Body"/>
            </w:pPr>
            <w:r w:rsidRPr="00920210">
              <w:rPr>
                <w:kern w:val="20"/>
                <w:szCs w:val="20"/>
              </w:rPr>
              <w:t>O Banco Central do Brasil;</w:t>
            </w:r>
          </w:p>
        </w:tc>
      </w:tr>
      <w:tr w:rsidRPr="00FE1B6E" w:rsidR="00FA07D7" w:rsidTr="00D85A85" w14:paraId="0BF0D682"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116CE0" w:rsidP="00A027DC" w:rsidRDefault="00116CE0" w14:paraId="2EC47B29" w14:textId="77777777">
            <w:pPr>
              <w:pStyle w:val="Body"/>
            </w:pPr>
            <w:r w:rsidRPr="00FE1B6E">
              <w:t>“</w:t>
            </w:r>
            <w:r w:rsidRPr="00FE1B6E">
              <w:rPr>
                <w:b/>
              </w:rPr>
              <w:t>Banco Depositário</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116CE0" w:rsidP="00A027DC" w:rsidRDefault="00894174" w14:paraId="4B72BE06" w14:textId="2178588D">
            <w:pPr>
              <w:pStyle w:val="Body"/>
            </w:pPr>
            <w:r w:rsidRPr="000E7D09">
              <w:rPr>
                <w:rFonts w:eastAsia="Arial"/>
                <w:b/>
              </w:rPr>
              <w:t>QI SOCIEDADE DE CRÉDITO DIRETO S.A.</w:t>
            </w:r>
            <w:r w:rsidRPr="000E7D09">
              <w:rPr>
                <w:rFonts w:eastAsia="Arial"/>
              </w:rPr>
              <w:t>, instituição financeira com sede na cidade de São Paulo, Estado de São Paulo, na Avenida Brigadeiro Faria Lima, nº 2.391, 1º andar, conjunto 12, sala A, Jardim Paulistano, CEP 01452-000, inscrita no CNPJ/ME sob o nº 32.402.502/0001-35</w:t>
            </w:r>
            <w:r>
              <w:rPr>
                <w:rFonts w:eastAsia="Arial"/>
              </w:rPr>
              <w:t>;</w:t>
            </w:r>
          </w:p>
        </w:tc>
      </w:tr>
      <w:tr w:rsidRPr="00FE1B6E" w:rsidR="00FA07D7" w:rsidTr="00D85A85" w14:paraId="2CEB10F6"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116CE0" w:rsidP="00A027DC" w:rsidRDefault="00116CE0" w14:paraId="3161E30A" w14:textId="77777777">
            <w:pPr>
              <w:pStyle w:val="Body"/>
            </w:pPr>
            <w:r w:rsidRPr="00FE1B6E">
              <w:t>“</w:t>
            </w:r>
            <w:r w:rsidRPr="00FE1B6E">
              <w:rPr>
                <w:b/>
              </w:rPr>
              <w:t>Banco Liquidante</w:t>
            </w:r>
            <w:r w:rsidRPr="00FE1B6E">
              <w:t xml:space="preserve">” </w:t>
            </w:r>
          </w:p>
        </w:tc>
        <w:tc>
          <w:tcPr>
            <w:tcW w:w="5665" w:type="dxa"/>
            <w:tcBorders>
              <w:top w:val="single" w:color="auto" w:sz="4" w:space="0"/>
              <w:left w:val="single" w:color="auto" w:sz="4" w:space="0"/>
              <w:bottom w:val="single" w:color="auto" w:sz="4" w:space="0"/>
              <w:right w:val="single" w:color="auto" w:sz="4" w:space="0"/>
            </w:tcBorders>
          </w:tcPr>
          <w:p w:rsidRPr="00FE1B6E" w:rsidR="007B4718" w:rsidP="00A027DC" w:rsidRDefault="00BB32A4" w14:paraId="7448EE4E" w14:textId="1A71B629">
            <w:pPr>
              <w:pStyle w:val="Body"/>
              <w:rPr>
                <w:highlight w:val="yellow"/>
              </w:rPr>
            </w:pPr>
            <w:r w:rsidRPr="00CF14CA">
              <w:rPr>
                <w:b/>
              </w:rPr>
              <w:t>O ITAÚ UNIBANCO S.A.</w:t>
            </w:r>
            <w:r w:rsidRPr="007D0230">
              <w:rPr>
                <w:bCs/>
              </w:rPr>
              <w:t xml:space="preserve">, instituição financeira com sede na Cidade de São Paulo, Estado de São Paulo, na Praça Alfredo Egydio de Souza Aranha, nº 100, Torre Olavo </w:t>
            </w:r>
            <w:proofErr w:type="spellStart"/>
            <w:r w:rsidRPr="007D0230">
              <w:rPr>
                <w:bCs/>
              </w:rPr>
              <w:t>Setubal</w:t>
            </w:r>
            <w:proofErr w:type="spellEnd"/>
            <w:r w:rsidRPr="007D0230">
              <w:rPr>
                <w:bCs/>
              </w:rPr>
              <w:t>, Parque Jabaquara, CEP 04344-902, inscrito no CNPJ/ME sob o nº 60.701.190/0001-04</w:t>
            </w:r>
            <w:r w:rsidR="001D2521">
              <w:rPr>
                <w:bCs/>
              </w:rPr>
              <w:t>;</w:t>
            </w:r>
          </w:p>
        </w:tc>
      </w:tr>
      <w:tr w:rsidRPr="00FE1B6E" w:rsidR="00FA07D7" w:rsidTr="00D85A85" w14:paraId="7D6A514A"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116CE0" w:rsidP="00A027DC" w:rsidRDefault="00116CE0" w14:paraId="50F67320" w14:textId="77777777">
            <w:pPr>
              <w:pStyle w:val="Body"/>
            </w:pPr>
            <w:r w:rsidRPr="00FE1B6E">
              <w:t>“</w:t>
            </w:r>
            <w:r w:rsidRPr="00FE1B6E">
              <w:rPr>
                <w:b/>
              </w:rPr>
              <w:t>Boletim de Subscrição das Debêntures</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7B4718" w:rsidP="00A027DC" w:rsidRDefault="00116CE0" w14:paraId="610AFBCA" w14:textId="74846C25">
            <w:pPr>
              <w:pStyle w:val="Body"/>
            </w:pPr>
            <w:r w:rsidRPr="00920210">
              <w:rPr>
                <w:kern w:val="20"/>
                <w:szCs w:val="20"/>
              </w:rPr>
              <w:t>O boletim de subscrição das Debêntures formalizado conforme modelo constante no Anexo VI à Escritura de Emissão;</w:t>
            </w:r>
          </w:p>
        </w:tc>
      </w:tr>
      <w:tr w:rsidRPr="00FE1B6E" w:rsidR="00FA07D7" w:rsidTr="00D85A85" w14:paraId="26D825B8"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116CE0" w:rsidP="00A027DC" w:rsidRDefault="00116CE0" w14:paraId="6DEA56A3" w14:textId="686D63D7">
            <w:pPr>
              <w:pStyle w:val="Body"/>
            </w:pPr>
            <w:r w:rsidRPr="00FE1B6E">
              <w:t>“</w:t>
            </w:r>
            <w:r w:rsidRPr="00FE1B6E">
              <w:rPr>
                <w:b/>
              </w:rPr>
              <w:t>CCI</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7B4718" w:rsidP="00A027DC" w:rsidRDefault="00116CE0" w14:paraId="7C0354C6" w14:textId="05F0CE6A">
            <w:pPr>
              <w:pStyle w:val="Body"/>
            </w:pPr>
            <w:r w:rsidRPr="00920210">
              <w:rPr>
                <w:kern w:val="20"/>
                <w:szCs w:val="20"/>
              </w:rPr>
              <w:t>A Cédula de Crédito Imobiliário integral, sem garantia real, em série única, sob a forma escritural, representativa dos Créditos Imobiliários, emitida pela Emissora por meio da Escritura de Emissão de CCI;</w:t>
            </w:r>
          </w:p>
        </w:tc>
      </w:tr>
      <w:tr w:rsidRPr="00FE1B6E" w:rsidR="00FA07D7" w:rsidTr="00D85A85" w14:paraId="52455DCC" w14:textId="394B6FB5">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116CE0" w:rsidP="00A027DC" w:rsidRDefault="00116CE0" w14:paraId="206F287D" w14:textId="02BD5C15">
            <w:pPr>
              <w:pStyle w:val="Body"/>
            </w:pPr>
            <w:r w:rsidRPr="00FE1B6E">
              <w:t>“</w:t>
            </w:r>
            <w:r w:rsidRPr="00FE1B6E">
              <w:rPr>
                <w:b/>
              </w:rPr>
              <w:t xml:space="preserve">Cessão Fiduciária de </w:t>
            </w:r>
            <w:r w:rsidRPr="00FE1B6E" w:rsidR="00901358">
              <w:rPr>
                <w:b/>
              </w:rPr>
              <w:t>Recebíveis</w:t>
            </w:r>
            <w:r w:rsidRPr="00C43223">
              <w:t>”</w:t>
            </w:r>
          </w:p>
        </w:tc>
        <w:tc>
          <w:tcPr>
            <w:tcW w:w="5665" w:type="dxa"/>
            <w:tcBorders>
              <w:top w:val="single" w:color="auto" w:sz="4" w:space="0"/>
              <w:left w:val="single" w:color="auto" w:sz="4" w:space="0"/>
              <w:bottom w:val="single" w:color="auto" w:sz="4" w:space="0"/>
              <w:right w:val="single" w:color="auto" w:sz="4" w:space="0"/>
            </w:tcBorders>
          </w:tcPr>
          <w:p w:rsidRPr="00FE1B6E" w:rsidR="00114D15" w:rsidP="00A027DC" w:rsidRDefault="00116CE0" w14:paraId="020699C2" w14:textId="588C80B0">
            <w:pPr>
              <w:pStyle w:val="Body"/>
            </w:pPr>
            <w:r w:rsidRPr="00920210">
              <w:rPr>
                <w:kern w:val="20"/>
                <w:szCs w:val="20"/>
              </w:rPr>
              <w:t>A cessão fiduciária dos Direitos Cedidos Fiduciariamente e da</w:t>
            </w:r>
            <w:r w:rsidRPr="00920210" w:rsidR="00291BEF">
              <w:rPr>
                <w:kern w:val="20"/>
                <w:szCs w:val="20"/>
              </w:rPr>
              <w:t>s</w:t>
            </w:r>
            <w:r w:rsidRPr="00920210">
              <w:rPr>
                <w:kern w:val="20"/>
                <w:szCs w:val="20"/>
              </w:rPr>
              <w:t xml:space="preserve"> Conta</w:t>
            </w:r>
            <w:r w:rsidRPr="00920210" w:rsidR="00291BEF">
              <w:rPr>
                <w:kern w:val="20"/>
                <w:szCs w:val="20"/>
              </w:rPr>
              <w:t>s</w:t>
            </w:r>
            <w:r w:rsidRPr="00920210">
              <w:rPr>
                <w:kern w:val="20"/>
                <w:szCs w:val="20"/>
              </w:rPr>
              <w:t xml:space="preserve"> Vinculada</w:t>
            </w:r>
            <w:r w:rsidRPr="00920210" w:rsidR="00291BEF">
              <w:rPr>
                <w:kern w:val="20"/>
                <w:szCs w:val="20"/>
              </w:rPr>
              <w:t>s</w:t>
            </w:r>
            <w:r w:rsidRPr="00920210">
              <w:rPr>
                <w:kern w:val="20"/>
                <w:szCs w:val="20"/>
              </w:rPr>
              <w:t xml:space="preserve">, nos termos do Contrato de Cessão Fiduciária de </w:t>
            </w:r>
            <w:r w:rsidRPr="00920210" w:rsidR="00901358">
              <w:rPr>
                <w:kern w:val="20"/>
                <w:szCs w:val="20"/>
              </w:rPr>
              <w:t>Recebíveis</w:t>
            </w:r>
            <w:r w:rsidRPr="00920210">
              <w:rPr>
                <w:kern w:val="20"/>
                <w:szCs w:val="20"/>
              </w:rPr>
              <w:t>;</w:t>
            </w:r>
          </w:p>
        </w:tc>
      </w:tr>
      <w:tr w:rsidRPr="00FE1B6E" w:rsidR="00FA07D7" w:rsidTr="00D85A85" w14:paraId="12ED236F"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116CE0" w:rsidP="00A027DC" w:rsidRDefault="00116CE0" w14:paraId="6FE67596" w14:textId="77777777">
            <w:pPr>
              <w:pStyle w:val="Body"/>
            </w:pPr>
            <w:r w:rsidRPr="00FE1B6E">
              <w:t>“</w:t>
            </w:r>
            <w:r w:rsidRPr="00FE1B6E">
              <w:rPr>
                <w:b/>
              </w:rPr>
              <w:t>CNPJ/ME</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114D15" w:rsidP="00A027DC" w:rsidRDefault="00116CE0" w14:paraId="05A7D6EE" w14:textId="2131D73A">
            <w:pPr>
              <w:pStyle w:val="Body"/>
            </w:pPr>
            <w:r w:rsidRPr="00920210">
              <w:rPr>
                <w:kern w:val="20"/>
                <w:szCs w:val="20"/>
              </w:rPr>
              <w:t>O Cadastro Nacional da Pessoa Jurídica do Ministério da Economia;</w:t>
            </w:r>
          </w:p>
        </w:tc>
      </w:tr>
      <w:tr w:rsidRPr="00FE1B6E" w:rsidR="00FA07D7" w:rsidTr="00D85A85" w14:paraId="486794EB"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116CE0" w:rsidP="00A027DC" w:rsidRDefault="00116CE0" w14:paraId="0378E920" w14:textId="101A9D25">
            <w:pPr>
              <w:pStyle w:val="Body"/>
            </w:pPr>
            <w:r w:rsidRPr="00920210">
              <w:rPr>
                <w:kern w:val="20"/>
                <w:szCs w:val="20"/>
              </w:rPr>
              <w:t>“</w:t>
            </w:r>
            <w:r w:rsidRPr="00920210">
              <w:rPr>
                <w:b/>
                <w:kern w:val="20"/>
                <w:szCs w:val="20"/>
              </w:rPr>
              <w:t xml:space="preserve">Código </w:t>
            </w:r>
            <w:proofErr w:type="spellStart"/>
            <w:r w:rsidRPr="00920210">
              <w:rPr>
                <w:b/>
                <w:kern w:val="20"/>
                <w:szCs w:val="20"/>
              </w:rPr>
              <w:t>Anbima</w:t>
            </w:r>
            <w:proofErr w:type="spellEnd"/>
            <w:r w:rsidRPr="00920210">
              <w:rPr>
                <w:kern w:val="20"/>
                <w:szCs w:val="20"/>
              </w:rPr>
              <w:t>”</w:t>
            </w:r>
          </w:p>
        </w:tc>
        <w:tc>
          <w:tcPr>
            <w:tcW w:w="5665" w:type="dxa"/>
            <w:tcBorders>
              <w:top w:val="single" w:color="auto" w:sz="4" w:space="0"/>
              <w:left w:val="single" w:color="auto" w:sz="4" w:space="0"/>
              <w:bottom w:val="single" w:color="auto" w:sz="4" w:space="0"/>
              <w:right w:val="single" w:color="auto" w:sz="4" w:space="0"/>
            </w:tcBorders>
          </w:tcPr>
          <w:p w:rsidRPr="00FE1B6E" w:rsidR="00114D15" w:rsidP="00A027DC" w:rsidRDefault="00116CE0" w14:paraId="601CB564" w14:textId="16E6709C">
            <w:pPr>
              <w:pStyle w:val="Body"/>
            </w:pPr>
            <w:r w:rsidRPr="00920210">
              <w:rPr>
                <w:kern w:val="20"/>
                <w:szCs w:val="20"/>
              </w:rPr>
              <w:t>É o “</w:t>
            </w:r>
            <w:r w:rsidRPr="00920210" w:rsidR="000B7157">
              <w:rPr>
                <w:i/>
                <w:kern w:val="20"/>
                <w:szCs w:val="20"/>
              </w:rPr>
              <w:t>Código ANBIMA de Regulação e Melhores Práticas para</w:t>
            </w:r>
            <w:r w:rsidRPr="00920210" w:rsidR="00703839">
              <w:rPr>
                <w:i/>
                <w:kern w:val="20"/>
                <w:szCs w:val="20"/>
              </w:rPr>
              <w:t xml:space="preserve"> </w:t>
            </w:r>
            <w:r w:rsidRPr="00920210" w:rsidR="000B7157">
              <w:rPr>
                <w:i/>
                <w:kern w:val="20"/>
                <w:szCs w:val="20"/>
              </w:rPr>
              <w:t>Estruturação, Coordenação e Distribuição de Ofertas Públicas de Valores Mobiliários e Ofertas Públicas de Aquisição de Valores Mobiliários</w:t>
            </w:r>
            <w:r w:rsidRPr="00920210">
              <w:rPr>
                <w:i/>
                <w:kern w:val="20"/>
                <w:szCs w:val="20"/>
              </w:rPr>
              <w:t xml:space="preserve">”, </w:t>
            </w:r>
            <w:r w:rsidRPr="00920210">
              <w:rPr>
                <w:kern w:val="20"/>
                <w:szCs w:val="20"/>
              </w:rPr>
              <w:t>em vigor na data deste Termo de Securitização</w:t>
            </w:r>
            <w:r w:rsidRPr="00920210" w:rsidR="00703839">
              <w:rPr>
                <w:kern w:val="20"/>
                <w:szCs w:val="20"/>
              </w:rPr>
              <w:t>;</w:t>
            </w:r>
          </w:p>
        </w:tc>
      </w:tr>
      <w:tr w:rsidRPr="00FE1B6E" w:rsidR="00FA07D7" w:rsidTr="00D85A85" w14:paraId="26BFC8BC"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116CE0" w:rsidP="00A027DC" w:rsidRDefault="00116CE0" w14:paraId="48C8E22C" w14:textId="77777777">
            <w:pPr>
              <w:pStyle w:val="Body"/>
            </w:pPr>
            <w:r w:rsidRPr="00FE1B6E">
              <w:t>“</w:t>
            </w:r>
            <w:r w:rsidRPr="00FE1B6E">
              <w:rPr>
                <w:b/>
              </w:rPr>
              <w:t>COFINS</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114D15" w:rsidDel="00676B3F" w:rsidP="00A027DC" w:rsidRDefault="00116CE0" w14:paraId="67CC615B" w14:textId="217AD96E">
            <w:pPr>
              <w:pStyle w:val="Body"/>
            </w:pPr>
            <w:r w:rsidRPr="00920210">
              <w:rPr>
                <w:kern w:val="20"/>
                <w:szCs w:val="20"/>
              </w:rPr>
              <w:t>A Contribuição para o Financiamento da Seguridade Social;</w:t>
            </w:r>
          </w:p>
        </w:tc>
      </w:tr>
      <w:tr w:rsidRPr="00FE1B6E" w:rsidR="007A6A4D" w:rsidTr="00D85A85" w14:paraId="067D27EF"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7A6A4D" w:rsidP="00A027DC" w:rsidRDefault="0066037B" w14:paraId="0EFB512B" w14:textId="4A8C411B">
            <w:pPr>
              <w:pStyle w:val="Body"/>
            </w:pPr>
            <w:r w:rsidRPr="00FE1B6E">
              <w:t>“</w:t>
            </w:r>
            <w:r w:rsidRPr="00FE1B6E">
              <w:rPr>
                <w:b/>
              </w:rPr>
              <w:t>Comunicação de Resgate Obrigatório</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114D15" w:rsidP="00A027DC" w:rsidRDefault="0066037B" w14:paraId="5A6597CB" w14:textId="6A84736F">
            <w:pPr>
              <w:pStyle w:val="Body"/>
              <w:rPr>
                <w:highlight w:val="yellow"/>
              </w:rPr>
            </w:pPr>
            <w:r w:rsidRPr="00C43223">
              <w:t xml:space="preserve">Conforme definido na Cláusula </w:t>
            </w:r>
            <w:r w:rsidRPr="00FE1B6E">
              <w:fldChar w:fldCharType="begin"/>
            </w:r>
            <w:r w:rsidRPr="00FE1B6E">
              <w:instrText xml:space="preserve"> REF _Ref84238127 \r \h </w:instrText>
            </w:r>
            <w:r w:rsidRPr="00FE1B6E" w:rsidR="00283D6D">
              <w:instrText xml:space="preserve"> \* MERGEFORMAT </w:instrText>
            </w:r>
            <w:r w:rsidRPr="00FE1B6E">
              <w:fldChar w:fldCharType="separate"/>
            </w:r>
            <w:r w:rsidR="00FA2F76">
              <w:t>6.4</w:t>
            </w:r>
            <w:r w:rsidRPr="00FE1B6E">
              <w:fldChar w:fldCharType="end"/>
            </w:r>
            <w:r w:rsidRPr="00FE1B6E">
              <w:t xml:space="preserve"> abaixo;</w:t>
            </w:r>
          </w:p>
        </w:tc>
      </w:tr>
      <w:tr w:rsidRPr="00FE1B6E" w:rsidR="006C1EAF" w:rsidTr="00D85A85" w14:paraId="67105CBD"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6C1EAF" w:rsidP="00A027DC" w:rsidRDefault="006C1EAF" w14:paraId="5CE47F61" w14:textId="2B51D77D">
            <w:pPr>
              <w:pStyle w:val="Body"/>
            </w:pPr>
            <w:r w:rsidRPr="00FE1B6E">
              <w:t>“</w:t>
            </w:r>
            <w:r w:rsidRPr="004F3BA7" w:rsidR="008F2BD3">
              <w:rPr>
                <w:b/>
                <w:bCs/>
              </w:rPr>
              <w:t xml:space="preserve">Condições para Liberação da Fiança RZK </w:t>
            </w:r>
            <w:proofErr w:type="gramStart"/>
            <w:r w:rsidRPr="004F3BA7" w:rsidR="008F2BD3">
              <w:rPr>
                <w:b/>
                <w:bCs/>
              </w:rPr>
              <w:t>Energia</w:t>
            </w:r>
            <w:r w:rsidR="008F2BD3">
              <w:t xml:space="preserve"> </w:t>
            </w:r>
            <w:r w:rsidRPr="00C43223">
              <w:t>”</w:t>
            </w:r>
            <w:proofErr w:type="gramEnd"/>
          </w:p>
        </w:tc>
        <w:tc>
          <w:tcPr>
            <w:tcW w:w="5665" w:type="dxa"/>
            <w:tcBorders>
              <w:top w:val="single" w:color="auto" w:sz="4" w:space="0"/>
              <w:left w:val="single" w:color="auto" w:sz="4" w:space="0"/>
              <w:bottom w:val="single" w:color="auto" w:sz="4" w:space="0"/>
              <w:right w:val="single" w:color="auto" w:sz="4" w:space="0"/>
            </w:tcBorders>
          </w:tcPr>
          <w:p w:rsidRPr="00C43223" w:rsidR="00114D15" w:rsidP="00A027DC" w:rsidRDefault="00EE4E24" w14:paraId="44F7875A" w14:textId="1146A3B2">
            <w:pPr>
              <w:pStyle w:val="Body"/>
            </w:pPr>
            <w:r>
              <w:t>S</w:t>
            </w:r>
            <w:r w:rsidR="008F2BD3">
              <w:t xml:space="preserve">ignificam as condições que deverão ser </w:t>
            </w:r>
            <w:r w:rsidR="004F3BA7">
              <w:t>cumpridas</w:t>
            </w:r>
            <w:r w:rsidR="008F2BD3">
              <w:t xml:space="preserve"> para liberação da RZK Energia como </w:t>
            </w:r>
            <w:r w:rsidR="004F3BA7">
              <w:t xml:space="preserve">Fiadora da operação, conforme </w:t>
            </w:r>
            <w:r w:rsidRPr="00945739" w:rsidR="004F3BA7">
              <w:t>previst</w:t>
            </w:r>
            <w:r w:rsidR="004F3BA7">
              <w:t>a</w:t>
            </w:r>
            <w:r w:rsidRPr="00945739" w:rsidR="004F3BA7">
              <w:t xml:space="preserve">s </w:t>
            </w:r>
            <w:r w:rsidRPr="00945739" w:rsidR="0035505C">
              <w:t>na Cláusul</w:t>
            </w:r>
            <w:r w:rsidRPr="00797043" w:rsidR="00017A29">
              <w:t xml:space="preserve">a </w:t>
            </w:r>
            <w:r w:rsidRPr="00FE1B6E" w:rsidR="0004039C">
              <w:fldChar w:fldCharType="begin"/>
            </w:r>
            <w:r w:rsidRPr="00FE1B6E" w:rsidR="0004039C">
              <w:instrText xml:space="preserve"> REF _Ref106212022 \r \h </w:instrText>
            </w:r>
            <w:r w:rsidR="00FE1B6E">
              <w:instrText xml:space="preserve"> \* MERGEFORMAT </w:instrText>
            </w:r>
            <w:r w:rsidRPr="00FE1B6E" w:rsidR="0004039C">
              <w:fldChar w:fldCharType="separate"/>
            </w:r>
            <w:r w:rsidR="00FA2F76">
              <w:t>4.14.3</w:t>
            </w:r>
            <w:r w:rsidRPr="00FE1B6E" w:rsidR="0004039C">
              <w:fldChar w:fldCharType="end"/>
            </w:r>
            <w:r w:rsidRPr="00FE1B6E" w:rsidR="0004039C">
              <w:t xml:space="preserve"> abaixo</w:t>
            </w:r>
            <w:r w:rsidRPr="00FE1B6E" w:rsidR="00783DE6">
              <w:t>;</w:t>
            </w:r>
          </w:p>
        </w:tc>
      </w:tr>
      <w:tr w:rsidRPr="00C43223" w:rsidR="007B05EB" w14:paraId="447113EA"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B6D6D" w:rsidR="007B05EB" w:rsidP="007B05EB" w:rsidRDefault="007B05EB" w14:paraId="5618E7B6" w14:textId="77777777">
            <w:pPr>
              <w:pStyle w:val="Body"/>
              <w:rPr>
                <w:b/>
                <w:bCs/>
              </w:rPr>
            </w:pPr>
            <w:r w:rsidRPr="00FB6D6D">
              <w:rPr>
                <w:b/>
                <w:bCs/>
              </w:rPr>
              <w:t>“Contador”</w:t>
            </w:r>
          </w:p>
        </w:tc>
        <w:tc>
          <w:tcPr>
            <w:tcW w:w="5665" w:type="dxa"/>
            <w:tcBorders>
              <w:top w:val="single" w:color="auto" w:sz="4" w:space="0"/>
              <w:left w:val="single" w:color="auto" w:sz="4" w:space="0"/>
              <w:bottom w:val="single" w:color="auto" w:sz="4" w:space="0"/>
              <w:right w:val="single" w:color="auto" w:sz="4" w:space="0"/>
            </w:tcBorders>
          </w:tcPr>
          <w:p w:rsidRPr="00C43223" w:rsidR="007B05EB" w:rsidP="007B05EB" w:rsidRDefault="007B05EB" w14:paraId="147E1826" w14:textId="7A625346">
            <w:pPr>
              <w:pStyle w:val="Body"/>
            </w:pPr>
            <w:r>
              <w:t xml:space="preserve">significa </w:t>
            </w:r>
            <w:r w:rsidRPr="00500D68">
              <w:t xml:space="preserve">a LINK - CONSULTORIA CONTÁBIL E TRIBUTÁRIA </w:t>
            </w:r>
            <w:r w:rsidRPr="00500D68" w:rsidR="00410351">
              <w:t>Ltda</w:t>
            </w:r>
            <w:r w:rsidR="00410351">
              <w:t>.</w:t>
            </w:r>
            <w:r w:rsidRPr="00500D68">
              <w:t>, sociedade limitada com sede na cidade de São Paulo, estado de São Paulo, na rua Siqueira Bueno, nº 1737, Belenzinho, CEP 03173-010, inscrita no CNPJ/ME sob o n.º 03.997.580/0001-21, contratada pela Emissora para realizar a contabilidade das demonstrações financeiras do Patrimônio Separado em conformidade com o disposto na Lei das Sociedades por Ações</w:t>
            </w:r>
            <w:r w:rsidR="00410351">
              <w:t>;</w:t>
            </w:r>
          </w:p>
        </w:tc>
      </w:tr>
      <w:tr w:rsidRPr="00FE1B6E" w:rsidR="00FA07D7" w:rsidTr="00D85A85" w14:paraId="694A5C58"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116CE0" w:rsidP="00A027DC" w:rsidRDefault="00116CE0" w14:paraId="6794CA3E" w14:textId="2E3FDA8B">
            <w:pPr>
              <w:pStyle w:val="Body"/>
            </w:pPr>
            <w:r w:rsidRPr="00FE1B6E">
              <w:t>“</w:t>
            </w:r>
            <w:r w:rsidRPr="00FE1B6E">
              <w:rPr>
                <w:b/>
              </w:rPr>
              <w:t>Conta Centralizadora</w:t>
            </w:r>
            <w:r w:rsidRPr="00FE1B6E" w:rsidR="00AB42F1">
              <w:rPr>
                <w:b/>
              </w:rPr>
              <w:t>”</w:t>
            </w:r>
          </w:p>
        </w:tc>
        <w:tc>
          <w:tcPr>
            <w:tcW w:w="5665" w:type="dxa"/>
            <w:tcBorders>
              <w:top w:val="single" w:color="auto" w:sz="4" w:space="0"/>
              <w:left w:val="single" w:color="auto" w:sz="4" w:space="0"/>
              <w:bottom w:val="single" w:color="auto" w:sz="4" w:space="0"/>
              <w:right w:val="single" w:color="auto" w:sz="4" w:space="0"/>
            </w:tcBorders>
          </w:tcPr>
          <w:p w:rsidRPr="00FE1B6E" w:rsidR="00114D15" w:rsidP="00A027DC" w:rsidRDefault="00116CE0" w14:paraId="236EB60A" w14:textId="210798D1">
            <w:pPr>
              <w:pStyle w:val="Body"/>
            </w:pPr>
            <w:r w:rsidRPr="00920210">
              <w:rPr>
                <w:kern w:val="20"/>
                <w:szCs w:val="20"/>
              </w:rPr>
              <w:t xml:space="preserve">A conta corrente nº </w:t>
            </w:r>
            <w:r w:rsidRPr="00FB6D6D" w:rsidR="007B05EB">
              <w:rPr>
                <w:kern w:val="20"/>
                <w:szCs w:val="20"/>
              </w:rPr>
              <w:t>39592-4</w:t>
            </w:r>
            <w:r w:rsidRPr="00920210">
              <w:rPr>
                <w:kern w:val="20"/>
                <w:szCs w:val="20"/>
              </w:rPr>
              <w:t xml:space="preserve">, Agência </w:t>
            </w:r>
            <w:r w:rsidRPr="00920210" w:rsidR="00DA55E0">
              <w:rPr>
                <w:bCs/>
                <w:kern w:val="20"/>
                <w:szCs w:val="20"/>
              </w:rPr>
              <w:t>3100</w:t>
            </w:r>
            <w:r w:rsidRPr="00920210">
              <w:rPr>
                <w:kern w:val="20"/>
                <w:szCs w:val="20"/>
              </w:rPr>
              <w:t>, no Banco</w:t>
            </w:r>
            <w:r w:rsidRPr="00920210" w:rsidR="003E760D">
              <w:rPr>
                <w:kern w:val="20"/>
                <w:szCs w:val="20"/>
              </w:rPr>
              <w:t xml:space="preserve"> </w:t>
            </w:r>
            <w:r w:rsidRPr="00920210" w:rsidR="00DA55E0">
              <w:rPr>
                <w:kern w:val="20"/>
                <w:szCs w:val="20"/>
              </w:rPr>
              <w:t>Itaú</w:t>
            </w:r>
            <w:r w:rsidRPr="00920210">
              <w:rPr>
                <w:kern w:val="20"/>
                <w:szCs w:val="20"/>
              </w:rPr>
              <w:t>, de titularidade da Emissora, pertencente ao Patrimônio Separado, na qual a Emissora receberá e manterá os recursos pertencentes ao Patrimônio Separado;</w:t>
            </w:r>
            <w:r w:rsidR="00920210">
              <w:rPr>
                <w:kern w:val="20"/>
                <w:szCs w:val="20"/>
              </w:rPr>
              <w:t xml:space="preserve"> </w:t>
            </w:r>
          </w:p>
        </w:tc>
      </w:tr>
      <w:tr w:rsidRPr="00FE1B6E" w:rsidR="00FA07D7" w:rsidTr="00D85A85" w14:paraId="37620CB5"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116CE0" w:rsidP="00D52BFA" w:rsidRDefault="00116CE0" w14:paraId="13ACCFE5" w14:textId="6181B2E9">
            <w:pPr>
              <w:pStyle w:val="Body"/>
            </w:pPr>
            <w:r w:rsidRPr="00FE1B6E">
              <w:t>“</w:t>
            </w:r>
            <w:r w:rsidRPr="00FE1B6E">
              <w:rPr>
                <w:b/>
                <w:bCs/>
              </w:rPr>
              <w:t>Conta</w:t>
            </w:r>
            <w:r w:rsidRPr="00FE1B6E" w:rsidR="00EE02C9">
              <w:rPr>
                <w:b/>
                <w:bCs/>
              </w:rPr>
              <w:t>s</w:t>
            </w:r>
            <w:r w:rsidRPr="00FE1B6E">
              <w:rPr>
                <w:b/>
                <w:bCs/>
              </w:rPr>
              <w:t xml:space="preserve"> Vinculada</w:t>
            </w:r>
            <w:r w:rsidRPr="00FE1B6E" w:rsidR="00EE02C9">
              <w:rPr>
                <w:b/>
                <w:bCs/>
              </w:rPr>
              <w:t>s</w:t>
            </w:r>
            <w:r w:rsidRPr="00FE1B6E">
              <w:t>”</w:t>
            </w:r>
          </w:p>
        </w:tc>
        <w:tc>
          <w:tcPr>
            <w:tcW w:w="5665" w:type="dxa"/>
            <w:tcBorders>
              <w:top w:val="single" w:color="auto" w:sz="4" w:space="0"/>
              <w:left w:val="single" w:color="auto" w:sz="4" w:space="0"/>
              <w:bottom w:val="single" w:color="auto" w:sz="4" w:space="0"/>
              <w:right w:val="single" w:color="auto" w:sz="4" w:space="0"/>
            </w:tcBorders>
          </w:tcPr>
          <w:p w:rsidRPr="000F30CD" w:rsidR="00114D15" w:rsidP="0090146F" w:rsidRDefault="00BC56FB" w14:paraId="713FCB2A" w14:textId="441E6A52">
            <w:pPr>
              <w:pStyle w:val="Body"/>
            </w:pPr>
            <w:r w:rsidRPr="00C43223">
              <w:t>As Fiduciantes serão titulares das contas vinculadas a serem mantidas</w:t>
            </w:r>
            <w:r w:rsidRPr="00945739">
              <w:t xml:space="preserve"> junto ao Banco Depositário</w:t>
            </w:r>
            <w:r w:rsidRPr="00945739" w:rsidR="0090146F">
              <w:t xml:space="preserve">. </w:t>
            </w:r>
            <w:r w:rsidRPr="00797043" w:rsidR="0090146F">
              <w:rPr>
                <w:rFonts w:eastAsia="Arial Unicode MS"/>
                <w:w w:val="0"/>
              </w:rPr>
              <w:t>As Conta</w:t>
            </w:r>
            <w:r w:rsidRPr="00797043" w:rsidR="00291BEF">
              <w:rPr>
                <w:rFonts w:eastAsia="Arial Unicode MS"/>
                <w:w w:val="0"/>
              </w:rPr>
              <w:t>s</w:t>
            </w:r>
            <w:r w:rsidRPr="00797043" w:rsidR="0090146F">
              <w:rPr>
                <w:rFonts w:eastAsia="Arial Unicode MS"/>
                <w:w w:val="0"/>
              </w:rPr>
              <w:t xml:space="preserve"> Vinculadas deverão ser abertas</w:t>
            </w:r>
            <w:r w:rsidRPr="004B4541" w:rsidR="0090146F">
              <w:rPr>
                <w:rFonts w:eastAsia="Arial Unicode MS"/>
                <w:w w:val="0"/>
              </w:rPr>
              <w:t xml:space="preserve"> pelas Fiduciantes no prazo de até </w:t>
            </w:r>
            <w:r w:rsidR="00DC6626">
              <w:rPr>
                <w:rFonts w:eastAsia="Arial Unicode MS"/>
                <w:w w:val="0"/>
              </w:rPr>
              <w:t xml:space="preserve">15 (quinze) Dias Úteis após </w:t>
            </w:r>
            <w:r w:rsidRPr="004B4541" w:rsidR="0090146F">
              <w:rPr>
                <w:rFonts w:eastAsia="Arial Unicode MS"/>
                <w:w w:val="0"/>
              </w:rPr>
              <w:t xml:space="preserve">a </w:t>
            </w:r>
            <w:r w:rsidRPr="000F30CD" w:rsidR="0090146F">
              <w:t>Energização de cada Empreendimento Alvo</w:t>
            </w:r>
            <w:r w:rsidRPr="000F30CD" w:rsidR="00EE02C9">
              <w:t>;</w:t>
            </w:r>
          </w:p>
        </w:tc>
      </w:tr>
      <w:tr w:rsidRPr="00FE1B6E" w:rsidR="0004039C" w:rsidTr="00D85A85" w14:paraId="0EC7D481"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04039C" w:rsidP="00A027DC" w:rsidRDefault="0004039C" w14:paraId="04A6E40C" w14:textId="7A37A078">
            <w:pPr>
              <w:pStyle w:val="Body"/>
              <w:jc w:val="left"/>
            </w:pPr>
            <w:r w:rsidRPr="00FE1B6E">
              <w:t>“</w:t>
            </w:r>
            <w:r w:rsidRPr="00FE1B6E">
              <w:rPr>
                <w:b/>
                <w:bCs/>
              </w:rPr>
              <w:t>Contrato de Alienação Fiduciária de Ações</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04039C" w:rsidP="00A027DC" w:rsidRDefault="00FD2EF6" w14:paraId="11874DFE" w14:textId="0DFC3A33">
            <w:pPr>
              <w:pStyle w:val="Body"/>
            </w:pPr>
            <w:r w:rsidRPr="00FE1B6E">
              <w:rPr>
                <w:szCs w:val="20"/>
              </w:rPr>
              <w:t>O</w:t>
            </w:r>
            <w:r w:rsidRPr="00FE1B6E">
              <w:rPr>
                <w:i/>
                <w:iCs/>
                <w:szCs w:val="20"/>
              </w:rPr>
              <w:t xml:space="preserve"> “Instrumento Particular de Alienação Fiduciária de Ações em Garantia e Outras Avenças</w:t>
            </w:r>
            <w:r w:rsidRPr="00FE1B6E">
              <w:rPr>
                <w:szCs w:val="20"/>
              </w:rPr>
              <w:t>”</w:t>
            </w:r>
            <w:r w:rsidRPr="00FE1B6E">
              <w:t xml:space="preserve"> a ser celebrado entre a RZK Energia, a Emissora e a Devedora, na qualidade de interveniente anuente; </w:t>
            </w:r>
          </w:p>
        </w:tc>
      </w:tr>
      <w:tr w:rsidRPr="00FE1B6E" w:rsidR="00E605BE" w:rsidTr="00D85A85" w14:paraId="2CEE6264"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E605BE" w:rsidP="00A027DC" w:rsidRDefault="00E605BE" w14:paraId="6DF422F0" w14:textId="02E590DE">
            <w:pPr>
              <w:pStyle w:val="Body"/>
              <w:jc w:val="left"/>
            </w:pPr>
            <w:r>
              <w:t>“</w:t>
            </w:r>
            <w:r w:rsidRPr="00787F40">
              <w:rPr>
                <w:b/>
                <w:bCs/>
              </w:rPr>
              <w:t>Contrato de Alienação Fiduciária de Quotas</w:t>
            </w:r>
            <w:r>
              <w:t>”</w:t>
            </w:r>
          </w:p>
        </w:tc>
        <w:tc>
          <w:tcPr>
            <w:tcW w:w="5665" w:type="dxa"/>
            <w:tcBorders>
              <w:top w:val="single" w:color="auto" w:sz="4" w:space="0"/>
              <w:left w:val="single" w:color="auto" w:sz="4" w:space="0"/>
              <w:bottom w:val="single" w:color="auto" w:sz="4" w:space="0"/>
              <w:right w:val="single" w:color="auto" w:sz="4" w:space="0"/>
            </w:tcBorders>
          </w:tcPr>
          <w:p w:rsidRPr="00FE1B6E" w:rsidR="00E605BE" w:rsidP="00787F40" w:rsidRDefault="00E605BE" w14:paraId="49ED3A9D" w14:textId="305255A9">
            <w:pPr>
              <w:pStyle w:val="Body"/>
              <w:rPr>
                <w:szCs w:val="20"/>
              </w:rPr>
            </w:pPr>
            <w:r w:rsidRPr="00FE1B6E">
              <w:rPr>
                <w:szCs w:val="20"/>
              </w:rPr>
              <w:t>O</w:t>
            </w:r>
            <w:r w:rsidRPr="00FE1B6E">
              <w:rPr>
                <w:i/>
                <w:iCs/>
                <w:szCs w:val="20"/>
              </w:rPr>
              <w:t xml:space="preserve"> “Instrumento Particular de Alienação Fiduciária de </w:t>
            </w:r>
            <w:r>
              <w:rPr>
                <w:i/>
                <w:iCs/>
                <w:szCs w:val="20"/>
              </w:rPr>
              <w:t xml:space="preserve">Quotas </w:t>
            </w:r>
            <w:r w:rsidRPr="00FE1B6E">
              <w:rPr>
                <w:i/>
                <w:iCs/>
                <w:szCs w:val="20"/>
              </w:rPr>
              <w:t>em Garantia e Outras Avenças</w:t>
            </w:r>
            <w:r w:rsidRPr="00FE1B6E">
              <w:rPr>
                <w:szCs w:val="20"/>
              </w:rPr>
              <w:t>”</w:t>
            </w:r>
            <w:r w:rsidRPr="00FE1B6E">
              <w:t xml:space="preserve"> a ser celebrado entre a Emissora</w:t>
            </w:r>
            <w:r>
              <w:t xml:space="preserve">, </w:t>
            </w:r>
            <w:r w:rsidRPr="00FE1B6E">
              <w:t>a Devedora</w:t>
            </w:r>
            <w:r>
              <w:t xml:space="preserve"> e a Usina Canoa, Usina Pinheiro, Usina Pitangueira, Usina Atena, Usina Cedro Rosa, Usina Castanheira, Usina Litoral, Usina Salinas e Usina Manacá, na qualidade de intervenientes anuentes;</w:t>
            </w:r>
          </w:p>
        </w:tc>
      </w:tr>
      <w:tr w:rsidRPr="00FE1B6E" w:rsidR="00FA07D7" w:rsidTr="00D85A85" w14:paraId="6D7494DF"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116CE0" w:rsidP="00A027DC" w:rsidRDefault="00116CE0" w14:paraId="5A260B17" w14:textId="17305CC8">
            <w:pPr>
              <w:pStyle w:val="Body"/>
              <w:jc w:val="left"/>
            </w:pPr>
            <w:r w:rsidRPr="00FE1B6E">
              <w:t>“</w:t>
            </w:r>
            <w:r w:rsidRPr="00FE1B6E">
              <w:rPr>
                <w:b/>
              </w:rPr>
              <w:t xml:space="preserve">Contrato de Cessão Fiduciária de </w:t>
            </w:r>
            <w:r w:rsidRPr="00FE1B6E" w:rsidR="00BE16F1">
              <w:rPr>
                <w:b/>
              </w:rPr>
              <w:t>Recebíveis</w:t>
            </w:r>
            <w:r w:rsidRPr="00C43223">
              <w:t>”</w:t>
            </w:r>
          </w:p>
        </w:tc>
        <w:tc>
          <w:tcPr>
            <w:tcW w:w="5665" w:type="dxa"/>
            <w:tcBorders>
              <w:top w:val="single" w:color="auto" w:sz="4" w:space="0"/>
              <w:left w:val="single" w:color="auto" w:sz="4" w:space="0"/>
              <w:bottom w:val="single" w:color="auto" w:sz="4" w:space="0"/>
              <w:right w:val="single" w:color="auto" w:sz="4" w:space="0"/>
            </w:tcBorders>
          </w:tcPr>
          <w:p w:rsidRPr="00FE1B6E" w:rsidR="00C91B82" w:rsidP="00A027DC" w:rsidRDefault="00116CE0" w14:paraId="7025993C" w14:textId="73253E77">
            <w:pPr>
              <w:pStyle w:val="Body"/>
            </w:pPr>
            <w:r w:rsidRPr="00920210">
              <w:rPr>
                <w:kern w:val="20"/>
                <w:szCs w:val="20"/>
              </w:rPr>
              <w:t>O “</w:t>
            </w:r>
            <w:r w:rsidRPr="00920210">
              <w:rPr>
                <w:i/>
                <w:kern w:val="20"/>
                <w:szCs w:val="20"/>
              </w:rPr>
              <w:t xml:space="preserve">Instrumento Particular de </w:t>
            </w:r>
            <w:r w:rsidRPr="00920210" w:rsidR="00BE16F1">
              <w:rPr>
                <w:i/>
                <w:kern w:val="20"/>
                <w:szCs w:val="20"/>
              </w:rPr>
              <w:t xml:space="preserve">Contrato </w:t>
            </w:r>
            <w:r w:rsidRPr="00920210">
              <w:rPr>
                <w:i/>
                <w:kern w:val="20"/>
                <w:szCs w:val="20"/>
              </w:rPr>
              <w:t xml:space="preserve">de Cessão </w:t>
            </w:r>
            <w:r w:rsidRPr="00920210" w:rsidR="00BE16F1">
              <w:rPr>
                <w:i/>
                <w:kern w:val="20"/>
                <w:szCs w:val="20"/>
              </w:rPr>
              <w:t>Fiduciária de Recebíveis e Outras Avenças</w:t>
            </w:r>
            <w:r w:rsidRPr="00920210">
              <w:rPr>
                <w:i/>
                <w:kern w:val="20"/>
                <w:szCs w:val="20"/>
              </w:rPr>
              <w:t>”</w:t>
            </w:r>
            <w:r w:rsidRPr="00920210">
              <w:rPr>
                <w:kern w:val="20"/>
                <w:szCs w:val="20"/>
              </w:rPr>
              <w:t xml:space="preserve">, </w:t>
            </w:r>
            <w:r w:rsidRPr="00920210" w:rsidR="006A29EB">
              <w:rPr>
                <w:kern w:val="20"/>
                <w:szCs w:val="20"/>
              </w:rPr>
              <w:t xml:space="preserve">a ser </w:t>
            </w:r>
            <w:r w:rsidRPr="00920210">
              <w:rPr>
                <w:kern w:val="20"/>
                <w:szCs w:val="20"/>
              </w:rPr>
              <w:t>celebrado entre a</w:t>
            </w:r>
            <w:r w:rsidRPr="00920210" w:rsidR="00C91B82">
              <w:rPr>
                <w:kern w:val="20"/>
                <w:szCs w:val="20"/>
              </w:rPr>
              <w:t>s</w:t>
            </w:r>
            <w:r w:rsidRPr="00920210" w:rsidR="00992A0D">
              <w:rPr>
                <w:kern w:val="20"/>
                <w:szCs w:val="20"/>
              </w:rPr>
              <w:t xml:space="preserve"> Fiduciantes</w:t>
            </w:r>
            <w:r w:rsidRPr="00920210" w:rsidR="00C91B82">
              <w:rPr>
                <w:kern w:val="20"/>
                <w:szCs w:val="20"/>
              </w:rPr>
              <w:t xml:space="preserve">, </w:t>
            </w:r>
            <w:r w:rsidRPr="00920210">
              <w:rPr>
                <w:kern w:val="20"/>
                <w:szCs w:val="20"/>
              </w:rPr>
              <w:t>a Emissora</w:t>
            </w:r>
            <w:r w:rsidRPr="00920210" w:rsidR="004101C3">
              <w:rPr>
                <w:kern w:val="20"/>
                <w:szCs w:val="20"/>
              </w:rPr>
              <w:t xml:space="preserve"> </w:t>
            </w:r>
            <w:r w:rsidRPr="00920210">
              <w:rPr>
                <w:kern w:val="20"/>
                <w:szCs w:val="20"/>
              </w:rPr>
              <w:t>e a Devedora;</w:t>
            </w:r>
          </w:p>
        </w:tc>
      </w:tr>
      <w:tr w:rsidRPr="00FE1B6E" w:rsidR="0004039C" w:rsidTr="00D85A85" w14:paraId="1ECFD3D0"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04039C" w:rsidP="00A027DC" w:rsidRDefault="0004039C" w14:paraId="3D267E68" w14:textId="76DA5848">
            <w:pPr>
              <w:pStyle w:val="Body"/>
              <w:jc w:val="left"/>
            </w:pPr>
            <w:r w:rsidRPr="00FE1B6E">
              <w:t>“</w:t>
            </w:r>
            <w:r w:rsidRPr="00FE1B6E">
              <w:rPr>
                <w:b/>
              </w:rPr>
              <w:t xml:space="preserve">Contratos de </w:t>
            </w:r>
            <w:r w:rsidRPr="00FE1B6E">
              <w:rPr>
                <w:b/>
                <w:bCs/>
              </w:rPr>
              <w:t>Garantia</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04039C" w:rsidP="00A027DC" w:rsidRDefault="0004039C" w14:paraId="08CC406A" w14:textId="3B7E4365">
            <w:pPr>
              <w:pStyle w:val="Body"/>
            </w:pPr>
            <w:r w:rsidRPr="00FE1B6E">
              <w:t>Em conjunto o Contrato de Alienação Fiduciária de Ações</w:t>
            </w:r>
            <w:r w:rsidR="00294983">
              <w:t>, o Contrato de Alienação Fiduciária de Quotas</w:t>
            </w:r>
            <w:r w:rsidRPr="00FE1B6E">
              <w:t xml:space="preserve"> e o Contrato de Cessão Fiduciária de Recebíveis</w:t>
            </w:r>
          </w:p>
        </w:tc>
      </w:tr>
      <w:tr w:rsidRPr="00FE1B6E" w:rsidR="0047559D" w:rsidTr="00D85A85" w14:paraId="595EB628"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47559D" w:rsidP="004B7062" w:rsidRDefault="0047559D" w14:paraId="6B72DFF2" w14:textId="5EDCC3F2">
            <w:pPr>
              <w:pStyle w:val="Body"/>
              <w:jc w:val="left"/>
            </w:pPr>
            <w:r w:rsidRPr="00FE1B6E">
              <w:t>“</w:t>
            </w:r>
            <w:r w:rsidRPr="00FE1B6E">
              <w:rPr>
                <w:b/>
                <w:bCs/>
              </w:rPr>
              <w:t>Contratos Cedidos Fiduciariamente</w:t>
            </w:r>
            <w:r w:rsidRPr="00FE1B6E">
              <w:t>”</w:t>
            </w:r>
          </w:p>
        </w:tc>
        <w:tc>
          <w:tcPr>
            <w:tcW w:w="5665" w:type="dxa"/>
            <w:tcBorders>
              <w:top w:val="single" w:color="auto" w:sz="4" w:space="0"/>
              <w:left w:val="single" w:color="auto" w:sz="4" w:space="0"/>
              <w:bottom w:val="single" w:color="auto" w:sz="4" w:space="0"/>
              <w:right w:val="single" w:color="auto" w:sz="4" w:space="0"/>
            </w:tcBorders>
          </w:tcPr>
          <w:p w:rsidRPr="000F30CD" w:rsidR="0047559D" w:rsidP="00FC0475" w:rsidRDefault="0047559D" w14:paraId="31064A57" w14:textId="09430E62">
            <w:pPr>
              <w:pStyle w:val="Body"/>
            </w:pPr>
            <w:r w:rsidRPr="00C43223">
              <w:rPr>
                <w:rFonts w:eastAsia="Arial Unicode MS"/>
                <w:w w:val="0"/>
              </w:rPr>
              <w:t xml:space="preserve">Os contratos </w:t>
            </w:r>
            <w:r w:rsidRPr="00C43223">
              <w:rPr>
                <w:rFonts w:eastAsia="Arial Unicode MS"/>
                <w:w w:val="0"/>
                <w:highlight w:val="yellow"/>
              </w:rPr>
              <w:t>[</w:t>
            </w:r>
            <w:r w:rsidRPr="00945739">
              <w:rPr>
                <w:rFonts w:eastAsia="Arial Unicode MS"/>
                <w:w w:val="0"/>
                <w:highlight w:val="yellow"/>
              </w:rPr>
              <w:t>nome do contrato]</w:t>
            </w:r>
            <w:r w:rsidRPr="00945739" w:rsidR="00783571">
              <w:rPr>
                <w:rFonts w:eastAsia="Arial Unicode MS"/>
                <w:w w:val="0"/>
              </w:rPr>
              <w:t xml:space="preserve"> celebrados entre cada Fiduciante com os seus respectivos clientes, conforme </w:t>
            </w:r>
            <w:r w:rsidRPr="00797043">
              <w:t xml:space="preserve">identificados e </w:t>
            </w:r>
            <w:r w:rsidRPr="004B4541">
              <w:t>descritos no Anexo II</w:t>
            </w:r>
            <w:r w:rsidRPr="000F30CD">
              <w:t xml:space="preserve"> do Contrato de Cessão Fiduciária de Recebíveis</w:t>
            </w:r>
            <w:r w:rsidRPr="000F30CD" w:rsidR="00783571">
              <w:t>;</w:t>
            </w:r>
          </w:p>
        </w:tc>
      </w:tr>
      <w:tr w:rsidRPr="00FE1B6E" w:rsidR="00FA07D7" w:rsidTr="00D85A85" w14:paraId="4BACDF2A"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116CE0" w:rsidP="00A027DC" w:rsidRDefault="00116CE0" w14:paraId="728A0932" w14:textId="77777777">
            <w:pPr>
              <w:pStyle w:val="Body"/>
              <w:jc w:val="left"/>
            </w:pPr>
            <w:r w:rsidRPr="00FE1B6E">
              <w:t>“</w:t>
            </w:r>
            <w:bookmarkStart w:name="_Hlk107329286" w:id="22"/>
            <w:r w:rsidRPr="00FE1B6E">
              <w:rPr>
                <w:b/>
              </w:rPr>
              <w:t>Contratos dos Empreendimentos Alvo</w:t>
            </w:r>
            <w:bookmarkEnd w:id="22"/>
            <w:r w:rsidRPr="00FE1B6E">
              <w:t>”</w:t>
            </w:r>
          </w:p>
        </w:tc>
        <w:tc>
          <w:tcPr>
            <w:tcW w:w="5665" w:type="dxa"/>
            <w:tcBorders>
              <w:top w:val="single" w:color="auto" w:sz="4" w:space="0"/>
              <w:left w:val="single" w:color="auto" w:sz="4" w:space="0"/>
              <w:bottom w:val="single" w:color="auto" w:sz="4" w:space="0"/>
              <w:right w:val="single" w:color="auto" w:sz="4" w:space="0"/>
            </w:tcBorders>
          </w:tcPr>
          <w:p w:rsidRPr="00945739" w:rsidR="00116CE0" w:rsidP="00A027DC" w:rsidRDefault="00FC0475" w14:paraId="07D9DAD5" w14:textId="75EC5FBE">
            <w:pPr>
              <w:pStyle w:val="Body"/>
            </w:pPr>
            <w:bookmarkStart w:name="_Hlk86335346" w:id="23"/>
            <w:r w:rsidRPr="00FE1B6E">
              <w:t xml:space="preserve">(i) </w:t>
            </w:r>
            <w:r w:rsidRPr="00FE1B6E">
              <w:rPr>
                <w:highlight w:val="yellow"/>
              </w:rPr>
              <w:t>[</w:t>
            </w:r>
            <w:r w:rsidRPr="00FE1B6E">
              <w:rPr>
                <w:rFonts w:ascii="Symbol" w:hAnsi="Symbol" w:eastAsia="Symbol" w:cs="Symbol"/>
                <w:highlight w:val="yellow"/>
              </w:rPr>
              <w:t>·</w:t>
            </w:r>
            <w:r w:rsidRPr="00FE1B6E">
              <w:rPr>
                <w:highlight w:val="yellow"/>
              </w:rPr>
              <w:t>]</w:t>
            </w:r>
            <w:r w:rsidRPr="00FE1B6E">
              <w:t>: (i.1) “</w:t>
            </w:r>
            <w:r w:rsidRPr="00FE1B6E">
              <w:rPr>
                <w:i/>
                <w:iCs/>
              </w:rPr>
              <w:t>Instrumento Particular de Contrato de Sublocação de</w:t>
            </w:r>
            <w:r w:rsidRPr="00C43223">
              <w:rPr>
                <w:i/>
                <w:iCs/>
              </w:rPr>
              <w:t xml:space="preserve"> Imóvel</w:t>
            </w:r>
            <w:r w:rsidRPr="00C43223">
              <w:t xml:space="preserve">”, celebrado entre a </w:t>
            </w:r>
            <w:r w:rsidRPr="00C43223">
              <w:rPr>
                <w:highlight w:val="yellow"/>
              </w:rPr>
              <w:t>[</w:t>
            </w:r>
            <w:r w:rsidRPr="00FE1B6E">
              <w:rPr>
                <w:rFonts w:ascii="Symbol" w:hAnsi="Symbol" w:eastAsia="Symbol" w:cs="Symbol"/>
                <w:highlight w:val="yellow"/>
              </w:rPr>
              <w:t>·</w:t>
            </w:r>
            <w:r w:rsidRPr="00FE1B6E">
              <w:rPr>
                <w:highlight w:val="yellow"/>
              </w:rPr>
              <w:t>]</w:t>
            </w:r>
            <w:r w:rsidRPr="00FE1B6E">
              <w:t xml:space="preserve"> e a </w:t>
            </w:r>
            <w:r w:rsidRPr="00FE1B6E">
              <w:rPr>
                <w:highlight w:val="yellow"/>
              </w:rPr>
              <w:t>[</w:t>
            </w:r>
            <w:r w:rsidRPr="00FE1B6E">
              <w:rPr>
                <w:rFonts w:ascii="Symbol" w:hAnsi="Symbol" w:eastAsia="Symbol" w:cs="Symbol"/>
                <w:highlight w:val="yellow"/>
              </w:rPr>
              <w:t>·</w:t>
            </w:r>
            <w:r w:rsidRPr="00FE1B6E">
              <w:rPr>
                <w:highlight w:val="yellow"/>
              </w:rPr>
              <w:t>]</w:t>
            </w:r>
            <w:r w:rsidRPr="00FE1B6E">
              <w:t xml:space="preserve">, em </w:t>
            </w:r>
            <w:r w:rsidRPr="00FE1B6E">
              <w:rPr>
                <w:highlight w:val="yellow"/>
              </w:rPr>
              <w:t>[</w:t>
            </w:r>
            <w:r w:rsidRPr="00FE1B6E">
              <w:rPr>
                <w:rFonts w:ascii="Symbol" w:hAnsi="Symbol" w:eastAsia="Symbol" w:cs="Symbol"/>
                <w:highlight w:val="yellow"/>
              </w:rPr>
              <w:t>·</w:t>
            </w:r>
            <w:r w:rsidRPr="00FE1B6E">
              <w:rPr>
                <w:highlight w:val="yellow"/>
              </w:rPr>
              <w:t>]</w:t>
            </w:r>
            <w:r w:rsidRPr="00FE1B6E">
              <w:t xml:space="preserve"> de </w:t>
            </w:r>
            <w:r w:rsidRPr="00FE1B6E">
              <w:rPr>
                <w:highlight w:val="yellow"/>
              </w:rPr>
              <w:t>[</w:t>
            </w:r>
            <w:r w:rsidRPr="00FE1B6E">
              <w:rPr>
                <w:rFonts w:ascii="Symbol" w:hAnsi="Symbol" w:eastAsia="Symbol" w:cs="Symbol"/>
                <w:highlight w:val="yellow"/>
              </w:rPr>
              <w:t>·</w:t>
            </w:r>
            <w:r w:rsidRPr="00FE1B6E">
              <w:rPr>
                <w:highlight w:val="yellow"/>
              </w:rPr>
              <w:t>]</w:t>
            </w:r>
            <w:r w:rsidRPr="00FE1B6E">
              <w:t xml:space="preserve"> de </w:t>
            </w:r>
            <w:r w:rsidRPr="00FE1B6E">
              <w:rPr>
                <w:highlight w:val="yellow"/>
              </w:rPr>
              <w:t>[</w:t>
            </w:r>
            <w:r w:rsidRPr="00FE1B6E">
              <w:rPr>
                <w:rFonts w:ascii="Symbol" w:hAnsi="Symbol" w:eastAsia="Symbol" w:cs="Symbol"/>
                <w:highlight w:val="yellow"/>
              </w:rPr>
              <w:t>·</w:t>
            </w:r>
            <w:r w:rsidRPr="00FE1B6E">
              <w:rPr>
                <w:highlight w:val="yellow"/>
              </w:rPr>
              <w:t>]</w:t>
            </w:r>
            <w:r w:rsidRPr="00FE1B6E">
              <w:t>; (i.2)</w:t>
            </w:r>
            <w:r w:rsidRPr="00FE1B6E">
              <w:rPr>
                <w:color w:val="000000"/>
              </w:rPr>
              <w:t xml:space="preserve"> </w:t>
            </w:r>
            <w:r w:rsidRPr="00FE1B6E">
              <w:rPr>
                <w:color w:val="000000"/>
                <w:highlight w:val="yellow"/>
              </w:rPr>
              <w:t>[</w:t>
            </w:r>
            <w:r w:rsidRPr="00FE1B6E">
              <w:rPr>
                <w:rFonts w:ascii="Symbol" w:hAnsi="Symbol" w:eastAsia="Symbol" w:cs="Symbol"/>
                <w:color w:val="000000"/>
                <w:highlight w:val="yellow"/>
              </w:rPr>
              <w:t>·</w:t>
            </w:r>
            <w:r w:rsidRPr="00FE1B6E">
              <w:rPr>
                <w:color w:val="000000"/>
                <w:highlight w:val="yellow"/>
              </w:rPr>
              <w:t>]</w:t>
            </w:r>
            <w:r w:rsidRPr="00FE1B6E">
              <w:t>;</w:t>
            </w:r>
            <w:r w:rsidRPr="00FE1B6E">
              <w:rPr>
                <w:color w:val="000000"/>
              </w:rPr>
              <w:t xml:space="preserve"> </w:t>
            </w:r>
            <w:r w:rsidRPr="00FE1B6E">
              <w:t>(</w:t>
            </w:r>
            <w:proofErr w:type="spellStart"/>
            <w:r w:rsidRPr="00FE1B6E">
              <w:t>ii</w:t>
            </w:r>
            <w:proofErr w:type="spellEnd"/>
            <w:r w:rsidRPr="00FE1B6E">
              <w:t xml:space="preserve">) </w:t>
            </w:r>
            <w:r w:rsidRPr="00FE1B6E">
              <w:rPr>
                <w:highlight w:val="yellow"/>
              </w:rPr>
              <w:t>[</w:t>
            </w:r>
            <w:r w:rsidRPr="00FE1B6E">
              <w:rPr>
                <w:rFonts w:ascii="Symbol" w:hAnsi="Symbol" w:eastAsia="Symbol" w:cs="Symbol"/>
                <w:highlight w:val="yellow"/>
              </w:rPr>
              <w:t>·</w:t>
            </w:r>
            <w:r w:rsidRPr="00FE1B6E">
              <w:rPr>
                <w:highlight w:val="yellow"/>
              </w:rPr>
              <w:t>]</w:t>
            </w:r>
            <w:r w:rsidRPr="00FE1B6E">
              <w:t xml:space="preserve">: (ii.1) </w:t>
            </w:r>
            <w:r w:rsidRPr="00FE1B6E">
              <w:rPr>
                <w:highlight w:val="yellow"/>
              </w:rPr>
              <w:t>[</w:t>
            </w:r>
            <w:r w:rsidRPr="00FE1B6E">
              <w:rPr>
                <w:rFonts w:ascii="Symbol" w:hAnsi="Symbol" w:eastAsia="Symbol" w:cs="Symbol"/>
                <w:highlight w:val="yellow"/>
              </w:rPr>
              <w:t>·</w:t>
            </w:r>
            <w:r w:rsidRPr="00FE1B6E">
              <w:rPr>
                <w:highlight w:val="yellow"/>
              </w:rPr>
              <w:t>]</w:t>
            </w:r>
            <w:r w:rsidRPr="00FE1B6E">
              <w:t>;</w:t>
            </w:r>
            <w:r w:rsidRPr="00FE1B6E">
              <w:rPr>
                <w:color w:val="000000"/>
              </w:rPr>
              <w:t xml:space="preserve"> [</w:t>
            </w:r>
            <w:r w:rsidRPr="00FE1B6E">
              <w:t>e] (</w:t>
            </w:r>
            <w:proofErr w:type="spellStart"/>
            <w:r w:rsidRPr="00FE1B6E">
              <w:t>iii</w:t>
            </w:r>
            <w:proofErr w:type="spellEnd"/>
            <w:r w:rsidRPr="00FE1B6E">
              <w:t xml:space="preserve">) </w:t>
            </w:r>
            <w:r w:rsidRPr="00C43223">
              <w:rPr>
                <w:highlight w:val="yellow"/>
              </w:rPr>
              <w:t>[</w:t>
            </w:r>
            <w:r w:rsidRPr="00FE1B6E">
              <w:rPr>
                <w:rFonts w:ascii="Symbol" w:hAnsi="Symbol" w:eastAsia="Symbol" w:cs="Symbol"/>
                <w:highlight w:val="yellow"/>
              </w:rPr>
              <w:t>·</w:t>
            </w:r>
            <w:r w:rsidRPr="00FE1B6E">
              <w:rPr>
                <w:highlight w:val="yellow"/>
              </w:rPr>
              <w:t>]</w:t>
            </w:r>
            <w:r w:rsidRPr="00FE1B6E">
              <w:t xml:space="preserve"> (iii.1) </w:t>
            </w:r>
            <w:r w:rsidRPr="00FE1B6E">
              <w:rPr>
                <w:highlight w:val="yellow"/>
              </w:rPr>
              <w:t>[</w:t>
            </w:r>
            <w:r w:rsidRPr="00FE1B6E">
              <w:rPr>
                <w:rFonts w:ascii="Symbol" w:hAnsi="Symbol" w:eastAsia="Symbol" w:cs="Symbol"/>
                <w:highlight w:val="yellow"/>
              </w:rPr>
              <w:t>·</w:t>
            </w:r>
            <w:r w:rsidRPr="00FE1B6E">
              <w:rPr>
                <w:highlight w:val="yellow"/>
              </w:rPr>
              <w:t>]</w:t>
            </w:r>
            <w:bookmarkEnd w:id="23"/>
            <w:r w:rsidRPr="00FE1B6E">
              <w:t xml:space="preserve">, incluindo os seus respectivos aditivos; </w:t>
            </w:r>
            <w:r w:rsidRPr="00C43223">
              <w:rPr>
                <w:b/>
                <w:bCs/>
                <w:highlight w:val="yellow"/>
              </w:rPr>
              <w:t xml:space="preserve">[Nota </w:t>
            </w:r>
            <w:proofErr w:type="spellStart"/>
            <w:r w:rsidRPr="00C43223">
              <w:rPr>
                <w:b/>
                <w:bCs/>
                <w:highlight w:val="yellow"/>
              </w:rPr>
              <w:t>Lefosse</w:t>
            </w:r>
            <w:proofErr w:type="spellEnd"/>
            <w:r w:rsidRPr="00C43223">
              <w:rPr>
                <w:b/>
                <w:bCs/>
                <w:highlight w:val="yellow"/>
              </w:rPr>
              <w:t xml:space="preserve">: </w:t>
            </w:r>
            <w:r w:rsidRPr="00C43223" w:rsidR="00AE3996">
              <w:rPr>
                <w:b/>
                <w:bCs/>
                <w:highlight w:val="yellow"/>
              </w:rPr>
              <w:t>RZK</w:t>
            </w:r>
            <w:r w:rsidRPr="00C43223">
              <w:rPr>
                <w:b/>
                <w:bCs/>
                <w:highlight w:val="yellow"/>
              </w:rPr>
              <w:t>, favor ajustar a Cláusula com os Contratos dos Empreendimentos Alvo.]</w:t>
            </w:r>
          </w:p>
        </w:tc>
      </w:tr>
      <w:tr w:rsidRPr="00FE1B6E" w:rsidR="004B7062" w:rsidTr="00D85A85" w14:paraId="077DA7B6"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4B7062" w:rsidP="00A027DC" w:rsidRDefault="004B7062" w14:paraId="3BF6F0A7" w14:textId="7CAD9A4E">
            <w:pPr>
              <w:pStyle w:val="Body"/>
              <w:jc w:val="left"/>
            </w:pPr>
            <w:r w:rsidRPr="00FE1B6E">
              <w:t>“</w:t>
            </w:r>
            <w:r w:rsidRPr="00FE1B6E">
              <w:rPr>
                <w:b/>
                <w:bCs/>
              </w:rPr>
              <w:t>Contrato de Distribuição</w:t>
            </w:r>
            <w:r w:rsidRPr="00FE1B6E">
              <w:t>”</w:t>
            </w:r>
          </w:p>
        </w:tc>
        <w:tc>
          <w:tcPr>
            <w:tcW w:w="5665" w:type="dxa"/>
            <w:tcBorders>
              <w:top w:val="single" w:color="auto" w:sz="4" w:space="0"/>
              <w:left w:val="single" w:color="auto" w:sz="4" w:space="0"/>
              <w:bottom w:val="single" w:color="auto" w:sz="4" w:space="0"/>
              <w:right w:val="single" w:color="auto" w:sz="4" w:space="0"/>
            </w:tcBorders>
          </w:tcPr>
          <w:p w:rsidRPr="00797043" w:rsidR="004B7062" w:rsidP="00A027DC" w:rsidRDefault="004B7062" w14:paraId="0B7AF7B6" w14:textId="5DE19238">
            <w:pPr>
              <w:pStyle w:val="Body"/>
            </w:pPr>
            <w:r w:rsidRPr="00FE1B6E">
              <w:t xml:space="preserve">O </w:t>
            </w:r>
            <w:r w:rsidRPr="00920210">
              <w:rPr>
                <w:bCs/>
              </w:rPr>
              <w:t>“</w:t>
            </w:r>
            <w:r w:rsidRPr="00920210">
              <w:rPr>
                <w:rFonts w:eastAsia="Calibri"/>
                <w:i/>
                <w:iCs/>
              </w:rPr>
              <w:t xml:space="preserve">Contrato de Coordenação, Colocação e Distribuição Pública, sob o Regime </w:t>
            </w:r>
            <w:r w:rsidRPr="00920210">
              <w:rPr>
                <w:rFonts w:eastAsia="Calibri"/>
                <w:bCs/>
                <w:i/>
                <w:iCs/>
              </w:rPr>
              <w:t xml:space="preserve">de Melhores Esforços </w:t>
            </w:r>
            <w:r w:rsidRPr="00920210">
              <w:rPr>
                <w:rFonts w:eastAsia="Calibri"/>
                <w:i/>
                <w:iCs/>
              </w:rPr>
              <w:t xml:space="preserve">de Colocação, de Certificados de Recebíveis Imobiliários, em </w:t>
            </w:r>
            <w:r w:rsidR="00FE1B6E">
              <w:rPr>
                <w:rFonts w:eastAsia="Calibri"/>
                <w:i/>
                <w:iCs/>
              </w:rPr>
              <w:t>S</w:t>
            </w:r>
            <w:r w:rsidRPr="00FE1B6E">
              <w:rPr>
                <w:rFonts w:eastAsia="Calibri"/>
                <w:i/>
                <w:iCs/>
              </w:rPr>
              <w:t xml:space="preserve">érie </w:t>
            </w:r>
            <w:r w:rsidR="00FE1B6E">
              <w:rPr>
                <w:rFonts w:eastAsia="Calibri"/>
                <w:i/>
                <w:iCs/>
              </w:rPr>
              <w:t>Ú</w:t>
            </w:r>
            <w:r w:rsidRPr="00FE1B6E">
              <w:rPr>
                <w:rFonts w:eastAsia="Calibri"/>
                <w:i/>
                <w:iCs/>
              </w:rPr>
              <w:t xml:space="preserve">nica, </w:t>
            </w:r>
            <w:r w:rsidRPr="00FE1B6E">
              <w:rPr>
                <w:i/>
                <w:iCs/>
              </w:rPr>
              <w:t xml:space="preserve">da </w:t>
            </w:r>
            <w:r w:rsidR="00D56075">
              <w:rPr>
                <w:i/>
                <w:iCs/>
              </w:rPr>
              <w:t>52ª</w:t>
            </w:r>
            <w:r w:rsidRPr="00FE1B6E">
              <w:rPr>
                <w:i/>
                <w:iCs/>
              </w:rPr>
              <w:t xml:space="preserve"> Emissão</w:t>
            </w:r>
            <w:r w:rsidRPr="00C43223">
              <w:rPr>
                <w:rFonts w:eastAsia="Calibri"/>
                <w:i/>
                <w:iCs/>
              </w:rPr>
              <w:t xml:space="preserve"> da Virgo Companhia de Securitização</w:t>
            </w:r>
            <w:r w:rsidRPr="00C43223">
              <w:rPr>
                <w:bCs/>
              </w:rPr>
              <w:t>”,</w:t>
            </w:r>
            <w:r w:rsidRPr="00C43223">
              <w:t xml:space="preserve"> a ser celebrado entre o </w:t>
            </w:r>
            <w:r w:rsidRPr="00C43223" w:rsidR="00D3514B">
              <w:t xml:space="preserve">Coordenador Líder, a Emissora e a </w:t>
            </w:r>
            <w:r w:rsidRPr="00945739" w:rsidR="00D3514B">
              <w:t>Devedora</w:t>
            </w:r>
            <w:r w:rsidRPr="00945739">
              <w:t>;</w:t>
            </w:r>
          </w:p>
        </w:tc>
      </w:tr>
      <w:tr w:rsidRPr="00FE1B6E" w:rsidR="00FA07D7" w:rsidTr="00D85A85" w14:paraId="7057F7BE"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116CE0" w:rsidP="00A027DC" w:rsidRDefault="00116CE0" w14:paraId="7C026431" w14:textId="7DF563A1">
            <w:pPr>
              <w:pStyle w:val="Body"/>
            </w:pPr>
            <w:r w:rsidRPr="00FE1B6E">
              <w:t>“</w:t>
            </w:r>
            <w:r w:rsidRPr="00FE1B6E">
              <w:rPr>
                <w:b/>
              </w:rPr>
              <w:t>Controladora</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116CE0" w:rsidP="00A027DC" w:rsidRDefault="00FC0475" w14:paraId="3207CD33" w14:textId="015613DE">
            <w:pPr>
              <w:pStyle w:val="Body"/>
              <w:rPr>
                <w:rFonts w:eastAsia="Arial Unicode MS"/>
                <w:w w:val="0"/>
              </w:rPr>
            </w:pPr>
            <w:r w:rsidRPr="00FE1B6E">
              <w:t xml:space="preserve">Qualquer </w:t>
            </w:r>
            <w:r w:rsidRPr="006D603D">
              <w:t>controlad</w:t>
            </w:r>
            <w:r w:rsidR="008C73E2">
              <w:t>ora</w:t>
            </w:r>
            <w:r w:rsidRPr="006D603D">
              <w:t xml:space="preserve"> </w:t>
            </w:r>
            <w:r w:rsidRPr="006D603D" w:rsidR="00A24E8D">
              <w:t>direta</w:t>
            </w:r>
            <w:r w:rsidRPr="006D603D">
              <w:t xml:space="preserve"> da Devedora</w:t>
            </w:r>
            <w:r w:rsidRPr="00FE1B6E">
              <w:t>;</w:t>
            </w:r>
          </w:p>
        </w:tc>
      </w:tr>
      <w:tr w:rsidRPr="00FE1B6E" w:rsidR="00FA07D7" w:rsidTr="00D85A85" w14:paraId="19A42B30"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116CE0" w:rsidP="00A027DC" w:rsidRDefault="00116CE0" w14:paraId="0C7AB595" w14:textId="626E6CF4">
            <w:pPr>
              <w:pStyle w:val="Body"/>
            </w:pPr>
            <w:r w:rsidRPr="00920210">
              <w:rPr>
                <w:kern w:val="20"/>
                <w:szCs w:val="20"/>
              </w:rPr>
              <w:t>“</w:t>
            </w:r>
            <w:r w:rsidRPr="00920210">
              <w:rPr>
                <w:b/>
                <w:kern w:val="20"/>
                <w:szCs w:val="20"/>
              </w:rPr>
              <w:t>Controle</w:t>
            </w:r>
            <w:r w:rsidRPr="00920210">
              <w:rPr>
                <w:kern w:val="20"/>
                <w:szCs w:val="20"/>
              </w:rPr>
              <w:t>”, “</w:t>
            </w:r>
            <w:r w:rsidRPr="00920210">
              <w:rPr>
                <w:b/>
                <w:kern w:val="20"/>
                <w:szCs w:val="20"/>
              </w:rPr>
              <w:t>Controlada</w:t>
            </w:r>
            <w:r w:rsidRPr="00920210">
              <w:rPr>
                <w:kern w:val="20"/>
                <w:szCs w:val="20"/>
              </w:rPr>
              <w:t>” e “</w:t>
            </w:r>
            <w:r w:rsidRPr="00920210">
              <w:rPr>
                <w:b/>
                <w:kern w:val="20"/>
                <w:szCs w:val="20"/>
              </w:rPr>
              <w:t>sob Controle comum</w:t>
            </w:r>
            <w:r w:rsidRPr="00920210">
              <w:rPr>
                <w:kern w:val="20"/>
                <w:szCs w:val="20"/>
              </w:rPr>
              <w:t>”</w:t>
            </w:r>
          </w:p>
        </w:tc>
        <w:tc>
          <w:tcPr>
            <w:tcW w:w="5665" w:type="dxa"/>
            <w:tcBorders>
              <w:top w:val="single" w:color="auto" w:sz="4" w:space="0"/>
              <w:left w:val="single" w:color="auto" w:sz="4" w:space="0"/>
              <w:bottom w:val="single" w:color="auto" w:sz="4" w:space="0"/>
              <w:right w:val="single" w:color="auto" w:sz="4" w:space="0"/>
            </w:tcBorders>
          </w:tcPr>
          <w:p w:rsidRPr="00FE1B6E" w:rsidR="00116CE0" w:rsidP="00A027DC" w:rsidRDefault="00116CE0" w14:paraId="5A94CDB3" w14:textId="77777777">
            <w:pPr>
              <w:pStyle w:val="Body"/>
            </w:pPr>
            <w:r w:rsidRPr="00FE1B6E">
              <w:t>Têm o significado atribuído no artigo 116 da Lei das Sociedades por Ações;</w:t>
            </w:r>
          </w:p>
        </w:tc>
      </w:tr>
      <w:tr w:rsidRPr="00FE1B6E" w:rsidR="00FA07D7" w:rsidTr="00D85A85" w14:paraId="6BEF4623"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116CE0" w:rsidP="00A027DC" w:rsidRDefault="00116CE0" w14:paraId="4A199E23" w14:textId="77777777">
            <w:pPr>
              <w:pStyle w:val="Body"/>
            </w:pPr>
            <w:r w:rsidRPr="00FE1B6E">
              <w:t>“</w:t>
            </w:r>
            <w:r w:rsidRPr="00FE1B6E">
              <w:rPr>
                <w:b/>
              </w:rPr>
              <w:t>Coordenador Líder</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116CE0" w:rsidP="00A027DC" w:rsidRDefault="00703839" w14:paraId="1C1BA756" w14:textId="7F95E409">
            <w:pPr>
              <w:pStyle w:val="Body"/>
            </w:pPr>
            <w:bookmarkStart w:name="_Hlk104829930" w:id="24"/>
            <w:bookmarkStart w:name="_Hlk63172266" w:id="25"/>
            <w:r w:rsidRPr="00920210">
              <w:rPr>
                <w:b/>
                <w:smallCaps/>
                <w:color w:val="000000" w:themeColor="text1"/>
                <w:szCs w:val="20"/>
              </w:rPr>
              <w:t>BANCO</w:t>
            </w:r>
            <w:r w:rsidRPr="00920210">
              <w:rPr>
                <w:b/>
                <w:smallCaps/>
                <w:szCs w:val="20"/>
              </w:rPr>
              <w:t xml:space="preserve"> ITAÚ BBA S.A.</w:t>
            </w:r>
            <w:r w:rsidRPr="00920210">
              <w:rPr>
                <w:szCs w:val="20"/>
              </w:rPr>
              <w:t xml:space="preserve">, instituição financeira integrante do sistema de distribuição de valores mobiliários, com estabelecimento na cidade de São Paulo, Estado de São Paulo, na Avenida Brigadeiro Faria Lima, nº 3.500, 1º, 2º, 3º (parte), 4º e 5º andares, inscrita no </w:t>
            </w:r>
            <w:r w:rsidRPr="00920210">
              <w:rPr>
                <w:bCs/>
                <w:szCs w:val="20"/>
              </w:rPr>
              <w:t>CNPJ/ME</w:t>
            </w:r>
            <w:r w:rsidRPr="00920210">
              <w:rPr>
                <w:szCs w:val="20"/>
              </w:rPr>
              <w:t xml:space="preserve"> sob o nº 17.298.092/0001-</w:t>
            </w:r>
            <w:r w:rsidRPr="00FE1B6E">
              <w:rPr>
                <w:szCs w:val="20"/>
              </w:rPr>
              <w:t>30</w:t>
            </w:r>
            <w:bookmarkEnd w:id="24"/>
            <w:bookmarkEnd w:id="25"/>
            <w:r w:rsidRPr="00FE1B6E">
              <w:rPr>
                <w:szCs w:val="20"/>
              </w:rPr>
              <w:t>;</w:t>
            </w:r>
          </w:p>
        </w:tc>
      </w:tr>
      <w:tr w:rsidRPr="00FE1B6E" w:rsidR="00FA07D7" w:rsidTr="00D85A85" w14:paraId="4A720A94"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116CE0" w:rsidP="00A027DC" w:rsidRDefault="00116CE0" w14:paraId="556299E2" w14:textId="77777777">
            <w:pPr>
              <w:pStyle w:val="Body"/>
            </w:pPr>
            <w:r w:rsidRPr="00FE1B6E">
              <w:t>“</w:t>
            </w:r>
            <w:r w:rsidRPr="00FE1B6E">
              <w:rPr>
                <w:b/>
              </w:rPr>
              <w:t>COPOM</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116CE0" w:rsidP="00A027DC" w:rsidRDefault="00116CE0" w14:paraId="6A72A007" w14:textId="345A1B0A">
            <w:pPr>
              <w:pStyle w:val="Body"/>
            </w:pPr>
            <w:r w:rsidRPr="00FE1B6E">
              <w:t>O Comitê de Política Monetária;</w:t>
            </w:r>
          </w:p>
        </w:tc>
      </w:tr>
      <w:tr w:rsidRPr="00FE1B6E" w:rsidR="00FA07D7" w:rsidTr="00D85A85" w14:paraId="686C0F5E"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116CE0" w:rsidP="00A027DC" w:rsidRDefault="00116CE0" w14:paraId="140CA809" w14:textId="77777777">
            <w:pPr>
              <w:pStyle w:val="Body"/>
            </w:pPr>
            <w:r w:rsidRPr="00FE1B6E">
              <w:t>“</w:t>
            </w:r>
            <w:r w:rsidRPr="00FE1B6E">
              <w:rPr>
                <w:b/>
              </w:rPr>
              <w:t>Créditos Imobiliários</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116CE0" w:rsidP="00A027DC" w:rsidRDefault="005D65A0" w14:paraId="72DB76DE" w14:textId="23D77669">
            <w:pPr>
              <w:pStyle w:val="Body"/>
            </w:pPr>
            <w:r w:rsidRPr="00920210">
              <w:rPr>
                <w:kern w:val="20"/>
                <w:szCs w:val="20"/>
              </w:rPr>
              <w:t>Os créditos imobiliários decorrentes das Debêntures e representados pela CCI, com valor de principal de até R$</w:t>
            </w:r>
            <w:r w:rsidRPr="00920210" w:rsidR="00B67153">
              <w:rPr>
                <w:kern w:val="20"/>
                <w:szCs w:val="20"/>
              </w:rPr>
              <w:t> </w:t>
            </w:r>
            <w:r w:rsidRPr="00920210" w:rsidR="008529D6">
              <w:rPr>
                <w:kern w:val="20"/>
                <w:szCs w:val="20"/>
                <w:highlight w:val="yellow"/>
              </w:rPr>
              <w:t>[</w:t>
            </w:r>
            <w:r w:rsidRPr="00920210" w:rsidR="008529D6">
              <w:rPr>
                <w:rFonts w:ascii="Symbol" w:hAnsi="Symbol" w:eastAsia="Symbol" w:cs="Symbol"/>
                <w:kern w:val="20"/>
                <w:szCs w:val="20"/>
                <w:highlight w:val="yellow"/>
              </w:rPr>
              <w:t>·</w:t>
            </w:r>
            <w:r w:rsidRPr="00920210" w:rsidR="008529D6">
              <w:rPr>
                <w:kern w:val="20"/>
                <w:szCs w:val="20"/>
                <w:highlight w:val="yellow"/>
              </w:rPr>
              <w:t>]</w:t>
            </w:r>
            <w:r w:rsidRPr="00920210" w:rsidR="008529D6">
              <w:rPr>
                <w:kern w:val="20"/>
                <w:szCs w:val="20"/>
              </w:rPr>
              <w:t xml:space="preserve"> </w:t>
            </w:r>
            <w:r w:rsidRPr="00920210" w:rsidR="00650CFF">
              <w:rPr>
                <w:kern w:val="20"/>
                <w:szCs w:val="20"/>
              </w:rPr>
              <w:t>(</w:t>
            </w:r>
            <w:r w:rsidRPr="00920210" w:rsidR="008529D6">
              <w:rPr>
                <w:kern w:val="20"/>
                <w:szCs w:val="20"/>
                <w:highlight w:val="yellow"/>
              </w:rPr>
              <w:t>[</w:t>
            </w:r>
            <w:r w:rsidRPr="00920210" w:rsidR="008529D6">
              <w:rPr>
                <w:rFonts w:ascii="Symbol" w:hAnsi="Symbol" w:eastAsia="Symbol" w:cs="Symbol"/>
                <w:kern w:val="20"/>
                <w:szCs w:val="20"/>
                <w:highlight w:val="yellow"/>
              </w:rPr>
              <w:t>·</w:t>
            </w:r>
            <w:r w:rsidRPr="00920210" w:rsidR="008529D6">
              <w:rPr>
                <w:kern w:val="20"/>
                <w:szCs w:val="20"/>
                <w:highlight w:val="yellow"/>
              </w:rPr>
              <w:t>]</w:t>
            </w:r>
            <w:r w:rsidRPr="00920210" w:rsidR="00650CFF">
              <w:rPr>
                <w:kern w:val="20"/>
                <w:szCs w:val="20"/>
              </w:rPr>
              <w:t>) de reais</w:t>
            </w:r>
            <w:r w:rsidRPr="00920210">
              <w:rPr>
                <w:kern w:val="20"/>
                <w:szCs w:val="20"/>
              </w:rPr>
              <w:t xml:space="preserve">, na Data da Emissão, correspondentes à obrigação da Devedora de pagar à Emissora a totalidade: </w:t>
            </w:r>
            <w:r w:rsidRPr="00920210">
              <w:rPr>
                <w:b/>
                <w:kern w:val="20"/>
                <w:szCs w:val="20"/>
              </w:rPr>
              <w:t>(i)</w:t>
            </w:r>
            <w:r w:rsidRPr="00920210">
              <w:rPr>
                <w:kern w:val="20"/>
                <w:szCs w:val="20"/>
              </w:rPr>
              <w:t xml:space="preserve"> dos créditos oriundos das Debêntures, no valor, forma de pagamento e demais condições previstos na Escritura</w:t>
            </w:r>
            <w:r w:rsidRPr="00920210" w:rsidR="00703839">
              <w:rPr>
                <w:kern w:val="20"/>
                <w:szCs w:val="20"/>
              </w:rPr>
              <w:t xml:space="preserve"> de Emissão</w:t>
            </w:r>
            <w:r w:rsidRPr="00920210">
              <w:rPr>
                <w:kern w:val="20"/>
                <w:szCs w:val="20"/>
              </w:rPr>
              <w:t xml:space="preserve">; bem como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w:t>
            </w:r>
            <w:r w:rsidRPr="00920210" w:rsidR="00703839">
              <w:rPr>
                <w:kern w:val="20"/>
                <w:szCs w:val="20"/>
              </w:rPr>
              <w:t>de quaisquer outros direitos creditórios devidos pela Devedora, ou titulados pela Emissora, por força da Escritura</w:t>
            </w:r>
            <w:r w:rsidRPr="00920210" w:rsidR="00703839">
              <w:rPr>
                <w:kern w:val="20"/>
                <w:szCs w:val="20"/>
                <w:lang w:eastAsia="en-GB"/>
              </w:rPr>
              <w:t xml:space="preserve"> de Emissão</w:t>
            </w:r>
            <w:r w:rsidRPr="00920210" w:rsidR="00703839">
              <w:rPr>
                <w:kern w:val="20"/>
                <w:szCs w:val="20"/>
              </w:rPr>
              <w:t>, incluindo a totalidade dos respectivos acessórios, tais como Juros Remuneratórios, Encargos Moratórios, multas, indenizações, Seguros, Despesas, custas, honorários, garantias e demais encargos contratuais e legais previstos na Escritura</w:t>
            </w:r>
            <w:r w:rsidRPr="00FE1B6E" w:rsidR="00703839">
              <w:t xml:space="preserve"> de Emissão;</w:t>
            </w:r>
          </w:p>
        </w:tc>
      </w:tr>
      <w:tr w:rsidRPr="00FE1B6E" w:rsidR="00FA07D7" w:rsidTr="00050978" w14:paraId="56049642" w14:textId="77777777">
        <w:trPr>
          <w:trHeight w:val="437"/>
        </w:trPr>
        <w:tc>
          <w:tcPr>
            <w:tcW w:w="2835" w:type="dxa"/>
            <w:tcBorders>
              <w:top w:val="single" w:color="auto" w:sz="4" w:space="0"/>
              <w:left w:val="single" w:color="auto" w:sz="4" w:space="0"/>
              <w:bottom w:val="single" w:color="auto" w:sz="4" w:space="0"/>
              <w:right w:val="single" w:color="auto" w:sz="4" w:space="0"/>
            </w:tcBorders>
          </w:tcPr>
          <w:p w:rsidRPr="00FE1B6E" w:rsidR="00116CE0" w:rsidP="00A027DC" w:rsidRDefault="00116CE0" w14:paraId="7E020854" w14:textId="77777777">
            <w:pPr>
              <w:pStyle w:val="Body"/>
            </w:pPr>
            <w:r w:rsidRPr="00FE1B6E">
              <w:t>“</w:t>
            </w:r>
            <w:r w:rsidRPr="00FE1B6E">
              <w:rPr>
                <w:b/>
              </w:rPr>
              <w:t>CRI</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116CE0" w:rsidP="00A027DC" w:rsidRDefault="00116CE0" w14:paraId="2854BDDD" w14:textId="1BE665F9">
            <w:pPr>
              <w:pStyle w:val="Body"/>
            </w:pPr>
            <w:r w:rsidRPr="00920210">
              <w:rPr>
                <w:kern w:val="20"/>
                <w:szCs w:val="20"/>
              </w:rPr>
              <w:t xml:space="preserve">Os </w:t>
            </w:r>
            <w:r w:rsidRPr="00920210" w:rsidR="005D65A0">
              <w:rPr>
                <w:kern w:val="20"/>
                <w:szCs w:val="20"/>
              </w:rPr>
              <w:t>Certificados de Recebíveis Imobiliários;</w:t>
            </w:r>
          </w:p>
        </w:tc>
      </w:tr>
      <w:tr w:rsidRPr="00FE1B6E" w:rsidR="00FA07D7" w:rsidTr="00D85A85" w14:paraId="59FAC0BD"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116CE0" w:rsidP="00A027DC" w:rsidRDefault="00116CE0" w14:paraId="02ED305F" w14:textId="77777777">
            <w:pPr>
              <w:pStyle w:val="Body"/>
            </w:pPr>
            <w:r w:rsidRPr="00FE1B6E">
              <w:t>“</w:t>
            </w:r>
            <w:r w:rsidRPr="00FE1B6E">
              <w:rPr>
                <w:b/>
              </w:rPr>
              <w:t>CRI em Circulação</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116CE0" w:rsidP="00A027DC" w:rsidRDefault="00116CE0" w14:paraId="2E3C4A4A" w14:textId="24B1DF7B">
            <w:pPr>
              <w:pStyle w:val="Body"/>
            </w:pPr>
            <w:r w:rsidRPr="00920210">
              <w:rPr>
                <w:kern w:val="20"/>
                <w:szCs w:val="20"/>
              </w:rPr>
              <w:t xml:space="preserve">A totalidade dos CRI em circulação no mercado, excluídos: </w:t>
            </w:r>
            <w:r w:rsidRPr="00920210">
              <w:rPr>
                <w:b/>
                <w:kern w:val="20"/>
                <w:szCs w:val="20"/>
              </w:rPr>
              <w:t>(i)</w:t>
            </w:r>
            <w:r w:rsidRPr="00920210">
              <w:rPr>
                <w:kern w:val="20"/>
                <w:szCs w:val="20"/>
              </w:rPr>
              <w:t xml:space="preserve"> aqueles que a Emissora ou a Devedora eventualmente possuam em tesouraria; e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os que sejam de titularidade de empresas ligadas à Emissora e/ou à Devedora, assim entendidas as empresas que sejam subsidiárias, coligadas, Controlada, direta ou indiretamente, empresas sob Controle comum ou qualquer de seus diretores, conselheiros, acionistas ou pessoa que esteja em situação de conflito de interesses, para fins de determinação de quórum em assembleias</w:t>
            </w:r>
            <w:r w:rsidRPr="00FE1B6E" w:rsidR="00FC0475">
              <w:t>;</w:t>
            </w:r>
          </w:p>
        </w:tc>
      </w:tr>
      <w:tr w:rsidRPr="00FE1B6E" w:rsidR="00FA07D7" w:rsidTr="00D85A85" w14:paraId="55B8DE2C"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116CE0" w:rsidP="00A027DC" w:rsidRDefault="00116CE0" w14:paraId="03C0F3EC" w14:textId="77777777">
            <w:pPr>
              <w:pStyle w:val="Body"/>
            </w:pPr>
            <w:r w:rsidRPr="00FE1B6E">
              <w:t>“</w:t>
            </w:r>
            <w:r w:rsidRPr="00FE1B6E">
              <w:rPr>
                <w:b/>
              </w:rPr>
              <w:t>Cronograma Indicativo</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116CE0" w:rsidP="00A027DC" w:rsidRDefault="00116CE0" w14:paraId="4FA3B08D" w14:textId="137B5CF0">
            <w:pPr>
              <w:pStyle w:val="Body"/>
              <w:rPr>
                <w:kern w:val="20"/>
              </w:rPr>
            </w:pPr>
            <w:r w:rsidRPr="00920210">
              <w:rPr>
                <w:kern w:val="20"/>
              </w:rPr>
              <w:t xml:space="preserve">O cronograma indicativo da destinação dos Recursos Líquidos, constante do Anexo </w:t>
            </w:r>
            <w:r w:rsidR="00641DA1">
              <w:rPr>
                <w:kern w:val="20"/>
              </w:rPr>
              <w:t>VIII</w:t>
            </w:r>
            <w:r w:rsidRPr="00920210">
              <w:rPr>
                <w:kern w:val="20"/>
              </w:rPr>
              <w:t xml:space="preserve"> ao presente Termo de Securitização e do Anexo IV à Escritura de Emissão;</w:t>
            </w:r>
          </w:p>
        </w:tc>
      </w:tr>
      <w:tr w:rsidRPr="00FE1B6E" w:rsidR="00FA07D7" w:rsidTr="00050978" w14:paraId="78CEF34A" w14:textId="77777777">
        <w:trPr>
          <w:trHeight w:val="202"/>
        </w:trPr>
        <w:tc>
          <w:tcPr>
            <w:tcW w:w="2835" w:type="dxa"/>
            <w:tcBorders>
              <w:top w:val="single" w:color="auto" w:sz="4" w:space="0"/>
              <w:left w:val="single" w:color="auto" w:sz="4" w:space="0"/>
              <w:bottom w:val="single" w:color="auto" w:sz="4" w:space="0"/>
              <w:right w:val="single" w:color="auto" w:sz="4" w:space="0"/>
            </w:tcBorders>
          </w:tcPr>
          <w:p w:rsidRPr="00FE1B6E" w:rsidR="00116CE0" w:rsidP="00A027DC" w:rsidRDefault="00116CE0" w14:paraId="30302CBB" w14:textId="77777777">
            <w:pPr>
              <w:pStyle w:val="Body"/>
            </w:pPr>
            <w:r w:rsidRPr="00FE1B6E">
              <w:t>“</w:t>
            </w:r>
            <w:r w:rsidRPr="00FE1B6E">
              <w:rPr>
                <w:b/>
              </w:rPr>
              <w:t>CSLL</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116CE0" w:rsidP="00A027DC" w:rsidRDefault="00116CE0" w14:paraId="41587009" w14:textId="48FB502E">
            <w:pPr>
              <w:pStyle w:val="Body"/>
            </w:pPr>
            <w:r w:rsidRPr="00920210">
              <w:rPr>
                <w:kern w:val="20"/>
                <w:szCs w:val="20"/>
              </w:rPr>
              <w:t>A Contribuição Social sobre o Lucro Líquido;</w:t>
            </w:r>
          </w:p>
        </w:tc>
      </w:tr>
      <w:tr w:rsidRPr="00FE1B6E" w:rsidR="00FA07D7" w:rsidTr="00050978" w14:paraId="045E8832" w14:textId="77777777">
        <w:trPr>
          <w:trHeight w:val="193"/>
        </w:trPr>
        <w:tc>
          <w:tcPr>
            <w:tcW w:w="2835" w:type="dxa"/>
            <w:tcBorders>
              <w:top w:val="single" w:color="auto" w:sz="4" w:space="0"/>
              <w:left w:val="single" w:color="auto" w:sz="4" w:space="0"/>
              <w:bottom w:val="single" w:color="auto" w:sz="4" w:space="0"/>
              <w:right w:val="single" w:color="auto" w:sz="4" w:space="0"/>
            </w:tcBorders>
          </w:tcPr>
          <w:p w:rsidRPr="00FE1B6E" w:rsidR="00116CE0" w:rsidP="00A027DC" w:rsidRDefault="00116CE0" w14:paraId="36585EE9" w14:textId="77777777">
            <w:pPr>
              <w:pStyle w:val="Body"/>
              <w:rPr>
                <w:u w:val="single"/>
              </w:rPr>
            </w:pPr>
            <w:r w:rsidRPr="00FE1B6E">
              <w:t>“</w:t>
            </w:r>
            <w:r w:rsidRPr="00FE1B6E">
              <w:rPr>
                <w:b/>
              </w:rPr>
              <w:t>CVM</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116CE0" w:rsidP="00A027DC" w:rsidRDefault="00116CE0" w14:paraId="1C22F6B0" w14:textId="6C3FC9C1">
            <w:pPr>
              <w:pStyle w:val="Body"/>
            </w:pPr>
            <w:r w:rsidRPr="00920210">
              <w:rPr>
                <w:kern w:val="20"/>
                <w:szCs w:val="20"/>
              </w:rPr>
              <w:t>A Comissão de Valores Mobiliários;</w:t>
            </w:r>
          </w:p>
        </w:tc>
      </w:tr>
      <w:tr w:rsidRPr="00FE1B6E" w:rsidR="00FA07D7" w:rsidTr="00D85A85" w14:paraId="62504C69"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116CE0" w:rsidP="00A027DC" w:rsidRDefault="00116CE0" w14:paraId="399B99DE" w14:textId="77777777">
            <w:pPr>
              <w:pStyle w:val="Body"/>
            </w:pPr>
            <w:r w:rsidRPr="00FE1B6E">
              <w:t>“</w:t>
            </w:r>
            <w:r w:rsidRPr="00FE1B6E">
              <w:rPr>
                <w:b/>
              </w:rPr>
              <w:t>Data de Emissão</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116CE0" w:rsidP="00A027DC" w:rsidRDefault="00116CE0" w14:paraId="119D8051" w14:textId="23FA16ED">
            <w:pPr>
              <w:pStyle w:val="Body"/>
            </w:pPr>
            <w:r w:rsidRPr="00920210">
              <w:rPr>
                <w:kern w:val="20"/>
                <w:szCs w:val="20"/>
              </w:rPr>
              <w:t xml:space="preserve">A data de emissão dos CRI, conforme estipulada na Cláusula </w:t>
            </w:r>
            <w:r w:rsidRPr="00920210" w:rsidR="00D42832">
              <w:rPr>
                <w:kern w:val="20"/>
                <w:szCs w:val="20"/>
              </w:rPr>
              <w:fldChar w:fldCharType="begin"/>
            </w:r>
            <w:r w:rsidRPr="00920210" w:rsidR="00D42832">
              <w:rPr>
                <w:kern w:val="20"/>
                <w:szCs w:val="20"/>
              </w:rPr>
              <w:instrText xml:space="preserve"> REF _Ref84010039 \r \h </w:instrText>
            </w:r>
            <w:r w:rsidRPr="00920210" w:rsidR="00283D6D">
              <w:rPr>
                <w:kern w:val="20"/>
                <w:szCs w:val="20"/>
              </w:rPr>
              <w:instrText xml:space="preserve"> \* MERGEFORMAT </w:instrText>
            </w:r>
            <w:r w:rsidRPr="00920210" w:rsidR="00D42832">
              <w:rPr>
                <w:kern w:val="20"/>
                <w:szCs w:val="20"/>
              </w:rPr>
            </w:r>
            <w:r w:rsidRPr="00920210" w:rsidR="00D42832">
              <w:rPr>
                <w:kern w:val="20"/>
                <w:szCs w:val="20"/>
              </w:rPr>
              <w:fldChar w:fldCharType="separate"/>
            </w:r>
            <w:ins w:author="Clarice" w:date="2022-09-08T19:31:00Z" w:id="26">
              <w:r w:rsidRPr="00FA2F76" w:rsidR="00FA2F76">
                <w:rPr>
                  <w:rPrChange w:author="Clarice" w:date="2022-09-08T19:31:00Z" w:id="27">
                    <w:rPr>
                      <w:kern w:val="20"/>
                      <w:szCs w:val="20"/>
                    </w:rPr>
                  </w:rPrChange>
                </w:rPr>
                <w:t>4.15</w:t>
              </w:r>
            </w:ins>
            <w:del w:author="Clarice" w:date="2022-09-08T19:31:00Z" w:id="28">
              <w:r w:rsidRPr="00EE4E24" w:rsidDel="00EE4E24" w:rsidR="00EE4E24">
                <w:delText>4.15</w:delText>
              </w:r>
            </w:del>
            <w:r w:rsidRPr="00920210" w:rsidR="00D42832">
              <w:rPr>
                <w:kern w:val="20"/>
                <w:szCs w:val="20"/>
              </w:rPr>
              <w:fldChar w:fldCharType="end"/>
            </w:r>
            <w:r w:rsidRPr="00920210" w:rsidR="00650CFF">
              <w:rPr>
                <w:kern w:val="20"/>
                <w:szCs w:val="20"/>
              </w:rPr>
              <w:t xml:space="preserve"> </w:t>
            </w:r>
            <w:r w:rsidRPr="00920210">
              <w:rPr>
                <w:kern w:val="20"/>
                <w:szCs w:val="20"/>
              </w:rPr>
              <w:t>do presente Termo de Securitização;</w:t>
            </w:r>
          </w:p>
        </w:tc>
      </w:tr>
      <w:tr w:rsidRPr="00FE1B6E" w:rsidR="00FA07D7" w:rsidTr="00D85A85" w14:paraId="0F4C6AA2"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116CE0" w:rsidP="00A027DC" w:rsidRDefault="00116CE0" w14:paraId="3D903FB2" w14:textId="77777777">
            <w:pPr>
              <w:pStyle w:val="Body"/>
            </w:pPr>
            <w:r w:rsidRPr="00FE1B6E">
              <w:t>“</w:t>
            </w:r>
            <w:r w:rsidRPr="00FE1B6E">
              <w:rPr>
                <w:b/>
              </w:rPr>
              <w:t>Data de Emissão das Debêntures</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116CE0" w:rsidP="00A027DC" w:rsidRDefault="00116CE0" w14:paraId="2C4C89BA" w14:textId="0DFB9FF0">
            <w:pPr>
              <w:pStyle w:val="Body"/>
            </w:pPr>
            <w:r w:rsidRPr="00920210">
              <w:rPr>
                <w:kern w:val="20"/>
                <w:szCs w:val="20"/>
              </w:rPr>
              <w:t xml:space="preserve">Significa a data de emissão das Debêntures, qual seja, </w:t>
            </w:r>
            <w:r w:rsidRPr="00920210" w:rsidR="00CF3772">
              <w:rPr>
                <w:kern w:val="20"/>
                <w:szCs w:val="20"/>
                <w:highlight w:val="yellow"/>
              </w:rPr>
              <w:t>[</w:t>
            </w:r>
            <w:r w:rsidRPr="00920210" w:rsidR="00CF3772">
              <w:rPr>
                <w:rFonts w:ascii="Symbol" w:hAnsi="Symbol" w:eastAsia="Symbol" w:cs="Symbol"/>
                <w:kern w:val="20"/>
                <w:szCs w:val="20"/>
                <w:highlight w:val="yellow"/>
              </w:rPr>
              <w:t>·</w:t>
            </w:r>
            <w:r w:rsidRPr="00920210" w:rsidR="00CF3772">
              <w:rPr>
                <w:kern w:val="20"/>
                <w:szCs w:val="20"/>
                <w:highlight w:val="yellow"/>
              </w:rPr>
              <w:t>]</w:t>
            </w:r>
            <w:r w:rsidRPr="00920210" w:rsidR="00CF3772">
              <w:rPr>
                <w:kern w:val="20"/>
                <w:szCs w:val="20"/>
              </w:rPr>
              <w:t xml:space="preserve"> de </w:t>
            </w:r>
            <w:r w:rsidRPr="00920210" w:rsidR="00CF3772">
              <w:rPr>
                <w:kern w:val="20"/>
                <w:szCs w:val="20"/>
                <w:highlight w:val="yellow"/>
              </w:rPr>
              <w:t>[</w:t>
            </w:r>
            <w:r w:rsidRPr="00920210" w:rsidR="00CF3772">
              <w:rPr>
                <w:rFonts w:ascii="Symbol" w:hAnsi="Symbol" w:eastAsia="Symbol" w:cs="Symbol"/>
                <w:kern w:val="20"/>
                <w:szCs w:val="20"/>
                <w:highlight w:val="yellow"/>
              </w:rPr>
              <w:t>·</w:t>
            </w:r>
            <w:r w:rsidRPr="00920210" w:rsidR="00CF3772">
              <w:rPr>
                <w:kern w:val="20"/>
                <w:szCs w:val="20"/>
                <w:highlight w:val="yellow"/>
              </w:rPr>
              <w:t>]</w:t>
            </w:r>
            <w:r w:rsidRPr="00920210" w:rsidR="00CF3772">
              <w:rPr>
                <w:kern w:val="20"/>
                <w:szCs w:val="20"/>
              </w:rPr>
              <w:t xml:space="preserve"> de </w:t>
            </w:r>
            <w:r w:rsidRPr="00FE1B6E" w:rsidR="00CF3772">
              <w:t>2022</w:t>
            </w:r>
            <w:r w:rsidRPr="00FE1B6E">
              <w:t>;</w:t>
            </w:r>
          </w:p>
        </w:tc>
      </w:tr>
      <w:tr w:rsidRPr="00FE1B6E" w:rsidR="00FA07D7" w:rsidTr="00D85A85" w14:paraId="6865B38B"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116CE0" w:rsidP="00A027DC" w:rsidRDefault="00116CE0" w14:paraId="01A375F6" w14:textId="77777777">
            <w:pPr>
              <w:pStyle w:val="Body"/>
            </w:pPr>
            <w:r w:rsidRPr="00FE1B6E">
              <w:t>“</w:t>
            </w:r>
            <w:r w:rsidRPr="00FE1B6E">
              <w:rPr>
                <w:b/>
              </w:rPr>
              <w:t>Data de Integralização</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116CE0" w:rsidP="00A027DC" w:rsidRDefault="00116CE0" w14:paraId="1B460620" w14:textId="093368DF">
            <w:pPr>
              <w:pStyle w:val="Body"/>
            </w:pPr>
            <w:r w:rsidRPr="00920210">
              <w:rPr>
                <w:kern w:val="20"/>
                <w:szCs w:val="20"/>
              </w:rPr>
              <w:t>Qualquer data em que houver a integralização dos CRI;</w:t>
            </w:r>
          </w:p>
        </w:tc>
      </w:tr>
      <w:tr w:rsidRPr="00FE1B6E" w:rsidR="00FA07D7" w:rsidTr="00D85A85" w14:paraId="42A2C807"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116CE0" w:rsidP="00A027DC" w:rsidRDefault="00116CE0" w14:paraId="12833AE3" w14:textId="50F71DE7">
            <w:pPr>
              <w:pStyle w:val="Body"/>
            </w:pPr>
            <w:r w:rsidRPr="00920210">
              <w:rPr>
                <w:kern w:val="20"/>
                <w:szCs w:val="20"/>
              </w:rPr>
              <w:t>“</w:t>
            </w:r>
            <w:r w:rsidRPr="00920210">
              <w:rPr>
                <w:b/>
                <w:kern w:val="20"/>
                <w:szCs w:val="20"/>
              </w:rPr>
              <w:t>Data de Pagamento</w:t>
            </w:r>
            <w:r w:rsidR="006D603D">
              <w:rPr>
                <w:b/>
                <w:kern w:val="20"/>
                <w:szCs w:val="20"/>
              </w:rPr>
              <w:t>”</w:t>
            </w:r>
          </w:p>
        </w:tc>
        <w:tc>
          <w:tcPr>
            <w:tcW w:w="5665" w:type="dxa"/>
            <w:tcBorders>
              <w:top w:val="single" w:color="auto" w:sz="4" w:space="0"/>
              <w:left w:val="single" w:color="auto" w:sz="4" w:space="0"/>
              <w:bottom w:val="single" w:color="auto" w:sz="4" w:space="0"/>
              <w:right w:val="single" w:color="auto" w:sz="4" w:space="0"/>
            </w:tcBorders>
          </w:tcPr>
          <w:p w:rsidRPr="00FE1B6E" w:rsidR="00116CE0" w:rsidP="00A027DC" w:rsidRDefault="00116CE0" w14:paraId="1E4470A9" w14:textId="0B54709E">
            <w:pPr>
              <w:pStyle w:val="Body"/>
            </w:pPr>
            <w:r w:rsidRPr="00920210">
              <w:rPr>
                <w:kern w:val="20"/>
                <w:szCs w:val="20"/>
              </w:rPr>
              <w:t>Cada data de pagamento de Juros Remuneratórios</w:t>
            </w:r>
            <w:r w:rsidR="00D74727">
              <w:rPr>
                <w:kern w:val="20"/>
                <w:szCs w:val="20"/>
              </w:rPr>
              <w:t xml:space="preserve"> e/ou do Valor Nominal Atualizado</w:t>
            </w:r>
            <w:r w:rsidRPr="00920210">
              <w:rPr>
                <w:kern w:val="20"/>
                <w:szCs w:val="20"/>
              </w:rPr>
              <w:t xml:space="preserve"> prevista no Anexo I</w:t>
            </w:r>
            <w:r w:rsidRPr="00920210" w:rsidR="005D65A0">
              <w:rPr>
                <w:kern w:val="20"/>
                <w:szCs w:val="20"/>
              </w:rPr>
              <w:t>I</w:t>
            </w:r>
            <w:r w:rsidRPr="00920210">
              <w:rPr>
                <w:kern w:val="20"/>
                <w:szCs w:val="20"/>
              </w:rPr>
              <w:t xml:space="preserve"> ao presente Termo de Securitização;</w:t>
            </w:r>
          </w:p>
        </w:tc>
      </w:tr>
      <w:tr w:rsidRPr="00FE1B6E" w:rsidR="0066037B" w:rsidTr="00D85A85" w14:paraId="7D2BAC2B"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66037B" w:rsidP="00A027DC" w:rsidRDefault="0066037B" w14:paraId="495C3FC6" w14:textId="02E59CF9">
            <w:pPr>
              <w:pStyle w:val="Body"/>
            </w:pPr>
            <w:r w:rsidRPr="00FE1B6E">
              <w:t>“</w:t>
            </w:r>
            <w:r w:rsidRPr="00FE1B6E">
              <w:rPr>
                <w:b/>
              </w:rPr>
              <w:t>Data do Resgate Obrigatório</w:t>
            </w:r>
            <w:r w:rsidRPr="00C43223">
              <w:t>”</w:t>
            </w:r>
          </w:p>
        </w:tc>
        <w:tc>
          <w:tcPr>
            <w:tcW w:w="5665" w:type="dxa"/>
            <w:tcBorders>
              <w:top w:val="single" w:color="auto" w:sz="4" w:space="0"/>
              <w:left w:val="single" w:color="auto" w:sz="4" w:space="0"/>
              <w:bottom w:val="single" w:color="auto" w:sz="4" w:space="0"/>
              <w:right w:val="single" w:color="auto" w:sz="4" w:space="0"/>
            </w:tcBorders>
          </w:tcPr>
          <w:p w:rsidRPr="00FE1B6E" w:rsidR="0066037B" w:rsidP="00A027DC" w:rsidRDefault="0066037B" w14:paraId="73076146" w14:textId="710DC731">
            <w:pPr>
              <w:pStyle w:val="Body"/>
            </w:pPr>
            <w:r w:rsidRPr="00C43223">
              <w:t xml:space="preserve">Conforme definida na Cláusula </w:t>
            </w:r>
            <w:r w:rsidRPr="00FE1B6E">
              <w:fldChar w:fldCharType="begin"/>
            </w:r>
            <w:r w:rsidRPr="00FE1B6E">
              <w:instrText xml:space="preserve"> REF _Ref84238127 \r \h </w:instrText>
            </w:r>
            <w:r w:rsidRPr="00FE1B6E" w:rsidR="00283D6D">
              <w:instrText xml:space="preserve"> \* MERGEFORMAT </w:instrText>
            </w:r>
            <w:r w:rsidRPr="00FE1B6E">
              <w:fldChar w:fldCharType="separate"/>
            </w:r>
            <w:r w:rsidR="00FA2F76">
              <w:t>6.4</w:t>
            </w:r>
            <w:r w:rsidRPr="00FE1B6E">
              <w:fldChar w:fldCharType="end"/>
            </w:r>
            <w:r w:rsidRPr="00FE1B6E">
              <w:t xml:space="preserve"> abaixo;</w:t>
            </w:r>
          </w:p>
        </w:tc>
      </w:tr>
      <w:tr w:rsidRPr="00FE1B6E" w:rsidR="00EE4E24" w:rsidTr="00D85A85" w14:paraId="0240DE59"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EE4E24" w:rsidP="00A027DC" w:rsidRDefault="00EE4E24" w14:paraId="5C60A856" w14:textId="387C6CF0">
            <w:pPr>
              <w:pStyle w:val="Body"/>
            </w:pPr>
            <w:r>
              <w:t>“</w:t>
            </w:r>
            <w:r w:rsidRPr="00EE4E24">
              <w:rPr>
                <w:b/>
                <w:bCs/>
              </w:rPr>
              <w:t>Data do Resgate Antecipado Facultativo</w:t>
            </w:r>
            <w:r>
              <w:t>”</w:t>
            </w:r>
          </w:p>
        </w:tc>
        <w:tc>
          <w:tcPr>
            <w:tcW w:w="5665" w:type="dxa"/>
            <w:tcBorders>
              <w:top w:val="single" w:color="auto" w:sz="4" w:space="0"/>
              <w:left w:val="single" w:color="auto" w:sz="4" w:space="0"/>
              <w:bottom w:val="single" w:color="auto" w:sz="4" w:space="0"/>
              <w:right w:val="single" w:color="auto" w:sz="4" w:space="0"/>
            </w:tcBorders>
          </w:tcPr>
          <w:p w:rsidRPr="00920210" w:rsidR="00EE4E24" w:rsidP="00A027DC" w:rsidRDefault="00EE4E24" w14:paraId="0326CADB" w14:textId="37E6ED5B">
            <w:pPr>
              <w:pStyle w:val="Body"/>
              <w:rPr>
                <w:kern w:val="20"/>
                <w:szCs w:val="20"/>
                <w:highlight w:val="yellow"/>
              </w:rPr>
            </w:pPr>
            <w:r>
              <w:t>T</w:t>
            </w:r>
            <w:r w:rsidRPr="00292D17">
              <w:t xml:space="preserve">em o significado atribuído na </w:t>
            </w:r>
            <w:r>
              <w:t xml:space="preserve">Cláusula </w:t>
            </w:r>
            <w:r w:rsidRPr="00EE4E24">
              <w:rPr>
                <w:kern w:val="20"/>
                <w:szCs w:val="20"/>
              </w:rPr>
              <w:t>6.2.1</w:t>
            </w:r>
            <w:r>
              <w:rPr>
                <w:kern w:val="20"/>
                <w:szCs w:val="20"/>
              </w:rPr>
              <w:t xml:space="preserve"> abaixo;</w:t>
            </w:r>
          </w:p>
        </w:tc>
      </w:tr>
      <w:tr w:rsidRPr="00FE1B6E" w:rsidR="00FA07D7" w:rsidTr="00D85A85" w14:paraId="11190430"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116CE0" w:rsidP="00A027DC" w:rsidRDefault="00116CE0" w14:paraId="16E3B2D0" w14:textId="77777777">
            <w:pPr>
              <w:pStyle w:val="Body"/>
            </w:pPr>
            <w:r w:rsidRPr="00FE1B6E">
              <w:t>“</w:t>
            </w:r>
            <w:r w:rsidRPr="00FE1B6E">
              <w:rPr>
                <w:b/>
              </w:rPr>
              <w:t>Data de Vencimento</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116CE0" w:rsidP="00A027DC" w:rsidRDefault="004505F5" w14:paraId="607F5CD3" w14:textId="3302569E">
            <w:pPr>
              <w:pStyle w:val="Body"/>
            </w:pPr>
            <w:r w:rsidRPr="00920210">
              <w:rPr>
                <w:kern w:val="20"/>
                <w:szCs w:val="20"/>
                <w:highlight w:val="yellow"/>
              </w:rPr>
              <w:t>[</w:t>
            </w:r>
            <w:r w:rsidRPr="00920210">
              <w:rPr>
                <w:rFonts w:ascii="Symbol" w:hAnsi="Symbol" w:eastAsia="Symbol" w:cs="Symbol"/>
                <w:kern w:val="20"/>
                <w:szCs w:val="20"/>
                <w:highlight w:val="yellow"/>
              </w:rPr>
              <w:t>·</w:t>
            </w:r>
            <w:r w:rsidRPr="00920210">
              <w:rPr>
                <w:kern w:val="20"/>
                <w:szCs w:val="20"/>
                <w:highlight w:val="yellow"/>
              </w:rPr>
              <w:t>]</w:t>
            </w:r>
            <w:r w:rsidRPr="00920210" w:rsidR="00E7539C">
              <w:rPr>
                <w:kern w:val="20"/>
                <w:szCs w:val="20"/>
              </w:rPr>
              <w:t xml:space="preserve"> </w:t>
            </w:r>
            <w:r w:rsidRPr="00920210" w:rsidR="00116CE0">
              <w:rPr>
                <w:kern w:val="20"/>
                <w:szCs w:val="20"/>
              </w:rPr>
              <w:t xml:space="preserve">de </w:t>
            </w:r>
            <w:r w:rsidRPr="00920210">
              <w:rPr>
                <w:kern w:val="20"/>
                <w:szCs w:val="20"/>
                <w:highlight w:val="yellow"/>
              </w:rPr>
              <w:t>[</w:t>
            </w:r>
            <w:r w:rsidRPr="00920210">
              <w:rPr>
                <w:rFonts w:ascii="Symbol" w:hAnsi="Symbol" w:eastAsia="Symbol" w:cs="Symbol"/>
                <w:kern w:val="20"/>
                <w:szCs w:val="20"/>
                <w:highlight w:val="yellow"/>
              </w:rPr>
              <w:t>·</w:t>
            </w:r>
            <w:r w:rsidRPr="00920210">
              <w:rPr>
                <w:kern w:val="20"/>
                <w:szCs w:val="20"/>
                <w:highlight w:val="yellow"/>
              </w:rPr>
              <w:t>]</w:t>
            </w:r>
            <w:r w:rsidRPr="00920210">
              <w:rPr>
                <w:kern w:val="20"/>
                <w:szCs w:val="20"/>
              </w:rPr>
              <w:t xml:space="preserve"> </w:t>
            </w:r>
            <w:r w:rsidRPr="00920210" w:rsidR="00116CE0">
              <w:rPr>
                <w:kern w:val="20"/>
                <w:szCs w:val="20"/>
              </w:rPr>
              <w:t>de 20</w:t>
            </w:r>
            <w:r w:rsidRPr="00920210" w:rsidR="00E705E7">
              <w:rPr>
                <w:kern w:val="20"/>
                <w:szCs w:val="20"/>
              </w:rPr>
              <w:t>3</w:t>
            </w:r>
            <w:r w:rsidRPr="00920210">
              <w:rPr>
                <w:kern w:val="20"/>
                <w:szCs w:val="20"/>
              </w:rPr>
              <w:t>5</w:t>
            </w:r>
            <w:r w:rsidRPr="00920210" w:rsidR="00A8065A">
              <w:rPr>
                <w:kern w:val="20"/>
                <w:szCs w:val="20"/>
              </w:rPr>
              <w:t>,</w:t>
            </w:r>
            <w:r w:rsidRPr="00920210" w:rsidDel="00AA03D3" w:rsidR="00116CE0">
              <w:rPr>
                <w:kern w:val="20"/>
                <w:szCs w:val="20"/>
              </w:rPr>
              <w:t xml:space="preserve"> </w:t>
            </w:r>
            <w:r w:rsidRPr="00920210" w:rsidR="00116CE0">
              <w:rPr>
                <w:kern w:val="20"/>
                <w:szCs w:val="20"/>
              </w:rPr>
              <w:t>ressalvadas as hipóteses de Resgate Antecipado Facultativo das Debêntures</w:t>
            </w:r>
            <w:r w:rsidRPr="00920210" w:rsidR="00A8065A">
              <w:rPr>
                <w:kern w:val="20"/>
                <w:szCs w:val="20"/>
              </w:rPr>
              <w:t>, Resgate Antecipado Obrigatór</w:t>
            </w:r>
            <w:r w:rsidRPr="00920210" w:rsidR="000D12BE">
              <w:rPr>
                <w:kern w:val="20"/>
                <w:szCs w:val="20"/>
              </w:rPr>
              <w:t>io</w:t>
            </w:r>
            <w:r w:rsidRPr="00920210" w:rsidR="00116CE0">
              <w:rPr>
                <w:kern w:val="20"/>
                <w:szCs w:val="20"/>
              </w:rPr>
              <w:t xml:space="preserve"> </w:t>
            </w:r>
            <w:r w:rsidRPr="00920210" w:rsidR="007A6A4D">
              <w:rPr>
                <w:kern w:val="20"/>
                <w:szCs w:val="20"/>
              </w:rPr>
              <w:t xml:space="preserve">das Debêntures </w:t>
            </w:r>
            <w:r w:rsidRPr="00920210" w:rsidR="00116CE0">
              <w:rPr>
                <w:kern w:val="20"/>
                <w:szCs w:val="20"/>
              </w:rPr>
              <w:t>e Amortização Extraordinária Obrigatória das Debêntures;</w:t>
            </w:r>
          </w:p>
        </w:tc>
      </w:tr>
      <w:tr w:rsidRPr="00FE1B6E" w:rsidR="00FA07D7" w:rsidTr="00D85A85" w14:paraId="2C1968A7"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116CE0" w:rsidP="00A027DC" w:rsidRDefault="00116CE0" w14:paraId="07C270BF" w14:textId="77777777">
            <w:pPr>
              <w:pStyle w:val="Body"/>
            </w:pPr>
            <w:r w:rsidRPr="00FE1B6E">
              <w:t>“</w:t>
            </w:r>
            <w:r w:rsidRPr="00FE1B6E">
              <w:rPr>
                <w:b/>
              </w:rPr>
              <w:t>Data de Vencimento das Debêntures</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116CE0" w:rsidP="00A027DC" w:rsidRDefault="00E7539C" w14:paraId="4D1EA7D5" w14:textId="6D0C204D">
            <w:pPr>
              <w:pStyle w:val="Body"/>
            </w:pPr>
            <w:r w:rsidRPr="00920210">
              <w:rPr>
                <w:kern w:val="20"/>
                <w:szCs w:val="20"/>
              </w:rPr>
              <w:t xml:space="preserve">Ressalvadas as hipóteses de resgate antecipado e vencimento antecipado das obrigações decorrentes das Debêntures, nos termos previstos na Escritura de Emissão, o prazo das Debêntures será de </w:t>
            </w:r>
            <w:bookmarkStart w:name="_Hlk77933592" w:id="29"/>
            <w:r w:rsidRPr="00920210" w:rsidR="004505F5">
              <w:rPr>
                <w:kern w:val="20"/>
                <w:szCs w:val="20"/>
                <w:highlight w:val="yellow"/>
              </w:rPr>
              <w:t>[</w:t>
            </w:r>
            <w:r w:rsidRPr="00920210" w:rsidR="004505F5">
              <w:rPr>
                <w:rFonts w:ascii="Symbol" w:hAnsi="Symbol" w:eastAsia="Symbol" w:cs="Symbol"/>
                <w:kern w:val="20"/>
                <w:szCs w:val="20"/>
                <w:highlight w:val="yellow"/>
              </w:rPr>
              <w:t>·</w:t>
            </w:r>
            <w:r w:rsidRPr="00920210" w:rsidR="004505F5">
              <w:rPr>
                <w:kern w:val="20"/>
                <w:szCs w:val="20"/>
                <w:highlight w:val="yellow"/>
              </w:rPr>
              <w:t>]</w:t>
            </w:r>
            <w:r w:rsidRPr="00920210" w:rsidR="001A6DE5">
              <w:rPr>
                <w:kern w:val="20"/>
                <w:szCs w:val="20"/>
              </w:rPr>
              <w:t xml:space="preserve"> </w:t>
            </w:r>
            <w:r w:rsidRPr="00920210" w:rsidR="001132E0">
              <w:rPr>
                <w:kern w:val="20"/>
                <w:szCs w:val="20"/>
              </w:rPr>
              <w:t>(</w:t>
            </w:r>
            <w:r w:rsidRPr="00920210" w:rsidR="004505F5">
              <w:rPr>
                <w:kern w:val="20"/>
                <w:szCs w:val="20"/>
                <w:highlight w:val="yellow"/>
              </w:rPr>
              <w:t>[</w:t>
            </w:r>
            <w:r w:rsidRPr="00920210" w:rsidR="004505F5">
              <w:rPr>
                <w:rFonts w:ascii="Symbol" w:hAnsi="Symbol" w:eastAsia="Symbol" w:cs="Symbol"/>
                <w:kern w:val="20"/>
                <w:szCs w:val="20"/>
                <w:highlight w:val="yellow"/>
              </w:rPr>
              <w:t>·</w:t>
            </w:r>
            <w:r w:rsidRPr="00920210" w:rsidR="004505F5">
              <w:rPr>
                <w:kern w:val="20"/>
                <w:szCs w:val="20"/>
                <w:highlight w:val="yellow"/>
              </w:rPr>
              <w:t>]</w:t>
            </w:r>
            <w:r w:rsidRPr="00920210" w:rsidR="001132E0">
              <w:rPr>
                <w:kern w:val="20"/>
                <w:szCs w:val="20"/>
              </w:rPr>
              <w:t>)</w:t>
            </w:r>
            <w:r w:rsidRPr="00920210">
              <w:rPr>
                <w:kern w:val="20"/>
                <w:szCs w:val="20"/>
              </w:rPr>
              <w:t xml:space="preserve"> dias contados da Data de Emissão, vencendo-se, portanto, em </w:t>
            </w:r>
            <w:r w:rsidRPr="00920210" w:rsidR="00837404">
              <w:rPr>
                <w:kern w:val="20"/>
                <w:szCs w:val="20"/>
                <w:highlight w:val="yellow"/>
              </w:rPr>
              <w:t>[</w:t>
            </w:r>
            <w:r w:rsidRPr="00920210" w:rsidR="00837404">
              <w:rPr>
                <w:rFonts w:ascii="Symbol" w:hAnsi="Symbol" w:eastAsia="Symbol" w:cs="Symbol"/>
                <w:kern w:val="20"/>
                <w:szCs w:val="20"/>
                <w:highlight w:val="yellow"/>
              </w:rPr>
              <w:t>·</w:t>
            </w:r>
            <w:r w:rsidRPr="00920210" w:rsidR="00837404">
              <w:rPr>
                <w:kern w:val="20"/>
                <w:szCs w:val="20"/>
                <w:highlight w:val="yellow"/>
              </w:rPr>
              <w:t>]</w:t>
            </w:r>
            <w:r w:rsidRPr="00920210" w:rsidR="00837404">
              <w:rPr>
                <w:kern w:val="20"/>
                <w:szCs w:val="20"/>
              </w:rPr>
              <w:t xml:space="preserve"> </w:t>
            </w:r>
            <w:r w:rsidRPr="00920210" w:rsidR="007A016D">
              <w:rPr>
                <w:kern w:val="20"/>
                <w:szCs w:val="20"/>
              </w:rPr>
              <w:t xml:space="preserve">de </w:t>
            </w:r>
            <w:r w:rsidRPr="00920210" w:rsidR="00837404">
              <w:rPr>
                <w:kern w:val="20"/>
                <w:szCs w:val="20"/>
                <w:highlight w:val="yellow"/>
              </w:rPr>
              <w:t>[</w:t>
            </w:r>
            <w:r w:rsidRPr="00920210" w:rsidR="00837404">
              <w:rPr>
                <w:rFonts w:ascii="Symbol" w:hAnsi="Symbol" w:eastAsia="Symbol" w:cs="Symbol"/>
                <w:kern w:val="20"/>
                <w:szCs w:val="20"/>
                <w:highlight w:val="yellow"/>
              </w:rPr>
              <w:t>·</w:t>
            </w:r>
            <w:r w:rsidRPr="00920210" w:rsidR="00837404">
              <w:rPr>
                <w:kern w:val="20"/>
                <w:szCs w:val="20"/>
                <w:highlight w:val="yellow"/>
              </w:rPr>
              <w:t>]</w:t>
            </w:r>
            <w:r w:rsidRPr="00920210" w:rsidR="00837404">
              <w:rPr>
                <w:kern w:val="20"/>
                <w:szCs w:val="20"/>
              </w:rPr>
              <w:t xml:space="preserve"> </w:t>
            </w:r>
            <w:r w:rsidRPr="00920210">
              <w:rPr>
                <w:kern w:val="20"/>
                <w:szCs w:val="20"/>
              </w:rPr>
              <w:t xml:space="preserve">de </w:t>
            </w:r>
            <w:r w:rsidRPr="00FE1B6E" w:rsidR="004505F5">
              <w:t>2035</w:t>
            </w:r>
            <w:r w:rsidRPr="00FE1B6E">
              <w:t>;</w:t>
            </w:r>
            <w:bookmarkEnd w:id="29"/>
          </w:p>
        </w:tc>
      </w:tr>
      <w:tr w:rsidRPr="00FE1B6E" w:rsidR="00FA07D7" w:rsidTr="00D85A85" w14:paraId="22CA7C26"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116CE0" w:rsidP="00A027DC" w:rsidRDefault="00116CE0" w14:paraId="65D09313" w14:textId="77777777">
            <w:pPr>
              <w:pStyle w:val="Body"/>
            </w:pPr>
            <w:r w:rsidRPr="00FE1B6E">
              <w:t>“</w:t>
            </w:r>
            <w:r w:rsidRPr="00FE1B6E">
              <w:rPr>
                <w:b/>
              </w:rPr>
              <w:t>Debêntures</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116CE0" w:rsidP="00A027DC" w:rsidRDefault="00E7539C" w14:paraId="63648836" w14:textId="4A29539A">
            <w:pPr>
              <w:pStyle w:val="Body"/>
            </w:pPr>
            <w:r w:rsidRPr="00920210">
              <w:rPr>
                <w:kern w:val="20"/>
                <w:szCs w:val="20"/>
              </w:rPr>
              <w:t xml:space="preserve">As </w:t>
            </w:r>
            <w:r w:rsidRPr="00920210" w:rsidR="004505F5">
              <w:rPr>
                <w:kern w:val="20"/>
                <w:szCs w:val="20"/>
                <w:highlight w:val="yellow"/>
              </w:rPr>
              <w:t>[</w:t>
            </w:r>
            <w:r w:rsidRPr="00920210" w:rsidR="004505F5">
              <w:rPr>
                <w:rFonts w:ascii="Symbol" w:hAnsi="Symbol" w:eastAsia="Symbol" w:cs="Symbol"/>
                <w:kern w:val="20"/>
                <w:szCs w:val="20"/>
                <w:highlight w:val="yellow"/>
              </w:rPr>
              <w:t>·</w:t>
            </w:r>
            <w:r w:rsidRPr="00920210" w:rsidR="004505F5">
              <w:rPr>
                <w:kern w:val="20"/>
                <w:szCs w:val="20"/>
                <w:highlight w:val="yellow"/>
              </w:rPr>
              <w:t>]</w:t>
            </w:r>
            <w:r w:rsidRPr="00920210" w:rsidR="00650CFF">
              <w:rPr>
                <w:kern w:val="20"/>
                <w:szCs w:val="20"/>
              </w:rPr>
              <w:t xml:space="preserve"> (</w:t>
            </w:r>
            <w:r w:rsidRPr="00920210" w:rsidR="004505F5">
              <w:rPr>
                <w:kern w:val="20"/>
                <w:szCs w:val="20"/>
                <w:highlight w:val="yellow"/>
              </w:rPr>
              <w:t>[</w:t>
            </w:r>
            <w:r w:rsidRPr="00920210" w:rsidR="004505F5">
              <w:rPr>
                <w:rFonts w:ascii="Symbol" w:hAnsi="Symbol" w:eastAsia="Symbol" w:cs="Symbol"/>
                <w:kern w:val="20"/>
                <w:szCs w:val="20"/>
                <w:highlight w:val="yellow"/>
              </w:rPr>
              <w:t>·</w:t>
            </w:r>
            <w:r w:rsidRPr="00920210" w:rsidR="004505F5">
              <w:rPr>
                <w:kern w:val="20"/>
                <w:szCs w:val="20"/>
                <w:highlight w:val="yellow"/>
              </w:rPr>
              <w:t>]</w:t>
            </w:r>
            <w:r w:rsidRPr="00920210" w:rsidR="00650CFF">
              <w:rPr>
                <w:kern w:val="20"/>
                <w:szCs w:val="20"/>
              </w:rPr>
              <w:t>)</w:t>
            </w:r>
            <w:r w:rsidRPr="00920210">
              <w:rPr>
                <w:kern w:val="20"/>
                <w:szCs w:val="20"/>
              </w:rPr>
              <w:t xml:space="preserve"> debêntures, referentes à primeira emissão de debêntures da Devedora, emitidas pela Devedora por meio da Escritura</w:t>
            </w:r>
            <w:r w:rsidRPr="00920210" w:rsidR="004505F5">
              <w:rPr>
                <w:kern w:val="20"/>
                <w:szCs w:val="20"/>
              </w:rPr>
              <w:t xml:space="preserve"> de Emissão</w:t>
            </w:r>
            <w:r w:rsidRPr="00920210">
              <w:rPr>
                <w:kern w:val="20"/>
                <w:szCs w:val="20"/>
              </w:rPr>
              <w:t>, para colocação privada, não conversíveis em ações, da espécie com garantia real</w:t>
            </w:r>
            <w:r w:rsidR="001D2521">
              <w:rPr>
                <w:kern w:val="20"/>
                <w:szCs w:val="20"/>
              </w:rPr>
              <w:t>,</w:t>
            </w:r>
            <w:r w:rsidRPr="00920210">
              <w:rPr>
                <w:kern w:val="20"/>
                <w:szCs w:val="20"/>
              </w:rPr>
              <w:t xml:space="preserve"> com garantia </w:t>
            </w:r>
            <w:r w:rsidRPr="00920210" w:rsidR="00D42832">
              <w:rPr>
                <w:kern w:val="20"/>
                <w:szCs w:val="20"/>
              </w:rPr>
              <w:t xml:space="preserve">adicional </w:t>
            </w:r>
            <w:r w:rsidRPr="00920210">
              <w:rPr>
                <w:kern w:val="20"/>
                <w:szCs w:val="20"/>
              </w:rPr>
              <w:t>fidejussória;</w:t>
            </w:r>
          </w:p>
        </w:tc>
      </w:tr>
      <w:tr w:rsidRPr="00FE1B6E" w:rsidR="00FA07D7" w:rsidTr="00D85A85" w14:paraId="632BC0CC"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116CE0" w:rsidP="00050978" w:rsidRDefault="00116CE0" w14:paraId="27574AEC" w14:textId="77777777">
            <w:pPr>
              <w:pStyle w:val="Body"/>
              <w:jc w:val="left"/>
            </w:pPr>
            <w:r w:rsidRPr="00FE1B6E">
              <w:t>“</w:t>
            </w:r>
            <w:r w:rsidRPr="00FE1B6E">
              <w:rPr>
                <w:b/>
              </w:rPr>
              <w:t>Debêntures em Circulação</w:t>
            </w:r>
            <w:r w:rsidRPr="00C43223">
              <w:t>”</w:t>
            </w:r>
          </w:p>
        </w:tc>
        <w:tc>
          <w:tcPr>
            <w:tcW w:w="5665" w:type="dxa"/>
            <w:tcBorders>
              <w:top w:val="single" w:color="auto" w:sz="4" w:space="0"/>
              <w:left w:val="single" w:color="auto" w:sz="4" w:space="0"/>
              <w:bottom w:val="single" w:color="auto" w:sz="4" w:space="0"/>
              <w:right w:val="single" w:color="auto" w:sz="4" w:space="0"/>
            </w:tcBorders>
          </w:tcPr>
          <w:p w:rsidRPr="00FE1B6E" w:rsidR="00116CE0" w:rsidP="00A027DC" w:rsidRDefault="00116CE0" w14:paraId="2BD9F228" w14:textId="16862D3D">
            <w:pPr>
              <w:pStyle w:val="Body"/>
            </w:pPr>
            <w:r w:rsidRPr="00920210">
              <w:rPr>
                <w:kern w:val="20"/>
                <w:szCs w:val="20"/>
              </w:rPr>
              <w:t>Todas as Debêntures subscritas e integralizadas, pela Emissora e não resgatadas, de acordo com as hipóteses de Resgate Antecipado Facultativo das Debêntures</w:t>
            </w:r>
            <w:r w:rsidRPr="00920210" w:rsidR="000D12BE">
              <w:rPr>
                <w:kern w:val="20"/>
                <w:szCs w:val="20"/>
              </w:rPr>
              <w:t>, Resgate Antecipado Obrigatório</w:t>
            </w:r>
            <w:r w:rsidRPr="00920210" w:rsidR="007A6A4D">
              <w:rPr>
                <w:kern w:val="20"/>
                <w:szCs w:val="20"/>
              </w:rPr>
              <w:t xml:space="preserve"> das Debêntures </w:t>
            </w:r>
            <w:r w:rsidRPr="00920210">
              <w:rPr>
                <w:kern w:val="20"/>
                <w:szCs w:val="20"/>
              </w:rPr>
              <w:t>e Amortização Extraordinária Obrigatória das Debêntures previstas neste Termo de Securitização;</w:t>
            </w:r>
          </w:p>
        </w:tc>
      </w:tr>
      <w:tr w:rsidRPr="00FE1B6E" w:rsidR="00FA07D7" w:rsidTr="00D85A85" w14:paraId="0A708C83"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116CE0" w:rsidP="00A027DC" w:rsidRDefault="00116CE0" w14:paraId="20902AE7" w14:textId="77777777">
            <w:pPr>
              <w:pStyle w:val="Body"/>
            </w:pPr>
            <w:r w:rsidRPr="00FE1B6E">
              <w:t>“</w:t>
            </w:r>
            <w:r w:rsidRPr="00FE1B6E">
              <w:rPr>
                <w:b/>
              </w:rPr>
              <w:t>Declarações Anticorrupção</w:t>
            </w:r>
            <w:r w:rsidRPr="00C43223">
              <w:t>”</w:t>
            </w:r>
          </w:p>
        </w:tc>
        <w:tc>
          <w:tcPr>
            <w:tcW w:w="5665" w:type="dxa"/>
            <w:tcBorders>
              <w:top w:val="single" w:color="auto" w:sz="4" w:space="0"/>
              <w:left w:val="single" w:color="auto" w:sz="4" w:space="0"/>
              <w:bottom w:val="single" w:color="auto" w:sz="4" w:space="0"/>
              <w:right w:val="single" w:color="auto" w:sz="4" w:space="0"/>
            </w:tcBorders>
          </w:tcPr>
          <w:p w:rsidRPr="00FE1B6E" w:rsidR="00116CE0" w:rsidP="00A027DC" w:rsidRDefault="00116CE0" w14:paraId="58ECAB32" w14:textId="5B3DDD26">
            <w:pPr>
              <w:pStyle w:val="Body"/>
            </w:pPr>
            <w:r w:rsidRPr="00920210">
              <w:rPr>
                <w:kern w:val="20"/>
                <w:szCs w:val="20"/>
              </w:rPr>
              <w:t xml:space="preserve">As declarações previstas na Cláusula </w:t>
            </w:r>
            <w:r w:rsidRPr="00920210" w:rsidR="00AB453B">
              <w:rPr>
                <w:kern w:val="20"/>
                <w:szCs w:val="20"/>
              </w:rPr>
              <w:fldChar w:fldCharType="begin"/>
            </w:r>
            <w:r w:rsidRPr="00920210" w:rsidR="00AB453B">
              <w:rPr>
                <w:kern w:val="20"/>
                <w:szCs w:val="20"/>
              </w:rPr>
              <w:instrText xml:space="preserve"> REF _Ref84010920 \r \h </w:instrText>
            </w:r>
            <w:r w:rsidRPr="00920210" w:rsidR="00283D6D">
              <w:rPr>
                <w:kern w:val="20"/>
                <w:szCs w:val="20"/>
              </w:rPr>
              <w:instrText xml:space="preserve"> \* MERGEFORMAT </w:instrText>
            </w:r>
            <w:r w:rsidRPr="00920210" w:rsidR="00AB453B">
              <w:rPr>
                <w:kern w:val="20"/>
                <w:szCs w:val="20"/>
              </w:rPr>
            </w:r>
            <w:r w:rsidRPr="00920210" w:rsidR="00AB453B">
              <w:rPr>
                <w:kern w:val="20"/>
                <w:szCs w:val="20"/>
              </w:rPr>
              <w:fldChar w:fldCharType="separate"/>
            </w:r>
            <w:ins w:author="Clarice" w:date="2022-09-08T19:31:00Z" w:id="30">
              <w:r w:rsidRPr="00FA2F76" w:rsidR="00FA2F76">
                <w:rPr>
                  <w:rPrChange w:author="Clarice" w:date="2022-09-08T19:31:00Z" w:id="31">
                    <w:rPr>
                      <w:kern w:val="20"/>
                      <w:szCs w:val="20"/>
                    </w:rPr>
                  </w:rPrChange>
                </w:rPr>
                <w:t>7.5(</w:t>
              </w:r>
              <w:proofErr w:type="spellStart"/>
              <w:r w:rsidRPr="00FA2F76" w:rsidR="00FA2F76">
                <w:rPr>
                  <w:rPrChange w:author="Clarice" w:date="2022-09-08T19:31:00Z" w:id="32">
                    <w:rPr>
                      <w:kern w:val="20"/>
                      <w:szCs w:val="20"/>
                    </w:rPr>
                  </w:rPrChange>
                </w:rPr>
                <w:t>xix</w:t>
              </w:r>
              <w:proofErr w:type="spellEnd"/>
              <w:r w:rsidRPr="00FA2F76" w:rsidR="00FA2F76">
                <w:rPr>
                  <w:rPrChange w:author="Clarice" w:date="2022-09-08T19:31:00Z" w:id="33">
                    <w:rPr>
                      <w:kern w:val="20"/>
                      <w:szCs w:val="20"/>
                    </w:rPr>
                  </w:rPrChange>
                </w:rPr>
                <w:t>)</w:t>
              </w:r>
            </w:ins>
            <w:del w:author="Clarice" w:date="2022-09-08T19:31:00Z" w:id="34">
              <w:r w:rsidRPr="00EE4E24" w:rsidDel="00EE4E24" w:rsidR="00EE4E24">
                <w:delText>7.5(xix)</w:delText>
              </w:r>
            </w:del>
            <w:r w:rsidRPr="00920210" w:rsidR="00AB453B">
              <w:rPr>
                <w:kern w:val="20"/>
                <w:szCs w:val="20"/>
              </w:rPr>
              <w:fldChar w:fldCharType="end"/>
            </w:r>
            <w:r w:rsidRPr="00920210">
              <w:rPr>
                <w:kern w:val="20"/>
                <w:szCs w:val="20"/>
              </w:rPr>
              <w:t xml:space="preserve"> deste Termo de Securitização;</w:t>
            </w:r>
          </w:p>
        </w:tc>
      </w:tr>
      <w:tr w:rsidRPr="00FE1B6E" w:rsidR="00FA07D7" w:rsidTr="00D85A85" w14:paraId="4CF8507E"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116CE0" w:rsidP="00A027DC" w:rsidRDefault="00116CE0" w14:paraId="1ACB2DEC" w14:textId="77777777">
            <w:pPr>
              <w:pStyle w:val="Body"/>
              <w:rPr>
                <w:highlight w:val="yellow"/>
              </w:rPr>
            </w:pPr>
            <w:r w:rsidRPr="00FE1B6E">
              <w:t>“</w:t>
            </w:r>
            <w:r w:rsidRPr="00FE1B6E">
              <w:rPr>
                <w:b/>
              </w:rPr>
              <w:t>Despesas</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116CE0" w:rsidP="00A027DC" w:rsidRDefault="00116CE0" w14:paraId="3BB940D0" w14:textId="42219AF9">
            <w:pPr>
              <w:pStyle w:val="Body"/>
              <w:rPr>
                <w:highlight w:val="yellow"/>
              </w:rPr>
            </w:pPr>
            <w:r w:rsidRPr="00920210">
              <w:rPr>
                <w:kern w:val="20"/>
                <w:szCs w:val="20"/>
              </w:rPr>
              <w:t>Os custos incorridos com e relacionados com a Oferta Restrita ou com a estruturação, emissão, registro e execução das Debêntures, da</w:t>
            </w:r>
            <w:r w:rsidRPr="00920210" w:rsidR="00283D6D">
              <w:rPr>
                <w:kern w:val="20"/>
                <w:szCs w:val="20"/>
              </w:rPr>
              <w:t xml:space="preserve"> Cessão Fiduciária de Recebíveis</w:t>
            </w:r>
            <w:r w:rsidRPr="00920210">
              <w:rPr>
                <w:kern w:val="20"/>
                <w:szCs w:val="20"/>
              </w:rPr>
              <w:t xml:space="preserve">, incluindo publicações, inscrições, registros, contratação do Agente Fiduciário, do </w:t>
            </w:r>
            <w:proofErr w:type="spellStart"/>
            <w:r w:rsidRPr="00920210">
              <w:rPr>
                <w:kern w:val="20"/>
                <w:szCs w:val="20"/>
              </w:rPr>
              <w:t>Escriturador</w:t>
            </w:r>
            <w:proofErr w:type="spellEnd"/>
            <w:r w:rsidRPr="00920210">
              <w:rPr>
                <w:kern w:val="20"/>
                <w:szCs w:val="20"/>
              </w:rPr>
              <w:t>, do Banco Liquidante, de assessores jurídicos e dos demais prestadores de serviços, e quaisquer outros custos relacionados às Debêntures ou à</w:t>
            </w:r>
            <w:r w:rsidRPr="00920210" w:rsidR="00283D6D">
              <w:rPr>
                <w:kern w:val="20"/>
                <w:szCs w:val="20"/>
              </w:rPr>
              <w:t xml:space="preserve"> Cessão Fiduciária de Recebíveis</w:t>
            </w:r>
            <w:r w:rsidRPr="00FE1B6E" w:rsidR="004505F5">
              <w:t>;</w:t>
            </w:r>
          </w:p>
        </w:tc>
      </w:tr>
      <w:tr w:rsidRPr="00FE1B6E" w:rsidR="00FA07D7" w:rsidTr="00D85A85" w14:paraId="3850CB45"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116CE0" w:rsidP="00A027DC" w:rsidRDefault="00116CE0" w14:paraId="6D34BEF2" w14:textId="77777777">
            <w:pPr>
              <w:pStyle w:val="Body"/>
            </w:pPr>
            <w:r w:rsidRPr="00FE1B6E">
              <w:t>“</w:t>
            </w:r>
            <w:r w:rsidRPr="00FE1B6E">
              <w:rPr>
                <w:b/>
              </w:rPr>
              <w:t>Despesas Reembolsáveis</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116CE0" w:rsidP="00A027DC" w:rsidRDefault="00116CE0" w14:paraId="3D426CB2" w14:textId="103DC6F5">
            <w:pPr>
              <w:pStyle w:val="Body"/>
            </w:pPr>
            <w:r w:rsidRPr="00920210">
              <w:rPr>
                <w:kern w:val="20"/>
                <w:szCs w:val="20"/>
              </w:rPr>
              <w:t xml:space="preserve">As despesas listadas no Anexo </w:t>
            </w:r>
            <w:r w:rsidR="00641DA1">
              <w:rPr>
                <w:kern w:val="20"/>
                <w:szCs w:val="20"/>
              </w:rPr>
              <w:t>I</w:t>
            </w:r>
            <w:r w:rsidRPr="00920210">
              <w:rPr>
                <w:kern w:val="20"/>
                <w:szCs w:val="20"/>
              </w:rPr>
              <w:t>X deste Termo de Securitização;</w:t>
            </w:r>
          </w:p>
        </w:tc>
      </w:tr>
      <w:tr w:rsidRPr="00FE1B6E" w:rsidR="009724D1" w:rsidTr="002F2CE2" w14:paraId="6CCCCF86"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9724D1" w:rsidP="009724D1" w:rsidRDefault="009724D1" w14:paraId="35DC1760" w14:textId="5856A494">
            <w:pPr>
              <w:pStyle w:val="Body"/>
            </w:pPr>
            <w:r w:rsidRPr="00920210">
              <w:rPr>
                <w:kern w:val="20"/>
                <w:szCs w:val="20"/>
              </w:rPr>
              <w:t>“</w:t>
            </w:r>
            <w:r w:rsidRPr="00920210">
              <w:rPr>
                <w:b/>
                <w:kern w:val="20"/>
                <w:szCs w:val="20"/>
              </w:rPr>
              <w:t>Devedora</w:t>
            </w:r>
            <w:r w:rsidRPr="00920210">
              <w:rPr>
                <w:kern w:val="20"/>
                <w:szCs w:val="20"/>
              </w:rPr>
              <w:t>”</w:t>
            </w:r>
          </w:p>
        </w:tc>
        <w:tc>
          <w:tcPr>
            <w:tcW w:w="5665" w:type="dxa"/>
            <w:tcBorders>
              <w:top w:val="single" w:color="auto" w:sz="4" w:space="0"/>
              <w:left w:val="single" w:color="auto" w:sz="4" w:space="0"/>
              <w:bottom w:val="single" w:color="auto" w:sz="4" w:space="0"/>
              <w:right w:val="single" w:color="auto" w:sz="4" w:space="0"/>
            </w:tcBorders>
            <w:vAlign w:val="center"/>
          </w:tcPr>
          <w:p w:rsidRPr="00920210" w:rsidR="009724D1" w:rsidP="009724D1" w:rsidRDefault="009724D1" w14:paraId="57798AC0" w14:textId="797474FE">
            <w:pPr>
              <w:pStyle w:val="Body"/>
              <w:rPr>
                <w:kern w:val="20"/>
                <w:szCs w:val="20"/>
              </w:rPr>
            </w:pPr>
            <w:r w:rsidRPr="00920210">
              <w:rPr>
                <w:kern w:val="20"/>
                <w:szCs w:val="20"/>
              </w:rPr>
              <w:t xml:space="preserve">A </w:t>
            </w:r>
            <w:bookmarkStart w:name="_Hlk74854540" w:id="35"/>
            <w:r w:rsidRPr="00F6090E" w:rsidR="00D56075">
              <w:rPr>
                <w:b/>
                <w:bCs/>
              </w:rPr>
              <w:t xml:space="preserve">RZK SOLAR </w:t>
            </w:r>
            <w:r w:rsidR="00D56075">
              <w:rPr>
                <w:b/>
                <w:bCs/>
              </w:rPr>
              <w:t>05</w:t>
            </w:r>
            <w:r w:rsidRPr="00F6090E" w:rsidR="00D56075">
              <w:rPr>
                <w:b/>
                <w:bCs/>
              </w:rPr>
              <w:t xml:space="preserve"> S.A.</w:t>
            </w:r>
            <w:r w:rsidRPr="00F6090E" w:rsidR="00D56075">
              <w:t xml:space="preserve">, sociedade por ações sem registro de emissor de valores mobiliários perante a </w:t>
            </w:r>
            <w:r w:rsidR="00D56075">
              <w:t xml:space="preserve">CVM, </w:t>
            </w:r>
            <w:r w:rsidRPr="00F6090E" w:rsidR="00D56075">
              <w:t xml:space="preserve">com sede na Cidade de São Paulo, Estado de São Paulo, na Avenida Magalhães de Castro, nº 4.800, Torre II, 2º andar, sala </w:t>
            </w:r>
            <w:r w:rsidR="00D56075">
              <w:t>50</w:t>
            </w:r>
            <w:r w:rsidRPr="00F6090E" w:rsidR="00D56075">
              <w:t xml:space="preserve">, Bairro Cidade Jardim, CEP 05.676-120, inscrita no </w:t>
            </w:r>
            <w:r w:rsidR="00D56075">
              <w:t>CNPJ</w:t>
            </w:r>
            <w:r w:rsidR="007A3339">
              <w:t xml:space="preserve">/ME </w:t>
            </w:r>
            <w:r w:rsidRPr="00F6090E" w:rsidR="00D56075">
              <w:t xml:space="preserve">sob o nº </w:t>
            </w:r>
            <w:r w:rsidR="00D56075">
              <w:t>41.946.243/0001-02</w:t>
            </w:r>
            <w:r w:rsidRPr="00F6090E" w:rsidR="00D56075">
              <w:t xml:space="preserve">, com seus atos constitutivos registrados perante a </w:t>
            </w:r>
            <w:r w:rsidR="007A3339">
              <w:t xml:space="preserve">JUCESP </w:t>
            </w:r>
            <w:r w:rsidRPr="00F6090E" w:rsidR="00D56075">
              <w:t xml:space="preserve">sob o NIRE </w:t>
            </w:r>
            <w:r w:rsidR="00D56075">
              <w:t>35300575750</w:t>
            </w:r>
            <w:bookmarkEnd w:id="35"/>
            <w:r w:rsidRPr="00FE1B6E">
              <w:t>;</w:t>
            </w:r>
          </w:p>
        </w:tc>
      </w:tr>
      <w:tr w:rsidRPr="00FE1B6E" w:rsidR="009724D1" w:rsidTr="00D85A85" w14:paraId="48A76F30"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9724D1" w:rsidP="009724D1" w:rsidRDefault="009724D1" w14:paraId="0E92F168" w14:textId="77777777">
            <w:pPr>
              <w:pStyle w:val="Body"/>
            </w:pPr>
            <w:r w:rsidRPr="00FE1B6E">
              <w:t>“</w:t>
            </w:r>
            <w:r w:rsidRPr="00FE1B6E">
              <w:rPr>
                <w:b/>
              </w:rPr>
              <w:t>Dia Útil</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9724D1" w:rsidP="009724D1" w:rsidRDefault="009724D1" w14:paraId="65E977D7" w14:textId="24B153C9">
            <w:pPr>
              <w:pStyle w:val="Body"/>
            </w:pPr>
            <w:r w:rsidRPr="00920210">
              <w:rPr>
                <w:kern w:val="20"/>
                <w:szCs w:val="20"/>
              </w:rPr>
              <w:t>Significa, qualquer dia no qual haja expediente nos bancos comerciais na Cidade de São Paulo, Estado de São Paulo, e que não seja sábado, domingo ou feriado declarado nacional. Quando a indicação de prazo contado por dia na Escritura de Emissão não vier acompanhada da indicação de “Dia Útil”, entende-se que o prazo é contado em dias corridos;</w:t>
            </w:r>
          </w:p>
        </w:tc>
      </w:tr>
      <w:tr w:rsidRPr="00FE1B6E" w:rsidR="009724D1" w:rsidTr="00D85A85" w14:paraId="5D3FF5E6"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9724D1" w:rsidP="009724D1" w:rsidRDefault="009724D1" w14:paraId="5A61567C" w14:textId="41E7FD8B">
            <w:pPr>
              <w:pStyle w:val="Body"/>
            </w:pPr>
            <w:r w:rsidRPr="00FE1B6E">
              <w:t>“</w:t>
            </w:r>
            <w:r w:rsidRPr="00FE1B6E">
              <w:rPr>
                <w:b/>
              </w:rPr>
              <w:t xml:space="preserve">Direitos </w:t>
            </w:r>
            <w:r w:rsidRPr="00FE1B6E">
              <w:rPr>
                <w:b/>
                <w:bCs/>
              </w:rPr>
              <w:t>Contas Vinculadas</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9724D1" w:rsidP="009724D1" w:rsidRDefault="009724D1" w14:paraId="1C3FF8FE" w14:textId="669E1453">
            <w:pPr>
              <w:pStyle w:val="Body"/>
            </w:pPr>
            <w:r w:rsidRPr="00FE1B6E">
              <w:t xml:space="preserve">Conforme definido na Cláusula </w:t>
            </w:r>
            <w:r w:rsidRPr="00FE1B6E">
              <w:fldChar w:fldCharType="begin"/>
            </w:r>
            <w:r w:rsidRPr="00FE1B6E">
              <w:instrText xml:space="preserve"> REF _Ref108044352 \r \h </w:instrText>
            </w:r>
            <w:r>
              <w:instrText xml:space="preserve"> \* MERGEFORMAT </w:instrText>
            </w:r>
            <w:r w:rsidRPr="00FE1B6E">
              <w:fldChar w:fldCharType="separate"/>
            </w:r>
            <w:r w:rsidR="00FA2F76">
              <w:t>4.14.9</w:t>
            </w:r>
            <w:r w:rsidRPr="00FE1B6E">
              <w:fldChar w:fldCharType="end"/>
            </w:r>
            <w:r w:rsidRPr="00FE1B6E">
              <w:t xml:space="preserve"> abaixo;</w:t>
            </w:r>
          </w:p>
        </w:tc>
      </w:tr>
      <w:tr w:rsidRPr="00FE1B6E" w:rsidR="009724D1" w:rsidTr="00D85A85" w14:paraId="542C51F8"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9724D1" w:rsidP="009724D1" w:rsidRDefault="009724D1" w14:paraId="79C95949" w14:textId="77777777">
            <w:pPr>
              <w:pStyle w:val="Body"/>
            </w:pPr>
            <w:r w:rsidRPr="00FE1B6E">
              <w:t>“</w:t>
            </w:r>
            <w:r w:rsidRPr="00FE1B6E">
              <w:rPr>
                <w:b/>
              </w:rPr>
              <w:t>Direitos Cedidos Fiduciariamente</w:t>
            </w:r>
            <w:r w:rsidRPr="00C43223">
              <w:t>”</w:t>
            </w:r>
          </w:p>
        </w:tc>
        <w:tc>
          <w:tcPr>
            <w:tcW w:w="5665" w:type="dxa"/>
            <w:tcBorders>
              <w:top w:val="single" w:color="auto" w:sz="4" w:space="0"/>
              <w:left w:val="single" w:color="auto" w:sz="4" w:space="0"/>
              <w:bottom w:val="single" w:color="auto" w:sz="4" w:space="0"/>
              <w:right w:val="single" w:color="auto" w:sz="4" w:space="0"/>
            </w:tcBorders>
          </w:tcPr>
          <w:p w:rsidRPr="00FE1B6E" w:rsidR="009724D1" w:rsidP="009724D1" w:rsidRDefault="009724D1" w14:paraId="2A63DD44" w14:textId="7776A417">
            <w:pPr>
              <w:pStyle w:val="Body"/>
            </w:pPr>
            <w:r w:rsidRPr="00920210">
              <w:rPr>
                <w:kern w:val="20"/>
                <w:szCs w:val="20"/>
              </w:rPr>
              <w:t>Significa os Recebíveis e os Direitos Contas Vinculadas, quando referidos em conjunto;</w:t>
            </w:r>
          </w:p>
        </w:tc>
      </w:tr>
      <w:tr w:rsidRPr="00FE1B6E" w:rsidR="009724D1" w:rsidTr="00D85A85" w14:paraId="34E1E35C"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9724D1" w:rsidP="009724D1" w:rsidRDefault="009724D1" w14:paraId="2A3C0C99" w14:textId="5A77A86A">
            <w:pPr>
              <w:pStyle w:val="Body"/>
            </w:pPr>
            <w:r>
              <w:t>“</w:t>
            </w:r>
            <w:r w:rsidRPr="009724D1">
              <w:rPr>
                <w:b/>
                <w:bCs/>
              </w:rPr>
              <w:t>Distribuição Parcial</w:t>
            </w:r>
            <w:r>
              <w:t>”</w:t>
            </w:r>
          </w:p>
        </w:tc>
        <w:tc>
          <w:tcPr>
            <w:tcW w:w="5665" w:type="dxa"/>
            <w:tcBorders>
              <w:top w:val="single" w:color="auto" w:sz="4" w:space="0"/>
              <w:left w:val="single" w:color="auto" w:sz="4" w:space="0"/>
              <w:bottom w:val="single" w:color="auto" w:sz="4" w:space="0"/>
              <w:right w:val="single" w:color="auto" w:sz="4" w:space="0"/>
            </w:tcBorders>
          </w:tcPr>
          <w:p w:rsidRPr="00920210" w:rsidR="009724D1" w:rsidP="009724D1" w:rsidRDefault="009724D1" w14:paraId="5CBC0A3E" w14:textId="68F7457A">
            <w:pPr>
              <w:pStyle w:val="Body"/>
              <w:rPr>
                <w:kern w:val="20"/>
                <w:szCs w:val="20"/>
              </w:rPr>
            </w:pPr>
            <w:r w:rsidRPr="00FE1B6E">
              <w:t>Conforme definido na Cláusula</w:t>
            </w:r>
            <w:r>
              <w:t xml:space="preserve"> </w:t>
            </w:r>
            <w:r>
              <w:fldChar w:fldCharType="begin"/>
            </w:r>
            <w:r>
              <w:instrText xml:space="preserve"> REF _Ref108338525 \r \h </w:instrText>
            </w:r>
            <w:r>
              <w:fldChar w:fldCharType="separate"/>
            </w:r>
            <w:r w:rsidR="00FA2F76">
              <w:t>4.29</w:t>
            </w:r>
            <w:r>
              <w:fldChar w:fldCharType="end"/>
            </w:r>
            <w:r>
              <w:t xml:space="preserve"> </w:t>
            </w:r>
            <w:r w:rsidRPr="00FE1B6E">
              <w:t>abaixo;</w:t>
            </w:r>
          </w:p>
        </w:tc>
      </w:tr>
      <w:tr w:rsidRPr="00FE1B6E" w:rsidR="009724D1" w:rsidTr="00D85A85" w14:paraId="251CBD2A"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9724D1" w:rsidP="009724D1" w:rsidRDefault="009724D1" w14:paraId="7AD5E3A6" w14:textId="77777777">
            <w:pPr>
              <w:pStyle w:val="Body"/>
            </w:pPr>
            <w:r w:rsidRPr="00FE1B6E">
              <w:t>“</w:t>
            </w:r>
            <w:r w:rsidRPr="00FE1B6E">
              <w:rPr>
                <w:b/>
              </w:rPr>
              <w:t>Documentos Comprobatórios</w:t>
            </w:r>
            <w:r w:rsidRPr="00C43223">
              <w:t>”</w:t>
            </w:r>
          </w:p>
        </w:tc>
        <w:tc>
          <w:tcPr>
            <w:tcW w:w="5665" w:type="dxa"/>
            <w:tcBorders>
              <w:top w:val="single" w:color="auto" w:sz="4" w:space="0"/>
              <w:left w:val="single" w:color="auto" w:sz="4" w:space="0"/>
              <w:bottom w:val="single" w:color="auto" w:sz="4" w:space="0"/>
              <w:right w:val="single" w:color="auto" w:sz="4" w:space="0"/>
            </w:tcBorders>
          </w:tcPr>
          <w:p w:rsidRPr="00FE1B6E" w:rsidR="009724D1" w:rsidP="009724D1" w:rsidRDefault="009724D1" w14:paraId="4F91BD6C" w14:textId="28166834">
            <w:pPr>
              <w:pStyle w:val="Body"/>
            </w:pPr>
            <w:r w:rsidRPr="00920210">
              <w:rPr>
                <w:kern w:val="20"/>
                <w:szCs w:val="20"/>
              </w:rPr>
              <w:t>As cópias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tc>
      </w:tr>
      <w:tr w:rsidRPr="00FE1B6E" w:rsidR="009724D1" w:rsidTr="00D85A85" w14:paraId="6143D7D2"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9724D1" w:rsidP="009724D1" w:rsidRDefault="009724D1" w14:paraId="5A91C16F" w14:textId="77777777">
            <w:pPr>
              <w:pStyle w:val="Body"/>
            </w:pPr>
            <w:r w:rsidRPr="00FE1B6E">
              <w:t>“</w:t>
            </w:r>
            <w:r w:rsidRPr="00FE1B6E">
              <w:rPr>
                <w:b/>
              </w:rPr>
              <w:t>Documentos da Operação</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9724D1" w:rsidP="009724D1" w:rsidRDefault="009724D1" w14:paraId="0CA2EBFC" w14:textId="55351D4B">
            <w:pPr>
              <w:pStyle w:val="Body"/>
            </w:pPr>
            <w:r w:rsidRPr="00920210">
              <w:rPr>
                <w:kern w:val="20"/>
                <w:szCs w:val="20"/>
              </w:rPr>
              <w:t xml:space="preserve">Os seguintes documentos, quando mencionados em conjunto: </w:t>
            </w:r>
            <w:r w:rsidRPr="00920210">
              <w:rPr>
                <w:b/>
                <w:kern w:val="20"/>
                <w:szCs w:val="20"/>
              </w:rPr>
              <w:t>(i)</w:t>
            </w:r>
            <w:r w:rsidRPr="00920210">
              <w:rPr>
                <w:kern w:val="20"/>
                <w:szCs w:val="20"/>
              </w:rPr>
              <w:t xml:space="preserve"> a Escritura de Emissão;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Escritura de Emissão de CCI;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este Termo de Securitização; </w:t>
            </w:r>
            <w:r w:rsidRPr="00920210">
              <w:rPr>
                <w:b/>
                <w:bCs/>
                <w:kern w:val="20"/>
                <w:szCs w:val="20"/>
              </w:rPr>
              <w:t>(</w:t>
            </w:r>
            <w:proofErr w:type="spellStart"/>
            <w:r w:rsidRPr="00920210">
              <w:rPr>
                <w:b/>
                <w:bCs/>
                <w:kern w:val="20"/>
                <w:szCs w:val="20"/>
              </w:rPr>
              <w:t>iv</w:t>
            </w:r>
            <w:proofErr w:type="spellEnd"/>
            <w:r w:rsidRPr="00920210">
              <w:rPr>
                <w:b/>
                <w:bCs/>
                <w:kern w:val="20"/>
                <w:szCs w:val="20"/>
              </w:rPr>
              <w:t>)</w:t>
            </w:r>
            <w:r w:rsidRPr="00920210">
              <w:rPr>
                <w:kern w:val="20"/>
                <w:szCs w:val="20"/>
              </w:rPr>
              <w:t xml:space="preserve"> o Contrato de Distribuição; </w:t>
            </w:r>
            <w:r w:rsidRPr="00920210">
              <w:rPr>
                <w:b/>
                <w:bCs/>
                <w:kern w:val="20"/>
                <w:szCs w:val="20"/>
              </w:rPr>
              <w:t>(v)</w:t>
            </w:r>
            <w:r w:rsidRPr="00920210">
              <w:rPr>
                <w:kern w:val="20"/>
                <w:szCs w:val="20"/>
              </w:rPr>
              <w:t xml:space="preserve"> o boletim de subscrição das Debêntures; </w:t>
            </w:r>
            <w:r w:rsidRPr="00920210">
              <w:rPr>
                <w:b/>
                <w:bCs/>
                <w:kern w:val="20"/>
                <w:szCs w:val="20"/>
              </w:rPr>
              <w:t>(vi)</w:t>
            </w:r>
            <w:r w:rsidRPr="00920210">
              <w:rPr>
                <w:kern w:val="20"/>
                <w:szCs w:val="20"/>
              </w:rPr>
              <w:t xml:space="preserve"> o Contrato de Cessão Fiduciária de Recebíveis; </w:t>
            </w:r>
            <w:r w:rsidRPr="00920210">
              <w:rPr>
                <w:b/>
                <w:kern w:val="20"/>
                <w:szCs w:val="20"/>
              </w:rPr>
              <w:t>(</w:t>
            </w:r>
            <w:proofErr w:type="spellStart"/>
            <w:r w:rsidRPr="00920210">
              <w:rPr>
                <w:b/>
                <w:kern w:val="20"/>
                <w:szCs w:val="20"/>
              </w:rPr>
              <w:t>vii</w:t>
            </w:r>
            <w:proofErr w:type="spellEnd"/>
            <w:r w:rsidRPr="00920210">
              <w:rPr>
                <w:b/>
                <w:kern w:val="20"/>
                <w:szCs w:val="20"/>
              </w:rPr>
              <w:t>)</w:t>
            </w:r>
            <w:r w:rsidRPr="00920210">
              <w:rPr>
                <w:kern w:val="20"/>
                <w:szCs w:val="20"/>
              </w:rPr>
              <w:t xml:space="preserve"> o Contrato de Alienação Fiduciária de Ações; </w:t>
            </w:r>
            <w:r w:rsidRPr="00920210">
              <w:rPr>
                <w:b/>
                <w:kern w:val="20"/>
                <w:szCs w:val="20"/>
              </w:rPr>
              <w:t>(</w:t>
            </w:r>
            <w:proofErr w:type="spellStart"/>
            <w:r w:rsidR="00BE3CA2">
              <w:rPr>
                <w:b/>
                <w:kern w:val="20"/>
                <w:szCs w:val="20"/>
              </w:rPr>
              <w:t>viii</w:t>
            </w:r>
            <w:proofErr w:type="spellEnd"/>
            <w:r w:rsidRPr="00920210">
              <w:rPr>
                <w:b/>
                <w:kern w:val="20"/>
                <w:szCs w:val="20"/>
              </w:rPr>
              <w:t>)</w:t>
            </w:r>
            <w:r w:rsidR="00787F40">
              <w:rPr>
                <w:b/>
                <w:kern w:val="20"/>
                <w:szCs w:val="20"/>
              </w:rPr>
              <w:t xml:space="preserve"> </w:t>
            </w:r>
            <w:r w:rsidRPr="00787F40" w:rsidR="00787F40">
              <w:rPr>
                <w:bCs/>
                <w:kern w:val="20"/>
                <w:szCs w:val="20"/>
              </w:rPr>
              <w:t>o Contrato de Alienação Fiduciária de Quotas; e</w:t>
            </w:r>
            <w:r w:rsidR="00787F40">
              <w:rPr>
                <w:b/>
                <w:kern w:val="20"/>
                <w:szCs w:val="20"/>
              </w:rPr>
              <w:t xml:space="preserve"> (</w:t>
            </w:r>
            <w:proofErr w:type="spellStart"/>
            <w:r w:rsidR="00787F40">
              <w:rPr>
                <w:b/>
                <w:kern w:val="20"/>
                <w:szCs w:val="20"/>
              </w:rPr>
              <w:t>ix</w:t>
            </w:r>
            <w:proofErr w:type="spellEnd"/>
            <w:r w:rsidR="00787F40">
              <w:rPr>
                <w:b/>
                <w:kern w:val="20"/>
                <w:szCs w:val="20"/>
              </w:rPr>
              <w:t>)</w:t>
            </w:r>
            <w:r w:rsidRPr="00920210">
              <w:rPr>
                <w:kern w:val="20"/>
                <w:szCs w:val="20"/>
              </w:rPr>
              <w:t xml:space="preserve"> os demais instrumentos e/ou respectivos aditamentos celebrados no âmbito da Emissão e da Oferta Restrita;</w:t>
            </w:r>
            <w:r w:rsidRPr="00FE1B6E">
              <w:t xml:space="preserve"> </w:t>
            </w:r>
          </w:p>
        </w:tc>
      </w:tr>
      <w:tr w:rsidRPr="00FE1B6E" w:rsidR="009724D1" w:rsidTr="00D85A85" w14:paraId="05751E7C"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9724D1" w:rsidP="009724D1" w:rsidRDefault="009724D1" w14:paraId="6C2DF2F5" w14:textId="4DC1498E">
            <w:pPr>
              <w:pStyle w:val="Body"/>
            </w:pPr>
            <w:r w:rsidRPr="00920210">
              <w:rPr>
                <w:kern w:val="20"/>
                <w:szCs w:val="20"/>
              </w:rPr>
              <w:t>“</w:t>
            </w:r>
            <w:r w:rsidRPr="00920210">
              <w:rPr>
                <w:b/>
                <w:kern w:val="20"/>
                <w:szCs w:val="20"/>
              </w:rPr>
              <w:t>Efeito Adverso Relevante</w:t>
            </w:r>
            <w:r w:rsidRPr="00920210">
              <w:rPr>
                <w:kern w:val="20"/>
                <w:szCs w:val="20"/>
              </w:rPr>
              <w:t>”</w:t>
            </w:r>
          </w:p>
        </w:tc>
        <w:tc>
          <w:tcPr>
            <w:tcW w:w="5665" w:type="dxa"/>
            <w:tcBorders>
              <w:top w:val="single" w:color="auto" w:sz="4" w:space="0"/>
              <w:left w:val="single" w:color="auto" w:sz="4" w:space="0"/>
              <w:bottom w:val="single" w:color="auto" w:sz="4" w:space="0"/>
              <w:right w:val="single" w:color="auto" w:sz="4" w:space="0"/>
            </w:tcBorders>
          </w:tcPr>
          <w:p w:rsidRPr="00FE1B6E" w:rsidR="009724D1" w:rsidP="00522CD7" w:rsidRDefault="009724D1" w14:paraId="46A6BB88" w14:textId="14CEAE7C">
            <w:pPr>
              <w:pStyle w:val="Body"/>
            </w:pPr>
            <w:r w:rsidRPr="00920210">
              <w:rPr>
                <w:kern w:val="20"/>
                <w:szCs w:val="20"/>
              </w:rPr>
              <w:t xml:space="preserve">Significa, </w:t>
            </w:r>
            <w:r w:rsidRPr="00F6090E" w:rsidR="00972FDF">
              <w:t xml:space="preserve">questionamento judicial dos Contratos dos Empreendimentos Alvo que cause </w:t>
            </w:r>
            <w:r w:rsidRPr="00F97F91" w:rsidR="00972FDF">
              <w:t xml:space="preserve">qualquer efeito adverso relevante </w:t>
            </w:r>
            <w:r w:rsidRPr="00522CD7" w:rsidR="00522CD7">
              <w:t xml:space="preserve">(i) </w:t>
            </w:r>
            <w:r w:rsidRPr="00F97F91" w:rsidR="00522CD7">
              <w:t xml:space="preserve">na situação financeira, </w:t>
            </w:r>
            <w:r w:rsidRPr="00F6090E" w:rsidR="00522CD7">
              <w:t xml:space="preserve">econômica, jurídica, reputacional, </w:t>
            </w:r>
            <w:r w:rsidRPr="00F97F91" w:rsidR="00522CD7">
              <w:t>nos negócios, nos bens</w:t>
            </w:r>
            <w:r w:rsidRPr="00F6090E" w:rsidR="00522CD7">
              <w:t>, nos Empreendimentos Alvo</w:t>
            </w:r>
            <w:r w:rsidRPr="00F97F91" w:rsidR="00522CD7">
              <w:t xml:space="preserve"> e/ou nos resultados operacionais da Devedora e/ou das </w:t>
            </w:r>
            <w:proofErr w:type="spellStart"/>
            <w:r w:rsidR="00522CD7">
              <w:t>SPEs</w:t>
            </w:r>
            <w:proofErr w:type="spellEnd"/>
            <w:r w:rsidRPr="00F97F91" w:rsidR="00522CD7">
              <w:t>; e/ou (</w:t>
            </w:r>
            <w:proofErr w:type="spellStart"/>
            <w:r w:rsidRPr="00F97F91" w:rsidR="00522CD7">
              <w:t>ii</w:t>
            </w:r>
            <w:proofErr w:type="spellEnd"/>
            <w:r w:rsidRPr="00F97F91" w:rsidR="00522CD7">
              <w:t xml:space="preserve">) qualquer efeito adverso na capacidade da </w:t>
            </w:r>
            <w:r w:rsidR="00522CD7">
              <w:t>Devedora</w:t>
            </w:r>
            <w:r w:rsidRPr="00F97F91" w:rsidR="00522CD7">
              <w:t xml:space="preserve"> </w:t>
            </w:r>
            <w:r w:rsidRPr="00F6090E" w:rsidR="00522CD7">
              <w:t>e/ou da</w:t>
            </w:r>
            <w:r w:rsidR="00522CD7">
              <w:t xml:space="preserve">s </w:t>
            </w:r>
            <w:proofErr w:type="spellStart"/>
            <w:r w:rsidR="00522CD7">
              <w:t>SPEs</w:t>
            </w:r>
            <w:proofErr w:type="spellEnd"/>
            <w:r w:rsidRPr="00F6090E" w:rsidR="00522CD7">
              <w:t xml:space="preserve"> de</w:t>
            </w:r>
            <w:r w:rsidRPr="00F97F91" w:rsidR="00522CD7">
              <w:t xml:space="preserve"> cumprir qualquer de suas obrigações nos termos </w:t>
            </w:r>
            <w:r w:rsidRPr="00F6090E" w:rsidR="00522CD7">
              <w:t>d</w:t>
            </w:r>
            <w:r w:rsidR="006D603D">
              <w:t>a</w:t>
            </w:r>
            <w:r w:rsidRPr="00F97F91" w:rsidR="00522CD7">
              <w:t xml:space="preserve"> Escritura </w:t>
            </w:r>
            <w:r w:rsidR="006D603D">
              <w:t xml:space="preserve">de Emissão </w:t>
            </w:r>
            <w:r w:rsidRPr="00F97F91" w:rsidR="00522CD7">
              <w:t>e/ou dos Documentos da Operação;</w:t>
            </w:r>
          </w:p>
        </w:tc>
      </w:tr>
      <w:tr w:rsidRPr="00FE1B6E" w:rsidR="009724D1" w:rsidTr="00D85A85" w14:paraId="77B71032"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9724D1" w:rsidP="009724D1" w:rsidRDefault="009724D1" w14:paraId="791F38DC" w14:textId="77777777">
            <w:pPr>
              <w:pStyle w:val="Body"/>
              <w:rPr>
                <w:u w:val="single"/>
              </w:rPr>
            </w:pPr>
            <w:r w:rsidRPr="00FE1B6E">
              <w:t>“</w:t>
            </w:r>
            <w:r w:rsidRPr="00FE1B6E">
              <w:rPr>
                <w:b/>
              </w:rPr>
              <w:t>Emissão</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9724D1" w:rsidP="009724D1" w:rsidRDefault="009724D1" w14:paraId="3A9816FF" w14:textId="12779100">
            <w:pPr>
              <w:pStyle w:val="Body"/>
            </w:pPr>
            <w:r w:rsidRPr="00920210">
              <w:rPr>
                <w:kern w:val="20"/>
                <w:szCs w:val="20"/>
              </w:rPr>
              <w:t xml:space="preserve">A presente </w:t>
            </w:r>
            <w:r w:rsidR="00D56075">
              <w:t>52ª</w:t>
            </w:r>
            <w:r w:rsidRPr="00920210">
              <w:rPr>
                <w:kern w:val="20"/>
                <w:szCs w:val="20"/>
              </w:rPr>
              <w:t xml:space="preserve"> emissão, em série única</w:t>
            </w:r>
            <w:r w:rsidR="00326835">
              <w:rPr>
                <w:kern w:val="20"/>
                <w:szCs w:val="20"/>
              </w:rPr>
              <w:t>,</w:t>
            </w:r>
            <w:r w:rsidRPr="00920210">
              <w:rPr>
                <w:kern w:val="20"/>
                <w:szCs w:val="20"/>
              </w:rPr>
              <w:t xml:space="preserve"> de Certificados de Recebíveis Imobiliários da Emissora;</w:t>
            </w:r>
          </w:p>
        </w:tc>
      </w:tr>
      <w:tr w:rsidRPr="00FE1B6E" w:rsidR="009724D1" w:rsidTr="00D85A85" w14:paraId="263C149A"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945739" w:rsidR="009724D1" w:rsidP="009724D1" w:rsidRDefault="009724D1" w14:paraId="75DE46FF" w14:textId="6348CDCE">
            <w:pPr>
              <w:pStyle w:val="Body"/>
              <w:jc w:val="left"/>
              <w:rPr>
                <w:u w:val="single"/>
              </w:rPr>
            </w:pPr>
            <w:r w:rsidRPr="00FE1B6E">
              <w:t>“</w:t>
            </w:r>
            <w:r w:rsidRPr="00FE1B6E">
              <w:rPr>
                <w:b/>
              </w:rPr>
              <w:t>Emissora</w:t>
            </w:r>
            <w:r w:rsidRPr="00FE1B6E">
              <w:t xml:space="preserve">” </w:t>
            </w:r>
            <w:r w:rsidRPr="00C43223">
              <w:t>ou “</w:t>
            </w:r>
            <w:r w:rsidRPr="00C43223">
              <w:rPr>
                <w:b/>
              </w:rPr>
              <w:t>Securitizadora</w:t>
            </w:r>
            <w:r w:rsidRPr="00C43223">
              <w:t>”</w:t>
            </w:r>
          </w:p>
        </w:tc>
        <w:tc>
          <w:tcPr>
            <w:tcW w:w="5665" w:type="dxa"/>
            <w:tcBorders>
              <w:top w:val="single" w:color="auto" w:sz="4" w:space="0"/>
              <w:left w:val="single" w:color="auto" w:sz="4" w:space="0"/>
              <w:bottom w:val="single" w:color="auto" w:sz="4" w:space="0"/>
              <w:right w:val="single" w:color="auto" w:sz="4" w:space="0"/>
            </w:tcBorders>
          </w:tcPr>
          <w:p w:rsidRPr="00FE1B6E" w:rsidR="009724D1" w:rsidP="009724D1" w:rsidRDefault="009724D1" w14:paraId="773ACFA0" w14:textId="21B2679D">
            <w:pPr>
              <w:pStyle w:val="Body"/>
            </w:pPr>
            <w:r w:rsidRPr="00920210">
              <w:rPr>
                <w:kern w:val="20"/>
                <w:szCs w:val="20"/>
              </w:rPr>
              <w:t>Tem seu significado atribuído no preâmbulo deste instrumento;</w:t>
            </w:r>
          </w:p>
        </w:tc>
      </w:tr>
      <w:tr w:rsidRPr="00FE1B6E" w:rsidR="009724D1" w:rsidTr="00050978" w14:paraId="60FC39E4" w14:textId="77777777">
        <w:trPr>
          <w:trHeight w:val="487"/>
        </w:trPr>
        <w:tc>
          <w:tcPr>
            <w:tcW w:w="2835" w:type="dxa"/>
            <w:tcBorders>
              <w:top w:val="single" w:color="auto" w:sz="4" w:space="0"/>
              <w:left w:val="single" w:color="auto" w:sz="4" w:space="0"/>
              <w:bottom w:val="single" w:color="auto" w:sz="4" w:space="0"/>
              <w:right w:val="single" w:color="auto" w:sz="4" w:space="0"/>
            </w:tcBorders>
          </w:tcPr>
          <w:p w:rsidRPr="00C43223" w:rsidR="009724D1" w:rsidP="009724D1" w:rsidRDefault="009724D1" w14:paraId="24351FD5" w14:textId="7532EAEE">
            <w:pPr>
              <w:pStyle w:val="Body"/>
            </w:pPr>
            <w:r w:rsidRPr="00FE1B6E">
              <w:t>“</w:t>
            </w:r>
            <w:proofErr w:type="spellStart"/>
            <w:r w:rsidRPr="00FE1B6E">
              <w:rPr>
                <w:b/>
              </w:rPr>
              <w:t>Empreendimentos</w:t>
            </w:r>
            <w:proofErr w:type="spellEnd"/>
            <w:r w:rsidRPr="00FE1B6E">
              <w:rPr>
                <w:b/>
              </w:rPr>
              <w:t xml:space="preserve"> Alvo</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9724D1" w:rsidP="009724D1" w:rsidRDefault="009724D1" w14:paraId="2512E587" w14:textId="268C1167">
            <w:pPr>
              <w:pStyle w:val="Body"/>
            </w:pPr>
            <w:r w:rsidRPr="00920210">
              <w:rPr>
                <w:kern w:val="20"/>
                <w:szCs w:val="20"/>
              </w:rPr>
              <w:t>O</w:t>
            </w:r>
            <w:r w:rsidR="00D7756F">
              <w:rPr>
                <w:kern w:val="20"/>
                <w:szCs w:val="20"/>
              </w:rPr>
              <w:t>s</w:t>
            </w:r>
            <w:r w:rsidRPr="00920210">
              <w:rPr>
                <w:kern w:val="20"/>
                <w:szCs w:val="20"/>
              </w:rPr>
              <w:t xml:space="preserve"> </w:t>
            </w:r>
            <w:r w:rsidR="00D7756F">
              <w:rPr>
                <w:kern w:val="20"/>
                <w:szCs w:val="20"/>
              </w:rPr>
              <w:t>Empreendimentos Alvo Destinação e Empreendimentos Alvo Reembolso</w:t>
            </w:r>
            <w:r w:rsidRPr="00920210">
              <w:rPr>
                <w:kern w:val="20"/>
                <w:szCs w:val="20"/>
              </w:rPr>
              <w:t xml:space="preserve"> quando referidos em conjunto</w:t>
            </w:r>
            <w:r w:rsidRPr="00FE1B6E">
              <w:t>;</w:t>
            </w:r>
          </w:p>
        </w:tc>
      </w:tr>
      <w:tr w:rsidRPr="00FE1B6E" w:rsidR="00D7756F" w:rsidTr="00050978" w14:paraId="4FCAAE06" w14:textId="77777777">
        <w:trPr>
          <w:trHeight w:val="487"/>
        </w:trPr>
        <w:tc>
          <w:tcPr>
            <w:tcW w:w="2835" w:type="dxa"/>
            <w:tcBorders>
              <w:top w:val="single" w:color="auto" w:sz="4" w:space="0"/>
              <w:left w:val="single" w:color="auto" w:sz="4" w:space="0"/>
              <w:bottom w:val="single" w:color="auto" w:sz="4" w:space="0"/>
              <w:right w:val="single" w:color="auto" w:sz="4" w:space="0"/>
            </w:tcBorders>
          </w:tcPr>
          <w:p w:rsidRPr="00FE1B6E" w:rsidR="00D7756F" w:rsidP="00D7756F" w:rsidRDefault="00D7756F" w14:paraId="37B22427" w14:textId="0B0E8D7F">
            <w:pPr>
              <w:pStyle w:val="Body"/>
            </w:pPr>
            <w:r w:rsidRPr="00FE1B6E">
              <w:t>“</w:t>
            </w:r>
            <w:proofErr w:type="spellStart"/>
            <w:r w:rsidRPr="00FE1B6E">
              <w:rPr>
                <w:b/>
              </w:rPr>
              <w:t>Empreendimentos</w:t>
            </w:r>
            <w:proofErr w:type="spellEnd"/>
            <w:r w:rsidRPr="00FE1B6E">
              <w:rPr>
                <w:b/>
              </w:rPr>
              <w:t xml:space="preserve"> </w:t>
            </w:r>
            <w:r>
              <w:rPr>
                <w:b/>
              </w:rPr>
              <w:t>Destinação</w:t>
            </w:r>
            <w:r w:rsidRPr="00FE1B6E">
              <w:t>”</w:t>
            </w:r>
          </w:p>
        </w:tc>
        <w:tc>
          <w:tcPr>
            <w:tcW w:w="5665" w:type="dxa"/>
            <w:tcBorders>
              <w:top w:val="single" w:color="auto" w:sz="4" w:space="0"/>
              <w:left w:val="single" w:color="auto" w:sz="4" w:space="0"/>
              <w:bottom w:val="single" w:color="auto" w:sz="4" w:space="0"/>
              <w:right w:val="single" w:color="auto" w:sz="4" w:space="0"/>
            </w:tcBorders>
          </w:tcPr>
          <w:p w:rsidRPr="00920210" w:rsidR="00D7756F" w:rsidP="00D7756F" w:rsidRDefault="00D7756F" w14:paraId="4821B287" w14:textId="3AB0E6C6">
            <w:pPr>
              <w:pStyle w:val="Body"/>
              <w:rPr>
                <w:kern w:val="20"/>
                <w:szCs w:val="20"/>
              </w:rPr>
            </w:pPr>
            <w:r w:rsidRPr="00920210">
              <w:rPr>
                <w:kern w:val="20"/>
                <w:szCs w:val="20"/>
              </w:rPr>
              <w:t xml:space="preserve">O Projeto </w:t>
            </w:r>
            <w:r>
              <w:rPr>
                <w:kern w:val="20"/>
                <w:szCs w:val="20"/>
              </w:rPr>
              <w:t xml:space="preserve">Assis, Projeto Cidade Ocidental, Projeto Altair e Projeto Cipó-Guaçu </w:t>
            </w:r>
            <w:r w:rsidRPr="00920210">
              <w:rPr>
                <w:kern w:val="20"/>
                <w:szCs w:val="20"/>
              </w:rPr>
              <w:t>quando referidos em conjunto</w:t>
            </w:r>
            <w:r w:rsidRPr="00FE1B6E">
              <w:t>;</w:t>
            </w:r>
          </w:p>
        </w:tc>
      </w:tr>
      <w:tr w:rsidRPr="00FE1B6E" w:rsidR="00733BBD" w:rsidTr="00050978" w14:paraId="1DF7D649" w14:textId="77777777">
        <w:trPr>
          <w:trHeight w:val="487"/>
        </w:trPr>
        <w:tc>
          <w:tcPr>
            <w:tcW w:w="283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50770864" w14:textId="775A2AB8">
            <w:pPr>
              <w:pStyle w:val="Body"/>
            </w:pPr>
            <w:r w:rsidRPr="00FE1B6E">
              <w:t>“</w:t>
            </w:r>
            <w:proofErr w:type="spellStart"/>
            <w:r w:rsidRPr="00FE1B6E">
              <w:rPr>
                <w:b/>
              </w:rPr>
              <w:t>Empreendimentos</w:t>
            </w:r>
            <w:proofErr w:type="spellEnd"/>
            <w:r w:rsidRPr="00FE1B6E">
              <w:rPr>
                <w:b/>
              </w:rPr>
              <w:t xml:space="preserve"> </w:t>
            </w:r>
            <w:r>
              <w:rPr>
                <w:b/>
              </w:rPr>
              <w:t>Reembolso</w:t>
            </w:r>
            <w:r w:rsidRPr="00FE1B6E">
              <w:t>”</w:t>
            </w:r>
          </w:p>
        </w:tc>
        <w:tc>
          <w:tcPr>
            <w:tcW w:w="5665" w:type="dxa"/>
            <w:tcBorders>
              <w:top w:val="single" w:color="auto" w:sz="4" w:space="0"/>
              <w:left w:val="single" w:color="auto" w:sz="4" w:space="0"/>
              <w:bottom w:val="single" w:color="auto" w:sz="4" w:space="0"/>
              <w:right w:val="single" w:color="auto" w:sz="4" w:space="0"/>
            </w:tcBorders>
          </w:tcPr>
          <w:p w:rsidRPr="00920210" w:rsidR="00733BBD" w:rsidP="00733BBD" w:rsidRDefault="00733BBD" w14:paraId="0189C930" w14:textId="762ED0A9">
            <w:pPr>
              <w:pStyle w:val="Body"/>
              <w:rPr>
                <w:kern w:val="20"/>
                <w:szCs w:val="20"/>
              </w:rPr>
            </w:pPr>
            <w:r w:rsidRPr="00920210">
              <w:rPr>
                <w:kern w:val="20"/>
                <w:szCs w:val="20"/>
              </w:rPr>
              <w:t xml:space="preserve">O Projeto </w:t>
            </w:r>
            <w:r>
              <w:rPr>
                <w:kern w:val="20"/>
                <w:szCs w:val="20"/>
              </w:rPr>
              <w:t xml:space="preserve">Assis, Projeto Cidade Ocidental, Projeto Altair, Projeto Cipó-Guaçu, Projeto Ceilândia 2 e Projeto Fernandópolis </w:t>
            </w:r>
            <w:r w:rsidRPr="00920210">
              <w:rPr>
                <w:kern w:val="20"/>
                <w:szCs w:val="20"/>
              </w:rPr>
              <w:t>quando referidos em conjunto</w:t>
            </w:r>
            <w:r w:rsidRPr="00FE1B6E">
              <w:t>;</w:t>
            </w:r>
          </w:p>
        </w:tc>
      </w:tr>
      <w:tr w:rsidRPr="00FE1B6E" w:rsidR="00733BBD" w:rsidTr="00D85A85" w14:paraId="2051D0E8"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1104AD98" w14:textId="29DE3721">
            <w:pPr>
              <w:pStyle w:val="Body"/>
              <w:rPr>
                <w:b/>
              </w:rPr>
            </w:pPr>
            <w:r w:rsidRPr="00FE1B6E">
              <w:rPr>
                <w:snapToGrid w:val="0"/>
              </w:rPr>
              <w:t>“</w:t>
            </w:r>
            <w:r w:rsidRPr="00FE1B6E">
              <w:rPr>
                <w:b/>
                <w:bCs/>
                <w:snapToGrid w:val="0"/>
              </w:rPr>
              <w:t>Energização</w:t>
            </w:r>
            <w:r w:rsidRPr="00FE1B6E">
              <w:rPr>
                <w:snapToGrid w:val="0"/>
              </w:rPr>
              <w:t>”</w:t>
            </w:r>
          </w:p>
        </w:tc>
        <w:tc>
          <w:tcPr>
            <w:tcW w:w="566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7B845F88" w14:textId="0AF94901">
            <w:pPr>
              <w:pStyle w:val="Body"/>
            </w:pPr>
            <w:r w:rsidRPr="00FE1B6E">
              <w:rPr>
                <w:snapToGrid w:val="0"/>
              </w:rPr>
              <w:t>A</w:t>
            </w:r>
            <w:r w:rsidRPr="00FE1B6E">
              <w:t xml:space="preserve"> obtenção, pela Devedora e/ou pelas Fiduciantes, das respectivas autorizações para </w:t>
            </w:r>
            <w:r w:rsidRPr="00FE1B6E">
              <w:rPr>
                <w:b/>
                <w:bCs/>
              </w:rPr>
              <w:t>(i)</w:t>
            </w:r>
            <w:r w:rsidRPr="00FE1B6E">
              <w:t xml:space="preserve"> despacho de energia dos Empreendimentos Alvo; e </w:t>
            </w:r>
            <w:r w:rsidRPr="00FE1B6E">
              <w:rPr>
                <w:b/>
                <w:bCs/>
              </w:rPr>
              <w:t>(</w:t>
            </w:r>
            <w:proofErr w:type="spellStart"/>
            <w:r w:rsidRPr="00FE1B6E">
              <w:rPr>
                <w:b/>
                <w:bCs/>
              </w:rPr>
              <w:t>ii</w:t>
            </w:r>
            <w:proofErr w:type="spellEnd"/>
            <w:r w:rsidRPr="00FE1B6E">
              <w:rPr>
                <w:b/>
                <w:bCs/>
              </w:rPr>
              <w:t>)</w:t>
            </w:r>
            <w:r w:rsidRPr="00FE1B6E">
              <w:t xml:space="preserve"> a entrada em operação comercial dos Empreendimentos Alvo e início da cobrança dos Contratos dos Empreendimentos Alvo</w:t>
            </w:r>
            <w:r w:rsidRPr="00FE1B6E">
              <w:rPr>
                <w:snapToGrid w:val="0"/>
              </w:rPr>
              <w:t>;</w:t>
            </w:r>
          </w:p>
        </w:tc>
      </w:tr>
      <w:tr w:rsidRPr="00FE1B6E" w:rsidR="00733BBD" w:rsidTr="00D85A85" w14:paraId="09D37C38"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3BCC7D87" w14:textId="77777777">
            <w:pPr>
              <w:pStyle w:val="Body"/>
            </w:pPr>
            <w:r w:rsidRPr="00FE1B6E">
              <w:t>“</w:t>
            </w:r>
            <w:r w:rsidRPr="00FE1B6E">
              <w:rPr>
                <w:b/>
              </w:rPr>
              <w:t>Escritura de Emissão de CCI</w:t>
            </w:r>
            <w:r w:rsidRPr="00C43223">
              <w:t>”</w:t>
            </w:r>
          </w:p>
        </w:tc>
        <w:tc>
          <w:tcPr>
            <w:tcW w:w="566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0B3EF897" w14:textId="5FD0C0FC">
            <w:pPr>
              <w:pStyle w:val="Body"/>
            </w:pPr>
            <w:r w:rsidRPr="00920210">
              <w:rPr>
                <w:kern w:val="20"/>
                <w:szCs w:val="20"/>
              </w:rPr>
              <w:t>O “</w:t>
            </w:r>
            <w:r w:rsidRPr="00920210">
              <w:rPr>
                <w:i/>
                <w:kern w:val="20"/>
                <w:szCs w:val="20"/>
              </w:rPr>
              <w:t>Instrumento Particular de Emissão de Cédulas de Crédito Imobiliário Integral, sem Garantia Real Imobiliária, sob a Forma Escritural</w:t>
            </w:r>
            <w:r w:rsidRPr="00920210">
              <w:rPr>
                <w:kern w:val="20"/>
                <w:szCs w:val="20"/>
              </w:rPr>
              <w:t>”, celebrado pela Emissora e pela Instituição Custodiante, por meio do qual a CCI foi emitida pela Emissora;</w:t>
            </w:r>
          </w:p>
        </w:tc>
      </w:tr>
      <w:tr w:rsidRPr="00FE1B6E" w:rsidR="00733BBD" w:rsidTr="00D85A85" w14:paraId="60D84D51"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11512F23" w14:textId="4ECFB56B">
            <w:pPr>
              <w:pStyle w:val="Body"/>
            </w:pPr>
            <w:r w:rsidRPr="00FE1B6E">
              <w:t>“</w:t>
            </w:r>
            <w:r w:rsidRPr="00FE1B6E">
              <w:rPr>
                <w:b/>
              </w:rPr>
              <w:t>Escritura de Emissão</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35322C3F" w14:textId="71B1A7E0">
            <w:pPr>
              <w:pStyle w:val="Body"/>
            </w:pPr>
            <w:r w:rsidRPr="00920210">
              <w:rPr>
                <w:kern w:val="20"/>
                <w:szCs w:val="20"/>
              </w:rPr>
              <w:t>O “</w:t>
            </w:r>
            <w:r w:rsidRPr="00920210">
              <w:rPr>
                <w:i/>
                <w:kern w:val="20"/>
                <w:szCs w:val="20"/>
              </w:rPr>
              <w:t>Instrumento Particular de Escritura da 1ª (Primeira) Emissão de Debêntures, Não Conversíveis em Ações, em Série Única, da Espécie com Garantia Real</w:t>
            </w:r>
            <w:r>
              <w:rPr>
                <w:i/>
                <w:kern w:val="20"/>
                <w:szCs w:val="20"/>
              </w:rPr>
              <w:t>, com</w:t>
            </w:r>
            <w:r w:rsidRPr="00920210">
              <w:rPr>
                <w:i/>
                <w:kern w:val="20"/>
                <w:szCs w:val="20"/>
              </w:rPr>
              <w:t xml:space="preserve"> Garantia Adicional Fidejussória, para Colocação Privada, da RZK Solar 0</w:t>
            </w:r>
            <w:r>
              <w:rPr>
                <w:i/>
                <w:kern w:val="20"/>
                <w:szCs w:val="20"/>
              </w:rPr>
              <w:t>5</w:t>
            </w:r>
            <w:r w:rsidRPr="00920210">
              <w:rPr>
                <w:i/>
                <w:kern w:val="20"/>
                <w:szCs w:val="20"/>
              </w:rPr>
              <w:t xml:space="preserve"> S.A</w:t>
            </w:r>
            <w:r w:rsidRPr="00920210">
              <w:rPr>
                <w:kern w:val="20"/>
                <w:szCs w:val="20"/>
              </w:rPr>
              <w:t>”, celebrado pela Emissora</w:t>
            </w:r>
            <w:r w:rsidR="00787F40">
              <w:rPr>
                <w:kern w:val="20"/>
                <w:szCs w:val="20"/>
              </w:rPr>
              <w:t xml:space="preserve">, </w:t>
            </w:r>
            <w:r w:rsidRPr="00920210">
              <w:rPr>
                <w:kern w:val="20"/>
                <w:szCs w:val="20"/>
              </w:rPr>
              <w:t>pela Devedora</w:t>
            </w:r>
            <w:r w:rsidR="00787F40">
              <w:rPr>
                <w:kern w:val="20"/>
                <w:szCs w:val="20"/>
              </w:rPr>
              <w:t>, pelas Fiadoras</w:t>
            </w:r>
            <w:r w:rsidRPr="00920210">
              <w:rPr>
                <w:kern w:val="20"/>
                <w:szCs w:val="20"/>
              </w:rPr>
              <w:t>;</w:t>
            </w:r>
          </w:p>
        </w:tc>
      </w:tr>
      <w:tr w:rsidRPr="00FE1B6E" w:rsidR="00733BBD" w:rsidTr="00D85A85" w14:paraId="20E4EB06"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651B13DC" w14:textId="77777777">
            <w:pPr>
              <w:pStyle w:val="Body"/>
            </w:pPr>
            <w:r w:rsidRPr="00FE1B6E">
              <w:t>“</w:t>
            </w:r>
            <w:proofErr w:type="spellStart"/>
            <w:r w:rsidRPr="00FE1B6E">
              <w:rPr>
                <w:b/>
              </w:rPr>
              <w:t>Escriturador</w:t>
            </w:r>
            <w:proofErr w:type="spellEnd"/>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57317F13" w14:textId="52C931A6">
            <w:pPr>
              <w:pStyle w:val="Body"/>
            </w:pPr>
            <w:r w:rsidRPr="00297386">
              <w:rPr>
                <w:kern w:val="20"/>
                <w:szCs w:val="20"/>
              </w:rPr>
              <w:t xml:space="preserve">O </w:t>
            </w:r>
            <w:r w:rsidRPr="007D0230">
              <w:rPr>
                <w:b/>
                <w:bCs/>
                <w:kern w:val="20"/>
                <w:szCs w:val="20"/>
              </w:rPr>
              <w:t>ITAÚ CORRETORA DE VALORES S.A.</w:t>
            </w:r>
            <w:r w:rsidRPr="00297386">
              <w:rPr>
                <w:kern w:val="20"/>
                <w:szCs w:val="20"/>
              </w:rPr>
              <w:t>, instituição financeira com sede na Cidade de São Paulo, Estado de São Paulo, na Avenida Brigadeiro Faria Lima, 3.500, 3º andar – Itaim Bibi, CEP 04538-132, inscrito no CNPJ/ME sob o nº 61.194.353/0001-64</w:t>
            </w:r>
            <w:r>
              <w:rPr>
                <w:kern w:val="20"/>
                <w:szCs w:val="20"/>
              </w:rPr>
              <w:t>;</w:t>
            </w:r>
          </w:p>
        </w:tc>
      </w:tr>
      <w:tr w:rsidRPr="00FE1B6E" w:rsidR="00733BBD" w:rsidTr="00D85A85" w14:paraId="0DB6BFB5"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34C39768" w14:textId="77777777">
            <w:pPr>
              <w:pStyle w:val="Body"/>
            </w:pPr>
            <w:r w:rsidRPr="00FE1B6E">
              <w:t>“</w:t>
            </w:r>
            <w:r w:rsidRPr="00FE1B6E">
              <w:rPr>
                <w:b/>
              </w:rPr>
              <w:t>Eventos de Vencimento Antecipado das Debêntures</w:t>
            </w:r>
            <w:r w:rsidRPr="00C43223">
              <w:t>”</w:t>
            </w:r>
          </w:p>
        </w:tc>
        <w:tc>
          <w:tcPr>
            <w:tcW w:w="566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2B55980C" w14:textId="6FD7C61B">
            <w:pPr>
              <w:pStyle w:val="Body"/>
            </w:pPr>
            <w:r w:rsidRPr="00920210">
              <w:rPr>
                <w:kern w:val="20"/>
                <w:szCs w:val="20"/>
              </w:rPr>
              <w:t>Os Eventos de Vencimento Antecipado Automático das Debêntures e os Eventos de Vencimento Antecipado Não Automático das Debêntures, quando referidos em conjunto;</w:t>
            </w:r>
          </w:p>
        </w:tc>
      </w:tr>
      <w:tr w:rsidRPr="00FE1B6E" w:rsidR="00733BBD" w:rsidTr="00D85A85" w14:paraId="042FD428"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36E530D6" w14:textId="77777777">
            <w:pPr>
              <w:pStyle w:val="Body"/>
            </w:pPr>
            <w:r w:rsidRPr="00FE1B6E">
              <w:t>“</w:t>
            </w:r>
            <w:r w:rsidRPr="00FE1B6E">
              <w:rPr>
                <w:b/>
              </w:rPr>
              <w:t>Eventos de Vencimento Antecipado Automático das Debêntures</w:t>
            </w:r>
            <w:r w:rsidRPr="00C43223">
              <w:t>”</w:t>
            </w:r>
          </w:p>
        </w:tc>
        <w:tc>
          <w:tcPr>
            <w:tcW w:w="566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420CE812" w14:textId="086A7339">
            <w:pPr>
              <w:pStyle w:val="Body"/>
            </w:pPr>
            <w:r w:rsidRPr="00920210">
              <w:rPr>
                <w:kern w:val="20"/>
                <w:szCs w:val="20"/>
              </w:rPr>
              <w:t>Os eventos que ensejarão o vencimento antecipado automático de todas as obrigações da Devedora assumidas no âmbito da Escritura de Emissão, conforme previstos na Cláusula 6.1.1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_Ref83909358 \r \h  \* MERGEFORMAT </w:instrText>
            </w:r>
            <w:r w:rsidRPr="00FE1B6E">
              <w:rPr>
                <w:kern w:val="20"/>
                <w:szCs w:val="20"/>
              </w:rPr>
            </w:r>
            <w:r w:rsidRPr="00FE1B6E">
              <w:rPr>
                <w:kern w:val="20"/>
                <w:szCs w:val="20"/>
              </w:rPr>
              <w:fldChar w:fldCharType="separate"/>
            </w:r>
            <w:ins w:author="Clarice" w:date="2022-09-08T19:31:00Z" w:id="36">
              <w:r w:rsidRPr="00FA2F76" w:rsidR="00FA2F76">
                <w:rPr>
                  <w:rPrChange w:author="Clarice" w:date="2022-09-08T19:31:00Z" w:id="37">
                    <w:rPr>
                      <w:kern w:val="20"/>
                      <w:szCs w:val="20"/>
                    </w:rPr>
                  </w:rPrChange>
                </w:rPr>
                <w:t>6.5.1</w:t>
              </w:r>
            </w:ins>
            <w:del w:author="Clarice" w:date="2022-09-08T19:31:00Z" w:id="38">
              <w:r w:rsidRPr="00EE4E24" w:rsidDel="00EE4E24" w:rsidR="00EE4E24">
                <w:delText>6.5.1</w:delText>
              </w:r>
            </w:del>
            <w:r w:rsidRPr="00FE1B6E">
              <w:rPr>
                <w:kern w:val="20"/>
                <w:szCs w:val="20"/>
              </w:rPr>
              <w:fldChar w:fldCharType="end"/>
            </w:r>
            <w:r w:rsidRPr="00920210">
              <w:rPr>
                <w:kern w:val="20"/>
                <w:szCs w:val="20"/>
              </w:rPr>
              <w:t xml:space="preserve"> deste Termo de Securitização;</w:t>
            </w:r>
          </w:p>
        </w:tc>
      </w:tr>
      <w:tr w:rsidRPr="00FE1B6E" w:rsidR="00733BBD" w:rsidTr="00D85A85" w14:paraId="0A9132DC"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39EABF4C" w14:textId="77777777">
            <w:pPr>
              <w:pStyle w:val="Body"/>
            </w:pPr>
            <w:r w:rsidRPr="00FE1B6E">
              <w:t>“</w:t>
            </w:r>
            <w:r w:rsidRPr="00FE1B6E">
              <w:rPr>
                <w:b/>
              </w:rPr>
              <w:t xml:space="preserve">Eventos de Vencimento Antecipado Não </w:t>
            </w:r>
            <w:r w:rsidRPr="00C43223">
              <w:rPr>
                <w:b/>
              </w:rPr>
              <w:t>Automático das Debêntures</w:t>
            </w:r>
            <w:r w:rsidRPr="00C43223">
              <w:t>”</w:t>
            </w:r>
          </w:p>
        </w:tc>
        <w:tc>
          <w:tcPr>
            <w:tcW w:w="566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571638E3" w14:textId="37A36D63">
            <w:pPr>
              <w:pStyle w:val="Body"/>
            </w:pPr>
            <w:r w:rsidRPr="00920210">
              <w:rPr>
                <w:kern w:val="20"/>
                <w:szCs w:val="20"/>
              </w:rPr>
              <w:t>Os eventos cuja ocorrência acarreta na necessidade de convocação de Assembleia Geral de Titulares de CRI onde será deliberado, a critério dos Titulares dos CRI, sobre a possibilidade de proceder com o vencimento antecipado de todas as obrigações da Devedora assumidas no âmbito da Escritura de Emissão, conforme previstos na Cláusula 6.1.2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_Ref83909372 \r \h  \* MERGEFORMAT </w:instrText>
            </w:r>
            <w:r w:rsidRPr="00FE1B6E">
              <w:rPr>
                <w:kern w:val="20"/>
                <w:szCs w:val="20"/>
              </w:rPr>
            </w:r>
            <w:r w:rsidRPr="00FE1B6E">
              <w:rPr>
                <w:kern w:val="20"/>
                <w:szCs w:val="20"/>
              </w:rPr>
              <w:fldChar w:fldCharType="separate"/>
            </w:r>
            <w:ins w:author="Clarice" w:date="2022-09-08T19:31:00Z" w:id="39">
              <w:r w:rsidRPr="00FA2F76" w:rsidR="00FA2F76">
                <w:rPr>
                  <w:rPrChange w:author="Clarice" w:date="2022-09-08T19:31:00Z" w:id="40">
                    <w:rPr>
                      <w:kern w:val="20"/>
                      <w:szCs w:val="20"/>
                    </w:rPr>
                  </w:rPrChange>
                </w:rPr>
                <w:t>6.5.2</w:t>
              </w:r>
            </w:ins>
            <w:del w:author="Clarice" w:date="2022-09-08T19:31:00Z" w:id="41">
              <w:r w:rsidRPr="00EE4E24" w:rsidDel="00EE4E24" w:rsidR="00EE4E24">
                <w:delText>6.5.2</w:delText>
              </w:r>
            </w:del>
            <w:r w:rsidRPr="00FE1B6E">
              <w:rPr>
                <w:kern w:val="20"/>
                <w:szCs w:val="20"/>
              </w:rPr>
              <w:fldChar w:fldCharType="end"/>
            </w:r>
            <w:r w:rsidRPr="00920210">
              <w:rPr>
                <w:kern w:val="20"/>
                <w:szCs w:val="20"/>
              </w:rPr>
              <w:t xml:space="preserve"> deste Termo de Securitização;</w:t>
            </w:r>
          </w:p>
        </w:tc>
      </w:tr>
      <w:tr w:rsidRPr="00FE1B6E" w:rsidR="00733BBD" w:rsidTr="00D85A85" w14:paraId="033926C6"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75A0B3CD" w14:textId="373E8E40">
            <w:pPr>
              <w:pStyle w:val="Body"/>
            </w:pPr>
            <w:r w:rsidRPr="00FE1B6E">
              <w:t>“</w:t>
            </w:r>
            <w:r w:rsidRPr="00FE1B6E">
              <w:rPr>
                <w:b/>
                <w:bCs/>
              </w:rPr>
              <w:t>Fiduciantes</w:t>
            </w:r>
            <w:r w:rsidRPr="00FE1B6E">
              <w:t>”</w:t>
            </w:r>
          </w:p>
        </w:tc>
        <w:tc>
          <w:tcPr>
            <w:tcW w:w="566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311EBCAE" w14:textId="190F11B1">
            <w:pPr>
              <w:pStyle w:val="Body"/>
            </w:pPr>
            <w:r w:rsidRPr="00FE1B6E">
              <w:t xml:space="preserve">Em conjunto, a RZK Energia e as </w:t>
            </w:r>
            <w:proofErr w:type="spellStart"/>
            <w:r w:rsidRPr="00FE1B6E">
              <w:t>SPE</w:t>
            </w:r>
            <w:r>
              <w:t>s</w:t>
            </w:r>
            <w:proofErr w:type="spellEnd"/>
            <w:r>
              <w:t>;</w:t>
            </w:r>
          </w:p>
        </w:tc>
      </w:tr>
      <w:tr w:rsidRPr="00FE1B6E" w:rsidR="00975050" w:rsidTr="00D85A85" w14:paraId="70DBF7AE"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975050" w:rsidP="00733BBD" w:rsidRDefault="00975050" w14:paraId="540C115A" w14:textId="7AD0A9B2">
            <w:pPr>
              <w:pStyle w:val="Body"/>
            </w:pPr>
            <w:r>
              <w:t>“</w:t>
            </w:r>
            <w:r w:rsidRPr="00C22E69">
              <w:rPr>
                <w:b/>
                <w:bCs/>
              </w:rPr>
              <w:t>Fiadoras</w:t>
            </w:r>
            <w:r>
              <w:t>”</w:t>
            </w:r>
          </w:p>
        </w:tc>
        <w:tc>
          <w:tcPr>
            <w:tcW w:w="5665" w:type="dxa"/>
            <w:tcBorders>
              <w:top w:val="single" w:color="auto" w:sz="4" w:space="0"/>
              <w:left w:val="single" w:color="auto" w:sz="4" w:space="0"/>
              <w:bottom w:val="single" w:color="auto" w:sz="4" w:space="0"/>
              <w:right w:val="single" w:color="auto" w:sz="4" w:space="0"/>
            </w:tcBorders>
          </w:tcPr>
          <w:p w:rsidRPr="00920210" w:rsidR="00975050" w:rsidP="00733BBD" w:rsidRDefault="00975050" w14:paraId="6E027F56" w14:textId="52AA8DD9">
            <w:pPr>
              <w:pStyle w:val="Body"/>
              <w:rPr>
                <w:kern w:val="20"/>
                <w:szCs w:val="20"/>
              </w:rPr>
            </w:pPr>
            <w:r>
              <w:rPr>
                <w:kern w:val="20"/>
                <w:szCs w:val="20"/>
              </w:rPr>
              <w:t>Em conjunto a RZK Energia e o Grupo Rezek;</w:t>
            </w:r>
          </w:p>
        </w:tc>
      </w:tr>
      <w:tr w:rsidRPr="00FE1B6E" w:rsidR="00733BBD" w:rsidTr="00D85A85" w14:paraId="4C80F40E"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06B70AEC" w14:textId="166540DC">
            <w:pPr>
              <w:pStyle w:val="Body"/>
            </w:pPr>
            <w:r w:rsidRPr="00FE1B6E">
              <w:t>“</w:t>
            </w:r>
            <w:r w:rsidRPr="00FE1B6E">
              <w:rPr>
                <w:b/>
              </w:rPr>
              <w:t>Fiança</w:t>
            </w:r>
            <w:r w:rsidRPr="00C43223">
              <w:t>”</w:t>
            </w:r>
          </w:p>
        </w:tc>
        <w:tc>
          <w:tcPr>
            <w:tcW w:w="566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7C2FB007" w14:textId="4B292402">
            <w:pPr>
              <w:pStyle w:val="Body"/>
            </w:pPr>
            <w:r w:rsidRPr="00920210">
              <w:rPr>
                <w:kern w:val="20"/>
                <w:szCs w:val="20"/>
              </w:rPr>
              <w:t xml:space="preserve">as Debêntures </w:t>
            </w:r>
            <w:r w:rsidRPr="00920210">
              <w:rPr>
                <w:kern w:val="20"/>
                <w:szCs w:val="20"/>
                <w:highlight w:val="yellow"/>
              </w:rPr>
              <w:t>[</w:t>
            </w:r>
            <w:r w:rsidRPr="00920210">
              <w:rPr>
                <w:kern w:val="20"/>
                <w:szCs w:val="20"/>
              </w:rPr>
              <w:t>serão/são</w:t>
            </w:r>
            <w:r w:rsidRPr="00920210">
              <w:rPr>
                <w:kern w:val="20"/>
                <w:szCs w:val="20"/>
                <w:highlight w:val="yellow"/>
              </w:rPr>
              <w:t>]</w:t>
            </w:r>
            <w:r w:rsidRPr="00920210">
              <w:rPr>
                <w:kern w:val="20"/>
                <w:szCs w:val="20"/>
              </w:rPr>
              <w:t xml:space="preserve"> garantidas, em caráter irrevogável e irretratável, por fiança </w:t>
            </w:r>
            <w:r>
              <w:rPr>
                <w:kern w:val="20"/>
                <w:szCs w:val="20"/>
              </w:rPr>
              <w:t>outorgada pela RZK Energia</w:t>
            </w:r>
            <w:r w:rsidR="00975050">
              <w:rPr>
                <w:kern w:val="20"/>
                <w:szCs w:val="20"/>
              </w:rPr>
              <w:t xml:space="preserve"> e pelo Grupo Rezek</w:t>
            </w:r>
            <w:r w:rsidRPr="00FE1B6E">
              <w:t>;</w:t>
            </w:r>
          </w:p>
        </w:tc>
      </w:tr>
      <w:tr w:rsidRPr="00FE1B6E" w:rsidR="00733BBD" w:rsidTr="00D85A85" w14:paraId="5D1E391B"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0A1F8C24" w14:textId="77777777">
            <w:pPr>
              <w:pStyle w:val="Body"/>
            </w:pPr>
            <w:r w:rsidRPr="00FE1B6E">
              <w:t>“</w:t>
            </w:r>
            <w:r w:rsidRPr="00FE1B6E">
              <w:rPr>
                <w:b/>
              </w:rPr>
              <w:t>Fundo de Despesas</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4F4675B3" w14:textId="2C0C610C">
            <w:pPr>
              <w:pStyle w:val="Body"/>
            </w:pPr>
            <w:r w:rsidRPr="00920210">
              <w:rPr>
                <w:rStyle w:val="DeltaViewInsertion"/>
                <w:rFonts w:eastAsia="TrebuchetMS"/>
                <w:color w:val="auto"/>
                <w:u w:val="none"/>
              </w:rPr>
              <w:t xml:space="preserve">O fundo a ser constituído no montante inicial correspondente ao </w:t>
            </w:r>
            <w:r w:rsidRPr="00920210">
              <w:t xml:space="preserve">Valor Total do Fundo de Despesas, com recursos retidos dos Recursos Líquidos, </w:t>
            </w:r>
            <w:r w:rsidRPr="00920210">
              <w:rPr>
                <w:rStyle w:val="DeltaViewInsertion"/>
                <w:rFonts w:eastAsia="TrebuchetMS"/>
                <w:color w:val="auto"/>
                <w:u w:val="none"/>
              </w:rPr>
              <w:t>para fins de pagamento das Despesas;</w:t>
            </w:r>
          </w:p>
        </w:tc>
      </w:tr>
      <w:tr w:rsidRPr="00FE1B6E" w:rsidR="00733BBD" w:rsidTr="00D85A85" w14:paraId="799098A8"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79FF3180" w14:textId="25F6765E">
            <w:pPr>
              <w:pStyle w:val="Body"/>
            </w:pPr>
            <w:r w:rsidRPr="00FE1B6E">
              <w:t>“</w:t>
            </w:r>
            <w:r w:rsidRPr="00C43223">
              <w:rPr>
                <w:b/>
              </w:rPr>
              <w:t>Fundo de Reserva</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4E1AEA05" w14:textId="16676ED8">
            <w:pPr>
              <w:pStyle w:val="Body"/>
              <w:rPr>
                <w:rStyle w:val="DeltaViewInsertion"/>
                <w:rFonts w:eastAsia="TrebuchetMS"/>
                <w:color w:val="auto"/>
                <w:u w:val="none"/>
              </w:rPr>
            </w:pPr>
            <w:r w:rsidRPr="00FE1B6E">
              <w:t xml:space="preserve">O fundo a ser constituído pela Emissora </w:t>
            </w:r>
            <w:r>
              <w:t>na Conta Centralizadora,</w:t>
            </w:r>
            <w:r w:rsidRPr="000F30CD">
              <w:t xml:space="preserve"> por conta e ordem da Devedora, para o pagamento do Valor Nominal Unitário Atualizado</w:t>
            </w:r>
            <w:r w:rsidRPr="00FE1B6E">
              <w:t xml:space="preserve">; </w:t>
            </w:r>
          </w:p>
        </w:tc>
      </w:tr>
      <w:tr w:rsidRPr="00FE1B6E" w:rsidR="00975050" w:rsidTr="00D85A85" w14:paraId="3178B606"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975050" w:rsidP="00733BBD" w:rsidRDefault="00975050" w14:paraId="57EBC89D" w14:textId="221493BD">
            <w:pPr>
              <w:pStyle w:val="Body"/>
            </w:pPr>
            <w:r>
              <w:t>“</w:t>
            </w:r>
            <w:r w:rsidRPr="00C22E69">
              <w:rPr>
                <w:b/>
                <w:bCs/>
              </w:rPr>
              <w:t>Grupo Rezek</w:t>
            </w:r>
            <w:r>
              <w:t>”</w:t>
            </w:r>
          </w:p>
        </w:tc>
        <w:tc>
          <w:tcPr>
            <w:tcW w:w="5665" w:type="dxa"/>
            <w:tcBorders>
              <w:top w:val="single" w:color="auto" w:sz="4" w:space="0"/>
              <w:left w:val="single" w:color="auto" w:sz="4" w:space="0"/>
              <w:bottom w:val="single" w:color="auto" w:sz="4" w:space="0"/>
              <w:right w:val="single" w:color="auto" w:sz="4" w:space="0"/>
            </w:tcBorders>
          </w:tcPr>
          <w:p w:rsidRPr="00920210" w:rsidR="00975050" w:rsidP="00733BBD" w:rsidRDefault="00975050" w14:paraId="0B7C0FD9" w14:textId="08024842">
            <w:pPr>
              <w:pStyle w:val="Body"/>
              <w:rPr>
                <w:kern w:val="20"/>
                <w:szCs w:val="20"/>
              </w:rPr>
            </w:pPr>
            <w:r w:rsidRPr="00F6090E">
              <w:rPr>
                <w:b/>
                <w:bCs/>
              </w:rPr>
              <w:t>GRUPO REZEK PARTICIPAÇÕES S.A.</w:t>
            </w:r>
            <w:r w:rsidRPr="00F6090E">
              <w:t>, sociedade por ações, com sede na Cidade de São Paulo, Estado de São Paulo, na Avenida Magalhães de Castro, nº 4.800, Torre II, 2º andar, Sala 19, Bairro Cidade Jardim, CEP 05.676-120, inscrita no CNPJ/ME sob o nº 23.256.158/0001-22, com seus atos constitutivos registrados perante a JUCESP sob o NIRE 35300482115</w:t>
            </w:r>
            <w:r>
              <w:t>;</w:t>
            </w:r>
          </w:p>
        </w:tc>
      </w:tr>
      <w:tr w:rsidRPr="00FE1B6E" w:rsidR="00733BBD" w:rsidTr="00D85A85" w14:paraId="08049237"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5BFF198A" w14:textId="77777777">
            <w:pPr>
              <w:pStyle w:val="Body"/>
            </w:pPr>
            <w:r w:rsidRPr="00FE1B6E">
              <w:t>“</w:t>
            </w:r>
            <w:r w:rsidRPr="00FE1B6E">
              <w:rPr>
                <w:b/>
              </w:rPr>
              <w:t>Garantias</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29ED19D4" w14:textId="6575200C">
            <w:pPr>
              <w:pStyle w:val="Body"/>
            </w:pPr>
            <w:r w:rsidRPr="00920210">
              <w:rPr>
                <w:kern w:val="20"/>
                <w:szCs w:val="20"/>
              </w:rPr>
              <w:t>A Fiança, a Alienação Fiduciária de Ações</w:t>
            </w:r>
            <w:r w:rsidR="00975050">
              <w:rPr>
                <w:kern w:val="20"/>
                <w:szCs w:val="20"/>
              </w:rPr>
              <w:t>,</w:t>
            </w:r>
            <w:r w:rsidRPr="00920210">
              <w:rPr>
                <w:kern w:val="20"/>
                <w:szCs w:val="20"/>
              </w:rPr>
              <w:t xml:space="preserve"> a Cessão Fiduciária de Recebíveis</w:t>
            </w:r>
            <w:r w:rsidR="00975050">
              <w:rPr>
                <w:kern w:val="20"/>
                <w:szCs w:val="20"/>
              </w:rPr>
              <w:t xml:space="preserve"> e a Alienação Fiduciária de Quotas</w:t>
            </w:r>
            <w:r w:rsidRPr="00920210">
              <w:rPr>
                <w:kern w:val="20"/>
                <w:szCs w:val="20"/>
              </w:rPr>
              <w:t>, quando em conjunto;</w:t>
            </w:r>
          </w:p>
        </w:tc>
      </w:tr>
      <w:tr w:rsidRPr="00FE1B6E" w:rsidR="00733BBD" w:rsidTr="00D85A85" w14:paraId="41F49DEE"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1C49F1C3" w14:textId="77777777">
            <w:pPr>
              <w:pStyle w:val="Body"/>
            </w:pPr>
            <w:r w:rsidRPr="00FE1B6E">
              <w:t>“</w:t>
            </w:r>
            <w:r w:rsidRPr="00FE1B6E">
              <w:rPr>
                <w:b/>
                <w:bCs/>
              </w:rPr>
              <w:t>ICSD</w:t>
            </w:r>
            <w:r w:rsidRPr="00FE1B6E">
              <w:t>”</w:t>
            </w:r>
          </w:p>
        </w:tc>
        <w:tc>
          <w:tcPr>
            <w:tcW w:w="566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4FD538E6" w14:textId="39CE9B8D">
            <w:pPr>
              <w:pStyle w:val="Body"/>
            </w:pPr>
            <w:r w:rsidRPr="00C43223">
              <w:rPr>
                <w:szCs w:val="20"/>
              </w:rPr>
              <w:t>O Índice de Cobertura sobre o Serviço da Dívida;</w:t>
            </w:r>
          </w:p>
        </w:tc>
      </w:tr>
      <w:tr w:rsidRPr="00FE1B6E" w:rsidR="00733BBD" w:rsidTr="00D85A85" w14:paraId="2B0F4EF9"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1794BED4" w14:textId="40573BB8">
            <w:pPr>
              <w:pStyle w:val="Body"/>
            </w:pPr>
            <w:r w:rsidRPr="00FE1B6E">
              <w:t>“</w:t>
            </w:r>
            <w:r w:rsidRPr="00FE1B6E">
              <w:rPr>
                <w:b/>
              </w:rPr>
              <w:t>Instituição Custodiante</w:t>
            </w:r>
            <w:r w:rsidRPr="00C43223">
              <w:t>”</w:t>
            </w:r>
          </w:p>
        </w:tc>
        <w:tc>
          <w:tcPr>
            <w:tcW w:w="566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40698490" w14:textId="27008834">
            <w:pPr>
              <w:pStyle w:val="Body"/>
            </w:pPr>
            <w:bookmarkStart w:name="_Hlk21103837" w:id="42"/>
            <w:r w:rsidRPr="001B19AA">
              <w:rPr>
                <w:kern w:val="20"/>
                <w:szCs w:val="20"/>
              </w:rPr>
              <w:t>A</w:t>
            </w:r>
            <w:r>
              <w:rPr>
                <w:b/>
                <w:bCs/>
                <w:kern w:val="20"/>
                <w:szCs w:val="20"/>
              </w:rPr>
              <w:t xml:space="preserve"> </w:t>
            </w:r>
            <w:r w:rsidRPr="00920210">
              <w:rPr>
                <w:b/>
                <w:bCs/>
                <w:kern w:val="20"/>
                <w:szCs w:val="20"/>
              </w:rPr>
              <w:t>OLIVEIRA TRUST DISTRIBUIDORA DE TÍTULOS E VALORES MOBILIÁRIOS</w:t>
            </w:r>
            <w:r w:rsidRPr="00920210">
              <w:rPr>
                <w:b/>
                <w:kern w:val="20"/>
                <w:szCs w:val="20"/>
              </w:rPr>
              <w:t xml:space="preserve"> S.A.</w:t>
            </w:r>
            <w:bookmarkEnd w:id="42"/>
            <w:r w:rsidRPr="00920210">
              <w:rPr>
                <w:kern w:val="20"/>
                <w:szCs w:val="20"/>
              </w:rPr>
              <w:t>, instituição financeira constituída sob a forma de sociedade anônima, com filial na Cidade de São Paulo, Estado de São Paulo, na Rua Joaquim Floriano, nº 1.052, 13º andar, Itaim Bibi, CEP 04534-004, inscrita no CNPJ/ME sob o nº</w:t>
            </w:r>
            <w:r w:rsidRPr="00FE1B6E">
              <w:rPr>
                <w:szCs w:val="20"/>
              </w:rPr>
              <w:t> 36.113.876/0004-34;</w:t>
            </w:r>
          </w:p>
        </w:tc>
      </w:tr>
      <w:tr w:rsidRPr="00FE1B6E" w:rsidR="00733BBD" w:rsidTr="00D85A85" w14:paraId="2B5C31B3"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4BAEE0B9" w14:textId="77777777">
            <w:pPr>
              <w:pStyle w:val="Body"/>
            </w:pPr>
            <w:r w:rsidRPr="00FE1B6E">
              <w:t>“</w:t>
            </w:r>
            <w:r w:rsidRPr="00FE1B6E">
              <w:rPr>
                <w:b/>
              </w:rPr>
              <w:t>IOF/Câmbio</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249CB86F" w14:textId="7D67E68F">
            <w:pPr>
              <w:pStyle w:val="Body"/>
            </w:pPr>
            <w:r w:rsidRPr="00920210">
              <w:rPr>
                <w:kern w:val="20"/>
                <w:szCs w:val="20"/>
              </w:rPr>
              <w:t>O Imposto sobre Operações de Câmbio;</w:t>
            </w:r>
          </w:p>
        </w:tc>
      </w:tr>
      <w:tr w:rsidRPr="00FE1B6E" w:rsidR="00733BBD" w:rsidTr="00050978" w14:paraId="4DCEED40" w14:textId="77777777">
        <w:trPr>
          <w:trHeight w:val="50"/>
        </w:trPr>
        <w:tc>
          <w:tcPr>
            <w:tcW w:w="283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0AEB5C6C" w14:textId="77777777">
            <w:pPr>
              <w:pStyle w:val="Body"/>
            </w:pPr>
            <w:r w:rsidRPr="00FE1B6E">
              <w:t>“</w:t>
            </w:r>
            <w:r w:rsidRPr="00FE1B6E">
              <w:rPr>
                <w:b/>
              </w:rPr>
              <w:t>IOF/Títulos</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3A399326" w14:textId="16050140">
            <w:pPr>
              <w:pStyle w:val="Body"/>
            </w:pPr>
            <w:r w:rsidRPr="00920210">
              <w:rPr>
                <w:kern w:val="20"/>
                <w:szCs w:val="20"/>
              </w:rPr>
              <w:t>O Imposto sobre Operações com Títulos e Valores Mobiliários;</w:t>
            </w:r>
          </w:p>
        </w:tc>
      </w:tr>
      <w:tr w:rsidRPr="00FE1B6E" w:rsidR="00733BBD" w:rsidTr="00D85A85" w14:paraId="2050662A"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167095EE" w14:textId="77777777">
            <w:pPr>
              <w:pStyle w:val="Body"/>
            </w:pPr>
            <w:r w:rsidRPr="00FE1B6E">
              <w:t>“</w:t>
            </w:r>
            <w:r w:rsidRPr="00FE1B6E">
              <w:rPr>
                <w:b/>
              </w:rPr>
              <w:t>IPCA</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13C24EA9" w14:textId="590DAD1F">
            <w:pPr>
              <w:pStyle w:val="Body"/>
            </w:pPr>
            <w:r w:rsidRPr="00920210">
              <w:rPr>
                <w:kern w:val="20"/>
                <w:szCs w:val="20"/>
                <w:shd w:val="clear" w:color="auto" w:fill="FFFFFF"/>
              </w:rPr>
              <w:t>O Índice Nacional de Preços ao Consumidor Amplo divulgado pelo Instituto Brasileiro de Geografia e Estatística;</w:t>
            </w:r>
          </w:p>
        </w:tc>
      </w:tr>
      <w:tr w:rsidRPr="00FE1B6E" w:rsidR="00733BBD" w:rsidTr="00D85A85" w14:paraId="2830DFC0"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1C101BDB" w14:textId="77777777">
            <w:pPr>
              <w:pStyle w:val="Body"/>
            </w:pPr>
            <w:r w:rsidRPr="00FE1B6E">
              <w:t>“</w:t>
            </w:r>
            <w:r w:rsidRPr="00FE1B6E">
              <w:rPr>
                <w:b/>
              </w:rPr>
              <w:t>Instrução CVM 400</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4F486AAA" w14:textId="7CB752ED">
            <w:pPr>
              <w:pStyle w:val="Body"/>
            </w:pPr>
            <w:r w:rsidRPr="00920210">
              <w:rPr>
                <w:kern w:val="20"/>
                <w:szCs w:val="20"/>
              </w:rPr>
              <w:t>A Instrução CVM nº 400, de 29 de dezembro de 2003, conforme alterada;</w:t>
            </w:r>
          </w:p>
        </w:tc>
      </w:tr>
      <w:tr w:rsidRPr="00FE1B6E" w:rsidR="00733BBD" w:rsidTr="00D85A85" w14:paraId="4544ECB2"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3A234F0C" w14:textId="77777777">
            <w:pPr>
              <w:pStyle w:val="Body"/>
            </w:pPr>
            <w:r w:rsidRPr="00FE1B6E">
              <w:t>“</w:t>
            </w:r>
            <w:r w:rsidRPr="00FE1B6E">
              <w:rPr>
                <w:b/>
              </w:rPr>
              <w:t>Instrução CVM 476</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4453287C" w14:textId="1FF5580B">
            <w:pPr>
              <w:pStyle w:val="Body"/>
            </w:pPr>
            <w:r w:rsidRPr="00920210">
              <w:rPr>
                <w:kern w:val="20"/>
                <w:szCs w:val="20"/>
              </w:rPr>
              <w:t>A Instrução CVM nº 476, de 16 de janeiro de 2009, conforme alterada;</w:t>
            </w:r>
          </w:p>
        </w:tc>
      </w:tr>
      <w:tr w:rsidRPr="00FE1B6E" w:rsidR="00733BBD" w:rsidTr="00D85A85" w14:paraId="4DDD7463"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3FEAC9F8" w14:textId="223F60E9">
            <w:pPr>
              <w:pStyle w:val="Body"/>
              <w:rPr>
                <w:u w:val="single"/>
              </w:rPr>
            </w:pPr>
            <w:r w:rsidRPr="00920210">
              <w:rPr>
                <w:kern w:val="20"/>
                <w:szCs w:val="20"/>
              </w:rPr>
              <w:t>“</w:t>
            </w:r>
            <w:r w:rsidRPr="00920210">
              <w:rPr>
                <w:b/>
                <w:kern w:val="20"/>
                <w:szCs w:val="20"/>
              </w:rPr>
              <w:t>Investidores</w:t>
            </w:r>
            <w:r w:rsidRPr="00920210">
              <w:rPr>
                <w:kern w:val="20"/>
                <w:szCs w:val="20"/>
              </w:rPr>
              <w:t>” ou “</w:t>
            </w:r>
            <w:r w:rsidRPr="00920210">
              <w:rPr>
                <w:b/>
                <w:kern w:val="20"/>
                <w:szCs w:val="20"/>
              </w:rPr>
              <w:t>Titulares</w:t>
            </w:r>
            <w:r w:rsidRPr="00920210">
              <w:rPr>
                <w:kern w:val="20"/>
                <w:szCs w:val="20"/>
              </w:rPr>
              <w:t xml:space="preserve"> </w:t>
            </w:r>
            <w:r w:rsidRPr="00920210">
              <w:rPr>
                <w:b/>
                <w:kern w:val="20"/>
                <w:szCs w:val="20"/>
              </w:rPr>
              <w:t>de CRI</w:t>
            </w:r>
            <w:r w:rsidRPr="00920210">
              <w:rPr>
                <w:kern w:val="20"/>
                <w:szCs w:val="20"/>
              </w:rPr>
              <w:t>”</w:t>
            </w:r>
          </w:p>
        </w:tc>
        <w:tc>
          <w:tcPr>
            <w:tcW w:w="566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6611A46A" w14:textId="747585FC">
            <w:pPr>
              <w:pStyle w:val="Body"/>
            </w:pPr>
            <w:r w:rsidRPr="00920210">
              <w:rPr>
                <w:kern w:val="20"/>
                <w:szCs w:val="20"/>
              </w:rPr>
              <w:t>Os investidores que vierem a subscrever e integralizar ou adquirir os CRI;</w:t>
            </w:r>
          </w:p>
        </w:tc>
      </w:tr>
      <w:tr w:rsidRPr="00FE1B6E" w:rsidR="00733BBD" w:rsidTr="00D85A85" w14:paraId="412B5ED8"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43C6D9CC" w14:textId="77777777">
            <w:pPr>
              <w:pStyle w:val="Body"/>
            </w:pPr>
            <w:r w:rsidRPr="00FE1B6E">
              <w:t>“</w:t>
            </w:r>
            <w:r w:rsidRPr="00FE1B6E">
              <w:rPr>
                <w:b/>
              </w:rPr>
              <w:t>Investidores Profissionais</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5A0306DE" w14:textId="7333E4CE">
            <w:pPr>
              <w:pStyle w:val="Body"/>
            </w:pPr>
            <w:r w:rsidRPr="00920210">
              <w:rPr>
                <w:kern w:val="20"/>
                <w:szCs w:val="20"/>
              </w:rPr>
              <w:t xml:space="preserve">São aqueles definidos no artigo 11 da Resolução CVM 30, a saber: </w:t>
            </w:r>
            <w:r w:rsidRPr="00920210">
              <w:rPr>
                <w:b/>
                <w:kern w:val="20"/>
                <w:szCs w:val="20"/>
              </w:rPr>
              <w:t>(i)</w:t>
            </w:r>
            <w:r w:rsidRPr="00920210">
              <w:rPr>
                <w:kern w:val="20"/>
                <w:szCs w:val="20"/>
              </w:rPr>
              <w:t xml:space="preserve"> instituições financeiras e demais instituições autorizadas a funcionar pelo Banco Central do Brasil;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companhias seguradoras e sociedades de capitalização;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entidades abertas e fechadas de previdência complementar; </w:t>
            </w:r>
            <w:r w:rsidRPr="00920210">
              <w:rPr>
                <w:b/>
                <w:kern w:val="20"/>
                <w:szCs w:val="20"/>
              </w:rPr>
              <w:t>(</w:t>
            </w:r>
            <w:proofErr w:type="spellStart"/>
            <w:r w:rsidRPr="00920210">
              <w:rPr>
                <w:b/>
                <w:kern w:val="20"/>
                <w:szCs w:val="20"/>
              </w:rPr>
              <w:t>iv</w:t>
            </w:r>
            <w:proofErr w:type="spellEnd"/>
            <w:r w:rsidRPr="00920210">
              <w:rPr>
                <w:b/>
                <w:kern w:val="20"/>
                <w:szCs w:val="20"/>
              </w:rPr>
              <w:t>)</w:t>
            </w:r>
            <w:r w:rsidRPr="00920210">
              <w:rPr>
                <w:kern w:val="20"/>
                <w:szCs w:val="20"/>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w:t>
            </w:r>
            <w:r w:rsidRPr="00920210">
              <w:rPr>
                <w:b/>
                <w:kern w:val="20"/>
                <w:szCs w:val="20"/>
              </w:rPr>
              <w:t>(v)</w:t>
            </w:r>
            <w:r w:rsidRPr="00920210">
              <w:rPr>
                <w:kern w:val="20"/>
                <w:szCs w:val="20"/>
              </w:rPr>
              <w:t xml:space="preserve"> fundos de investimento; </w:t>
            </w:r>
            <w:r w:rsidRPr="00920210">
              <w:rPr>
                <w:b/>
                <w:kern w:val="20"/>
                <w:szCs w:val="20"/>
              </w:rPr>
              <w:t>(vi)</w:t>
            </w:r>
            <w:r w:rsidRPr="00920210">
              <w:rPr>
                <w:kern w:val="20"/>
                <w:szCs w:val="20"/>
              </w:rPr>
              <w:t xml:space="preserve"> clubes de investimento, desde que tenham a carteira gerida por administrador de carteira de valores mobiliários autorizado pela CVM; </w:t>
            </w:r>
            <w:r w:rsidRPr="00920210">
              <w:rPr>
                <w:b/>
                <w:kern w:val="20"/>
                <w:szCs w:val="20"/>
              </w:rPr>
              <w:t>(</w:t>
            </w:r>
            <w:proofErr w:type="spellStart"/>
            <w:r w:rsidRPr="00920210">
              <w:rPr>
                <w:b/>
                <w:kern w:val="20"/>
                <w:szCs w:val="20"/>
              </w:rPr>
              <w:t>vii</w:t>
            </w:r>
            <w:proofErr w:type="spellEnd"/>
            <w:r w:rsidRPr="00920210">
              <w:rPr>
                <w:b/>
                <w:kern w:val="20"/>
                <w:szCs w:val="20"/>
              </w:rPr>
              <w:t>)</w:t>
            </w:r>
            <w:r w:rsidRPr="00920210">
              <w:rPr>
                <w:kern w:val="20"/>
                <w:szCs w:val="20"/>
              </w:rPr>
              <w:t xml:space="preserve"> agentes autônomos de investimento, administradores de carteira de valores mobiliários, analistas de valores mobiliários e consultores de valores mobiliários autorizados pela CVM, em relação a seus recursos próprios; e </w:t>
            </w:r>
            <w:r w:rsidRPr="00920210">
              <w:rPr>
                <w:b/>
                <w:kern w:val="20"/>
                <w:szCs w:val="20"/>
              </w:rPr>
              <w:t>(</w:t>
            </w:r>
            <w:proofErr w:type="spellStart"/>
            <w:r w:rsidRPr="00920210">
              <w:rPr>
                <w:b/>
                <w:kern w:val="20"/>
                <w:szCs w:val="20"/>
              </w:rPr>
              <w:t>viii</w:t>
            </w:r>
            <w:proofErr w:type="spellEnd"/>
            <w:r w:rsidRPr="00920210">
              <w:rPr>
                <w:b/>
                <w:kern w:val="20"/>
                <w:szCs w:val="20"/>
              </w:rPr>
              <w:t>)</w:t>
            </w:r>
            <w:r w:rsidRPr="00920210">
              <w:rPr>
                <w:kern w:val="20"/>
                <w:szCs w:val="20"/>
              </w:rPr>
              <w:t xml:space="preserve"> investidores não residentes;</w:t>
            </w:r>
          </w:p>
        </w:tc>
      </w:tr>
      <w:tr w:rsidRPr="00FE1B6E" w:rsidR="00733BBD" w:rsidTr="00D85A85" w14:paraId="1E822928"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37E26966" w14:textId="77777777">
            <w:pPr>
              <w:pStyle w:val="Body"/>
            </w:pPr>
            <w:r w:rsidRPr="00FE1B6E">
              <w:t>“</w:t>
            </w:r>
            <w:r w:rsidRPr="00FE1B6E">
              <w:rPr>
                <w:b/>
              </w:rPr>
              <w:t>Investimentos Permitidos</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7ED723B7" w14:textId="595B4932">
            <w:pPr>
              <w:pStyle w:val="Body"/>
              <w:rPr>
                <w:highlight w:val="yellow"/>
              </w:rPr>
            </w:pPr>
            <w:r w:rsidRPr="00920210">
              <w:rPr>
                <w:kern w:val="20"/>
                <w:szCs w:val="20"/>
              </w:rPr>
              <w:t>Significam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7B05EB">
              <w:rPr>
                <w:kern w:val="20"/>
                <w:szCs w:val="20"/>
              </w:rPr>
              <w:t xml:space="preserve">, </w:t>
            </w:r>
            <w:r w:rsidR="007B05EB">
              <w:t>sendo vedada a aplicação de recursos no exterior, bem como a contratação de derivativos, exceto, neste último caso (i) se realizado exclusivamente com o objetivo de proteção patrimonial e (</w:t>
            </w:r>
            <w:proofErr w:type="spellStart"/>
            <w:r w:rsidR="007B05EB">
              <w:t>ii</w:t>
            </w:r>
            <w:proofErr w:type="spellEnd"/>
            <w:r w:rsidR="007B05EB">
              <w:t>) se expressamente previsto no Termo de Securitização</w:t>
            </w:r>
            <w:r w:rsidRPr="00920210">
              <w:rPr>
                <w:kern w:val="20"/>
                <w:szCs w:val="20"/>
              </w:rPr>
              <w:t>;</w:t>
            </w:r>
          </w:p>
        </w:tc>
      </w:tr>
      <w:tr w:rsidRPr="00FE1B6E" w:rsidR="00733BBD" w:rsidTr="00050978" w14:paraId="7E2C5A81" w14:textId="77777777">
        <w:trPr>
          <w:trHeight w:val="260"/>
        </w:trPr>
        <w:tc>
          <w:tcPr>
            <w:tcW w:w="283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027198CF" w14:textId="77777777">
            <w:pPr>
              <w:pStyle w:val="Body"/>
            </w:pPr>
            <w:r w:rsidRPr="00FE1B6E">
              <w:t>“</w:t>
            </w:r>
            <w:r w:rsidRPr="00FE1B6E">
              <w:rPr>
                <w:b/>
              </w:rPr>
              <w:t>IRPJ</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289884D3" w14:textId="5B9D7ECA">
            <w:pPr>
              <w:pStyle w:val="Body"/>
            </w:pPr>
            <w:r w:rsidRPr="00920210">
              <w:rPr>
                <w:kern w:val="20"/>
                <w:szCs w:val="20"/>
              </w:rPr>
              <w:t>O Imposto de Renda sobre Pessoa Jurídica;</w:t>
            </w:r>
          </w:p>
        </w:tc>
      </w:tr>
      <w:tr w:rsidRPr="00FE1B6E" w:rsidR="00733BBD" w:rsidTr="00D85A85" w14:paraId="46C27ECA"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06990E7D" w14:textId="77777777">
            <w:pPr>
              <w:pStyle w:val="Body"/>
            </w:pPr>
            <w:r w:rsidRPr="00FE1B6E">
              <w:t>“</w:t>
            </w:r>
            <w:r w:rsidRPr="00FE1B6E">
              <w:rPr>
                <w:b/>
              </w:rPr>
              <w:t>IRRF</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3E225924" w14:textId="4415FCD3">
            <w:pPr>
              <w:pStyle w:val="Body"/>
            </w:pPr>
            <w:r w:rsidRPr="00920210">
              <w:rPr>
                <w:kern w:val="20"/>
                <w:szCs w:val="20"/>
              </w:rPr>
              <w:t>O Imposto de Renda Retido na Fonte;</w:t>
            </w:r>
          </w:p>
        </w:tc>
      </w:tr>
      <w:tr w:rsidRPr="00FE1B6E" w:rsidR="00733BBD" w:rsidTr="00D85A85" w14:paraId="5C65607F"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2E86D484" w14:textId="77777777">
            <w:pPr>
              <w:pStyle w:val="Body"/>
            </w:pPr>
            <w:r w:rsidRPr="00FE1B6E">
              <w:t>“</w:t>
            </w:r>
            <w:r w:rsidRPr="00FE1B6E">
              <w:rPr>
                <w:b/>
              </w:rPr>
              <w:t>ISS</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082A5E03" w14:textId="1A9104A5">
            <w:pPr>
              <w:pStyle w:val="Body"/>
            </w:pPr>
            <w:r w:rsidRPr="00920210">
              <w:rPr>
                <w:kern w:val="20"/>
                <w:szCs w:val="20"/>
              </w:rPr>
              <w:t>O Imposto Sobre Serviços de Qualquer Natureza;</w:t>
            </w:r>
          </w:p>
        </w:tc>
      </w:tr>
      <w:tr w:rsidRPr="00FE1B6E" w:rsidR="00733BBD" w:rsidTr="00050978" w14:paraId="2695F03B" w14:textId="77777777">
        <w:trPr>
          <w:trHeight w:val="270"/>
        </w:trPr>
        <w:tc>
          <w:tcPr>
            <w:tcW w:w="283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3833C5F3" w14:textId="77777777">
            <w:pPr>
              <w:pStyle w:val="Body"/>
            </w:pPr>
            <w:r w:rsidRPr="00FE1B6E">
              <w:t>“</w:t>
            </w:r>
            <w:r w:rsidRPr="00FE1B6E">
              <w:rPr>
                <w:b/>
              </w:rPr>
              <w:t>JUCESP</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1CC7585F" w14:textId="486BE730">
            <w:pPr>
              <w:pStyle w:val="Body"/>
            </w:pPr>
            <w:r w:rsidRPr="00920210">
              <w:rPr>
                <w:kern w:val="20"/>
                <w:szCs w:val="20"/>
              </w:rPr>
              <w:t>A Junta Comercial do Estado de São Paulo;</w:t>
            </w:r>
          </w:p>
        </w:tc>
      </w:tr>
      <w:tr w:rsidRPr="00FE1B6E" w:rsidR="00733BBD" w:rsidTr="00D85A85" w14:paraId="004A09D8"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612DD85B" w14:textId="77777777">
            <w:pPr>
              <w:pStyle w:val="Body"/>
            </w:pPr>
            <w:r w:rsidRPr="00FE1B6E">
              <w:t>“</w:t>
            </w:r>
            <w:r w:rsidRPr="00FE1B6E">
              <w:rPr>
                <w:b/>
              </w:rPr>
              <w:t>Juros Remuneratórios</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30A9E1D9" w14:textId="3AC72675">
            <w:pPr>
              <w:pStyle w:val="Body"/>
            </w:pPr>
            <w:r w:rsidRPr="00C43223">
              <w:t xml:space="preserve">A remuneração a que farão jus os CRI, calculada nos termos da Cláusula </w:t>
            </w:r>
            <w:r w:rsidRPr="00FE1B6E">
              <w:fldChar w:fldCharType="begin"/>
            </w:r>
            <w:r w:rsidRPr="00FE1B6E">
              <w:instrText xml:space="preserve"> REF _Ref87972472 \r \h </w:instrText>
            </w:r>
            <w:r>
              <w:instrText xml:space="preserve"> \* MERGEFORMAT </w:instrText>
            </w:r>
            <w:r w:rsidRPr="00FE1B6E">
              <w:fldChar w:fldCharType="separate"/>
            </w:r>
            <w:r w:rsidR="00FA2F76">
              <w:t>5.7</w:t>
            </w:r>
            <w:r w:rsidRPr="00FE1B6E">
              <w:fldChar w:fldCharType="end"/>
            </w:r>
            <w:r w:rsidRPr="00FE1B6E">
              <w:t xml:space="preserve"> abaixo;</w:t>
            </w:r>
          </w:p>
        </w:tc>
      </w:tr>
      <w:tr w:rsidRPr="00FE1B6E" w:rsidR="00733BBD" w:rsidTr="00D85A85" w14:paraId="7216C777"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336845F0" w14:textId="77777777">
            <w:pPr>
              <w:pStyle w:val="Body"/>
            </w:pPr>
            <w:r w:rsidRPr="00FE1B6E">
              <w:t>“</w:t>
            </w:r>
            <w:r w:rsidRPr="00FE1B6E">
              <w:rPr>
                <w:b/>
              </w:rPr>
              <w:t>Juros Remuneratórios das Debêntures</w:t>
            </w:r>
            <w:r w:rsidRPr="00C43223">
              <w:t>”</w:t>
            </w:r>
          </w:p>
        </w:tc>
        <w:tc>
          <w:tcPr>
            <w:tcW w:w="5665" w:type="dxa"/>
            <w:tcBorders>
              <w:top w:val="single" w:color="auto" w:sz="4" w:space="0"/>
              <w:left w:val="single" w:color="auto" w:sz="4" w:space="0"/>
              <w:bottom w:val="single" w:color="auto" w:sz="4" w:space="0"/>
              <w:right w:val="single" w:color="auto" w:sz="4" w:space="0"/>
            </w:tcBorders>
          </w:tcPr>
          <w:p w:rsidRPr="00797043" w:rsidR="00733BBD" w:rsidP="00733BBD" w:rsidRDefault="00733BBD" w14:paraId="0B0FA417" w14:textId="115FEB36">
            <w:pPr>
              <w:pStyle w:val="Body"/>
            </w:pPr>
            <w:bookmarkStart w:name="_Hlk2010777" w:id="43"/>
            <w:r w:rsidRPr="00C43223">
              <w:t>A</w:t>
            </w:r>
            <w:r w:rsidRPr="00945739">
              <w:t xml:space="preserve">s Debêntures farão jus a juros remuneratórios, incidentes sobre o Valor Nominal Unitário Atualizado das Debêntures ou seu saldo, conforme o caso, equivalente a </w:t>
            </w:r>
            <w:bookmarkStart w:name="_Hlk78384188" w:id="44"/>
            <w:r w:rsidRPr="00FE1B6E">
              <w:rPr>
                <w:szCs w:val="20"/>
                <w:highlight w:val="yellow"/>
              </w:rPr>
              <w:t>[</w:t>
            </w:r>
            <w:r w:rsidRPr="00FE1B6E">
              <w:rPr>
                <w:rFonts w:ascii="Symbol" w:hAnsi="Symbol" w:eastAsia="Symbol" w:cs="Symbol"/>
                <w:szCs w:val="20"/>
                <w:highlight w:val="yellow"/>
              </w:rPr>
              <w:t>·</w:t>
            </w:r>
            <w:r w:rsidRPr="00FE1B6E">
              <w:rPr>
                <w:szCs w:val="20"/>
                <w:highlight w:val="yellow"/>
              </w:rPr>
              <w:t>]</w:t>
            </w:r>
            <w:r w:rsidRPr="00FE1B6E">
              <w:rPr>
                <w:szCs w:val="20"/>
              </w:rPr>
              <w:t>% (</w:t>
            </w:r>
            <w:r w:rsidRPr="00FE1B6E">
              <w:rPr>
                <w:szCs w:val="20"/>
                <w:highlight w:val="yellow"/>
              </w:rPr>
              <w:t>[</w:t>
            </w:r>
            <w:r w:rsidRPr="00FE1B6E">
              <w:rPr>
                <w:rFonts w:ascii="Symbol" w:hAnsi="Symbol" w:eastAsia="Symbol" w:cs="Symbol"/>
                <w:szCs w:val="20"/>
                <w:highlight w:val="yellow"/>
              </w:rPr>
              <w:t>·</w:t>
            </w:r>
            <w:r w:rsidRPr="00FE1B6E">
              <w:rPr>
                <w:szCs w:val="20"/>
                <w:highlight w:val="yellow"/>
              </w:rPr>
              <w:t>]</w:t>
            </w:r>
            <w:r w:rsidRPr="00FE1B6E">
              <w:t xml:space="preserve"> por cento)</w:t>
            </w:r>
            <w:bookmarkEnd w:id="44"/>
            <w:r w:rsidRPr="00FE1B6E">
              <w:t xml:space="preserve"> </w:t>
            </w:r>
            <w:r w:rsidRPr="00C43223">
              <w:t xml:space="preserve"> ao ano, base 252 (duzentos e cinquenta e dois) Dias Úteis, calculados de forma exponencial e cumulativa </w:t>
            </w:r>
            <w:r w:rsidRPr="00C43223">
              <w:rPr>
                <w:i/>
              </w:rPr>
              <w:t xml:space="preserve">pro rata </w:t>
            </w:r>
            <w:proofErr w:type="spellStart"/>
            <w:r w:rsidRPr="00C43223">
              <w:rPr>
                <w:i/>
              </w:rPr>
              <w:t>temporis</w:t>
            </w:r>
            <w:proofErr w:type="spellEnd"/>
            <w:r w:rsidRPr="00945739">
              <w:t xml:space="preserve"> por Dias Úteis decorridos durante o respectivo Período de Capitalização, desde a primeira Data de Integralização das Debêntures </w:t>
            </w:r>
            <w:bookmarkEnd w:id="43"/>
            <w:r w:rsidRPr="00945739">
              <w:t>ou desde a Data de Pagamento</w:t>
            </w:r>
            <w:r w:rsidRPr="00945739" w:rsidDel="00F51DF0">
              <w:t xml:space="preserve"> </w:t>
            </w:r>
            <w:r w:rsidRPr="00797043">
              <w:t>das Debêntures imediatamente anterior, conforme o caso, até a data do efetivo pagamento;</w:t>
            </w:r>
          </w:p>
        </w:tc>
      </w:tr>
      <w:tr w:rsidRPr="00FE1B6E" w:rsidR="00733BBD" w:rsidTr="00D85A85" w14:paraId="58C0F3C1"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779875D3" w14:textId="1E882446">
            <w:pPr>
              <w:pStyle w:val="Body"/>
            </w:pPr>
            <w:r w:rsidRPr="00FE1B6E">
              <w:t>“</w:t>
            </w:r>
            <w:r w:rsidRPr="00FE1B6E">
              <w:rPr>
                <w:b/>
              </w:rPr>
              <w:t>Legislação Socioambiental</w:t>
            </w:r>
            <w:r w:rsidRPr="00C43223">
              <w:t>”</w:t>
            </w:r>
          </w:p>
        </w:tc>
        <w:tc>
          <w:tcPr>
            <w:tcW w:w="5665" w:type="dxa"/>
            <w:tcBorders>
              <w:top w:val="single" w:color="auto" w:sz="4" w:space="0"/>
              <w:left w:val="single" w:color="auto" w:sz="4" w:space="0"/>
              <w:bottom w:val="single" w:color="auto" w:sz="4" w:space="0"/>
              <w:right w:val="single" w:color="auto" w:sz="4" w:space="0"/>
            </w:tcBorders>
          </w:tcPr>
          <w:p w:rsidRPr="004B4541" w:rsidR="00733BBD" w:rsidP="00733BBD" w:rsidRDefault="00733BBD" w14:paraId="2EED1810" w14:textId="17665420">
            <w:pPr>
              <w:pStyle w:val="Body"/>
            </w:pPr>
            <w:r w:rsidRPr="00C43223">
              <w:t xml:space="preserve">A legislação ambiental, trabalhista e previdenciária vigente aplicável aos Empreendimentos Alvo, </w:t>
            </w:r>
            <w:r w:rsidRPr="00945739">
              <w:t>incluindo a Política Nacional de Meio Ambiente e dos Crimes Ambientais, as Resoluções do CONAMA – Conselho Nacional do Meio Ambiente, as normas relativas à saúde e segurança ocupacional, inclusive quanto ao trabalho ilegal, análogo ao de escravo e/ou infan</w:t>
            </w:r>
            <w:r w:rsidRPr="00797043">
              <w:t>til, bem como normas correlatas, emanadas nas esferas federal, estadual e/ou municipal;</w:t>
            </w:r>
          </w:p>
        </w:tc>
      </w:tr>
      <w:tr w:rsidRPr="00FE1B6E" w:rsidR="00733BBD" w:rsidTr="00D85A85" w14:paraId="3D22B59F"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6EEF1A83" w14:textId="77777777">
            <w:pPr>
              <w:pStyle w:val="Body"/>
              <w:jc w:val="left"/>
            </w:pPr>
            <w:r w:rsidRPr="00FE1B6E">
              <w:t>“</w:t>
            </w:r>
            <w:r w:rsidRPr="00FE1B6E">
              <w:rPr>
                <w:b/>
              </w:rPr>
              <w:t>Lei das Sociedades por Ações</w:t>
            </w:r>
            <w:r w:rsidRPr="00C43223">
              <w:t>”</w:t>
            </w:r>
          </w:p>
        </w:tc>
        <w:tc>
          <w:tcPr>
            <w:tcW w:w="566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509D49BD" w14:textId="6AC1EED6">
            <w:pPr>
              <w:pStyle w:val="Body"/>
            </w:pPr>
            <w:r w:rsidRPr="00920210">
              <w:rPr>
                <w:kern w:val="20"/>
                <w:szCs w:val="20"/>
              </w:rPr>
              <w:t>A Lei nº 6.404, de 15 de dezembro de 1976, conforme alterada;</w:t>
            </w:r>
          </w:p>
        </w:tc>
      </w:tr>
      <w:tr w:rsidRPr="00FE1B6E" w:rsidR="00733BBD" w:rsidTr="00D85A85" w14:paraId="5B9FFD7E"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779E660E" w14:textId="1A3D7768">
            <w:pPr>
              <w:pStyle w:val="Body"/>
              <w:jc w:val="left"/>
            </w:pPr>
            <w:r w:rsidRPr="00FE1B6E">
              <w:t>“</w:t>
            </w:r>
            <w:r w:rsidRPr="00FE1B6E">
              <w:rPr>
                <w:b/>
              </w:rPr>
              <w:t>Lei de Lavagem de Dinheiro</w:t>
            </w:r>
            <w:r w:rsidRPr="00C43223">
              <w:t>”</w:t>
            </w:r>
          </w:p>
        </w:tc>
        <w:tc>
          <w:tcPr>
            <w:tcW w:w="566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246BEE41" w14:textId="2CF4700B">
            <w:pPr>
              <w:pStyle w:val="Body"/>
            </w:pPr>
            <w:r w:rsidRPr="00920210">
              <w:rPr>
                <w:kern w:val="20"/>
                <w:szCs w:val="20"/>
              </w:rPr>
              <w:t>A Lei nº 9.613, de 3 de março de 1998, conforme alterada;</w:t>
            </w:r>
          </w:p>
        </w:tc>
      </w:tr>
      <w:tr w:rsidRPr="00FE1B6E" w:rsidR="00733BBD" w:rsidTr="00D85A85" w14:paraId="1815C4E2"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23CCA85C" w14:textId="77777777">
            <w:pPr>
              <w:pStyle w:val="Body"/>
              <w:jc w:val="left"/>
            </w:pPr>
            <w:r w:rsidRPr="00FE1B6E">
              <w:t>“</w:t>
            </w:r>
            <w:r w:rsidRPr="00FE1B6E">
              <w:rPr>
                <w:b/>
              </w:rPr>
              <w:t>Lei 6.385</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72ED63AC" w14:textId="387B29D7">
            <w:pPr>
              <w:pStyle w:val="Body"/>
            </w:pPr>
            <w:r w:rsidRPr="00920210">
              <w:rPr>
                <w:kern w:val="20"/>
                <w:szCs w:val="20"/>
              </w:rPr>
              <w:t>A Lei nº 6.385, de 7 de dezembro de 1976, conforme alterada;</w:t>
            </w:r>
          </w:p>
        </w:tc>
      </w:tr>
      <w:tr w:rsidRPr="00FE1B6E" w:rsidR="00EE4E24" w:rsidTr="00D85A85" w14:paraId="41989BAD"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EE4E24" w:rsidP="00EE4E24" w:rsidRDefault="00EE4E24" w14:paraId="7F85D250" w14:textId="3E263DC0">
            <w:pPr>
              <w:pStyle w:val="Body"/>
              <w:jc w:val="left"/>
            </w:pPr>
            <w:r>
              <w:rPr>
                <w:bCs/>
                <w:iCs/>
              </w:rPr>
              <w:t>“</w:t>
            </w:r>
            <w:r w:rsidRPr="00FE1B6E">
              <w:rPr>
                <w:b/>
                <w:iCs/>
              </w:rPr>
              <w:t xml:space="preserve">Lei nº </w:t>
            </w:r>
            <w:r>
              <w:rPr>
                <w:b/>
                <w:iCs/>
              </w:rPr>
              <w:t>8</w:t>
            </w:r>
            <w:r w:rsidRPr="00FE1B6E">
              <w:rPr>
                <w:b/>
                <w:iCs/>
              </w:rPr>
              <w:t>.</w:t>
            </w:r>
            <w:r>
              <w:rPr>
                <w:b/>
                <w:iCs/>
              </w:rPr>
              <w:t>981</w:t>
            </w:r>
            <w:r w:rsidRPr="00FE1B6E">
              <w:rPr>
                <w:iCs/>
              </w:rPr>
              <w:t>”</w:t>
            </w:r>
          </w:p>
        </w:tc>
        <w:tc>
          <w:tcPr>
            <w:tcW w:w="5665" w:type="dxa"/>
            <w:tcBorders>
              <w:top w:val="single" w:color="auto" w:sz="4" w:space="0"/>
              <w:left w:val="single" w:color="auto" w:sz="4" w:space="0"/>
              <w:bottom w:val="single" w:color="auto" w:sz="4" w:space="0"/>
              <w:right w:val="single" w:color="auto" w:sz="4" w:space="0"/>
            </w:tcBorders>
          </w:tcPr>
          <w:p w:rsidRPr="00920210" w:rsidR="00EE4E24" w:rsidP="00EE4E24" w:rsidRDefault="00EE4E24" w14:paraId="4BE23F06" w14:textId="7C8BEC2E">
            <w:pPr>
              <w:pStyle w:val="Body"/>
              <w:rPr>
                <w:kern w:val="20"/>
                <w:szCs w:val="20"/>
              </w:rPr>
            </w:pPr>
            <w:r>
              <w:rPr>
                <w:iCs/>
              </w:rPr>
              <w:t>A</w:t>
            </w:r>
            <w:r w:rsidRPr="00FE1B6E">
              <w:rPr>
                <w:iCs/>
              </w:rPr>
              <w:t xml:space="preserve"> Lei nº 8.981, de 20 de janeiro de 1995</w:t>
            </w:r>
            <w:r>
              <w:rPr>
                <w:iCs/>
              </w:rPr>
              <w:t>, conforme alterada;</w:t>
            </w:r>
          </w:p>
        </w:tc>
      </w:tr>
      <w:tr w:rsidRPr="00FE1B6E" w:rsidR="00733BBD" w:rsidTr="00D85A85" w14:paraId="1BDF2972"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6B63BF54" w14:textId="680100C2">
            <w:pPr>
              <w:pStyle w:val="Body"/>
              <w:jc w:val="left"/>
            </w:pPr>
            <w:r w:rsidRPr="00FE1B6E">
              <w:t>“</w:t>
            </w:r>
            <w:r w:rsidRPr="00FE1B6E">
              <w:rPr>
                <w:b/>
              </w:rPr>
              <w:t xml:space="preserve">Lei </w:t>
            </w:r>
            <w:r w:rsidRPr="00FE1B6E">
              <w:rPr>
                <w:b/>
                <w:bCs/>
              </w:rPr>
              <w:t>10.931</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3237A5C4" w14:textId="326A87CA">
            <w:pPr>
              <w:pStyle w:val="Body"/>
            </w:pPr>
            <w:r w:rsidRPr="00920210">
              <w:rPr>
                <w:kern w:val="20"/>
                <w:szCs w:val="20"/>
              </w:rPr>
              <w:t>A Lei nº 10.931, de 2 de agosto de 2004, conforme alterada;</w:t>
            </w:r>
          </w:p>
        </w:tc>
      </w:tr>
      <w:tr w:rsidRPr="00FE1B6E" w:rsidR="00EE4E24" w:rsidTr="00D85A85" w14:paraId="00CF862C"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EE4E24" w:rsidP="00EE4E24" w:rsidRDefault="00EE4E24" w14:paraId="41724F2A" w14:textId="2427EF4D">
            <w:pPr>
              <w:pStyle w:val="Body"/>
              <w:jc w:val="left"/>
            </w:pPr>
            <w:r>
              <w:rPr>
                <w:bCs/>
                <w:iCs/>
              </w:rPr>
              <w:t>“</w:t>
            </w:r>
            <w:r w:rsidRPr="00FE1B6E">
              <w:rPr>
                <w:b/>
                <w:iCs/>
              </w:rPr>
              <w:t>Lei nº 11.033</w:t>
            </w:r>
            <w:r w:rsidRPr="00FE1B6E">
              <w:rPr>
                <w:iCs/>
              </w:rPr>
              <w:t>”</w:t>
            </w:r>
          </w:p>
        </w:tc>
        <w:tc>
          <w:tcPr>
            <w:tcW w:w="5665" w:type="dxa"/>
            <w:tcBorders>
              <w:top w:val="single" w:color="auto" w:sz="4" w:space="0"/>
              <w:left w:val="single" w:color="auto" w:sz="4" w:space="0"/>
              <w:bottom w:val="single" w:color="auto" w:sz="4" w:space="0"/>
              <w:right w:val="single" w:color="auto" w:sz="4" w:space="0"/>
            </w:tcBorders>
          </w:tcPr>
          <w:p w:rsidRPr="00920210" w:rsidR="00EE4E24" w:rsidP="00EE4E24" w:rsidRDefault="00EE4E24" w14:paraId="5953D998" w14:textId="2AB95B5A">
            <w:pPr>
              <w:pStyle w:val="Body"/>
              <w:rPr>
                <w:kern w:val="20"/>
                <w:szCs w:val="20"/>
              </w:rPr>
            </w:pPr>
            <w:r>
              <w:rPr>
                <w:kern w:val="20"/>
                <w:szCs w:val="20"/>
              </w:rPr>
              <w:t>A</w:t>
            </w:r>
            <w:r w:rsidRPr="00FE1B6E">
              <w:rPr>
                <w:iCs/>
              </w:rPr>
              <w:t xml:space="preserve"> Lei nº 11.033, de 21 de dezembro de 2004</w:t>
            </w:r>
            <w:r>
              <w:rPr>
                <w:iCs/>
              </w:rPr>
              <w:t>, conforme alterada;</w:t>
            </w:r>
          </w:p>
        </w:tc>
      </w:tr>
      <w:tr w:rsidRPr="00FE1B6E" w:rsidR="00733BBD" w:rsidTr="00D85A85" w14:paraId="454953BA"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5B45BAB4" w14:textId="3BE81A1D">
            <w:pPr>
              <w:pStyle w:val="Body"/>
              <w:jc w:val="left"/>
            </w:pPr>
            <w:r w:rsidRPr="00FE1B6E">
              <w:t>“</w:t>
            </w:r>
            <w:r w:rsidRPr="00FE1B6E">
              <w:rPr>
                <w:b/>
              </w:rPr>
              <w:t xml:space="preserve">Lei </w:t>
            </w:r>
            <w:r w:rsidRPr="00FE1B6E">
              <w:rPr>
                <w:b/>
                <w:bCs/>
              </w:rPr>
              <w:t>12.529</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4B102431" w14:textId="3028B6E4">
            <w:pPr>
              <w:pStyle w:val="Body"/>
            </w:pPr>
            <w:r w:rsidRPr="00920210">
              <w:rPr>
                <w:kern w:val="20"/>
                <w:szCs w:val="20"/>
              </w:rPr>
              <w:t>A Lei nº 12.529, de 30 de novembro de 2011, conforme alterada;</w:t>
            </w:r>
          </w:p>
        </w:tc>
      </w:tr>
      <w:tr w:rsidRPr="00FE1B6E" w:rsidR="00733BBD" w:rsidTr="00D85A85" w14:paraId="35DEF5F0"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25D81758" w14:textId="1CB91F29">
            <w:pPr>
              <w:pStyle w:val="Body"/>
              <w:jc w:val="left"/>
            </w:pPr>
            <w:r>
              <w:rPr>
                <w:szCs w:val="20"/>
              </w:rPr>
              <w:t>“</w:t>
            </w:r>
            <w:r w:rsidRPr="001B19AA">
              <w:rPr>
                <w:b/>
                <w:bCs/>
                <w:szCs w:val="20"/>
              </w:rPr>
              <w:t>Lei 14.430</w:t>
            </w:r>
            <w:r>
              <w:rPr>
                <w:szCs w:val="20"/>
              </w:rPr>
              <w:t>”</w:t>
            </w:r>
          </w:p>
        </w:tc>
        <w:tc>
          <w:tcPr>
            <w:tcW w:w="5665" w:type="dxa"/>
            <w:tcBorders>
              <w:top w:val="single" w:color="auto" w:sz="4" w:space="0"/>
              <w:left w:val="single" w:color="auto" w:sz="4" w:space="0"/>
              <w:bottom w:val="single" w:color="auto" w:sz="4" w:space="0"/>
              <w:right w:val="single" w:color="auto" w:sz="4" w:space="0"/>
            </w:tcBorders>
          </w:tcPr>
          <w:p w:rsidRPr="00920210" w:rsidR="00733BBD" w:rsidP="00733BBD" w:rsidRDefault="00733BBD" w14:paraId="6E044BDB" w14:textId="40EAAF5D">
            <w:pPr>
              <w:pStyle w:val="Body"/>
              <w:rPr>
                <w:kern w:val="20"/>
                <w:szCs w:val="20"/>
              </w:rPr>
            </w:pPr>
            <w:r>
              <w:rPr>
                <w:szCs w:val="20"/>
              </w:rPr>
              <w:t>A Lei nº 14.430, de 3 de agosto de 2022, conforme em vigor;</w:t>
            </w:r>
          </w:p>
        </w:tc>
      </w:tr>
      <w:tr w:rsidRPr="00FE1B6E" w:rsidR="00733BBD" w:rsidTr="00D85A85" w14:paraId="70C94EF5"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291DDDF0" w14:textId="5627104B">
            <w:pPr>
              <w:pStyle w:val="Body"/>
              <w:jc w:val="left"/>
            </w:pPr>
            <w:r w:rsidRPr="00FE1B6E">
              <w:t>“</w:t>
            </w:r>
            <w:r w:rsidRPr="00FE1B6E">
              <w:rPr>
                <w:b/>
              </w:rPr>
              <w:t>Leis Anticorrupção</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713A9DEC" w14:textId="39CB6CDE">
            <w:pPr>
              <w:pStyle w:val="Body"/>
            </w:pPr>
            <w:r w:rsidRPr="00FE1B6E">
              <w:t xml:space="preserve">As normas que versam sobre atos de corrupção e atos lesivos contra a administração pública, incluindo, sem limitação, a Lei nº 12.846, de 1º de agosto de 2013, conforme alterada; Decreto nº 8.420, de 18 de março de 2015, conforme alterado, a </w:t>
            </w:r>
            <w:r w:rsidRPr="00FE1B6E">
              <w:rPr>
                <w:i/>
                <w:iCs/>
              </w:rPr>
              <w:t xml:space="preserve">U.S. </w:t>
            </w:r>
            <w:proofErr w:type="spellStart"/>
            <w:r w:rsidRPr="00FE1B6E">
              <w:rPr>
                <w:i/>
                <w:iCs/>
              </w:rPr>
              <w:t>Foreign</w:t>
            </w:r>
            <w:proofErr w:type="spellEnd"/>
            <w:r w:rsidRPr="00FE1B6E">
              <w:rPr>
                <w:i/>
                <w:iCs/>
              </w:rPr>
              <w:t xml:space="preserve"> </w:t>
            </w:r>
            <w:proofErr w:type="spellStart"/>
            <w:r w:rsidRPr="00FE1B6E">
              <w:rPr>
                <w:i/>
                <w:iCs/>
              </w:rPr>
              <w:t>Corrupt</w:t>
            </w:r>
            <w:proofErr w:type="spellEnd"/>
            <w:r w:rsidRPr="00FE1B6E">
              <w:rPr>
                <w:i/>
                <w:iCs/>
              </w:rPr>
              <w:t xml:space="preserve"> </w:t>
            </w:r>
            <w:proofErr w:type="spellStart"/>
            <w:r w:rsidRPr="00FE1B6E">
              <w:rPr>
                <w:i/>
                <w:iCs/>
              </w:rPr>
              <w:t>Practices</w:t>
            </w:r>
            <w:proofErr w:type="spellEnd"/>
            <w:r w:rsidRPr="00FE1B6E">
              <w:rPr>
                <w:i/>
                <w:iCs/>
              </w:rPr>
              <w:t xml:space="preserve"> </w:t>
            </w:r>
            <w:proofErr w:type="spellStart"/>
            <w:r w:rsidRPr="00FE1B6E">
              <w:rPr>
                <w:i/>
                <w:iCs/>
              </w:rPr>
              <w:t>Act</w:t>
            </w:r>
            <w:proofErr w:type="spellEnd"/>
            <w:r w:rsidRPr="00FE1B6E">
              <w:t xml:space="preserve"> de 1977 e a </w:t>
            </w:r>
            <w:r w:rsidRPr="00FE1B6E">
              <w:rPr>
                <w:i/>
                <w:iCs/>
              </w:rPr>
              <w:t xml:space="preserve">UK </w:t>
            </w:r>
            <w:proofErr w:type="spellStart"/>
            <w:r w:rsidRPr="00FE1B6E">
              <w:rPr>
                <w:i/>
                <w:iCs/>
              </w:rPr>
              <w:t>Bribery</w:t>
            </w:r>
            <w:proofErr w:type="spellEnd"/>
            <w:r w:rsidRPr="00FE1B6E">
              <w:rPr>
                <w:i/>
                <w:iCs/>
              </w:rPr>
              <w:t xml:space="preserve"> </w:t>
            </w:r>
            <w:proofErr w:type="spellStart"/>
            <w:r w:rsidRPr="00FE1B6E">
              <w:rPr>
                <w:i/>
                <w:iCs/>
              </w:rPr>
              <w:t>Act</w:t>
            </w:r>
            <w:proofErr w:type="spellEnd"/>
            <w:r w:rsidRPr="00FE1B6E">
              <w:t xml:space="preserve"> de 2010, quando referidas em conjunto;</w:t>
            </w:r>
          </w:p>
        </w:tc>
      </w:tr>
      <w:tr w:rsidRPr="00FE1B6E" w:rsidR="00733BBD" w:rsidTr="00D85A85" w14:paraId="3BB44C85"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75E70051" w14:textId="24FD169B">
            <w:pPr>
              <w:pStyle w:val="Body"/>
            </w:pPr>
            <w:r w:rsidRPr="00FE1B6E">
              <w:t>“</w:t>
            </w:r>
            <w:r w:rsidRPr="00FE1B6E">
              <w:rPr>
                <w:b/>
              </w:rPr>
              <w:t>MDA</w:t>
            </w:r>
            <w:r w:rsidRPr="00C43223">
              <w:t>”</w:t>
            </w:r>
          </w:p>
        </w:tc>
        <w:tc>
          <w:tcPr>
            <w:tcW w:w="566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493CC73D" w14:textId="103D5090">
            <w:pPr>
              <w:pStyle w:val="Body"/>
            </w:pPr>
            <w:r w:rsidRPr="00920210">
              <w:rPr>
                <w:kern w:val="20"/>
                <w:szCs w:val="20"/>
              </w:rPr>
              <w:t>O MDA - Módulo de Distribuição de Ativos, administrado e operacionalizado pela B3;</w:t>
            </w:r>
          </w:p>
        </w:tc>
      </w:tr>
      <w:tr w:rsidRPr="00FE1B6E" w:rsidR="004E5862" w:rsidTr="00D85A85" w14:paraId="4BFCF5F1"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4E5862" w:rsidP="00733BBD" w:rsidRDefault="004E5862" w14:paraId="3D3C34B8" w14:textId="1C0B6CB8">
            <w:pPr>
              <w:pStyle w:val="Body"/>
            </w:pPr>
            <w:r>
              <w:t>“</w:t>
            </w:r>
            <w:r w:rsidRPr="00EE4E24">
              <w:rPr>
                <w:b/>
                <w:bCs/>
              </w:rPr>
              <w:t>Montante Mínimo</w:t>
            </w:r>
            <w:r>
              <w:t>”</w:t>
            </w:r>
          </w:p>
        </w:tc>
        <w:tc>
          <w:tcPr>
            <w:tcW w:w="5665" w:type="dxa"/>
            <w:tcBorders>
              <w:top w:val="single" w:color="auto" w:sz="4" w:space="0"/>
              <w:left w:val="single" w:color="auto" w:sz="4" w:space="0"/>
              <w:bottom w:val="single" w:color="auto" w:sz="4" w:space="0"/>
              <w:right w:val="single" w:color="auto" w:sz="4" w:space="0"/>
            </w:tcBorders>
          </w:tcPr>
          <w:p w:rsidRPr="00920210" w:rsidR="004E5862" w:rsidP="00733BBD" w:rsidRDefault="004E5862" w14:paraId="49BF53C1" w14:textId="20A2B3B0">
            <w:pPr>
              <w:pStyle w:val="Body"/>
              <w:rPr>
                <w:kern w:val="20"/>
                <w:szCs w:val="20"/>
              </w:rPr>
            </w:pPr>
            <w:r>
              <w:rPr>
                <w:kern w:val="20"/>
                <w:szCs w:val="20"/>
              </w:rPr>
              <w:t xml:space="preserve">significa o montante correspondente à no mínimo </w:t>
            </w:r>
            <w:r w:rsidRPr="00EC2748">
              <w:rPr>
                <w:highlight w:val="yellow"/>
              </w:rPr>
              <w:t>[</w:t>
            </w:r>
            <w:r w:rsidRPr="00EC2748">
              <w:rPr>
                <w:rFonts w:ascii="Symbol" w:hAnsi="Symbol" w:eastAsia="Symbol" w:cs="Symbol"/>
                <w:highlight w:val="yellow"/>
              </w:rPr>
              <w:t>·</w:t>
            </w:r>
            <w:r w:rsidRPr="00EC2748">
              <w:rPr>
                <w:highlight w:val="yellow"/>
              </w:rPr>
              <w:t>]</w:t>
            </w:r>
            <w:r w:rsidRPr="00E565ED">
              <w:t xml:space="preserve"> (</w:t>
            </w:r>
            <w:r w:rsidRPr="00EC2748">
              <w:rPr>
                <w:highlight w:val="yellow"/>
              </w:rPr>
              <w:t>[</w:t>
            </w:r>
            <w:r w:rsidRPr="00EC2748">
              <w:rPr>
                <w:rFonts w:ascii="Symbol" w:hAnsi="Symbol" w:eastAsia="Symbol" w:cs="Symbol"/>
                <w:highlight w:val="yellow"/>
              </w:rPr>
              <w:t>·</w:t>
            </w:r>
            <w:r w:rsidRPr="00EC2748">
              <w:rPr>
                <w:highlight w:val="yellow"/>
              </w:rPr>
              <w:t>]</w:t>
            </w:r>
            <w:r w:rsidRPr="00E565ED">
              <w:t xml:space="preserve"> mil) CR</w:t>
            </w:r>
            <w:r>
              <w:t>I</w:t>
            </w:r>
            <w:r w:rsidRPr="00E565ED">
              <w:t xml:space="preserve">, </w:t>
            </w:r>
            <w:r>
              <w:t xml:space="preserve">para que haja a distribuição dos </w:t>
            </w:r>
            <w:r>
              <w:rPr>
                <w:kern w:val="20"/>
                <w:szCs w:val="20"/>
              </w:rPr>
              <w:t>CRI, conforme indicado na Cláusula 4.29 abaixo;</w:t>
            </w:r>
          </w:p>
        </w:tc>
      </w:tr>
      <w:tr w:rsidRPr="00FE1B6E" w:rsidR="00733BBD" w:rsidTr="00D85A85" w14:paraId="3F6A720A"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0EE87099" w14:textId="77777777">
            <w:pPr>
              <w:pStyle w:val="Body"/>
            </w:pPr>
            <w:r w:rsidRPr="00FE1B6E">
              <w:t>“</w:t>
            </w:r>
            <w:r w:rsidRPr="00FE1B6E">
              <w:rPr>
                <w:b/>
              </w:rPr>
              <w:t>Obrigações Garantidas</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1FBD6222" w14:textId="7C2934DF">
            <w:pPr>
              <w:pStyle w:val="Body"/>
            </w:pPr>
            <w:r w:rsidRPr="00920210">
              <w:rPr>
                <w:kern w:val="20"/>
                <w:szCs w:val="20"/>
              </w:rPr>
              <w:t xml:space="preserve">As obrigações, principais e acessórias, da Devedora assumidas nos Documentos da Operação, incluindo: </w:t>
            </w:r>
            <w:r w:rsidRPr="00920210">
              <w:rPr>
                <w:b/>
                <w:kern w:val="20"/>
                <w:szCs w:val="20"/>
              </w:rPr>
              <w:t>(i)</w:t>
            </w:r>
            <w:r w:rsidRPr="00920210">
              <w:rPr>
                <w:kern w:val="20"/>
                <w:szCs w:val="20"/>
              </w:rPr>
              <w:t xml:space="preserve"> o pagamento do Valor Nominal Unitário Atualizado das Debêntures ou o saldo do Valor Nominal Unitário Atualizado das Debêntures, conforme o caso, acrescido dos Juros Remuneratórios das Debêntures e dos Encargos Moratórios das Debêntures, se for o caso, devidos pela Devedora nos termos da Escritura;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 de Emissão; e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os custos em geral e para registro, despesas judiciais para fins da excussão, tributos e encargos, taxas decorrentes e demais encargos dos Documentos da Operação;</w:t>
            </w:r>
          </w:p>
        </w:tc>
      </w:tr>
      <w:tr w:rsidRPr="00FE1B6E" w:rsidR="00733BBD" w:rsidTr="00D85A85" w14:paraId="7212DDEC"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71A5D29B" w14:textId="053E78D4">
            <w:pPr>
              <w:pStyle w:val="Body"/>
            </w:pPr>
            <w:r w:rsidRPr="00FE1B6E">
              <w:t>“</w:t>
            </w:r>
            <w:r w:rsidRPr="00FE1B6E">
              <w:rPr>
                <w:b/>
              </w:rPr>
              <w:t>Oferta Restrita</w:t>
            </w:r>
            <w:r w:rsidRPr="00FE1B6E">
              <w:t>”</w:t>
            </w:r>
            <w:r w:rsidRPr="00C43223">
              <w:t xml:space="preserve"> </w:t>
            </w:r>
          </w:p>
        </w:tc>
        <w:tc>
          <w:tcPr>
            <w:tcW w:w="566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2A21E9CB" w14:textId="48AE17AF">
            <w:pPr>
              <w:pStyle w:val="Body"/>
            </w:pPr>
            <w:r w:rsidRPr="00920210">
              <w:rPr>
                <w:kern w:val="20"/>
                <w:szCs w:val="20"/>
              </w:rPr>
              <w:t>A oferta pública dos CRI, distribuída com esforços restritos, a ser realizada nos termos da Instrução CVM 476, sob a coordenação do Coordenador Líder;</w:t>
            </w:r>
          </w:p>
        </w:tc>
      </w:tr>
      <w:tr w:rsidRPr="00FE1B6E" w:rsidR="00733BBD" w:rsidTr="00D85A85" w14:paraId="57FABA21"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0706CF64" w14:textId="59CF7707">
            <w:pPr>
              <w:pStyle w:val="Body"/>
            </w:pPr>
            <w:r w:rsidRPr="00920210">
              <w:rPr>
                <w:kern w:val="20"/>
                <w:szCs w:val="20"/>
              </w:rPr>
              <w:t>“</w:t>
            </w:r>
            <w:r w:rsidRPr="00920210">
              <w:rPr>
                <w:b/>
                <w:kern w:val="20"/>
                <w:szCs w:val="20"/>
              </w:rPr>
              <w:t>Ônus</w:t>
            </w:r>
            <w:r w:rsidRPr="00920210">
              <w:rPr>
                <w:kern w:val="20"/>
                <w:szCs w:val="20"/>
              </w:rPr>
              <w:t>”</w:t>
            </w:r>
          </w:p>
        </w:tc>
        <w:tc>
          <w:tcPr>
            <w:tcW w:w="566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0B65B5C3" w14:textId="7AEE1186">
            <w:pPr>
              <w:pStyle w:val="Body"/>
            </w:pPr>
            <w:r w:rsidRPr="00920210">
              <w:t>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tc>
      </w:tr>
      <w:tr w:rsidRPr="00FE1B6E" w:rsidR="008C73E2" w:rsidTr="00D85A85" w14:paraId="1B249BCC"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8C73E2" w:rsidP="008C73E2" w:rsidRDefault="008C73E2" w14:paraId="221295FF" w14:textId="77777777">
            <w:pPr>
              <w:pStyle w:val="Body"/>
            </w:pPr>
            <w:r w:rsidRPr="00FE1B6E">
              <w:t>“</w:t>
            </w:r>
            <w:r w:rsidRPr="00FE1B6E">
              <w:rPr>
                <w:b/>
              </w:rPr>
              <w:t>Partes Relacionadas</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8C73E2" w:rsidP="008C73E2" w:rsidRDefault="008C73E2" w14:paraId="31F4E5E7" w14:textId="54A29BB3">
            <w:pPr>
              <w:pStyle w:val="Body"/>
            </w:pPr>
            <w:r w:rsidRPr="00FE1B6E">
              <w:t xml:space="preserve">Conforme definido na Cláusula </w:t>
            </w:r>
            <w:r w:rsidRPr="00842BED">
              <w:t>6.5.1.</w:t>
            </w:r>
            <w:r>
              <w:t>, item</w:t>
            </w:r>
            <w:r w:rsidRPr="00842BED">
              <w:t xml:space="preserve"> </w:t>
            </w:r>
            <w:r>
              <w:t>“</w:t>
            </w:r>
            <w:r w:rsidRPr="00842BED">
              <w:t>(</w:t>
            </w:r>
            <w:proofErr w:type="spellStart"/>
            <w:r w:rsidRPr="00842BED">
              <w:t>iv</w:t>
            </w:r>
            <w:proofErr w:type="spellEnd"/>
            <w:r w:rsidRPr="00842BED">
              <w:t>)</w:t>
            </w:r>
            <w:r>
              <w:t>”</w:t>
            </w:r>
            <w:r w:rsidRPr="00FE1B6E">
              <w:t xml:space="preserve"> abaixo</w:t>
            </w:r>
            <w:r>
              <w:t>;</w:t>
            </w:r>
          </w:p>
        </w:tc>
      </w:tr>
      <w:tr w:rsidRPr="00FE1B6E" w:rsidR="00733BBD" w:rsidTr="00D85A85" w14:paraId="27C5AB8E"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72FB71F0" w14:textId="77777777">
            <w:pPr>
              <w:pStyle w:val="Body"/>
            </w:pPr>
            <w:r w:rsidRPr="00FE1B6E">
              <w:t>“</w:t>
            </w:r>
            <w:r w:rsidRPr="00FE1B6E">
              <w:rPr>
                <w:b/>
              </w:rPr>
              <w:t>Patrimônio Separado</w:t>
            </w:r>
            <w:r w:rsidRPr="00C43223">
              <w:t>”</w:t>
            </w:r>
          </w:p>
        </w:tc>
        <w:tc>
          <w:tcPr>
            <w:tcW w:w="5665" w:type="dxa"/>
            <w:tcBorders>
              <w:top w:val="single" w:color="auto" w:sz="4" w:space="0"/>
              <w:left w:val="single" w:color="auto" w:sz="4" w:space="0"/>
              <w:bottom w:val="single" w:color="auto" w:sz="4" w:space="0"/>
              <w:right w:val="single" w:color="auto" w:sz="4" w:space="0"/>
            </w:tcBorders>
          </w:tcPr>
          <w:p w:rsidRPr="00945739" w:rsidR="00733BBD" w:rsidP="00733BBD" w:rsidRDefault="00733BBD" w14:paraId="79FADB8D" w14:textId="728B9FFB">
            <w:pPr>
              <w:pStyle w:val="Body"/>
            </w:pPr>
            <w:r w:rsidRPr="0075612E">
              <w:t xml:space="preserve">O patrimônio único constituído pela Emissora, em decorrência da instituição do Regime Fiduciário, o qual não se confunde com o patrimônio comum da Emissora, composto: </w:t>
            </w:r>
            <w:r w:rsidRPr="0075612E">
              <w:rPr>
                <w:b/>
                <w:bCs/>
              </w:rPr>
              <w:t>(i)</w:t>
            </w:r>
            <w:r w:rsidRPr="0075612E">
              <w:t xml:space="preserve"> pelos Créditos Imobiliários; </w:t>
            </w:r>
            <w:r w:rsidRPr="0075612E">
              <w:rPr>
                <w:b/>
                <w:bCs/>
              </w:rPr>
              <w:t>(</w:t>
            </w:r>
            <w:proofErr w:type="spellStart"/>
            <w:r w:rsidRPr="0075612E">
              <w:rPr>
                <w:b/>
                <w:bCs/>
              </w:rPr>
              <w:t>ii</w:t>
            </w:r>
            <w:proofErr w:type="spellEnd"/>
            <w:r w:rsidRPr="0075612E">
              <w:rPr>
                <w:b/>
                <w:bCs/>
              </w:rPr>
              <w:t>)</w:t>
            </w:r>
            <w:r w:rsidRPr="0075612E">
              <w:t xml:space="preserve"> pela Cessão Fiduciária de Recebíveis; e </w:t>
            </w:r>
            <w:r w:rsidRPr="0075612E">
              <w:rPr>
                <w:b/>
                <w:bCs/>
              </w:rPr>
              <w:t>(</w:t>
            </w:r>
            <w:proofErr w:type="spellStart"/>
            <w:r w:rsidRPr="0075612E">
              <w:rPr>
                <w:b/>
                <w:bCs/>
              </w:rPr>
              <w:t>iii</w:t>
            </w:r>
            <w:proofErr w:type="spellEnd"/>
            <w:r w:rsidRPr="0075612E">
              <w:rPr>
                <w:b/>
                <w:bCs/>
              </w:rPr>
              <w:t>)</w:t>
            </w:r>
            <w:r w:rsidRPr="0075612E">
              <w:t xml:space="preserve"> pelos recursos mantidos na Conta Centralizadora;</w:t>
            </w:r>
          </w:p>
        </w:tc>
      </w:tr>
      <w:tr w:rsidRPr="00FE1B6E" w:rsidR="00733BBD" w:rsidTr="00D85A85" w14:paraId="7697241B"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65533FD3" w14:textId="77777777">
            <w:pPr>
              <w:pStyle w:val="Body"/>
            </w:pPr>
            <w:r w:rsidRPr="00FE1B6E">
              <w:t>“</w:t>
            </w:r>
            <w:r w:rsidRPr="00FE1B6E">
              <w:rPr>
                <w:b/>
              </w:rPr>
              <w:t>Perdas</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1AE24C55" w14:textId="3D152CE3">
            <w:pPr>
              <w:pStyle w:val="Body"/>
            </w:pPr>
            <w:r w:rsidRPr="00920210">
              <w:rPr>
                <w:kern w:val="20"/>
                <w:szCs w:val="20"/>
              </w:rPr>
              <w:t>As custas, perdas, despesas, danos, reembolsos, indenizações, honorários ou outros tipos de obrigações, inclusive despesas com honorários advocatícios cabíveis;</w:t>
            </w:r>
          </w:p>
        </w:tc>
      </w:tr>
      <w:tr w:rsidRPr="00FE1B6E" w:rsidR="00733BBD" w:rsidTr="00D85A85" w14:paraId="10440A22"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797C8B04" w14:textId="77777777">
            <w:pPr>
              <w:pStyle w:val="Body"/>
            </w:pPr>
            <w:r w:rsidRPr="00FE1B6E">
              <w:t>“</w:t>
            </w:r>
            <w:r w:rsidRPr="00FE1B6E">
              <w:rPr>
                <w:b/>
              </w:rPr>
              <w:t>Período de Capitalização</w:t>
            </w:r>
            <w:r w:rsidRPr="00FE1B6E">
              <w:t>”</w:t>
            </w:r>
          </w:p>
        </w:tc>
        <w:tc>
          <w:tcPr>
            <w:tcW w:w="5665" w:type="dxa"/>
            <w:tcBorders>
              <w:top w:val="single" w:color="auto" w:sz="4" w:space="0"/>
              <w:left w:val="single" w:color="auto" w:sz="4" w:space="0"/>
              <w:bottom w:val="single" w:color="auto" w:sz="4" w:space="0"/>
              <w:right w:val="single" w:color="auto" w:sz="4" w:space="0"/>
            </w:tcBorders>
          </w:tcPr>
          <w:p w:rsidRPr="004B4541" w:rsidR="00733BBD" w:rsidP="00733BBD" w:rsidRDefault="00733BBD" w14:paraId="7DD5DB1E" w14:textId="7067E205">
            <w:pPr>
              <w:pStyle w:val="Body"/>
            </w:pPr>
            <w:r w:rsidRPr="00C43223">
              <w:t>O</w:t>
            </w:r>
            <w:r w:rsidRPr="00945739">
              <w:t xml:space="preserve"> período que se inicia: </w:t>
            </w:r>
            <w:r w:rsidRPr="00945739">
              <w:rPr>
                <w:b/>
              </w:rPr>
              <w:t>(</w:t>
            </w:r>
            <w:r w:rsidRPr="00FE1B6E">
              <w:rPr>
                <w:b/>
                <w:bCs/>
              </w:rPr>
              <w:t>i</w:t>
            </w:r>
            <w:r w:rsidRPr="00FE1B6E">
              <w:rPr>
                <w:b/>
              </w:rPr>
              <w:t>)</w:t>
            </w:r>
            <w:r w:rsidRPr="00FE1B6E">
              <w:t xml:space="preserve"> a partir da primeira Data da Integralização, inclusive, e termina na primeira Data de Pagamento, exclusive, no caso do primeiro Período de Capitalização; e </w:t>
            </w:r>
            <w:r w:rsidRPr="00FE1B6E">
              <w:rPr>
                <w:b/>
              </w:rPr>
              <w:t>(</w:t>
            </w:r>
            <w:proofErr w:type="spellStart"/>
            <w:r>
              <w:rPr>
                <w:b/>
              </w:rPr>
              <w:t>ii</w:t>
            </w:r>
            <w:proofErr w:type="spellEnd"/>
            <w:r w:rsidRPr="00945739">
              <w:rPr>
                <w:b/>
              </w:rPr>
              <w:t>)</w:t>
            </w:r>
            <w:r w:rsidRPr="00945739">
              <w:t xml:space="preserve">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w:t>
            </w:r>
            <w:r w:rsidRPr="00797043">
              <w:t>nuidade, até a Data de Vencimento, ou a data do resgate ou de vencimento antecipado das Debêntures, conforme o caso;</w:t>
            </w:r>
          </w:p>
        </w:tc>
      </w:tr>
      <w:tr w:rsidRPr="00FE1B6E" w:rsidR="00733BBD" w:rsidTr="00D85A85" w14:paraId="311C51C6"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1D457420" w14:textId="77777777">
            <w:pPr>
              <w:pStyle w:val="Body"/>
            </w:pPr>
            <w:r w:rsidRPr="00FE1B6E">
              <w:t>“</w:t>
            </w:r>
            <w:r w:rsidRPr="00FE1B6E">
              <w:rPr>
                <w:b/>
              </w:rPr>
              <w:t>PIS</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57B40B24" w14:textId="5C56C6B0">
            <w:pPr>
              <w:pStyle w:val="Body"/>
            </w:pPr>
            <w:r w:rsidRPr="00920210">
              <w:rPr>
                <w:kern w:val="20"/>
                <w:szCs w:val="20"/>
              </w:rPr>
              <w:t>A Contribuição ao Programa de Integração Social;</w:t>
            </w:r>
          </w:p>
        </w:tc>
      </w:tr>
      <w:tr w:rsidRPr="00FE1B6E" w:rsidR="00733BBD" w:rsidTr="00D85A85" w14:paraId="2CAB5957"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2679EFC6" w14:textId="77777777">
            <w:pPr>
              <w:pStyle w:val="Body"/>
            </w:pPr>
            <w:r w:rsidRPr="00FE1B6E">
              <w:t>“</w:t>
            </w:r>
            <w:r w:rsidRPr="00FE1B6E">
              <w:rPr>
                <w:b/>
              </w:rPr>
              <w:t>Preço de Integralização</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52CA0EEC" w14:textId="00708241">
            <w:pPr>
              <w:pStyle w:val="Body"/>
            </w:pPr>
            <w:r w:rsidRPr="00920210">
              <w:rPr>
                <w:kern w:val="20"/>
                <w:szCs w:val="20"/>
              </w:rPr>
              <w:t xml:space="preserve">O preço de integralização dos CRI para cada Data de Integralização, conforme previsto no item </w:t>
            </w:r>
            <w:r w:rsidRPr="00920210">
              <w:rPr>
                <w:kern w:val="20"/>
                <w:szCs w:val="20"/>
              </w:rPr>
              <w:fldChar w:fldCharType="begin"/>
            </w:r>
            <w:r w:rsidRPr="00920210">
              <w:rPr>
                <w:kern w:val="20"/>
                <w:szCs w:val="20"/>
              </w:rPr>
              <w:instrText xml:space="preserve"> REF _Ref84011685 \r \h  \* MERGEFORMAT </w:instrText>
            </w:r>
            <w:r w:rsidRPr="00920210">
              <w:rPr>
                <w:kern w:val="20"/>
                <w:szCs w:val="20"/>
              </w:rPr>
            </w:r>
            <w:r w:rsidRPr="00920210">
              <w:rPr>
                <w:kern w:val="20"/>
                <w:szCs w:val="20"/>
              </w:rPr>
              <w:fldChar w:fldCharType="separate"/>
            </w:r>
            <w:ins w:author="Clarice" w:date="2022-09-08T19:31:00Z" w:id="45">
              <w:r w:rsidRPr="00FA2F76" w:rsidR="00FA2F76">
                <w:rPr>
                  <w:rPrChange w:author="Clarice" w:date="2022-09-08T19:31:00Z" w:id="46">
                    <w:rPr>
                      <w:kern w:val="20"/>
                      <w:szCs w:val="20"/>
                    </w:rPr>
                  </w:rPrChange>
                </w:rPr>
                <w:t>5.3</w:t>
              </w:r>
            </w:ins>
            <w:del w:author="Clarice" w:date="2022-09-08T19:31:00Z" w:id="47">
              <w:r w:rsidRPr="00EE4E24" w:rsidDel="00EE4E24" w:rsidR="00EE4E24">
                <w:delText>5.3</w:delText>
              </w:r>
            </w:del>
            <w:r w:rsidRPr="00920210">
              <w:rPr>
                <w:kern w:val="20"/>
                <w:szCs w:val="20"/>
              </w:rPr>
              <w:fldChar w:fldCharType="end"/>
            </w:r>
            <w:r w:rsidRPr="00920210">
              <w:rPr>
                <w:kern w:val="20"/>
                <w:szCs w:val="20"/>
              </w:rPr>
              <w:t xml:space="preserve"> abaixo;</w:t>
            </w:r>
          </w:p>
        </w:tc>
      </w:tr>
      <w:tr w:rsidRPr="00FE1B6E" w:rsidR="00733BBD" w:rsidTr="00D85A85" w14:paraId="71AE6E38"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2F277C56" w14:textId="4BA6E88E">
            <w:pPr>
              <w:pStyle w:val="Body"/>
            </w:pPr>
            <w:r w:rsidRPr="00FE1B6E">
              <w:t>“</w:t>
            </w:r>
            <w:r w:rsidRPr="00FE1B6E">
              <w:rPr>
                <w:b/>
              </w:rPr>
              <w:t>Prêmio de Pagamento Antecipado</w:t>
            </w:r>
            <w:r>
              <w:rPr>
                <w:b/>
              </w:rPr>
              <w:t xml:space="preserve"> Facultativo</w:t>
            </w:r>
            <w:r w:rsidRPr="00C43223">
              <w:t>”</w:t>
            </w:r>
          </w:p>
        </w:tc>
        <w:tc>
          <w:tcPr>
            <w:tcW w:w="566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18D9AC29" w14:textId="34C30F93">
            <w:pPr>
              <w:pStyle w:val="Body"/>
            </w:pPr>
            <w:r w:rsidRPr="00C43223">
              <w:t>Conforme definido na Cláusula</w:t>
            </w:r>
            <w:r>
              <w:t xml:space="preserve"> 7.2.2 </w:t>
            </w:r>
            <w:r w:rsidRPr="00FE1B6E">
              <w:t>abaixo;</w:t>
            </w:r>
          </w:p>
        </w:tc>
      </w:tr>
      <w:tr w:rsidRPr="00FE1B6E" w:rsidR="00733BBD" w:rsidTr="00D85A85" w14:paraId="58E8DDA4" w14:textId="13FF9EEE">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448F1DC5" w14:textId="75E914FF">
            <w:pPr>
              <w:pStyle w:val="Body"/>
            </w:pPr>
            <w:r w:rsidRPr="00FE1B6E">
              <w:t>“</w:t>
            </w:r>
            <w:r w:rsidRPr="00FE1B6E">
              <w:rPr>
                <w:b/>
              </w:rPr>
              <w:t>Primeira Data de Integralização</w:t>
            </w:r>
            <w:r w:rsidRPr="00C43223">
              <w:t>”</w:t>
            </w:r>
          </w:p>
        </w:tc>
        <w:tc>
          <w:tcPr>
            <w:tcW w:w="566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6416C74E" w14:textId="14C293E2">
            <w:pPr>
              <w:pStyle w:val="Body"/>
            </w:pPr>
            <w:r w:rsidRPr="00920210">
              <w:rPr>
                <w:kern w:val="20"/>
                <w:szCs w:val="20"/>
              </w:rPr>
              <w:t>A primeira data em que ocorrer a integralização de qualquer quantidade de CRI;</w:t>
            </w:r>
          </w:p>
        </w:tc>
      </w:tr>
      <w:tr w:rsidRPr="00FE1B6E" w:rsidR="00733BBD" w:rsidTr="00D85A85" w14:paraId="4CBCB7E0" w14:textId="2D8B1A00">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788BC267" w14:textId="5E436143">
            <w:pPr>
              <w:pStyle w:val="Body"/>
            </w:pPr>
            <w:r w:rsidRPr="00FE1B6E">
              <w:t>“</w:t>
            </w:r>
            <w:r w:rsidRPr="00FE1B6E">
              <w:rPr>
                <w:b/>
              </w:rPr>
              <w:t>Primeira Data de Integralização das Debêntures</w:t>
            </w:r>
            <w:r w:rsidRPr="00C43223">
              <w:t>”</w:t>
            </w:r>
          </w:p>
        </w:tc>
        <w:tc>
          <w:tcPr>
            <w:tcW w:w="566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455443E0" w14:textId="054792C9">
            <w:pPr>
              <w:pStyle w:val="Body"/>
            </w:pPr>
            <w:r w:rsidRPr="00920210">
              <w:rPr>
                <w:kern w:val="20"/>
                <w:szCs w:val="20"/>
              </w:rPr>
              <w:t>A primeira data em que ocorrer a integralização de qualquer quantidade das Debêntures;</w:t>
            </w:r>
          </w:p>
        </w:tc>
      </w:tr>
      <w:tr w:rsidRPr="00FE1B6E" w:rsidR="00733BBD" w:rsidTr="00D85A85" w14:paraId="76BB2455"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437DA0F5" w14:textId="0902AC0B">
            <w:pPr>
              <w:pStyle w:val="Body"/>
            </w:pPr>
            <w:r w:rsidRPr="00FE1B6E">
              <w:t>“</w:t>
            </w:r>
            <w:r w:rsidRPr="00FE1B6E">
              <w:rPr>
                <w:b/>
                <w:bCs/>
              </w:rPr>
              <w:t xml:space="preserve">Projeto </w:t>
            </w:r>
            <w:r>
              <w:rPr>
                <w:b/>
                <w:bCs/>
              </w:rPr>
              <w:t>Assis</w:t>
            </w:r>
            <w:r w:rsidRPr="00FE1B6E">
              <w:t>”</w:t>
            </w:r>
          </w:p>
        </w:tc>
        <w:tc>
          <w:tcPr>
            <w:tcW w:w="566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4594C0F4" w14:textId="468ED58C">
            <w:pPr>
              <w:pStyle w:val="Body"/>
              <w:rPr>
                <w:highlight w:val="yellow"/>
              </w:rPr>
            </w:pPr>
            <w:r w:rsidRPr="00C43223">
              <w:rPr>
                <w:highlight w:val="yellow"/>
              </w:rPr>
              <w:t>[</w:t>
            </w:r>
            <w:r w:rsidRPr="00FE1B6E">
              <w:rPr>
                <w:rFonts w:ascii="Symbol" w:hAnsi="Symbol" w:eastAsia="Symbol" w:cs="Symbol"/>
                <w:highlight w:val="yellow"/>
              </w:rPr>
              <w:t>·</w:t>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Pr="00FE1B6E" w:rsidR="00733BBD" w:rsidTr="00D85A85" w14:paraId="19F47761"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046DCCF7" w14:textId="70A3347F">
            <w:pPr>
              <w:pStyle w:val="Body"/>
            </w:pPr>
            <w:r w:rsidRPr="00FE1B6E">
              <w:t>“</w:t>
            </w:r>
            <w:r w:rsidRPr="00FE1B6E">
              <w:rPr>
                <w:b/>
                <w:bCs/>
              </w:rPr>
              <w:t xml:space="preserve">Projeto </w:t>
            </w:r>
            <w:r>
              <w:rPr>
                <w:b/>
                <w:bCs/>
              </w:rPr>
              <w:t>Cidade Ocidental</w:t>
            </w:r>
            <w:r w:rsidRPr="00FE1B6E">
              <w:t>”</w:t>
            </w:r>
          </w:p>
        </w:tc>
        <w:tc>
          <w:tcPr>
            <w:tcW w:w="566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035CCB6B" w14:textId="6FC53F50">
            <w:pPr>
              <w:pStyle w:val="Body"/>
              <w:rPr>
                <w:highlight w:val="yellow"/>
              </w:rPr>
            </w:pPr>
            <w:r w:rsidRPr="00C43223">
              <w:rPr>
                <w:highlight w:val="yellow"/>
              </w:rPr>
              <w:t>[</w:t>
            </w:r>
            <w:r w:rsidRPr="00FE1B6E">
              <w:rPr>
                <w:rFonts w:ascii="Symbol" w:hAnsi="Symbol" w:eastAsia="Symbol" w:cs="Symbol"/>
                <w:highlight w:val="yellow"/>
              </w:rPr>
              <w:t>·</w:t>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Pr="00FE1B6E" w:rsidR="00733BBD" w:rsidTr="00D85A85" w14:paraId="7FDF9197"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52947DDB" w14:textId="0A8D88DE">
            <w:pPr>
              <w:pStyle w:val="Body"/>
            </w:pPr>
            <w:r w:rsidRPr="00FE1B6E">
              <w:t>“</w:t>
            </w:r>
            <w:r w:rsidRPr="00FE1B6E">
              <w:rPr>
                <w:b/>
                <w:bCs/>
              </w:rPr>
              <w:t xml:space="preserve">Projeto </w:t>
            </w:r>
            <w:r>
              <w:rPr>
                <w:b/>
                <w:bCs/>
              </w:rPr>
              <w:t>Altair</w:t>
            </w:r>
            <w:r w:rsidRPr="00FE1B6E">
              <w:t>”</w:t>
            </w:r>
          </w:p>
        </w:tc>
        <w:tc>
          <w:tcPr>
            <w:tcW w:w="566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25AD2E8D" w14:textId="72C8516F">
            <w:pPr>
              <w:pStyle w:val="Body"/>
              <w:rPr>
                <w:highlight w:val="yellow"/>
              </w:rPr>
            </w:pPr>
            <w:r w:rsidRPr="00C43223">
              <w:rPr>
                <w:highlight w:val="yellow"/>
              </w:rPr>
              <w:t>[</w:t>
            </w:r>
            <w:r w:rsidRPr="00FE1B6E">
              <w:rPr>
                <w:rFonts w:ascii="Symbol" w:hAnsi="Symbol" w:eastAsia="Symbol" w:cs="Symbol"/>
                <w:highlight w:val="yellow"/>
              </w:rPr>
              <w:t>·</w:t>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Pr="00FE1B6E" w:rsidR="00733BBD" w:rsidTr="00D85A85" w14:paraId="600212AC"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3F67E162" w14:textId="4747F940">
            <w:pPr>
              <w:pStyle w:val="Body"/>
            </w:pPr>
            <w:r w:rsidRPr="00FE1B6E">
              <w:t>“</w:t>
            </w:r>
            <w:r w:rsidRPr="00FE1B6E">
              <w:rPr>
                <w:b/>
                <w:bCs/>
              </w:rPr>
              <w:t xml:space="preserve">Projeto </w:t>
            </w:r>
            <w:r>
              <w:rPr>
                <w:b/>
                <w:bCs/>
              </w:rPr>
              <w:t>Cipó-Guaçu</w:t>
            </w:r>
            <w:r w:rsidRPr="00FE1B6E">
              <w:t>”</w:t>
            </w:r>
          </w:p>
        </w:tc>
        <w:tc>
          <w:tcPr>
            <w:tcW w:w="566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0F3E319D" w14:textId="4A37325A">
            <w:pPr>
              <w:pStyle w:val="Body"/>
              <w:rPr>
                <w:highlight w:val="yellow"/>
              </w:rPr>
            </w:pPr>
            <w:r w:rsidRPr="00C43223">
              <w:rPr>
                <w:highlight w:val="yellow"/>
              </w:rPr>
              <w:t>[</w:t>
            </w:r>
            <w:r w:rsidRPr="00FE1B6E">
              <w:rPr>
                <w:rFonts w:ascii="Symbol" w:hAnsi="Symbol" w:eastAsia="Symbol" w:cs="Symbol"/>
                <w:highlight w:val="yellow"/>
              </w:rPr>
              <w:t>·</w:t>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Pr="00FE1B6E" w:rsidR="00733BBD" w:rsidTr="00D85A85" w14:paraId="3E500E58"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0C796760" w14:textId="39E3581A">
            <w:pPr>
              <w:pStyle w:val="Body"/>
            </w:pPr>
            <w:r w:rsidRPr="00FE1B6E">
              <w:t>“</w:t>
            </w:r>
            <w:r w:rsidRPr="00FE1B6E">
              <w:rPr>
                <w:b/>
                <w:bCs/>
              </w:rPr>
              <w:t xml:space="preserve">Projeto </w:t>
            </w:r>
            <w:r>
              <w:rPr>
                <w:b/>
                <w:bCs/>
              </w:rPr>
              <w:t>Ceilândia 2</w:t>
            </w:r>
            <w:r w:rsidRPr="001B19AA">
              <w:t>”</w:t>
            </w:r>
          </w:p>
        </w:tc>
        <w:tc>
          <w:tcPr>
            <w:tcW w:w="566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287F7FA1" w14:textId="23FCB262">
            <w:pPr>
              <w:pStyle w:val="Body"/>
              <w:rPr>
                <w:highlight w:val="yellow"/>
              </w:rPr>
            </w:pPr>
            <w:r w:rsidRPr="00C43223">
              <w:rPr>
                <w:highlight w:val="yellow"/>
              </w:rPr>
              <w:t>[</w:t>
            </w:r>
            <w:r w:rsidRPr="00FE1B6E">
              <w:rPr>
                <w:rFonts w:ascii="Symbol" w:hAnsi="Symbol" w:eastAsia="Symbol" w:cs="Symbol"/>
                <w:highlight w:val="yellow"/>
              </w:rPr>
              <w:t>·</w:t>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Pr="00FE1B6E" w:rsidR="00733BBD" w:rsidTr="00D85A85" w14:paraId="1644867C"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2D44C5B0" w14:textId="6F281373">
            <w:pPr>
              <w:pStyle w:val="Body"/>
            </w:pPr>
            <w:r w:rsidRPr="00FE1B6E">
              <w:t>“</w:t>
            </w:r>
            <w:r w:rsidRPr="00FE1B6E">
              <w:rPr>
                <w:b/>
                <w:bCs/>
              </w:rPr>
              <w:t xml:space="preserve">Projeto </w:t>
            </w:r>
            <w:r>
              <w:rPr>
                <w:b/>
                <w:bCs/>
              </w:rPr>
              <w:t>Fernandópolis</w:t>
            </w:r>
            <w:r w:rsidRPr="00FE1B6E">
              <w:t>”</w:t>
            </w:r>
          </w:p>
        </w:tc>
        <w:tc>
          <w:tcPr>
            <w:tcW w:w="566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4260CA7A" w14:textId="425EBD54">
            <w:pPr>
              <w:pStyle w:val="Body"/>
              <w:rPr>
                <w:highlight w:val="yellow"/>
              </w:rPr>
            </w:pPr>
            <w:r w:rsidRPr="00C43223">
              <w:rPr>
                <w:highlight w:val="yellow"/>
              </w:rPr>
              <w:t>[</w:t>
            </w:r>
            <w:r w:rsidRPr="00FE1B6E">
              <w:rPr>
                <w:rFonts w:ascii="Symbol" w:hAnsi="Symbol" w:eastAsia="Symbol" w:cs="Symbol"/>
                <w:highlight w:val="yellow"/>
              </w:rPr>
              <w:t>·</w:t>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Pr="00FE1B6E" w:rsidR="00733BBD" w:rsidTr="00D85A85" w14:paraId="66281015"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6A285EF2" w14:textId="77777777">
            <w:pPr>
              <w:pStyle w:val="Body"/>
            </w:pPr>
            <w:r w:rsidRPr="00FE1B6E">
              <w:t>“</w:t>
            </w:r>
            <w:r w:rsidRPr="00FE1B6E">
              <w:rPr>
                <w:b/>
              </w:rPr>
              <w:t>Recebíveis</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145D9BA0" w14:textId="0BE466BB">
            <w:pPr>
              <w:pStyle w:val="Body"/>
            </w:pPr>
            <w:r w:rsidRPr="00C43223">
              <w:rPr>
                <w:rFonts w:eastAsia="Arial Unicode MS"/>
                <w:w w:val="0"/>
              </w:rPr>
              <w:t xml:space="preserve">Observada a Condição Suspensiva prevista no </w:t>
            </w:r>
            <w:r w:rsidRPr="00797043">
              <w:rPr>
                <w:rFonts w:eastAsia="Arial Unicode MS"/>
                <w:w w:val="0"/>
              </w:rPr>
              <w:t xml:space="preserve"> Contrato de Cessão Fiduciária de </w:t>
            </w:r>
            <w:r w:rsidRPr="00797043">
              <w:t>Recebíveis</w:t>
            </w:r>
            <w:r w:rsidRPr="00797043">
              <w:rPr>
                <w:rFonts w:eastAsia="Arial Unicode MS"/>
                <w:w w:val="0"/>
              </w:rPr>
              <w:t>, todos</w:t>
            </w:r>
            <w:r w:rsidRPr="00920210">
              <w:rPr>
                <w:kern w:val="20"/>
                <w:szCs w:val="20"/>
              </w:rPr>
              <w:t xml:space="preserve"> e quaisquer recebíveis e direitos, </w:t>
            </w:r>
            <w:bookmarkStart w:name="_Hlk73393136" w:id="48"/>
            <w:r w:rsidRPr="00920210">
              <w:rPr>
                <w:kern w:val="20"/>
                <w:szCs w:val="20"/>
              </w:rPr>
              <w:t>presentes e/ou futuros</w:t>
            </w:r>
            <w:bookmarkEnd w:id="48"/>
            <w:r w:rsidRPr="00920210">
              <w:rPr>
                <w:kern w:val="20"/>
                <w:szCs w:val="20"/>
              </w:rPr>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920210">
              <w:rPr>
                <w:rFonts w:eastAsia="Arial Unicode MS"/>
                <w:w w:val="0"/>
                <w:kern w:val="20"/>
                <w:szCs w:val="20"/>
              </w:rPr>
              <w:t xml:space="preserve">às Fiduciantes em decorrência da celebração e do cumprimento </w:t>
            </w:r>
            <w:bookmarkStart w:name="_Hlk88748415" w:id="49"/>
            <w:r w:rsidRPr="00920210">
              <w:rPr>
                <w:rFonts w:eastAsia="Arial Unicode MS"/>
                <w:w w:val="0"/>
                <w:kern w:val="20"/>
                <w:szCs w:val="20"/>
              </w:rPr>
              <w:t xml:space="preserve">dos </w:t>
            </w:r>
            <w:bookmarkEnd w:id="49"/>
            <w:r w:rsidRPr="00920210">
              <w:rPr>
                <w:kern w:val="20"/>
                <w:szCs w:val="20"/>
              </w:rPr>
              <w:t xml:space="preserve">Contratos Cedidos Fiduciariamente, </w:t>
            </w:r>
            <w:r w:rsidRPr="00920210">
              <w:rPr>
                <w:rFonts w:eastAsia="Arial Unicode MS"/>
                <w:w w:val="0"/>
                <w:kern w:val="20"/>
                <w:szCs w:val="20"/>
              </w:rPr>
              <w:t>os quais serão creditados nas respectivas Contas Vinculadas incluindo, mas não se limitando, a todos os frutos, rendimentos e aplicações;</w:t>
            </w:r>
          </w:p>
        </w:tc>
      </w:tr>
      <w:tr w:rsidRPr="00FE1B6E" w:rsidR="00733BBD" w:rsidTr="00D85A85" w14:paraId="29363A5D"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29FDCFFE" w14:textId="77777777">
            <w:pPr>
              <w:pStyle w:val="Body"/>
            </w:pPr>
            <w:r w:rsidRPr="00FE1B6E">
              <w:t>“</w:t>
            </w:r>
            <w:r w:rsidRPr="00FE1B6E">
              <w:rPr>
                <w:b/>
              </w:rPr>
              <w:t>Recursos Líquidos</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56BCEF53" w14:textId="3D61FFE5">
            <w:pPr>
              <w:pStyle w:val="Body"/>
            </w:pPr>
            <w:r w:rsidRPr="00920210">
              <w:rPr>
                <w:kern w:val="20"/>
                <w:szCs w:val="20"/>
              </w:rPr>
              <w:t>Os recursos captados com a Oferta Restrita, deduzidos das despesas listadas no Anexo VI da Escritura;</w:t>
            </w:r>
          </w:p>
        </w:tc>
      </w:tr>
      <w:tr w:rsidRPr="00FE1B6E" w:rsidR="00733BBD" w:rsidTr="00D85A85" w14:paraId="261730EB"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50F9C77A" w14:textId="77777777">
            <w:pPr>
              <w:pStyle w:val="Body"/>
            </w:pPr>
            <w:r w:rsidRPr="00FE1B6E">
              <w:t>“</w:t>
            </w:r>
            <w:r w:rsidRPr="00FE1B6E">
              <w:rPr>
                <w:b/>
              </w:rPr>
              <w:t>Regime Fiduciário</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0B53BA1A" w14:textId="73A2C3C3">
            <w:pPr>
              <w:pStyle w:val="Body"/>
            </w:pPr>
            <w:r w:rsidRPr="00920210">
              <w:rPr>
                <w:kern w:val="20"/>
                <w:szCs w:val="20"/>
              </w:rPr>
              <w:t xml:space="preserve">O regime fiduciário instituído pela Emissora sobre: </w:t>
            </w:r>
            <w:r w:rsidRPr="00920210">
              <w:rPr>
                <w:b/>
                <w:kern w:val="20"/>
                <w:szCs w:val="20"/>
              </w:rPr>
              <w:t>(i)</w:t>
            </w:r>
            <w:r w:rsidRPr="00920210">
              <w:rPr>
                <w:kern w:val="20"/>
                <w:szCs w:val="20"/>
              </w:rPr>
              <w:t xml:space="preserve"> os Créditos Imobiliários;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Cessão Fiduciária de Recebíveis; </w:t>
            </w:r>
            <w:r w:rsidRPr="00797043">
              <w:t xml:space="preserve">e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os recursos mantidos na Conta Centralizadora, na forma do artigo 2</w:t>
            </w:r>
            <w:r>
              <w:rPr>
                <w:kern w:val="20"/>
                <w:szCs w:val="20"/>
              </w:rPr>
              <w:t>5</w:t>
            </w:r>
            <w:r w:rsidRPr="00920210">
              <w:rPr>
                <w:kern w:val="20"/>
                <w:szCs w:val="20"/>
              </w:rPr>
              <w:t xml:space="preserve"> da</w:t>
            </w:r>
            <w:r>
              <w:rPr>
                <w:szCs w:val="20"/>
              </w:rPr>
              <w:t xml:space="preserve"> Lei 14.430</w:t>
            </w:r>
            <w:r w:rsidRPr="00920210">
              <w:rPr>
                <w:kern w:val="20"/>
                <w:szCs w:val="20"/>
              </w:rPr>
              <w:t>, com a consequente constituição do Patrimônio Separado;</w:t>
            </w:r>
          </w:p>
        </w:tc>
      </w:tr>
      <w:tr w:rsidRPr="00FE1B6E" w:rsidR="00733BBD" w:rsidTr="00D85A85" w14:paraId="11469AE4"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62BC670F" w14:textId="77777777">
            <w:pPr>
              <w:pStyle w:val="Body"/>
            </w:pPr>
            <w:r w:rsidRPr="00FE1B6E">
              <w:t>“</w:t>
            </w:r>
            <w:r w:rsidRPr="00FE1B6E">
              <w:rPr>
                <w:b/>
              </w:rPr>
              <w:t>Relatório Semestral</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2686826F" w14:textId="463D17C2">
            <w:pPr>
              <w:pStyle w:val="Body"/>
            </w:pPr>
            <w:r w:rsidRPr="00920210">
              <w:rPr>
                <w:color w:val="000000"/>
                <w:kern w:val="20"/>
                <w:szCs w:val="20"/>
              </w:rPr>
              <w:t>O relatório, na forma do Anexo II à Escritura de Emissão, a ser entregue ao Agente Fiduciário pela Devedora, juntamente com:</w:t>
            </w:r>
            <w:r w:rsidRPr="00920210">
              <w:rPr>
                <w:b/>
                <w:color w:val="000000"/>
                <w:kern w:val="20"/>
                <w:szCs w:val="20"/>
              </w:rPr>
              <w:t xml:space="preserve"> (i)</w:t>
            </w:r>
            <w:r w:rsidRPr="00920210">
              <w:rPr>
                <w:color w:val="000000"/>
                <w:kern w:val="20"/>
                <w:szCs w:val="20"/>
              </w:rPr>
              <w:t xml:space="preserve"> cópia da versão mais atualizada do estatuto e/ou contrato social consolidado de cada SPE; </w:t>
            </w:r>
            <w:r w:rsidRPr="00920210">
              <w:rPr>
                <w:b/>
                <w:color w:val="000000"/>
                <w:kern w:val="20"/>
                <w:szCs w:val="20"/>
              </w:rPr>
              <w:t>(</w:t>
            </w:r>
            <w:proofErr w:type="spellStart"/>
            <w:r w:rsidRPr="00920210">
              <w:rPr>
                <w:b/>
                <w:color w:val="000000"/>
                <w:kern w:val="20"/>
                <w:szCs w:val="20"/>
              </w:rPr>
              <w:t>ii</w:t>
            </w:r>
            <w:proofErr w:type="spellEnd"/>
            <w:r w:rsidRPr="00920210">
              <w:rPr>
                <w:b/>
                <w:color w:val="000000"/>
                <w:kern w:val="20"/>
                <w:szCs w:val="20"/>
              </w:rPr>
              <w:t>)</w:t>
            </w:r>
            <w:r w:rsidRPr="00920210">
              <w:rPr>
                <w:color w:val="000000"/>
                <w:kern w:val="20"/>
                <w:szCs w:val="20"/>
              </w:rPr>
              <w:t xml:space="preserve"> cópia das notas fiscais, contratos e demais documentos que comprovem as despesas incorridas; e </w:t>
            </w:r>
            <w:r w:rsidRPr="00920210">
              <w:rPr>
                <w:b/>
                <w:color w:val="000000"/>
                <w:kern w:val="20"/>
                <w:szCs w:val="20"/>
              </w:rPr>
              <w:t>(</w:t>
            </w:r>
            <w:proofErr w:type="spellStart"/>
            <w:r w:rsidRPr="00920210">
              <w:rPr>
                <w:b/>
                <w:bCs/>
                <w:color w:val="000000"/>
                <w:kern w:val="20"/>
                <w:szCs w:val="20"/>
              </w:rPr>
              <w:t>iii</w:t>
            </w:r>
            <w:proofErr w:type="spellEnd"/>
            <w:r w:rsidRPr="00920210">
              <w:rPr>
                <w:b/>
                <w:color w:val="000000"/>
                <w:kern w:val="20"/>
                <w:szCs w:val="20"/>
              </w:rPr>
              <w:t>)</w:t>
            </w:r>
            <w:r w:rsidRPr="00920210">
              <w:rPr>
                <w:color w:val="000000"/>
                <w:kern w:val="20"/>
                <w:szCs w:val="20"/>
              </w:rPr>
              <w:t xml:space="preserve"> cronograma físico-financeiro de avanço de obras;</w:t>
            </w:r>
          </w:p>
        </w:tc>
      </w:tr>
      <w:tr w:rsidRPr="00FE1B6E" w:rsidR="00733BBD" w:rsidTr="00D85A85" w14:paraId="3BBA066E"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52BE4FF1" w14:textId="77777777">
            <w:pPr>
              <w:pStyle w:val="Body"/>
              <w:jc w:val="left"/>
            </w:pPr>
            <w:r w:rsidRPr="00FE1B6E">
              <w:t>“</w:t>
            </w:r>
            <w:r w:rsidRPr="00FE1B6E">
              <w:rPr>
                <w:b/>
              </w:rPr>
              <w:t>Resgate Antecipado Facultativo das Debêntures”</w:t>
            </w:r>
          </w:p>
        </w:tc>
        <w:tc>
          <w:tcPr>
            <w:tcW w:w="5665" w:type="dxa"/>
            <w:tcBorders>
              <w:top w:val="single" w:color="auto" w:sz="4" w:space="0"/>
              <w:left w:val="single" w:color="auto" w:sz="4" w:space="0"/>
              <w:bottom w:val="single" w:color="auto" w:sz="4" w:space="0"/>
              <w:right w:val="single" w:color="auto" w:sz="4" w:space="0"/>
            </w:tcBorders>
          </w:tcPr>
          <w:p w:rsidRPr="00813071" w:rsidR="00733BBD" w:rsidP="00733BBD" w:rsidRDefault="00733BBD" w14:paraId="2BAA34D8" w14:textId="7EF8AB91">
            <w:pPr>
              <w:pStyle w:val="Body"/>
            </w:pPr>
            <w:r w:rsidRPr="00C43223">
              <w:t>Conforme definido na Cláusula</w:t>
            </w:r>
            <w:r>
              <w:t xml:space="preserve"> 7.2 </w:t>
            </w:r>
            <w:r w:rsidRPr="00FE1B6E">
              <w:t>abaixo;</w:t>
            </w:r>
          </w:p>
        </w:tc>
      </w:tr>
      <w:tr w:rsidRPr="00FE1B6E" w:rsidR="00733BBD" w:rsidTr="00D85A85" w14:paraId="47E667F0"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7D202ECD" w14:textId="044F6897">
            <w:pPr>
              <w:pStyle w:val="Body"/>
            </w:pPr>
            <w:r w:rsidRPr="00FE1B6E">
              <w:t>“</w:t>
            </w:r>
            <w:r w:rsidRPr="00FE1B6E">
              <w:rPr>
                <w:b/>
              </w:rPr>
              <w:t>Resgate Antecipado Obrigatório das Debêntures”</w:t>
            </w:r>
          </w:p>
        </w:tc>
        <w:tc>
          <w:tcPr>
            <w:tcW w:w="566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56B06382" w14:textId="2E7B3573">
            <w:pPr>
              <w:pStyle w:val="Body"/>
            </w:pPr>
            <w:r w:rsidRPr="00920210">
              <w:rPr>
                <w:kern w:val="20"/>
                <w:szCs w:val="20"/>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5.29 da Escritura de Emissão e da Cláusula </w:t>
            </w:r>
            <w:r w:rsidRPr="00920210">
              <w:rPr>
                <w:kern w:val="20"/>
                <w:szCs w:val="20"/>
              </w:rPr>
              <w:fldChar w:fldCharType="begin"/>
            </w:r>
            <w:r w:rsidRPr="00920210">
              <w:rPr>
                <w:kern w:val="20"/>
                <w:szCs w:val="20"/>
              </w:rPr>
              <w:instrText xml:space="preserve"> REF _Ref84237991 \r \h  \* MERGEFORMAT </w:instrText>
            </w:r>
            <w:r w:rsidRPr="00920210">
              <w:rPr>
                <w:kern w:val="20"/>
                <w:szCs w:val="20"/>
              </w:rPr>
            </w:r>
            <w:r w:rsidRPr="00920210">
              <w:rPr>
                <w:kern w:val="20"/>
                <w:szCs w:val="20"/>
              </w:rPr>
              <w:fldChar w:fldCharType="separate"/>
            </w:r>
            <w:ins w:author="Clarice" w:date="2022-09-08T19:31:00Z" w:id="50">
              <w:r w:rsidRPr="00FA2F76" w:rsidR="00FA2F76">
                <w:rPr>
                  <w:rPrChange w:author="Clarice" w:date="2022-09-08T19:31:00Z" w:id="51">
                    <w:rPr>
                      <w:kern w:val="20"/>
                      <w:szCs w:val="20"/>
                    </w:rPr>
                  </w:rPrChange>
                </w:rPr>
                <w:t>6.3</w:t>
              </w:r>
            </w:ins>
            <w:del w:author="Clarice" w:date="2022-09-08T19:31:00Z" w:id="52">
              <w:r w:rsidRPr="00EE4E24" w:rsidDel="00EE4E24" w:rsidR="00EE4E24">
                <w:delText>6.3</w:delText>
              </w:r>
            </w:del>
            <w:r w:rsidRPr="00920210">
              <w:rPr>
                <w:kern w:val="20"/>
                <w:szCs w:val="20"/>
              </w:rPr>
              <w:fldChar w:fldCharType="end"/>
            </w:r>
            <w:r w:rsidRPr="00920210">
              <w:rPr>
                <w:kern w:val="20"/>
                <w:szCs w:val="20"/>
              </w:rPr>
              <w:t xml:space="preserve"> deste Termo de Securitização;</w:t>
            </w:r>
          </w:p>
        </w:tc>
      </w:tr>
      <w:tr w:rsidRPr="00FE1B6E" w:rsidR="00733BBD" w:rsidTr="00D85A85" w14:paraId="4E938C72"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6A957A22" w14:textId="77777777">
            <w:pPr>
              <w:pStyle w:val="Body"/>
            </w:pPr>
            <w:r w:rsidRPr="00FE1B6E">
              <w:t>“</w:t>
            </w:r>
            <w:r w:rsidRPr="00FE1B6E">
              <w:rPr>
                <w:b/>
              </w:rPr>
              <w:t>Resolução CVM nº 17</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2CFF05F0" w14:textId="2874AB96">
            <w:pPr>
              <w:pStyle w:val="Body"/>
            </w:pPr>
            <w:r w:rsidRPr="00920210">
              <w:t>A Resolução da CVM nº 17, de 09 de fevereiro de 2021, conforme em vigor;</w:t>
            </w:r>
          </w:p>
        </w:tc>
      </w:tr>
      <w:tr w:rsidRPr="00FE1B6E" w:rsidR="00733BBD" w:rsidTr="00D85A85" w14:paraId="247A1D25"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0D7FDD77" w14:textId="568661EE">
            <w:pPr>
              <w:pStyle w:val="Body"/>
            </w:pPr>
            <w:r w:rsidRPr="00FE1B6E">
              <w:t>“</w:t>
            </w:r>
            <w:r w:rsidRPr="00FE1B6E">
              <w:rPr>
                <w:b/>
              </w:rPr>
              <w:t>Resolução CVM nº 30</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5F8FA357" w14:textId="1EE75C1B">
            <w:pPr>
              <w:pStyle w:val="Body"/>
            </w:pPr>
            <w:r w:rsidRPr="00920210">
              <w:rPr>
                <w:kern w:val="20"/>
                <w:szCs w:val="20"/>
              </w:rPr>
              <w:t>A Resolução CVM nº 30, de 11 de maio de 2021, conforme em vigor;</w:t>
            </w:r>
          </w:p>
        </w:tc>
      </w:tr>
      <w:tr w:rsidRPr="00FE1B6E" w:rsidR="00733BBD" w:rsidTr="00D85A85" w14:paraId="68EA041B"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526FB1C0" w14:textId="7ACEFCDB">
            <w:pPr>
              <w:pStyle w:val="Body"/>
            </w:pPr>
            <w:r w:rsidRPr="00FE1B6E">
              <w:t>“</w:t>
            </w:r>
            <w:r w:rsidRPr="00FE1B6E">
              <w:rPr>
                <w:b/>
              </w:rPr>
              <w:t>Resolução CVM nº 44</w:t>
            </w:r>
            <w:r w:rsidRPr="00FE1B6E">
              <w:t>”</w:t>
            </w:r>
          </w:p>
        </w:tc>
        <w:tc>
          <w:tcPr>
            <w:tcW w:w="566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2203052B" w14:textId="23612B1B">
            <w:pPr>
              <w:pStyle w:val="Body"/>
            </w:pPr>
            <w:r w:rsidRPr="00C43223">
              <w:t>Resolução CVM nº 44, de 23 de agosto de 2021, conforme em vigor;</w:t>
            </w:r>
          </w:p>
        </w:tc>
      </w:tr>
      <w:tr w:rsidRPr="00FE1B6E" w:rsidR="00733BBD" w:rsidTr="00D85A85" w14:paraId="1B4FF06F"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2AD92779" w14:textId="5316069B">
            <w:pPr>
              <w:pStyle w:val="Body"/>
            </w:pPr>
            <w:r w:rsidRPr="00FE1B6E">
              <w:t>“</w:t>
            </w:r>
            <w:r w:rsidRPr="00FE1B6E">
              <w:rPr>
                <w:b/>
                <w:bCs/>
              </w:rPr>
              <w:t>Resolução CVM nº 60</w:t>
            </w:r>
            <w:r w:rsidRPr="00FE1B6E">
              <w:t>”</w:t>
            </w:r>
          </w:p>
        </w:tc>
        <w:tc>
          <w:tcPr>
            <w:tcW w:w="5665" w:type="dxa"/>
            <w:tcBorders>
              <w:top w:val="single" w:color="auto" w:sz="4" w:space="0"/>
              <w:left w:val="single" w:color="auto" w:sz="4" w:space="0"/>
              <w:bottom w:val="single" w:color="auto" w:sz="4" w:space="0"/>
              <w:right w:val="single" w:color="auto" w:sz="4" w:space="0"/>
            </w:tcBorders>
          </w:tcPr>
          <w:p w:rsidRPr="00797043" w:rsidR="00733BBD" w:rsidP="00733BBD" w:rsidRDefault="00733BBD" w14:paraId="67CC1509" w14:textId="5D0D1858">
            <w:pPr>
              <w:pStyle w:val="Body"/>
            </w:pPr>
            <w:r w:rsidRPr="00C43223">
              <w:t xml:space="preserve">Resolução CVM nº </w:t>
            </w:r>
            <w:r w:rsidRPr="00945739">
              <w:t xml:space="preserve">60, de 23 de </w:t>
            </w:r>
            <w:r w:rsidRPr="00797043">
              <w:t>dezembro de 2021;</w:t>
            </w:r>
          </w:p>
        </w:tc>
      </w:tr>
      <w:tr w:rsidRPr="00FE1B6E" w:rsidR="00733BBD" w:rsidTr="00D85A85" w14:paraId="430F1ADE"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47EDBF55" w14:textId="2358D2A2">
            <w:pPr>
              <w:pStyle w:val="Body"/>
            </w:pPr>
            <w:r w:rsidRPr="00FE1B6E">
              <w:t>“</w:t>
            </w:r>
            <w:r w:rsidRPr="00FE1B6E">
              <w:rPr>
                <w:b/>
                <w:bCs/>
              </w:rPr>
              <w:t>Resolução CVM 80</w:t>
            </w:r>
            <w:r w:rsidRPr="00FE1B6E">
              <w:t>”</w:t>
            </w:r>
          </w:p>
        </w:tc>
        <w:tc>
          <w:tcPr>
            <w:tcW w:w="5665" w:type="dxa"/>
            <w:tcBorders>
              <w:top w:val="single" w:color="auto" w:sz="4" w:space="0"/>
              <w:left w:val="single" w:color="auto" w:sz="4" w:space="0"/>
              <w:bottom w:val="single" w:color="auto" w:sz="4" w:space="0"/>
              <w:right w:val="single" w:color="auto" w:sz="4" w:space="0"/>
            </w:tcBorders>
          </w:tcPr>
          <w:p w:rsidRPr="00945739" w:rsidR="00733BBD" w:rsidP="00733BBD" w:rsidRDefault="00733BBD" w14:paraId="06D20B7B" w14:textId="240832AE">
            <w:pPr>
              <w:pStyle w:val="Body"/>
            </w:pPr>
            <w:r w:rsidRPr="00C43223">
              <w:t>Resolução CVM nº</w:t>
            </w:r>
            <w:r w:rsidRPr="00945739">
              <w:t xml:space="preserve"> 80, de 29 de março de 2022;</w:t>
            </w:r>
          </w:p>
        </w:tc>
      </w:tr>
      <w:tr w:rsidRPr="00FE1B6E" w:rsidR="00733BBD" w:rsidTr="00D85A85" w14:paraId="5A5C1808"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1605E1B3" w14:textId="66C635BF">
            <w:pPr>
              <w:pStyle w:val="Body"/>
            </w:pPr>
            <w:r>
              <w:t>“</w:t>
            </w:r>
            <w:r w:rsidRPr="00EC6E5F">
              <w:rPr>
                <w:b/>
                <w:bCs/>
              </w:rPr>
              <w:t>Reunião de Sócios das SPE</w:t>
            </w:r>
            <w:r>
              <w:t>”</w:t>
            </w:r>
          </w:p>
        </w:tc>
        <w:tc>
          <w:tcPr>
            <w:tcW w:w="566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7AB0593B" w14:textId="16A34F97">
            <w:pPr>
              <w:pStyle w:val="Body"/>
            </w:pPr>
            <w:r>
              <w:t>Em conjunto</w:t>
            </w:r>
            <w:r w:rsidR="00787F40">
              <w:t>,</w:t>
            </w:r>
            <w:r>
              <w:t xml:space="preserve"> as reuniões de sócios de cada SPE realizadas em </w:t>
            </w:r>
            <w:r w:rsidRPr="00D12BC5">
              <w:rPr>
                <w:szCs w:val="20"/>
                <w:highlight w:val="yellow"/>
              </w:rPr>
              <w:t>[</w:t>
            </w:r>
            <w:r w:rsidRPr="00110C52">
              <w:rPr>
                <w:rFonts w:ascii="Symbol" w:hAnsi="Symbol" w:eastAsia="Symbol" w:cs="Symbol"/>
                <w:szCs w:val="20"/>
                <w:highlight w:val="yellow"/>
              </w:rPr>
              <w:t>·</w:t>
            </w:r>
            <w:r w:rsidRPr="00D12BC5">
              <w:rPr>
                <w:szCs w:val="20"/>
                <w:highlight w:val="yellow"/>
              </w:rPr>
              <w:t>]</w:t>
            </w:r>
            <w:r w:rsidRPr="00D12BC5">
              <w:rPr>
                <w:szCs w:val="20"/>
              </w:rPr>
              <w:t xml:space="preserve"> de </w:t>
            </w:r>
            <w:r w:rsidRPr="00D12BC5">
              <w:rPr>
                <w:szCs w:val="20"/>
                <w:highlight w:val="yellow"/>
              </w:rPr>
              <w:t>[</w:t>
            </w:r>
            <w:r w:rsidRPr="00110C52">
              <w:rPr>
                <w:rFonts w:ascii="Symbol" w:hAnsi="Symbol" w:eastAsia="Symbol" w:cs="Symbol"/>
                <w:szCs w:val="20"/>
                <w:highlight w:val="yellow"/>
              </w:rPr>
              <w:t>·</w:t>
            </w:r>
            <w:r w:rsidRPr="00D12BC5">
              <w:rPr>
                <w:szCs w:val="20"/>
                <w:highlight w:val="yellow"/>
              </w:rPr>
              <w:t>]</w:t>
            </w:r>
            <w:r w:rsidRPr="00D12BC5">
              <w:rPr>
                <w:szCs w:val="20"/>
              </w:rPr>
              <w:t xml:space="preserve"> de 2022, </w:t>
            </w:r>
            <w:r>
              <w:rPr>
                <w:szCs w:val="20"/>
              </w:rPr>
              <w:t>por meio das quais os respectivos sócios das SPE aprovaram, entre outras matérias, a constituição Cessão Fiduciária de Recebíveis;</w:t>
            </w:r>
          </w:p>
        </w:tc>
      </w:tr>
      <w:tr w:rsidRPr="00FE1B6E" w:rsidR="004E5862" w:rsidTr="00D85A85" w14:paraId="67901066"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004E5862" w:rsidP="00C22E69" w:rsidRDefault="004E5862" w14:paraId="5B5053FB" w14:textId="133313D0">
            <w:pPr>
              <w:pStyle w:val="Body"/>
              <w:jc w:val="left"/>
            </w:pPr>
            <w:r w:rsidRPr="00C22E69">
              <w:rPr>
                <w:b/>
                <w:bCs/>
              </w:rPr>
              <w:t>“Requisitos de Integralização</w:t>
            </w:r>
            <w:r>
              <w:t>"</w:t>
            </w:r>
          </w:p>
        </w:tc>
        <w:tc>
          <w:tcPr>
            <w:tcW w:w="5665" w:type="dxa"/>
            <w:tcBorders>
              <w:top w:val="single" w:color="auto" w:sz="4" w:space="0"/>
              <w:left w:val="single" w:color="auto" w:sz="4" w:space="0"/>
              <w:bottom w:val="single" w:color="auto" w:sz="4" w:space="0"/>
              <w:right w:val="single" w:color="auto" w:sz="4" w:space="0"/>
            </w:tcBorders>
          </w:tcPr>
          <w:p w:rsidR="004E5862" w:rsidP="00733BBD" w:rsidRDefault="00C22E69" w14:paraId="33B2A5D1" w14:textId="57393C7B">
            <w:pPr>
              <w:pStyle w:val="Body"/>
            </w:pPr>
            <w:r>
              <w:t xml:space="preserve">significam os requisitos que deverão ser cumpridos para </w:t>
            </w:r>
            <w:r w:rsidR="00D906E6">
              <w:t>a</w:t>
            </w:r>
            <w:r w:rsidRPr="00C20E74">
              <w:t xml:space="preserve"> integralização dos CRI</w:t>
            </w:r>
            <w:r>
              <w:t>, conforme indicados na Cláusula 5.1 abaixo;</w:t>
            </w:r>
            <w:r w:rsidRPr="00C20E74">
              <w:t xml:space="preserve"> </w:t>
            </w:r>
          </w:p>
        </w:tc>
      </w:tr>
      <w:tr w:rsidRPr="00FE1B6E" w:rsidR="00733BBD" w:rsidTr="00D85A85" w14:paraId="6ECCE50A"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70ECC106" w14:textId="54AF5F0A">
            <w:pPr>
              <w:pStyle w:val="Body"/>
            </w:pPr>
            <w:r w:rsidRPr="00FE1B6E">
              <w:t>“</w:t>
            </w:r>
            <w:r w:rsidRPr="00FE1B6E">
              <w:rPr>
                <w:b/>
                <w:bCs/>
              </w:rPr>
              <w:t>RZK Energia</w:t>
            </w:r>
            <w:r w:rsidRPr="00FE1B6E">
              <w:t>”</w:t>
            </w:r>
            <w:r>
              <w:t xml:space="preserve"> </w:t>
            </w:r>
          </w:p>
        </w:tc>
        <w:tc>
          <w:tcPr>
            <w:tcW w:w="5665" w:type="dxa"/>
            <w:tcBorders>
              <w:top w:val="single" w:color="auto" w:sz="4" w:space="0"/>
              <w:left w:val="single" w:color="auto" w:sz="4" w:space="0"/>
              <w:bottom w:val="single" w:color="auto" w:sz="4" w:space="0"/>
              <w:right w:val="single" w:color="auto" w:sz="4" w:space="0"/>
            </w:tcBorders>
          </w:tcPr>
          <w:p w:rsidRPr="000F30CD" w:rsidR="00733BBD" w:rsidP="00733BBD" w:rsidRDefault="00733BBD" w14:paraId="45B5E988" w14:textId="2B35DC63">
            <w:pPr>
              <w:pStyle w:val="Body"/>
            </w:pPr>
            <w:r w:rsidRPr="00C43223">
              <w:rPr>
                <w:b/>
              </w:rPr>
              <w:t>RZK ENERGIA S.A.</w:t>
            </w:r>
            <w:r w:rsidRPr="00C43223">
              <w:t xml:space="preserve">, sociedade por ações, com sede na Cidade de São Paulo, Estado de São Paulo, </w:t>
            </w:r>
            <w:r w:rsidRPr="00945739">
              <w:t xml:space="preserve">na Avenida Magalhães de Castro, nº 4.800, 2º andar, sala 29, </w:t>
            </w:r>
            <w:r w:rsidRPr="00797043">
              <w:t>Cidade Jardim, CEP 05.676-120</w:t>
            </w:r>
            <w:r w:rsidRPr="004B4541">
              <w:t>, inscrita no</w:t>
            </w:r>
            <w:r w:rsidRPr="004B4541">
              <w:rPr>
                <w:rFonts w:eastAsia="MS Mincho"/>
              </w:rPr>
              <w:t xml:space="preserve"> CNPJ/ME sob o nº </w:t>
            </w:r>
            <w:r w:rsidRPr="000F30CD">
              <w:t>28.133.664/0001-48;</w:t>
            </w:r>
          </w:p>
        </w:tc>
      </w:tr>
      <w:tr w:rsidRPr="00FE1B6E" w:rsidR="00733BBD" w:rsidTr="00D85A85" w14:paraId="4A2DFFC0"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6AFCC004" w14:textId="119B67EC">
            <w:pPr>
              <w:pStyle w:val="Body"/>
            </w:pPr>
            <w:r w:rsidRPr="00FE1B6E">
              <w:t>“</w:t>
            </w:r>
            <w:r w:rsidRPr="00FE1B6E">
              <w:rPr>
                <w:b/>
                <w:bCs/>
              </w:rPr>
              <w:t>Seguros</w:t>
            </w:r>
            <w:r w:rsidRPr="00FE1B6E">
              <w:t>”</w:t>
            </w:r>
          </w:p>
        </w:tc>
        <w:tc>
          <w:tcPr>
            <w:tcW w:w="5665" w:type="dxa"/>
            <w:tcBorders>
              <w:top w:val="single" w:color="auto" w:sz="4" w:space="0"/>
              <w:left w:val="single" w:color="auto" w:sz="4" w:space="0"/>
              <w:bottom w:val="single" w:color="auto" w:sz="4" w:space="0"/>
              <w:right w:val="single" w:color="auto" w:sz="4" w:space="0"/>
            </w:tcBorders>
          </w:tcPr>
          <w:p w:rsidRPr="00B64D26" w:rsidR="00733BBD" w:rsidP="00733BBD" w:rsidRDefault="00733BBD" w14:paraId="7D5F402D" w14:textId="24A42437">
            <w:pPr>
              <w:pStyle w:val="Level3"/>
              <w:numPr>
                <w:ilvl w:val="0"/>
                <w:numId w:val="0"/>
              </w:numPr>
              <w:autoSpaceDE w:val="0"/>
              <w:autoSpaceDN w:val="0"/>
              <w:adjustRightInd w:val="0"/>
              <w:ind w:firstLine="27"/>
            </w:pPr>
            <w:r w:rsidRPr="00C43223">
              <w:t xml:space="preserve">O </w:t>
            </w:r>
            <w:r w:rsidRPr="00C43223">
              <w:rPr>
                <w:b/>
                <w:bCs/>
              </w:rPr>
              <w:t>(i)</w:t>
            </w:r>
            <w:r w:rsidRPr="00C43223">
              <w:t xml:space="preserve"> “</w:t>
            </w:r>
            <w:r w:rsidRPr="00C43223">
              <w:rPr>
                <w:i/>
                <w:iCs/>
                <w:szCs w:val="24"/>
                <w:lang w:eastAsia="en-US"/>
              </w:rPr>
              <w:t>Seguro Garantia Fiel Cumprimento</w:t>
            </w:r>
            <w:r w:rsidRPr="00C43223">
              <w:rPr>
                <w:szCs w:val="24"/>
                <w:lang w:eastAsia="en-US"/>
              </w:rPr>
              <w:t>”, contratado por cada empreiteiro responsáve</w:t>
            </w:r>
            <w:r w:rsidRPr="00945739">
              <w:rPr>
                <w:szCs w:val="24"/>
                <w:lang w:eastAsia="en-US"/>
              </w:rPr>
              <w:t xml:space="preserve">l pela execução dos Empreendimentos Alvo; </w:t>
            </w:r>
            <w:r w:rsidRPr="00945739">
              <w:rPr>
                <w:b/>
                <w:bCs/>
                <w:szCs w:val="24"/>
                <w:lang w:eastAsia="en-US"/>
              </w:rPr>
              <w:t>(</w:t>
            </w:r>
            <w:proofErr w:type="spellStart"/>
            <w:r w:rsidRPr="00945739">
              <w:rPr>
                <w:b/>
                <w:bCs/>
                <w:szCs w:val="24"/>
                <w:lang w:eastAsia="en-US"/>
              </w:rPr>
              <w:t>ii</w:t>
            </w:r>
            <w:proofErr w:type="spellEnd"/>
            <w:r w:rsidRPr="00945739">
              <w:rPr>
                <w:b/>
                <w:bCs/>
                <w:szCs w:val="24"/>
                <w:lang w:eastAsia="en-US"/>
              </w:rPr>
              <w:t>)</w:t>
            </w:r>
            <w:r w:rsidRPr="00797043">
              <w:rPr>
                <w:szCs w:val="24"/>
                <w:lang w:eastAsia="en-US"/>
              </w:rPr>
              <w:t xml:space="preserve"> o “</w:t>
            </w:r>
            <w:r w:rsidRPr="00797043">
              <w:rPr>
                <w:i/>
                <w:iCs/>
                <w:szCs w:val="24"/>
                <w:lang w:eastAsia="en-US"/>
              </w:rPr>
              <w:t>Seguro de Riscos de Engenharia e Responsabilidade Civil</w:t>
            </w:r>
            <w:r w:rsidRPr="00797043">
              <w:rPr>
                <w:szCs w:val="24"/>
                <w:lang w:eastAsia="en-US"/>
              </w:rPr>
              <w:t>”, contratado por cada SPE e/ou pela Devedora para os Empreendimentos Alvo</w:t>
            </w:r>
            <w:r w:rsidRPr="004B4541">
              <w:rPr>
                <w:szCs w:val="24"/>
                <w:lang w:eastAsia="en-US"/>
              </w:rPr>
              <w:t xml:space="preserve">; e </w:t>
            </w:r>
            <w:r w:rsidRPr="000F30CD">
              <w:rPr>
                <w:b/>
                <w:bCs/>
                <w:szCs w:val="24"/>
                <w:lang w:eastAsia="en-US"/>
              </w:rPr>
              <w:t>(</w:t>
            </w:r>
            <w:proofErr w:type="spellStart"/>
            <w:r w:rsidRPr="000F30CD">
              <w:rPr>
                <w:b/>
                <w:bCs/>
                <w:szCs w:val="24"/>
                <w:lang w:eastAsia="en-US"/>
              </w:rPr>
              <w:t>iii</w:t>
            </w:r>
            <w:proofErr w:type="spellEnd"/>
            <w:r w:rsidRPr="000F30CD">
              <w:rPr>
                <w:b/>
                <w:bCs/>
                <w:szCs w:val="24"/>
                <w:lang w:eastAsia="en-US"/>
              </w:rPr>
              <w:t>)</w:t>
            </w:r>
            <w:r w:rsidRPr="000F30CD">
              <w:rPr>
                <w:szCs w:val="24"/>
                <w:lang w:eastAsia="en-US"/>
              </w:rPr>
              <w:t xml:space="preserve"> o “</w:t>
            </w:r>
            <w:r w:rsidRPr="000F30CD">
              <w:rPr>
                <w:i/>
                <w:iCs/>
                <w:szCs w:val="24"/>
                <w:lang w:eastAsia="en-US"/>
              </w:rPr>
              <w:t>Seguros de Riscos Nomeados ou Patrimoniais”</w:t>
            </w:r>
            <w:r w:rsidRPr="004C1F80">
              <w:rPr>
                <w:szCs w:val="24"/>
                <w:lang w:eastAsia="en-US"/>
              </w:rPr>
              <w:t>, contratado por cada SPE e/ou pela Devedora para os Empreendimentos Alvo;</w:t>
            </w:r>
            <w:r w:rsidRPr="00B64D26">
              <w:t xml:space="preserve"> </w:t>
            </w:r>
          </w:p>
        </w:tc>
      </w:tr>
      <w:tr w:rsidRPr="00FE1B6E" w:rsidR="00733BBD" w:rsidTr="00D85A85" w14:paraId="48FC6623"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733BBD" w:rsidDel="00F52CA1" w:rsidP="00733BBD" w:rsidRDefault="00733BBD" w14:paraId="08ED611F" w14:textId="2CC53DA5">
            <w:pPr>
              <w:pStyle w:val="Body"/>
            </w:pPr>
            <w:r w:rsidRPr="00FE1B6E">
              <w:t>“</w:t>
            </w:r>
            <w:r w:rsidRPr="00FE1B6E">
              <w:rPr>
                <w:b/>
                <w:bCs/>
              </w:rPr>
              <w:t>SPE</w:t>
            </w:r>
            <w:r w:rsidRPr="00FE1B6E">
              <w:t xml:space="preserve">” </w:t>
            </w:r>
          </w:p>
        </w:tc>
        <w:tc>
          <w:tcPr>
            <w:tcW w:w="5665" w:type="dxa"/>
            <w:tcBorders>
              <w:top w:val="single" w:color="auto" w:sz="4" w:space="0"/>
              <w:left w:val="single" w:color="auto" w:sz="4" w:space="0"/>
              <w:bottom w:val="single" w:color="auto" w:sz="4" w:space="0"/>
              <w:right w:val="single" w:color="auto" w:sz="4" w:space="0"/>
            </w:tcBorders>
          </w:tcPr>
          <w:p w:rsidRPr="00FE1B6E" w:rsidR="00733BBD" w:rsidDel="00F52CA1" w:rsidP="00733BBD" w:rsidRDefault="00733BBD" w14:paraId="23FD56EC" w14:textId="66DDF6B2">
            <w:pPr>
              <w:pStyle w:val="Body"/>
            </w:pPr>
            <w:r w:rsidRPr="00920210">
              <w:rPr>
                <w:kern w:val="20"/>
                <w:szCs w:val="20"/>
              </w:rPr>
              <w:t xml:space="preserve">Em conjunto </w:t>
            </w:r>
            <w:r w:rsidRPr="00920210">
              <w:rPr>
                <w:b/>
                <w:bCs/>
                <w:kern w:val="20"/>
                <w:szCs w:val="20"/>
              </w:rPr>
              <w:t>(i)</w:t>
            </w:r>
            <w:r w:rsidRPr="00920210">
              <w:rPr>
                <w:kern w:val="20"/>
                <w:szCs w:val="20"/>
              </w:rPr>
              <w:t xml:space="preserve"> Usina </w:t>
            </w:r>
            <w:r>
              <w:rPr>
                <w:kern w:val="20"/>
                <w:szCs w:val="20"/>
              </w:rPr>
              <w:t>Canoa</w:t>
            </w:r>
            <w:r w:rsidRPr="00920210">
              <w:rPr>
                <w:kern w:val="20"/>
                <w:szCs w:val="20"/>
              </w:rPr>
              <w:t xml:space="preserve">; </w:t>
            </w:r>
            <w:r w:rsidRPr="00920210">
              <w:rPr>
                <w:b/>
                <w:bCs/>
                <w:kern w:val="20"/>
                <w:szCs w:val="20"/>
              </w:rPr>
              <w:t>(</w:t>
            </w:r>
            <w:proofErr w:type="spellStart"/>
            <w:r w:rsidRPr="00920210">
              <w:rPr>
                <w:b/>
                <w:bCs/>
                <w:kern w:val="20"/>
                <w:szCs w:val="20"/>
              </w:rPr>
              <w:t>ii</w:t>
            </w:r>
            <w:proofErr w:type="spellEnd"/>
            <w:r w:rsidRPr="00920210">
              <w:rPr>
                <w:b/>
                <w:bCs/>
                <w:kern w:val="20"/>
                <w:szCs w:val="20"/>
              </w:rPr>
              <w:t>)</w:t>
            </w:r>
            <w:r w:rsidRPr="00920210">
              <w:rPr>
                <w:kern w:val="20"/>
                <w:szCs w:val="20"/>
              </w:rPr>
              <w:t xml:space="preserve"> Usina </w:t>
            </w:r>
            <w:r>
              <w:rPr>
                <w:kern w:val="20"/>
                <w:szCs w:val="20"/>
              </w:rPr>
              <w:t>Castanheira</w:t>
            </w:r>
            <w:r w:rsidRPr="00920210">
              <w:rPr>
                <w:kern w:val="20"/>
                <w:szCs w:val="20"/>
              </w:rPr>
              <w:t xml:space="preserve">; </w:t>
            </w:r>
            <w:r w:rsidRPr="00920210">
              <w:rPr>
                <w:b/>
                <w:bCs/>
                <w:kern w:val="20"/>
                <w:szCs w:val="20"/>
              </w:rPr>
              <w:t>(</w:t>
            </w:r>
            <w:proofErr w:type="spellStart"/>
            <w:r w:rsidRPr="00920210">
              <w:rPr>
                <w:b/>
                <w:bCs/>
                <w:kern w:val="20"/>
                <w:szCs w:val="20"/>
              </w:rPr>
              <w:t>iii</w:t>
            </w:r>
            <w:proofErr w:type="spellEnd"/>
            <w:r w:rsidRPr="00920210">
              <w:rPr>
                <w:b/>
                <w:bCs/>
                <w:kern w:val="20"/>
                <w:szCs w:val="20"/>
              </w:rPr>
              <w:t>)</w:t>
            </w:r>
            <w:r w:rsidRPr="00920210">
              <w:rPr>
                <w:kern w:val="20"/>
                <w:szCs w:val="20"/>
              </w:rPr>
              <w:t xml:space="preserve"> Usina </w:t>
            </w:r>
            <w:r>
              <w:t>Salinas</w:t>
            </w:r>
            <w:r w:rsidRPr="00FE1B6E">
              <w:t xml:space="preserve">; </w:t>
            </w:r>
            <w:r w:rsidRPr="00FE1B6E">
              <w:rPr>
                <w:b/>
                <w:bCs/>
              </w:rPr>
              <w:t>(</w:t>
            </w:r>
            <w:proofErr w:type="spellStart"/>
            <w:r w:rsidRPr="00FE1B6E">
              <w:rPr>
                <w:b/>
                <w:bCs/>
              </w:rPr>
              <w:t>iv</w:t>
            </w:r>
            <w:proofErr w:type="spellEnd"/>
            <w:r w:rsidRPr="00FE1B6E">
              <w:rPr>
                <w:b/>
                <w:bCs/>
              </w:rPr>
              <w:t>)</w:t>
            </w:r>
            <w:r w:rsidRPr="00FE1B6E">
              <w:t xml:space="preserve"> Usina M</w:t>
            </w:r>
            <w:r>
              <w:t>anacá</w:t>
            </w:r>
            <w:r w:rsidRPr="00FE1B6E">
              <w:t xml:space="preserve">; e </w:t>
            </w:r>
            <w:r w:rsidRPr="00FE1B6E">
              <w:rPr>
                <w:b/>
                <w:bCs/>
              </w:rPr>
              <w:t>(v)</w:t>
            </w:r>
            <w:r w:rsidRPr="00FE1B6E">
              <w:t xml:space="preserve"> Usina </w:t>
            </w:r>
            <w:r>
              <w:t>Pinheiro</w:t>
            </w:r>
            <w:r w:rsidRPr="00FE1B6E">
              <w:t>;</w:t>
            </w:r>
            <w:r>
              <w:t xml:space="preserve"> </w:t>
            </w:r>
            <w:r w:rsidRPr="001B19AA">
              <w:rPr>
                <w:b/>
                <w:bCs/>
              </w:rPr>
              <w:t>(vi)</w:t>
            </w:r>
            <w:r>
              <w:t xml:space="preserve"> Usina Pitangueira; </w:t>
            </w:r>
            <w:r w:rsidRPr="001B19AA">
              <w:rPr>
                <w:b/>
                <w:bCs/>
              </w:rPr>
              <w:t>(</w:t>
            </w:r>
            <w:proofErr w:type="spellStart"/>
            <w:r w:rsidRPr="001B19AA">
              <w:rPr>
                <w:b/>
                <w:bCs/>
              </w:rPr>
              <w:t>vii</w:t>
            </w:r>
            <w:proofErr w:type="spellEnd"/>
            <w:r w:rsidRPr="001B19AA">
              <w:rPr>
                <w:b/>
                <w:bCs/>
              </w:rPr>
              <w:t>)</w:t>
            </w:r>
            <w:r>
              <w:t xml:space="preserve"> Usina Atena; </w:t>
            </w:r>
            <w:r w:rsidRPr="001B19AA">
              <w:rPr>
                <w:b/>
                <w:bCs/>
              </w:rPr>
              <w:t>(</w:t>
            </w:r>
            <w:proofErr w:type="spellStart"/>
            <w:r w:rsidRPr="001B19AA">
              <w:rPr>
                <w:b/>
                <w:bCs/>
              </w:rPr>
              <w:t>viii</w:t>
            </w:r>
            <w:proofErr w:type="spellEnd"/>
            <w:r w:rsidRPr="001B19AA">
              <w:rPr>
                <w:b/>
                <w:bCs/>
              </w:rPr>
              <w:t>)</w:t>
            </w:r>
            <w:r>
              <w:t xml:space="preserve"> Usina Cedro Rosa; </w:t>
            </w:r>
            <w:r w:rsidRPr="001B19AA">
              <w:rPr>
                <w:b/>
                <w:bCs/>
              </w:rPr>
              <w:t>(</w:t>
            </w:r>
            <w:proofErr w:type="spellStart"/>
            <w:r w:rsidRPr="001B19AA">
              <w:rPr>
                <w:b/>
                <w:bCs/>
              </w:rPr>
              <w:t>ix</w:t>
            </w:r>
            <w:proofErr w:type="spellEnd"/>
            <w:r w:rsidRPr="001B19AA">
              <w:rPr>
                <w:b/>
                <w:bCs/>
              </w:rPr>
              <w:t>)</w:t>
            </w:r>
            <w:r>
              <w:t xml:space="preserve"> Usina Litoral; e </w:t>
            </w:r>
            <w:r w:rsidRPr="001B19AA">
              <w:rPr>
                <w:b/>
                <w:bCs/>
              </w:rPr>
              <w:t>(x)</w:t>
            </w:r>
            <w:r>
              <w:t xml:space="preserve"> Usina Marina. </w:t>
            </w:r>
          </w:p>
        </w:tc>
      </w:tr>
      <w:tr w:rsidRPr="00FE1B6E" w:rsidR="00C22E69" w:rsidTr="00D85A85" w14:paraId="25264E81"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C22E69" w:rsidP="00733BBD" w:rsidRDefault="00C22E69" w14:paraId="77FFAF64" w14:textId="0DB470C5">
            <w:pPr>
              <w:pStyle w:val="Body"/>
            </w:pPr>
            <w:r>
              <w:t>“</w:t>
            </w:r>
            <w:r w:rsidRPr="00C22E69">
              <w:rPr>
                <w:b/>
                <w:bCs/>
              </w:rPr>
              <w:t>SPED</w:t>
            </w:r>
            <w:r>
              <w:t>”</w:t>
            </w:r>
          </w:p>
        </w:tc>
        <w:tc>
          <w:tcPr>
            <w:tcW w:w="5665" w:type="dxa"/>
            <w:tcBorders>
              <w:top w:val="single" w:color="auto" w:sz="4" w:space="0"/>
              <w:left w:val="single" w:color="auto" w:sz="4" w:space="0"/>
              <w:bottom w:val="single" w:color="auto" w:sz="4" w:space="0"/>
              <w:right w:val="single" w:color="auto" w:sz="4" w:space="0"/>
            </w:tcBorders>
          </w:tcPr>
          <w:p w:rsidRPr="00920210" w:rsidR="00C22E69" w:rsidP="00733BBD" w:rsidRDefault="00EE4E24" w14:paraId="26F87828" w14:textId="4EC29A05">
            <w:pPr>
              <w:pStyle w:val="Body"/>
              <w:rPr>
                <w:kern w:val="20"/>
                <w:szCs w:val="20"/>
              </w:rPr>
            </w:pPr>
            <w:r w:rsidRPr="00292D17">
              <w:t xml:space="preserve">tem o significado atribuído na </w:t>
            </w:r>
            <w:r>
              <w:t xml:space="preserve">Cláusula </w:t>
            </w:r>
            <w:r w:rsidR="00C22E69">
              <w:rPr>
                <w:kern w:val="20"/>
                <w:szCs w:val="20"/>
              </w:rPr>
              <w:t>5.1, item (</w:t>
            </w:r>
            <w:proofErr w:type="spellStart"/>
            <w:r w:rsidR="00C22E69">
              <w:rPr>
                <w:kern w:val="20"/>
                <w:szCs w:val="20"/>
              </w:rPr>
              <w:t>iii</w:t>
            </w:r>
            <w:proofErr w:type="spellEnd"/>
            <w:r w:rsidR="00C22E69">
              <w:rPr>
                <w:kern w:val="20"/>
                <w:szCs w:val="20"/>
              </w:rPr>
              <w:t>) abaixo;</w:t>
            </w:r>
          </w:p>
        </w:tc>
      </w:tr>
      <w:tr w:rsidRPr="00FE1B6E" w:rsidR="00733BBD" w:rsidTr="00D85A85" w14:paraId="5FBDD6B9"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0B7642D8" w14:textId="77777777">
            <w:pPr>
              <w:pStyle w:val="Body"/>
            </w:pPr>
            <w:r w:rsidRPr="00FE1B6E">
              <w:t>“</w:t>
            </w:r>
            <w:r w:rsidRPr="00FE1B6E">
              <w:rPr>
                <w:b/>
              </w:rPr>
              <w:t>Taxa de Administração</w:t>
            </w:r>
            <w:r w:rsidRPr="00FE1B6E">
              <w:t>”</w:t>
            </w:r>
          </w:p>
        </w:tc>
        <w:tc>
          <w:tcPr>
            <w:tcW w:w="5665" w:type="dxa"/>
            <w:tcBorders>
              <w:top w:val="single" w:color="auto" w:sz="4" w:space="0"/>
              <w:left w:val="single" w:color="auto" w:sz="4" w:space="0"/>
              <w:bottom w:val="single" w:color="auto" w:sz="4" w:space="0"/>
              <w:right w:val="single" w:color="auto" w:sz="4" w:space="0"/>
            </w:tcBorders>
            <w:vAlign w:val="center"/>
          </w:tcPr>
          <w:p w:rsidRPr="00FE1B6E" w:rsidR="00733BBD" w:rsidP="00733BBD" w:rsidRDefault="00733BBD" w14:paraId="375F57F3" w14:textId="6C1EFC4B">
            <w:pPr>
              <w:pStyle w:val="Body"/>
            </w:pPr>
            <w:r w:rsidRPr="00920210">
              <w:rPr>
                <w:kern w:val="20"/>
                <w:szCs w:val="20"/>
              </w:rPr>
              <w:t xml:space="preserve">A remuneração a ser paga à Emissora, pela administração do Patrimônio Separado, conforme detalhado na Cláusula </w:t>
            </w:r>
            <w:r w:rsidRPr="00920210">
              <w:rPr>
                <w:kern w:val="20"/>
                <w:szCs w:val="20"/>
              </w:rPr>
              <w:fldChar w:fldCharType="begin"/>
            </w:r>
            <w:r w:rsidRPr="00920210">
              <w:rPr>
                <w:kern w:val="20"/>
                <w:szCs w:val="20"/>
              </w:rPr>
              <w:instrText xml:space="preserve"> REF _Ref84218601 \r \h  \* MERGEFORMAT </w:instrText>
            </w:r>
            <w:r w:rsidRPr="00920210">
              <w:rPr>
                <w:kern w:val="20"/>
                <w:szCs w:val="20"/>
              </w:rPr>
            </w:r>
            <w:r w:rsidRPr="00920210">
              <w:rPr>
                <w:kern w:val="20"/>
                <w:szCs w:val="20"/>
              </w:rPr>
              <w:fldChar w:fldCharType="separate"/>
            </w:r>
            <w:ins w:author="Clarice" w:date="2022-09-08T19:31:00Z" w:id="53">
              <w:r w:rsidRPr="00FA2F76" w:rsidR="00FA2F76">
                <w:rPr>
                  <w:rPrChange w:author="Clarice" w:date="2022-09-08T19:31:00Z" w:id="54">
                    <w:rPr>
                      <w:kern w:val="20"/>
                      <w:szCs w:val="20"/>
                    </w:rPr>
                  </w:rPrChange>
                </w:rPr>
                <w:t>8.2</w:t>
              </w:r>
            </w:ins>
            <w:del w:author="Clarice" w:date="2022-09-08T19:31:00Z" w:id="55">
              <w:r w:rsidRPr="00EE4E24" w:rsidDel="00EE4E24" w:rsidR="00EE4E24">
                <w:delText>8.2</w:delText>
              </w:r>
            </w:del>
            <w:r w:rsidRPr="00920210">
              <w:rPr>
                <w:kern w:val="20"/>
                <w:szCs w:val="20"/>
              </w:rPr>
              <w:fldChar w:fldCharType="end"/>
            </w:r>
            <w:r w:rsidRPr="00920210">
              <w:rPr>
                <w:kern w:val="20"/>
                <w:szCs w:val="20"/>
              </w:rPr>
              <w:t xml:space="preserve"> abaixo;</w:t>
            </w:r>
          </w:p>
        </w:tc>
      </w:tr>
      <w:tr w:rsidRPr="00FE1B6E" w:rsidR="00733BBD" w:rsidTr="00D85A85" w14:paraId="0B7E4EDE"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10E3620F" w14:textId="77777777">
            <w:pPr>
              <w:pStyle w:val="Body"/>
            </w:pPr>
            <w:r w:rsidRPr="00FE1B6E">
              <w:t>“</w:t>
            </w:r>
            <w:r w:rsidRPr="00FE1B6E">
              <w:rPr>
                <w:b/>
              </w:rPr>
              <w:t>Taxa SELIC”</w:t>
            </w:r>
          </w:p>
        </w:tc>
        <w:tc>
          <w:tcPr>
            <w:tcW w:w="5665" w:type="dxa"/>
            <w:tcBorders>
              <w:top w:val="single" w:color="auto" w:sz="4" w:space="0"/>
              <w:left w:val="single" w:color="auto" w:sz="4" w:space="0"/>
              <w:bottom w:val="single" w:color="auto" w:sz="4" w:space="0"/>
              <w:right w:val="single" w:color="auto" w:sz="4" w:space="0"/>
            </w:tcBorders>
            <w:vAlign w:val="center"/>
          </w:tcPr>
          <w:p w:rsidRPr="00FE1B6E" w:rsidR="00733BBD" w:rsidP="00733BBD" w:rsidRDefault="00733BBD" w14:paraId="6788F079" w14:textId="0EEECB14">
            <w:pPr>
              <w:pStyle w:val="Body"/>
            </w:pPr>
            <w:r w:rsidRPr="00920210">
              <w:rPr>
                <w:kern w:val="20"/>
                <w:szCs w:val="20"/>
              </w:rPr>
              <w:t>Taxa básica de juros fixada pelo COPOM;</w:t>
            </w:r>
          </w:p>
        </w:tc>
      </w:tr>
      <w:tr w:rsidRPr="00FE1B6E" w:rsidR="00733BBD" w:rsidTr="00D85A85" w14:paraId="637EDCEF"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07A44643" w14:textId="77777777">
            <w:pPr>
              <w:pStyle w:val="Body"/>
            </w:pPr>
            <w:r w:rsidRPr="00FE1B6E">
              <w:t>“</w:t>
            </w:r>
            <w:r w:rsidRPr="00FE1B6E">
              <w:rPr>
                <w:b/>
              </w:rPr>
              <w:t>Taxa Substitutiva”</w:t>
            </w:r>
          </w:p>
        </w:tc>
        <w:tc>
          <w:tcPr>
            <w:tcW w:w="5665" w:type="dxa"/>
            <w:tcBorders>
              <w:top w:val="single" w:color="auto" w:sz="4" w:space="0"/>
              <w:left w:val="single" w:color="auto" w:sz="4" w:space="0"/>
              <w:bottom w:val="single" w:color="auto" w:sz="4" w:space="0"/>
              <w:right w:val="single" w:color="auto" w:sz="4" w:space="0"/>
            </w:tcBorders>
            <w:vAlign w:val="center"/>
          </w:tcPr>
          <w:p w:rsidRPr="00FE1B6E" w:rsidR="00733BBD" w:rsidP="00733BBD" w:rsidRDefault="00733BBD" w14:paraId="5282157A" w14:textId="50943DFA">
            <w:pPr>
              <w:pStyle w:val="Body"/>
            </w:pPr>
            <w:r w:rsidRPr="00920210">
              <w:rPr>
                <w:kern w:val="20"/>
                <w:szCs w:val="20"/>
              </w:rPr>
              <w:t xml:space="preserve">O novo parâmetro de cálculo de Juros Remuneratórios, a ser definido pelos Titulares de CRI, em comum acordo com a Devedora, observada a regulamentação aplicável, na hipótese prevista na Cláusula </w:t>
            </w:r>
            <w:r w:rsidRPr="00920210">
              <w:rPr>
                <w:kern w:val="20"/>
                <w:szCs w:val="20"/>
              </w:rPr>
              <w:fldChar w:fldCharType="begin"/>
            </w:r>
            <w:r w:rsidRPr="00920210">
              <w:rPr>
                <w:kern w:val="20"/>
                <w:szCs w:val="20"/>
              </w:rPr>
              <w:instrText xml:space="preserve"> REF _Ref84218714 \r \h  \* MERGEFORMAT </w:instrText>
            </w:r>
            <w:r w:rsidRPr="00920210">
              <w:rPr>
                <w:kern w:val="20"/>
                <w:szCs w:val="20"/>
              </w:rPr>
            </w:r>
            <w:r w:rsidRPr="00920210">
              <w:rPr>
                <w:kern w:val="20"/>
                <w:szCs w:val="20"/>
              </w:rPr>
              <w:fldChar w:fldCharType="separate"/>
            </w:r>
            <w:ins w:author="Clarice" w:date="2022-09-08T19:31:00Z" w:id="56">
              <w:r w:rsidRPr="00FA2F76" w:rsidR="00FA2F76">
                <w:rPr>
                  <w:rPrChange w:author="Clarice" w:date="2022-09-08T19:31:00Z" w:id="57">
                    <w:rPr>
                      <w:kern w:val="20"/>
                      <w:szCs w:val="20"/>
                    </w:rPr>
                  </w:rPrChange>
                </w:rPr>
                <w:t>4.9.1</w:t>
              </w:r>
            </w:ins>
            <w:del w:author="Clarice" w:date="2022-09-08T19:31:00Z" w:id="58">
              <w:r w:rsidRPr="00EE4E24" w:rsidDel="00EE4E24" w:rsidR="00EE4E24">
                <w:delText>4.9.1</w:delText>
              </w:r>
            </w:del>
            <w:r w:rsidRPr="00920210">
              <w:rPr>
                <w:kern w:val="20"/>
                <w:szCs w:val="20"/>
              </w:rPr>
              <w:fldChar w:fldCharType="end"/>
            </w:r>
            <w:r w:rsidRPr="00920210">
              <w:rPr>
                <w:kern w:val="20"/>
                <w:szCs w:val="20"/>
              </w:rPr>
              <w:t xml:space="preserve"> abaixo;</w:t>
            </w:r>
          </w:p>
        </w:tc>
      </w:tr>
      <w:tr w:rsidRPr="00FE1B6E" w:rsidR="00733BBD" w:rsidTr="00D85A85" w14:paraId="1518891C"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945739" w:rsidR="00733BBD" w:rsidP="00733BBD" w:rsidRDefault="00733BBD" w14:paraId="14EEA115" w14:textId="353FE101">
            <w:pPr>
              <w:pStyle w:val="Body"/>
            </w:pPr>
            <w:r w:rsidRPr="00FE1B6E">
              <w:t>“</w:t>
            </w:r>
            <w:r w:rsidRPr="00FE1B6E">
              <w:rPr>
                <w:b/>
              </w:rPr>
              <w:t>Termo de Securitização</w:t>
            </w:r>
            <w:r w:rsidRPr="00C43223">
              <w:t>” ou “</w:t>
            </w:r>
            <w:r w:rsidRPr="00C43223">
              <w:rPr>
                <w:b/>
              </w:rPr>
              <w:t>Termo</w:t>
            </w:r>
            <w:r w:rsidRPr="00945739">
              <w:t>”</w:t>
            </w:r>
          </w:p>
        </w:tc>
        <w:tc>
          <w:tcPr>
            <w:tcW w:w="566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0575D928" w14:textId="1117F4C2">
            <w:pPr>
              <w:pStyle w:val="Body"/>
            </w:pPr>
            <w:r w:rsidRPr="00920210">
              <w:rPr>
                <w:kern w:val="20"/>
                <w:szCs w:val="20"/>
              </w:rPr>
              <w:t>O presente “</w:t>
            </w:r>
            <w:r w:rsidRPr="00920210">
              <w:rPr>
                <w:i/>
                <w:kern w:val="20"/>
                <w:szCs w:val="20"/>
              </w:rPr>
              <w:t xml:space="preserve">Termo de Securitização de Créditos Imobiliários da </w:t>
            </w:r>
            <w:r>
              <w:rPr>
                <w:rFonts w:eastAsia="MS Mincho"/>
                <w:i/>
                <w:kern w:val="20"/>
                <w:szCs w:val="20"/>
              </w:rPr>
              <w:t>52ª</w:t>
            </w:r>
            <w:r w:rsidRPr="00920210">
              <w:rPr>
                <w:i/>
                <w:kern w:val="20"/>
                <w:szCs w:val="20"/>
              </w:rPr>
              <w:t xml:space="preserve"> Emissão</w:t>
            </w:r>
            <w:r w:rsidRPr="00920210">
              <w:rPr>
                <w:i/>
                <w:kern w:val="20"/>
                <w:szCs w:val="20"/>
                <w:lang w:eastAsia="pt-BR"/>
              </w:rPr>
              <w:t xml:space="preserve">, em </w:t>
            </w:r>
            <w:r>
              <w:rPr>
                <w:i/>
                <w:lang w:eastAsia="pt-BR"/>
              </w:rPr>
              <w:t>S</w:t>
            </w:r>
            <w:r w:rsidRPr="00920210">
              <w:rPr>
                <w:i/>
                <w:kern w:val="20"/>
                <w:szCs w:val="20"/>
                <w:lang w:eastAsia="pt-BR"/>
              </w:rPr>
              <w:t xml:space="preserve">érie </w:t>
            </w:r>
            <w:r>
              <w:rPr>
                <w:i/>
                <w:lang w:eastAsia="pt-BR"/>
              </w:rPr>
              <w:t>Ú</w:t>
            </w:r>
            <w:r w:rsidRPr="00920210">
              <w:rPr>
                <w:i/>
                <w:kern w:val="20"/>
                <w:szCs w:val="20"/>
                <w:lang w:eastAsia="pt-BR"/>
              </w:rPr>
              <w:t>nica,</w:t>
            </w:r>
            <w:r w:rsidRPr="00920210">
              <w:rPr>
                <w:i/>
                <w:kern w:val="20"/>
                <w:szCs w:val="20"/>
              </w:rPr>
              <w:t xml:space="preserve"> de Certificados de Recebíveis Imobiliários da Virgo Companhia de Securitização</w:t>
            </w:r>
            <w:r w:rsidRPr="00920210">
              <w:rPr>
                <w:i/>
                <w:kern w:val="20"/>
                <w:szCs w:val="20"/>
                <w:lang w:eastAsia="pt-BR"/>
              </w:rPr>
              <w:t>”</w:t>
            </w:r>
            <w:r w:rsidRPr="00920210">
              <w:rPr>
                <w:i/>
                <w:kern w:val="20"/>
                <w:szCs w:val="20"/>
              </w:rPr>
              <w:t>,</w:t>
            </w:r>
            <w:r w:rsidRPr="00920210">
              <w:rPr>
                <w:kern w:val="20"/>
                <w:szCs w:val="20"/>
              </w:rPr>
              <w:t xml:space="preserve"> celebrado entre a Emissora e o Agente Fiduciário;</w:t>
            </w:r>
          </w:p>
        </w:tc>
      </w:tr>
      <w:tr w:rsidRPr="00FE1B6E" w:rsidR="00733BBD" w:rsidTr="00D85A85" w14:paraId="6A4F31D2"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14A7B07B" w14:textId="5F1562AF">
            <w:pPr>
              <w:pStyle w:val="Body"/>
            </w:pPr>
            <w:r w:rsidRPr="00FE1B6E">
              <w:t>“</w:t>
            </w:r>
            <w:r w:rsidRPr="00FE1B6E">
              <w:rPr>
                <w:b/>
              </w:rPr>
              <w:t xml:space="preserve">Usina </w:t>
            </w:r>
            <w:r>
              <w:rPr>
                <w:b/>
                <w:bCs/>
              </w:rPr>
              <w:t>Canoa</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002A1AB5" w14:textId="33ED91E9">
            <w:pPr>
              <w:pStyle w:val="Body"/>
            </w:pPr>
            <w:bookmarkStart w:name="_Hlk105511741" w:id="59"/>
            <w:r w:rsidRPr="00C74E50">
              <w:rPr>
                <w:b/>
              </w:rPr>
              <w:t>USINA CANOA SPE LTDA.</w:t>
            </w:r>
            <w:r w:rsidRPr="00C74E50">
              <w:t>, sociedade limitada, com sede na Cidade de São Paulo, Estado de São Paulo, na Avenida Magalhães de Castro, nº 4.800, Torre 2, 2º andar, sala 66, Cidade Jardim, CEP 05.676-120, inscrita no</w:t>
            </w:r>
            <w:r w:rsidRPr="00C74E50">
              <w:rPr>
                <w:rFonts w:eastAsia="MS Mincho"/>
              </w:rPr>
              <w:t xml:space="preserve"> </w:t>
            </w:r>
            <w:r>
              <w:rPr>
                <w:rFonts w:eastAsia="MS Mincho"/>
              </w:rPr>
              <w:t>CNPJ/ME</w:t>
            </w:r>
            <w:r w:rsidRPr="00C74E50">
              <w:rPr>
                <w:rFonts w:eastAsia="MS Mincho"/>
              </w:rPr>
              <w:t xml:space="preserve"> sob o nº </w:t>
            </w:r>
            <w:r w:rsidRPr="00C74E50">
              <w:t>36.212.792/0001-05</w:t>
            </w:r>
            <w:bookmarkEnd w:id="59"/>
            <w:r w:rsidRPr="00FE1B6E">
              <w:rPr>
                <w:rFonts w:eastAsia="MS Mincho"/>
              </w:rPr>
              <w:t>;</w:t>
            </w:r>
          </w:p>
        </w:tc>
      </w:tr>
      <w:tr w:rsidRPr="00FE1B6E" w:rsidR="00733BBD" w:rsidTr="00D85A85" w14:paraId="48FECF4C"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2A81E603" w14:textId="3C035888">
            <w:pPr>
              <w:pStyle w:val="Body"/>
            </w:pPr>
            <w:r w:rsidRPr="00FE1B6E">
              <w:t>“</w:t>
            </w:r>
            <w:r w:rsidRPr="00FE1B6E">
              <w:rPr>
                <w:b/>
              </w:rPr>
              <w:t xml:space="preserve">Usina </w:t>
            </w:r>
            <w:r>
              <w:rPr>
                <w:b/>
                <w:bCs/>
              </w:rPr>
              <w:t>Castanheira</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5461DA41" w14:textId="7FCBE9FE">
            <w:pPr>
              <w:pStyle w:val="Body"/>
            </w:pPr>
            <w:r w:rsidRPr="00BD4833">
              <w:rPr>
                <w:b/>
              </w:rPr>
              <w:t>USINA CASTANHEIRA SPE LTDA</w:t>
            </w:r>
            <w:r w:rsidRPr="00BD4833">
              <w:t>., sociedade limitada, com sede na Cidade de São Paulo, Estado de São Paulo, na Avenida Brigadeiro Faria Lima, nº 3.311, 1º andar, Sala 14, Itaim Bibi, CEP 04.538-133, inscrita no</w:t>
            </w:r>
            <w:r w:rsidRPr="00BD4833">
              <w:rPr>
                <w:rFonts w:eastAsia="MS Mincho"/>
              </w:rPr>
              <w:t xml:space="preserve"> CNPJ/ME sob o nº </w:t>
            </w:r>
            <w:r w:rsidRPr="00BD4833">
              <w:t>32.141.508/0001-04</w:t>
            </w:r>
            <w:r w:rsidRPr="00FE1B6E">
              <w:t>;</w:t>
            </w:r>
          </w:p>
        </w:tc>
      </w:tr>
      <w:tr w:rsidRPr="00FE1B6E" w:rsidR="00733BBD" w:rsidTr="00D85A85" w14:paraId="591AB2E0"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523D6564" w14:textId="4CDCB10E">
            <w:pPr>
              <w:pStyle w:val="Body"/>
            </w:pPr>
            <w:r w:rsidRPr="00FE1B6E">
              <w:t>“</w:t>
            </w:r>
            <w:r w:rsidRPr="00FE1B6E">
              <w:rPr>
                <w:b/>
              </w:rPr>
              <w:t xml:space="preserve">Usina </w:t>
            </w:r>
            <w:r>
              <w:rPr>
                <w:b/>
                <w:bCs/>
              </w:rPr>
              <w:t>Salinas</w:t>
            </w:r>
            <w:r w:rsidRPr="00FE1B6E">
              <w:t>”</w:t>
            </w:r>
          </w:p>
        </w:tc>
        <w:tc>
          <w:tcPr>
            <w:tcW w:w="566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1867970E" w14:textId="11B401F1">
            <w:pPr>
              <w:pStyle w:val="Body"/>
              <w:rPr>
                <w:kern w:val="20"/>
              </w:rPr>
            </w:pPr>
            <w:r w:rsidRPr="00BD4833">
              <w:rPr>
                <w:b/>
              </w:rPr>
              <w:t>USINA SALINAS SPE LTDA.</w:t>
            </w:r>
            <w:r w:rsidRPr="00BD4833">
              <w:t>, sociedade limitada, com sede na Cidade de Al</w:t>
            </w:r>
            <w:r>
              <w:t>t</w:t>
            </w:r>
            <w:r w:rsidRPr="00BD4833">
              <w:t>air, Estado de São Paulo, no Anel Viário que liga via de acesso Joaquim Elias Oliveira,</w:t>
            </w:r>
            <w:r>
              <w:t xml:space="preserve"> S/N,</w:t>
            </w:r>
            <w:r w:rsidRPr="00BD4833">
              <w:t xml:space="preserve"> CEP 15.430-000, inscrita no</w:t>
            </w:r>
            <w:r w:rsidRPr="00BD4833">
              <w:rPr>
                <w:rFonts w:eastAsia="MS Mincho"/>
              </w:rPr>
              <w:t xml:space="preserve"> CNPJ/ME sob o nº </w:t>
            </w:r>
            <w:r w:rsidRPr="00BD4833">
              <w:t>29.886.085/0001-39</w:t>
            </w:r>
            <w:r w:rsidRPr="00FE1B6E">
              <w:t>;</w:t>
            </w:r>
          </w:p>
        </w:tc>
      </w:tr>
      <w:tr w:rsidRPr="00FE1B6E" w:rsidR="00733BBD" w:rsidTr="00D85A85" w14:paraId="15C29D08"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7DA6197C" w14:textId="41BB4328">
            <w:pPr>
              <w:pStyle w:val="Body"/>
            </w:pPr>
            <w:r w:rsidRPr="00FE1B6E">
              <w:t>“</w:t>
            </w:r>
            <w:r w:rsidRPr="00FE1B6E">
              <w:rPr>
                <w:b/>
                <w:bCs/>
              </w:rPr>
              <w:t xml:space="preserve">Usina </w:t>
            </w:r>
            <w:r>
              <w:rPr>
                <w:b/>
                <w:bCs/>
              </w:rPr>
              <w:t>Manacá</w:t>
            </w:r>
            <w:r w:rsidRPr="00C43223">
              <w:t>”</w:t>
            </w:r>
          </w:p>
        </w:tc>
        <w:tc>
          <w:tcPr>
            <w:tcW w:w="5665" w:type="dxa"/>
            <w:tcBorders>
              <w:top w:val="single" w:color="auto" w:sz="4" w:space="0"/>
              <w:left w:val="single" w:color="auto" w:sz="4" w:space="0"/>
              <w:bottom w:val="single" w:color="auto" w:sz="4" w:space="0"/>
              <w:right w:val="single" w:color="auto" w:sz="4" w:space="0"/>
            </w:tcBorders>
          </w:tcPr>
          <w:p w:rsidRPr="00797043" w:rsidR="00733BBD" w:rsidP="00733BBD" w:rsidRDefault="00733BBD" w14:paraId="682CB257" w14:textId="5343995F">
            <w:pPr>
              <w:pStyle w:val="Body"/>
              <w:rPr>
                <w:kern w:val="20"/>
                <w:szCs w:val="20"/>
              </w:rPr>
            </w:pPr>
            <w:r w:rsidRPr="00BD4833">
              <w:rPr>
                <w:b/>
              </w:rPr>
              <w:t>USINA MANACÁ SPE LTDA.</w:t>
            </w:r>
            <w:r w:rsidRPr="00BD4833">
              <w:t>, sociedade limitada, com sede na Cidade de São Paulo, Estado de São Paulo, na Avenida Magalhães de Castro, nº 4.800, Torre 2, 2º andar, sala 74, Cidade Jardim, CEP 05.676-120, inscrita no</w:t>
            </w:r>
            <w:r w:rsidRPr="00BD4833">
              <w:rPr>
                <w:rFonts w:eastAsia="MS Mincho"/>
              </w:rPr>
              <w:t xml:space="preserve"> CNPJ/ME sob o nº </w:t>
            </w:r>
            <w:r w:rsidRPr="00BD4833">
              <w:t>35.802.585/0001-48</w:t>
            </w:r>
            <w:r>
              <w:t>;</w:t>
            </w:r>
          </w:p>
        </w:tc>
      </w:tr>
      <w:tr w:rsidRPr="00FE1B6E" w:rsidR="00733BBD" w:rsidTr="00D85A85" w14:paraId="2AA81C83"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4CB05865" w14:textId="635FA1AF">
            <w:pPr>
              <w:pStyle w:val="Body"/>
            </w:pPr>
            <w:r w:rsidRPr="00FE1B6E">
              <w:t>“</w:t>
            </w:r>
            <w:r w:rsidRPr="00FE1B6E">
              <w:rPr>
                <w:b/>
                <w:bCs/>
              </w:rPr>
              <w:t xml:space="preserve">Usina </w:t>
            </w:r>
            <w:r>
              <w:rPr>
                <w:b/>
                <w:bCs/>
              </w:rPr>
              <w:t>Pinheiro</w:t>
            </w:r>
            <w:r w:rsidRPr="00C43223">
              <w:t>”</w:t>
            </w:r>
          </w:p>
        </w:tc>
        <w:tc>
          <w:tcPr>
            <w:tcW w:w="5665" w:type="dxa"/>
            <w:tcBorders>
              <w:top w:val="single" w:color="auto" w:sz="4" w:space="0"/>
              <w:left w:val="single" w:color="auto" w:sz="4" w:space="0"/>
              <w:bottom w:val="single" w:color="auto" w:sz="4" w:space="0"/>
              <w:right w:val="single" w:color="auto" w:sz="4" w:space="0"/>
            </w:tcBorders>
          </w:tcPr>
          <w:p w:rsidRPr="000F30CD" w:rsidR="00733BBD" w:rsidP="00733BBD" w:rsidRDefault="00733BBD" w14:paraId="243BF163" w14:textId="458CF5DE">
            <w:pPr>
              <w:pStyle w:val="Body"/>
              <w:rPr>
                <w:kern w:val="20"/>
                <w:szCs w:val="20"/>
              </w:rPr>
            </w:pPr>
            <w:r w:rsidRPr="00BD4833">
              <w:rPr>
                <w:b/>
              </w:rPr>
              <w:t>USINA PINHEIRO SPE LTDA.</w:t>
            </w:r>
            <w:r w:rsidRPr="00BD4833">
              <w:t>, sociedade limitada, com sede na Cidade de São Paulo, Estado de São Paulo, na Avenida Magalhães de Castro, nº 4.800, Torre 1, 20º andar, sala 009, Cidade Jardim, CEP 05.676-120, inscrita no</w:t>
            </w:r>
            <w:r w:rsidRPr="00BD4833">
              <w:rPr>
                <w:rFonts w:eastAsia="MS Mincho"/>
              </w:rPr>
              <w:t xml:space="preserve"> CNPJ/ME sob o nº </w:t>
            </w:r>
            <w:r w:rsidRPr="00BD4833">
              <w:t>35.795.019/0001-56</w:t>
            </w:r>
            <w:r w:rsidRPr="000F30CD">
              <w:t>;</w:t>
            </w:r>
          </w:p>
        </w:tc>
      </w:tr>
      <w:tr w:rsidRPr="00FE1B6E" w:rsidR="00733BBD" w:rsidTr="00D85A85" w14:paraId="1E53B474"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1182868F" w14:textId="6CD72ADD">
            <w:pPr>
              <w:pStyle w:val="Body"/>
            </w:pPr>
            <w:r w:rsidRPr="00FE1B6E">
              <w:t>“</w:t>
            </w:r>
            <w:r w:rsidRPr="00FE1B6E">
              <w:rPr>
                <w:b/>
                <w:bCs/>
              </w:rPr>
              <w:t xml:space="preserve">Usina </w:t>
            </w:r>
            <w:r>
              <w:rPr>
                <w:b/>
                <w:bCs/>
              </w:rPr>
              <w:t>Pitangueira</w:t>
            </w:r>
            <w:r w:rsidRPr="00C43223">
              <w:t>”</w:t>
            </w:r>
          </w:p>
        </w:tc>
        <w:tc>
          <w:tcPr>
            <w:tcW w:w="566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5770D2CC" w14:textId="16DA89B8">
            <w:pPr>
              <w:pStyle w:val="Body"/>
              <w:rPr>
                <w:b/>
              </w:rPr>
            </w:pPr>
            <w:r w:rsidRPr="00BD4833">
              <w:rPr>
                <w:b/>
              </w:rPr>
              <w:t xml:space="preserve">USINA PITANGUEIRA SPE LTDA., </w:t>
            </w:r>
            <w:r w:rsidRPr="00BD4833">
              <w:t>sociedade limitada, com sede na Cidade de São Paulo, Estado de São Paulo, na Avenida Magalhães de Castro, nº 4.800, Torre 1, 20º andar, sala 34, Cidade Jardim, CEP 05.676-120, inscrita no</w:t>
            </w:r>
            <w:r w:rsidRPr="00BD4833">
              <w:rPr>
                <w:rFonts w:eastAsia="MS Mincho"/>
              </w:rPr>
              <w:t xml:space="preserve"> CNPJ/ME sob o nº </w:t>
            </w:r>
            <w:r w:rsidRPr="00BD4833">
              <w:t>29.924.931/0001-68</w:t>
            </w:r>
            <w:r>
              <w:t>;</w:t>
            </w:r>
          </w:p>
        </w:tc>
      </w:tr>
      <w:tr w:rsidRPr="00FE1B6E" w:rsidR="00733BBD" w:rsidTr="00D85A85" w14:paraId="326CBC79"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74A13B79" w14:textId="3E2013B7">
            <w:pPr>
              <w:pStyle w:val="Body"/>
            </w:pPr>
            <w:r w:rsidRPr="00FE1B6E">
              <w:t>“</w:t>
            </w:r>
            <w:r w:rsidRPr="00FE1B6E">
              <w:rPr>
                <w:b/>
                <w:bCs/>
              </w:rPr>
              <w:t xml:space="preserve">Usina </w:t>
            </w:r>
            <w:r>
              <w:rPr>
                <w:b/>
                <w:bCs/>
              </w:rPr>
              <w:t>Atena</w:t>
            </w:r>
            <w:r w:rsidRPr="00C43223">
              <w:t>”</w:t>
            </w:r>
          </w:p>
        </w:tc>
        <w:tc>
          <w:tcPr>
            <w:tcW w:w="566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687382C5" w14:textId="6C889746">
            <w:pPr>
              <w:pStyle w:val="Body"/>
              <w:rPr>
                <w:b/>
              </w:rPr>
            </w:pPr>
            <w:r w:rsidRPr="00BD4833">
              <w:rPr>
                <w:b/>
              </w:rPr>
              <w:t xml:space="preserve">USINA ATENA SPE LTDA., </w:t>
            </w:r>
            <w:r w:rsidRPr="00BD4833">
              <w:t>sociedade limitada, com sede na Cidade de São Paulo, Estado de São Paulo, na Avenida Magalhães de Castro, nº 4.800, Torre 1, 20º andar, sala 12, Cidade Jardim, CEP 05.676-120, inscrita no</w:t>
            </w:r>
            <w:r w:rsidRPr="00BD4833">
              <w:rPr>
                <w:rFonts w:eastAsia="MS Mincho"/>
              </w:rPr>
              <w:t xml:space="preserve"> CNPJ/ME sob o nº </w:t>
            </w:r>
            <w:r w:rsidRPr="00BD4833">
              <w:t>32.167.718/0001-63</w:t>
            </w:r>
            <w:r>
              <w:t>;</w:t>
            </w:r>
          </w:p>
        </w:tc>
      </w:tr>
      <w:tr w:rsidRPr="00FE1B6E" w:rsidR="00733BBD" w:rsidTr="00D85A85" w14:paraId="43954047"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3EC24A00" w14:textId="27B113CA">
            <w:pPr>
              <w:pStyle w:val="Body"/>
            </w:pPr>
            <w:r>
              <w:t>“</w:t>
            </w:r>
            <w:r w:rsidRPr="001B19AA">
              <w:rPr>
                <w:b/>
                <w:bCs/>
              </w:rPr>
              <w:t>Usina Cedro Rosa</w:t>
            </w:r>
            <w:r>
              <w:t>”</w:t>
            </w:r>
          </w:p>
        </w:tc>
        <w:tc>
          <w:tcPr>
            <w:tcW w:w="566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3E9DB77E" w14:textId="754BF345">
            <w:pPr>
              <w:pStyle w:val="Body"/>
              <w:rPr>
                <w:b/>
              </w:rPr>
            </w:pPr>
            <w:r w:rsidRPr="00BD4833">
              <w:rPr>
                <w:b/>
              </w:rPr>
              <w:t xml:space="preserve">USINA CEDRO ROSA SPE LTDA., </w:t>
            </w:r>
            <w:r w:rsidRPr="00BD4833">
              <w:t>sociedade limitada, com sede na Cidade de São Paulo, Estado de São Paulo, na Avenida Magalhães de Castro, nº 4.800, Torre 1, 20º andar, sala 003, Cidade Jardim, CEP 05.676-120, inscrita no</w:t>
            </w:r>
            <w:r w:rsidRPr="00BD4833">
              <w:rPr>
                <w:rFonts w:eastAsia="MS Mincho"/>
              </w:rPr>
              <w:t xml:space="preserve"> CNPJ/ME sob o nº </w:t>
            </w:r>
            <w:r w:rsidRPr="00BD4833">
              <w:t>32.136.249/0001-15</w:t>
            </w:r>
            <w:r>
              <w:t>;</w:t>
            </w:r>
          </w:p>
        </w:tc>
      </w:tr>
      <w:tr w:rsidRPr="00FE1B6E" w:rsidR="00733BBD" w:rsidTr="00D85A85" w14:paraId="4553570C"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040CAA04" w14:textId="026700D0">
            <w:pPr>
              <w:pStyle w:val="Body"/>
            </w:pPr>
            <w:r>
              <w:t>“</w:t>
            </w:r>
            <w:r w:rsidRPr="001B19AA">
              <w:rPr>
                <w:b/>
                <w:bCs/>
              </w:rPr>
              <w:t>Usina Litoral</w:t>
            </w:r>
            <w:r w:rsidRPr="00FD3A6F">
              <w:t>”</w:t>
            </w:r>
          </w:p>
        </w:tc>
        <w:tc>
          <w:tcPr>
            <w:tcW w:w="566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74E30C14" w14:textId="2FC4DBE5">
            <w:pPr>
              <w:pStyle w:val="Body"/>
              <w:rPr>
                <w:b/>
              </w:rPr>
            </w:pPr>
            <w:r w:rsidRPr="00BD4833">
              <w:rPr>
                <w:b/>
              </w:rPr>
              <w:t xml:space="preserve">USINA LITORAL SPE LTDA., </w:t>
            </w:r>
            <w:r w:rsidRPr="00BD4833">
              <w:t xml:space="preserve">sociedade limitada, com sede na Cidade de Fernandópolis, Estado de São Paulo, na Rodovia João C. </w:t>
            </w:r>
            <w:proofErr w:type="spellStart"/>
            <w:r w:rsidRPr="00BD4833">
              <w:t>Stuqui</w:t>
            </w:r>
            <w:proofErr w:type="spellEnd"/>
            <w:r w:rsidRPr="00BD4833">
              <w:t>, K</w:t>
            </w:r>
            <w:r>
              <w:t xml:space="preserve">m </w:t>
            </w:r>
            <w:r w:rsidRPr="00BD4833">
              <w:t>8, CEP 15.613-899, inscrita no</w:t>
            </w:r>
            <w:r w:rsidRPr="00BD4833">
              <w:rPr>
                <w:rFonts w:eastAsia="MS Mincho"/>
              </w:rPr>
              <w:t xml:space="preserve"> CNPJ/ME sob o nº </w:t>
            </w:r>
            <w:r w:rsidRPr="00BD4833">
              <w:t>32.133.341/0001-21</w:t>
            </w:r>
            <w:r>
              <w:t>;</w:t>
            </w:r>
          </w:p>
        </w:tc>
      </w:tr>
      <w:tr w:rsidRPr="00FE1B6E" w:rsidR="00733BBD" w:rsidTr="00D85A85" w14:paraId="7680B686"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7CBBB19E" w14:textId="7EE6AB13">
            <w:pPr>
              <w:pStyle w:val="Body"/>
            </w:pPr>
            <w:r>
              <w:t>“</w:t>
            </w:r>
            <w:r w:rsidRPr="001B19AA">
              <w:rPr>
                <w:b/>
                <w:bCs/>
              </w:rPr>
              <w:t>Usina Marina</w:t>
            </w:r>
            <w:r>
              <w:t>”</w:t>
            </w:r>
          </w:p>
        </w:tc>
        <w:tc>
          <w:tcPr>
            <w:tcW w:w="566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4799E8B1" w14:textId="2F181296">
            <w:pPr>
              <w:pStyle w:val="Body"/>
              <w:rPr>
                <w:b/>
              </w:rPr>
            </w:pPr>
            <w:r w:rsidRPr="00BD4833">
              <w:rPr>
                <w:b/>
              </w:rPr>
              <w:t xml:space="preserve">USINA MARINA SPE LTDA., </w:t>
            </w:r>
            <w:r w:rsidRPr="00BD4833">
              <w:t>sociedade limitada, com sede na Cidade de São Paulo, Estado de São Paulo, na Avenida Magalhães de Castro, nº 4.800, Torre 2, 2º andar, sala 70, Cidade Jardim, CEP 05.676-120, inscrita no</w:t>
            </w:r>
            <w:r w:rsidRPr="00BD4833">
              <w:rPr>
                <w:rFonts w:eastAsia="MS Mincho"/>
              </w:rPr>
              <w:t xml:space="preserve"> CNPJ/ME sob o nº </w:t>
            </w:r>
            <w:r w:rsidRPr="00BD4833">
              <w:t>32.156.691/0001-03</w:t>
            </w:r>
            <w:r>
              <w:t>;</w:t>
            </w:r>
          </w:p>
        </w:tc>
      </w:tr>
      <w:tr w:rsidRPr="00FE1B6E" w:rsidR="00733BBD" w:rsidTr="00D85A85" w14:paraId="62AA4D92"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2F3136AD" w14:textId="4502E462">
            <w:pPr>
              <w:pStyle w:val="Body"/>
            </w:pPr>
            <w:r w:rsidRPr="00FE1B6E">
              <w:t>“</w:t>
            </w:r>
            <w:r w:rsidRPr="00FE1B6E">
              <w:rPr>
                <w:b/>
              </w:rPr>
              <w:t>Valor do Fundo de Reserva</w:t>
            </w:r>
            <w:r w:rsidRPr="00C43223">
              <w:t>”</w:t>
            </w:r>
          </w:p>
        </w:tc>
        <w:tc>
          <w:tcPr>
            <w:tcW w:w="5665" w:type="dxa"/>
            <w:tcBorders>
              <w:top w:val="single" w:color="auto" w:sz="4" w:space="0"/>
              <w:left w:val="single" w:color="auto" w:sz="4" w:space="0"/>
              <w:bottom w:val="single" w:color="auto" w:sz="4" w:space="0"/>
              <w:right w:val="single" w:color="auto" w:sz="4" w:space="0"/>
            </w:tcBorders>
          </w:tcPr>
          <w:p w:rsidRPr="00945739" w:rsidR="00733BBD" w:rsidP="00733BBD" w:rsidRDefault="00733BBD" w14:paraId="0E0B4D8A" w14:textId="7B832F54">
            <w:pPr>
              <w:pStyle w:val="Body"/>
            </w:pPr>
            <w:r w:rsidRPr="00920210">
              <w:rPr>
                <w:kern w:val="20"/>
                <w:szCs w:val="20"/>
              </w:rPr>
              <w:t xml:space="preserve">O valor correspondente a </w:t>
            </w:r>
            <w:r w:rsidRPr="00920210">
              <w:rPr>
                <w:kern w:val="20"/>
                <w:szCs w:val="20"/>
                <w:highlight w:val="yellow"/>
              </w:rPr>
              <w:t>[</w:t>
            </w:r>
            <w:r w:rsidRPr="00920210">
              <w:rPr>
                <w:rFonts w:ascii="Symbol" w:hAnsi="Symbol" w:eastAsia="Symbol" w:cs="Symbol"/>
                <w:kern w:val="20"/>
                <w:szCs w:val="20"/>
                <w:highlight w:val="yellow"/>
              </w:rPr>
              <w:t>·</w:t>
            </w:r>
            <w:r w:rsidRPr="00920210">
              <w:rPr>
                <w:kern w:val="20"/>
                <w:szCs w:val="20"/>
                <w:highlight w:val="yellow"/>
              </w:rPr>
              <w:t>]</w:t>
            </w:r>
            <w:r w:rsidRPr="00920210">
              <w:rPr>
                <w:kern w:val="20"/>
                <w:szCs w:val="20"/>
              </w:rPr>
              <w:t xml:space="preserve"> (</w:t>
            </w:r>
            <w:r w:rsidRPr="00920210">
              <w:rPr>
                <w:kern w:val="20"/>
                <w:szCs w:val="20"/>
                <w:highlight w:val="yellow"/>
              </w:rPr>
              <w:t>[</w:t>
            </w:r>
            <w:r w:rsidRPr="00920210">
              <w:rPr>
                <w:rFonts w:ascii="Symbol" w:hAnsi="Symbol" w:eastAsia="Symbol" w:cs="Symbol"/>
                <w:kern w:val="20"/>
                <w:szCs w:val="20"/>
                <w:highlight w:val="yellow"/>
              </w:rPr>
              <w:t>·</w:t>
            </w:r>
            <w:r w:rsidRPr="00920210">
              <w:rPr>
                <w:kern w:val="20"/>
                <w:szCs w:val="20"/>
                <w:highlight w:val="yellow"/>
              </w:rPr>
              <w:t>]</w:t>
            </w:r>
            <w:r w:rsidRPr="00FE1B6E">
              <w:t xml:space="preserve"> reais)</w:t>
            </w:r>
            <w:r w:rsidRPr="00920210">
              <w:rPr>
                <w:kern w:val="20"/>
                <w:szCs w:val="20"/>
              </w:rPr>
              <w:t>, observado que, após o pagamento da primeira parcela de amortização, o fundo de reserva deverá observar um saldo mínimo correspondente a</w:t>
            </w:r>
            <w:r w:rsidRPr="00FE1B6E">
              <w:t xml:space="preserve"> R$ </w:t>
            </w:r>
            <w:r w:rsidRPr="00FE1B6E">
              <w:rPr>
                <w:kern w:val="20"/>
                <w:szCs w:val="20"/>
                <w:highlight w:val="yellow"/>
              </w:rPr>
              <w:t>[</w:t>
            </w:r>
            <w:r w:rsidRPr="00FE1B6E">
              <w:rPr>
                <w:rFonts w:ascii="Symbol" w:hAnsi="Symbol" w:eastAsia="Symbol" w:cs="Symbol"/>
                <w:kern w:val="20"/>
                <w:szCs w:val="20"/>
                <w:highlight w:val="yellow"/>
              </w:rPr>
              <w:t>·</w:t>
            </w:r>
            <w:r w:rsidRPr="00FE1B6E">
              <w:rPr>
                <w:kern w:val="20"/>
                <w:szCs w:val="20"/>
                <w:highlight w:val="yellow"/>
              </w:rPr>
              <w:t>]</w:t>
            </w:r>
            <w:r w:rsidRPr="00FE1B6E">
              <w:rPr>
                <w:kern w:val="20"/>
                <w:szCs w:val="20"/>
              </w:rPr>
              <w:t xml:space="preserve"> (</w:t>
            </w:r>
            <w:r w:rsidRPr="00C43223">
              <w:rPr>
                <w:kern w:val="20"/>
                <w:szCs w:val="20"/>
                <w:highlight w:val="yellow"/>
              </w:rPr>
              <w:t>[</w:t>
            </w:r>
            <w:r w:rsidRPr="00FE1B6E">
              <w:rPr>
                <w:rFonts w:ascii="Symbol" w:hAnsi="Symbol" w:eastAsia="Symbol" w:cs="Symbol"/>
                <w:kern w:val="20"/>
                <w:szCs w:val="20"/>
                <w:highlight w:val="yellow"/>
              </w:rPr>
              <w:t>·</w:t>
            </w:r>
            <w:r w:rsidRPr="00FE1B6E">
              <w:rPr>
                <w:kern w:val="20"/>
                <w:szCs w:val="20"/>
                <w:highlight w:val="yellow"/>
              </w:rPr>
              <w:t>]</w:t>
            </w:r>
            <w:r w:rsidRPr="00FE1B6E">
              <w:t>);</w:t>
            </w:r>
          </w:p>
        </w:tc>
      </w:tr>
      <w:tr w:rsidRPr="00FE1B6E" w:rsidR="00733BBD" w:rsidTr="00D85A85" w14:paraId="58BA7AB0"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18F061FF" w14:textId="592E445A">
            <w:pPr>
              <w:pStyle w:val="Body"/>
            </w:pPr>
            <w:r w:rsidRPr="00920210">
              <w:rPr>
                <w:kern w:val="20"/>
                <w:szCs w:val="20"/>
              </w:rPr>
              <w:t>“</w:t>
            </w:r>
            <w:r w:rsidRPr="00920210">
              <w:rPr>
                <w:b/>
                <w:kern w:val="20"/>
                <w:szCs w:val="20"/>
              </w:rPr>
              <w:t>Valor Inicial do Fundo de Despesa</w:t>
            </w:r>
            <w:r w:rsidRPr="00920210">
              <w:rPr>
                <w:kern w:val="20"/>
                <w:szCs w:val="20"/>
              </w:rPr>
              <w:t>”</w:t>
            </w:r>
          </w:p>
        </w:tc>
        <w:tc>
          <w:tcPr>
            <w:tcW w:w="566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7A70E97E" w14:textId="5EE0DCBE">
            <w:pPr>
              <w:pStyle w:val="Body"/>
            </w:pPr>
            <w:r w:rsidRPr="00920210">
              <w:t>O valor inicial do Fundo de Despesas, que deverá corresponder ao montante de R$ </w:t>
            </w:r>
            <w:r w:rsidRPr="00920210">
              <w:rPr>
                <w:highlight w:val="yellow"/>
              </w:rPr>
              <w:t>[</w:t>
            </w:r>
            <w:r w:rsidRPr="00920210">
              <w:rPr>
                <w:rFonts w:ascii="Symbol" w:hAnsi="Symbol" w:eastAsia="Symbol" w:cs="Symbol"/>
                <w:highlight w:val="yellow"/>
              </w:rPr>
              <w:t>·</w:t>
            </w:r>
            <w:r w:rsidRPr="00920210">
              <w:rPr>
                <w:highlight w:val="yellow"/>
              </w:rPr>
              <w:t>]</w:t>
            </w:r>
            <w:r w:rsidRPr="00920210">
              <w:t xml:space="preserve"> (</w:t>
            </w:r>
            <w:r w:rsidRPr="00920210">
              <w:rPr>
                <w:highlight w:val="yellow"/>
              </w:rPr>
              <w:t>[</w:t>
            </w:r>
            <w:r w:rsidRPr="00920210">
              <w:rPr>
                <w:rFonts w:ascii="Symbol" w:hAnsi="Symbol" w:eastAsia="Symbol" w:cs="Symbol"/>
                <w:highlight w:val="yellow"/>
              </w:rPr>
              <w:t>·</w:t>
            </w:r>
            <w:r w:rsidRPr="00920210">
              <w:rPr>
                <w:highlight w:val="yellow"/>
              </w:rPr>
              <w:t>]</w:t>
            </w:r>
            <w:r w:rsidRPr="00920210">
              <w:t xml:space="preserve"> mil</w:t>
            </w:r>
            <w:proofErr w:type="gramStart"/>
            <w:r w:rsidRPr="00920210">
              <w:t>);</w:t>
            </w:r>
            <w:ins w:author="Ulisses Antonio" w:date="2022-09-12T17:09:00Z" w:id="60">
              <w:r w:rsidR="00C97782">
                <w:t>[</w:t>
              </w:r>
              <w:proofErr w:type="gramEnd"/>
              <w:r w:rsidR="00C97782">
                <w:t>Nota Virgo: aguardando definição final do volume para fechar]</w:t>
              </w:r>
            </w:ins>
          </w:p>
        </w:tc>
      </w:tr>
      <w:tr w:rsidRPr="00FE1B6E" w:rsidR="00733BBD" w:rsidTr="00D85A85" w14:paraId="2D6D6E7D"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05018BC8" w14:textId="40E55996">
            <w:pPr>
              <w:pStyle w:val="Body"/>
            </w:pPr>
            <w:r w:rsidRPr="00FE1B6E">
              <w:t>“</w:t>
            </w:r>
            <w:r w:rsidRPr="00FE1B6E">
              <w:rPr>
                <w:b/>
              </w:rPr>
              <w:t xml:space="preserve">Valor Mínimo do Fundo de </w:t>
            </w:r>
            <w:r w:rsidRPr="00C43223">
              <w:rPr>
                <w:b/>
              </w:rPr>
              <w:t>Despesas</w:t>
            </w:r>
            <w:r w:rsidRPr="00C43223">
              <w:t>”</w:t>
            </w:r>
          </w:p>
        </w:tc>
        <w:tc>
          <w:tcPr>
            <w:tcW w:w="566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14B6371F" w14:textId="37CBB557">
            <w:pPr>
              <w:pStyle w:val="Body"/>
            </w:pPr>
            <w:r w:rsidRPr="00920210">
              <w:t>O valor mínimo do Fundo de Despesas, que deverá corresponder ao montante de R$ </w:t>
            </w:r>
            <w:r w:rsidRPr="00920210">
              <w:rPr>
                <w:highlight w:val="yellow"/>
              </w:rPr>
              <w:t>[</w:t>
            </w:r>
            <w:r w:rsidRPr="00920210">
              <w:rPr>
                <w:rFonts w:ascii="Symbol" w:hAnsi="Symbol" w:eastAsia="Symbol" w:cs="Symbol"/>
                <w:highlight w:val="yellow"/>
              </w:rPr>
              <w:t>·</w:t>
            </w:r>
            <w:r w:rsidRPr="00920210">
              <w:rPr>
                <w:highlight w:val="yellow"/>
              </w:rPr>
              <w:t>]</w:t>
            </w:r>
            <w:r w:rsidRPr="00920210">
              <w:t xml:space="preserve"> (</w:t>
            </w:r>
            <w:r w:rsidRPr="00920210">
              <w:rPr>
                <w:highlight w:val="yellow"/>
              </w:rPr>
              <w:t>[</w:t>
            </w:r>
            <w:r w:rsidRPr="00920210">
              <w:rPr>
                <w:rFonts w:ascii="Symbol" w:hAnsi="Symbol" w:eastAsia="Symbol" w:cs="Symbol"/>
                <w:highlight w:val="yellow"/>
              </w:rPr>
              <w:t>·</w:t>
            </w:r>
            <w:r w:rsidRPr="00920210">
              <w:rPr>
                <w:highlight w:val="yellow"/>
              </w:rPr>
              <w:t>]</w:t>
            </w:r>
            <w:r w:rsidRPr="00920210">
              <w:t xml:space="preserve"> mil reais);</w:t>
            </w:r>
          </w:p>
        </w:tc>
      </w:tr>
      <w:tr w:rsidRPr="00FE1B6E" w:rsidR="00733BBD" w:rsidTr="00D85A85" w14:paraId="6E67F12F"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920210" w:rsidR="00733BBD" w:rsidP="00733BBD" w:rsidRDefault="00733BBD" w14:paraId="4B446E3E" w14:textId="1CF89802">
            <w:pPr>
              <w:pStyle w:val="CellBody"/>
              <w:spacing w:before="0" w:after="0" w:line="320" w:lineRule="exact"/>
              <w:jc w:val="both"/>
              <w:rPr>
                <w:rFonts w:ascii="Arial" w:hAnsi="Arial" w:cs="Arial"/>
              </w:rPr>
            </w:pPr>
            <w:r w:rsidRPr="00FE1B6E">
              <w:rPr>
                <w:rFonts w:ascii="Arial" w:hAnsi="Arial" w:cs="Arial"/>
              </w:rPr>
              <w:t>“</w:t>
            </w:r>
            <w:r w:rsidRPr="00FE1B6E">
              <w:rPr>
                <w:rFonts w:ascii="Arial" w:hAnsi="Arial" w:cs="Arial"/>
                <w:b/>
                <w:bCs/>
              </w:rPr>
              <w:t>Valor Mínimo do Fundo de Reserva</w:t>
            </w:r>
            <w:r w:rsidRPr="00C43223">
              <w:rPr>
                <w:rFonts w:ascii="Arial" w:hAnsi="Arial" w:cs="Arial"/>
              </w:rPr>
              <w:t>”</w:t>
            </w:r>
          </w:p>
        </w:tc>
        <w:tc>
          <w:tcPr>
            <w:tcW w:w="566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1B462E39" w14:textId="2664B2D5">
            <w:pPr>
              <w:pStyle w:val="Body"/>
            </w:pPr>
            <w:r w:rsidRPr="00FE1B6E">
              <w:rPr>
                <w:szCs w:val="20"/>
              </w:rPr>
              <w:t>O</w:t>
            </w:r>
            <w:r w:rsidRPr="00FE1B6E">
              <w:rPr>
                <w:szCs w:val="20"/>
                <w:lang w:eastAsia="zh-CN"/>
              </w:rPr>
              <w:t xml:space="preserve"> valor mínimo do Fundo de Reserva, que deverá corresponder ao montante de </w:t>
            </w:r>
            <w:r w:rsidRPr="00FE1B6E">
              <w:t>R$ </w:t>
            </w:r>
            <w:r w:rsidRPr="00FE1B6E">
              <w:rPr>
                <w:highlight w:val="yellow"/>
              </w:rPr>
              <w:t>[</w:t>
            </w:r>
            <w:r w:rsidRPr="00FE1B6E">
              <w:rPr>
                <w:rFonts w:ascii="Symbol" w:hAnsi="Symbol" w:eastAsia="Symbol" w:cs="Symbol"/>
                <w:highlight w:val="yellow"/>
              </w:rPr>
              <w:t>·</w:t>
            </w:r>
            <w:r w:rsidRPr="00FE1B6E">
              <w:rPr>
                <w:highlight w:val="yellow"/>
              </w:rPr>
              <w:t>]</w:t>
            </w:r>
            <w:r w:rsidRPr="00FE1B6E">
              <w:t xml:space="preserve"> (</w:t>
            </w:r>
            <w:r w:rsidRPr="00C43223">
              <w:rPr>
                <w:highlight w:val="yellow"/>
              </w:rPr>
              <w:t>[</w:t>
            </w:r>
            <w:proofErr w:type="gramStart"/>
            <w:r w:rsidRPr="00FE1B6E">
              <w:rPr>
                <w:rFonts w:ascii="Symbol" w:hAnsi="Symbol" w:eastAsia="Symbol" w:cs="Symbol"/>
                <w:highlight w:val="yellow"/>
              </w:rPr>
              <w:t>·</w:t>
            </w:r>
            <w:r w:rsidRPr="00FE1B6E">
              <w:rPr>
                <w:highlight w:val="yellow"/>
              </w:rPr>
              <w:t>]</w:t>
            </w:r>
            <w:r w:rsidRPr="00FE1B6E">
              <w:t>reais</w:t>
            </w:r>
            <w:proofErr w:type="gramEnd"/>
            <w:r w:rsidRPr="00FE1B6E">
              <w:t>)</w:t>
            </w:r>
            <w:r w:rsidRPr="00C43223">
              <w:rPr>
                <w:szCs w:val="20"/>
                <w:lang w:eastAsia="zh-CN"/>
              </w:rPr>
              <w:t>;</w:t>
            </w:r>
            <w:r>
              <w:rPr>
                <w:szCs w:val="20"/>
                <w:lang w:eastAsia="zh-CN"/>
              </w:rPr>
              <w:t xml:space="preserve"> </w:t>
            </w:r>
          </w:p>
        </w:tc>
      </w:tr>
      <w:tr w:rsidRPr="00FE1B6E" w:rsidR="00733BBD" w:rsidTr="00D85A85" w14:paraId="35475132"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496B00EB" w14:textId="77777777">
            <w:pPr>
              <w:pStyle w:val="Body"/>
            </w:pPr>
            <w:r w:rsidRPr="00FE1B6E">
              <w:t>“</w:t>
            </w:r>
            <w:r w:rsidRPr="00FE1B6E">
              <w:rPr>
                <w:b/>
              </w:rPr>
              <w:t>Valor Nominal Unitário”</w:t>
            </w:r>
          </w:p>
        </w:tc>
        <w:tc>
          <w:tcPr>
            <w:tcW w:w="566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4192BC1C" w14:textId="2E41087B">
            <w:pPr>
              <w:pStyle w:val="Body"/>
            </w:pPr>
            <w:r w:rsidRPr="00920210">
              <w:rPr>
                <w:kern w:val="20"/>
                <w:szCs w:val="20"/>
              </w:rPr>
              <w:t xml:space="preserve">O valor nominal unitário dos CRI, qual seja, o valor estipulado na Cláusula </w:t>
            </w:r>
            <w:r w:rsidRPr="00FE1B6E">
              <w:rPr>
                <w:kern w:val="20"/>
                <w:szCs w:val="20"/>
              </w:rPr>
              <w:fldChar w:fldCharType="begin"/>
            </w:r>
            <w:r w:rsidRPr="00920210">
              <w:rPr>
                <w:kern w:val="20"/>
                <w:szCs w:val="20"/>
              </w:rPr>
              <w:instrText xml:space="preserve"> REF _Ref84220160 \r \h  \* MERGEFORMAT </w:instrText>
            </w:r>
            <w:r w:rsidRPr="00FE1B6E">
              <w:rPr>
                <w:kern w:val="20"/>
                <w:szCs w:val="20"/>
              </w:rPr>
            </w:r>
            <w:r w:rsidRPr="00FE1B6E">
              <w:rPr>
                <w:kern w:val="20"/>
                <w:szCs w:val="20"/>
              </w:rPr>
              <w:fldChar w:fldCharType="separate"/>
            </w:r>
            <w:ins w:author="Clarice" w:date="2022-09-08T19:31:00Z" w:id="61">
              <w:r w:rsidRPr="00FA2F76" w:rsidR="00FA2F76">
                <w:rPr>
                  <w:rPrChange w:author="Clarice" w:date="2022-09-08T19:31:00Z" w:id="62">
                    <w:rPr>
                      <w:kern w:val="20"/>
                      <w:szCs w:val="20"/>
                    </w:rPr>
                  </w:rPrChange>
                </w:rPr>
                <w:t>4.5</w:t>
              </w:r>
            </w:ins>
            <w:del w:author="Clarice" w:date="2022-09-08T19:31:00Z" w:id="63">
              <w:r w:rsidRPr="00EE4E24" w:rsidDel="00EE4E24" w:rsidR="00EE4E24">
                <w:delText>4.5</w:delText>
              </w:r>
            </w:del>
            <w:r w:rsidRPr="00FE1B6E">
              <w:rPr>
                <w:kern w:val="20"/>
                <w:szCs w:val="20"/>
              </w:rPr>
              <w:fldChar w:fldCharType="end"/>
            </w:r>
            <w:r w:rsidRPr="00920210">
              <w:rPr>
                <w:kern w:val="20"/>
                <w:szCs w:val="20"/>
              </w:rPr>
              <w:t xml:space="preserve"> deste Termo de Securitização;</w:t>
            </w:r>
          </w:p>
        </w:tc>
      </w:tr>
      <w:tr w:rsidRPr="00FE1B6E" w:rsidR="00733BBD" w:rsidTr="00D85A85" w14:paraId="6DBADB4B"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0C02A889" w14:textId="3611F4AB">
            <w:pPr>
              <w:pStyle w:val="Body"/>
            </w:pPr>
            <w:r w:rsidRPr="00FE1B6E">
              <w:t>“</w:t>
            </w:r>
            <w:r w:rsidRPr="00FE1B6E">
              <w:rPr>
                <w:b/>
              </w:rPr>
              <w:t>Valor Nominal Unitário Atualizado</w:t>
            </w:r>
            <w:r w:rsidRPr="00C43223">
              <w:t>”</w:t>
            </w:r>
          </w:p>
        </w:tc>
        <w:tc>
          <w:tcPr>
            <w:tcW w:w="566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42AFCF92" w14:textId="62933F7A">
            <w:pPr>
              <w:pStyle w:val="Body"/>
            </w:pPr>
            <w:r w:rsidRPr="00920210">
              <w:rPr>
                <w:kern w:val="20"/>
                <w:szCs w:val="20"/>
              </w:rPr>
              <w:t>Tem o seu significado na Cláusula</w:t>
            </w:r>
            <w:r w:rsidR="000B0BC0">
              <w:rPr>
                <w:kern w:val="20"/>
                <w:szCs w:val="20"/>
              </w:rPr>
              <w:t xml:space="preserve"> </w:t>
            </w:r>
            <w:r w:rsidR="000B0BC0">
              <w:rPr>
                <w:kern w:val="20"/>
                <w:szCs w:val="20"/>
              </w:rPr>
              <w:fldChar w:fldCharType="begin"/>
            </w:r>
            <w:r w:rsidR="000B0BC0">
              <w:rPr>
                <w:kern w:val="20"/>
                <w:szCs w:val="20"/>
              </w:rPr>
              <w:instrText xml:space="preserve"> REF _Ref113528249 \r \h </w:instrText>
            </w:r>
            <w:r w:rsidR="000B0BC0">
              <w:rPr>
                <w:kern w:val="20"/>
                <w:szCs w:val="20"/>
              </w:rPr>
            </w:r>
            <w:r w:rsidR="000B0BC0">
              <w:rPr>
                <w:kern w:val="20"/>
                <w:szCs w:val="20"/>
              </w:rPr>
              <w:fldChar w:fldCharType="separate"/>
            </w:r>
            <w:r w:rsidR="00FA2F76">
              <w:rPr>
                <w:kern w:val="20"/>
                <w:szCs w:val="20"/>
              </w:rPr>
              <w:t>4.9</w:t>
            </w:r>
            <w:r w:rsidR="000B0BC0">
              <w:rPr>
                <w:kern w:val="20"/>
                <w:szCs w:val="20"/>
              </w:rPr>
              <w:fldChar w:fldCharType="end"/>
            </w:r>
            <w:r w:rsidRPr="00920210">
              <w:rPr>
                <w:kern w:val="20"/>
                <w:szCs w:val="20"/>
              </w:rPr>
              <w:t xml:space="preserve">  deste Termo de Securitização;</w:t>
            </w:r>
          </w:p>
        </w:tc>
      </w:tr>
      <w:tr w:rsidRPr="00FE1B6E" w:rsidR="00733BBD" w:rsidTr="00D85A85" w14:paraId="21023AA9"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347BC27C" w14:textId="77777777">
            <w:pPr>
              <w:pStyle w:val="Body"/>
            </w:pPr>
            <w:r w:rsidRPr="00FE1B6E">
              <w:t>“</w:t>
            </w:r>
            <w:r w:rsidRPr="00FE1B6E">
              <w:rPr>
                <w:b/>
              </w:rPr>
              <w:t>Valor Nominal Unitário das Debêntures</w:t>
            </w:r>
            <w:r w:rsidRPr="00C43223">
              <w:t>”</w:t>
            </w:r>
          </w:p>
        </w:tc>
        <w:tc>
          <w:tcPr>
            <w:tcW w:w="566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6F36B673" w14:textId="43EAB786">
            <w:pPr>
              <w:pStyle w:val="Body"/>
            </w:pPr>
            <w:r w:rsidRPr="00920210">
              <w:rPr>
                <w:kern w:val="20"/>
                <w:szCs w:val="20"/>
              </w:rPr>
              <w:t>Significa o valor nominal unitário das Debêntures de R$ 1.000,00 (mil reais), na Data de Emissão das Debêntures;</w:t>
            </w:r>
          </w:p>
        </w:tc>
      </w:tr>
      <w:tr w:rsidRPr="00FE1B6E" w:rsidR="00733BBD" w:rsidTr="00D85A85" w14:paraId="7B0069A6" w14:textId="77777777">
        <w:trPr>
          <w:trHeight w:val="624"/>
        </w:trPr>
        <w:tc>
          <w:tcPr>
            <w:tcW w:w="2835" w:type="dxa"/>
            <w:tcBorders>
              <w:top w:val="single" w:color="auto" w:sz="4" w:space="0"/>
              <w:left w:val="single" w:color="auto" w:sz="4" w:space="0"/>
              <w:bottom w:val="single" w:color="auto" w:sz="4" w:space="0"/>
              <w:right w:val="single" w:color="auto" w:sz="4" w:space="0"/>
            </w:tcBorders>
          </w:tcPr>
          <w:p w:rsidRPr="00C43223" w:rsidR="00733BBD" w:rsidP="00733BBD" w:rsidRDefault="00733BBD" w14:paraId="6D9139FC" w14:textId="77777777">
            <w:pPr>
              <w:pStyle w:val="Body"/>
            </w:pPr>
            <w:r w:rsidRPr="00FE1B6E">
              <w:t>“</w:t>
            </w:r>
            <w:r w:rsidRPr="00FE1B6E">
              <w:rPr>
                <w:b/>
              </w:rPr>
              <w:t>Val</w:t>
            </w:r>
            <w:r w:rsidRPr="00C43223">
              <w:rPr>
                <w:b/>
              </w:rPr>
              <w:t>or Total da Emissão</w:t>
            </w:r>
            <w:r w:rsidRPr="00C43223">
              <w:t>”</w:t>
            </w:r>
          </w:p>
        </w:tc>
        <w:tc>
          <w:tcPr>
            <w:tcW w:w="5665" w:type="dxa"/>
            <w:tcBorders>
              <w:top w:val="single" w:color="auto" w:sz="4" w:space="0"/>
              <w:left w:val="single" w:color="auto" w:sz="4" w:space="0"/>
              <w:bottom w:val="single" w:color="auto" w:sz="4" w:space="0"/>
              <w:right w:val="single" w:color="auto" w:sz="4" w:space="0"/>
            </w:tcBorders>
          </w:tcPr>
          <w:p w:rsidRPr="00FE1B6E" w:rsidR="00733BBD" w:rsidP="00733BBD" w:rsidRDefault="00733BBD" w14:paraId="4B118AA3" w14:textId="7D881D1C">
            <w:pPr>
              <w:pStyle w:val="Body"/>
            </w:pPr>
            <w:r w:rsidRPr="00160CA4">
              <w:t>O valor total da Emissão será de R$</w:t>
            </w:r>
            <w:r>
              <w:t xml:space="preserve"> </w:t>
            </w:r>
            <w:r w:rsidRPr="009724D1">
              <w:rPr>
                <w:highlight w:val="yellow"/>
              </w:rPr>
              <w:t>[</w:t>
            </w:r>
            <w:r w:rsidRPr="009724D1">
              <w:rPr>
                <w:rFonts w:ascii="Symbol" w:hAnsi="Symbol" w:eastAsia="Symbol" w:cs="Symbol"/>
                <w:highlight w:val="yellow"/>
              </w:rPr>
              <w:t>·</w:t>
            </w:r>
            <w:r w:rsidRPr="009724D1">
              <w:rPr>
                <w:highlight w:val="yellow"/>
              </w:rPr>
              <w:t>]</w:t>
            </w:r>
            <w:r>
              <w:t xml:space="preserve"> (</w:t>
            </w:r>
            <w:r w:rsidRPr="009724D1">
              <w:rPr>
                <w:highlight w:val="yellow"/>
              </w:rPr>
              <w:t>[</w:t>
            </w:r>
            <w:r w:rsidRPr="009724D1">
              <w:rPr>
                <w:rFonts w:ascii="Symbol" w:hAnsi="Symbol" w:eastAsia="Symbol" w:cs="Symbol"/>
                <w:highlight w:val="yellow"/>
              </w:rPr>
              <w:t>·</w:t>
            </w:r>
            <w:r w:rsidRPr="009724D1">
              <w:rPr>
                <w:highlight w:val="yellow"/>
              </w:rPr>
              <w:t>]</w:t>
            </w:r>
            <w:r>
              <w:t>) de reais</w:t>
            </w:r>
            <w:r w:rsidRPr="00160CA4">
              <w:t>, na Data de Emissão</w:t>
            </w:r>
            <w:r>
              <w:rPr>
                <w:color w:val="000000"/>
              </w:rPr>
              <w:t>, observado que tal montante pode ser diminuído em decorrência da Distribuição Parcial</w:t>
            </w:r>
            <w:r>
              <w:t>;</w:t>
            </w:r>
          </w:p>
        </w:tc>
      </w:tr>
    </w:tbl>
    <w:p w:rsidRPr="00C43223" w:rsidR="00D52BFA" w:rsidP="00A027DC" w:rsidRDefault="00D52BFA" w14:paraId="084680D4" w14:textId="55A8105B">
      <w:pPr>
        <w:pStyle w:val="Level3"/>
        <w:numPr>
          <w:ilvl w:val="0"/>
          <w:numId w:val="0"/>
        </w:numPr>
        <w:ind w:left="1361"/>
      </w:pPr>
      <w:bookmarkStart w:name="_Hlk83826285" w:id="64"/>
    </w:p>
    <w:p w:rsidRPr="00FE1B6E" w:rsidR="00A35742" w:rsidP="006F3536" w:rsidRDefault="00A35742" w14:paraId="7610DF79" w14:textId="577B2CCF">
      <w:pPr>
        <w:pStyle w:val="Level3"/>
      </w:pPr>
      <w:r w:rsidRPr="00C43223">
        <w:t xml:space="preserve">Adicionalmente ao previsto na Cláusula </w:t>
      </w:r>
      <w:r w:rsidRPr="00FE1B6E">
        <w:fldChar w:fldCharType="begin"/>
      </w:r>
      <w:r w:rsidRPr="00FE1B6E">
        <w:instrText xml:space="preserve"> REF _Ref70877088 \r \h  \* MERGEFORMAT </w:instrText>
      </w:r>
      <w:r w:rsidRPr="00FE1B6E">
        <w:fldChar w:fldCharType="separate"/>
      </w:r>
      <w:r w:rsidR="00FA2F76">
        <w:t>1.1</w:t>
      </w:r>
      <w:r w:rsidRPr="00FE1B6E">
        <w:fldChar w:fldCharType="end"/>
      </w:r>
      <w:r w:rsidRPr="00FE1B6E">
        <w:t xml:space="preserve"> acima, </w:t>
      </w:r>
      <w:r w:rsidRPr="00FE1B6E">
        <w:rPr>
          <w:b/>
        </w:rPr>
        <w:t>(i)</w:t>
      </w:r>
      <w:r w:rsidRPr="00C43223">
        <w:t xml:space="preserve"> os cabeçalhos e títulos deste Termo de </w:t>
      </w:r>
      <w:bookmarkEnd w:id="64"/>
      <w:r w:rsidRPr="00C43223">
        <w:t xml:space="preserve">Securitização servem apenas para conveniência de referência e não limitarão ou afetarão o significado dos dispositivos aos quais se aplicam; </w:t>
      </w:r>
      <w:r w:rsidRPr="00C43223">
        <w:rPr>
          <w:b/>
        </w:rPr>
        <w:t>(</w:t>
      </w:r>
      <w:proofErr w:type="spellStart"/>
      <w:r w:rsidRPr="00C43223">
        <w:rPr>
          <w:b/>
        </w:rPr>
        <w:t>ii</w:t>
      </w:r>
      <w:proofErr w:type="spellEnd"/>
      <w:r w:rsidRPr="00C43223">
        <w:rPr>
          <w:b/>
        </w:rPr>
        <w:t>)</w:t>
      </w:r>
      <w:r w:rsidRPr="00C43223">
        <w:t xml:space="preserve"> os termos “inclusive”, “incluindo”, “particularmente” e outros termos semelhantes serão interpretados como se estivessem acompanhados do termo "exemplificativamente"; </w:t>
      </w:r>
      <w:r w:rsidRPr="00945739">
        <w:rPr>
          <w:b/>
        </w:rPr>
        <w:t>(</w:t>
      </w:r>
      <w:proofErr w:type="spellStart"/>
      <w:r w:rsidRPr="00945739">
        <w:rPr>
          <w:b/>
        </w:rPr>
        <w:t>iii</w:t>
      </w:r>
      <w:proofErr w:type="spellEnd"/>
      <w:r w:rsidRPr="00945739">
        <w:rPr>
          <w:b/>
        </w:rPr>
        <w:t>)</w:t>
      </w:r>
      <w:r w:rsidRPr="00945739">
        <w:t xml:space="preserve"> sempre que exigido pelo contexto, as definições contidas nesta Cláusula </w:t>
      </w:r>
      <w:r w:rsidRPr="00FE1B6E" w:rsidR="00AF43A9">
        <w:fldChar w:fldCharType="begin"/>
      </w:r>
      <w:r w:rsidRPr="00FE1B6E" w:rsidR="00AF43A9">
        <w:instrText xml:space="preserve"> REF _Ref84220316 \r \h </w:instrText>
      </w:r>
      <w:r w:rsidRPr="00FE1B6E" w:rsidR="00283D6D">
        <w:instrText xml:space="preserve"> \* MERGEFORMAT </w:instrText>
      </w:r>
      <w:r w:rsidRPr="00FE1B6E" w:rsidR="00AF43A9">
        <w:fldChar w:fldCharType="separate"/>
      </w:r>
      <w:r w:rsidR="00FA2F76">
        <w:t>1.1</w:t>
      </w:r>
      <w:r w:rsidRPr="00FE1B6E" w:rsidR="00AF43A9">
        <w:fldChar w:fldCharType="end"/>
      </w:r>
      <w:r w:rsidRPr="00FE1B6E">
        <w:t xml:space="preserve"> aplicar-se-ão tanto no singular quanto no plural e o gênero masculino incluirá o feminino e vice-versa; </w:t>
      </w:r>
      <w:r w:rsidRPr="00FE1B6E">
        <w:rPr>
          <w:b/>
        </w:rPr>
        <w:t>(</w:t>
      </w:r>
      <w:proofErr w:type="spellStart"/>
      <w:r w:rsidRPr="00FE1B6E">
        <w:rPr>
          <w:b/>
        </w:rPr>
        <w:t>i</w:t>
      </w:r>
      <w:r w:rsidRPr="00C43223">
        <w:rPr>
          <w:b/>
        </w:rPr>
        <w:t>v</w:t>
      </w:r>
      <w:proofErr w:type="spellEnd"/>
      <w:r w:rsidRPr="00C43223">
        <w:rPr>
          <w:b/>
        </w:rPr>
        <w:t>)</w:t>
      </w:r>
      <w:r w:rsidRPr="00C43223">
        <w:t xml:space="preserve"> referências a qualquer documento ou outros instrumentos incluem todas as suas alterações, substituições, consolidações e respectivas complementações, salvo se expressamente disposto de forma diferente; </w:t>
      </w:r>
      <w:r w:rsidRPr="00C43223">
        <w:rPr>
          <w:b/>
        </w:rPr>
        <w:t>(v)</w:t>
      </w:r>
      <w:r w:rsidRPr="00C43223">
        <w:t xml:space="preserve"> referências a disposições legais serão interpre</w:t>
      </w:r>
      <w:r w:rsidRPr="00945739">
        <w:t xml:space="preserve">tadas como referências às disposições respectivamente alteradas, estendidas, consolidadas ou reformuladas; </w:t>
      </w:r>
      <w:r w:rsidRPr="00945739">
        <w:rPr>
          <w:b/>
        </w:rPr>
        <w:t>(vi)</w:t>
      </w:r>
      <w:r w:rsidRPr="00945739">
        <w:t xml:space="preserve"> salvo se de outra forma expressamente estabelecido neste Termo de Securitização, referências a itens ou anexos aplicam-se a itens e anexos deste Termo</w:t>
      </w:r>
      <w:r w:rsidRPr="00797043" w:rsidR="00183E66">
        <w:t xml:space="preserve"> de Securitização</w:t>
      </w:r>
      <w:r w:rsidRPr="00797043">
        <w:t xml:space="preserve">; </w:t>
      </w:r>
      <w:r w:rsidRPr="00797043">
        <w:rPr>
          <w:b/>
        </w:rPr>
        <w:t>(</w:t>
      </w:r>
      <w:proofErr w:type="spellStart"/>
      <w:r w:rsidRPr="00797043">
        <w:rPr>
          <w:b/>
        </w:rPr>
        <w:t>vii</w:t>
      </w:r>
      <w:proofErr w:type="spellEnd"/>
      <w:r w:rsidRPr="00797043">
        <w:rPr>
          <w:b/>
        </w:rPr>
        <w:t>)</w:t>
      </w:r>
      <w:r w:rsidRPr="00797043">
        <w:t xml:space="preserve"> todas as referências à Securitizadora e ao Agente Fiduciário</w:t>
      </w:r>
      <w:r w:rsidRPr="00FE1B6E">
        <w:t xml:space="preserve"> incluem seus sucessores, representantes e cessionários devidamente autorizados; e </w:t>
      </w:r>
      <w:r w:rsidRPr="00FE1B6E">
        <w:rPr>
          <w:b/>
        </w:rPr>
        <w:t>(</w:t>
      </w:r>
      <w:proofErr w:type="spellStart"/>
      <w:r w:rsidRPr="00FE1B6E">
        <w:rPr>
          <w:b/>
        </w:rPr>
        <w:t>viii</w:t>
      </w:r>
      <w:proofErr w:type="spellEnd"/>
      <w:r w:rsidRPr="00FE1B6E">
        <w:rPr>
          <w:b/>
        </w:rPr>
        <w:t>)</w:t>
      </w:r>
      <w:r w:rsidRPr="00FE1B6E">
        <w:t xml:space="preserve"> os termos iniciados em letras maiúsculas, mas não definidos neste Termo </w:t>
      </w:r>
      <w:r w:rsidRPr="00FE1B6E" w:rsidR="00183E66">
        <w:t xml:space="preserve">de Securitização </w:t>
      </w:r>
      <w:r w:rsidRPr="00FE1B6E">
        <w:t>terão os mesmos significados a eles atribuídos no respectivo documento a que fizer referência.</w:t>
      </w:r>
    </w:p>
    <w:p w:rsidRPr="00FE1B6E" w:rsidR="00116CE0" w:rsidP="00853D9B" w:rsidRDefault="00A35742" w14:paraId="2CE80E07" w14:textId="12EE5C8B">
      <w:pPr>
        <w:pStyle w:val="Level3"/>
      </w:pPr>
      <w:r w:rsidRPr="00FE1B6E">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rsidRPr="00FE1B6E" w:rsidR="00F15C3A" w:rsidP="00853D9B" w:rsidRDefault="00116CE0" w14:paraId="02E1C9E8" w14:textId="32B60F80">
      <w:pPr>
        <w:pStyle w:val="Level1"/>
      </w:pPr>
      <w:bookmarkStart w:name="_Toc5023979" w:id="65"/>
      <w:bookmarkStart w:name="_Toc79516047" w:id="66"/>
      <w:bookmarkStart w:name="_Toc110076261" w:id="67"/>
      <w:bookmarkStart w:name="_Toc163380699" w:id="68"/>
      <w:bookmarkStart w:name="_Toc180553615" w:id="69"/>
      <w:bookmarkStart w:name="_Toc302458788" w:id="70"/>
      <w:bookmarkStart w:name="_Toc411606360" w:id="71"/>
      <w:r w:rsidRPr="00FE1B6E">
        <w:t>REGISTROS E DECLARAÇÕES</w:t>
      </w:r>
      <w:bookmarkEnd w:id="65"/>
      <w:bookmarkEnd w:id="66"/>
    </w:p>
    <w:p w:rsidRPr="00FE1B6E" w:rsidR="003D6A14" w:rsidP="00853D9B" w:rsidRDefault="003D6A14" w14:paraId="5D1D8697" w14:textId="350C7163">
      <w:pPr>
        <w:pStyle w:val="Level2"/>
      </w:pPr>
      <w:r w:rsidRPr="00FE1B6E">
        <w:rPr>
          <w:b/>
          <w:bCs/>
        </w:rPr>
        <w:t>Aprovação Societária.</w:t>
      </w:r>
      <w:r w:rsidRPr="00FE1B6E">
        <w:rPr>
          <w:bCs/>
        </w:rPr>
        <w:t xml:space="preserve"> </w:t>
      </w:r>
      <w:r w:rsidRPr="007D225A" w:rsidR="00D74727">
        <w:rPr>
          <w:bCs/>
        </w:rPr>
        <w:t>A Emissão e a Oferta Restrita foram devidamente aprovadas de acordo com as deliberações tomadas pelos conselheiros da Emissora, reunidos em Reunião de Conselho de Administração da Emissora, realizada em 18 de abril de 2022, cuja ata foi registrada na JUCESP em sessão de 29 de abril de 2022, sob o nº 216.539/22-5 e publicada no jornal “O Dia SP” na edição de 07, 08 e 09 de maio na qual foi aprovada, por unanimidade de votos, a autorização para a emissão de Certificados de Recebíveis Imobiliários - CRI e Certificados de Recebíveis do Agronegócio - CRA até R$ 80.000.000.000,00 (oitenta bilhões de reais), que</w:t>
      </w:r>
      <w:r w:rsidRPr="00F97F91" w:rsidR="00D74727">
        <w:t xml:space="preserve"> se </w:t>
      </w:r>
      <w:r w:rsidRPr="007D225A" w:rsidR="00D74727">
        <w:rPr>
          <w:bCs/>
        </w:rPr>
        <w:t>refere tanto à ofertas públicas com amplos esforços de colocação, conforme rito</w:t>
      </w:r>
      <w:r w:rsidRPr="00F97F91" w:rsidR="00D74727">
        <w:t xml:space="preserve"> da </w:t>
      </w:r>
      <w:r w:rsidRPr="007D225A" w:rsidR="00D74727">
        <w:rPr>
          <w:bCs/>
        </w:rPr>
        <w:t>Instrução CVM 400 quanto para aquelas com esforços restritos de acordo com o rito</w:t>
      </w:r>
      <w:r w:rsidRPr="00F97F91" w:rsidR="00D74727">
        <w:t xml:space="preserve"> da </w:t>
      </w:r>
      <w:r w:rsidRPr="007D225A" w:rsidR="00D74727">
        <w:rPr>
          <w:bCs/>
        </w:rPr>
        <w:t>Instrução CVM 476.</w:t>
      </w:r>
    </w:p>
    <w:p w:rsidRPr="00FE1B6E" w:rsidR="003D6A14" w:rsidP="00853D9B" w:rsidRDefault="003D6A14" w14:paraId="50C133EF" w14:textId="740FB4D9">
      <w:pPr>
        <w:pStyle w:val="Level2"/>
      </w:pPr>
      <w:r w:rsidRPr="00FE1B6E">
        <w:rPr>
          <w:b/>
        </w:rPr>
        <w:t xml:space="preserve">Vinculação dos Créditos Imobiliários. </w:t>
      </w:r>
      <w:r w:rsidRPr="00FE1B6E">
        <w:t>Pelo presente Termo de Securitização, a Securitizadora</w:t>
      </w:r>
      <w:r w:rsidRPr="00FE1B6E" w:rsidDel="00EB2DDD">
        <w:t xml:space="preserve"> </w:t>
      </w:r>
      <w:r w:rsidRPr="00FE1B6E">
        <w:t>vincula, em caráter irrevogável e irretratável, a totalidade dos Créditos Imobiliários, representados pela CCI, aos CRI objeto desta Emissão e da Oferta</w:t>
      </w:r>
      <w:r w:rsidRPr="00FE1B6E" w:rsidR="00EC3FB5">
        <w:t xml:space="preserve"> Restrita</w:t>
      </w:r>
      <w:r w:rsidRPr="00FE1B6E">
        <w:t xml:space="preserve">, cujas características são descritas na Cláusula </w:t>
      </w:r>
      <w:r w:rsidRPr="00FE1B6E" w:rsidR="00D705A4">
        <w:fldChar w:fldCharType="begin"/>
      </w:r>
      <w:r w:rsidRPr="00FE1B6E" w:rsidR="00D705A4">
        <w:instrText xml:space="preserve"> REF _Ref84220493 \r \h </w:instrText>
      </w:r>
      <w:r w:rsidRPr="00FE1B6E" w:rsidR="00283D6D">
        <w:instrText xml:space="preserve"> \* MERGEFORMAT </w:instrText>
      </w:r>
      <w:r w:rsidRPr="00FE1B6E" w:rsidR="00D705A4">
        <w:fldChar w:fldCharType="separate"/>
      </w:r>
      <w:r w:rsidR="00FA2F76">
        <w:t>4</w:t>
      </w:r>
      <w:r w:rsidRPr="00FE1B6E" w:rsidR="00D705A4">
        <w:fldChar w:fldCharType="end"/>
      </w:r>
      <w:r w:rsidRPr="00FE1B6E">
        <w:t xml:space="preserve"> abaixo.</w:t>
      </w:r>
    </w:p>
    <w:p w:rsidR="00EC3FB5" w:rsidP="00EC3FB5" w:rsidRDefault="003D6A14" w14:paraId="535AC6CF" w14:textId="18162D3E">
      <w:pPr>
        <w:pStyle w:val="Level3"/>
      </w:pPr>
      <w:r w:rsidRPr="00C43223">
        <w:t>Para fins do</w:t>
      </w:r>
      <w:r w:rsidRPr="00C43223" w:rsidR="00EC3FB5">
        <w:t xml:space="preserve"> artigo </w:t>
      </w:r>
      <w:r w:rsidRPr="00FE1B6E" w:rsidR="00B12CC3">
        <w:t>1</w:t>
      </w:r>
      <w:r w:rsidR="00B12CC3">
        <w:t>8</w:t>
      </w:r>
      <w:r w:rsidRPr="00FE1B6E" w:rsidR="00B12CC3">
        <w:t xml:space="preserve"> </w:t>
      </w:r>
      <w:r w:rsidRPr="00FE1B6E" w:rsidR="00EC3FB5">
        <w:t xml:space="preserve">e seguintes da </w:t>
      </w:r>
      <w:r w:rsidR="00B12CC3">
        <w:rPr>
          <w:szCs w:val="20"/>
        </w:rPr>
        <w:t>Lei 14.430</w:t>
      </w:r>
      <w:r w:rsidRPr="00FE1B6E">
        <w:t>, a Securitizadora</w:t>
      </w:r>
      <w:r w:rsidRPr="00FE1B6E" w:rsidDel="00491041">
        <w:t xml:space="preserve"> </w:t>
      </w:r>
      <w:r w:rsidRPr="00FE1B6E">
        <w:t xml:space="preserve">declara que </w:t>
      </w:r>
      <w:r w:rsidRPr="00FE1B6E" w:rsidR="00EC3FB5">
        <w:t xml:space="preserve">por meio deste Termo de Securitização, foram vinculados a esta Emissão os Créditos Imobiliários, representados integralmente pela CCI, de sua titularidade, com valor total de R$ </w:t>
      </w:r>
      <w:r w:rsidRPr="00FE1B6E" w:rsidR="00EC3FB5">
        <w:rPr>
          <w:highlight w:val="yellow"/>
        </w:rPr>
        <w:t>[</w:t>
      </w:r>
      <w:r w:rsidRPr="00FE1B6E" w:rsidR="00EC3FB5">
        <w:rPr>
          <w:rFonts w:ascii="Symbol" w:hAnsi="Symbol" w:eastAsia="Symbol" w:cs="Symbol"/>
          <w:highlight w:val="yellow"/>
        </w:rPr>
        <w:t>·</w:t>
      </w:r>
      <w:r w:rsidRPr="00FE1B6E" w:rsidR="00EC3FB5">
        <w:rPr>
          <w:highlight w:val="yellow"/>
        </w:rPr>
        <w:t>]</w:t>
      </w:r>
      <w:r w:rsidRPr="00FE1B6E" w:rsidR="00EC3FB5">
        <w:t xml:space="preserve"> </w:t>
      </w:r>
      <w:r w:rsidRPr="00C43223" w:rsidR="00EC3FB5">
        <w:rPr>
          <w:szCs w:val="20"/>
        </w:rPr>
        <w:t>(</w:t>
      </w:r>
      <w:r w:rsidRPr="00C43223" w:rsidR="00EC3FB5">
        <w:rPr>
          <w:highlight w:val="yellow"/>
        </w:rPr>
        <w:t>[</w:t>
      </w:r>
      <w:r w:rsidRPr="00FE1B6E" w:rsidR="00EC3FB5">
        <w:rPr>
          <w:rFonts w:ascii="Symbol" w:hAnsi="Symbol" w:eastAsia="Symbol" w:cs="Symbol"/>
          <w:highlight w:val="yellow"/>
        </w:rPr>
        <w:t>·</w:t>
      </w:r>
      <w:r w:rsidRPr="00FE1B6E" w:rsidR="00EC3FB5">
        <w:rPr>
          <w:highlight w:val="yellow"/>
        </w:rPr>
        <w:t>]</w:t>
      </w:r>
      <w:r w:rsidRPr="00FE1B6E" w:rsidR="00EC3FB5">
        <w:t xml:space="preserve"> reais</w:t>
      </w:r>
      <w:r w:rsidRPr="00FE1B6E" w:rsidR="00EC3FB5">
        <w:rPr>
          <w:szCs w:val="20"/>
        </w:rPr>
        <w:t>)</w:t>
      </w:r>
      <w:r w:rsidRPr="00FE1B6E" w:rsidR="00EC3FB5">
        <w:t xml:space="preserve">, na Data de Emissão, devidamente identificados no Anexo </w:t>
      </w:r>
      <w:proofErr w:type="spellStart"/>
      <w:r w:rsidR="00641DA1">
        <w:t>III</w:t>
      </w:r>
      <w:r w:rsidRPr="00FE1B6E" w:rsidR="00EC3FB5">
        <w:t>a</w:t>
      </w:r>
      <w:proofErr w:type="spellEnd"/>
      <w:r w:rsidRPr="00FE1B6E" w:rsidR="00EC3FB5">
        <w:t xml:space="preserve"> este Termo de Securitização, nos termos do artigo 2º do Suplemento A da </w:t>
      </w:r>
      <w:r w:rsidRPr="00FE1B6E" w:rsidR="00EC3FB5">
        <w:rPr>
          <w:szCs w:val="20"/>
        </w:rPr>
        <w:t>Resolução CVM 60</w:t>
      </w:r>
      <w:r w:rsidRPr="00FE1B6E" w:rsidR="00EC3FB5">
        <w:t xml:space="preserve">. Assim como a identificação completa dos Empreendimentos ao quais se vinculam os Créditos Imobiliários encontra-se descrita no </w:t>
      </w:r>
      <w:r w:rsidRPr="00FE1B6E" w:rsidR="00EC3FB5">
        <w:rPr>
          <w:bCs/>
        </w:rPr>
        <w:t>Anexo X</w:t>
      </w:r>
      <w:r w:rsidRPr="00FE1B6E" w:rsidR="00EC3FB5">
        <w:t xml:space="preserve"> do presente Termo de Securitização, sendo que as características das Debêntures, incluindo as datas de pagamento de juros e amortização de principal das Debêntures, com o percentual de amortização de principal das Debêntures, encontram-se descritas na Escritura de Emissão de Debêntures.</w:t>
      </w:r>
    </w:p>
    <w:p w:rsidRPr="00FE1B6E" w:rsidR="007B05EB" w:rsidP="007B05EB" w:rsidRDefault="007B05EB" w14:paraId="6F4E905F" w14:textId="125A3DB3">
      <w:pPr>
        <w:pStyle w:val="Level3"/>
      </w:pPr>
      <w:r>
        <w:t>Os Créditos Imobiliários podem ser substituídos e</w:t>
      </w:r>
      <w:r w:rsidRPr="00320D41">
        <w:t>m casos de (i) na cessão que possam vir a afetar a cobrança dos direitos creditórios, incluindo, por exemplo, falhas na formalização de direitos creditório; (</w:t>
      </w:r>
      <w:proofErr w:type="spellStart"/>
      <w:r w:rsidRPr="00320D41">
        <w:t>ii</w:t>
      </w:r>
      <w:proofErr w:type="spellEnd"/>
      <w:r w:rsidRPr="00320D41">
        <w:t>) manutenção do nível da retenção de risco assumida pelo cedente ou terceiros na respectiva emissão; ou (</w:t>
      </w:r>
      <w:proofErr w:type="spellStart"/>
      <w:r w:rsidRPr="00320D41">
        <w:t>iii</w:t>
      </w:r>
      <w:proofErr w:type="spellEnd"/>
      <w:r w:rsidRPr="00320D41">
        <w:t>) manutenção do teto de concentração de cedente ou de devedor</w:t>
      </w:r>
      <w:r>
        <w:t>.</w:t>
      </w:r>
    </w:p>
    <w:p w:rsidRPr="00FE1B6E" w:rsidR="003D6A14" w:rsidP="00157F4D" w:rsidRDefault="003D6A14" w14:paraId="4C98F63B" w14:textId="3FF29700">
      <w:pPr>
        <w:pStyle w:val="Level2"/>
      </w:pPr>
      <w:r w:rsidRPr="00FE1B6E">
        <w:t xml:space="preserve">A titularidade dos Créditos Imobiliários foi adquirida pela Securitizadora por meio da subscrição das Debêntures, sem prejuízos à obrigação de integralização das Debêntures nos termos da Cláusula </w:t>
      </w:r>
      <w:r w:rsidRPr="00FE1B6E">
        <w:fldChar w:fldCharType="begin"/>
      </w:r>
      <w:r w:rsidRPr="00FE1B6E">
        <w:instrText xml:space="preserve"> REF _Ref70670441 \r \h </w:instrText>
      </w:r>
      <w:r w:rsidRPr="00FE1B6E" w:rsidR="00F867F5">
        <w:instrText xml:space="preserve"> \* MERGEFORMAT </w:instrText>
      </w:r>
      <w:r w:rsidRPr="00FE1B6E">
        <w:fldChar w:fldCharType="separate"/>
      </w:r>
      <w:r w:rsidR="00FA2F76">
        <w:t>2.3.1</w:t>
      </w:r>
      <w:r w:rsidRPr="00FE1B6E">
        <w:fldChar w:fldCharType="end"/>
      </w:r>
      <w:r w:rsidRPr="00FE1B6E">
        <w:t xml:space="preserve"> abaixo.</w:t>
      </w:r>
    </w:p>
    <w:p w:rsidRPr="00945739" w:rsidR="003D6A14" w:rsidP="00157F4D" w:rsidRDefault="003D6A14" w14:paraId="46E4575E" w14:textId="42D222E1">
      <w:pPr>
        <w:pStyle w:val="Level3"/>
      </w:pPr>
      <w:bookmarkStart w:name="_Ref70670441" w:id="72"/>
      <w:r w:rsidRPr="00C43223">
        <w:t>Em razão da subscrição das Debêntures, a Securitizadora irá realizar a integralização das Debêntures na forma e condições previstas na Escritura de Emissão de Debêntures, devendo os pagamentos serem realizados conforme a integralização dos CRI pelos Titulares do CRI.</w:t>
      </w:r>
      <w:bookmarkEnd w:id="72"/>
    </w:p>
    <w:p w:rsidRPr="00797043" w:rsidR="003D6A14" w:rsidP="00157F4D" w:rsidRDefault="003D6A14" w14:paraId="40F88DC3" w14:textId="77777777">
      <w:pPr>
        <w:pStyle w:val="Level3"/>
      </w:pPr>
      <w:r w:rsidRPr="00945739">
        <w:t xml:space="preserve">A CCI representativa da totalidade dos Créditos Imobiliários foi emitida sem garantia real, nos termos do §3º do artigo 18 da Lei 10.931, combinado com o artigo 287 do </w:t>
      </w:r>
      <w:r w:rsidRPr="00797043">
        <w:t xml:space="preserve">Código Civil. A CCI é igualmente emitida sem garantia fidejussória, não havendo a vinculação de qualquer garantia pessoal à mesma. </w:t>
      </w:r>
    </w:p>
    <w:p w:rsidRPr="00945739" w:rsidR="003D6A14" w:rsidP="00157F4D" w:rsidRDefault="003D6A14" w14:paraId="1A6338CD" w14:textId="4ED64FB7">
      <w:pPr>
        <w:pStyle w:val="Level3"/>
      </w:pPr>
      <w:r w:rsidRPr="004B4541">
        <w:t xml:space="preserve">Nos termos do artigo 23 da Lei 10.931, as informações sobre valor, número, série e a Instituição Custodiante da CCI encontram-se descritas na Cláusula </w:t>
      </w:r>
      <w:r w:rsidRPr="00FE1B6E" w:rsidR="00AF43A9">
        <w:fldChar w:fldCharType="begin"/>
      </w:r>
      <w:r w:rsidRPr="00FE1B6E" w:rsidR="00AF43A9">
        <w:instrText xml:space="preserve"> REF _Ref84220493 \r \h </w:instrText>
      </w:r>
      <w:r w:rsidRPr="00FE1B6E" w:rsidR="00283D6D">
        <w:instrText xml:space="preserve"> \* MERGEFORMAT </w:instrText>
      </w:r>
      <w:r w:rsidRPr="00FE1B6E" w:rsidR="00AF43A9">
        <w:fldChar w:fldCharType="separate"/>
      </w:r>
      <w:r w:rsidR="00FA2F76">
        <w:t>4</w:t>
      </w:r>
      <w:r w:rsidRPr="00FE1B6E" w:rsidR="00AF43A9">
        <w:fldChar w:fldCharType="end"/>
      </w:r>
      <w:r w:rsidRPr="00FE1B6E" w:rsidR="00AF43A9">
        <w:t xml:space="preserve"> </w:t>
      </w:r>
      <w:r w:rsidRPr="00FE1B6E">
        <w:t xml:space="preserve">abaixo e poderão ser verificadas na cópia da descrição da CCI constante do </w:t>
      </w:r>
      <w:r w:rsidRPr="00C43223">
        <w:rPr>
          <w:bCs/>
        </w:rPr>
        <w:t xml:space="preserve">Anexo </w:t>
      </w:r>
      <w:r w:rsidR="00641DA1">
        <w:rPr>
          <w:bCs/>
        </w:rPr>
        <w:t xml:space="preserve">III </w:t>
      </w:r>
      <w:r w:rsidRPr="00945739">
        <w:t>a este Termo de Securitização.</w:t>
      </w:r>
    </w:p>
    <w:p w:rsidRPr="004B4541" w:rsidR="003D6A14" w:rsidP="00157F4D" w:rsidRDefault="003D6A14" w14:paraId="6B86C478" w14:textId="41D8696A">
      <w:pPr>
        <w:pStyle w:val="Level3"/>
      </w:pPr>
      <w:bookmarkStart w:name="_Ref70669816" w:id="73"/>
      <w:r w:rsidRPr="00945739">
        <w:t xml:space="preserve">A aquisição dos Créditos Imobiliários representados pela CCI compreende o direito de recebimento da totalidade dos Créditos Imobiliários, pela Securitizadora, em decorrência da aquisição das Debêntures, compreendendo todos os direitos e prerrogativas previstos na Escritura de Emissão, incluindo, sem limitação, as competências de administração e cobrança dos Créditos Imobiliários e a eventual excussão </w:t>
      </w:r>
      <w:r w:rsidRPr="00797043" w:rsidR="00283D6D">
        <w:t>da Cessão Fiduciária de Recebíveis</w:t>
      </w:r>
      <w:r w:rsidRPr="00797043">
        <w:t>, observadas as hipóteses e procedimentos previstos dos Documentos da Operação.</w:t>
      </w:r>
      <w:bookmarkEnd w:id="73"/>
    </w:p>
    <w:p w:rsidRPr="00945739" w:rsidR="003D6A14" w:rsidP="00157F4D" w:rsidRDefault="003D6A14" w14:paraId="2C2C320C" w14:textId="062808C3">
      <w:pPr>
        <w:pStyle w:val="Level2"/>
      </w:pPr>
      <w:r w:rsidRPr="004B4541">
        <w:rPr>
          <w:b/>
        </w:rPr>
        <w:t xml:space="preserve">Cobrança dos Créditos Imobiliários. </w:t>
      </w:r>
      <w:r w:rsidRPr="004B4541">
        <w:t xml:space="preserve">Observado o previsto na Cláusula </w:t>
      </w:r>
      <w:r w:rsidRPr="00FE1B6E">
        <w:fldChar w:fldCharType="begin"/>
      </w:r>
      <w:r w:rsidRPr="00FE1B6E">
        <w:instrText xml:space="preserve"> REF _Ref70669816 \r \h </w:instrText>
      </w:r>
      <w:r w:rsidRPr="00FE1B6E" w:rsidR="00F867F5">
        <w:instrText xml:space="preserve"> \* MERGEFORMAT </w:instrText>
      </w:r>
      <w:r w:rsidRPr="00FE1B6E">
        <w:fldChar w:fldCharType="separate"/>
      </w:r>
      <w:r w:rsidR="00FA2F76">
        <w:t>2.3.4</w:t>
      </w:r>
      <w:r w:rsidRPr="00FE1B6E">
        <w:fldChar w:fldCharType="end"/>
      </w:r>
      <w:r w:rsidRPr="00FE1B6E">
        <w:t xml:space="preserve"> acima, a Securitizadora será a única e exclusiva responsável pela administração e cobrança da totalidade dos Créditos Imobiliários, observado que, </w:t>
      </w:r>
      <w:r w:rsidRPr="00C43223">
        <w:rPr>
          <w:szCs w:val="20"/>
        </w:rPr>
        <w:t>no caso de inadimplemento de quaisquer condições da Emissão e das Debêntures,</w:t>
      </w:r>
      <w:r w:rsidRPr="00C43223">
        <w:t xml:space="preserve"> nos termos do artigo 12 da Resolução CVM 17, </w:t>
      </w:r>
      <w:r w:rsidRPr="00C43223">
        <w:rPr>
          <w:szCs w:val="20"/>
        </w:rPr>
        <w:t xml:space="preserve">o </w:t>
      </w:r>
      <w:r w:rsidRPr="00945739">
        <w:rPr>
          <w:lang w:eastAsia="pt-BR"/>
        </w:rPr>
        <w:t>Agente Fiduciário dos CRI</w:t>
      </w:r>
      <w:r w:rsidRPr="00945739">
        <w:rPr>
          <w:szCs w:val="20"/>
        </w:rPr>
        <w:t xml:space="preserve"> deve usar de toda e qualquer medida prevista neste Termo de Securitização para proteger direitos ou defender os interesses dos Titulares dos CRI, conforme previsto no artigo 12 da Resolução CVM 17</w:t>
      </w:r>
      <w:r w:rsidRPr="00945739">
        <w:t>.</w:t>
      </w:r>
    </w:p>
    <w:p w:rsidRPr="00FE1B6E" w:rsidR="003D6A14" w:rsidP="00157F4D" w:rsidRDefault="003D6A14" w14:paraId="3688B2FA" w14:textId="41AF808A">
      <w:pPr>
        <w:pStyle w:val="Level2"/>
      </w:pPr>
      <w:r w:rsidRPr="00797043">
        <w:t>A CCI, representativa dos Créditos Imobiliários, foi emit</w:t>
      </w:r>
      <w:r w:rsidRPr="004B4541">
        <w:t xml:space="preserve">ida pela Securitizadora, sob a forma escritural, nos termos da Lei </w:t>
      </w:r>
      <w:r w:rsidRPr="00FE1B6E">
        <w:t>10.931 e da Escritura de Emissão de CCI.</w:t>
      </w:r>
    </w:p>
    <w:p w:rsidRPr="00FE1B6E" w:rsidR="003D6A14" w:rsidP="00157F4D" w:rsidRDefault="003D6A14" w14:paraId="3546F8A3" w14:textId="04E30847">
      <w:pPr>
        <w:pStyle w:val="Level3"/>
      </w:pPr>
      <w:r w:rsidRPr="00FE1B6E">
        <w:t xml:space="preserve">Uma via digital da Escritura de Emissão de CCI encontra-se devidamente custodiada junto à Instituição Custodiante, </w:t>
      </w:r>
      <w:r w:rsidRPr="00FE1B6E" w:rsidR="00715052">
        <w:rPr>
          <w:szCs w:val="20"/>
        </w:rPr>
        <w:t xml:space="preserve">nos termos dos artigos 33 inciso I e 34 da Resolução CVM 60, e </w:t>
      </w:r>
      <w:r w:rsidRPr="00FE1B6E">
        <w:t>será devidamente registrada na B3, nos termos dos §§ 3º e 4º do artigo 18 da Lei nº 10.931.</w:t>
      </w:r>
    </w:p>
    <w:p w:rsidRPr="00FE1B6E" w:rsidR="003D6A14" w:rsidP="00157F4D" w:rsidRDefault="003D6A14" w14:paraId="7EBD5A8E" w14:textId="77777777">
      <w:pPr>
        <w:pStyle w:val="Level3"/>
      </w:pPr>
      <w:r w:rsidRPr="00FE1B6E">
        <w:t xml:space="preserve">As atividades relacionadas à administração dos Créditos Imobiliários representados integralmente pela CCI serão exercidas pela Securitizadora, incluindo-se nessas atividades, sem limitação: </w:t>
      </w:r>
      <w:r w:rsidRPr="00FE1B6E">
        <w:rPr>
          <w:b/>
        </w:rPr>
        <w:t>(i)</w:t>
      </w:r>
      <w:r w:rsidRPr="00FE1B6E">
        <w:t xml:space="preserve"> o cálculo e envio de informações à Devedora previamente às suas datas de pagamento quanto aos valores a serem pagos em decorrência da Escritura de Emissão de Debêntures; e</w:t>
      </w:r>
      <w:r w:rsidRPr="00FE1B6E">
        <w:rPr>
          <w:b/>
        </w:rPr>
        <w:t xml:space="preserve"> (</w:t>
      </w:r>
      <w:proofErr w:type="spellStart"/>
      <w:r w:rsidRPr="00FE1B6E">
        <w:rPr>
          <w:b/>
        </w:rPr>
        <w:t>ii</w:t>
      </w:r>
      <w:proofErr w:type="spellEnd"/>
      <w:r w:rsidRPr="00FE1B6E">
        <w:rPr>
          <w:b/>
        </w:rPr>
        <w:t>)</w:t>
      </w:r>
      <w:r w:rsidRPr="00FE1B6E">
        <w:t xml:space="preserve"> o recebimento, de forma direta e exclusiva, de todos os pagamentos que vierem a ser efetuados por conta dos Créditos Imobiliários representados integralmente pela CCI na Conta Centralizadora. </w:t>
      </w:r>
    </w:p>
    <w:p w:rsidRPr="00FE1B6E" w:rsidR="003D6A14" w:rsidP="00157F4D" w:rsidRDefault="003D6A14" w14:paraId="4147F585" w14:textId="564622D9">
      <w:pPr>
        <w:pStyle w:val="Level2"/>
      </w:pPr>
      <w:r w:rsidRPr="00FE1B6E">
        <w:t>O Regime Fiduciário a ser instituído pela Securitizadora</w:t>
      </w:r>
      <w:r w:rsidRPr="00FE1B6E" w:rsidR="00736E43">
        <w:t>,</w:t>
      </w:r>
      <w:r w:rsidRPr="00FE1B6E" w:rsidDel="00491041">
        <w:t xml:space="preserve"> </w:t>
      </w:r>
      <w:r w:rsidRPr="00FE1B6E">
        <w:t xml:space="preserve">conforme previsto neste Termo de Securitização </w:t>
      </w:r>
      <w:r w:rsidRPr="00FE1B6E" w:rsidR="00736E43">
        <w:rPr>
          <w:szCs w:val="20"/>
        </w:rPr>
        <w:t xml:space="preserve">será registrado junto a entidade autorizada pelo Banco Central do Brasil e/ou pela CVM a exercer a atividade de registro ou depósito centralizado de ativos financeiros e de valores mobiliários, ou seja, B3, para fins de registro do Regime Fiduciário do §1º do artigo </w:t>
      </w:r>
      <w:r w:rsidRPr="00FE1B6E" w:rsidR="00B12CC3">
        <w:rPr>
          <w:szCs w:val="20"/>
        </w:rPr>
        <w:t>2</w:t>
      </w:r>
      <w:r w:rsidR="00B12CC3">
        <w:rPr>
          <w:szCs w:val="20"/>
        </w:rPr>
        <w:t>6</w:t>
      </w:r>
      <w:r w:rsidRPr="00FE1B6E" w:rsidR="00B12CC3">
        <w:rPr>
          <w:szCs w:val="20"/>
        </w:rPr>
        <w:t xml:space="preserve"> </w:t>
      </w:r>
      <w:r w:rsidRPr="00FE1B6E" w:rsidR="00736E43">
        <w:rPr>
          <w:szCs w:val="20"/>
        </w:rPr>
        <w:t xml:space="preserve">da </w:t>
      </w:r>
      <w:r w:rsidR="00B12CC3">
        <w:rPr>
          <w:szCs w:val="20"/>
        </w:rPr>
        <w:t>Lei 14.430</w:t>
      </w:r>
      <w:r w:rsidRPr="00FE1B6E">
        <w:t>.</w:t>
      </w:r>
    </w:p>
    <w:p w:rsidRPr="00FE1B6E" w:rsidR="00157F4D" w:rsidP="00157F4D" w:rsidRDefault="003D6A14" w14:paraId="0A4E5C89" w14:textId="77777777">
      <w:pPr>
        <w:pStyle w:val="Level3"/>
      </w:pPr>
      <w:r w:rsidRPr="00FE1B6E">
        <w:t xml:space="preserve">A Instituição Custodiante </w:t>
      </w:r>
      <w:r w:rsidRPr="00FE1B6E">
        <w:rPr>
          <w:b/>
        </w:rPr>
        <w:t>(i)</w:t>
      </w:r>
      <w:r w:rsidRPr="00FE1B6E">
        <w:t xml:space="preserve"> verificará os requisitos formais do lastro da CCI; </w:t>
      </w:r>
      <w:r w:rsidRPr="00FE1B6E">
        <w:rPr>
          <w:b/>
        </w:rPr>
        <w:t>(</w:t>
      </w:r>
      <w:proofErr w:type="spellStart"/>
      <w:r w:rsidRPr="00FE1B6E">
        <w:rPr>
          <w:b/>
        </w:rPr>
        <w:t>ii</w:t>
      </w:r>
      <w:proofErr w:type="spellEnd"/>
      <w:r w:rsidRPr="00FE1B6E">
        <w:rPr>
          <w:b/>
        </w:rPr>
        <w:t>)</w:t>
      </w:r>
      <w:r w:rsidRPr="00FE1B6E">
        <w:t xml:space="preserve"> fará a custódia de uma via original da Escritura de Emissão de CCI; e </w:t>
      </w:r>
      <w:r w:rsidRPr="00FE1B6E">
        <w:rPr>
          <w:b/>
        </w:rPr>
        <w:t>(</w:t>
      </w:r>
      <w:proofErr w:type="spellStart"/>
      <w:r w:rsidRPr="00FE1B6E">
        <w:rPr>
          <w:b/>
        </w:rPr>
        <w:t>iii</w:t>
      </w:r>
      <w:proofErr w:type="spellEnd"/>
      <w:r w:rsidRPr="00FE1B6E">
        <w:rPr>
          <w:b/>
        </w:rPr>
        <w:t>)</w:t>
      </w:r>
      <w:r w:rsidRPr="00FE1B6E">
        <w:t xml:space="preserve"> diligenciará para que CCI seja atualizada, em caso de eventual alteração da Escritura de Emissão de CCI.</w:t>
      </w:r>
    </w:p>
    <w:p w:rsidRPr="00FE1B6E" w:rsidR="00BD445C" w:rsidP="002F2CE2" w:rsidRDefault="00116CE0" w14:paraId="48B030B4" w14:textId="17AC7C93">
      <w:pPr>
        <w:pStyle w:val="Level3"/>
        <w:rPr>
          <w:szCs w:val="20"/>
        </w:rPr>
      </w:pPr>
      <w:r w:rsidRPr="00FE1B6E">
        <w:rPr>
          <w:i/>
        </w:rPr>
        <w:t>Registro d</w:t>
      </w:r>
      <w:r w:rsidRPr="00FE1B6E" w:rsidR="00457D0B">
        <w:rPr>
          <w:i/>
        </w:rPr>
        <w:t>este</w:t>
      </w:r>
      <w:r w:rsidRPr="00FE1B6E">
        <w:rPr>
          <w:i/>
        </w:rPr>
        <w:t xml:space="preserve"> Termo de Securitização</w:t>
      </w:r>
      <w:r w:rsidRPr="00FE1B6E">
        <w:t xml:space="preserve">. Este Termo de Securitização e eventuais aditamentos serão registrados </w:t>
      </w:r>
      <w:r w:rsidRPr="00FE1B6E" w:rsidR="00736E43">
        <w:rPr>
          <w:b/>
          <w:bCs/>
          <w:szCs w:val="20"/>
        </w:rPr>
        <w:t>(i)</w:t>
      </w:r>
      <w:r w:rsidRPr="00FE1B6E" w:rsidR="00736E43">
        <w:rPr>
          <w:szCs w:val="20"/>
        </w:rPr>
        <w:t xml:space="preserve"> na Instituição Custodiante, nos termos do </w:t>
      </w:r>
      <w:r w:rsidRPr="00FE1B6E" w:rsidR="00736E43">
        <w:t>artigo 23, parágrafo único, da Lei 10.931</w:t>
      </w:r>
      <w:r w:rsidRPr="00FE1B6E" w:rsidR="00736E43">
        <w:rPr>
          <w:szCs w:val="20"/>
        </w:rPr>
        <w:t xml:space="preserve"> </w:t>
      </w:r>
      <w:bookmarkStart w:name="_Hlk104165893" w:id="74"/>
      <w:r w:rsidRPr="00FE1B6E" w:rsidR="00736E43">
        <w:rPr>
          <w:szCs w:val="20"/>
        </w:rPr>
        <w:t>e do artigo 3º, inciso II, do Suplemento A da Resolução CVM 60</w:t>
      </w:r>
      <w:bookmarkEnd w:id="74"/>
      <w:r w:rsidRPr="00FE1B6E" w:rsidR="00736E43">
        <w:rPr>
          <w:szCs w:val="20"/>
        </w:rPr>
        <w:t xml:space="preserve">; e </w:t>
      </w:r>
      <w:r w:rsidRPr="00FE1B6E" w:rsidR="00736E43">
        <w:rPr>
          <w:b/>
          <w:bCs/>
        </w:rPr>
        <w:t>(</w:t>
      </w:r>
      <w:proofErr w:type="spellStart"/>
      <w:r w:rsidRPr="00FE1B6E" w:rsidR="00736E43">
        <w:rPr>
          <w:b/>
          <w:bCs/>
        </w:rPr>
        <w:t>ii</w:t>
      </w:r>
      <w:proofErr w:type="spellEnd"/>
      <w:r w:rsidRPr="00FE1B6E" w:rsidR="00736E43">
        <w:rPr>
          <w:b/>
          <w:bCs/>
        </w:rPr>
        <w:t>)</w:t>
      </w:r>
      <w:r w:rsidRPr="00FE1B6E" w:rsidR="00736E43">
        <w:t xml:space="preserve"> na B3, nos termos do artigo </w:t>
      </w:r>
      <w:r w:rsidRPr="00FE1B6E" w:rsidR="00B12CC3">
        <w:t>2</w:t>
      </w:r>
      <w:r w:rsidR="00B12CC3">
        <w:t>6</w:t>
      </w:r>
      <w:r w:rsidRPr="00FE1B6E" w:rsidR="00736E43">
        <w:t xml:space="preserve">, §1º, da </w:t>
      </w:r>
      <w:r w:rsidR="00B12CC3">
        <w:rPr>
          <w:szCs w:val="20"/>
        </w:rPr>
        <w:t>Lei 14.430</w:t>
      </w:r>
      <w:r w:rsidRPr="00FE1B6E" w:rsidR="00736E43">
        <w:rPr>
          <w:szCs w:val="20"/>
        </w:rPr>
        <w:t>.</w:t>
      </w:r>
      <w:r w:rsidRPr="00FE1B6E" w:rsidR="00BD445C">
        <w:rPr>
          <w:szCs w:val="20"/>
        </w:rPr>
        <w:t xml:space="preserve"> Uma vez devidamente registrado este Termo de Securitização.</w:t>
      </w:r>
    </w:p>
    <w:p w:rsidRPr="00FE1B6E" w:rsidR="00116CE0" w:rsidP="00157F4D" w:rsidRDefault="00116CE0" w14:paraId="26200D82" w14:textId="3B354878">
      <w:pPr>
        <w:pStyle w:val="Level3"/>
      </w:pPr>
      <w:bookmarkStart w:name="_Ref4875752" w:id="75"/>
      <w:r w:rsidRPr="00FE1B6E">
        <w:rPr>
          <w:i/>
        </w:rPr>
        <w:t>Dispensa automática de registro na CVM e na ANBIMA</w:t>
      </w:r>
      <w:r w:rsidRPr="00FE1B6E">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75"/>
    </w:p>
    <w:p w:rsidRPr="00FE1B6E" w:rsidR="00116CE0" w:rsidP="00157F4D" w:rsidRDefault="00116CE0" w14:paraId="0CE202DA" w14:textId="4745D587">
      <w:pPr>
        <w:pStyle w:val="Level3"/>
      </w:pPr>
      <w:r w:rsidRPr="00FE1B6E">
        <w:rPr>
          <w:i/>
        </w:rPr>
        <w:t>Depósito para distribuição, negociação e custódia eletrônica</w:t>
      </w:r>
      <w:r w:rsidRPr="00FE1B6E">
        <w:t xml:space="preserve">. Os CRI serão depositados para: </w:t>
      </w:r>
      <w:r w:rsidRPr="00FE1B6E">
        <w:rPr>
          <w:b/>
        </w:rPr>
        <w:t>(i)</w:t>
      </w:r>
      <w:r w:rsidRPr="00FE1B6E">
        <w:t xml:space="preserve"> distribuição no mercado primário, por meio do MDA, administrado e operacionalizado pela B3, sendo a distribuição liquidada financeiramente por meio da B3; e </w:t>
      </w:r>
      <w:r w:rsidRPr="00FE1B6E">
        <w:rPr>
          <w:b/>
        </w:rPr>
        <w:t>(</w:t>
      </w:r>
      <w:proofErr w:type="spellStart"/>
      <w:r w:rsidRPr="00FE1B6E">
        <w:rPr>
          <w:b/>
        </w:rPr>
        <w:t>ii</w:t>
      </w:r>
      <w:proofErr w:type="spellEnd"/>
      <w:r w:rsidRPr="00FE1B6E">
        <w:rPr>
          <w:b/>
        </w:rPr>
        <w:t>)</w:t>
      </w:r>
      <w:r w:rsidRPr="00FE1B6E">
        <w:t xml:space="preserve"> negociação no mercado secundário, por meio do CETIP21, administrado e operacionalizado pela B3, sendo as negociações liquidadas financeiramente e os CRI custodiados eletronicamente na B3.</w:t>
      </w:r>
    </w:p>
    <w:p w:rsidRPr="00FE1B6E" w:rsidR="00116CE0" w:rsidP="00157F4D" w:rsidRDefault="00116CE0" w14:paraId="34EA0AC6" w14:textId="7485CDBF">
      <w:pPr>
        <w:pStyle w:val="Level1"/>
        <w:rPr>
          <w:szCs w:val="20"/>
        </w:rPr>
      </w:pPr>
      <w:bookmarkStart w:name="_Toc5023980" w:id="76"/>
      <w:bookmarkStart w:name="_Toc79516048" w:id="77"/>
      <w:bookmarkStart w:name="_Ref83893418" w:id="78"/>
      <w:bookmarkStart w:name="_Ref83893790" w:id="79"/>
      <w:bookmarkEnd w:id="67"/>
      <w:r w:rsidRPr="00FE1B6E">
        <w:t>OBJETO E CARACTERÍSTICAS DOS CRÉDITOS IMOBILIÁRIO</w:t>
      </w:r>
      <w:bookmarkEnd w:id="68"/>
      <w:bookmarkEnd w:id="69"/>
      <w:bookmarkEnd w:id="70"/>
      <w:r w:rsidRPr="00FE1B6E">
        <w:t>S</w:t>
      </w:r>
      <w:bookmarkEnd w:id="71"/>
      <w:bookmarkEnd w:id="76"/>
      <w:bookmarkEnd w:id="77"/>
      <w:bookmarkEnd w:id="78"/>
      <w:bookmarkEnd w:id="79"/>
    </w:p>
    <w:p w:rsidRPr="00A27874" w:rsidR="00116CE0" w:rsidP="00157F4D" w:rsidRDefault="00116CE0" w14:paraId="142B25FE" w14:textId="7FFFC236">
      <w:pPr>
        <w:pStyle w:val="Level2"/>
        <w:rPr>
          <w:ins w:author="Ulisses Antonio" w:date="2022-09-12T17:24:00Z" w:id="80"/>
          <w:szCs w:val="20"/>
        </w:rPr>
      </w:pPr>
      <w:r w:rsidRPr="00FE1B6E">
        <w:rPr>
          <w:b/>
          <w:bCs/>
          <w:iCs/>
        </w:rPr>
        <w:t>Os Créditos Imobiliários.</w:t>
      </w:r>
      <w:r w:rsidRPr="00FE1B6E">
        <w:t xml:space="preserve"> Os Créditos Imobiliários, representados pela CCI, cujas características se encontram descritas no Anexo I</w:t>
      </w:r>
      <w:r w:rsidR="002F181E">
        <w:t>II</w:t>
      </w:r>
      <w:r w:rsidRPr="00FE1B6E">
        <w:t xml:space="preserve"> ao presente Termo de Securitização, são oriundos das Debêntures e terão valor total de</w:t>
      </w:r>
      <w:r w:rsidRPr="00FE1B6E" w:rsidR="00242237">
        <w:t xml:space="preserve"> R$ </w:t>
      </w:r>
      <w:r w:rsidRPr="00FE1B6E" w:rsidR="003D09B6">
        <w:rPr>
          <w:highlight w:val="yellow"/>
        </w:rPr>
        <w:t>[</w:t>
      </w:r>
      <w:r w:rsidRPr="00FE1B6E" w:rsidR="003D09B6">
        <w:rPr>
          <w:rFonts w:ascii="Symbol" w:hAnsi="Symbol" w:eastAsia="Symbol" w:cs="Symbol"/>
          <w:highlight w:val="yellow"/>
        </w:rPr>
        <w:t>·</w:t>
      </w:r>
      <w:r w:rsidRPr="00FE1B6E" w:rsidR="003D09B6">
        <w:rPr>
          <w:highlight w:val="yellow"/>
        </w:rPr>
        <w:t>]</w:t>
      </w:r>
      <w:r w:rsidRPr="00FE1B6E" w:rsidR="003D09B6">
        <w:t xml:space="preserve"> </w:t>
      </w:r>
      <w:r w:rsidRPr="00C43223" w:rsidR="00242237">
        <w:rPr>
          <w:szCs w:val="20"/>
        </w:rPr>
        <w:t>(</w:t>
      </w:r>
      <w:r w:rsidRPr="00C43223" w:rsidR="003D09B6">
        <w:rPr>
          <w:highlight w:val="yellow"/>
        </w:rPr>
        <w:t>[</w:t>
      </w:r>
      <w:r w:rsidRPr="00FE1B6E" w:rsidR="003D09B6">
        <w:rPr>
          <w:rFonts w:ascii="Symbol" w:hAnsi="Symbol" w:eastAsia="Symbol" w:cs="Symbol"/>
          <w:highlight w:val="yellow"/>
        </w:rPr>
        <w:t>·</w:t>
      </w:r>
      <w:r w:rsidRPr="00FE1B6E" w:rsidR="003D09B6">
        <w:rPr>
          <w:highlight w:val="yellow"/>
        </w:rPr>
        <w:t>]</w:t>
      </w:r>
      <w:r w:rsidRPr="00FE1B6E" w:rsidR="00C65BA4">
        <w:rPr>
          <w:szCs w:val="20"/>
        </w:rPr>
        <w:t>)</w:t>
      </w:r>
      <w:r w:rsidRPr="00C43223" w:rsidR="00242237">
        <w:t xml:space="preserve"> </w:t>
      </w:r>
      <w:r w:rsidRPr="00C43223" w:rsidR="00157F4D">
        <w:t>na Data de Emissão</w:t>
      </w:r>
      <w:r w:rsidRPr="00C43223">
        <w:t>.</w:t>
      </w:r>
    </w:p>
    <w:p w:rsidRPr="00945739" w:rsidR="00A27874" w:rsidP="00157F4D" w:rsidRDefault="00A27874" w14:paraId="67D8F774" w14:textId="21C1BBED">
      <w:pPr>
        <w:pStyle w:val="Level2"/>
        <w:rPr>
          <w:szCs w:val="20"/>
        </w:rPr>
      </w:pPr>
      <w:ins w:author="Ulisses Antonio" w:date="2022-09-12T17:24:00Z" w:id="81">
        <w:r>
          <w:rPr>
            <w:rFonts w:ascii="Verdana" w:hAnsi="Verdana"/>
            <w:iCs/>
            <w:color w:val="000000"/>
            <w:szCs w:val="20"/>
          </w:rPr>
          <w:t>[Nota Virgo: Favor incluir as hipóteses de substituição dos créditos imobiliários cf. listados no art. 18, parágrafo 3º, da Resolução 60.]</w:t>
        </w:r>
      </w:ins>
    </w:p>
    <w:p w:rsidRPr="004B4541" w:rsidR="00116CE0" w:rsidP="00157F4D" w:rsidRDefault="00116CE0" w14:paraId="5155D491" w14:textId="59F79FC3">
      <w:pPr>
        <w:pStyle w:val="Level3"/>
      </w:pPr>
      <w:r w:rsidRPr="00945739">
        <w:t>A CCI f</w:t>
      </w:r>
      <w:r w:rsidRPr="00797043" w:rsidR="00901358">
        <w:t>oi</w:t>
      </w:r>
      <w:r w:rsidRPr="00797043">
        <w:t xml:space="preserve"> emitida</w:t>
      </w:r>
      <w:r w:rsidRPr="00797043" w:rsidR="00901358">
        <w:t xml:space="preserve"> </w:t>
      </w:r>
      <w:r w:rsidRPr="004B4541">
        <w:t>sob a forma escritural por meio da Escritura de Emissão de CCI, que será custodiada pela Instituição Custodiante, nos termos do § 4º do artigo 18 da Lei 10.931, e devidamente registrada na B3, na forma prevista nos parágrafos 3º e 4º do artigo 18 da Lei 10.931.</w:t>
      </w:r>
    </w:p>
    <w:p w:rsidRPr="00C43223" w:rsidR="00116CE0" w:rsidP="004E7E29" w:rsidRDefault="00116CE0" w14:paraId="0041DE1A" w14:textId="0DC05874">
      <w:pPr>
        <w:pStyle w:val="Level3"/>
        <w:rPr>
          <w:szCs w:val="20"/>
        </w:rPr>
      </w:pPr>
      <w:r w:rsidRPr="004B4541">
        <w:t>Os Recursos Líquidos deverão ser integralmente utilizados</w:t>
      </w:r>
      <w:r w:rsidRPr="00FE1B6E">
        <w:t xml:space="preserve"> pela Devedora e pelas SPE, para financiamento do desenvolvimento dos Empreendimentos Alvo, nos termos previstos na Escritura de Emissão e indicados na Cláusula </w:t>
      </w:r>
      <w:r w:rsidRPr="00FE1B6E" w:rsidR="002E070F">
        <w:fldChar w:fldCharType="begin"/>
      </w:r>
      <w:r w:rsidRPr="00FE1B6E" w:rsidR="002E070F">
        <w:instrText xml:space="preserve"> REF _Ref85551402 \r \h </w:instrText>
      </w:r>
      <w:r w:rsidR="00FE1B6E">
        <w:instrText xml:space="preserve"> \* MERGEFORMAT </w:instrText>
      </w:r>
      <w:r w:rsidRPr="00FE1B6E" w:rsidR="002E070F">
        <w:fldChar w:fldCharType="separate"/>
      </w:r>
      <w:r w:rsidR="00FA2F76">
        <w:t>5.4</w:t>
      </w:r>
      <w:r w:rsidRPr="00FE1B6E" w:rsidR="002E070F">
        <w:fldChar w:fldCharType="end"/>
      </w:r>
      <w:r w:rsidRPr="00FE1B6E" w:rsidR="0001041E">
        <w:t xml:space="preserve"> </w:t>
      </w:r>
      <w:r w:rsidRPr="00FE1B6E" w:rsidR="002E070F">
        <w:t>a</w:t>
      </w:r>
      <w:r w:rsidRPr="00C43223">
        <w:t>baixo.</w:t>
      </w:r>
    </w:p>
    <w:p w:rsidRPr="00945739" w:rsidR="00116CE0" w:rsidP="004E7E29" w:rsidRDefault="00116CE0" w14:paraId="5C0EA4CC" w14:textId="4E96929D">
      <w:pPr>
        <w:pStyle w:val="Level2"/>
      </w:pPr>
      <w:r w:rsidRPr="00C43223">
        <w:rPr>
          <w:b/>
          <w:bCs/>
          <w:iCs/>
        </w:rPr>
        <w:t>Vinculação dos Cré</w:t>
      </w:r>
      <w:r w:rsidRPr="00945739">
        <w:rPr>
          <w:b/>
          <w:bCs/>
          <w:iCs/>
        </w:rPr>
        <w:t>ditos Imobiliários.</w:t>
      </w:r>
      <w:r w:rsidRPr="00945739">
        <w:t xml:space="preserve"> A Emissora realiza, neste ato, em caráter irrevogável e irretratável, a vinculação dos Créditos Imobiliários, representado pela CCI, à Emissão.</w:t>
      </w:r>
    </w:p>
    <w:p w:rsidRPr="004B4541" w:rsidR="00116CE0" w:rsidP="004E7E29" w:rsidRDefault="00116CE0" w14:paraId="5F46551E" w14:textId="3C8919CE">
      <w:pPr>
        <w:pStyle w:val="Level2"/>
        <w:rPr>
          <w:b/>
          <w:szCs w:val="20"/>
        </w:rPr>
      </w:pPr>
      <w:r w:rsidRPr="00945739">
        <w:rPr>
          <w:b/>
          <w:bCs/>
        </w:rPr>
        <w:t>Origem dos Créditos Imobiliários.</w:t>
      </w:r>
      <w:r w:rsidRPr="00797043">
        <w:t xml:space="preserve"> </w:t>
      </w:r>
      <w:r w:rsidRPr="00797043" w:rsidR="00901358">
        <w:t>A</w:t>
      </w:r>
      <w:r w:rsidRPr="00797043">
        <w:t xml:space="preserve"> CCI, representativ</w:t>
      </w:r>
      <w:r w:rsidRPr="004B4541" w:rsidR="00901358">
        <w:t>a</w:t>
      </w:r>
      <w:r w:rsidRPr="004B4541">
        <w:t xml:space="preserve"> dos Créditos Imobiliários, emitida pela Emissora, sob a forma escritural, nos termos da Lei 10.931 e da Escritura de Emissão de CCI. </w:t>
      </w:r>
    </w:p>
    <w:p w:rsidRPr="000F30CD" w:rsidR="00116CE0" w:rsidP="004E7E29" w:rsidRDefault="00116CE0" w14:paraId="2E3CE2C2" w14:textId="5CB06B09">
      <w:pPr>
        <w:pStyle w:val="Level3"/>
        <w:rPr>
          <w:szCs w:val="20"/>
        </w:rPr>
      </w:pPr>
      <w:r w:rsidRPr="004B4541">
        <w:t>A Emissora será a única e exclusiva responsável pela administração e cobrança da totalidade dos Créditos Imobiliários.</w:t>
      </w:r>
    </w:p>
    <w:p w:rsidRPr="004B4541" w:rsidR="00AE09D8" w:rsidP="00AE09D8" w:rsidRDefault="00CA058D" w14:paraId="5A3EB40E" w14:textId="602AD1E4">
      <w:pPr>
        <w:pStyle w:val="Level2"/>
        <w:rPr>
          <w:b/>
          <w:bCs/>
        </w:rPr>
      </w:pPr>
      <w:bookmarkStart w:name="_Ref11855863" w:id="82"/>
      <w:bookmarkStart w:name="_Ref14106556" w:id="83"/>
      <w:bookmarkStart w:name="_Ref74311505" w:id="84"/>
      <w:bookmarkStart w:name="_Ref88226126" w:id="85"/>
      <w:r w:rsidRPr="000F30CD">
        <w:rPr>
          <w:b/>
          <w:bCs/>
        </w:rPr>
        <w:t>Constituição do Fundo de Reserva.</w:t>
      </w:r>
      <w:r w:rsidRPr="004C1F80">
        <w:t xml:space="preserve"> </w:t>
      </w:r>
      <w:bookmarkEnd w:id="82"/>
      <w:bookmarkEnd w:id="83"/>
      <w:bookmarkEnd w:id="84"/>
      <w:r w:rsidRPr="004C1F80">
        <w:t xml:space="preserve">A Emissora está autorizada </w:t>
      </w:r>
      <w:r w:rsidRPr="00FE1B6E" w:rsidR="00AE09D8">
        <w:t xml:space="preserve">a constituir o Fundo de Reserva, na Conta Centralizadora, no Valor do Fundo de Reserva, observado que, após o </w:t>
      </w:r>
      <w:r w:rsidRPr="00920210" w:rsidR="00AE09D8">
        <w:rPr>
          <w:bCs/>
        </w:rPr>
        <w:t>pagamento</w:t>
      </w:r>
      <w:r w:rsidRPr="004B4541" w:rsidR="00AE09D8">
        <w:rPr>
          <w:bCs/>
        </w:rPr>
        <w:t xml:space="preserve"> </w:t>
      </w:r>
      <w:r w:rsidRPr="00FE1B6E" w:rsidR="00AE09D8">
        <w:t xml:space="preserve">da primeira parcela de amortização, o Fundo de Reserva deverá observar o Valor Mínimo do </w:t>
      </w:r>
      <w:r w:rsidRPr="00920210" w:rsidR="00AE09D8">
        <w:rPr>
          <w:bCs/>
        </w:rPr>
        <w:t>Fundo</w:t>
      </w:r>
      <w:r w:rsidRPr="004B4541" w:rsidR="00AE09D8">
        <w:rPr>
          <w:bCs/>
        </w:rPr>
        <w:t xml:space="preserve"> </w:t>
      </w:r>
      <w:r w:rsidRPr="004B4541" w:rsidR="00AE09D8">
        <w:t>de Reserva, nos termos deste Termo de Securitização e da Escritura</w:t>
      </w:r>
      <w:r w:rsidRPr="00FE1B6E" w:rsidR="00AE09D8">
        <w:t xml:space="preserve"> de Emissão. O Fundo de Reserva deverá ser mantido com montante em reais durante todo o período de vigência dos CRI, nos termos e condições previstos no Termo de Securitização.</w:t>
      </w:r>
      <w:r w:rsidR="004B4541">
        <w:t xml:space="preserve"> </w:t>
      </w:r>
    </w:p>
    <w:p w:rsidRPr="00FE1B6E" w:rsidR="00AE09D8" w:rsidP="00AE09D8" w:rsidRDefault="00AE09D8" w14:paraId="02902D79" w14:textId="0F900A3F">
      <w:pPr>
        <w:pStyle w:val="Level3"/>
      </w:pPr>
      <w:r w:rsidRPr="004B4541">
        <w:t xml:space="preserve">O Fundo de Reserva será utilizado para sanar eventual inadimplemento pecuniário das Obrigações Garantidas, incluindo, sem limitação, </w:t>
      </w:r>
      <w:r w:rsidRPr="000F30CD">
        <w:rPr>
          <w:b/>
        </w:rPr>
        <w:t>(i)</w:t>
      </w:r>
      <w:r w:rsidRPr="000F30CD">
        <w:t xml:space="preserve"> eventual necessidade de recursos para pagamento d</w:t>
      </w:r>
      <w:r w:rsidRPr="000F30CD" w:rsidR="00785677">
        <w:t>os CRI</w:t>
      </w:r>
      <w:r w:rsidRPr="000F30CD">
        <w:t xml:space="preserve">; </w:t>
      </w:r>
      <w:r w:rsidRPr="000F30CD">
        <w:rPr>
          <w:b/>
        </w:rPr>
        <w:t>(</w:t>
      </w:r>
      <w:proofErr w:type="spellStart"/>
      <w:r w:rsidRPr="000F30CD">
        <w:rPr>
          <w:b/>
        </w:rPr>
        <w:t>ii</w:t>
      </w:r>
      <w:proofErr w:type="spellEnd"/>
      <w:r w:rsidRPr="000F30CD">
        <w:rPr>
          <w:b/>
        </w:rPr>
        <w:t>)</w:t>
      </w:r>
      <w:r w:rsidRPr="000F30CD">
        <w:t xml:space="preserve"> o pagamento de todos e quaisquer custos relacionados à eventual execução ou excussão da Cessão Fiduciária de Recebíveis,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 Cessão Fiduciária de Recebíveis</w:t>
      </w:r>
      <w:r w:rsidRPr="00FE1B6E">
        <w:t xml:space="preserve">; </w:t>
      </w:r>
      <w:r w:rsidRPr="00FE1B6E">
        <w:rPr>
          <w:b/>
        </w:rPr>
        <w:t>(</w:t>
      </w:r>
      <w:proofErr w:type="spellStart"/>
      <w:r w:rsidRPr="00FE1B6E">
        <w:rPr>
          <w:b/>
        </w:rPr>
        <w:t>iii</w:t>
      </w:r>
      <w:proofErr w:type="spellEnd"/>
      <w:r w:rsidRPr="00FE1B6E">
        <w:rPr>
          <w:b/>
        </w:rPr>
        <w:t>)</w:t>
      </w:r>
      <w:r w:rsidRPr="00FE1B6E">
        <w:t xml:space="preserve"> para fazer frente aos pagamentos das despesas do Patrimônio Separado recorrentes e extraordinárias, desde que vencidas, não pagas e com valor superior ao montante alocado no Fundo de Despesas; e </w:t>
      </w:r>
      <w:r w:rsidRPr="00FE1B6E">
        <w:rPr>
          <w:b/>
        </w:rPr>
        <w:t>(</w:t>
      </w:r>
      <w:proofErr w:type="spellStart"/>
      <w:r w:rsidRPr="00FE1B6E">
        <w:rPr>
          <w:b/>
        </w:rPr>
        <w:t>iv</w:t>
      </w:r>
      <w:proofErr w:type="spellEnd"/>
      <w:r w:rsidRPr="00FE1B6E">
        <w:rPr>
          <w:b/>
        </w:rPr>
        <w:t>)</w:t>
      </w:r>
      <w:r w:rsidRPr="00FE1B6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w:t>
      </w:r>
      <w:r w:rsidRPr="00FE1B6E" w:rsidR="00785677">
        <w:t xml:space="preserve">Assembleia Geral </w:t>
      </w:r>
      <w:r w:rsidRPr="00FE1B6E">
        <w:t>de Titulares de CRI especialmente convocada para deliberar o valor a ser dispendido com tais despesas.</w:t>
      </w:r>
    </w:p>
    <w:p w:rsidRPr="00FE1B6E" w:rsidR="00785677" w:rsidP="00A027DC" w:rsidRDefault="00785677" w14:paraId="44BE3A85" w14:textId="4065160E">
      <w:pPr>
        <w:pStyle w:val="Level3"/>
      </w:pPr>
      <w:r w:rsidRPr="00FE1B6E">
        <w:t>Os recursos do Fundo de Reserva estarão abrangidos pela instituição do regime fiduciário dos CRI e integrarão o Patrimônio Separado dos CRI.</w:t>
      </w:r>
    </w:p>
    <w:p w:rsidRPr="00FE1B6E" w:rsidR="00CA058D" w:rsidP="00CA058D" w:rsidRDefault="00CA058D" w14:paraId="0E9AB606" w14:textId="77777777">
      <w:pPr>
        <w:pStyle w:val="Level3"/>
      </w:pPr>
      <w:r w:rsidRPr="00FE1B6E">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 contados da data em que o Agente Fiduciário atestar o integral cumprimento das Obrigações Garantidas, ressalvados à Emissora os benefícios fiscais desses rendimentos.</w:t>
      </w:r>
    </w:p>
    <w:p w:rsidRPr="00FE1B6E" w:rsidR="00CA058D" w:rsidP="00CA058D" w:rsidRDefault="00CA058D" w14:paraId="6045B4E2" w14:textId="11CA8EE7">
      <w:pPr>
        <w:pStyle w:val="Level3"/>
      </w:pPr>
      <w:r w:rsidRPr="00FE1B6E">
        <w:t xml:space="preserve">Os recursos do Fundo de Reserva </w:t>
      </w:r>
      <w:r w:rsidR="00D96AFB">
        <w:t>deverão</w:t>
      </w:r>
      <w:r w:rsidRPr="00FE1B6E" w:rsidR="00D96AFB">
        <w:t xml:space="preserve"> </w:t>
      </w:r>
      <w:r w:rsidRPr="00FE1B6E">
        <w:t>ser aplicados exclusivamente nos Investimentos Permitidos, de forma que os recursos oriundos dos eventuais rendimentos auferidos com os Investimentos Permitidos integrarão o Fundo de Reserva.</w:t>
      </w:r>
    </w:p>
    <w:p w:rsidRPr="00FE1B6E" w:rsidR="00CA058D" w:rsidP="00CA058D" w:rsidRDefault="00CA058D" w14:paraId="6D391E7C" w14:textId="63C53A32">
      <w:pPr>
        <w:pStyle w:val="Level3"/>
        <w:rPr>
          <w:szCs w:val="20"/>
        </w:rPr>
      </w:pPr>
      <w:r w:rsidRPr="00FE1B6E">
        <w:t xml:space="preserve">Observado o disposto na Cláusula </w:t>
      </w:r>
      <w:r w:rsidRPr="00FE1B6E">
        <w:fldChar w:fldCharType="begin"/>
      </w:r>
      <w:r w:rsidRPr="00FE1B6E">
        <w:instrText xml:space="preserve"> REF _Ref74311505 \r \h </w:instrText>
      </w:r>
      <w:r w:rsidR="00FE1B6E">
        <w:instrText xml:space="preserve"> \* MERGEFORMAT </w:instrText>
      </w:r>
      <w:r w:rsidRPr="00FE1B6E">
        <w:fldChar w:fldCharType="separate"/>
      </w:r>
      <w:r w:rsidR="00FA2F76">
        <w:t>3.4</w:t>
      </w:r>
      <w:r w:rsidRPr="00FE1B6E">
        <w:fldChar w:fldCharType="end"/>
      </w:r>
      <w:r w:rsidRPr="00FE1B6E">
        <w:t xml:space="preserve"> acima, até o integral cumprimento das Obrigações Garantidas, o valor dos recursos disponíveis no Fundo de Reserva deverá corresponder ao Valor Inicial do </w:t>
      </w:r>
      <w:r w:rsidRPr="00C43223">
        <w:t>Fundo de Reserva, sendo que após o pagamento da primeira parcela de amortização o Fundo de Reserva deverá observar o Valor Mínimo do Fundo de Reserva</w:t>
      </w:r>
      <w:r w:rsidRPr="00FE1B6E">
        <w:t>.</w:t>
      </w:r>
    </w:p>
    <w:p w:rsidRPr="00FE1B6E" w:rsidR="00CA058D" w:rsidP="00CA058D" w:rsidRDefault="00CA058D" w14:paraId="37E1F318" w14:textId="5A979C56">
      <w:pPr>
        <w:pStyle w:val="Level2"/>
        <w:tabs>
          <w:tab w:val="clear" w:pos="680"/>
          <w:tab w:val="num" w:pos="-27009"/>
        </w:tabs>
      </w:pPr>
      <w:r w:rsidRPr="00FE1B6E">
        <w:rPr>
          <w:b/>
          <w:bCs/>
        </w:rPr>
        <w:t>Recomposição do Fundo de Reserva</w:t>
      </w:r>
      <w:r w:rsidRPr="00FE1B6E">
        <w:t>.</w:t>
      </w:r>
      <w:r w:rsidRPr="00FE1B6E">
        <w:rPr>
          <w:rFonts w:eastAsia="Calibri"/>
          <w:lang w:eastAsia="pt-BR"/>
        </w:rPr>
        <w:t xml:space="preserve"> </w:t>
      </w:r>
      <w:r w:rsidRPr="00FE1B6E" w:rsidR="00C45D02">
        <w:t>T</w:t>
      </w:r>
      <w:r w:rsidRPr="00FE1B6E">
        <w:t>oda vez que, por qualquer motivo, os recursos do Fundo de Reserva venham a ser utilizados, a Devedora deverá recompor o Fundo de Reserva, com recursos próprios a serem depositados na Conta Centralizadora, conforme o caso, no montante necessário para o atingimento do Valor Mínimo do Fundo de Reserva, em até 5 (cinco) Dias Úteis do recebimento de notificação nesse sentido enviada pela Emissora.</w:t>
      </w:r>
    </w:p>
    <w:p w:rsidRPr="00FE1B6E" w:rsidR="000E21FC" w:rsidP="000E21FC" w:rsidRDefault="000E21FC" w14:paraId="294E82A5" w14:textId="77F7CFE4">
      <w:pPr>
        <w:pStyle w:val="Level2"/>
        <w:tabs>
          <w:tab w:val="clear" w:pos="680"/>
          <w:tab w:val="num" w:pos="-27009"/>
        </w:tabs>
      </w:pPr>
      <w:r w:rsidRPr="00FE1B6E">
        <w:rPr>
          <w:b/>
          <w:bCs/>
        </w:rPr>
        <w:t>Constituição do Fundo de Despesas.</w:t>
      </w:r>
      <w:r w:rsidRPr="00FE1B6E">
        <w:t xml:space="preserve"> A Emissora deverá constituir o Fundo de Despesas por meio da dedução do Valor do Fundo de Despesas dos Recursos Líquidos, nos termos da Escritura.</w:t>
      </w:r>
      <w:bookmarkEnd w:id="85"/>
    </w:p>
    <w:p w:rsidRPr="00FE1B6E" w:rsidR="000E21FC" w:rsidP="000E21FC" w:rsidRDefault="000E21FC" w14:paraId="43F6AA1D" w14:textId="15B0D000">
      <w:pPr>
        <w:pStyle w:val="Level2"/>
        <w:tabs>
          <w:tab w:val="clear" w:pos="680"/>
          <w:tab w:val="num" w:pos="-27009"/>
        </w:tabs>
      </w:pPr>
      <w:r w:rsidRPr="00FE1B6E">
        <w:rPr>
          <w:b/>
          <w:bCs/>
          <w:iCs/>
        </w:rPr>
        <w:t>Recomposição do Fundo de Despesas</w:t>
      </w:r>
      <w:r w:rsidRPr="00FE1B6E">
        <w:rPr>
          <w:i/>
        </w:rPr>
        <w:t>.</w:t>
      </w:r>
      <w:r w:rsidRPr="00FE1B6E">
        <w:t xml:space="preserve"> Após o pagamento da primeira parcela da amortização e até o integral cumprimento das Obrigações Garantidas, o valor dos recursos disponíveis no Fundo de Despesas deverá corresponder ao Valor Mínimo do Fundo de Despesas.</w:t>
      </w:r>
    </w:p>
    <w:p w:rsidRPr="00797043" w:rsidR="000E21FC" w:rsidP="000E21FC" w:rsidRDefault="000E21FC" w14:paraId="68E900E3" w14:textId="2F2D4E87">
      <w:pPr>
        <w:pStyle w:val="Level2"/>
        <w:tabs>
          <w:tab w:val="clear" w:pos="680"/>
          <w:tab w:val="num" w:pos="-27009"/>
        </w:tabs>
      </w:pPr>
      <w:r w:rsidRPr="00FE1B6E">
        <w:t xml:space="preserve">Observado o disposto na Cláusula </w:t>
      </w:r>
      <w:r w:rsidRPr="00FE1B6E" w:rsidR="00CA058D">
        <w:fldChar w:fldCharType="begin"/>
      </w:r>
      <w:r w:rsidRPr="00FE1B6E" w:rsidR="00CA058D">
        <w:instrText xml:space="preserve"> REF _Ref74311505 \r \h </w:instrText>
      </w:r>
      <w:r w:rsidR="00FE1B6E">
        <w:instrText xml:space="preserve"> \* MERGEFORMAT </w:instrText>
      </w:r>
      <w:r w:rsidRPr="00FE1B6E" w:rsidR="00CA058D">
        <w:fldChar w:fldCharType="separate"/>
      </w:r>
      <w:r w:rsidR="00FA2F76">
        <w:t>3.4</w:t>
      </w:r>
      <w:r w:rsidRPr="00FE1B6E" w:rsidR="00CA058D">
        <w:fldChar w:fldCharType="end"/>
      </w:r>
      <w:r w:rsidRPr="00FE1B6E" w:rsidR="00A14DCE">
        <w:t xml:space="preserve"> </w:t>
      </w:r>
      <w:r w:rsidRPr="00FE1B6E">
        <w:t>acima, toda vez que, por qualquer motivo, os recursos do Fundo de Despesas venham a</w:t>
      </w:r>
      <w:r w:rsidR="00FA7DC0">
        <w:t xml:space="preserve"> atingir ou ser</w:t>
      </w:r>
      <w:r w:rsidRPr="00FE1B6E" w:rsidR="00FA7DC0">
        <w:t xml:space="preserve"> </w:t>
      </w:r>
      <w:r w:rsidRPr="00FE1B6E">
        <w:t>inferiores ao Valor Mínimo do Fundo de Despesas, mediante comprovação po</w:t>
      </w:r>
      <w:r w:rsidRPr="00C43223">
        <w:t xml:space="preserve">r meio de notificação da Securitizadora à Devedora neste sentido, a </w:t>
      </w:r>
      <w:r w:rsidRPr="00945739">
        <w:t xml:space="preserve">Devedora deverá recompor, no prazo de 5 (cinco) Dias Úteis, </w:t>
      </w:r>
      <w:r w:rsidR="00FA7DC0">
        <w:t xml:space="preserve">para o Valor Inicial do Fundo de Despesas, </w:t>
      </w:r>
      <w:r w:rsidRPr="00945739">
        <w:t>por meio da utilização de recursos próprios, sob pena de vencimento antecipado das Debêntur</w:t>
      </w:r>
      <w:r w:rsidRPr="00797043">
        <w:t>es, nos termos da Cláusula 6.1.2(</w:t>
      </w:r>
      <w:proofErr w:type="spellStart"/>
      <w:r w:rsidRPr="00797043">
        <w:t>xvii</w:t>
      </w:r>
      <w:proofErr w:type="spellEnd"/>
      <w:r w:rsidRPr="00797043">
        <w:t>) da Escritura de Emissão.</w:t>
      </w:r>
    </w:p>
    <w:p w:rsidRPr="00FE1B6E" w:rsidR="000E21FC" w:rsidP="000E21FC" w:rsidRDefault="000E21FC" w14:paraId="4DD3E2F3" w14:textId="6B64D0F2">
      <w:pPr>
        <w:pStyle w:val="Level2"/>
        <w:tabs>
          <w:tab w:val="clear" w:pos="680"/>
          <w:tab w:val="num" w:pos="-27009"/>
        </w:tabs>
      </w:pPr>
      <w:r w:rsidRPr="00797043">
        <w:rPr>
          <w:b/>
          <w:bCs/>
        </w:rPr>
        <w:t>Aplicação dos recursos do</w:t>
      </w:r>
      <w:r w:rsidRPr="004B4541" w:rsidR="00CA058D">
        <w:rPr>
          <w:b/>
          <w:bCs/>
        </w:rPr>
        <w:t xml:space="preserve"> Fundo de Reserva e do</w:t>
      </w:r>
      <w:r w:rsidRPr="004B4541">
        <w:rPr>
          <w:b/>
          <w:bCs/>
        </w:rPr>
        <w:t xml:space="preserve"> Fundo de Despesas.</w:t>
      </w:r>
      <w:r w:rsidRPr="004B4541">
        <w:rPr>
          <w:i/>
          <w:iCs/>
        </w:rPr>
        <w:t xml:space="preserve"> </w:t>
      </w:r>
      <w:r w:rsidRPr="004B4541">
        <w:t>Os recursos</w:t>
      </w:r>
      <w:r w:rsidRPr="00FE1B6E">
        <w:t xml:space="preserve"> do Fundo de Despesas </w:t>
      </w:r>
      <w:r w:rsidR="00FA7DC0">
        <w:t>poderão ser</w:t>
      </w:r>
      <w:r w:rsidRPr="00FE1B6E" w:rsidR="00FA7DC0">
        <w:t xml:space="preserve"> </w:t>
      </w:r>
      <w:r w:rsidRPr="00FE1B6E">
        <w:t xml:space="preserve">aplicados exclusivamente nos Investimentos Permitidos, de forma que os recursos oriundos dos eventuais rendimentos auferidos com os Investimentos Permitidos integrarão o </w:t>
      </w:r>
      <w:r w:rsidRPr="00FE1B6E" w:rsidR="00CA058D">
        <w:t xml:space="preserve">Fundo de Reserva e o </w:t>
      </w:r>
      <w:r w:rsidRPr="00FE1B6E">
        <w:t>Fundo de Despesas, respectivamente.</w:t>
      </w:r>
    </w:p>
    <w:p w:rsidRPr="00FE1B6E" w:rsidR="00116CE0" w:rsidP="00B24D2B" w:rsidRDefault="00116CE0" w14:paraId="20712861" w14:textId="55695915">
      <w:pPr>
        <w:pStyle w:val="Level1"/>
        <w:rPr>
          <w:szCs w:val="20"/>
        </w:rPr>
      </w:pPr>
      <w:bookmarkStart w:name="_Toc5023981" w:id="86"/>
      <w:bookmarkStart w:name="_Ref5033619" w:id="87"/>
      <w:bookmarkStart w:name="_Toc79516049" w:id="88"/>
      <w:r w:rsidRPr="00FE1B6E">
        <w:t>IDENTIFICAÇÃO DOS CRI E FORMA DE DISTRIBUIÇÃO</w:t>
      </w:r>
      <w:bookmarkStart w:name="_Ref84220493" w:id="89"/>
      <w:bookmarkEnd w:id="86"/>
      <w:bookmarkEnd w:id="87"/>
      <w:bookmarkEnd w:id="88"/>
    </w:p>
    <w:p w:rsidRPr="00FE1B6E" w:rsidR="00116CE0" w:rsidP="0080101B" w:rsidRDefault="00116CE0" w14:paraId="5A809036" w14:textId="7661FAF6">
      <w:pPr>
        <w:pStyle w:val="Level2"/>
      </w:pPr>
      <w:bookmarkStart w:name="_DV_M145" w:id="90"/>
      <w:bookmarkEnd w:id="89"/>
      <w:bookmarkEnd w:id="90"/>
      <w:r w:rsidRPr="00FE1B6E">
        <w:rPr>
          <w:b/>
          <w:bCs/>
          <w:iCs/>
        </w:rPr>
        <w:t>Número da Emissão</w:t>
      </w:r>
      <w:r w:rsidRPr="00FE1B6E">
        <w:t>.</w:t>
      </w:r>
      <w:r w:rsidRPr="00FE1B6E">
        <w:rPr>
          <w:b/>
        </w:rPr>
        <w:t xml:space="preserve"> </w:t>
      </w:r>
      <w:r w:rsidRPr="00FE1B6E">
        <w:rPr>
          <w:bCs/>
        </w:rPr>
        <w:t xml:space="preserve">Esta </w:t>
      </w:r>
      <w:r w:rsidRPr="00FE1B6E">
        <w:t xml:space="preserve">é a </w:t>
      </w:r>
      <w:r w:rsidR="00D56075">
        <w:t>52ª</w:t>
      </w:r>
      <w:r w:rsidRPr="00FE1B6E">
        <w:t xml:space="preserve"> (</w:t>
      </w:r>
      <w:r w:rsidRPr="001B19AA" w:rsidR="006508FE">
        <w:t>q</w:t>
      </w:r>
      <w:r w:rsidR="006508FE">
        <w:t>uinquagésima segunda</w:t>
      </w:r>
      <w:r w:rsidRPr="00FE1B6E">
        <w:t>) emissão de certificados de recebíveis imobiliários da Emissora.</w:t>
      </w:r>
    </w:p>
    <w:p w:rsidRPr="00FE1B6E" w:rsidR="00116CE0" w:rsidP="0080101B" w:rsidRDefault="00116CE0" w14:paraId="78EBBE36" w14:textId="2F39051D">
      <w:pPr>
        <w:pStyle w:val="Level2"/>
      </w:pPr>
      <w:r w:rsidRPr="00FE1B6E">
        <w:rPr>
          <w:b/>
          <w:iCs/>
        </w:rPr>
        <w:t>Número das Séries</w:t>
      </w:r>
      <w:r w:rsidRPr="00FE1B6E">
        <w:rPr>
          <w:bCs/>
        </w:rPr>
        <w:t xml:space="preserve">. </w:t>
      </w:r>
      <w:r w:rsidRPr="00FE1B6E">
        <w:t>Os CRI serão emitidos em</w:t>
      </w:r>
      <w:r w:rsidRPr="00FE1B6E" w:rsidR="0096515F">
        <w:t xml:space="preserve"> </w:t>
      </w:r>
      <w:r w:rsidRPr="00FE1B6E">
        <w:t>série</w:t>
      </w:r>
      <w:r w:rsidRPr="00FE1B6E" w:rsidR="0096515F">
        <w:t xml:space="preserve"> única</w:t>
      </w:r>
      <w:r w:rsidRPr="00FE1B6E">
        <w:t>.</w:t>
      </w:r>
    </w:p>
    <w:p w:rsidRPr="00C43223" w:rsidR="00116CE0" w:rsidP="0080101B" w:rsidRDefault="00116CE0" w14:paraId="5316622B" w14:textId="0660AFE1">
      <w:pPr>
        <w:pStyle w:val="Level2"/>
      </w:pPr>
      <w:r w:rsidRPr="00FE1B6E">
        <w:rPr>
          <w:b/>
          <w:bCs/>
          <w:iCs/>
        </w:rPr>
        <w:t>Quantidade de CRI</w:t>
      </w:r>
      <w:r w:rsidRPr="00FE1B6E">
        <w:t>. Serão emitidos</w:t>
      </w:r>
      <w:r w:rsidRPr="00FE1B6E" w:rsidR="003D09B6">
        <w:t xml:space="preserve"> </w:t>
      </w:r>
      <w:r w:rsidRPr="00FE1B6E" w:rsidR="003D09B6">
        <w:rPr>
          <w:bCs/>
          <w:highlight w:val="yellow"/>
        </w:rPr>
        <w:t>[</w:t>
      </w:r>
      <w:r w:rsidRPr="00FE1B6E" w:rsidR="003D09B6">
        <w:rPr>
          <w:rFonts w:ascii="Symbol" w:hAnsi="Symbol" w:eastAsia="Symbol" w:cs="Symbol"/>
          <w:bCs/>
          <w:highlight w:val="yellow"/>
        </w:rPr>
        <w:t>·</w:t>
      </w:r>
      <w:r w:rsidRPr="00FE1B6E" w:rsidR="003D09B6">
        <w:rPr>
          <w:bCs/>
          <w:highlight w:val="yellow"/>
        </w:rPr>
        <w:t>]</w:t>
      </w:r>
      <w:r w:rsidRPr="00FE1B6E" w:rsidR="003D09B6">
        <w:t xml:space="preserve"> </w:t>
      </w:r>
      <w:r w:rsidRPr="00C43223" w:rsidR="00D20C36">
        <w:t>(</w:t>
      </w:r>
      <w:r w:rsidRPr="00C43223" w:rsidR="003D09B6">
        <w:rPr>
          <w:bCs/>
          <w:highlight w:val="yellow"/>
        </w:rPr>
        <w:t>[</w:t>
      </w:r>
      <w:r w:rsidRPr="00FE1B6E" w:rsidR="003D09B6">
        <w:rPr>
          <w:rFonts w:ascii="Symbol" w:hAnsi="Symbol" w:eastAsia="Symbol" w:cs="Symbol"/>
          <w:bCs/>
          <w:highlight w:val="yellow"/>
        </w:rPr>
        <w:t>·</w:t>
      </w:r>
      <w:r w:rsidRPr="00FE1B6E" w:rsidR="003D09B6">
        <w:rPr>
          <w:bCs/>
          <w:highlight w:val="yellow"/>
        </w:rPr>
        <w:t>]</w:t>
      </w:r>
      <w:r w:rsidRPr="00FE1B6E" w:rsidR="00D20C36">
        <w:t>)</w:t>
      </w:r>
      <w:r w:rsidRPr="00C43223" w:rsidR="00D20C36">
        <w:t xml:space="preserve"> </w:t>
      </w:r>
      <w:r w:rsidR="000D4F41">
        <w:t xml:space="preserve">CRI, </w:t>
      </w:r>
      <w:r w:rsidR="000D4F41">
        <w:rPr>
          <w:color w:val="000000"/>
        </w:rPr>
        <w:t>observado que tal quantidade ser diminuída em decorrência da Distribuição Parcial</w:t>
      </w:r>
      <w:r w:rsidRPr="00C43223">
        <w:t>.</w:t>
      </w:r>
    </w:p>
    <w:p w:rsidRPr="00C43223" w:rsidR="00116CE0" w:rsidP="0080101B" w:rsidRDefault="00116CE0" w14:paraId="30CABF0C" w14:textId="3E62D8AD">
      <w:pPr>
        <w:pStyle w:val="Level2"/>
      </w:pPr>
      <w:bookmarkStart w:name="_Ref7010962" w:id="91"/>
      <w:r w:rsidRPr="00945739">
        <w:rPr>
          <w:b/>
          <w:bCs/>
          <w:iCs/>
        </w:rPr>
        <w:t>Valor Total da Emissão</w:t>
      </w:r>
      <w:r w:rsidRPr="00945739">
        <w:t xml:space="preserve">. O Valor Total da Emissão será de </w:t>
      </w:r>
      <w:r w:rsidRPr="00797043" w:rsidR="00D20C36">
        <w:t xml:space="preserve">R$ </w:t>
      </w:r>
      <w:r w:rsidRPr="00FE1B6E" w:rsidR="003D09B6">
        <w:rPr>
          <w:bCs/>
          <w:highlight w:val="yellow"/>
        </w:rPr>
        <w:t>[</w:t>
      </w:r>
      <w:r w:rsidRPr="00FE1B6E" w:rsidR="003D09B6">
        <w:rPr>
          <w:rFonts w:ascii="Symbol" w:hAnsi="Symbol" w:eastAsia="Symbol" w:cs="Symbol"/>
          <w:bCs/>
          <w:highlight w:val="yellow"/>
        </w:rPr>
        <w:t>·</w:t>
      </w:r>
      <w:r w:rsidRPr="00FE1B6E" w:rsidR="003D09B6">
        <w:rPr>
          <w:bCs/>
          <w:highlight w:val="yellow"/>
        </w:rPr>
        <w:t>]</w:t>
      </w:r>
      <w:r w:rsidRPr="00FE1B6E" w:rsidR="003D09B6">
        <w:t xml:space="preserve"> </w:t>
      </w:r>
      <w:r w:rsidRPr="00C43223" w:rsidR="00D20C36">
        <w:t>(</w:t>
      </w:r>
      <w:r w:rsidRPr="00C43223" w:rsidR="003D09B6">
        <w:rPr>
          <w:bCs/>
          <w:highlight w:val="yellow"/>
        </w:rPr>
        <w:t>[</w:t>
      </w:r>
      <w:r w:rsidRPr="00FE1B6E" w:rsidR="003D09B6">
        <w:rPr>
          <w:rFonts w:ascii="Symbol" w:hAnsi="Symbol" w:eastAsia="Symbol" w:cs="Symbol"/>
          <w:bCs/>
          <w:highlight w:val="yellow"/>
        </w:rPr>
        <w:t>·</w:t>
      </w:r>
      <w:r w:rsidRPr="00FE1B6E" w:rsidR="003D09B6">
        <w:rPr>
          <w:bCs/>
          <w:highlight w:val="yellow"/>
        </w:rPr>
        <w:t>]</w:t>
      </w:r>
      <w:r w:rsidRPr="00FE1B6E" w:rsidR="00D20C36">
        <w:rPr>
          <w:bCs/>
        </w:rPr>
        <w:t>)</w:t>
      </w:r>
      <w:r w:rsidRPr="00C43223" w:rsidR="00D20C36">
        <w:rPr>
          <w:bCs/>
        </w:rPr>
        <w:t xml:space="preserve"> de reais, </w:t>
      </w:r>
      <w:r w:rsidRPr="00C43223">
        <w:t>na Data de Emissão</w:t>
      </w:r>
      <w:bookmarkStart w:name="_Ref84220241" w:id="92"/>
      <w:bookmarkEnd w:id="91"/>
      <w:r w:rsidR="000D4F41">
        <w:t xml:space="preserve">, </w:t>
      </w:r>
      <w:r w:rsidR="000D4F41">
        <w:rPr>
          <w:color w:val="000000"/>
        </w:rPr>
        <w:t>observado que tal montante pode ser diminuído em decorrência da Distribuição Parcial</w:t>
      </w:r>
      <w:r w:rsidRPr="00160CA4" w:rsidR="000D4F41">
        <w:t>.</w:t>
      </w:r>
    </w:p>
    <w:p w:rsidRPr="004B4541" w:rsidR="00116CE0" w:rsidP="0080101B" w:rsidRDefault="00116CE0" w14:paraId="1918B3E7" w14:textId="4117EA5F">
      <w:pPr>
        <w:pStyle w:val="Level2"/>
      </w:pPr>
      <w:bookmarkStart w:name="_Ref7010885" w:id="93"/>
      <w:bookmarkEnd w:id="92"/>
      <w:r w:rsidRPr="00945739">
        <w:rPr>
          <w:b/>
          <w:bCs/>
          <w:iCs/>
        </w:rPr>
        <w:t>Valor Nominal Unitário.</w:t>
      </w:r>
      <w:r w:rsidRPr="00797043">
        <w:t xml:space="preserve"> O Valor Nominal Unitário será de R$</w:t>
      </w:r>
      <w:r w:rsidRPr="00797043">
        <w:rPr>
          <w:b/>
          <w:smallCaps/>
        </w:rPr>
        <w:t xml:space="preserve"> </w:t>
      </w:r>
      <w:r w:rsidRPr="00797043">
        <w:rPr>
          <w:bCs/>
          <w:smallCaps/>
        </w:rPr>
        <w:t>1.000,00</w:t>
      </w:r>
      <w:r w:rsidRPr="00797043" w:rsidDel="00BE07E6">
        <w:rPr>
          <w:bCs/>
        </w:rPr>
        <w:t xml:space="preserve"> </w:t>
      </w:r>
      <w:r w:rsidRPr="004B4541">
        <w:t>(mil reais), na Data de Emissão.</w:t>
      </w:r>
      <w:bookmarkStart w:name="_Ref84220160" w:id="94"/>
      <w:bookmarkEnd w:id="93"/>
    </w:p>
    <w:bookmarkEnd w:id="94"/>
    <w:p w:rsidRPr="00C43223" w:rsidR="00116CE0" w:rsidP="0080101B" w:rsidRDefault="00116CE0" w14:paraId="01C94ABE" w14:textId="4A16D663">
      <w:pPr>
        <w:pStyle w:val="Level2"/>
      </w:pPr>
      <w:r w:rsidRPr="004B4541">
        <w:rPr>
          <w:b/>
          <w:bCs/>
          <w:iCs/>
        </w:rPr>
        <w:t>Prazo.</w:t>
      </w:r>
      <w:r w:rsidRPr="004B4541">
        <w:t xml:space="preserve"> Os CRI terão o prazo de</w:t>
      </w:r>
      <w:r w:rsidRPr="000F30CD" w:rsidR="003D09B6">
        <w:t xml:space="preserve"> </w:t>
      </w:r>
      <w:r w:rsidRPr="00FE1B6E" w:rsidR="003D09B6">
        <w:rPr>
          <w:bCs/>
          <w:highlight w:val="yellow"/>
        </w:rPr>
        <w:t>[</w:t>
      </w:r>
      <w:r w:rsidRPr="00FE1B6E" w:rsidR="003D09B6">
        <w:rPr>
          <w:rFonts w:ascii="Symbol" w:hAnsi="Symbol" w:eastAsia="Symbol" w:cs="Symbol"/>
          <w:bCs/>
          <w:highlight w:val="yellow"/>
        </w:rPr>
        <w:t>·</w:t>
      </w:r>
      <w:r w:rsidRPr="00FE1B6E" w:rsidR="003D09B6">
        <w:rPr>
          <w:bCs/>
          <w:highlight w:val="yellow"/>
        </w:rPr>
        <w:t>]</w:t>
      </w:r>
      <w:r w:rsidRPr="00FE1B6E" w:rsidR="003D09B6">
        <w:t xml:space="preserve"> </w:t>
      </w:r>
      <w:r w:rsidRPr="00C43223" w:rsidR="001132E0">
        <w:t>(</w:t>
      </w:r>
      <w:r w:rsidRPr="00C43223" w:rsidR="003D09B6">
        <w:rPr>
          <w:bCs/>
          <w:highlight w:val="yellow"/>
        </w:rPr>
        <w:t>[</w:t>
      </w:r>
      <w:r w:rsidRPr="00FE1B6E" w:rsidR="003D09B6">
        <w:rPr>
          <w:rFonts w:ascii="Symbol" w:hAnsi="Symbol" w:eastAsia="Symbol" w:cs="Symbol"/>
          <w:bCs/>
          <w:highlight w:val="yellow"/>
        </w:rPr>
        <w:t>·</w:t>
      </w:r>
      <w:r w:rsidRPr="00FE1B6E" w:rsidR="003D09B6">
        <w:rPr>
          <w:bCs/>
          <w:highlight w:val="yellow"/>
        </w:rPr>
        <w:t>]</w:t>
      </w:r>
      <w:r w:rsidRPr="00FE1B6E" w:rsidR="001132E0">
        <w:t>)</w:t>
      </w:r>
      <w:r w:rsidRPr="00C43223">
        <w:t>.</w:t>
      </w:r>
    </w:p>
    <w:p w:rsidRPr="00797043" w:rsidR="007138FC" w:rsidP="00D914C3" w:rsidRDefault="007138FC" w14:paraId="3E261C2C" w14:textId="581FDB29">
      <w:pPr>
        <w:pStyle w:val="Level2"/>
      </w:pPr>
      <w:bookmarkStart w:name="_Ref85565896" w:id="95"/>
      <w:bookmarkStart w:name="_Ref19045000" w:id="96"/>
      <w:r w:rsidRPr="00C43223">
        <w:rPr>
          <w:b/>
          <w:bCs/>
        </w:rPr>
        <w:t>Pagamento do Valor Nominal Unitário Atualizado</w:t>
      </w:r>
      <w:r w:rsidRPr="00945739">
        <w:t xml:space="preserve">. O Valor Nominal Unitário Atualizado será amortizado </w:t>
      </w:r>
      <w:r w:rsidRPr="001B19AA" w:rsidR="005D3EBA">
        <w:rPr>
          <w:highlight w:val="yellow"/>
        </w:rPr>
        <w:t>[</w:t>
      </w:r>
      <w:r w:rsidRPr="001B19AA" w:rsidR="005D3EBA">
        <w:rPr>
          <w:rFonts w:ascii="Symbol" w:hAnsi="Symbol" w:eastAsia="Symbol" w:cs="Symbol"/>
          <w:highlight w:val="yellow"/>
        </w:rPr>
        <w:t>·</w:t>
      </w:r>
      <w:r w:rsidRPr="001B19AA" w:rsidR="005D3EBA">
        <w:rPr>
          <w:highlight w:val="yellow"/>
        </w:rPr>
        <w:t>]</w:t>
      </w:r>
      <w:r w:rsidRPr="00945739" w:rsidR="005D3EBA">
        <w:t xml:space="preserve"> </w:t>
      </w:r>
      <w:r w:rsidRPr="00945739">
        <w:t xml:space="preserve">nas datas previstas na tabela do Anexo II, </w:t>
      </w:r>
      <w:r w:rsidRPr="00797043">
        <w:t xml:space="preserve">sendo o primeiro pagamento devido em </w:t>
      </w:r>
      <w:r w:rsidRPr="00FE1B6E" w:rsidR="009A4FC6">
        <w:rPr>
          <w:highlight w:val="yellow"/>
        </w:rPr>
        <w:t>[</w:t>
      </w:r>
      <w:r w:rsidRPr="00FE1B6E" w:rsidR="009A4FC6">
        <w:rPr>
          <w:rFonts w:ascii="Symbol" w:hAnsi="Symbol" w:eastAsia="Symbol" w:cs="Symbol"/>
          <w:highlight w:val="yellow"/>
        </w:rPr>
        <w:t>·</w:t>
      </w:r>
      <w:r w:rsidRPr="00FE1B6E" w:rsidR="009A4FC6">
        <w:rPr>
          <w:highlight w:val="yellow"/>
        </w:rPr>
        <w:t>]</w:t>
      </w:r>
      <w:r w:rsidRPr="00FE1B6E">
        <w:t xml:space="preserve"> de </w:t>
      </w:r>
      <w:r w:rsidRPr="00FE1B6E" w:rsidR="009A4FC6">
        <w:rPr>
          <w:highlight w:val="yellow"/>
        </w:rPr>
        <w:t>[</w:t>
      </w:r>
      <w:r w:rsidRPr="00FE1B6E" w:rsidR="009A4FC6">
        <w:rPr>
          <w:rFonts w:ascii="Symbol" w:hAnsi="Symbol" w:eastAsia="Symbol" w:cs="Symbol"/>
          <w:highlight w:val="yellow"/>
        </w:rPr>
        <w:t>·</w:t>
      </w:r>
      <w:r w:rsidRPr="00FE1B6E" w:rsidR="009A4FC6">
        <w:rPr>
          <w:highlight w:val="yellow"/>
        </w:rPr>
        <w:t>]</w:t>
      </w:r>
      <w:r w:rsidRPr="00FE1B6E">
        <w:t xml:space="preserve"> de 20</w:t>
      </w:r>
      <w:r w:rsidRPr="00FE1B6E" w:rsidR="00D914C3">
        <w:rPr>
          <w:highlight w:val="yellow"/>
        </w:rPr>
        <w:t>[</w:t>
      </w:r>
      <w:r w:rsidRPr="00FE1B6E" w:rsidR="00D914C3">
        <w:rPr>
          <w:rFonts w:ascii="Symbol" w:hAnsi="Symbol" w:eastAsia="Symbol" w:cs="Symbol"/>
          <w:highlight w:val="yellow"/>
        </w:rPr>
        <w:t>·</w:t>
      </w:r>
      <w:r w:rsidRPr="00FE1B6E" w:rsidR="00D914C3">
        <w:rPr>
          <w:highlight w:val="yellow"/>
        </w:rPr>
        <w:t>]</w:t>
      </w:r>
      <w:r w:rsidRPr="00FE1B6E">
        <w:t xml:space="preserve"> e o último na Data de Vencimento, ressalvadas as hipóteses de resgate antecipado das Debêntures ou de vencimento antecipado das obrigações decorrentes das Debêntures, nos termos previstos nest</w:t>
      </w:r>
      <w:r w:rsidRPr="00C43223">
        <w:t>e Termo de Securitização, calculado nos termos da fórmula abaixo, cujo resultado será apurado pela Securitizador</w:t>
      </w:r>
      <w:r w:rsidRPr="00945739">
        <w:t>a:</w:t>
      </w:r>
      <w:bookmarkEnd w:id="95"/>
      <w:r w:rsidRPr="00945739">
        <w:t xml:space="preserve"> </w:t>
      </w:r>
      <w:r w:rsidRPr="00945739" w:rsidR="00D914C3">
        <w:rPr>
          <w:b/>
          <w:bCs/>
          <w:highlight w:val="yellow"/>
        </w:rPr>
        <w:t xml:space="preserve">[Nota </w:t>
      </w:r>
      <w:proofErr w:type="spellStart"/>
      <w:r w:rsidRPr="00945739" w:rsidR="00D914C3">
        <w:rPr>
          <w:b/>
          <w:bCs/>
          <w:highlight w:val="yellow"/>
        </w:rPr>
        <w:t>Lefosse</w:t>
      </w:r>
      <w:proofErr w:type="spellEnd"/>
      <w:r w:rsidRPr="00945739" w:rsidR="00D914C3">
        <w:rPr>
          <w:b/>
          <w:bCs/>
          <w:highlight w:val="yellow"/>
        </w:rPr>
        <w:t xml:space="preserve">: </w:t>
      </w:r>
      <w:r w:rsidRPr="00797043" w:rsidR="00D914C3">
        <w:rPr>
          <w:b/>
          <w:bCs/>
          <w:highlight w:val="yellow"/>
        </w:rPr>
        <w:t xml:space="preserve">A ser confirmado </w:t>
      </w:r>
      <w:r w:rsidR="005D3EBA">
        <w:rPr>
          <w:b/>
          <w:bCs/>
          <w:highlight w:val="yellow"/>
        </w:rPr>
        <w:t>na Escritura e refletido no Termo de Securitização</w:t>
      </w:r>
      <w:r w:rsidRPr="00797043" w:rsidR="00D914C3">
        <w:rPr>
          <w:b/>
          <w:bCs/>
          <w:highlight w:val="yellow"/>
        </w:rPr>
        <w:t>.]</w:t>
      </w:r>
    </w:p>
    <w:p w:rsidRPr="001B19AA" w:rsidR="007138FC" w:rsidP="007138FC" w:rsidRDefault="007138FC" w14:paraId="308078E9" w14:textId="1AE613B3">
      <w:pPr>
        <w:pStyle w:val="Level2"/>
        <w:numPr>
          <w:ilvl w:val="0"/>
          <w:numId w:val="0"/>
        </w:numPr>
        <w:ind w:left="680"/>
        <w:jc w:val="center"/>
        <w:rPr>
          <w:lang w:val="fi-FI"/>
        </w:rPr>
      </w:pPr>
      <w:r w:rsidRPr="001B19AA">
        <w:rPr>
          <w:lang w:val="fi-FI"/>
        </w:rPr>
        <w:t>Aai = VNa x Tai</w:t>
      </w:r>
    </w:p>
    <w:p w:rsidRPr="001B19AA" w:rsidR="007138FC" w:rsidP="007138FC" w:rsidRDefault="007138FC" w14:paraId="4BAB5A29" w14:textId="77777777">
      <w:pPr>
        <w:pStyle w:val="Level2"/>
        <w:numPr>
          <w:ilvl w:val="0"/>
          <w:numId w:val="0"/>
        </w:numPr>
        <w:ind w:left="680"/>
        <w:rPr>
          <w:lang w:val="fi-FI"/>
        </w:rPr>
      </w:pPr>
      <w:r w:rsidRPr="001B19AA">
        <w:rPr>
          <w:lang w:val="fi-FI"/>
        </w:rPr>
        <w:t>onde:</w:t>
      </w:r>
    </w:p>
    <w:p w:rsidRPr="000F30CD" w:rsidR="007138FC" w:rsidP="007138FC" w:rsidRDefault="007138FC" w14:paraId="07AEB6BB" w14:textId="77777777">
      <w:pPr>
        <w:pStyle w:val="Level2"/>
        <w:numPr>
          <w:ilvl w:val="0"/>
          <w:numId w:val="0"/>
        </w:numPr>
        <w:ind w:left="680"/>
      </w:pPr>
      <w:proofErr w:type="spellStart"/>
      <w:r w:rsidRPr="000F30CD">
        <w:t>Aai</w:t>
      </w:r>
      <w:proofErr w:type="spellEnd"/>
      <w:r w:rsidRPr="000F30CD">
        <w:t xml:space="preserve"> = valor unitário da i-</w:t>
      </w:r>
      <w:proofErr w:type="spellStart"/>
      <w:r w:rsidRPr="000F30CD">
        <w:t>ésima</w:t>
      </w:r>
      <w:proofErr w:type="spellEnd"/>
      <w:r w:rsidRPr="000F30CD">
        <w:t xml:space="preserve"> parcela de amortização, calculado com 8 (oito) casas decimais, sem arredondamento;</w:t>
      </w:r>
    </w:p>
    <w:p w:rsidRPr="00C43223" w:rsidR="007138FC" w:rsidP="007138FC" w:rsidRDefault="007138FC" w14:paraId="54A4E39F" w14:textId="0B08F7AB">
      <w:pPr>
        <w:pStyle w:val="Level2"/>
        <w:numPr>
          <w:ilvl w:val="0"/>
          <w:numId w:val="0"/>
        </w:numPr>
        <w:ind w:left="680"/>
      </w:pPr>
      <w:proofErr w:type="spellStart"/>
      <w:r w:rsidRPr="000F30CD">
        <w:t>V</w:t>
      </w:r>
      <w:r w:rsidRPr="004C1F80">
        <w:t>Na</w:t>
      </w:r>
      <w:proofErr w:type="spellEnd"/>
      <w:r w:rsidRPr="004C1F80">
        <w:t xml:space="preserve"> = Conforme definido na Cláusula </w:t>
      </w:r>
      <w:r w:rsidRPr="00FE1B6E">
        <w:fldChar w:fldCharType="begin"/>
      </w:r>
      <w:r w:rsidRPr="00FE1B6E">
        <w:instrText xml:space="preserve"> REF _Ref85563846 \r \h </w:instrText>
      </w:r>
      <w:r w:rsidR="00FE1B6E">
        <w:instrText xml:space="preserve"> \* MERGEFORMAT </w:instrText>
      </w:r>
      <w:r w:rsidRPr="00FE1B6E">
        <w:fldChar w:fldCharType="separate"/>
      </w:r>
      <w:r w:rsidR="00FA2F76">
        <w:t>4.9</w:t>
      </w:r>
      <w:r w:rsidRPr="00FE1B6E">
        <w:fldChar w:fldCharType="end"/>
      </w:r>
      <w:r w:rsidRPr="00FE1B6E" w:rsidR="00C1646E">
        <w:t xml:space="preserve"> </w:t>
      </w:r>
      <w:r w:rsidRPr="00FE1B6E">
        <w:t>abaixo;</w:t>
      </w:r>
    </w:p>
    <w:p w:rsidRPr="00797043" w:rsidR="007138FC" w:rsidP="007138FC" w:rsidRDefault="007138FC" w14:paraId="1F8A3660" w14:textId="7595A5BC">
      <w:pPr>
        <w:pStyle w:val="Level2"/>
        <w:numPr>
          <w:ilvl w:val="0"/>
          <w:numId w:val="0"/>
        </w:numPr>
        <w:ind w:left="680"/>
      </w:pPr>
      <w:r w:rsidRPr="00C43223">
        <w:t>Tai = taxa da i-</w:t>
      </w:r>
      <w:proofErr w:type="spellStart"/>
      <w:r w:rsidRPr="00C43223">
        <w:t>ésima</w:t>
      </w:r>
      <w:proofErr w:type="spellEnd"/>
      <w:r w:rsidRPr="00C43223">
        <w:t xml:space="preserve"> parcela do Valor Nominal Unitário Atualizado, conforme percentuais informados nos termos </w:t>
      </w:r>
      <w:r w:rsidRPr="00945739">
        <w:t>estabelecidos no Anexo II deste Termo de Securitização.</w:t>
      </w:r>
    </w:p>
    <w:p w:rsidRPr="00C43223" w:rsidR="00116CE0" w:rsidP="0080101B" w:rsidRDefault="00116CE0" w14:paraId="4EA0524B" w14:textId="3C72F67A">
      <w:pPr>
        <w:pStyle w:val="Level2"/>
      </w:pPr>
      <w:bookmarkStart w:name="_Ref88224857" w:id="97"/>
      <w:r w:rsidRPr="00797043">
        <w:rPr>
          <w:b/>
          <w:bCs/>
          <w:iCs/>
        </w:rPr>
        <w:t>Juros Remuneratórios.</w:t>
      </w:r>
      <w:r w:rsidRPr="00797043">
        <w:t xml:space="preserve"> Os CRI farão jus aos Juros Remuneratórios, a ser calculados nos termos da Cláusula </w:t>
      </w:r>
      <w:r w:rsidRPr="00FE1B6E" w:rsidR="00FB36F6">
        <w:fldChar w:fldCharType="begin"/>
      </w:r>
      <w:r w:rsidRPr="00FE1B6E" w:rsidR="00FB36F6">
        <w:instrText xml:space="preserve"> REF _Ref87968116 \r \h </w:instrText>
      </w:r>
      <w:r w:rsidR="00FE1B6E">
        <w:instrText xml:space="preserve"> \* MERGEFORMAT </w:instrText>
      </w:r>
      <w:r w:rsidRPr="00FE1B6E" w:rsidR="00FB36F6">
        <w:fldChar w:fldCharType="separate"/>
      </w:r>
      <w:r w:rsidR="00FA2F76">
        <w:t>5.6.13</w:t>
      </w:r>
      <w:r w:rsidRPr="00FE1B6E" w:rsidR="00FB36F6">
        <w:fldChar w:fldCharType="end"/>
      </w:r>
      <w:r w:rsidRPr="00FE1B6E" w:rsidR="00FB36F6">
        <w:t xml:space="preserve"> </w:t>
      </w:r>
      <w:r w:rsidRPr="00FE1B6E">
        <w:t>ab</w:t>
      </w:r>
      <w:r w:rsidRPr="00C43223">
        <w:t xml:space="preserve">aixo, e pagos nas datas indicadas na tabela constante do Anexo </w:t>
      </w:r>
      <w:r w:rsidRPr="00C43223" w:rsidR="0096515F">
        <w:t>I</w:t>
      </w:r>
      <w:r w:rsidRPr="00C43223">
        <w:t xml:space="preserve">I ao presente Termo de Securitização, sendo seu primeiro pagamento devido </w:t>
      </w:r>
      <w:r w:rsidRPr="00945739" w:rsidR="00D914C3">
        <w:t xml:space="preserve">em </w:t>
      </w:r>
      <w:r w:rsidRPr="00FE1B6E" w:rsidR="00D914C3">
        <w:rPr>
          <w:highlight w:val="yellow"/>
        </w:rPr>
        <w:t>[</w:t>
      </w:r>
      <w:r w:rsidRPr="00FE1B6E" w:rsidR="00D914C3">
        <w:rPr>
          <w:rFonts w:ascii="Symbol" w:hAnsi="Symbol" w:eastAsia="Symbol" w:cs="Symbol"/>
          <w:highlight w:val="yellow"/>
        </w:rPr>
        <w:t>·</w:t>
      </w:r>
      <w:r w:rsidRPr="00FE1B6E" w:rsidR="00D914C3">
        <w:rPr>
          <w:highlight w:val="yellow"/>
        </w:rPr>
        <w:t>]</w:t>
      </w:r>
      <w:r w:rsidRPr="00FE1B6E" w:rsidR="00D914C3">
        <w:t xml:space="preserve"> de </w:t>
      </w:r>
      <w:r w:rsidRPr="00FE1B6E" w:rsidR="00D914C3">
        <w:rPr>
          <w:highlight w:val="yellow"/>
        </w:rPr>
        <w:t>[</w:t>
      </w:r>
      <w:r w:rsidRPr="00FE1B6E" w:rsidR="00D914C3">
        <w:rPr>
          <w:rFonts w:ascii="Symbol" w:hAnsi="Symbol" w:eastAsia="Symbol" w:cs="Symbol"/>
          <w:highlight w:val="yellow"/>
        </w:rPr>
        <w:t>·</w:t>
      </w:r>
      <w:r w:rsidRPr="00FE1B6E" w:rsidR="00D914C3">
        <w:rPr>
          <w:highlight w:val="yellow"/>
        </w:rPr>
        <w:t>]</w:t>
      </w:r>
      <w:r w:rsidRPr="00FE1B6E" w:rsidR="00D914C3">
        <w:t xml:space="preserve"> de </w:t>
      </w:r>
      <w:r w:rsidRPr="00FE1B6E" w:rsidR="00D914C3">
        <w:rPr>
          <w:highlight w:val="yellow"/>
        </w:rPr>
        <w:t>[</w:t>
      </w:r>
      <w:r w:rsidRPr="00FE1B6E" w:rsidR="00D914C3">
        <w:rPr>
          <w:rFonts w:ascii="Symbol" w:hAnsi="Symbol" w:eastAsia="Symbol" w:cs="Symbol"/>
          <w:highlight w:val="yellow"/>
        </w:rPr>
        <w:t>·</w:t>
      </w:r>
      <w:r w:rsidRPr="00FE1B6E" w:rsidR="00D914C3">
        <w:rPr>
          <w:highlight w:val="yellow"/>
        </w:rPr>
        <w:t>]</w:t>
      </w:r>
      <w:r w:rsidRPr="00FE1B6E" w:rsidR="00D914C3">
        <w:t xml:space="preserve"> e o último na Data de Vencimento</w:t>
      </w:r>
      <w:r w:rsidRPr="00C43223">
        <w:t>.</w:t>
      </w:r>
      <w:bookmarkEnd w:id="96"/>
      <w:bookmarkEnd w:id="97"/>
    </w:p>
    <w:p w:rsidRPr="000F30CD" w:rsidR="00116CE0" w:rsidP="00D20C36" w:rsidRDefault="00116CE0" w14:paraId="4EBE627B" w14:textId="0FF9CED1">
      <w:pPr>
        <w:pStyle w:val="Level2"/>
        <w:rPr>
          <w:szCs w:val="20"/>
        </w:rPr>
      </w:pPr>
      <w:bookmarkStart w:name="_Ref85563846" w:id="98"/>
      <w:bookmarkStart w:name="_Ref113528249" w:id="99"/>
      <w:r w:rsidRPr="00C43223">
        <w:rPr>
          <w:b/>
          <w:bCs/>
          <w:iCs/>
        </w:rPr>
        <w:t xml:space="preserve">Atualização Monetária do Valor Nominal </w:t>
      </w:r>
      <w:r w:rsidRPr="00945739">
        <w:rPr>
          <w:b/>
          <w:bCs/>
          <w:iCs/>
        </w:rPr>
        <w:t>Unitário.</w:t>
      </w:r>
      <w:r w:rsidRPr="00945739">
        <w:t xml:space="preserve"> </w:t>
      </w:r>
      <w:r w:rsidRPr="00797043" w:rsidR="00D20C36">
        <w:t>O Valor Nominal Unitário ou o saldo do Valor Nominal Unitário, conforme o caso, será atualizado mensalmente pela variação do IPCA (“</w:t>
      </w:r>
      <w:r w:rsidRPr="00797043" w:rsidR="00D20C36">
        <w:rPr>
          <w:b/>
          <w:bCs/>
        </w:rPr>
        <w:t>Atualização Monetária</w:t>
      </w:r>
      <w:r w:rsidRPr="00797043" w:rsidR="00D20C36">
        <w:t xml:space="preserve">”), calculado de forma exponencial e cumulativa </w:t>
      </w:r>
      <w:r w:rsidRPr="004B4541" w:rsidR="00D20C36">
        <w:rPr>
          <w:i/>
          <w:iCs/>
        </w:rPr>
        <w:t xml:space="preserve">pro rata </w:t>
      </w:r>
      <w:proofErr w:type="spellStart"/>
      <w:r w:rsidRPr="004B4541" w:rsidR="00D20C36">
        <w:rPr>
          <w:i/>
          <w:iCs/>
        </w:rPr>
        <w:t>temporis</w:t>
      </w:r>
      <w:proofErr w:type="spellEnd"/>
      <w:r w:rsidRPr="004B4541" w:rsidR="00D20C36">
        <w:t xml:space="preserve"> por Dias Úteis, desde a primeira Data de Integralização até a data do seu efetivo pagamento (“</w:t>
      </w:r>
      <w:r w:rsidRPr="004B4541" w:rsidR="00D20C36">
        <w:rPr>
          <w:b/>
          <w:bCs/>
        </w:rPr>
        <w:t>Valor Nominal Unitário Atualizado</w:t>
      </w:r>
      <w:r w:rsidRPr="004B4541" w:rsidR="00D20C36">
        <w:t xml:space="preserve">”), de acordo com a fórmula abaixo prevista, sendo o produto da atualização incorporado automaticamente ao Valor Nominal Unitário ou saldo do Valor Nominal </w:t>
      </w:r>
      <w:r w:rsidRPr="000F30CD" w:rsidR="00D20C36">
        <w:t>Unitário, conforme aplicável:</w:t>
      </w:r>
      <w:bookmarkEnd w:id="98"/>
      <w:r w:rsidRPr="000F30CD" w:rsidR="00D20C36">
        <w:rPr>
          <w:szCs w:val="20"/>
        </w:rPr>
        <w:t xml:space="preserve"> </w:t>
      </w:r>
      <w:r w:rsidRPr="00037FD9" w:rsidR="006508FE">
        <w:rPr>
          <w:b/>
          <w:bCs/>
          <w:szCs w:val="20"/>
          <w:highlight w:val="yellow"/>
        </w:rPr>
        <w:t xml:space="preserve">[Nota </w:t>
      </w:r>
      <w:proofErr w:type="spellStart"/>
      <w:r w:rsidRPr="00037FD9" w:rsidR="006508FE">
        <w:rPr>
          <w:b/>
          <w:bCs/>
          <w:szCs w:val="20"/>
          <w:highlight w:val="yellow"/>
        </w:rPr>
        <w:t>Lefosse</w:t>
      </w:r>
      <w:proofErr w:type="spellEnd"/>
      <w:r w:rsidRPr="00037FD9" w:rsidR="006508FE">
        <w:rPr>
          <w:b/>
          <w:bCs/>
          <w:szCs w:val="20"/>
          <w:highlight w:val="yellow"/>
        </w:rPr>
        <w:t>: A ser confirmado no âmbito da Escritura e refletido neste TS.]</w:t>
      </w:r>
      <w:bookmarkEnd w:id="99"/>
    </w:p>
    <w:p w:rsidRPr="00B64D26" w:rsidR="00116CE0" w:rsidP="00116CE0" w:rsidRDefault="00116CE0" w14:paraId="78D4DEC6" w14:textId="77777777">
      <w:pPr>
        <w:spacing w:line="320" w:lineRule="exact"/>
        <w:ind w:left="1418"/>
        <w:jc w:val="center"/>
        <w:rPr>
          <w:rFonts w:ascii="Arial" w:hAnsi="Arial" w:cs="Arial"/>
          <w:i/>
          <w:szCs w:val="20"/>
        </w:rPr>
      </w:pPr>
      <w:proofErr w:type="spellStart"/>
      <w:r w:rsidRPr="000F30CD">
        <w:rPr>
          <w:rFonts w:ascii="Arial" w:hAnsi="Arial" w:cs="Arial"/>
          <w:i/>
          <w:szCs w:val="20"/>
        </w:rPr>
        <w:t>VN</w:t>
      </w:r>
      <w:r w:rsidRPr="000F30CD">
        <w:rPr>
          <w:rFonts w:ascii="Arial" w:hAnsi="Arial" w:cs="Arial"/>
          <w:i/>
          <w:szCs w:val="20"/>
          <w:vertAlign w:val="subscript"/>
        </w:rPr>
        <w:t>a</w:t>
      </w:r>
      <w:proofErr w:type="spellEnd"/>
      <w:r w:rsidRPr="004C1F80">
        <w:rPr>
          <w:rFonts w:ascii="Arial" w:hAnsi="Arial" w:cs="Arial"/>
          <w:i/>
          <w:szCs w:val="20"/>
        </w:rPr>
        <w:t xml:space="preserve"> = </w:t>
      </w:r>
      <w:proofErr w:type="spellStart"/>
      <w:r w:rsidRPr="004C1F80">
        <w:rPr>
          <w:rFonts w:ascii="Arial" w:hAnsi="Arial" w:cs="Arial"/>
          <w:i/>
          <w:szCs w:val="20"/>
        </w:rPr>
        <w:t>VN</w:t>
      </w:r>
      <w:r w:rsidRPr="004C1F80">
        <w:rPr>
          <w:rFonts w:ascii="Arial" w:hAnsi="Arial" w:cs="Arial"/>
          <w:i/>
          <w:szCs w:val="20"/>
          <w:vertAlign w:val="subscript"/>
        </w:rPr>
        <w:t>e</w:t>
      </w:r>
      <w:proofErr w:type="spellEnd"/>
      <w:r w:rsidRPr="00B64D26">
        <w:rPr>
          <w:rFonts w:ascii="Arial" w:hAnsi="Arial" w:cs="Arial"/>
          <w:i/>
          <w:szCs w:val="20"/>
        </w:rPr>
        <w:t xml:space="preserve"> x C</w:t>
      </w:r>
    </w:p>
    <w:p w:rsidRPr="00F206C7" w:rsidR="00116CE0" w:rsidP="00116CE0" w:rsidRDefault="00116CE0" w14:paraId="197346D2" w14:textId="77777777">
      <w:pPr>
        <w:spacing w:line="320" w:lineRule="exact"/>
        <w:ind w:left="1418"/>
        <w:rPr>
          <w:rFonts w:ascii="Arial" w:hAnsi="Arial" w:cs="Arial"/>
          <w:i/>
          <w:szCs w:val="20"/>
        </w:rPr>
      </w:pPr>
    </w:p>
    <w:p w:rsidRPr="00C20E74" w:rsidR="00116CE0" w:rsidP="001B19AA" w:rsidRDefault="00116CE0" w14:paraId="7670A78C" w14:textId="77777777">
      <w:pPr>
        <w:spacing w:line="320" w:lineRule="exact"/>
        <w:ind w:left="1418"/>
        <w:jc w:val="both"/>
        <w:rPr>
          <w:rFonts w:ascii="Arial" w:hAnsi="Arial" w:cs="Arial"/>
          <w:szCs w:val="20"/>
        </w:rPr>
      </w:pPr>
      <w:r w:rsidRPr="00C20E74">
        <w:rPr>
          <w:rFonts w:ascii="Arial" w:hAnsi="Arial" w:cs="Arial"/>
          <w:szCs w:val="20"/>
        </w:rPr>
        <w:t>Onde:</w:t>
      </w:r>
    </w:p>
    <w:p w:rsidRPr="00AE6217" w:rsidR="00116CE0" w:rsidP="001B19AA" w:rsidRDefault="00116CE0" w14:paraId="5AD8AE14" w14:textId="3BCE8A10">
      <w:pPr>
        <w:spacing w:line="320" w:lineRule="exact"/>
        <w:ind w:left="1418"/>
        <w:jc w:val="both"/>
        <w:rPr>
          <w:rFonts w:ascii="Arial" w:hAnsi="Arial" w:cs="Arial"/>
          <w:szCs w:val="20"/>
        </w:rPr>
      </w:pPr>
      <w:r w:rsidRPr="00BB3F43">
        <w:rPr>
          <w:rFonts w:ascii="Arial" w:hAnsi="Arial" w:cs="Arial"/>
          <w:szCs w:val="20"/>
        </w:rPr>
        <w:t>“</w:t>
      </w:r>
      <w:proofErr w:type="spellStart"/>
      <w:r w:rsidRPr="00BB3F43">
        <w:rPr>
          <w:rFonts w:ascii="Arial" w:hAnsi="Arial" w:cs="Arial"/>
          <w:szCs w:val="20"/>
        </w:rPr>
        <w:t>VNa</w:t>
      </w:r>
      <w:proofErr w:type="spellEnd"/>
      <w:r w:rsidRPr="00BB3F43">
        <w:rPr>
          <w:rFonts w:ascii="Arial" w:hAnsi="Arial" w:cs="Arial"/>
          <w:szCs w:val="20"/>
        </w:rPr>
        <w:t xml:space="preserve">” = Valor Nominal Unitário </w:t>
      </w:r>
      <w:r w:rsidR="006C07C6">
        <w:rPr>
          <w:rFonts w:ascii="Arial" w:hAnsi="Arial" w:cs="Arial"/>
          <w:szCs w:val="20"/>
        </w:rPr>
        <w:t>A</w:t>
      </w:r>
      <w:r w:rsidRPr="00BB3F43" w:rsidR="006C07C6">
        <w:rPr>
          <w:rFonts w:ascii="Arial" w:hAnsi="Arial" w:cs="Arial"/>
          <w:szCs w:val="20"/>
        </w:rPr>
        <w:t>tualizado</w:t>
      </w:r>
      <w:r w:rsidRPr="00BB3F43">
        <w:rPr>
          <w:rFonts w:ascii="Arial" w:hAnsi="Arial" w:cs="Arial"/>
          <w:szCs w:val="20"/>
        </w:rPr>
        <w:t>, calculado com 8 (oito) casas decimais, sem arredondamento</w:t>
      </w:r>
      <w:r w:rsidRPr="00A42371">
        <w:rPr>
          <w:rFonts w:ascii="Arial" w:hAnsi="Arial" w:cs="Arial"/>
          <w:szCs w:val="20"/>
        </w:rPr>
        <w:t xml:space="preserve">; </w:t>
      </w:r>
    </w:p>
    <w:p w:rsidRPr="008C59CB" w:rsidR="00116CE0" w:rsidP="00116CE0" w:rsidRDefault="00116CE0" w14:paraId="459B17CC" w14:textId="77777777">
      <w:pPr>
        <w:spacing w:line="320" w:lineRule="exact"/>
        <w:ind w:left="1418"/>
        <w:rPr>
          <w:rFonts w:ascii="Arial" w:hAnsi="Arial" w:cs="Arial"/>
          <w:szCs w:val="20"/>
        </w:rPr>
      </w:pPr>
    </w:p>
    <w:p w:rsidRPr="00924813" w:rsidR="00116CE0" w:rsidP="00D20C36" w:rsidRDefault="00116CE0" w14:paraId="69ECC17A" w14:textId="3BE6DD6B">
      <w:pPr>
        <w:spacing w:line="320" w:lineRule="exact"/>
        <w:ind w:left="1418"/>
        <w:jc w:val="both"/>
        <w:rPr>
          <w:rFonts w:ascii="Arial" w:hAnsi="Arial" w:cs="Arial"/>
          <w:szCs w:val="20"/>
        </w:rPr>
      </w:pPr>
      <w:r w:rsidRPr="008C59CB">
        <w:rPr>
          <w:rFonts w:ascii="Arial" w:hAnsi="Arial" w:cs="Arial"/>
          <w:szCs w:val="20"/>
        </w:rPr>
        <w:t>“</w:t>
      </w:r>
      <w:proofErr w:type="spellStart"/>
      <w:r w:rsidRPr="008C59CB">
        <w:rPr>
          <w:rFonts w:ascii="Arial" w:hAnsi="Arial" w:cs="Arial"/>
          <w:szCs w:val="20"/>
        </w:rPr>
        <w:t>VNe</w:t>
      </w:r>
      <w:proofErr w:type="spellEnd"/>
      <w:r w:rsidRPr="008C59CB">
        <w:rPr>
          <w:rFonts w:ascii="Arial" w:hAnsi="Arial" w:cs="Arial"/>
          <w:szCs w:val="20"/>
        </w:rPr>
        <w:t xml:space="preserve">” = Valor Nominal Unitário ou o saldo do Valor Nominal Unitário, </w:t>
      </w:r>
      <w:r w:rsidRPr="008C59CB" w:rsidR="00D20C36">
        <w:rPr>
          <w:rFonts w:ascii="Arial" w:hAnsi="Arial" w:cs="Arial"/>
          <w:szCs w:val="20"/>
        </w:rPr>
        <w:t xml:space="preserve">conforme aplicável, após atualização ou após cada amortização, se </w:t>
      </w:r>
      <w:proofErr w:type="gramStart"/>
      <w:r w:rsidRPr="008C59CB" w:rsidR="00D20C36">
        <w:rPr>
          <w:rFonts w:ascii="Arial" w:hAnsi="Arial" w:cs="Arial"/>
          <w:szCs w:val="20"/>
        </w:rPr>
        <w:t>houver, calculado</w:t>
      </w:r>
      <w:proofErr w:type="gramEnd"/>
      <w:r w:rsidRPr="008C59CB" w:rsidR="00D20C36">
        <w:rPr>
          <w:rFonts w:ascii="Arial" w:hAnsi="Arial" w:cs="Arial"/>
          <w:szCs w:val="20"/>
        </w:rPr>
        <w:t xml:space="preserve"> com 8 (oito) casas decimais, sem arredondamento;</w:t>
      </w:r>
      <w:r w:rsidRPr="00924813">
        <w:rPr>
          <w:rFonts w:ascii="Arial" w:hAnsi="Arial" w:cs="Arial"/>
          <w:szCs w:val="20"/>
        </w:rPr>
        <w:t xml:space="preserve"> </w:t>
      </w:r>
    </w:p>
    <w:p w:rsidRPr="00447EE5" w:rsidR="00116CE0" w:rsidP="00116CE0" w:rsidRDefault="00116CE0" w14:paraId="3AC75364" w14:textId="77777777">
      <w:pPr>
        <w:spacing w:line="320" w:lineRule="exact"/>
        <w:ind w:left="1418"/>
        <w:rPr>
          <w:rFonts w:ascii="Arial" w:hAnsi="Arial" w:cs="Arial"/>
          <w:szCs w:val="20"/>
        </w:rPr>
      </w:pPr>
    </w:p>
    <w:p w:rsidRPr="00E93D84" w:rsidR="00116CE0" w:rsidP="00116CE0" w:rsidRDefault="00116CE0" w14:paraId="50C1178B" w14:textId="73502C96">
      <w:pPr>
        <w:spacing w:line="320" w:lineRule="exact"/>
        <w:ind w:left="1418"/>
        <w:rPr>
          <w:rFonts w:ascii="Arial" w:hAnsi="Arial" w:cs="Arial"/>
          <w:szCs w:val="20"/>
        </w:rPr>
      </w:pPr>
      <w:r w:rsidRPr="00447EE5">
        <w:rPr>
          <w:rFonts w:ascii="Arial" w:hAnsi="Arial" w:cs="Arial"/>
          <w:szCs w:val="20"/>
        </w:rPr>
        <w:t xml:space="preserve">“C” = </w:t>
      </w:r>
      <w:r w:rsidRPr="00447EE5" w:rsidR="0080101B">
        <w:rPr>
          <w:rFonts w:ascii="Arial" w:hAnsi="Arial" w:cs="Arial"/>
          <w:szCs w:val="20"/>
        </w:rPr>
        <w:t>Fator resultante das variações mensais do IPCA, calculado com 8 (oito) casas decimais, sem arredondamento, aplicado mensalmente, apurado da seguinte forma:</w:t>
      </w:r>
    </w:p>
    <w:p w:rsidRPr="00A62F51" w:rsidR="00116CE0" w:rsidP="00116CE0" w:rsidRDefault="00116CE0" w14:paraId="1AB11627" w14:textId="54CF61FF">
      <w:pPr>
        <w:spacing w:line="320" w:lineRule="exact"/>
        <w:ind w:left="1418"/>
        <w:jc w:val="center"/>
        <w:rPr>
          <w:rFonts w:ascii="Arial" w:hAnsi="Arial" w:cs="Arial"/>
          <w:szCs w:val="20"/>
        </w:rPr>
      </w:pPr>
    </w:p>
    <w:p w:rsidRPr="00FE1B6E" w:rsidR="0018668A" w:rsidP="0018668A" w:rsidRDefault="0018668A" w14:paraId="2445A61B" w14:textId="77777777">
      <w:pPr>
        <w:pStyle w:val="Body"/>
        <w:ind w:left="1080"/>
        <w:rPr>
          <w:lang w:eastAsia="pt-BR"/>
        </w:rPr>
      </w:pPr>
      <w:bookmarkStart w:name="_Hlk84870165" w:id="100"/>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bookmarkEnd w:id="100"/>
    </w:p>
    <w:p w:rsidRPr="00945739" w:rsidR="00116CE0" w:rsidP="00116CE0" w:rsidRDefault="00116CE0" w14:paraId="4CEC1AB3" w14:textId="7B6F8744">
      <w:pPr>
        <w:spacing w:line="320" w:lineRule="exact"/>
        <w:ind w:left="1418"/>
        <w:jc w:val="both"/>
        <w:rPr>
          <w:rFonts w:ascii="Arial" w:hAnsi="Arial" w:cs="Arial"/>
          <w:szCs w:val="20"/>
        </w:rPr>
      </w:pPr>
      <w:r w:rsidRPr="00C43223">
        <w:rPr>
          <w:rFonts w:ascii="Arial" w:hAnsi="Arial" w:cs="Arial"/>
          <w:szCs w:val="20"/>
        </w:rPr>
        <w:t>Onde:</w:t>
      </w:r>
    </w:p>
    <w:p w:rsidRPr="00945739" w:rsidR="00D20C36" w:rsidP="00116CE0" w:rsidRDefault="00D20C36" w14:paraId="00A532B2" w14:textId="77777777">
      <w:pPr>
        <w:spacing w:line="320" w:lineRule="exact"/>
        <w:ind w:left="1418"/>
        <w:jc w:val="both"/>
        <w:rPr>
          <w:rFonts w:ascii="Arial" w:hAnsi="Arial" w:cs="Arial"/>
          <w:szCs w:val="20"/>
        </w:rPr>
      </w:pPr>
    </w:p>
    <w:p w:rsidRPr="004B4541" w:rsidR="00116CE0" w:rsidP="00116CE0" w:rsidRDefault="00116CE0" w14:paraId="18C92CF5" w14:textId="07E2CA57">
      <w:pPr>
        <w:spacing w:line="320" w:lineRule="exact"/>
        <w:ind w:left="1418"/>
        <w:jc w:val="both"/>
        <w:rPr>
          <w:rFonts w:ascii="Arial" w:hAnsi="Arial" w:cs="Arial"/>
          <w:szCs w:val="20"/>
        </w:rPr>
      </w:pPr>
      <w:r w:rsidRPr="00797043">
        <w:rPr>
          <w:rFonts w:ascii="Arial" w:hAnsi="Arial" w:cs="Arial"/>
          <w:szCs w:val="20"/>
        </w:rPr>
        <w:t xml:space="preserve">“k” = número de ordem de </w:t>
      </w:r>
      <w:proofErr w:type="spellStart"/>
      <w:r w:rsidRPr="00797043">
        <w:rPr>
          <w:rFonts w:ascii="Arial" w:hAnsi="Arial" w:cs="Arial"/>
          <w:szCs w:val="20"/>
        </w:rPr>
        <w:t>NI</w:t>
      </w:r>
      <w:r w:rsidRPr="004B4541">
        <w:rPr>
          <w:rFonts w:ascii="Arial" w:hAnsi="Arial" w:cs="Arial"/>
          <w:szCs w:val="20"/>
          <w:vertAlign w:val="subscript"/>
        </w:rPr>
        <w:t>k</w:t>
      </w:r>
      <w:proofErr w:type="spellEnd"/>
      <w:r w:rsidRPr="004B4541">
        <w:rPr>
          <w:rFonts w:ascii="Arial" w:hAnsi="Arial" w:cs="Arial"/>
          <w:szCs w:val="20"/>
        </w:rPr>
        <w:t xml:space="preserve">; </w:t>
      </w:r>
    </w:p>
    <w:p w:rsidRPr="004B4541" w:rsidR="00D20C36" w:rsidP="00116CE0" w:rsidRDefault="00D20C36" w14:paraId="198AC335" w14:textId="77777777">
      <w:pPr>
        <w:spacing w:line="320" w:lineRule="exact"/>
        <w:ind w:left="1418"/>
        <w:jc w:val="both"/>
        <w:rPr>
          <w:rFonts w:ascii="Arial" w:hAnsi="Arial" w:cs="Arial"/>
          <w:szCs w:val="20"/>
        </w:rPr>
      </w:pPr>
    </w:p>
    <w:p w:rsidRPr="004C1F80" w:rsidR="0018668A" w:rsidP="0018668A" w:rsidRDefault="0018668A" w14:paraId="60838B43" w14:textId="510B9B2D">
      <w:pPr>
        <w:pStyle w:val="Body"/>
        <w:ind w:left="1418"/>
        <w:rPr>
          <w:lang w:eastAsia="pt-BR"/>
        </w:rPr>
      </w:pPr>
      <w:proofErr w:type="spellStart"/>
      <w:r w:rsidRPr="000F30CD">
        <w:t>dup</w:t>
      </w:r>
      <w:proofErr w:type="spellEnd"/>
      <w:r w:rsidRPr="000F30CD">
        <w:t xml:space="preserve"> = número de Dias Úteis entre a </w:t>
      </w:r>
      <w:bookmarkStart w:name="_Hlk71315295" w:id="101"/>
      <w:r w:rsidRPr="000F30CD">
        <w:t xml:space="preserve">(i) </w:t>
      </w:r>
      <w:bookmarkEnd w:id="101"/>
      <w:r w:rsidRPr="000F30CD">
        <w:t>primeira Data de Integralização, (inclusive) no caso do primeiro Período de Capitalização ou (</w:t>
      </w:r>
      <w:proofErr w:type="spellStart"/>
      <w:r w:rsidRPr="000F30CD">
        <w:t>ii</w:t>
      </w:r>
      <w:proofErr w:type="spellEnd"/>
      <w:r w:rsidRPr="000F30CD">
        <w:t>) a última Data de Pagamento, no caso dos demais Períodos de Capitalização (inclusive)</w:t>
      </w:r>
      <w:bookmarkStart w:name="_Hlk71315306" w:id="102"/>
      <w:r w:rsidRPr="000F30CD">
        <w:t>, conforme o caso</w:t>
      </w:r>
      <w:bookmarkEnd w:id="102"/>
      <w:r w:rsidRPr="000F30CD">
        <w:t xml:space="preserve"> e a data de cálculo (exclusive), </w:t>
      </w:r>
      <w:del w:author="Ulisses Antonio" w:date="2022-09-12T14:49:00Z" w:id="103">
        <w:r w:rsidRPr="000F30CD" w:rsidDel="00862EE4">
          <w:delText>limitado ao número total de dias úteis de vigência do índice de preço</w:delText>
        </w:r>
      </w:del>
      <w:r w:rsidRPr="000F30CD">
        <w:t>, sendo “</w:t>
      </w:r>
      <w:proofErr w:type="spellStart"/>
      <w:r w:rsidRPr="000F30CD">
        <w:t>dup</w:t>
      </w:r>
      <w:proofErr w:type="spellEnd"/>
      <w:r w:rsidRPr="000F30CD">
        <w:t xml:space="preserve">” um número inteiro. </w:t>
      </w:r>
    </w:p>
    <w:p w:rsidRPr="00C43223" w:rsidR="0018668A" w:rsidP="0018668A" w:rsidRDefault="0018668A" w14:paraId="31826CC5" w14:textId="690BC658">
      <w:pPr>
        <w:pStyle w:val="Body"/>
        <w:ind w:left="1418"/>
      </w:pPr>
      <w:proofErr w:type="spellStart"/>
      <w:r w:rsidRPr="00B64D26">
        <w:t>dut</w:t>
      </w:r>
      <w:proofErr w:type="spellEnd"/>
      <w:r w:rsidRPr="00B64D26">
        <w:t xml:space="preserve"> = número de Dias Úteis entre a última Data de Pagamento (inclusive) e a próxima Data de Pagamento (exclusive), sendo “</w:t>
      </w:r>
      <w:proofErr w:type="spellStart"/>
      <w:r w:rsidRPr="00B64D26">
        <w:t>dut</w:t>
      </w:r>
      <w:proofErr w:type="spellEnd"/>
      <w:r w:rsidRPr="00B64D26">
        <w:t>” um número inteiro.</w:t>
      </w:r>
      <w:r w:rsidRPr="00F206C7" w:rsidR="000147C6">
        <w:t xml:space="preserve"> </w:t>
      </w:r>
      <w:r w:rsidRPr="00C20E74" w:rsidR="000147C6">
        <w:t>Exclusivamente para a primeira Data de Pagamento, “</w:t>
      </w:r>
      <w:proofErr w:type="spellStart"/>
      <w:r w:rsidRPr="00C20E74" w:rsidR="000147C6">
        <w:t>dut</w:t>
      </w:r>
      <w:proofErr w:type="spellEnd"/>
      <w:r w:rsidRPr="00C20E74" w:rsidR="000147C6">
        <w:t xml:space="preserve">” será considerado como sendo </w:t>
      </w:r>
      <w:r w:rsidRPr="00FE1B6E" w:rsidR="00C361B5">
        <w:rPr>
          <w:highlight w:val="yellow"/>
        </w:rPr>
        <w:t>[</w:t>
      </w:r>
      <w:r w:rsidRPr="00FE1B6E" w:rsidR="00C361B5">
        <w:rPr>
          <w:rFonts w:ascii="Symbol" w:hAnsi="Symbol" w:eastAsia="Symbol" w:cs="Symbol"/>
          <w:highlight w:val="yellow"/>
        </w:rPr>
        <w:t>·</w:t>
      </w:r>
      <w:r w:rsidRPr="00FE1B6E" w:rsidR="00C361B5">
        <w:rPr>
          <w:highlight w:val="yellow"/>
        </w:rPr>
        <w:t>]</w:t>
      </w:r>
      <w:r w:rsidRPr="00FE1B6E" w:rsidR="000147C6">
        <w:t xml:space="preserve"> (</w:t>
      </w:r>
      <w:r w:rsidRPr="00C43223" w:rsidR="00C361B5">
        <w:rPr>
          <w:highlight w:val="yellow"/>
        </w:rPr>
        <w:t>[</w:t>
      </w:r>
      <w:r w:rsidRPr="00FE1B6E" w:rsidR="00C361B5">
        <w:rPr>
          <w:rFonts w:ascii="Symbol" w:hAnsi="Symbol" w:eastAsia="Symbol" w:cs="Symbol"/>
          <w:highlight w:val="yellow"/>
        </w:rPr>
        <w:t>·</w:t>
      </w:r>
      <w:r w:rsidRPr="00FE1B6E" w:rsidR="00C361B5">
        <w:rPr>
          <w:highlight w:val="yellow"/>
        </w:rPr>
        <w:t>]</w:t>
      </w:r>
      <w:r w:rsidRPr="00FE1B6E" w:rsidR="000147C6">
        <w:t>)</w:t>
      </w:r>
      <w:r w:rsidRPr="00C43223" w:rsidR="000147C6">
        <w:t xml:space="preserve"> Dias Úteis;</w:t>
      </w:r>
    </w:p>
    <w:p w:rsidRPr="004C1F80" w:rsidR="0018668A" w:rsidP="0018668A" w:rsidRDefault="0018668A" w14:paraId="73939CD4" w14:textId="03C51A94">
      <w:pPr>
        <w:pStyle w:val="Body"/>
        <w:ind w:left="1418"/>
      </w:pPr>
      <w:proofErr w:type="spellStart"/>
      <w:r w:rsidRPr="00C43223">
        <w:t>NI</w:t>
      </w:r>
      <w:r w:rsidRPr="00945739">
        <w:rPr>
          <w:vertAlign w:val="subscript"/>
        </w:rPr>
        <w:t>k</w:t>
      </w:r>
      <w:proofErr w:type="spellEnd"/>
      <w:r w:rsidRPr="00945739">
        <w:t xml:space="preserve"> = valor do número-índice do IPCA divulgado no mês</w:t>
      </w:r>
      <w:r w:rsidRPr="00797043" w:rsidR="007028B7">
        <w:t xml:space="preserve"> anterior</w:t>
      </w:r>
      <w:r w:rsidRPr="00797043" w:rsidR="00D514F2">
        <w:t xml:space="preserve"> ao</w:t>
      </w:r>
      <w:r w:rsidRPr="004B4541">
        <w:t xml:space="preserve"> da Data de Pagamento, referente ao</w:t>
      </w:r>
      <w:r w:rsidRPr="004B4541" w:rsidR="00D514F2">
        <w:t xml:space="preserve"> segundo</w:t>
      </w:r>
      <w:r w:rsidRPr="000F30CD">
        <w:t xml:space="preserve"> mês imediatamente anterior, caso a atualização seja em data anterior ou na própria Data de Pagamento. Após a Data de Pagamento, o “</w:t>
      </w:r>
      <w:proofErr w:type="spellStart"/>
      <w:r w:rsidRPr="000F30CD">
        <w:t>NIk</w:t>
      </w:r>
      <w:proofErr w:type="spellEnd"/>
      <w:r w:rsidRPr="000F30CD">
        <w:t xml:space="preserve">” corresponderá ao valor do número índice do IPCA referente ao mês </w:t>
      </w:r>
      <w:r w:rsidRPr="000F30CD" w:rsidR="004D03DB">
        <w:t xml:space="preserve">anterior ao </w:t>
      </w:r>
      <w:r w:rsidRPr="000F30CD">
        <w:t xml:space="preserve">de atualização; </w:t>
      </w:r>
    </w:p>
    <w:p w:rsidRPr="00BB3F43" w:rsidR="0018668A" w:rsidP="0018668A" w:rsidRDefault="0018668A" w14:paraId="00F45400" w14:textId="7C5AAE09">
      <w:pPr>
        <w:pStyle w:val="Body"/>
        <w:ind w:left="1418"/>
      </w:pPr>
      <w:r w:rsidRPr="00B64D26">
        <w:t>NI</w:t>
      </w:r>
      <w:r w:rsidRPr="00B64D26">
        <w:rPr>
          <w:vertAlign w:val="subscript"/>
        </w:rPr>
        <w:t>k-1</w:t>
      </w:r>
      <w:r w:rsidRPr="00F206C7">
        <w:t xml:space="preserve"> = </w:t>
      </w:r>
      <w:bookmarkStart w:name="_Hlk64654201" w:id="104"/>
      <w:r w:rsidRPr="00F206C7">
        <w:t xml:space="preserve">valor do número-índice utilizado por </w:t>
      </w:r>
      <w:proofErr w:type="spellStart"/>
      <w:r w:rsidRPr="00F206C7">
        <w:t>NIk</w:t>
      </w:r>
      <w:proofErr w:type="spellEnd"/>
      <w:r w:rsidRPr="00F206C7">
        <w:t xml:space="preserve"> no mês imediatamente anterior ao mês “k”. Para a primeira Data de Pagamento será utilizado o valor do número índice do IPCA divulgado no </w:t>
      </w:r>
      <w:r w:rsidRPr="00F206C7" w:rsidR="00187D9D">
        <w:t xml:space="preserve">segundo </w:t>
      </w:r>
      <w:r w:rsidRPr="00F206C7">
        <w:t>mês imediatamente anterior ao mês de atualização, referente ao</w:t>
      </w:r>
      <w:r w:rsidRPr="00C20E74" w:rsidR="00187D9D">
        <w:t xml:space="preserve"> terceiro</w:t>
      </w:r>
      <w:r w:rsidRPr="00BB3F43">
        <w:t xml:space="preserve"> mês imediatamente anterior;</w:t>
      </w:r>
      <w:bookmarkEnd w:id="104"/>
    </w:p>
    <w:p w:rsidRPr="00A42371" w:rsidR="0018668A" w:rsidP="0018668A" w:rsidRDefault="0018668A" w14:paraId="41C40E89" w14:textId="06C2C297">
      <w:pPr>
        <w:pStyle w:val="Body"/>
        <w:ind w:left="1418"/>
        <w:rPr>
          <w:lang w:eastAsia="pt-BR"/>
        </w:rPr>
      </w:pPr>
      <w:r w:rsidRPr="00A42371">
        <w:t>Observações aplicáveis ao cálculo da Atualização Monetária:</w:t>
      </w:r>
    </w:p>
    <w:p w:rsidRPr="008C59CB" w:rsidR="0018668A" w:rsidP="00DC4637" w:rsidRDefault="0018668A" w14:paraId="196E62DB" w14:textId="77777777">
      <w:pPr>
        <w:pStyle w:val="Body"/>
        <w:numPr>
          <w:ilvl w:val="0"/>
          <w:numId w:val="47"/>
        </w:numPr>
        <w:spacing w:line="288" w:lineRule="auto"/>
      </w:pPr>
      <w:r w:rsidRPr="00AE6217">
        <w:t xml:space="preserve">O fator resultante da expressão abaixo descrita é considerado com 8 (oito) casas decimais, sem arredondamento: </w:t>
      </w:r>
    </w:p>
    <w:p w:rsidRPr="00FE1B6E" w:rsidR="0018668A" w:rsidP="0018668A" w:rsidRDefault="00AF0B21" w14:paraId="3AD3312B" w14:textId="77777777">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rsidRPr="00C43223" w:rsidR="0018668A" w:rsidP="00DC4637" w:rsidRDefault="0018668A" w14:paraId="53120EA5" w14:textId="0BA6F215">
      <w:pPr>
        <w:pStyle w:val="Body"/>
        <w:numPr>
          <w:ilvl w:val="0"/>
          <w:numId w:val="47"/>
        </w:numPr>
        <w:spacing w:line="288" w:lineRule="auto"/>
      </w:pPr>
      <w:r w:rsidRPr="00C43223">
        <w:t>A aplicação do IPCA incidirá no menor período permitido pela legislação em vigor, sem necessidade de ajuste ao Termo de Securitização ou qualquer outra formalidade.</w:t>
      </w:r>
    </w:p>
    <w:p w:rsidRPr="00797043" w:rsidR="0018668A" w:rsidP="00DC4637" w:rsidRDefault="0018668A" w14:paraId="76C8A97A" w14:textId="77777777">
      <w:pPr>
        <w:pStyle w:val="Body"/>
        <w:numPr>
          <w:ilvl w:val="0"/>
          <w:numId w:val="47"/>
        </w:numPr>
        <w:spacing w:line="288" w:lineRule="auto"/>
      </w:pPr>
      <w:r w:rsidRPr="00945739">
        <w:t>O IPCA deverá ser utilizado considerando idêntico número de casas decimais divulgado pelo IBGE.</w:t>
      </w:r>
    </w:p>
    <w:p w:rsidRPr="004C1F80" w:rsidR="0018668A" w:rsidP="00DC4637" w:rsidRDefault="0018668A" w14:paraId="0B1AAFD9" w14:textId="128EE42F">
      <w:pPr>
        <w:pStyle w:val="Body"/>
        <w:numPr>
          <w:ilvl w:val="0"/>
          <w:numId w:val="47"/>
        </w:numPr>
        <w:spacing w:line="288" w:lineRule="auto"/>
      </w:pPr>
      <w:bookmarkStart w:name="_Hlk63853216" w:id="105"/>
      <w:bookmarkStart w:name="_Hlk63853532" w:id="106"/>
      <w:r w:rsidRPr="004B4541">
        <w:t>Considera-se “</w:t>
      </w:r>
      <w:r w:rsidRPr="000F30CD">
        <w:rPr>
          <w:b/>
          <w:bCs/>
        </w:rPr>
        <w:t>Data de Pagamento</w:t>
      </w:r>
      <w:r w:rsidRPr="000F30CD">
        <w:rPr>
          <w:bCs/>
        </w:rPr>
        <w:t>”</w:t>
      </w:r>
      <w:r w:rsidRPr="000F30CD">
        <w:t xml:space="preserve"> as datas descritas no Anexo </w:t>
      </w:r>
      <w:r w:rsidRPr="000F30CD" w:rsidR="0020458D">
        <w:t>II</w:t>
      </w:r>
      <w:r w:rsidRPr="000F30CD">
        <w:t xml:space="preserve"> do presente Termo de Securitização.</w:t>
      </w:r>
    </w:p>
    <w:bookmarkEnd w:id="105"/>
    <w:bookmarkEnd w:id="106"/>
    <w:p w:rsidRPr="00F206C7" w:rsidR="0018668A" w:rsidP="00DC4637" w:rsidRDefault="0018668A" w14:paraId="19D8DB7F" w14:textId="42C3BDCE">
      <w:pPr>
        <w:pStyle w:val="Body"/>
        <w:numPr>
          <w:ilvl w:val="0"/>
          <w:numId w:val="47"/>
        </w:numPr>
        <w:spacing w:line="288" w:lineRule="auto"/>
        <w:rPr>
          <w:b/>
        </w:rPr>
      </w:pPr>
      <w:r w:rsidRPr="00B64D26">
        <w:t>Considera-se como mês de atualização o período mensal compreendido entre duas Datas de Pagamento dos CRI consecutivas.</w:t>
      </w:r>
    </w:p>
    <w:p w:rsidRPr="00BB3F43" w:rsidR="0018668A" w:rsidP="00DC4637" w:rsidRDefault="0018668A" w14:paraId="2F694B70" w14:textId="77777777">
      <w:pPr>
        <w:pStyle w:val="Body"/>
        <w:numPr>
          <w:ilvl w:val="0"/>
          <w:numId w:val="47"/>
        </w:numPr>
        <w:spacing w:line="288" w:lineRule="auto"/>
      </w:pPr>
      <w:r w:rsidRPr="00C20E74">
        <w:t xml:space="preserve">Se até a Data de Pagamento o </w:t>
      </w:r>
      <w:proofErr w:type="spellStart"/>
      <w:r w:rsidRPr="00C20E74">
        <w:t>NIk</w:t>
      </w:r>
      <w:proofErr w:type="spellEnd"/>
      <w:r w:rsidRPr="00C20E74">
        <w:t xml:space="preserve"> não houver sido divulgado, deverá ser utilizado em substituição a </w:t>
      </w:r>
      <w:proofErr w:type="spellStart"/>
      <w:r w:rsidRPr="00C20E74">
        <w:t>NIk</w:t>
      </w:r>
      <w:proofErr w:type="spellEnd"/>
      <w:r w:rsidRPr="00C20E74">
        <w:t xml:space="preserve"> na apuração do Fator "C" a última variação disponível do IPCA.</w:t>
      </w:r>
    </w:p>
    <w:p w:rsidRPr="00FE1B6E" w:rsidR="00116CE0" w:rsidP="0018668A" w:rsidRDefault="00116CE0" w14:paraId="51BF8EE5" w14:textId="3E31BFCF">
      <w:pPr>
        <w:pStyle w:val="Level3"/>
      </w:pPr>
      <w:bookmarkStart w:name="_Ref79574201" w:id="107"/>
      <w:r w:rsidRPr="00A42371">
        <w:rPr>
          <w:rFonts w:eastAsia="Arial Unicode MS"/>
          <w:b/>
          <w:bCs/>
          <w:iCs/>
        </w:rPr>
        <w:t>Indisponibilidade, impossibilidade de aplicação do IPCA</w:t>
      </w:r>
      <w:r w:rsidRPr="00A42371">
        <w:rPr>
          <w:rFonts w:eastAsia="Arial Unicode MS"/>
          <w:iCs/>
        </w:rPr>
        <w:t>.</w:t>
      </w:r>
      <w:r w:rsidRPr="00AE6217">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w:t>
      </w:r>
      <w:r w:rsidRPr="008C59CB">
        <w:rPr>
          <w:rFonts w:eastAsia="Arial Unicode MS"/>
        </w:rPr>
        <w:t xml:space="preserve">o do IPCA. Caso não haja um novo parâmetro legalmente </w:t>
      </w:r>
      <w:r w:rsidRPr="008C59CB">
        <w:t>estabelecido</w:t>
      </w:r>
      <w:r w:rsidRPr="008C59CB">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w:t>
      </w:r>
      <w:r w:rsidRPr="00924813">
        <w:rPr>
          <w:rFonts w:eastAsia="Arial Unicode MS"/>
        </w:rPr>
        <w:t>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w:t>
      </w:r>
      <w:r w:rsidRPr="00FE1B6E" w:rsidR="00C361B5">
        <w:rPr>
          <w:rFonts w:eastAsia="Arial Unicode MS"/>
        </w:rPr>
        <w:t xml:space="preserve"> </w:t>
      </w:r>
      <w:r w:rsidRPr="00FE1B6E">
        <w:rPr>
          <w:rFonts w:eastAsia="Arial Unicode MS"/>
        </w:rPr>
        <w:t>e a Devedora.</w:t>
      </w:r>
      <w:bookmarkStart w:name="_Ref84218714" w:id="108"/>
      <w:bookmarkEnd w:id="107"/>
    </w:p>
    <w:bookmarkEnd w:id="108"/>
    <w:p w:rsidRPr="00FE1B6E" w:rsidR="00116CE0" w:rsidP="0018668A" w:rsidRDefault="00116CE0" w14:paraId="0B3925C7" w14:textId="37BCA83B">
      <w:pPr>
        <w:pStyle w:val="Level3"/>
      </w:pPr>
      <w:r w:rsidRPr="00FE1B6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FE1B6E">
        <w:rPr>
          <w:rFonts w:eastAsia="Arial Unicode MS"/>
        </w:rPr>
        <w:t>Termo de Securitização</w:t>
      </w:r>
      <w:r w:rsidRPr="00FE1B6E">
        <w:t xml:space="preserve">. Caso não haja acordo sobre a Taxa Substitutiva entre a Devedora e a </w:t>
      </w:r>
      <w:r w:rsidRPr="00FE1B6E">
        <w:rPr>
          <w:rFonts w:eastAsia="Arial Unicode MS"/>
        </w:rPr>
        <w:t>Emissora</w:t>
      </w:r>
      <w:r w:rsidRPr="00FE1B6E">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FE1B6E">
        <w:rPr>
          <w:rFonts w:eastAsia="Arial Unicode MS"/>
        </w:rPr>
        <w:t>a Emissora</w:t>
      </w:r>
      <w:r w:rsidRPr="00FE1B6E" w:rsidR="00C361B5">
        <w:rPr>
          <w:rFonts w:eastAsia="Arial Unicode MS"/>
        </w:rPr>
        <w:t xml:space="preserve"> </w:t>
      </w:r>
      <w:r w:rsidRPr="00FE1B6E">
        <w:rPr>
          <w:rFonts w:eastAsia="Arial Unicode MS"/>
        </w:rPr>
        <w:t>e a Devedora</w:t>
      </w:r>
      <w:r w:rsidRPr="00FE1B6E">
        <w:t xml:space="preserve"> verificarem não ser possível um acordo, ou na Data de Vencimento, o que ocorrer primeiro, mediante o pagamento do </w:t>
      </w:r>
      <w:r w:rsidR="004C01F3">
        <w:t>valor descrito na Cláusula 4.9.3 abaixo.</w:t>
      </w:r>
    </w:p>
    <w:p w:rsidR="005D3EBA" w:rsidP="005D3EBA" w:rsidRDefault="00116CE0" w14:paraId="38D31278" w14:textId="145709AF">
      <w:pPr>
        <w:pStyle w:val="Level3"/>
      </w:pPr>
      <w:r w:rsidRPr="00FE1B6E">
        <w:t xml:space="preserve">O valor de resgate a ser pago nos termos da Cláusula anterior corresponderá ao </w:t>
      </w:r>
      <w:r w:rsidR="004C01F3">
        <w:t xml:space="preserve">saldo do </w:t>
      </w:r>
      <w:r w:rsidRPr="00FE1B6E">
        <w:t xml:space="preserve">Valor Nominal Unitário Atualizado dos CRI, acrescido dos respectivos Juros Remuneratórios, calculados </w:t>
      </w:r>
      <w:r w:rsidRPr="00FE1B6E">
        <w:rPr>
          <w:i/>
        </w:rPr>
        <w:t xml:space="preserve">pro rata </w:t>
      </w:r>
      <w:proofErr w:type="spellStart"/>
      <w:r w:rsidRPr="00FE1B6E">
        <w:rPr>
          <w:i/>
        </w:rPr>
        <w:t>temporis</w:t>
      </w:r>
      <w:proofErr w:type="spellEnd"/>
      <w:r w:rsidRPr="00FE1B6E">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FE1B6E">
        <w:rPr>
          <w:rFonts w:eastAsia="Arial Unicode MS"/>
        </w:rPr>
        <w:t>Termo de Securitização</w:t>
      </w:r>
      <w:r w:rsidRPr="00FE1B6E">
        <w:t>, será utilizado, para apuração do IPCA, o percentual correspondente ao último IPCA divulgado oficialmente.</w:t>
      </w:r>
    </w:p>
    <w:p w:rsidRPr="00FE1B6E" w:rsidR="00116CE0" w:rsidP="008B26FE" w:rsidRDefault="00116CE0" w14:paraId="6088B587" w14:textId="7C196D46">
      <w:pPr>
        <w:pStyle w:val="Level2"/>
      </w:pPr>
      <w:r w:rsidRPr="00FE1B6E">
        <w:rPr>
          <w:b/>
          <w:bCs/>
          <w:iCs/>
        </w:rPr>
        <w:t>Amortização</w:t>
      </w:r>
      <w:r w:rsidRPr="00FE1B6E">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name="_Ref83919081" w:id="109"/>
      <w:r w:rsidRPr="00FE1B6E" w:rsidR="009028E2">
        <w:t>.</w:t>
      </w:r>
    </w:p>
    <w:p w:rsidRPr="00FE1B6E" w:rsidR="008B26FE" w:rsidP="008B26FE" w:rsidRDefault="00116CE0" w14:paraId="7A6A2106" w14:textId="0D4130C0">
      <w:pPr>
        <w:pStyle w:val="Level3"/>
        <w:rPr>
          <w:szCs w:val="20"/>
        </w:rPr>
      </w:pPr>
      <w:bookmarkStart w:name="_Ref19039075" w:id="110"/>
      <w:bookmarkStart w:name="_Ref7160615" w:id="111"/>
      <w:bookmarkStart w:name="_Ref7192418" w:id="112"/>
      <w:bookmarkStart w:name="_Ref15383220" w:id="113"/>
      <w:bookmarkStart w:name="_Ref15394389" w:id="114"/>
      <w:bookmarkStart w:name="_Ref79438123" w:id="115"/>
      <w:bookmarkStart w:name="_Ref85565720" w:id="116"/>
      <w:bookmarkEnd w:id="109"/>
      <w:r w:rsidRPr="00FE1B6E">
        <w:rPr>
          <w:b/>
          <w:bCs/>
          <w:iCs/>
        </w:rPr>
        <w:t>Amortização Extraordinária Obrigatória das Debêntures.</w:t>
      </w:r>
      <w:bookmarkEnd w:id="110"/>
      <w:r w:rsidRPr="00FE1B6E">
        <w:t xml:space="preserve"> </w:t>
      </w:r>
      <w:bookmarkStart w:name="_Ref19039504" w:id="117"/>
      <w:bookmarkEnd w:id="111"/>
      <w:bookmarkEnd w:id="112"/>
      <w:bookmarkEnd w:id="113"/>
      <w:bookmarkEnd w:id="114"/>
      <w:r w:rsidRPr="00FE1B6E">
        <w:t xml:space="preserve">A totalidade do Fluxo de Caixa Disponível, deverá ser, obrigatoriamente, direcionada para a Amortização Extraordinária Obrigatória das Debêntures, </w:t>
      </w:r>
      <w:r w:rsidRPr="00FE1B6E" w:rsidR="00187D9D">
        <w:t xml:space="preserve">observado o limite de 98,00% (noventa e oito por cento) do Valor Nominal Unitário ou do saldo do Valor Nominal Unitário, </w:t>
      </w:r>
      <w:r w:rsidRPr="00FE1B6E">
        <w:t xml:space="preserve">sempre que o ICSD, conforme apurado e calculado nos termos </w:t>
      </w:r>
      <w:r w:rsidRPr="00FE1B6E" w:rsidR="000D5996">
        <w:t>da Escritura de Emissão</w:t>
      </w:r>
      <w:r w:rsidRPr="00FE1B6E">
        <w:t xml:space="preserve">, </w:t>
      </w:r>
      <w:r w:rsidRPr="00FE1B6E" w:rsidR="008C7078">
        <w:t>for inferior a</w:t>
      </w:r>
      <w:r w:rsidRPr="00FE1B6E" w:rsidR="00F4028F">
        <w:t xml:space="preserve"> 1,20x</w:t>
      </w:r>
      <w:bookmarkEnd w:id="115"/>
      <w:bookmarkEnd w:id="117"/>
      <w:r w:rsidRPr="00FE1B6E" w:rsidR="008C7078">
        <w:t>, hipótese em que haverá amortização extraordinária obrigatória nos termos abaixo</w:t>
      </w:r>
      <w:r w:rsidRPr="00FE1B6E" w:rsidR="00A86646">
        <w:t>.</w:t>
      </w:r>
      <w:bookmarkEnd w:id="116"/>
    </w:p>
    <w:p w:rsidRPr="00FE1B6E" w:rsidR="008C7078" w:rsidP="00A86646" w:rsidRDefault="008C7078" w14:paraId="21CA408A" w14:textId="767147FF">
      <w:pPr>
        <w:pStyle w:val="Level3"/>
        <w:rPr>
          <w:szCs w:val="24"/>
          <w:lang w:eastAsia="pt-BR"/>
        </w:rPr>
      </w:pPr>
      <w:r w:rsidRPr="00FE1B6E">
        <w:rPr>
          <w:szCs w:val="24"/>
          <w:lang w:eastAsia="pt-BR"/>
        </w:rPr>
        <w:t>Caso o ICSD seja superior a 1,00x, será utilizado o excedente dos Recebíveis para Amortização Extraordinária Obrigatória.</w:t>
      </w:r>
    </w:p>
    <w:p w:rsidRPr="00FE1B6E" w:rsidR="008C7078" w:rsidP="00A86646" w:rsidRDefault="008C7078" w14:paraId="72E40057" w14:textId="33351EE3">
      <w:pPr>
        <w:pStyle w:val="Level3"/>
        <w:rPr>
          <w:szCs w:val="24"/>
          <w:lang w:eastAsia="pt-BR"/>
        </w:rPr>
      </w:pPr>
      <w:r w:rsidRPr="00FE1B6E">
        <w:rPr>
          <w:szCs w:val="24"/>
          <w:lang w:eastAsia="pt-BR"/>
        </w:rPr>
        <w:t xml:space="preserve">Caso o ICSD seja inferior a 1,00x, a Amortização Extraordinária Obrigatória será realizada nos termos da Cláusula </w:t>
      </w:r>
      <w:r w:rsidRPr="00FE1B6E" w:rsidR="00FD4BB5">
        <w:rPr>
          <w:szCs w:val="24"/>
          <w:lang w:eastAsia="pt-BR"/>
        </w:rPr>
        <w:t xml:space="preserve">5.27.2 </w:t>
      </w:r>
      <w:r w:rsidRPr="00FE1B6E">
        <w:rPr>
          <w:szCs w:val="24"/>
          <w:lang w:eastAsia="pt-BR"/>
        </w:rPr>
        <w:t>da Escritura de Emissão.</w:t>
      </w:r>
    </w:p>
    <w:p w:rsidRPr="00C43223" w:rsidR="00A86646" w:rsidP="00A86646" w:rsidRDefault="00A86646" w14:paraId="34913658" w14:textId="75A626B3">
      <w:pPr>
        <w:pStyle w:val="Level3"/>
        <w:rPr>
          <w:szCs w:val="24"/>
          <w:lang w:eastAsia="pt-BR"/>
        </w:rPr>
      </w:pPr>
      <w:r w:rsidRPr="00FE1B6E">
        <w:t xml:space="preserve">O ICSD será apurado </w:t>
      </w:r>
      <w:r w:rsidR="00BE3A90">
        <w:t>semestralmente</w:t>
      </w:r>
      <w:r w:rsidRPr="00FE1B6E" w:rsidR="00A463D1">
        <w:t xml:space="preserve">, </w:t>
      </w:r>
      <w:r w:rsidR="00077C4F">
        <w:t>nos meses de março e setembro</w:t>
      </w:r>
      <w:r w:rsidR="008204A2">
        <w:t>,</w:t>
      </w:r>
      <w:r w:rsidRPr="00FE1B6E" w:rsidR="008204A2">
        <w:t xml:space="preserve"> </w:t>
      </w:r>
      <w:r w:rsidRPr="00FE1B6E" w:rsidR="00A463D1">
        <w:t>a partir da ocorrência da Energização de todos os Empreendimentos Alvo,</w:t>
      </w:r>
      <w:r w:rsidRPr="00FE1B6E">
        <w:t xml:space="preserve"> com base nas informações financeiras </w:t>
      </w:r>
      <w:r w:rsidRPr="00037FD9" w:rsidR="00037FD9">
        <w:rPr>
          <w:highlight w:val="yellow"/>
        </w:rPr>
        <w:t>[</w:t>
      </w:r>
      <w:r w:rsidRPr="00037FD9" w:rsidR="00037FD9">
        <w:rPr>
          <w:rFonts w:ascii="Symbol" w:hAnsi="Symbol" w:eastAsia="Symbol" w:cs="Symbol"/>
          <w:highlight w:val="yellow"/>
        </w:rPr>
        <w:t>·</w:t>
      </w:r>
      <w:r w:rsidRPr="00037FD9" w:rsidR="00037FD9">
        <w:rPr>
          <w:highlight w:val="yellow"/>
        </w:rPr>
        <w:t>]</w:t>
      </w:r>
      <w:r w:rsidRPr="00FE1B6E" w:rsidR="00BE3A90">
        <w:t xml:space="preserve"> </w:t>
      </w:r>
      <w:r w:rsidRPr="00FE1B6E">
        <w:t xml:space="preserve">da Devedora, preparadas pela própria Devedora, cujos cálculos serão validados pela Securitizadora. Uma vez realizada a validação do ICSD, a Securitizadora informará o Agente Fiduciário, por escrito, dentro de </w:t>
      </w:r>
      <w:r w:rsidRPr="00FE1B6E" w:rsidR="00000E2E">
        <w:t xml:space="preserve">2 </w:t>
      </w:r>
      <w:r w:rsidRPr="00FE1B6E">
        <w:t>(</w:t>
      </w:r>
      <w:r w:rsidRPr="00FE1B6E" w:rsidR="00000E2E">
        <w:t>dois</w:t>
      </w:r>
      <w:r w:rsidRPr="00FE1B6E">
        <w:t xml:space="preserve">) Dias Úteis contados a partir da realização da validação, acerca do resultado de tal apuração, devendo a Amortização Extraordinária Obrigatória das Debêntures, se o caso, ocorrer no prazo de 60 (sessenta) dias contados da comunicação ao Agente Fiduciário. </w:t>
      </w:r>
      <w:r w:rsidR="006C07C6">
        <w:t>[</w:t>
      </w:r>
      <w:r w:rsidRPr="00FE1B6E">
        <w:t xml:space="preserve">As Partes estabelecem que para fins da Amortização Extraordinária Obrigatória das Debêntures, a primeira apuração do ICSD deverá ocorrer no dia </w:t>
      </w:r>
      <w:r w:rsidRPr="00FE1B6E" w:rsidR="00A463D1">
        <w:rPr>
          <w:highlight w:val="yellow"/>
        </w:rPr>
        <w:t>[</w:t>
      </w:r>
      <w:r w:rsidRPr="00FE1B6E" w:rsidR="00A463D1">
        <w:rPr>
          <w:rFonts w:ascii="Symbol" w:hAnsi="Symbol" w:eastAsia="Symbol" w:cs="Symbol"/>
          <w:highlight w:val="yellow"/>
        </w:rPr>
        <w:t>·</w:t>
      </w:r>
      <w:r w:rsidRPr="00FE1B6E" w:rsidR="00A463D1">
        <w:rPr>
          <w:highlight w:val="yellow"/>
        </w:rPr>
        <w:t>]</w:t>
      </w:r>
      <w:r w:rsidRPr="00FE1B6E">
        <w:t xml:space="preserve"> de </w:t>
      </w:r>
      <w:r w:rsidRPr="00FE1B6E" w:rsidR="00A463D1">
        <w:rPr>
          <w:highlight w:val="yellow"/>
        </w:rPr>
        <w:t>[</w:t>
      </w:r>
      <w:r w:rsidRPr="00FE1B6E" w:rsidR="00A463D1">
        <w:rPr>
          <w:rFonts w:ascii="Symbol" w:hAnsi="Symbol" w:eastAsia="Symbol" w:cs="Symbol"/>
          <w:highlight w:val="yellow"/>
        </w:rPr>
        <w:t>·</w:t>
      </w:r>
      <w:r w:rsidRPr="00FE1B6E" w:rsidR="00A463D1">
        <w:rPr>
          <w:highlight w:val="yellow"/>
        </w:rPr>
        <w:t>]</w:t>
      </w:r>
      <w:r w:rsidRPr="00FE1B6E">
        <w:t xml:space="preserve"> de 20</w:t>
      </w:r>
      <w:r w:rsidRPr="00FE1B6E" w:rsidR="00A463D1">
        <w:rPr>
          <w:highlight w:val="yellow"/>
        </w:rPr>
        <w:t>[</w:t>
      </w:r>
      <w:r w:rsidRPr="00FE1B6E" w:rsidR="00A463D1">
        <w:rPr>
          <w:rFonts w:ascii="Symbol" w:hAnsi="Symbol" w:eastAsia="Symbol" w:cs="Symbol"/>
          <w:highlight w:val="yellow"/>
        </w:rPr>
        <w:t>·</w:t>
      </w:r>
      <w:r w:rsidRPr="00FE1B6E" w:rsidR="00A463D1">
        <w:rPr>
          <w:highlight w:val="yellow"/>
        </w:rPr>
        <w:t>]</w:t>
      </w:r>
      <w:r w:rsidRPr="00FE1B6E" w:rsidR="00187D9D">
        <w:t>,</w:t>
      </w:r>
      <w:r w:rsidRPr="00C43223" w:rsidR="00187D9D">
        <w:t xml:space="preserve"> e as demais deverão ocorrer nos </w:t>
      </w:r>
      <w:r w:rsidR="002C7B40">
        <w:t>períodos</w:t>
      </w:r>
      <w:r w:rsidRPr="00C43223" w:rsidR="002C7B40">
        <w:t xml:space="preserve"> </w:t>
      </w:r>
      <w:r w:rsidRPr="00C43223" w:rsidR="00187D9D">
        <w:t>subsequentes</w:t>
      </w:r>
      <w:r w:rsidRPr="00C43223" w:rsidR="006F7485">
        <w:t>:</w:t>
      </w:r>
      <w:r w:rsidR="000B0BC0">
        <w:t>]</w:t>
      </w:r>
      <w:r w:rsidR="00BE3A90">
        <w:t xml:space="preserve"> </w:t>
      </w:r>
      <w:r w:rsidRPr="00037FD9" w:rsidR="00BE3A90">
        <w:rPr>
          <w:b/>
          <w:bCs/>
          <w:highlight w:val="yellow"/>
        </w:rPr>
        <w:t xml:space="preserve">[Nota </w:t>
      </w:r>
      <w:proofErr w:type="spellStart"/>
      <w:r w:rsidRPr="00037FD9" w:rsidR="00BE3A90">
        <w:rPr>
          <w:b/>
          <w:bCs/>
          <w:highlight w:val="yellow"/>
        </w:rPr>
        <w:t>Lefosse</w:t>
      </w:r>
      <w:proofErr w:type="spellEnd"/>
      <w:r w:rsidRPr="00037FD9" w:rsidR="00BE3A90">
        <w:rPr>
          <w:b/>
          <w:bCs/>
          <w:highlight w:val="yellow"/>
        </w:rPr>
        <w:t>: Sob validação d</w:t>
      </w:r>
      <w:r w:rsidR="006C07C6">
        <w:rPr>
          <w:b/>
          <w:bCs/>
          <w:highlight w:val="yellow"/>
        </w:rPr>
        <w:t>as Partes</w:t>
      </w:r>
      <w:r w:rsidRPr="00037FD9" w:rsidR="00BE3A90">
        <w:rPr>
          <w:b/>
          <w:bCs/>
          <w:highlight w:val="yellow"/>
        </w:rPr>
        <w:t>.]</w:t>
      </w:r>
    </w:p>
    <w:p w:rsidRPr="004B4541" w:rsidR="00A463D1" w:rsidP="00A463D1" w:rsidRDefault="00A463D1" w14:paraId="6D2E3B38" w14:textId="593A8B19">
      <w:pPr>
        <w:pStyle w:val="Level4"/>
        <w:numPr>
          <w:ilvl w:val="0"/>
          <w:numId w:val="0"/>
        </w:numPr>
        <w:ind w:left="2041"/>
      </w:pPr>
      <w:r w:rsidRPr="00945739">
        <w:t>[</w:t>
      </w:r>
      <w:r w:rsidRPr="00797043">
        <w:t xml:space="preserve">Energização = a obtenção, pela Devedora, e/ou pelas </w:t>
      </w:r>
      <w:proofErr w:type="spellStart"/>
      <w:r w:rsidRPr="00797043">
        <w:t>SPEs</w:t>
      </w:r>
      <w:proofErr w:type="spellEnd"/>
      <w:r w:rsidRPr="00797043">
        <w:t>, das respectivas autorizações para (i) despacho de energia dos Empreendimentos Alvo; e (</w:t>
      </w:r>
      <w:proofErr w:type="spellStart"/>
      <w:r w:rsidRPr="00797043">
        <w:t>ii</w:t>
      </w:r>
      <w:proofErr w:type="spellEnd"/>
      <w:r w:rsidRPr="00797043">
        <w:t>) a entrada em operação comercial dos Empreendimentos Alvo e início da cobrança dos Contratos dos Empreendime</w:t>
      </w:r>
      <w:r w:rsidRPr="004B4541">
        <w:t>ntos Alvo.</w:t>
      </w:r>
    </w:p>
    <w:p w:rsidRPr="000F30CD" w:rsidR="00A463D1" w:rsidP="00A463D1" w:rsidRDefault="00A463D1" w14:paraId="21A2C802" w14:textId="5E1A0244">
      <w:pPr>
        <w:pStyle w:val="Level4"/>
        <w:numPr>
          <w:ilvl w:val="0"/>
          <w:numId w:val="0"/>
        </w:numPr>
        <w:ind w:left="2041"/>
      </w:pPr>
      <w:r w:rsidRPr="004B4541">
        <w:t xml:space="preserve">ICSD = Fluxo de Caixa Disponível / (Amortizações Programadas + pagamento </w:t>
      </w:r>
      <w:r w:rsidR="005D3EBA">
        <w:t>dos Juros Remuneratórios</w:t>
      </w:r>
      <w:r w:rsidRPr="004B4541">
        <w:t xml:space="preserve">). </w:t>
      </w:r>
    </w:p>
    <w:p w:rsidRPr="000F30CD" w:rsidR="00A463D1" w:rsidP="00A463D1" w:rsidRDefault="00A463D1" w14:paraId="7CDFC785" w14:textId="01ACF07D">
      <w:pPr>
        <w:pStyle w:val="Level4"/>
        <w:numPr>
          <w:ilvl w:val="0"/>
          <w:numId w:val="0"/>
        </w:numPr>
        <w:ind w:left="2041"/>
      </w:pPr>
      <w:r w:rsidRPr="000F30CD">
        <w:t xml:space="preserve">Fluxo de Caixa Disponível = (EBITDA </w:t>
      </w:r>
      <w:r w:rsidR="007F192F">
        <w:t xml:space="preserve">+ Caixa e Equivalentes de Caixa </w:t>
      </w:r>
      <w:r w:rsidRPr="000F30CD">
        <w:t xml:space="preserve">– CAPEX - IRCSLL). </w:t>
      </w:r>
    </w:p>
    <w:p w:rsidRPr="00FE1B6E" w:rsidR="00A463D1" w:rsidP="00A463D1" w:rsidRDefault="00A463D1" w14:paraId="2FF62E81" w14:textId="1FC953B2">
      <w:pPr>
        <w:pStyle w:val="Level4"/>
        <w:numPr>
          <w:ilvl w:val="0"/>
          <w:numId w:val="0"/>
        </w:numPr>
        <w:ind w:left="2041"/>
      </w:pPr>
      <w:r w:rsidRPr="004C1F80">
        <w:t>EBITDA (</w:t>
      </w:r>
      <w:proofErr w:type="spellStart"/>
      <w:r w:rsidRPr="004C1F80">
        <w:rPr>
          <w:i/>
        </w:rPr>
        <w:t>Earnings</w:t>
      </w:r>
      <w:proofErr w:type="spellEnd"/>
      <w:r w:rsidRPr="004C1F80">
        <w:rPr>
          <w:i/>
        </w:rPr>
        <w:t xml:space="preserve"> Before </w:t>
      </w:r>
      <w:proofErr w:type="spellStart"/>
      <w:r w:rsidRPr="004C1F80">
        <w:rPr>
          <w:i/>
        </w:rPr>
        <w:t>Interest</w:t>
      </w:r>
      <w:proofErr w:type="spellEnd"/>
      <w:r w:rsidRPr="004C1F80">
        <w:rPr>
          <w:i/>
        </w:rPr>
        <w:t xml:space="preserve">, </w:t>
      </w:r>
      <w:proofErr w:type="spellStart"/>
      <w:r w:rsidRPr="004C1F80">
        <w:rPr>
          <w:i/>
        </w:rPr>
        <w:t>Tax</w:t>
      </w:r>
      <w:proofErr w:type="spellEnd"/>
      <w:r w:rsidRPr="004C1F80">
        <w:rPr>
          <w:i/>
        </w:rPr>
        <w:t xml:space="preserve">, </w:t>
      </w:r>
      <w:proofErr w:type="spellStart"/>
      <w:r w:rsidRPr="004C1F80">
        <w:rPr>
          <w:i/>
        </w:rPr>
        <w:t>Depreciation</w:t>
      </w:r>
      <w:proofErr w:type="spellEnd"/>
      <w:r w:rsidRPr="004C1F80">
        <w:rPr>
          <w:i/>
        </w:rPr>
        <w:t xml:space="preserve"> </w:t>
      </w:r>
      <w:proofErr w:type="spellStart"/>
      <w:r w:rsidRPr="004C1F80">
        <w:rPr>
          <w:i/>
        </w:rPr>
        <w:t>and</w:t>
      </w:r>
      <w:proofErr w:type="spellEnd"/>
      <w:r w:rsidRPr="004C1F80">
        <w:rPr>
          <w:i/>
        </w:rPr>
        <w:t xml:space="preserve"> </w:t>
      </w:r>
      <w:proofErr w:type="spellStart"/>
      <w:r w:rsidRPr="004C1F80">
        <w:rPr>
          <w:i/>
        </w:rPr>
        <w:t>Amortization</w:t>
      </w:r>
      <w:proofErr w:type="spellEnd"/>
      <w:r w:rsidRPr="00FE1B6E">
        <w:t>): significa o Resultado Antes das Receitas e Despesas Financeiras e do IRPJ e CSLL somados a Amortizações e Depreciações dos ativos. Calculado conforme fórmula abaixo:</w:t>
      </w:r>
    </w:p>
    <w:p w:rsidRPr="00FE1B6E" w:rsidR="00A463D1" w:rsidP="00A463D1" w:rsidRDefault="00A463D1" w14:paraId="1262E801" w14:textId="77777777">
      <w:pPr>
        <w:pStyle w:val="Level4"/>
        <w:numPr>
          <w:ilvl w:val="0"/>
          <w:numId w:val="0"/>
        </w:numPr>
        <w:ind w:left="2041"/>
      </w:pPr>
      <w:r w:rsidRPr="00FE1B6E">
        <w:t>O cálculo do EBITDA será realizado da seguinte forma:</w:t>
      </w:r>
    </w:p>
    <w:p w:rsidRPr="00FE1B6E" w:rsidR="00A463D1" w:rsidP="00A463D1" w:rsidRDefault="00A463D1" w14:paraId="776B195E" w14:textId="77777777">
      <w:pPr>
        <w:pStyle w:val="Level4"/>
        <w:numPr>
          <w:ilvl w:val="0"/>
          <w:numId w:val="0"/>
        </w:numPr>
        <w:ind w:left="2041"/>
      </w:pPr>
      <w:r w:rsidRPr="00FE1B6E">
        <w:t>(+) lucro líquido</w:t>
      </w:r>
    </w:p>
    <w:p w:rsidRPr="00FE1B6E" w:rsidR="00A463D1" w:rsidP="00A463D1" w:rsidRDefault="00A463D1" w14:paraId="62B93564" w14:textId="77777777">
      <w:pPr>
        <w:pStyle w:val="Level4"/>
        <w:numPr>
          <w:ilvl w:val="0"/>
          <w:numId w:val="0"/>
        </w:numPr>
        <w:ind w:left="2041"/>
      </w:pPr>
      <w:r w:rsidRPr="00FE1B6E">
        <w:t>(+ ou -) receitas / despesas financeiras líquidas</w:t>
      </w:r>
    </w:p>
    <w:p w:rsidRPr="00FE1B6E" w:rsidR="00A463D1" w:rsidP="00A463D1" w:rsidRDefault="00A463D1" w14:paraId="76421C1C" w14:textId="77777777">
      <w:pPr>
        <w:pStyle w:val="Level4"/>
        <w:numPr>
          <w:ilvl w:val="0"/>
          <w:numId w:val="0"/>
        </w:numPr>
        <w:ind w:left="2041"/>
      </w:pPr>
      <w:r w:rsidRPr="00FE1B6E">
        <w:t>(+) provisão para IRPJ e CSLL</w:t>
      </w:r>
    </w:p>
    <w:p w:rsidRPr="00FE1B6E" w:rsidR="00A463D1" w:rsidP="00A463D1" w:rsidRDefault="00A463D1" w14:paraId="613D55C1" w14:textId="77777777">
      <w:pPr>
        <w:pStyle w:val="Level4"/>
        <w:numPr>
          <w:ilvl w:val="0"/>
          <w:numId w:val="0"/>
        </w:numPr>
        <w:ind w:left="2041"/>
      </w:pPr>
      <w:r w:rsidRPr="00FE1B6E">
        <w:t>(- ou +) resultados não recorrentes após os tributos</w:t>
      </w:r>
    </w:p>
    <w:p w:rsidRPr="00FE1B6E" w:rsidR="00A463D1" w:rsidP="00A463D1" w:rsidRDefault="00A463D1" w14:paraId="090FC96C" w14:textId="77777777">
      <w:pPr>
        <w:pStyle w:val="Level4"/>
        <w:numPr>
          <w:ilvl w:val="0"/>
          <w:numId w:val="0"/>
        </w:numPr>
        <w:ind w:left="2041"/>
      </w:pPr>
      <w:r w:rsidRPr="00FE1B6E">
        <w:t>(+) depreciação, amortização, exaustão.</w:t>
      </w:r>
    </w:p>
    <w:p w:rsidRPr="00FE1B6E" w:rsidR="00A463D1" w:rsidP="00A463D1" w:rsidRDefault="00A463D1" w14:paraId="3DAEF4D3" w14:textId="77777777">
      <w:pPr>
        <w:pStyle w:val="Level4"/>
        <w:numPr>
          <w:ilvl w:val="0"/>
          <w:numId w:val="0"/>
        </w:numPr>
        <w:ind w:left="2041"/>
      </w:pPr>
      <w:r w:rsidRPr="00FE1B6E">
        <w:t>CAPEX: Montante investido pela empresa em aquisição de ativo imobilizado (como por exemplo máquinas, equipamentos, veículos, terrenos, dentre outros ativos imobilizados), de acordo com os valores divulgados no Demonstrativo de Fluxo de Caixa.</w:t>
      </w:r>
    </w:p>
    <w:p w:rsidRPr="00FE1B6E" w:rsidR="006F7485" w:rsidP="006F7485" w:rsidRDefault="006F7485" w14:paraId="0CD0DBF5" w14:textId="397020A3">
      <w:pPr>
        <w:pStyle w:val="Level4"/>
        <w:numPr>
          <w:ilvl w:val="0"/>
          <w:numId w:val="0"/>
        </w:numPr>
        <w:ind w:left="2041"/>
      </w:pPr>
      <w:r w:rsidRPr="00FE1B6E">
        <w:t>Para os fins deste item, se, a partir da data de celebração da Escritura de Emissão, forem alteradas as regras contábeis aplicáveis à preparação das d</w:t>
      </w:r>
      <w:r w:rsidRPr="00FE1B6E" w:rsidDel="00AB539D">
        <w:t xml:space="preserve">emonstrações </w:t>
      </w:r>
      <w:r w:rsidRPr="00FE1B6E">
        <w:t>f</w:t>
      </w:r>
      <w:r w:rsidRPr="00FE1B6E" w:rsidDel="00AB539D">
        <w:t xml:space="preserve">inanceiras da </w:t>
      </w:r>
      <w:r w:rsidRPr="00FE1B6E" w:rsidR="00D07649">
        <w:t>Devedor</w:t>
      </w:r>
      <w:r w:rsidRPr="00FE1B6E">
        <w:t xml:space="preserve">a, o ICSD deverá ser calculado, independentemente de qualquer aprovação societária adicional da </w:t>
      </w:r>
      <w:r w:rsidRPr="00FE1B6E" w:rsidR="00D07649">
        <w:t>Devedora o</w:t>
      </w:r>
      <w:r w:rsidRPr="00FE1B6E">
        <w:t>u de realização de assembleia geral de Titulares de CRI, de acordo com as regras contábeis aplicáveis à preparação das d</w:t>
      </w:r>
      <w:r w:rsidRPr="00FE1B6E" w:rsidDel="00AB539D">
        <w:t xml:space="preserve">emonstrações </w:t>
      </w:r>
      <w:r w:rsidRPr="00FE1B6E">
        <w:t>f</w:t>
      </w:r>
      <w:r w:rsidRPr="00FE1B6E" w:rsidDel="00AB539D">
        <w:t xml:space="preserve">inanceiras da </w:t>
      </w:r>
      <w:r w:rsidRPr="00FE1B6E" w:rsidR="00D07649">
        <w:t>Devedora</w:t>
      </w:r>
      <w:r w:rsidRPr="00FE1B6E">
        <w:t xml:space="preserve"> em vigor na data de celebração da Escritura de Emissão.</w:t>
      </w:r>
    </w:p>
    <w:p w:rsidRPr="00FE1B6E" w:rsidR="00116CE0" w:rsidP="00FE124B" w:rsidRDefault="00A86646" w14:paraId="78B2DDDC" w14:textId="3F9CD286">
      <w:pPr>
        <w:pStyle w:val="Level3"/>
      </w:pPr>
      <w:r w:rsidRPr="00FE1B6E">
        <w:t>O Valor da Amortização Extraordinária Obrigatória das Debêntures deverá sempre ser um número positivo.</w:t>
      </w:r>
    </w:p>
    <w:p w:rsidRPr="00FE1B6E" w:rsidR="00116CE0" w:rsidP="00FE124B" w:rsidRDefault="00116CE0" w14:paraId="03C847F5" w14:textId="5B8EB321">
      <w:pPr>
        <w:pStyle w:val="Level2"/>
      </w:pPr>
      <w:bookmarkStart w:name="_Ref324932809" w:id="118"/>
      <w:bookmarkStart w:name="_Ref19042818" w:id="119"/>
      <w:r w:rsidRPr="00FE1B6E">
        <w:rPr>
          <w:b/>
          <w:bCs/>
          <w:iCs/>
        </w:rPr>
        <w:t>Local de Pagamento das Debêntures.</w:t>
      </w:r>
      <w:r w:rsidRPr="00FE1B6E">
        <w:t xml:space="preserve"> Os pagamentos a que fizerem jus as Debêntures serão efetuados em moeda corrente nacional pela Devedora por meio de depósito ou transferência eletrônica de valores para a Conta Centralizadora</w:t>
      </w:r>
      <w:bookmarkEnd w:id="118"/>
      <w:bookmarkEnd w:id="119"/>
      <w:r w:rsidRPr="00FE1B6E">
        <w:t>.</w:t>
      </w:r>
    </w:p>
    <w:p w:rsidRPr="00FE1B6E" w:rsidR="00116CE0" w:rsidP="00FE124B" w:rsidRDefault="00116CE0" w14:paraId="1F6B2D80" w14:textId="26D5DACC">
      <w:pPr>
        <w:pStyle w:val="Level2"/>
      </w:pPr>
      <w:r w:rsidRPr="00FE1B6E">
        <w:rPr>
          <w:b/>
          <w:bCs/>
          <w:iCs/>
        </w:rPr>
        <w:t>Regime Fiduciário</w:t>
      </w:r>
      <w:r w:rsidRPr="00FE1B6E">
        <w:t xml:space="preserve">. </w:t>
      </w:r>
      <w:r w:rsidRPr="00FE1B6E" w:rsidR="00A463D1">
        <w:rPr>
          <w:szCs w:val="20"/>
        </w:rPr>
        <w:t xml:space="preserve">Nos termos da </w:t>
      </w:r>
      <w:r w:rsidR="00B12CC3">
        <w:rPr>
          <w:szCs w:val="20"/>
        </w:rPr>
        <w:t xml:space="preserve">Lei 14.430 </w:t>
      </w:r>
      <w:r w:rsidRPr="00FE1B6E" w:rsidR="00A463D1">
        <w:rPr>
          <w:szCs w:val="20"/>
        </w:rPr>
        <w:t>e da Resolução CVM 60</w:t>
      </w:r>
      <w:r w:rsidRPr="00FE1B6E">
        <w:t>, será instituído Regime Fiduciário sobre</w:t>
      </w:r>
      <w:r w:rsidRPr="00FE1B6E">
        <w:rPr>
          <w:i/>
        </w:rPr>
        <w:t>:</w:t>
      </w:r>
      <w:r w:rsidRPr="00FE1B6E">
        <w:t xml:space="preserve"> </w:t>
      </w:r>
      <w:r w:rsidRPr="00FE1B6E">
        <w:rPr>
          <w:b/>
        </w:rPr>
        <w:t>(i)</w:t>
      </w:r>
      <w:r w:rsidRPr="00FE1B6E">
        <w:t xml:space="preserve"> os Créditos Imobiliários; </w:t>
      </w:r>
      <w:r w:rsidRPr="00FE1B6E">
        <w:rPr>
          <w:b/>
        </w:rPr>
        <w:t>(</w:t>
      </w:r>
      <w:proofErr w:type="spellStart"/>
      <w:r w:rsidRPr="00FE1B6E">
        <w:rPr>
          <w:b/>
        </w:rPr>
        <w:t>ii</w:t>
      </w:r>
      <w:proofErr w:type="spellEnd"/>
      <w:r w:rsidRPr="00FE1B6E">
        <w:rPr>
          <w:b/>
        </w:rPr>
        <w:t>)</w:t>
      </w:r>
      <w:r w:rsidRPr="00FE1B6E">
        <w:t xml:space="preserve"> </w:t>
      </w:r>
      <w:r w:rsidRPr="00FE1B6E" w:rsidR="00A27ED2">
        <w:t>a Cessão Fiduciária de Recebíveis</w:t>
      </w:r>
      <w:r w:rsidRPr="00FE1B6E">
        <w:t xml:space="preserve">; </w:t>
      </w:r>
      <w:r w:rsidR="000F30CD">
        <w:t xml:space="preserve">e </w:t>
      </w:r>
      <w:r w:rsidRPr="000F30CD">
        <w:rPr>
          <w:b/>
        </w:rPr>
        <w:t>(</w:t>
      </w:r>
      <w:proofErr w:type="spellStart"/>
      <w:r w:rsidRPr="000F30CD">
        <w:rPr>
          <w:b/>
        </w:rPr>
        <w:t>iii</w:t>
      </w:r>
      <w:proofErr w:type="spellEnd"/>
      <w:r w:rsidRPr="000F30CD">
        <w:rPr>
          <w:b/>
        </w:rPr>
        <w:t>)</w:t>
      </w:r>
      <w:r w:rsidRPr="000F30CD">
        <w:t xml:space="preserve"> os recursos mantidos na Conta Centralizadora</w:t>
      </w:r>
      <w:r w:rsidRPr="00FE1B6E">
        <w:t>, com a consequente constituição do Patrimônio Separado.</w:t>
      </w:r>
    </w:p>
    <w:p w:rsidRPr="00FE1B6E" w:rsidR="00116CE0" w:rsidP="00FE124B" w:rsidRDefault="00116CE0" w14:paraId="139FCB8D" w14:textId="608C3FDD">
      <w:pPr>
        <w:pStyle w:val="Level2"/>
      </w:pPr>
      <w:r w:rsidRPr="00FE1B6E">
        <w:rPr>
          <w:b/>
          <w:bCs/>
          <w:iCs/>
        </w:rPr>
        <w:t>Garantia flutuante.</w:t>
      </w:r>
      <w:r w:rsidRPr="00FE1B6E">
        <w:t xml:space="preserve"> Não haverá garantia flutuante para os CRI, ou seja, não existe qualquer tipo de </w:t>
      </w:r>
      <w:bookmarkStart w:name="_Hlk72948842" w:id="120"/>
      <w:r w:rsidRPr="00FE1B6E">
        <w:t xml:space="preserve">regresso </w:t>
      </w:r>
      <w:bookmarkEnd w:id="120"/>
      <w:r w:rsidRPr="00FE1B6E">
        <w:t>contra o patrimônio da Emissora.</w:t>
      </w:r>
    </w:p>
    <w:p w:rsidRPr="00FE1B6E" w:rsidR="00116CE0" w:rsidP="00FE124B" w:rsidRDefault="00116CE0" w14:paraId="52394BF5" w14:textId="60EC6BB1">
      <w:pPr>
        <w:pStyle w:val="Level2"/>
        <w:rPr>
          <w:szCs w:val="20"/>
        </w:rPr>
      </w:pPr>
      <w:r w:rsidRPr="00FE1B6E">
        <w:rPr>
          <w:b/>
          <w:bCs/>
          <w:iCs/>
        </w:rPr>
        <w:t>Garantias</w:t>
      </w:r>
      <w:r w:rsidRPr="00FE1B6E">
        <w:t>. Não serão constituídas garantias específicas, reais ou pessoa</w:t>
      </w:r>
      <w:r w:rsidRPr="00FE1B6E" w:rsidR="00B81E75">
        <w:t>i</w:t>
      </w:r>
      <w:r w:rsidRPr="00FE1B6E">
        <w:t>s, sobre os CRI, que gozarão das garantias que integrarem os Créditos Imobiliários, os quais contarão com a</w:t>
      </w:r>
      <w:r w:rsidR="004C01F3">
        <w:t>s</w:t>
      </w:r>
      <w:r w:rsidRPr="00FE1B6E">
        <w:t xml:space="preserve"> Garantias, nos termos</w:t>
      </w:r>
      <w:r w:rsidR="007A3339">
        <w:t xml:space="preserve"> </w:t>
      </w:r>
      <w:r w:rsidRPr="00FE1B6E" w:rsidR="00F17F1C">
        <w:t>do</w:t>
      </w:r>
      <w:r w:rsidR="00AF76BB">
        <w:t>s</w:t>
      </w:r>
      <w:r w:rsidRPr="00FE1B6E" w:rsidR="00F17F1C">
        <w:t xml:space="preserve"> </w:t>
      </w:r>
      <w:r w:rsidRPr="00FE1B6E" w:rsidR="008E502A">
        <w:t>Contrato</w:t>
      </w:r>
      <w:r w:rsidR="00AF76BB">
        <w:t>s</w:t>
      </w:r>
      <w:r w:rsidRPr="00FE1B6E" w:rsidR="008E502A">
        <w:t xml:space="preserve"> de </w:t>
      </w:r>
      <w:r w:rsidR="00AF76BB">
        <w:t xml:space="preserve">Garantia </w:t>
      </w:r>
      <w:r w:rsidRPr="00FE1B6E">
        <w:t>e da Escritura de Emissão, observado que</w:t>
      </w:r>
      <w:r w:rsidRPr="00FE1B6E" w:rsidR="004E19DA">
        <w:t xml:space="preserve"> </w:t>
      </w:r>
      <w:r w:rsidRPr="00FE1B6E">
        <w:t xml:space="preserve">a </w:t>
      </w:r>
      <w:r w:rsidR="006508FE">
        <w:t>Fiança, a</w:t>
      </w:r>
      <w:r w:rsidR="00AF76BB">
        <w:t>s Garantias</w:t>
      </w:r>
      <w:r w:rsidR="006508FE">
        <w:t xml:space="preserve"> </w:t>
      </w:r>
      <w:r w:rsidRPr="00FE1B6E" w:rsidR="006508FE">
        <w:t>ser</w:t>
      </w:r>
      <w:r w:rsidR="006508FE">
        <w:t>ão</w:t>
      </w:r>
      <w:r w:rsidRPr="00FE1B6E" w:rsidR="006508FE">
        <w:t xml:space="preserve"> </w:t>
      </w:r>
      <w:r w:rsidRPr="00FE1B6E">
        <w:t>devidamente constituída</w:t>
      </w:r>
      <w:r w:rsidR="006508FE">
        <w:t>s</w:t>
      </w:r>
      <w:r w:rsidRPr="00FE1B6E">
        <w:t>, respeitado o previsto abaixo, após o registro d</w:t>
      </w:r>
      <w:r w:rsidR="006508FE">
        <w:t>a Escritura de Emissão, d</w:t>
      </w:r>
      <w:r w:rsidRPr="00FE1B6E">
        <w:t>o Contrato de</w:t>
      </w:r>
      <w:r w:rsidRPr="00FE1B6E" w:rsidR="00FE124B">
        <w:t xml:space="preserve"> Cessão Fiduciária de Recebíveis</w:t>
      </w:r>
      <w:r w:rsidR="006508FE">
        <w:t xml:space="preserve"> e do Contrato de Alienação Fiduciária de Ações</w:t>
      </w:r>
      <w:r w:rsidRPr="00FE1B6E">
        <w:t xml:space="preserve"> no</w:t>
      </w:r>
      <w:r w:rsidRPr="00FE1B6E" w:rsidR="00B81E75">
        <w:t>s</w:t>
      </w:r>
      <w:r w:rsidRPr="00FE1B6E">
        <w:t xml:space="preserve"> Ofício</w:t>
      </w:r>
      <w:r w:rsidRPr="00FE1B6E" w:rsidR="00B81E75">
        <w:t>s</w:t>
      </w:r>
      <w:r w:rsidRPr="00FE1B6E">
        <w:t xml:space="preserve"> de Títulos e Documentos</w:t>
      </w:r>
      <w:r w:rsidRPr="00FE1B6E" w:rsidR="00B81E75">
        <w:t xml:space="preserve"> competentes</w:t>
      </w:r>
      <w:r w:rsidRPr="00FE1B6E">
        <w:t xml:space="preserve">, nos prazos estabelecidos </w:t>
      </w:r>
      <w:r w:rsidR="006508FE">
        <w:t>nos respectivos documentos</w:t>
      </w:r>
      <w:r w:rsidRPr="00FE1B6E">
        <w:t xml:space="preserve">. </w:t>
      </w:r>
    </w:p>
    <w:p w:rsidRPr="00FE1B6E" w:rsidR="00FE124B" w:rsidRDefault="00E41AF6" w14:paraId="0754BEA7" w14:textId="69181DEB">
      <w:pPr>
        <w:pStyle w:val="Level3"/>
      </w:pPr>
      <w:bookmarkStart w:name="_Ref80864086" w:id="121"/>
      <w:bookmarkStart w:name="_Ref31847991" w:id="122"/>
      <w:bookmarkStart w:name="_Ref66996171" w:id="123"/>
      <w:bookmarkStart w:name="_Ref31847986" w:id="124"/>
      <w:r w:rsidRPr="00FE1B6E">
        <w:rPr>
          <w:u w:val="single"/>
        </w:rPr>
        <w:t>Fiança</w:t>
      </w:r>
      <w:bookmarkStart w:name="_Ref244087124" w:id="125"/>
      <w:bookmarkStart w:name="_Ref32256871" w:id="126"/>
      <w:r w:rsidRPr="00FE1B6E" w:rsidR="004E19DA">
        <w:rPr>
          <w:u w:val="single"/>
        </w:rPr>
        <w:t>:</w:t>
      </w:r>
      <w:r w:rsidRPr="00FE1B6E" w:rsidR="004E19DA">
        <w:t xml:space="preserve"> </w:t>
      </w:r>
      <w:r w:rsidRPr="00FE1B6E" w:rsidR="00A1325C">
        <w:t xml:space="preserve">Com o objetivo de assegurar o fiel, pontual e integral cumprimento das Obrigações Garantidas, as Debêntures </w:t>
      </w:r>
      <w:r w:rsidRPr="00FE1B6E" w:rsidR="00A1325C">
        <w:rPr>
          <w:highlight w:val="yellow"/>
        </w:rPr>
        <w:t>[</w:t>
      </w:r>
      <w:r w:rsidRPr="00FE1B6E" w:rsidR="00A1325C">
        <w:t>serão/são</w:t>
      </w:r>
      <w:r w:rsidRPr="00FE1B6E" w:rsidR="00A1325C">
        <w:rPr>
          <w:highlight w:val="yellow"/>
        </w:rPr>
        <w:t>]</w:t>
      </w:r>
      <w:r w:rsidRPr="00FE1B6E" w:rsidR="00A1325C">
        <w:t xml:space="preserve"> garantidas, em caráter irrevogável e irretratável, p</w:t>
      </w:r>
      <w:r w:rsidRPr="00FE1B6E" w:rsidR="007A796B">
        <w:t xml:space="preserve">ela </w:t>
      </w:r>
      <w:bookmarkStart w:name="_Hlk37935801" w:id="127"/>
      <w:r w:rsidR="007A3339">
        <w:rPr>
          <w:u w:val="single"/>
        </w:rPr>
        <w:t>fiança outorgada pela</w:t>
      </w:r>
      <w:r w:rsidR="00E45BB4">
        <w:rPr>
          <w:u w:val="single"/>
        </w:rPr>
        <w:t>s Fiadoras</w:t>
      </w:r>
      <w:r w:rsidRPr="00F6090E" w:rsidR="007A3339">
        <w:t xml:space="preserve">, em favor da </w:t>
      </w:r>
      <w:r w:rsidR="007A3339">
        <w:t>Emissora</w:t>
      </w:r>
      <w:r w:rsidRPr="00F6090E" w:rsidR="007A3339">
        <w:t>, em conformidade com o artigo 818 do Código Civil</w:t>
      </w:r>
      <w:r w:rsidRPr="00F6090E" w:rsidR="007A3339">
        <w:rPr>
          <w:rFonts w:eastAsia="Arial Unicode MS"/>
          <w:w w:val="0"/>
        </w:rPr>
        <w:t xml:space="preserve">, obrigando-se solidariamente com a </w:t>
      </w:r>
      <w:r w:rsidR="007A3339">
        <w:rPr>
          <w:rFonts w:eastAsia="Arial Unicode MS"/>
          <w:w w:val="0"/>
        </w:rPr>
        <w:t>Devedora</w:t>
      </w:r>
      <w:r w:rsidRPr="00F6090E" w:rsidR="007A3339">
        <w:rPr>
          <w:rFonts w:eastAsia="Arial Unicode MS"/>
          <w:w w:val="0"/>
        </w:rPr>
        <w:t xml:space="preserve">, em caráter irrevogável e irretratável, como </w:t>
      </w:r>
      <w:r w:rsidRPr="00F6090E" w:rsidR="007A3339">
        <w:t>fiadora</w:t>
      </w:r>
      <w:r w:rsidR="00912C34">
        <w:t>s</w:t>
      </w:r>
      <w:r w:rsidRPr="00F6090E" w:rsidR="007A3339">
        <w:t xml:space="preserve"> e principa</w:t>
      </w:r>
      <w:r w:rsidR="00912C34">
        <w:t xml:space="preserve">is </w:t>
      </w:r>
      <w:r w:rsidRPr="00F6090E" w:rsidR="007A3339">
        <w:t>pagadora</w:t>
      </w:r>
      <w:r w:rsidR="00912C34">
        <w:t>s</w:t>
      </w:r>
      <w:r w:rsidRPr="00F6090E" w:rsidR="007A3339">
        <w:t xml:space="preserve"> responsáve</w:t>
      </w:r>
      <w:r w:rsidR="00912C34">
        <w:t xml:space="preserve">is </w:t>
      </w:r>
      <w:r w:rsidRPr="00F6090E" w:rsidR="007A3339">
        <w:t xml:space="preserve">por 100% (cem por cento) das obrigações, principais e acessórias, da </w:t>
      </w:r>
      <w:r w:rsidR="007A3339">
        <w:t>Devedora</w:t>
      </w:r>
      <w:r w:rsidRPr="00F6090E" w:rsidR="007A3339">
        <w:t xml:space="preserve"> assumidas nos Documentos da Operação </w:t>
      </w:r>
      <w:bookmarkStart w:name="_Ref4623106" w:id="128"/>
      <w:bookmarkEnd w:id="127"/>
      <w:r w:rsidRPr="00FE1B6E" w:rsidR="00A1325C">
        <w:t>(“</w:t>
      </w:r>
      <w:r w:rsidRPr="00FE1B6E" w:rsidR="00A1325C">
        <w:rPr>
          <w:b/>
        </w:rPr>
        <w:t>Fiança</w:t>
      </w:r>
      <w:r w:rsidRPr="00FE1B6E" w:rsidR="00A1325C">
        <w:t xml:space="preserve">”). </w:t>
      </w:r>
      <w:bookmarkEnd w:id="128"/>
    </w:p>
    <w:bookmarkEnd w:id="121"/>
    <w:bookmarkEnd w:id="122"/>
    <w:bookmarkEnd w:id="123"/>
    <w:bookmarkEnd w:id="124"/>
    <w:bookmarkEnd w:id="125"/>
    <w:bookmarkEnd w:id="126"/>
    <w:p w:rsidR="007A796B" w:rsidP="00573D23" w:rsidRDefault="007A796B" w14:paraId="189044D5" w14:textId="07F00935">
      <w:pPr>
        <w:pStyle w:val="Level3"/>
      </w:pPr>
      <w:r w:rsidRPr="00FE1B6E">
        <w:t xml:space="preserve">A Fiança </w:t>
      </w:r>
      <w:r w:rsidR="00912C34">
        <w:t xml:space="preserve">outorgada pela RZK Energia </w:t>
      </w:r>
      <w:r w:rsidRPr="00F6090E" w:rsidR="00573D23">
        <w:t>entrará em vigor na Data de Emissão e vigorará</w:t>
      </w:r>
      <w:r w:rsidR="00573D23">
        <w:t>,</w:t>
      </w:r>
      <w:r w:rsidRPr="00F6090E" w:rsidR="00573D23">
        <w:t xml:space="preserve"> exclusivamente</w:t>
      </w:r>
      <w:r w:rsidR="00573D23">
        <w:t>,</w:t>
      </w:r>
      <w:r w:rsidRPr="00F6090E" w:rsidR="00573D23">
        <w:t xml:space="preserve"> até </w:t>
      </w:r>
      <w:r w:rsidR="00573D23">
        <w:t>que sejam implementadas as Condições para Liberação da Fiança RZK Energia</w:t>
      </w:r>
      <w:r w:rsidRPr="00F6090E" w:rsidR="00573D23">
        <w:t>, observado que, uma vez verificad</w:t>
      </w:r>
      <w:r w:rsidR="00573D23">
        <w:t>as as Condições para Liberação da Fiança RZK Energia</w:t>
      </w:r>
      <w:r w:rsidRPr="00F6090E" w:rsidR="00573D23">
        <w:t>, evidenciado por meio da comunicação prevista na Cláusula</w:t>
      </w:r>
      <w:r w:rsidR="00573D23">
        <w:t xml:space="preserve"> 4.14.3</w:t>
      </w:r>
      <w:r w:rsidRPr="00F6090E" w:rsidR="00573D23">
        <w:t xml:space="preserve"> abaixo, a Fiança outorgada pela </w:t>
      </w:r>
      <w:r w:rsidR="00573D23">
        <w:t>RZK Energia</w:t>
      </w:r>
      <w:r w:rsidRPr="00F6090E" w:rsidR="00573D23">
        <w:t xml:space="preserve"> </w:t>
      </w:r>
      <w:r w:rsidRPr="00FE1B6E">
        <w:t xml:space="preserve">será resolvida de pleno direito, ficando com exoneração da </w:t>
      </w:r>
      <w:r w:rsidR="00BE3CA2">
        <w:t>RZK Energia</w:t>
      </w:r>
      <w:r w:rsidRPr="00FE1B6E">
        <w:t>, independentemente de confirmação ou manifestação adicional por parte do Agente Fiduciário.</w:t>
      </w:r>
    </w:p>
    <w:p w:rsidRPr="00FE1B6E" w:rsidR="007A796B" w:rsidP="007A796B" w:rsidRDefault="00573D23" w14:paraId="69C3833D" w14:textId="2E3225DB">
      <w:pPr>
        <w:pStyle w:val="Level3"/>
      </w:pPr>
      <w:bookmarkStart w:name="_Ref106212022" w:id="129"/>
      <w:bookmarkStart w:name="_Ref85631292" w:id="130"/>
      <w:r>
        <w:t xml:space="preserve">A implementação das Condições para Liberação da Fiança RZK Energia </w:t>
      </w:r>
      <w:r w:rsidRPr="00FE1B6E" w:rsidR="007A796B">
        <w:t>deverá ser comunicado pela Devedora ao Agente Fiduciário, por meio de notificação atestando o atendimento aos itens aqui previstos. Sendo certo que o Agente Fiduciário não realizará qualquer verificação ou juízo de valor acerca da declaração prestada pela Devedora para fins de comunicação de atingimento d</w:t>
      </w:r>
      <w:r>
        <w:t>as Condições para Liberação da Fiança RZK Energia</w:t>
      </w:r>
      <w:r w:rsidRPr="00FE1B6E" w:rsidR="007A796B">
        <w:t>:</w:t>
      </w:r>
      <w:bookmarkEnd w:id="129"/>
    </w:p>
    <w:p w:rsidR="007A796B" w:rsidP="00A027DC" w:rsidRDefault="007A796B" w14:paraId="0C8E9BE5" w14:textId="25E53C53">
      <w:pPr>
        <w:pStyle w:val="Level4"/>
      </w:pPr>
      <w:r w:rsidRPr="00FE1B6E">
        <w:t xml:space="preserve">o ICSD, a ser apurado com base nas demonstrações financeiras auditadas da Emissora, ser igual ou superior 1,20x </w:t>
      </w:r>
      <w:r w:rsidR="00573D23">
        <w:t xml:space="preserve">por um período de 4 (quatro) trimestres consecutivos após a energização dos Empreendimentos </w:t>
      </w:r>
      <w:proofErr w:type="gramStart"/>
      <w:r w:rsidR="00573D23">
        <w:t>Alvo</w:t>
      </w:r>
      <w:r w:rsidRPr="00E44DFF" w:rsidR="00573D23">
        <w:t>;</w:t>
      </w:r>
      <w:r w:rsidRPr="00FE1B6E">
        <w:t>;</w:t>
      </w:r>
      <w:proofErr w:type="gramEnd"/>
    </w:p>
    <w:p w:rsidR="00573D23" w:rsidP="00573D23" w:rsidRDefault="00573D23" w14:paraId="5896D960" w14:textId="09067F35">
      <w:pPr>
        <w:pStyle w:val="Level4"/>
      </w:pPr>
      <w:r>
        <w:t xml:space="preserve">a </w:t>
      </w:r>
      <w:r w:rsidRPr="00EF0423">
        <w:t>partir da comprovação de 12</w:t>
      </w:r>
      <w:r>
        <w:t xml:space="preserve"> (doze)</w:t>
      </w:r>
      <w:r w:rsidRPr="00EF0423">
        <w:t xml:space="preserve"> meses de geração</w:t>
      </w:r>
      <w:r>
        <w:t xml:space="preserve"> de energia dos Empreendimentos Alvos</w:t>
      </w:r>
      <w:r w:rsidRPr="00EF0423">
        <w:t xml:space="preserve">, mediante envio de </w:t>
      </w:r>
      <w:r>
        <w:t xml:space="preserve">relatório </w:t>
      </w:r>
      <w:r w:rsidRPr="00203D1F">
        <w:rPr>
          <w:highlight w:val="yellow"/>
        </w:rPr>
        <w:t>[</w:t>
      </w:r>
      <w:r>
        <w:rPr>
          <w:rFonts w:ascii="Symbol" w:hAnsi="Symbol" w:eastAsia="Symbol" w:cs="Symbol"/>
          <w:highlight w:val="yellow"/>
        </w:rPr>
        <w:t>·</w:t>
      </w:r>
      <w:r w:rsidRPr="00203D1F">
        <w:rPr>
          <w:highlight w:val="yellow"/>
        </w:rPr>
        <w:t>]</w:t>
      </w:r>
      <w:r>
        <w:t>;</w:t>
      </w:r>
    </w:p>
    <w:p w:rsidRPr="00FE1B6E" w:rsidR="007A796B" w:rsidP="00A027DC" w:rsidRDefault="00573D23" w14:paraId="55FF66C6" w14:textId="66481338">
      <w:pPr>
        <w:pStyle w:val="Level4"/>
      </w:pPr>
      <w:r>
        <w:t>o ICSD, a ser apurado anualmente com base nas demonstrações financeiras auditadas da Devedora, ser igual ou superior 1,20</w:t>
      </w:r>
      <w:proofErr w:type="gramStart"/>
      <w:r>
        <w:t>x;</w:t>
      </w:r>
      <w:r w:rsidR="006508FE">
        <w:t>a</w:t>
      </w:r>
      <w:proofErr w:type="gramEnd"/>
      <w:r w:rsidR="006508FE">
        <w:t xml:space="preserve"> </w:t>
      </w:r>
      <w:r w:rsidRPr="00FE1B6E" w:rsidR="0004039C">
        <w:t>Devedora</w:t>
      </w:r>
      <w:r w:rsidRPr="00FE1B6E" w:rsidR="007A796B">
        <w:t xml:space="preserve"> estar adimplente com todas as Obrigações Garantidas;</w:t>
      </w:r>
    </w:p>
    <w:p w:rsidRPr="00E44DFF" w:rsidR="00573D23" w:rsidP="00573D23" w:rsidRDefault="00573D23" w14:paraId="1A7C66E8" w14:textId="2455E2D5">
      <w:pPr>
        <w:pStyle w:val="Level4"/>
      </w:pPr>
      <w:r>
        <w:t>a comprovação de que ao menos 20% (vinte por cento) das Obrigações Garantidas já foram adimplidas pela Devedora;</w:t>
      </w:r>
    </w:p>
    <w:p w:rsidR="00D33A86" w:rsidP="00A027DC" w:rsidRDefault="007A796B" w14:paraId="16AB0D28" w14:textId="4E6D59CC">
      <w:pPr>
        <w:pStyle w:val="Level4"/>
      </w:pPr>
      <w:r w:rsidRPr="00FE1B6E">
        <w:t>apresentação das apólices dos Seguros válidas, vigentes e aplicáveis, conforme a etapa dos Empreendimentos Alvo então verificada, todas devidamente acompanhadas dos respectivos documentos comprobatórios da quitação do prêmio devido e/ou declaração de quitação do prêmio emitida pela respectiva seguradora</w:t>
      </w:r>
      <w:r w:rsidR="00D33A86">
        <w:t>;</w:t>
      </w:r>
      <w:r w:rsidR="00037FD9">
        <w:t xml:space="preserve"> e</w:t>
      </w:r>
    </w:p>
    <w:p w:rsidRPr="00FE1B6E" w:rsidR="007A796B" w:rsidP="00A027DC" w:rsidRDefault="00D33A86" w14:paraId="2E18C7C5" w14:textId="59147FFC">
      <w:pPr>
        <w:pStyle w:val="Level4"/>
      </w:pPr>
      <w:r>
        <w:t xml:space="preserve">obtenção da Anuência Cliente (conforme definido no Contrato de Cessão Fiduciária de Recebíveis). </w:t>
      </w:r>
      <w:r w:rsidRPr="0035329C">
        <w:rPr>
          <w:b/>
          <w:bCs/>
          <w:szCs w:val="28"/>
          <w:highlight w:val="yellow"/>
          <w:lang w:eastAsia="x-none"/>
        </w:rPr>
        <w:t xml:space="preserve">[Nota </w:t>
      </w:r>
      <w:proofErr w:type="spellStart"/>
      <w:r w:rsidRPr="0035329C">
        <w:rPr>
          <w:b/>
          <w:bCs/>
          <w:szCs w:val="28"/>
          <w:highlight w:val="yellow"/>
          <w:lang w:eastAsia="x-none"/>
        </w:rPr>
        <w:t>Lefosse</w:t>
      </w:r>
      <w:proofErr w:type="spellEnd"/>
      <w:r w:rsidRPr="0035329C">
        <w:rPr>
          <w:b/>
          <w:bCs/>
          <w:szCs w:val="28"/>
          <w:highlight w:val="yellow"/>
          <w:lang w:eastAsia="x-none"/>
        </w:rPr>
        <w:t xml:space="preserve">: </w:t>
      </w:r>
      <w:r>
        <w:rPr>
          <w:b/>
          <w:bCs/>
          <w:szCs w:val="28"/>
          <w:highlight w:val="yellow"/>
          <w:lang w:eastAsia="x-none"/>
        </w:rPr>
        <w:t>Sob validação da Companhia</w:t>
      </w:r>
      <w:r w:rsidRPr="0035329C">
        <w:rPr>
          <w:b/>
          <w:bCs/>
          <w:szCs w:val="28"/>
          <w:highlight w:val="yellow"/>
          <w:lang w:eastAsia="x-none"/>
        </w:rPr>
        <w:t>.]</w:t>
      </w:r>
    </w:p>
    <w:p w:rsidR="00573D23" w:rsidP="00573D23" w:rsidRDefault="00573D23" w14:paraId="02C0D3BA" w14:textId="3B1DC8DA">
      <w:pPr>
        <w:pStyle w:val="Level3"/>
      </w:pPr>
      <w:bookmarkStart w:name="_Ref6922670" w:id="131"/>
      <w:bookmarkEnd w:id="130"/>
      <w:r>
        <w:t xml:space="preserve">Caso, após a Liberação da Fiança RZK Energia, haja qualquer reorganização societária da RZK Energia, desde que não seja </w:t>
      </w:r>
      <w:r w:rsidRPr="00F6090E">
        <w:t xml:space="preserve">previamente autorizado pela </w:t>
      </w:r>
      <w:r w:rsidR="003C369A">
        <w:t>Emissora</w:t>
      </w:r>
      <w:r w:rsidRPr="00F6090E">
        <w:t xml:space="preserve">, </w:t>
      </w:r>
      <w:r w:rsidRPr="00B55DF9">
        <w:rPr>
          <w:rFonts w:eastAsia="Arial Unicode MS"/>
          <w:w w:val="0"/>
        </w:rPr>
        <w:t>conforme orientação deliberada pelos Titulares de CRI, após a realização de uma assembleia geral de Titulares de CRI</w:t>
      </w:r>
      <w:r>
        <w:rPr>
          <w:szCs w:val="20"/>
        </w:rPr>
        <w:t xml:space="preserve">, a Fiança </w:t>
      </w:r>
      <w:r w:rsidR="003C369A">
        <w:rPr>
          <w:szCs w:val="20"/>
        </w:rPr>
        <w:t xml:space="preserve">outorgada pela </w:t>
      </w:r>
      <w:r>
        <w:rPr>
          <w:szCs w:val="20"/>
        </w:rPr>
        <w:t>RZK Energia voltará a vigorar,</w:t>
      </w:r>
      <w:r w:rsidR="003C369A">
        <w:rPr>
          <w:szCs w:val="20"/>
        </w:rPr>
        <w:t xml:space="preserve"> até a </w:t>
      </w:r>
      <w:r>
        <w:rPr>
          <w:szCs w:val="20"/>
        </w:rPr>
        <w:t>quitação integral das Obrigações Garantidas.</w:t>
      </w:r>
    </w:p>
    <w:p w:rsidRPr="00F6090E" w:rsidR="00573D23" w:rsidP="00573D23" w:rsidRDefault="00573D23" w14:paraId="3A8746EF" w14:textId="1DBCE069">
      <w:pPr>
        <w:pStyle w:val="Level3"/>
      </w:pPr>
      <w:r w:rsidRPr="00F6090E">
        <w:t xml:space="preserve">A Fiança </w:t>
      </w:r>
      <w:r>
        <w:t xml:space="preserve">outorgada pelo Grupo Rezek </w:t>
      </w:r>
      <w:r w:rsidRPr="00F6090E">
        <w:t>entrará em vigor na Data de Emissão e vigorará</w:t>
      </w:r>
      <w:r w:rsidR="003C369A">
        <w:t>,</w:t>
      </w:r>
      <w:r w:rsidRPr="00F6090E">
        <w:t xml:space="preserve"> exclusivamente</w:t>
      </w:r>
      <w:r w:rsidR="003C369A">
        <w:t>,</w:t>
      </w:r>
      <w:r w:rsidRPr="00F6090E">
        <w:t xml:space="preserve"> até </w:t>
      </w:r>
      <w:r>
        <w:t>que ocorra a primeira integralização do aumento do capital social da RZK Energia</w:t>
      </w:r>
      <w:r w:rsidRPr="00F6090E">
        <w:t xml:space="preserve">, observado que, uma vez </w:t>
      </w:r>
      <w:r>
        <w:t xml:space="preserve">comunicado à </w:t>
      </w:r>
      <w:r w:rsidR="003C369A">
        <w:t>Emissora</w:t>
      </w:r>
      <w:r>
        <w:t xml:space="preserve">, por qualquer das Fiadoras, a referida condição, </w:t>
      </w:r>
      <w:r w:rsidRPr="00F6090E">
        <w:t xml:space="preserve">a Fiança </w:t>
      </w:r>
      <w:r>
        <w:t xml:space="preserve">outorgada pelo Grupo Rezek </w:t>
      </w:r>
      <w:r w:rsidRPr="00F6090E">
        <w:t xml:space="preserve">será resolvida de pleno direito. </w:t>
      </w:r>
    </w:p>
    <w:p w:rsidRPr="00FE1B6E" w:rsidR="00116CE0" w:rsidP="00552680" w:rsidRDefault="00116CE0" w14:paraId="2A6DB1CA" w14:textId="72377BE7">
      <w:pPr>
        <w:pStyle w:val="Level3"/>
      </w:pPr>
      <w:r w:rsidRPr="002B2EBA">
        <w:rPr>
          <w:b/>
          <w:bCs/>
          <w:i/>
        </w:rPr>
        <w:t>Garantias Reais</w:t>
      </w:r>
      <w:r w:rsidRPr="00FE1B6E">
        <w:t>. Adicionalmente à Fiança, as Debêntures serão garantidas</w:t>
      </w:r>
      <w:r w:rsidRPr="00FE1B6E" w:rsidR="00552680">
        <w:t xml:space="preserve"> </w:t>
      </w:r>
      <w:r w:rsidRPr="00FE1B6E">
        <w:t xml:space="preserve">pela </w:t>
      </w:r>
      <w:r w:rsidRPr="00FE1B6E" w:rsidR="00E41AF6">
        <w:t>Alienação Fiduciária de Ações</w:t>
      </w:r>
      <w:r w:rsidR="003C369A">
        <w:t>, pela Alienação Fiduciária de Quotas</w:t>
      </w:r>
      <w:r w:rsidRPr="00FE1B6E" w:rsidR="00E41AF6">
        <w:t xml:space="preserve"> e pela </w:t>
      </w:r>
      <w:r w:rsidRPr="00FE1B6E">
        <w:t xml:space="preserve">Cessão Fiduciária de </w:t>
      </w:r>
      <w:r w:rsidRPr="00FE1B6E" w:rsidR="00552680">
        <w:t>Recebíveis</w:t>
      </w:r>
      <w:r w:rsidRPr="00FE1B6E">
        <w:t>, nos termos do</w:t>
      </w:r>
      <w:r w:rsidRPr="00FE1B6E" w:rsidR="005434A7">
        <w:t>s</w:t>
      </w:r>
      <w:r w:rsidRPr="00FE1B6E">
        <w:t xml:space="preserve"> Contrato</w:t>
      </w:r>
      <w:r w:rsidRPr="00FE1B6E" w:rsidR="005434A7">
        <w:t>s de Garantia</w:t>
      </w:r>
      <w:bookmarkEnd w:id="131"/>
      <w:r w:rsidRPr="00FE1B6E">
        <w:t>.</w:t>
      </w:r>
    </w:p>
    <w:p w:rsidR="00A1325C" w:rsidP="00A1325C" w:rsidRDefault="00A1325C" w14:paraId="70E2F37D" w14:textId="0D730A6C">
      <w:pPr>
        <w:pStyle w:val="Level3"/>
      </w:pPr>
      <w:r w:rsidRPr="00FE1B6E">
        <w:rPr>
          <w:i/>
          <w:iCs/>
          <w:u w:val="single"/>
        </w:rPr>
        <w:t>Alienação Fiduciária de Ações</w:t>
      </w:r>
      <w:r w:rsidRPr="00FE1B6E">
        <w:rPr>
          <w:i/>
          <w:iCs/>
        </w:rPr>
        <w:t>:</w:t>
      </w:r>
      <w:r w:rsidRPr="00FE1B6E">
        <w:t xml:space="preserve"> </w:t>
      </w:r>
      <w:bookmarkStart w:name="_Ref535169016" w:id="132"/>
      <w:bookmarkStart w:name="_Ref522017889" w:id="133"/>
      <w:r w:rsidRPr="00FE1B6E" w:rsidR="000A46D3">
        <w:t xml:space="preserve">alienação fiduciária, em caráter irrevogável e irretratável, pela RZK Energia, em favor da </w:t>
      </w:r>
      <w:r w:rsidRPr="00FE1B6E" w:rsidR="00E14D47">
        <w:t>Emissora</w:t>
      </w:r>
      <w:r w:rsidRPr="00FE1B6E" w:rsidR="000A46D3">
        <w:t xml:space="preserve">, de 100% (cem por cento) das ações de emissão da </w:t>
      </w:r>
      <w:r w:rsidRPr="00FE1B6E" w:rsidR="00E14D47">
        <w:t>Devedora</w:t>
      </w:r>
      <w:r w:rsidRPr="00FE1B6E" w:rsidR="000A46D3">
        <w:t>, conforme os termos e condições previstos no Contrato de Alienação Fiduciária de Ações. Os demais termos e condições da Alienação Fiduciária de Ações seguem descritos no Contrato de Alienação Fiduciária de Ações</w:t>
      </w:r>
      <w:bookmarkEnd w:id="132"/>
      <w:bookmarkEnd w:id="133"/>
      <w:r w:rsidRPr="00FE1B6E">
        <w:t>.</w:t>
      </w:r>
    </w:p>
    <w:p w:rsidRPr="00FE1B6E" w:rsidR="003C369A" w:rsidP="00A1325C" w:rsidRDefault="003C369A" w14:paraId="1163829E" w14:textId="221A2268">
      <w:pPr>
        <w:pStyle w:val="Level3"/>
      </w:pPr>
      <w:r w:rsidRPr="003C369A">
        <w:rPr>
          <w:i/>
          <w:iCs/>
        </w:rPr>
        <w:t>Alienação Fiduciária de Quotas</w:t>
      </w:r>
      <w:r>
        <w:rPr>
          <w:i/>
          <w:iCs/>
          <w:u w:val="single"/>
        </w:rPr>
        <w:t xml:space="preserve">: </w:t>
      </w:r>
      <w:r w:rsidRPr="00976EA3">
        <w:t xml:space="preserve">alienação fiduciária, em caráter irrevogável e irretratável, pela </w:t>
      </w:r>
      <w:r>
        <w:t>Devedora</w:t>
      </w:r>
      <w:r w:rsidRPr="00976EA3">
        <w:t xml:space="preserve">, em favor da </w:t>
      </w:r>
      <w:r>
        <w:t>Emissora</w:t>
      </w:r>
      <w:r w:rsidRPr="00976EA3">
        <w:t xml:space="preserve">, de 100% (cem por cento) das </w:t>
      </w:r>
      <w:r>
        <w:t>quotas</w:t>
      </w:r>
      <w:r w:rsidRPr="00976EA3">
        <w:t xml:space="preserve"> de emissão da</w:t>
      </w:r>
      <w:r>
        <w:t xml:space="preserve"> Usina Canoa, Usina Pinheiro, Usina Pitangueira, Usina Atena, Usina Cedro Rosa, Usina Castanheira, Usina Litoral, Usina Salinas e Usina Manacá</w:t>
      </w:r>
      <w:r w:rsidRPr="00976EA3">
        <w:t xml:space="preserve">, conforme os termos e condições previstos </w:t>
      </w:r>
      <w:r>
        <w:t xml:space="preserve">no </w:t>
      </w:r>
      <w:r w:rsidRPr="00F02AC8">
        <w:t xml:space="preserve">Contrato de Alienação Fiduciária de </w:t>
      </w:r>
      <w:r>
        <w:t>Quotas</w:t>
      </w:r>
      <w:r w:rsidRPr="00976EA3">
        <w:t xml:space="preserve">. Os demais termos e condições da Alienação Fiduciária </w:t>
      </w:r>
      <w:r w:rsidRPr="00B342F7">
        <w:t xml:space="preserve">de </w:t>
      </w:r>
      <w:r>
        <w:t>Quotas</w:t>
      </w:r>
      <w:r w:rsidRPr="00976EA3">
        <w:t xml:space="preserve"> seguem descritos no Contrato de Alienação Fiduciária </w:t>
      </w:r>
      <w:r w:rsidRPr="00B342F7">
        <w:t xml:space="preserve">de </w:t>
      </w:r>
      <w:r>
        <w:t>Quotas.</w:t>
      </w:r>
    </w:p>
    <w:p w:rsidRPr="00F206C7" w:rsidR="00E14D47" w:rsidP="0092481A" w:rsidRDefault="00116CE0" w14:paraId="05CFCBA3" w14:textId="29887E1F">
      <w:pPr>
        <w:pStyle w:val="Level3"/>
        <w:rPr>
          <w:i/>
          <w:iCs/>
          <w:u w:val="single"/>
        </w:rPr>
      </w:pPr>
      <w:bookmarkStart w:name="_Ref108044352" w:id="134"/>
      <w:r w:rsidRPr="00FE1B6E">
        <w:rPr>
          <w:i/>
          <w:iCs/>
          <w:u w:val="single"/>
        </w:rPr>
        <w:t xml:space="preserve">Cessão Fiduciária de </w:t>
      </w:r>
      <w:r w:rsidRPr="00FE1B6E" w:rsidR="00552680">
        <w:rPr>
          <w:i/>
          <w:iCs/>
          <w:u w:val="single"/>
        </w:rPr>
        <w:t>Recebíveis</w:t>
      </w:r>
      <w:r w:rsidRPr="00FE1B6E" w:rsidR="00552680">
        <w:rPr>
          <w:i/>
          <w:iCs/>
        </w:rPr>
        <w:t>:</w:t>
      </w:r>
      <w:r w:rsidRPr="00FE1B6E">
        <w:t xml:space="preserve"> </w:t>
      </w:r>
      <w:r w:rsidRPr="00FE1B6E" w:rsidR="00552680">
        <w:t>A</w:t>
      </w:r>
      <w:r w:rsidRPr="00FE1B6E" w:rsidR="00E41AF6">
        <w:t>s</w:t>
      </w:r>
      <w:r w:rsidRPr="00FE1B6E">
        <w:t xml:space="preserve"> </w:t>
      </w:r>
      <w:r w:rsidRPr="00FE1B6E" w:rsidR="00E41AF6">
        <w:t xml:space="preserve">Fiduciantes </w:t>
      </w:r>
      <w:r w:rsidRPr="00FE1B6E">
        <w:t>se compromet</w:t>
      </w:r>
      <w:r w:rsidRPr="00FE1B6E" w:rsidR="00E41AF6">
        <w:t>eram</w:t>
      </w:r>
      <w:r w:rsidRPr="00FE1B6E">
        <w:t xml:space="preserve"> a </w:t>
      </w:r>
      <w:r w:rsidRPr="00FE1B6E">
        <w:rPr>
          <w:bCs/>
        </w:rPr>
        <w:t>cede</w:t>
      </w:r>
      <w:r w:rsidRPr="00FE1B6E">
        <w:t>r</w:t>
      </w:r>
      <w:r w:rsidRPr="00FE1B6E">
        <w:rPr>
          <w:bCs/>
        </w:rPr>
        <w:t xml:space="preserve"> fiduciariamente à </w:t>
      </w:r>
      <w:r w:rsidRPr="00FE1B6E">
        <w:t>Emissora</w:t>
      </w:r>
      <w:r w:rsidRPr="00FE1B6E">
        <w:rPr>
          <w:bCs/>
        </w:rPr>
        <w:t>, nos termos do artigo 66-B da Lei 4.728/65</w:t>
      </w:r>
      <w:r w:rsidRPr="00FE1B6E" w:rsidR="00E14D47">
        <w:t xml:space="preserve"> </w:t>
      </w:r>
      <w:r w:rsidRPr="00FE1B6E" w:rsidR="00E14D47">
        <w:rPr>
          <w:b/>
          <w:bCs/>
        </w:rPr>
        <w:t>(i)</w:t>
      </w:r>
      <w:r w:rsidRPr="00FE1B6E" w:rsidR="00E14D47">
        <w:t xml:space="preserve">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às Fiduciantes, ou a quem vier a substituí-lo, em decorrência da celebração e do cumprimento dos Contratos dos Empreendimentos Alvo, os quais serão creditados nas Contas Vinculadas de titularidade das Fiduciantes, nos termos do Contrato de Cessão Fiduciária de Recebíveis, incluindo, mas não se limitando, a todos os frutos, rendimentos e aplicações (“</w:t>
      </w:r>
      <w:r w:rsidRPr="00FE1B6E" w:rsidR="00E14D47">
        <w:rPr>
          <w:b/>
          <w:bCs/>
        </w:rPr>
        <w:t>Recebíveis</w:t>
      </w:r>
      <w:r w:rsidRPr="00FE1B6E" w:rsidR="00E14D47">
        <w:t>” e “</w:t>
      </w:r>
      <w:r w:rsidRPr="00FE1B6E" w:rsidR="00E14D47">
        <w:rPr>
          <w:b/>
          <w:bCs/>
        </w:rPr>
        <w:t>Cessão Fiduciária de Recebíveis</w:t>
      </w:r>
      <w:r w:rsidRPr="00FE1B6E" w:rsidR="00E14D47">
        <w:t xml:space="preserve">”); </w:t>
      </w:r>
      <w:r w:rsidRPr="00FE1B6E" w:rsidR="00E14D47">
        <w:rPr>
          <w:b/>
          <w:bCs/>
        </w:rPr>
        <w:t>(</w:t>
      </w:r>
      <w:proofErr w:type="spellStart"/>
      <w:r w:rsidRPr="00FE1B6E" w:rsidR="00E14D47">
        <w:rPr>
          <w:b/>
          <w:bCs/>
        </w:rPr>
        <w:t>ii</w:t>
      </w:r>
      <w:proofErr w:type="spellEnd"/>
      <w:r w:rsidRPr="00FE1B6E" w:rsidR="00E14D47">
        <w:rPr>
          <w:b/>
          <w:bCs/>
        </w:rPr>
        <w:t>)</w:t>
      </w:r>
      <w:r w:rsidRPr="00FE1B6E" w:rsidR="00E14D47">
        <w:t xml:space="preserve"> a totalidade dos recebíveis, créditos e direitos, principais e acessórios, de titularidade das Fiduciantes em face do Banco Depositário, decorrentes e/ou relativos às Contas Vinculadas, conforme descritas no Contrato de Cessão Fiduciária de Recebíveis (“</w:t>
      </w:r>
      <w:r w:rsidRPr="00FE1B6E" w:rsidR="00E14D47">
        <w:rPr>
          <w:b/>
          <w:bCs/>
        </w:rPr>
        <w:t>Contas Vinculadas</w:t>
      </w:r>
      <w:r w:rsidRPr="00FE1B6E" w:rsidR="00E14D47">
        <w:t>”); (b) demais valores creditados, depositados ou mantidos nas Contas Vinculadas, inclusive eventuais ganhos e rendimentos oriundos de investimentos realizados com os valores decorrentes das Contas Vinculadas, os quais passarão a integrar automaticamente a Cessão Fiduciária, independentemente de onde se encontrarem, mesmo que em trânsito ou em processo de compensação bancária; e (c) demais direitos principais e acessórios, atuais ou futuros, relativos às Contas Vinculadas (“</w:t>
      </w:r>
      <w:r w:rsidRPr="00FE1B6E" w:rsidR="00E14D47">
        <w:rPr>
          <w:b/>
          <w:bCs/>
        </w:rPr>
        <w:t>Direitos Contas Vinculadas</w:t>
      </w:r>
      <w:r w:rsidRPr="00FE1B6E" w:rsidR="00E14D47">
        <w:t>” e, em conjunto com os Recebíveis, os “</w:t>
      </w:r>
      <w:r w:rsidRPr="00FE1B6E" w:rsidR="00E14D47">
        <w:rPr>
          <w:b/>
          <w:bCs/>
        </w:rPr>
        <w:t>Direitos Cedidos Fiduciariamente</w:t>
      </w:r>
      <w:r w:rsidRPr="00FE1B6E" w:rsidR="00E14D47">
        <w:t xml:space="preserve">”). </w:t>
      </w:r>
      <w:r w:rsidRPr="00FE1B6E" w:rsidR="00E14D47">
        <w:rPr>
          <w:szCs w:val="20"/>
        </w:rPr>
        <w:t>Os demais termos e condições da Cessão Fiduciária de Recebíveis seguirão descritos no Contrato de Cessão Fiduciária de Recebíveis.</w:t>
      </w:r>
      <w:bookmarkEnd w:id="134"/>
    </w:p>
    <w:p w:rsidRPr="00C43223" w:rsidR="00116CE0" w:rsidP="00552680" w:rsidRDefault="00116CE0" w14:paraId="047038CF" w14:textId="7011C68A">
      <w:pPr>
        <w:pStyle w:val="Level2"/>
      </w:pPr>
      <w:bookmarkStart w:name="_Ref7013972" w:id="135"/>
      <w:bookmarkStart w:name="_Ref18772153" w:id="136"/>
      <w:bookmarkStart w:name="_Ref79513694" w:id="137"/>
      <w:r w:rsidRPr="00F206C7">
        <w:rPr>
          <w:b/>
          <w:bCs/>
          <w:iCs/>
        </w:rPr>
        <w:t xml:space="preserve">Data de Emissão. </w:t>
      </w:r>
      <w:r w:rsidRPr="00F206C7">
        <w:t xml:space="preserve">Para todos os efeitos, a Data de Emissão será </w:t>
      </w:r>
      <w:r w:rsidRPr="00FE1B6E" w:rsidR="000A46D3">
        <w:rPr>
          <w:highlight w:val="yellow"/>
        </w:rPr>
        <w:t>[</w:t>
      </w:r>
      <w:r w:rsidRPr="00FE1B6E" w:rsidR="000A46D3">
        <w:rPr>
          <w:rFonts w:ascii="Symbol" w:hAnsi="Symbol" w:eastAsia="Symbol" w:cs="Symbol"/>
          <w:highlight w:val="yellow"/>
        </w:rPr>
        <w:t>·</w:t>
      </w:r>
      <w:r w:rsidRPr="00FE1B6E" w:rsidR="000A46D3">
        <w:rPr>
          <w:highlight w:val="yellow"/>
        </w:rPr>
        <w:t>]</w:t>
      </w:r>
      <w:r w:rsidRPr="00FE1B6E" w:rsidR="001A6DE5">
        <w:t xml:space="preserve"> de </w:t>
      </w:r>
      <w:r w:rsidRPr="00FE1B6E" w:rsidR="000A46D3">
        <w:rPr>
          <w:highlight w:val="yellow"/>
        </w:rPr>
        <w:t>[</w:t>
      </w:r>
      <w:r w:rsidRPr="00FE1B6E" w:rsidR="000A46D3">
        <w:rPr>
          <w:rFonts w:ascii="Symbol" w:hAnsi="Symbol" w:eastAsia="Symbol" w:cs="Symbol"/>
          <w:highlight w:val="yellow"/>
        </w:rPr>
        <w:t>·</w:t>
      </w:r>
      <w:r w:rsidRPr="00FE1B6E" w:rsidR="000A46D3">
        <w:rPr>
          <w:highlight w:val="yellow"/>
        </w:rPr>
        <w:t>]</w:t>
      </w:r>
      <w:r w:rsidRPr="00FE1B6E" w:rsidR="000A46D3">
        <w:t xml:space="preserve"> </w:t>
      </w:r>
      <w:r w:rsidRPr="00C43223">
        <w:t xml:space="preserve">de </w:t>
      </w:r>
      <w:r w:rsidRPr="00FE1B6E" w:rsidR="000A46D3">
        <w:rPr>
          <w:highlight w:val="yellow"/>
        </w:rPr>
        <w:t>[</w:t>
      </w:r>
      <w:r w:rsidRPr="00FE1B6E" w:rsidR="000A46D3">
        <w:rPr>
          <w:rFonts w:ascii="Symbol" w:hAnsi="Symbol" w:eastAsia="Symbol" w:cs="Symbol"/>
          <w:highlight w:val="yellow"/>
        </w:rPr>
        <w:t>·</w:t>
      </w:r>
      <w:r w:rsidRPr="00FE1B6E" w:rsidR="000A46D3">
        <w:rPr>
          <w:highlight w:val="yellow"/>
        </w:rPr>
        <w:t>]</w:t>
      </w:r>
      <w:r w:rsidRPr="00FE1B6E">
        <w:t>.</w:t>
      </w:r>
      <w:bookmarkStart w:name="_Ref84010039" w:id="138"/>
      <w:bookmarkEnd w:id="135"/>
      <w:bookmarkEnd w:id="136"/>
      <w:bookmarkEnd w:id="137"/>
    </w:p>
    <w:bookmarkEnd w:id="138"/>
    <w:p w:rsidRPr="00945739" w:rsidR="00116CE0" w:rsidP="00552680" w:rsidRDefault="00116CE0" w14:paraId="1702D50C" w14:textId="1D4C6CB3">
      <w:pPr>
        <w:pStyle w:val="Level2"/>
      </w:pPr>
      <w:r w:rsidRPr="00C43223">
        <w:rPr>
          <w:b/>
          <w:bCs/>
          <w:iCs/>
        </w:rPr>
        <w:t>Local da Emissão.</w:t>
      </w:r>
      <w:r w:rsidRPr="00945739">
        <w:t xml:space="preserve"> Os CRI serão emitidos na cidade de São Paulo, Estado de São Paulo.</w:t>
      </w:r>
    </w:p>
    <w:p w:rsidRPr="00FE1B6E" w:rsidR="00116CE0" w:rsidP="00552680" w:rsidRDefault="00116CE0" w14:paraId="28C56EED" w14:textId="72416138">
      <w:pPr>
        <w:pStyle w:val="Level2"/>
      </w:pPr>
      <w:r w:rsidRPr="00797043">
        <w:rPr>
          <w:b/>
          <w:bCs/>
          <w:iCs/>
        </w:rPr>
        <w:t>Data de Vencimento.</w:t>
      </w:r>
      <w:r w:rsidRPr="004B4541">
        <w:t xml:space="preserve"> A Data de Vencimento será</w:t>
      </w:r>
      <w:r w:rsidRPr="004B4541" w:rsidR="00C4577C">
        <w:t xml:space="preserve"> </w:t>
      </w:r>
      <w:r w:rsidRPr="00FE1B6E" w:rsidR="000A46D3">
        <w:rPr>
          <w:highlight w:val="yellow"/>
        </w:rPr>
        <w:t>[</w:t>
      </w:r>
      <w:r w:rsidRPr="00FE1B6E" w:rsidR="000A46D3">
        <w:rPr>
          <w:rFonts w:ascii="Symbol" w:hAnsi="Symbol" w:eastAsia="Symbol" w:cs="Symbol"/>
          <w:highlight w:val="yellow"/>
        </w:rPr>
        <w:t>·</w:t>
      </w:r>
      <w:r w:rsidRPr="00FE1B6E" w:rsidR="000A46D3">
        <w:rPr>
          <w:highlight w:val="yellow"/>
        </w:rPr>
        <w:t>]</w:t>
      </w:r>
      <w:r w:rsidRPr="00FE1B6E" w:rsidR="000A46D3">
        <w:t xml:space="preserve"> </w:t>
      </w:r>
      <w:r w:rsidRPr="00C43223" w:rsidR="00C4577C">
        <w:t xml:space="preserve">de </w:t>
      </w:r>
      <w:r w:rsidRPr="00FE1B6E" w:rsidR="000A46D3">
        <w:rPr>
          <w:highlight w:val="yellow"/>
        </w:rPr>
        <w:t>[</w:t>
      </w:r>
      <w:r w:rsidRPr="00FE1B6E" w:rsidR="000A46D3">
        <w:rPr>
          <w:rFonts w:ascii="Symbol" w:hAnsi="Symbol" w:eastAsia="Symbol" w:cs="Symbol"/>
          <w:highlight w:val="yellow"/>
        </w:rPr>
        <w:t>·</w:t>
      </w:r>
      <w:r w:rsidRPr="00FE1B6E" w:rsidR="000A46D3">
        <w:rPr>
          <w:highlight w:val="yellow"/>
        </w:rPr>
        <w:t>]</w:t>
      </w:r>
      <w:r w:rsidRPr="00FE1B6E" w:rsidR="000A46D3">
        <w:t xml:space="preserve"> </w:t>
      </w:r>
      <w:r w:rsidRPr="00C43223">
        <w:t xml:space="preserve">de </w:t>
      </w:r>
      <w:r w:rsidRPr="00FE1B6E" w:rsidR="005434A7">
        <w:t>2035</w:t>
      </w:r>
      <w:r w:rsidRPr="00FE1B6E" w:rsidR="004C2769">
        <w:t>;</w:t>
      </w:r>
      <w:r w:rsidRPr="00FE1B6E">
        <w:t xml:space="preserve"> ressalvadas as hipóteses de resgate ou vencimento antecipado das Debêntures.</w:t>
      </w:r>
    </w:p>
    <w:p w:rsidRPr="00FE1B6E" w:rsidR="00116CE0" w:rsidP="00552680" w:rsidRDefault="00116CE0" w14:paraId="7E31EDBB" w14:textId="45B1C856">
      <w:pPr>
        <w:pStyle w:val="Level2"/>
        <w:rPr>
          <w:szCs w:val="20"/>
        </w:rPr>
      </w:pPr>
      <w:bookmarkStart w:name="_Ref4882583" w:id="139"/>
      <w:r w:rsidRPr="00FE1B6E">
        <w:rPr>
          <w:b/>
          <w:bCs/>
          <w:iCs/>
        </w:rPr>
        <w:t>Encargos moratórios</w:t>
      </w:r>
      <w:r w:rsidRPr="00FE1B6E">
        <w:t xml:space="preserve">. </w:t>
      </w:r>
      <w:r w:rsidRPr="00FE1B6E" w:rsidR="000667A5">
        <w:t xml:space="preserve">Ocorrendo impontualidade no pagamento de qualquer valor devido pela Devedora </w:t>
      </w:r>
      <w:r w:rsidR="0086614C">
        <w:t xml:space="preserve">à Emissora </w:t>
      </w:r>
      <w:r w:rsidRPr="00FE1B6E" w:rsidR="000667A5">
        <w:t xml:space="preserve">nos termos da Escritura de Emissão, adicionalmente ao pagamento da Atualização Monetária e </w:t>
      </w:r>
      <w:r w:rsidR="005D3EBA">
        <w:t>dos Juros Remuneratórios</w:t>
      </w:r>
      <w:r w:rsidR="007F192F">
        <w:t xml:space="preserve"> </w:t>
      </w:r>
      <w:r w:rsidRPr="00FE1B6E" w:rsidR="000667A5">
        <w:t xml:space="preserve">das Debêntures aplicável sobre todos e quaisquer valores em atraso, calculados </w:t>
      </w:r>
      <w:r w:rsidRPr="00FE1B6E" w:rsidR="000667A5">
        <w:rPr>
          <w:i/>
        </w:rPr>
        <w:t xml:space="preserve">pro rata </w:t>
      </w:r>
      <w:proofErr w:type="spellStart"/>
      <w:r w:rsidRPr="00FE1B6E" w:rsidR="000667A5">
        <w:rPr>
          <w:i/>
        </w:rPr>
        <w:t>temporis</w:t>
      </w:r>
      <w:proofErr w:type="spellEnd"/>
      <w:r w:rsidRPr="00FE1B6E" w:rsidR="000667A5">
        <w:rPr>
          <w:iCs/>
        </w:rPr>
        <w:t>,</w:t>
      </w:r>
      <w:r w:rsidRPr="00FE1B6E" w:rsidR="000667A5">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FE1B6E" w:rsidR="000667A5">
        <w:rPr>
          <w:i/>
        </w:rPr>
        <w:t xml:space="preserve">pro rata </w:t>
      </w:r>
      <w:proofErr w:type="spellStart"/>
      <w:r w:rsidRPr="00FE1B6E" w:rsidR="000667A5">
        <w:rPr>
          <w:i/>
        </w:rPr>
        <w:t>temporis</w:t>
      </w:r>
      <w:proofErr w:type="spellEnd"/>
      <w:r w:rsidRPr="00FE1B6E" w:rsidR="000667A5">
        <w:rPr>
          <w:iCs/>
        </w:rPr>
        <w:t>,</w:t>
      </w:r>
      <w:r w:rsidRPr="00FE1B6E" w:rsidR="000667A5">
        <w:t xml:space="preserve"> desde a data de inadimplemento até a data do efetivo pagamento; e (</w:t>
      </w:r>
      <w:proofErr w:type="spellStart"/>
      <w:r w:rsidRPr="00FE1B6E" w:rsidR="000667A5">
        <w:t>ii</w:t>
      </w:r>
      <w:proofErr w:type="spellEnd"/>
      <w:r w:rsidRPr="00FE1B6E" w:rsidR="000667A5">
        <w:t>) multa moratória de 2% (dois inteiros por cento) (“</w:t>
      </w:r>
      <w:r w:rsidRPr="00FE1B6E" w:rsidR="000667A5">
        <w:rPr>
          <w:b/>
        </w:rPr>
        <w:t>Encargos Moratórios</w:t>
      </w:r>
      <w:r w:rsidRPr="00FE1B6E" w:rsidR="000667A5">
        <w:t>”).</w:t>
      </w:r>
      <w:bookmarkStart w:name="_Ref84221172" w:id="140"/>
      <w:bookmarkEnd w:id="139"/>
    </w:p>
    <w:bookmarkEnd w:id="140"/>
    <w:p w:rsidRPr="00FE1B6E" w:rsidR="00116CE0" w:rsidP="00552680" w:rsidRDefault="00116CE0" w14:paraId="52E70099" w14:textId="5F96CC40">
      <w:pPr>
        <w:pStyle w:val="Level2"/>
        <w:rPr>
          <w:szCs w:val="20"/>
        </w:rPr>
      </w:pPr>
      <w:r w:rsidRPr="00FE1B6E">
        <w:rPr>
          <w:b/>
          <w:bCs/>
          <w:iCs/>
          <w:szCs w:val="20"/>
        </w:rPr>
        <w:t>Locais de pagamento.</w:t>
      </w:r>
      <w:r w:rsidRPr="00FE1B6E">
        <w:rPr>
          <w:szCs w:val="20"/>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rsidRPr="00FE1B6E" w:rsidR="005434A7" w:rsidP="00625D5C" w:rsidRDefault="00116CE0" w14:paraId="4870525F" w14:textId="3004736B">
      <w:pPr>
        <w:pStyle w:val="Level2"/>
        <w:rPr>
          <w:szCs w:val="20"/>
        </w:rPr>
      </w:pPr>
      <w:bookmarkStart w:name="_DV_M82" w:id="141"/>
      <w:bookmarkEnd w:id="141"/>
      <w:r w:rsidRPr="00FE1B6E">
        <w:rPr>
          <w:b/>
          <w:bCs/>
          <w:iCs/>
          <w:szCs w:val="20"/>
        </w:rPr>
        <w:t>Cobrança dos Créditos Imobiliários.</w:t>
      </w:r>
      <w:r w:rsidRPr="00FE1B6E">
        <w:rPr>
          <w:szCs w:val="20"/>
        </w:rPr>
        <w:t xml:space="preserve"> Os pagamentos dos Créditos Imobiliários </w:t>
      </w:r>
      <w:bookmarkStart w:name="_DV_M83" w:id="142"/>
      <w:bookmarkEnd w:id="142"/>
      <w:r w:rsidRPr="00FE1B6E">
        <w:rPr>
          <w:szCs w:val="20"/>
        </w:rPr>
        <w:t>serão realizados por meio da retenção da Parcela Retida, nos termos</w:t>
      </w:r>
      <w:r w:rsidR="00734D0F">
        <w:rPr>
          <w:szCs w:val="20"/>
        </w:rPr>
        <w:t xml:space="preserve"> do Contrato de Cessão Fiduciária</w:t>
      </w:r>
      <w:r w:rsidRPr="00FE1B6E">
        <w:rPr>
          <w:szCs w:val="20"/>
        </w:rPr>
        <w:t>, diretamente na Conta Centralizadora, nas datas para pagamento de remuneração e/ou amortização das Debêntures previstas na Escritura de Emissão, conforme aplicável.</w:t>
      </w:r>
    </w:p>
    <w:p w:rsidRPr="00FE1B6E" w:rsidR="00116CE0" w:rsidP="00625D5C" w:rsidRDefault="00116CE0" w14:paraId="32FBDC99" w14:textId="663CE028">
      <w:pPr>
        <w:pStyle w:val="Level2"/>
        <w:rPr>
          <w:szCs w:val="20"/>
        </w:rPr>
      </w:pPr>
      <w:r w:rsidRPr="00FE1B6E">
        <w:rPr>
          <w:b/>
          <w:bCs/>
          <w:iCs/>
          <w:szCs w:val="20"/>
        </w:rPr>
        <w:t>Coobrigação da Emissora.</w:t>
      </w:r>
      <w:r w:rsidRPr="00FE1B6E">
        <w:rPr>
          <w:szCs w:val="20"/>
        </w:rPr>
        <w:t xml:space="preserve"> Não haverá coobrigação da Emissora para o pagamento dos CRI.</w:t>
      </w:r>
    </w:p>
    <w:p w:rsidRPr="00FE1B6E" w:rsidR="00116CE0" w:rsidP="00625D5C" w:rsidRDefault="00116CE0" w14:paraId="637BCBC9" w14:textId="75B0B546">
      <w:pPr>
        <w:pStyle w:val="Level2"/>
        <w:rPr>
          <w:szCs w:val="20"/>
          <w:u w:val="single"/>
        </w:rPr>
      </w:pPr>
      <w:r w:rsidRPr="00FE1B6E">
        <w:rPr>
          <w:b/>
          <w:bCs/>
          <w:iCs/>
          <w:szCs w:val="20"/>
        </w:rPr>
        <w:t>Forma de comprovação da titularidade.</w:t>
      </w:r>
      <w:r w:rsidRPr="00FE1B6E">
        <w:rPr>
          <w:szCs w:val="20"/>
        </w:rPr>
        <w:t xml:space="preserve"> Os CRI serão emitidos de forma nominativa e escritural. Serão reconhecidos como comprovante de titularidade dos CRI: </w:t>
      </w:r>
      <w:r w:rsidRPr="00FE1B6E">
        <w:rPr>
          <w:b/>
          <w:szCs w:val="20"/>
        </w:rPr>
        <w:t>(i)</w:t>
      </w:r>
      <w:r w:rsidRPr="00FE1B6E">
        <w:rPr>
          <w:szCs w:val="20"/>
        </w:rPr>
        <w:t xml:space="preserve"> o extrato de posição de custódia expedido pela B3, em nome de cada Titular de CRI enquanto estiverem eletronicamente custodiados na B3; ou </w:t>
      </w:r>
      <w:r w:rsidRPr="00FE1B6E">
        <w:rPr>
          <w:b/>
          <w:szCs w:val="20"/>
        </w:rPr>
        <w:t>(</w:t>
      </w:r>
      <w:proofErr w:type="spellStart"/>
      <w:r w:rsidRPr="00FE1B6E">
        <w:rPr>
          <w:b/>
          <w:szCs w:val="20"/>
        </w:rPr>
        <w:t>ii</w:t>
      </w:r>
      <w:proofErr w:type="spellEnd"/>
      <w:r w:rsidRPr="00FE1B6E">
        <w:rPr>
          <w:b/>
          <w:szCs w:val="20"/>
        </w:rPr>
        <w:t>)</w:t>
      </w:r>
      <w:r w:rsidRPr="00FE1B6E">
        <w:rPr>
          <w:szCs w:val="20"/>
        </w:rPr>
        <w:t xml:space="preserve"> o extrato emitido pelo </w:t>
      </w:r>
      <w:proofErr w:type="spellStart"/>
      <w:r w:rsidRPr="00FE1B6E">
        <w:rPr>
          <w:szCs w:val="20"/>
        </w:rPr>
        <w:t>Escriturador</w:t>
      </w:r>
      <w:proofErr w:type="spellEnd"/>
      <w:r w:rsidRPr="00FE1B6E">
        <w:rPr>
          <w:szCs w:val="20"/>
        </w:rPr>
        <w:t xml:space="preserve"> em nome de cada Titular de CRI, com base nas informações prestadas pela B3.</w:t>
      </w:r>
    </w:p>
    <w:p w:rsidRPr="00C43223" w:rsidR="00116CE0" w:rsidP="00625D5C" w:rsidRDefault="00116CE0" w14:paraId="51E1CDA1" w14:textId="70FC9CD8">
      <w:pPr>
        <w:pStyle w:val="Level2"/>
        <w:rPr>
          <w:szCs w:val="20"/>
        </w:rPr>
      </w:pPr>
      <w:bookmarkStart w:name="_Ref4950392" w:id="143"/>
      <w:r w:rsidRPr="00FE1B6E">
        <w:rPr>
          <w:b/>
          <w:bCs/>
          <w:iCs/>
          <w:szCs w:val="20"/>
        </w:rPr>
        <w:t>Atraso no recebimento dos pagamentos.</w:t>
      </w:r>
      <w:r w:rsidRPr="00FE1B6E">
        <w:rPr>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Pr="00FE1B6E" w:rsidR="005314BB">
        <w:rPr>
          <w:szCs w:val="20"/>
        </w:rPr>
        <w:fldChar w:fldCharType="begin"/>
      </w:r>
      <w:r w:rsidRPr="00FE1B6E" w:rsidR="005314BB">
        <w:rPr>
          <w:szCs w:val="20"/>
        </w:rPr>
        <w:instrText xml:space="preserve"> REF _Ref84221172 \r \h </w:instrText>
      </w:r>
      <w:r w:rsidRPr="00FE1B6E" w:rsidR="00283D6D">
        <w:rPr>
          <w:szCs w:val="20"/>
        </w:rPr>
        <w:instrText xml:space="preserve"> \* MERGEFORMAT </w:instrText>
      </w:r>
      <w:r w:rsidRPr="00FE1B6E" w:rsidR="005314BB">
        <w:rPr>
          <w:szCs w:val="20"/>
        </w:rPr>
      </w:r>
      <w:r w:rsidRPr="00FE1B6E" w:rsidR="005314BB">
        <w:rPr>
          <w:szCs w:val="20"/>
        </w:rPr>
        <w:fldChar w:fldCharType="separate"/>
      </w:r>
      <w:r w:rsidR="00FA2F76">
        <w:rPr>
          <w:szCs w:val="20"/>
        </w:rPr>
        <w:t>4.18</w:t>
      </w:r>
      <w:r w:rsidRPr="00FE1B6E" w:rsidR="005314BB">
        <w:rPr>
          <w:szCs w:val="20"/>
        </w:rPr>
        <w:fldChar w:fldCharType="end"/>
      </w:r>
      <w:r w:rsidRPr="00FE1B6E">
        <w:rPr>
          <w:szCs w:val="20"/>
        </w:rPr>
        <w:t xml:space="preserve"> acima</w:t>
      </w:r>
      <w:r w:rsidRPr="00FE1B6E" w:rsidR="00211049">
        <w:rPr>
          <w:szCs w:val="20"/>
        </w:rPr>
        <w:t>.</w:t>
      </w:r>
      <w:bookmarkStart w:name="_Ref84221075" w:id="144"/>
      <w:bookmarkEnd w:id="143"/>
    </w:p>
    <w:bookmarkEnd w:id="144"/>
    <w:p w:rsidRPr="00797043" w:rsidR="00116CE0" w:rsidP="00625D5C" w:rsidRDefault="00116CE0" w14:paraId="6724853A" w14:textId="7F04581C">
      <w:pPr>
        <w:pStyle w:val="Level2"/>
        <w:rPr>
          <w:szCs w:val="20"/>
        </w:rPr>
      </w:pPr>
      <w:r w:rsidRPr="00C43223">
        <w:rPr>
          <w:b/>
          <w:bCs/>
          <w:iCs/>
          <w:szCs w:val="20"/>
        </w:rPr>
        <w:t>Prorrogação dos prazos.</w:t>
      </w:r>
      <w:r w:rsidRPr="00945739">
        <w:rPr>
          <w:szCs w:val="20"/>
        </w:rPr>
        <w:t xml:space="preserve"> Considerar-se-ão automaticamente </w:t>
      </w:r>
      <w:bookmarkStart w:name="_DV_C294" w:id="145"/>
      <w:r w:rsidRPr="00945739">
        <w:rPr>
          <w:szCs w:val="20"/>
        </w:rPr>
        <w:t xml:space="preserve">prorrogadas as datas de pagamento de qualquer obrigação relativa ao CRI </w:t>
      </w:r>
      <w:bookmarkEnd w:id="145"/>
      <w:r w:rsidRPr="00945739">
        <w:rPr>
          <w:szCs w:val="20"/>
        </w:rPr>
        <w:t>até o primeiro Dia Útil subsequente, se a data de vencimento da respectiva obrigação coincidir com um dia que não seja Dia Útil.</w:t>
      </w:r>
    </w:p>
    <w:p w:rsidR="003D3C41" w:rsidP="00625D5C" w:rsidRDefault="00116CE0" w14:paraId="3BC95626" w14:textId="32504F67">
      <w:pPr>
        <w:pStyle w:val="Level2"/>
      </w:pPr>
      <w:r w:rsidRPr="004B4541">
        <w:rPr>
          <w:b/>
          <w:bCs/>
          <w:szCs w:val="20"/>
        </w:rPr>
        <w:t>Classificação de risco</w:t>
      </w:r>
      <w:bookmarkStart w:name="_Ref95401077" w:id="146"/>
      <w:r w:rsidRPr="00283D6D" w:rsidR="00FD3A6F">
        <w:rPr>
          <w:b/>
          <w:bCs/>
          <w:szCs w:val="20"/>
        </w:rPr>
        <w:t>.</w:t>
      </w:r>
      <w:r w:rsidRPr="00283D6D" w:rsidR="00FD3A6F">
        <w:rPr>
          <w:szCs w:val="20"/>
        </w:rPr>
        <w:t xml:space="preserve"> Os CRI desta Emissão não serão objeto de classificação de risco por agência de classificação de risco.</w:t>
      </w:r>
    </w:p>
    <w:bookmarkEnd w:id="146"/>
    <w:p w:rsidRPr="00B64D26" w:rsidR="00116CE0" w:rsidP="003C32A7" w:rsidRDefault="00116CE0" w14:paraId="5CE7696F" w14:textId="7AA9C1E6">
      <w:pPr>
        <w:pStyle w:val="Level2"/>
        <w:rPr>
          <w:szCs w:val="20"/>
        </w:rPr>
      </w:pPr>
      <w:r w:rsidRPr="000F30CD">
        <w:rPr>
          <w:b/>
          <w:bCs/>
          <w:iCs/>
          <w:szCs w:val="20"/>
        </w:rPr>
        <w:t xml:space="preserve">Forma e </w:t>
      </w:r>
      <w:r w:rsidRPr="004C1F80">
        <w:rPr>
          <w:b/>
          <w:bCs/>
          <w:iCs/>
          <w:szCs w:val="20"/>
        </w:rPr>
        <w:t>procedimento de colocação.</w:t>
      </w:r>
      <w:r w:rsidRPr="00B64D26">
        <w:rPr>
          <w:szCs w:val="20"/>
        </w:rPr>
        <w:t xml:space="preserve"> Os CRI serão objeto de distribuição pública com esforços restritos, nos termos da Instrução CVM 476, sob o regime de melhores esforços de colocação, com a intermediação do Coordenador Líder.</w:t>
      </w:r>
    </w:p>
    <w:p w:rsidRPr="00F206C7" w:rsidR="00116CE0" w:rsidP="003C32A7" w:rsidRDefault="00116CE0" w14:paraId="7B35E293" w14:textId="5D809A60">
      <w:pPr>
        <w:pStyle w:val="Level3"/>
      </w:pPr>
      <w:bookmarkStart w:name="_Ref4883549" w:id="147"/>
      <w:r w:rsidRPr="00F206C7">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name="_Ref84221213" w:id="148"/>
      <w:bookmarkEnd w:id="147"/>
    </w:p>
    <w:bookmarkEnd w:id="148"/>
    <w:p w:rsidRPr="00FE1B6E" w:rsidR="00116CE0" w:rsidP="003C32A7" w:rsidRDefault="00116CE0" w14:paraId="4D214847" w14:textId="4EDC0875">
      <w:pPr>
        <w:pStyle w:val="Level2"/>
        <w:rPr>
          <w:szCs w:val="20"/>
        </w:rPr>
      </w:pPr>
      <w:r w:rsidRPr="00C20E74">
        <w:rPr>
          <w:b/>
          <w:bCs/>
          <w:iCs/>
          <w:szCs w:val="20"/>
        </w:rPr>
        <w:t>Público-alvo da Oferta Restrita.</w:t>
      </w:r>
      <w:r w:rsidRPr="00C20E74">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w:t>
      </w:r>
      <w:r w:rsidRPr="00BB3F43">
        <w:rPr>
          <w:szCs w:val="20"/>
        </w:rPr>
        <w:t xml:space="preserve"> os fins dos limites previstos na Cláusula </w:t>
      </w:r>
      <w:r w:rsidRPr="00FE1B6E" w:rsidR="005314BB">
        <w:rPr>
          <w:szCs w:val="20"/>
        </w:rPr>
        <w:fldChar w:fldCharType="begin"/>
      </w:r>
      <w:r w:rsidRPr="00FE1B6E" w:rsidR="005314BB">
        <w:rPr>
          <w:szCs w:val="20"/>
        </w:rPr>
        <w:instrText xml:space="preserve"> REF _Ref84221213 \r \h </w:instrText>
      </w:r>
      <w:r w:rsidRPr="00FE1B6E" w:rsidR="00283D6D">
        <w:rPr>
          <w:szCs w:val="20"/>
        </w:rPr>
        <w:instrText xml:space="preserve"> \* MERGEFORMAT </w:instrText>
      </w:r>
      <w:r w:rsidRPr="00FE1B6E" w:rsidR="005314BB">
        <w:rPr>
          <w:szCs w:val="20"/>
        </w:rPr>
      </w:r>
      <w:r w:rsidRPr="00FE1B6E" w:rsidR="005314BB">
        <w:rPr>
          <w:szCs w:val="20"/>
        </w:rPr>
        <w:fldChar w:fldCharType="separate"/>
      </w:r>
      <w:r w:rsidR="00FA2F76">
        <w:rPr>
          <w:szCs w:val="20"/>
        </w:rPr>
        <w:t>4.26.1</w:t>
      </w:r>
      <w:r w:rsidRPr="00FE1B6E" w:rsidR="005314BB">
        <w:rPr>
          <w:szCs w:val="20"/>
        </w:rPr>
        <w:fldChar w:fldCharType="end"/>
      </w:r>
      <w:r w:rsidRPr="00FE1B6E">
        <w:rPr>
          <w:szCs w:val="20"/>
        </w:rPr>
        <w:t xml:space="preserve"> acima, conforme o §1º do artigo 3º da Instrução CVM 476.</w:t>
      </w:r>
    </w:p>
    <w:p w:rsidRPr="00797043" w:rsidR="00116CE0" w:rsidP="003C32A7" w:rsidRDefault="00116CE0" w14:paraId="4B8A46BC" w14:textId="4E02F0B8">
      <w:pPr>
        <w:pStyle w:val="Level3"/>
      </w:pPr>
      <w:r w:rsidRPr="00C43223">
        <w:t xml:space="preserve">Por ocasião da subscrição, os Investidores Profissionais deverão fornecer, por escrito, declaração de investidor profissional, atestando que estão cientes, dentre outras declarações, de que: </w:t>
      </w:r>
      <w:r w:rsidRPr="00C43223">
        <w:rPr>
          <w:b/>
        </w:rPr>
        <w:t>(i)</w:t>
      </w:r>
      <w:r w:rsidRPr="00C43223">
        <w:t xml:space="preserve"> a Oferta Restrita não foi registrada na CVM e será registrada perante a ANBIMA exclusivamente para informar a sua base de dados; e </w:t>
      </w:r>
      <w:r w:rsidRPr="00945739">
        <w:rPr>
          <w:b/>
        </w:rPr>
        <w:t>(</w:t>
      </w:r>
      <w:proofErr w:type="spellStart"/>
      <w:r w:rsidRPr="00945739">
        <w:rPr>
          <w:b/>
        </w:rPr>
        <w:t>ii</w:t>
      </w:r>
      <w:proofErr w:type="spellEnd"/>
      <w:r w:rsidRPr="00945739">
        <w:rPr>
          <w:b/>
        </w:rPr>
        <w:t>)</w:t>
      </w:r>
      <w:r w:rsidRPr="00945739">
        <w:t xml:space="preserve"> os CRI ofertados estão sujeitos às restrições de negociação previstas na Instrução CVM 476.</w:t>
      </w:r>
      <w:bookmarkStart w:name="_Ref486511799" w:id="149"/>
      <w:bookmarkStart w:name="_Ref4883781" w:id="150"/>
    </w:p>
    <w:p w:rsidRPr="000F30CD" w:rsidR="00116CE0" w:rsidP="003C32A7" w:rsidRDefault="00116CE0" w14:paraId="2FA34E4F" w14:textId="02917577">
      <w:pPr>
        <w:pStyle w:val="Level3"/>
      </w:pPr>
      <w:bookmarkStart w:name="_Ref72958103" w:id="151"/>
      <w:r w:rsidRPr="004B4541">
        <w:t>Em conformidade com o artig</w:t>
      </w:r>
      <w:r w:rsidRPr="000F30CD">
        <w:t>o 7°-A da Instrução CVM 476, o início da Oferta Restrita deverá ser informado pelo Coordenador Líder à CVM no prazo de 5 (cinco) Dias Úteis contados da primeira procura a potenciais investidores.</w:t>
      </w:r>
      <w:bookmarkStart w:name="_Ref83909102" w:id="152"/>
      <w:bookmarkEnd w:id="149"/>
      <w:bookmarkEnd w:id="150"/>
      <w:bookmarkEnd w:id="151"/>
    </w:p>
    <w:p w:rsidRPr="00B64D26" w:rsidR="00116CE0" w:rsidP="003C32A7" w:rsidRDefault="00116CE0" w14:paraId="46AE91D0" w14:textId="21541B17">
      <w:pPr>
        <w:pStyle w:val="Level3"/>
        <w:ind w:hanging="680"/>
      </w:pPr>
      <w:bookmarkStart w:name="_Ref486511808" w:id="153"/>
      <w:bookmarkStart w:name="_Ref4883782" w:id="154"/>
      <w:bookmarkEnd w:id="152"/>
      <w:r w:rsidRPr="000F30CD">
        <w:t>Em conformidade com o artigo 8° da Instrução CVM 476, o ence</w:t>
      </w:r>
      <w:r w:rsidRPr="004C1F80">
        <w:t>rramento da Oferta Restrita deverá ser informado pelo Coordenador Líder à CVM no prazo de 5 (cinco) dias contados do seu encerramento.</w:t>
      </w:r>
      <w:bookmarkStart w:name="_Ref83909111" w:id="155"/>
      <w:bookmarkEnd w:id="153"/>
      <w:bookmarkEnd w:id="154"/>
    </w:p>
    <w:bookmarkEnd w:id="155"/>
    <w:p w:rsidRPr="00C43223" w:rsidR="00116CE0" w:rsidP="003C32A7" w:rsidRDefault="00116CE0" w14:paraId="13C97603" w14:textId="1AE63DE7">
      <w:pPr>
        <w:pStyle w:val="Level3"/>
        <w:rPr>
          <w:szCs w:val="20"/>
        </w:rPr>
      </w:pPr>
      <w:r w:rsidRPr="00B64D26">
        <w:t xml:space="preserve">As comunicações mencionadas nas Cláusulas </w:t>
      </w:r>
      <w:r w:rsidRPr="00FE1B6E" w:rsidR="00554F6D">
        <w:fldChar w:fldCharType="begin"/>
      </w:r>
      <w:r w:rsidRPr="00FE1B6E" w:rsidR="00554F6D">
        <w:instrText xml:space="preserve"> REF _Ref83909102 \r \h </w:instrText>
      </w:r>
      <w:r w:rsidRPr="00FE1B6E" w:rsidR="00283D6D">
        <w:instrText xml:space="preserve"> \* MERGEFORMAT </w:instrText>
      </w:r>
      <w:r w:rsidRPr="00FE1B6E" w:rsidR="00554F6D">
        <w:fldChar w:fldCharType="separate"/>
      </w:r>
      <w:r w:rsidR="00FA2F76">
        <w:t>4.27.2</w:t>
      </w:r>
      <w:r w:rsidRPr="00FE1B6E" w:rsidR="00554F6D">
        <w:fldChar w:fldCharType="end"/>
      </w:r>
      <w:r w:rsidRPr="00FE1B6E">
        <w:t xml:space="preserve"> e </w:t>
      </w:r>
      <w:r w:rsidRPr="00FE1B6E" w:rsidR="00554F6D">
        <w:fldChar w:fldCharType="begin"/>
      </w:r>
      <w:r w:rsidRPr="00FE1B6E" w:rsidR="00554F6D">
        <w:instrText xml:space="preserve"> REF _Ref83909111 \r \h </w:instrText>
      </w:r>
      <w:r w:rsidRPr="00FE1B6E" w:rsidR="00283D6D">
        <w:instrText xml:space="preserve"> \* MERGEFORMAT </w:instrText>
      </w:r>
      <w:r w:rsidRPr="00FE1B6E" w:rsidR="00554F6D">
        <w:fldChar w:fldCharType="separate"/>
      </w:r>
      <w:r w:rsidR="00FA2F76">
        <w:t>4.27.3</w:t>
      </w:r>
      <w:r w:rsidRPr="00FE1B6E" w:rsidR="00554F6D">
        <w:fldChar w:fldCharType="end"/>
      </w:r>
      <w:r w:rsidRPr="00FE1B6E">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rsidRPr="000F30CD" w:rsidR="00116CE0" w:rsidP="00625D5C" w:rsidRDefault="00116CE0" w14:paraId="349940AA" w14:textId="70296E17">
      <w:pPr>
        <w:pStyle w:val="Level2"/>
        <w:rPr>
          <w:szCs w:val="20"/>
        </w:rPr>
      </w:pPr>
      <w:bookmarkStart w:name="_Ref7217445" w:id="156"/>
      <w:r w:rsidRPr="00C43223">
        <w:rPr>
          <w:b/>
          <w:bCs/>
          <w:iCs/>
        </w:rPr>
        <w:t>Restrições para</w:t>
      </w:r>
      <w:r w:rsidRPr="00945739">
        <w:rPr>
          <w:b/>
          <w:bCs/>
          <w:iCs/>
        </w:rPr>
        <w:t xml:space="preserve"> negociação.</w:t>
      </w:r>
      <w:r w:rsidRPr="00945739">
        <w:t xml:space="preserve"> Os CRI somente poderão ser negociados nos mercados regulamentados de valores mobiliários depois de decorridos 90 (noventa) dias contados de cada subscrição ou aquisição dos CRI pelos Investidores Profissionais, nos termos dos </w:t>
      </w:r>
      <w:r w:rsidRPr="00797043" w:rsidR="003C32A7">
        <w:t xml:space="preserve">art. </w:t>
      </w:r>
      <w:r w:rsidRPr="004B4541">
        <w:t>13 e 15 da Instrução CVM 476, e depois do cumprimento, pela Emissora, das obrigações previstas no Artigo 17 da Instrução CVM 476, sendo que a negociação dos CRI deverá sempre respeitar as disposições legais e regulamentares aplicáveis, incluindo, sem limitação, a comp</w:t>
      </w:r>
      <w:r w:rsidRPr="000F30CD">
        <w:t>rovação da efetiva titularidade dos CRI pelos Titulares de CRI.</w:t>
      </w:r>
      <w:bookmarkEnd w:id="156"/>
    </w:p>
    <w:p w:rsidRPr="00D532EF" w:rsidR="009B6B7A" w:rsidP="009B6B7A" w:rsidRDefault="009B6B7A" w14:paraId="7AFBE5C9" w14:textId="1FB69421">
      <w:pPr>
        <w:pStyle w:val="Level3"/>
      </w:pPr>
      <w:r w:rsidRPr="00D532EF">
        <w:t xml:space="preserve">Não obstante o descrito na Cláusula </w:t>
      </w:r>
      <w:r>
        <w:fldChar w:fldCharType="begin"/>
      </w:r>
      <w:r>
        <w:instrText xml:space="preserve"> REF _Ref7217445 \r \h </w:instrText>
      </w:r>
      <w:r>
        <w:fldChar w:fldCharType="separate"/>
      </w:r>
      <w:r w:rsidR="00FA2F76">
        <w:t>4.28</w:t>
      </w:r>
      <w:r>
        <w:fldChar w:fldCharType="end"/>
      </w:r>
      <w:r>
        <w:t xml:space="preserve"> </w:t>
      </w:r>
      <w:r w:rsidRPr="00D532EF">
        <w:t xml:space="preserve">acima, os CRI somente poderão ser negociados nos mercados regulamentados de valores mobiliários depois de decorridos 90 (noventa) dias contados de cada subscrição ou aquisição por Investidor Profissional, </w:t>
      </w:r>
      <w:r w:rsidRPr="00D532EF">
        <w:rPr>
          <w:szCs w:val="20"/>
        </w:rPr>
        <w:t>conforme disposto no artigo 13 da Instrução CVM 476</w:t>
      </w:r>
      <w:r w:rsidRPr="00D532EF">
        <w:t xml:space="preserve">, e uma vez verificado o cumprimento, pela Emissora, de suas obrigações previstas no artigo 17 da </w:t>
      </w:r>
      <w:r w:rsidRPr="00D532EF">
        <w:rPr>
          <w:szCs w:val="20"/>
        </w:rPr>
        <w:t>Instrução CVM 476, sendo que a negociação dos CRI deverá sempre respeitar as disposições legais e regulamentares aplicáveis, observado o disposto no inciso II do artigo 13 da Instrução CVM 476, e no parágrafo único do artigo 13 da Instrução CVM 476.</w:t>
      </w:r>
    </w:p>
    <w:p w:rsidRPr="002B2EBA" w:rsidR="00861D98" w:rsidP="00861D98" w:rsidRDefault="00861D98" w14:paraId="2CB903E6" w14:textId="26354B83">
      <w:pPr>
        <w:pStyle w:val="Level2"/>
        <w:rPr>
          <w:szCs w:val="20"/>
        </w:rPr>
      </w:pPr>
      <w:bookmarkStart w:name="_Ref108338525" w:id="157"/>
      <w:bookmarkStart w:name="_Ref7217448" w:id="158"/>
      <w:bookmarkStart w:name="_DV_C32" w:id="159"/>
      <w:r w:rsidRPr="00861D98">
        <w:rPr>
          <w:b/>
          <w:bCs/>
          <w:iCs/>
        </w:rPr>
        <w:t xml:space="preserve">Distribuição Parcial. </w:t>
      </w:r>
      <w:bookmarkStart w:name="_Hlk61383290" w:id="160"/>
      <w:r w:rsidRPr="00C11803" w:rsidR="002B2EBA">
        <w:t>Os CR</w:t>
      </w:r>
      <w:r w:rsidR="002B2EBA">
        <w:t xml:space="preserve">I </w:t>
      </w:r>
      <w:r w:rsidRPr="00C11803" w:rsidR="002B2EBA">
        <w:t xml:space="preserve">serão distribuídos no regime de melhores esforços e desde que haja colocação </w:t>
      </w:r>
      <w:r w:rsidRPr="00E565ED" w:rsidR="002B2EBA">
        <w:t xml:space="preserve">de, no mínimo, </w:t>
      </w:r>
      <w:r w:rsidRPr="00EC2748" w:rsidR="002B2EBA">
        <w:rPr>
          <w:highlight w:val="yellow"/>
        </w:rPr>
        <w:t>[</w:t>
      </w:r>
      <w:r w:rsidRPr="00EC2748" w:rsidR="002B2EBA">
        <w:rPr>
          <w:rFonts w:ascii="Symbol" w:hAnsi="Symbol" w:eastAsia="Symbol" w:cs="Symbol"/>
          <w:highlight w:val="yellow"/>
        </w:rPr>
        <w:t>·</w:t>
      </w:r>
      <w:r w:rsidRPr="00EC2748" w:rsidR="002B2EBA">
        <w:rPr>
          <w:highlight w:val="yellow"/>
        </w:rPr>
        <w:t>]</w:t>
      </w:r>
      <w:r w:rsidRPr="00E565ED" w:rsidR="002B2EBA">
        <w:t xml:space="preserve"> (</w:t>
      </w:r>
      <w:r w:rsidRPr="00EC2748" w:rsidR="002B2EBA">
        <w:rPr>
          <w:highlight w:val="yellow"/>
        </w:rPr>
        <w:t>[</w:t>
      </w:r>
      <w:r w:rsidRPr="00EC2748" w:rsidR="002B2EBA">
        <w:rPr>
          <w:rFonts w:ascii="Symbol" w:hAnsi="Symbol" w:eastAsia="Symbol" w:cs="Symbol"/>
          <w:highlight w:val="yellow"/>
        </w:rPr>
        <w:t>·</w:t>
      </w:r>
      <w:r w:rsidRPr="00EC2748" w:rsidR="002B2EBA">
        <w:rPr>
          <w:highlight w:val="yellow"/>
        </w:rPr>
        <w:t>]</w:t>
      </w:r>
      <w:r w:rsidRPr="00E565ED" w:rsidR="002B2EBA">
        <w:t xml:space="preserve"> mil) CR</w:t>
      </w:r>
      <w:r w:rsidR="002B2EBA">
        <w:t>I</w:t>
      </w:r>
      <w:r w:rsidRPr="00E565ED" w:rsidR="002B2EBA">
        <w:t>, correspondente a R$</w:t>
      </w:r>
      <w:r w:rsidRPr="00EC2748" w:rsidR="002B2EBA">
        <w:rPr>
          <w:highlight w:val="yellow"/>
        </w:rPr>
        <w:t>[</w:t>
      </w:r>
      <w:r w:rsidRPr="00EC2748" w:rsidR="002B2EBA">
        <w:rPr>
          <w:rFonts w:ascii="Symbol" w:hAnsi="Symbol" w:eastAsia="Symbol" w:cs="Symbol"/>
          <w:highlight w:val="yellow"/>
        </w:rPr>
        <w:t>·</w:t>
      </w:r>
      <w:r w:rsidRPr="00EC2748" w:rsidR="002B2EBA">
        <w:rPr>
          <w:highlight w:val="yellow"/>
        </w:rPr>
        <w:t>]</w:t>
      </w:r>
      <w:r w:rsidRPr="00E565ED" w:rsidR="002B2EBA">
        <w:t xml:space="preserve"> (</w:t>
      </w:r>
      <w:r w:rsidRPr="00EC2748" w:rsidR="002B2EBA">
        <w:rPr>
          <w:highlight w:val="yellow"/>
        </w:rPr>
        <w:t>[</w:t>
      </w:r>
      <w:r w:rsidRPr="00EC2748" w:rsidR="002B2EBA">
        <w:rPr>
          <w:rFonts w:ascii="Symbol" w:hAnsi="Symbol" w:eastAsia="Symbol" w:cs="Symbol"/>
          <w:highlight w:val="yellow"/>
        </w:rPr>
        <w:t>·</w:t>
      </w:r>
      <w:r w:rsidRPr="00EC2748" w:rsidR="002B2EBA">
        <w:rPr>
          <w:highlight w:val="yellow"/>
        </w:rPr>
        <w:t>]</w:t>
      </w:r>
      <w:r w:rsidR="002B2EBA">
        <w:t xml:space="preserve"> </w:t>
      </w:r>
      <w:r w:rsidRPr="00E565ED" w:rsidR="002B2EBA">
        <w:t>reais) (“</w:t>
      </w:r>
      <w:r w:rsidRPr="00EC2748" w:rsidR="002B2EBA">
        <w:rPr>
          <w:b/>
          <w:bCs/>
        </w:rPr>
        <w:t>Montante Mínimo</w:t>
      </w:r>
      <w:r w:rsidRPr="00E565ED" w:rsidR="002B2EBA">
        <w:t>”)</w:t>
      </w:r>
      <w:bookmarkEnd w:id="160"/>
      <w:r w:rsidR="003F6E46">
        <w:t>.</w:t>
      </w:r>
      <w:bookmarkEnd w:id="157"/>
    </w:p>
    <w:p w:rsidRPr="00C11803" w:rsidR="002B2EBA" w:rsidP="002B2EBA" w:rsidRDefault="002B2EBA" w14:paraId="4F333631" w14:textId="089A8166">
      <w:pPr>
        <w:pStyle w:val="Level3"/>
      </w:pPr>
      <w:bookmarkStart w:name="_Ref408992126" w:id="161"/>
      <w:bookmarkStart w:name="_Ref408997578" w:id="162"/>
      <w:bookmarkStart w:name="_Hlk61473705" w:id="163"/>
      <w:r w:rsidRPr="00C11803">
        <w:t>Será admitida distribuição parcial dos CR</w:t>
      </w:r>
      <w:r>
        <w:t>I</w:t>
      </w:r>
      <w:bookmarkEnd w:id="161"/>
      <w:r w:rsidRPr="00C11803">
        <w:t>, nos termos dos artigos 30 e 31 da Instrução CVM 400</w:t>
      </w:r>
      <w:r>
        <w:t xml:space="preserve"> </w:t>
      </w:r>
      <w:r>
        <w:rPr>
          <w:spacing w:val="-4"/>
        </w:rPr>
        <w:t xml:space="preserve">e do artigo 5º-A da Instrução CVM 476 </w:t>
      </w:r>
      <w:r w:rsidRPr="00C11803">
        <w:t>(“</w:t>
      </w:r>
      <w:r w:rsidRPr="00AB2BDC">
        <w:rPr>
          <w:b/>
        </w:rPr>
        <w:t>Distribuição Parcial</w:t>
      </w:r>
      <w:r w:rsidRPr="00C11803">
        <w:t xml:space="preserve">”), desde que haja a colocação </w:t>
      </w:r>
      <w:r w:rsidRPr="00E565ED">
        <w:t>d</w:t>
      </w:r>
      <w:r>
        <w:t>o Montante Mínimo</w:t>
      </w:r>
      <w:r w:rsidRPr="00C11803">
        <w:t xml:space="preserve">. </w:t>
      </w:r>
      <w:r w:rsidRPr="00E565ED">
        <w:t>Uma vez atingido o Montante Mínimo, a Devedora e a Emissora, de comum acordo com o Coordenador</w:t>
      </w:r>
      <w:r>
        <w:t xml:space="preserve"> Líder</w:t>
      </w:r>
      <w:r w:rsidRPr="00E565ED">
        <w:t>, poderão decidir por reduzir o Valor Total da Emissão até um montante equivalente a qualquer montante entre o Montante Mínimo e o Valor Total da Emissão, hipótese na qual a Oferta</w:t>
      </w:r>
      <w:r w:rsidR="003F6E46">
        <w:t xml:space="preserve"> Restrita</w:t>
      </w:r>
      <w:r w:rsidRPr="00E565ED">
        <w:t xml:space="preserve"> poderá ser encerrada a qualquer momento.</w:t>
      </w:r>
      <w:r>
        <w:t xml:space="preserve"> </w:t>
      </w:r>
      <w:r w:rsidRPr="00C11803">
        <w:t>Eventual saldo de CR</w:t>
      </w:r>
      <w:r>
        <w:t>I</w:t>
      </w:r>
      <w:r w:rsidRPr="00C11803">
        <w:t xml:space="preserve"> acima do Montante Mínimo não colocado no âmbito da Oferta</w:t>
      </w:r>
      <w:r w:rsidR="003F6E46">
        <w:t xml:space="preserve"> Restrita</w:t>
      </w:r>
      <w:r w:rsidRPr="00C11803">
        <w:t xml:space="preserve"> será cancelado pela Securitizadora</w:t>
      </w:r>
      <w:bookmarkEnd w:id="162"/>
      <w:r w:rsidRPr="00C11803">
        <w:t xml:space="preserve"> por meio de aditamento a</w:t>
      </w:r>
      <w:r w:rsidR="003F6E46">
        <w:t xml:space="preserve"> este </w:t>
      </w:r>
      <w:r w:rsidRPr="00C11803">
        <w:t>Termo de Securitização sem a necessidade de qualquer deliberação societária adicional da</w:t>
      </w:r>
      <w:r w:rsidR="003F6E46">
        <w:t xml:space="preserve"> Emissora </w:t>
      </w:r>
      <w:r w:rsidRPr="00C11803">
        <w:t xml:space="preserve">ou </w:t>
      </w:r>
      <w:r w:rsidRPr="00C11803" w:rsidR="003F6E46">
        <w:t xml:space="preserve">Assembleia Geral </w:t>
      </w:r>
      <w:r w:rsidRPr="00C11803">
        <w:t>de Titulares dos CR</w:t>
      </w:r>
      <w:bookmarkEnd w:id="163"/>
      <w:r>
        <w:t>I</w:t>
      </w:r>
      <w:r w:rsidRPr="00C11803">
        <w:t>.</w:t>
      </w:r>
    </w:p>
    <w:p w:rsidRPr="00C11803" w:rsidR="002B2EBA" w:rsidP="002B2EBA" w:rsidRDefault="002B2EBA" w14:paraId="7AB2C7D8" w14:textId="0E23B11A">
      <w:pPr>
        <w:pStyle w:val="Level3"/>
      </w:pPr>
      <w:bookmarkStart w:name="_Ref61365524" w:id="164"/>
      <w:bookmarkStart w:name="_Hlk62032663" w:id="165"/>
      <w:bookmarkStart w:name="_Hlk61473720" w:id="166"/>
      <w:r w:rsidRPr="00C11803">
        <w:t>Tendo em vista a possibilidade de Distribuição Parcial, os Investidores</w:t>
      </w:r>
      <w:r>
        <w:t xml:space="preserve"> Profissionais</w:t>
      </w:r>
      <w:r w:rsidRPr="00C11803">
        <w:t xml:space="preserve"> poderão, como condição de eficácia </w:t>
      </w:r>
      <w:r>
        <w:t>de suas</w:t>
      </w:r>
      <w:r w:rsidRPr="00C11803">
        <w:t xml:space="preserve"> ordens de investimento e aceitação da Oferta</w:t>
      </w:r>
      <w:r w:rsidR="003F6E46">
        <w:t xml:space="preserve"> Restrita</w:t>
      </w:r>
      <w:r w:rsidRPr="00C11803">
        <w:t xml:space="preserve">, nos termos do artigo 31 da Instrução CVM 400, condicionar sua adesão a que haja distribuição: </w:t>
      </w:r>
      <w:r w:rsidRPr="003F6E46">
        <w:rPr>
          <w:b/>
          <w:bCs/>
        </w:rPr>
        <w:t>(i)</w:t>
      </w:r>
      <w:r w:rsidRPr="00C11803">
        <w:t xml:space="preserve"> da totalidade dos CR</w:t>
      </w:r>
      <w:r>
        <w:t>I</w:t>
      </w:r>
      <w:r w:rsidRPr="00C11803">
        <w:t xml:space="preserve"> ofertados, sendo que,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t>cinco)</w:t>
      </w:r>
      <w:r w:rsidRPr="00C11803">
        <w:t xml:space="preserve"> Dias Úteis contados da data em que tenha sido verificado o não implemento da condição; ou </w:t>
      </w:r>
      <w:r w:rsidRPr="003F6E46">
        <w:rPr>
          <w:b/>
          <w:bCs/>
        </w:rPr>
        <w:t>(</w:t>
      </w:r>
      <w:proofErr w:type="spellStart"/>
      <w:r w:rsidRPr="003F6E46">
        <w:rPr>
          <w:b/>
          <w:bCs/>
        </w:rPr>
        <w:t>ii</w:t>
      </w:r>
      <w:proofErr w:type="spellEnd"/>
      <w:r w:rsidRPr="003F6E46">
        <w:rPr>
          <w:b/>
          <w:bCs/>
        </w:rPr>
        <w:t>)</w:t>
      </w:r>
      <w:r w:rsidRPr="00C11803">
        <w:t xml:space="preserve"> de uma quantidade mínima dos CR</w:t>
      </w:r>
      <w:r>
        <w:t>I</w:t>
      </w:r>
      <w:r w:rsidRPr="00C11803">
        <w:t xml:space="preserve"> originalmente objeto da Oferta</w:t>
      </w:r>
      <w:r w:rsidR="003F6E46">
        <w:t xml:space="preserve"> Restrita’</w:t>
      </w:r>
      <w:r w:rsidRPr="00C11803">
        <w:t xml:space="preserve">, definida conforme critério do próprio investidor, mas que não poderá ser inferior </w:t>
      </w:r>
      <w:bookmarkEnd w:id="164"/>
      <w:r w:rsidRPr="00C11803">
        <w:t>ao Montante Mínimo, podendo o Investidor, no momento da aceitação, indicar se, implementando-se a condição prevista, pretende receber a totalidade dos CR</w:t>
      </w:r>
      <w:r>
        <w:t>I</w:t>
      </w:r>
      <w:r w:rsidRPr="00C11803">
        <w:t xml:space="preserve"> objeto </w:t>
      </w:r>
      <w:r>
        <w:t>de suas</w:t>
      </w:r>
      <w:r w:rsidRPr="00C11803">
        <w:t xml:space="preserve"> ordens de investimento ou quantidade equivalente à proporção entre a quantidade de CR</w:t>
      </w:r>
      <w:r>
        <w:t>I</w:t>
      </w:r>
      <w:r w:rsidRPr="00C11803">
        <w:t xml:space="preserve"> efetivamente distribuídos e a quantidade de CR</w:t>
      </w:r>
      <w:r>
        <w:t>I</w:t>
      </w:r>
      <w:r w:rsidRPr="00C11803">
        <w:t xml:space="preserve"> originalmente objeto da Oferta, presumindo-se, na falta da manifestação, o interesse do Investidor em receber a totalidade dos CR</w:t>
      </w:r>
      <w:r>
        <w:t>I</w:t>
      </w:r>
      <w:r w:rsidRPr="00C11803">
        <w:t xml:space="preserve"> objeto </w:t>
      </w:r>
      <w:r>
        <w:t>de suas</w:t>
      </w:r>
      <w:r w:rsidRPr="00C11803">
        <w:t xml:space="preserve"> ordens de investimento, sendo que, se o Investidor</w:t>
      </w:r>
      <w:r>
        <w:t xml:space="preserve"> Profissional</w:t>
      </w:r>
      <w:r w:rsidRPr="00C11803">
        <w:t xml:space="preserve"> tiver indicado tal proporção,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rsidR="003F6E46">
        <w:t>cinco</w:t>
      </w:r>
      <w:r w:rsidRPr="00C11803">
        <w:t>) Dias Úteis Dias Úteis contados da data em que tenha sido verificado o não implemento da condição</w:t>
      </w:r>
      <w:bookmarkEnd w:id="165"/>
      <w:r w:rsidRPr="00C11803">
        <w:t>.</w:t>
      </w:r>
      <w:bookmarkEnd w:id="166"/>
    </w:p>
    <w:p w:rsidRPr="00C11803" w:rsidR="002B2EBA" w:rsidP="002B2EBA" w:rsidRDefault="002B2EBA" w14:paraId="37A9A5B3" w14:textId="317AB42A">
      <w:pPr>
        <w:pStyle w:val="Level3"/>
      </w:pPr>
      <w:bookmarkStart w:name="_Ref106098087" w:id="167"/>
      <w:r w:rsidRPr="00C11803">
        <w:t>Todos os Investidores que já tenham aceitado a Oferta</w:t>
      </w:r>
      <w:r w:rsidR="003F6E46">
        <w:t xml:space="preserve"> Restrita</w:t>
      </w:r>
      <w:r w:rsidRPr="00C11803">
        <w:t>, na hipótese de seu cancelamento, e os Investidores</w:t>
      </w:r>
      <w:r>
        <w:t xml:space="preserve"> Profissionais</w:t>
      </w:r>
      <w:r w:rsidRPr="00C11803">
        <w:t xml:space="preserve"> que tenham revogado a sua aceitação terão direito à restituição integral dos valores dados em contrapartida às </w:t>
      </w:r>
      <w:r>
        <w:t>CRI</w:t>
      </w:r>
      <w:r w:rsidRPr="00C11803">
        <w:t>, conforme o disposto nos subitens “(i)” e “(</w:t>
      </w:r>
      <w:proofErr w:type="spellStart"/>
      <w:r w:rsidRPr="00C11803">
        <w:t>ii</w:t>
      </w:r>
      <w:proofErr w:type="spellEnd"/>
      <w:r w:rsidRPr="00C11803">
        <w:t>)”</w:t>
      </w:r>
      <w:r>
        <w:t xml:space="preserve"> da Cláusula </w:t>
      </w:r>
      <w:r>
        <w:fldChar w:fldCharType="begin"/>
      </w:r>
      <w:r>
        <w:instrText xml:space="preserve"> REF _Ref106098087 \r \h </w:instrText>
      </w:r>
      <w:r>
        <w:fldChar w:fldCharType="separate"/>
      </w:r>
      <w:r w:rsidR="00FA2F76">
        <w:t>4.29.3</w:t>
      </w:r>
      <w:r>
        <w:fldChar w:fldCharType="end"/>
      </w:r>
      <w:r w:rsidRPr="00C11803">
        <w:t xml:space="preserve"> acima.</w:t>
      </w:r>
      <w:bookmarkEnd w:id="167"/>
    </w:p>
    <w:p w:rsidRPr="00F206C7" w:rsidR="00116CE0" w:rsidP="00625D5C" w:rsidRDefault="00116CE0" w14:paraId="6EFB31AA" w14:textId="4077A91B">
      <w:pPr>
        <w:pStyle w:val="Level1"/>
        <w:rPr>
          <w:szCs w:val="20"/>
        </w:rPr>
      </w:pPr>
      <w:bookmarkStart w:name="_Toc163380701" w:id="168"/>
      <w:bookmarkStart w:name="_Toc180553617" w:id="169"/>
      <w:bookmarkStart w:name="_Toc302458790" w:id="170"/>
      <w:bookmarkStart w:name="_Toc411606362" w:id="171"/>
      <w:bookmarkStart w:name="_Toc5023986" w:id="172"/>
      <w:bookmarkStart w:name="_Toc79516050" w:id="173"/>
      <w:bookmarkEnd w:id="158"/>
      <w:bookmarkEnd w:id="159"/>
      <w:r w:rsidRPr="00F206C7">
        <w:t>SUBSCRIÇÃO E INTEGRALIZAÇÃO DOS CRI</w:t>
      </w:r>
      <w:bookmarkStart w:name="_Toc110076263" w:id="174"/>
      <w:bookmarkEnd w:id="168"/>
      <w:bookmarkEnd w:id="169"/>
      <w:bookmarkEnd w:id="170"/>
      <w:bookmarkEnd w:id="171"/>
      <w:bookmarkEnd w:id="172"/>
      <w:bookmarkEnd w:id="173"/>
    </w:p>
    <w:p w:rsidRPr="00BB3F43" w:rsidR="00116CE0" w:rsidP="00BB4B32" w:rsidRDefault="00116CE0" w14:paraId="5140974B" w14:textId="109C73F0">
      <w:pPr>
        <w:pStyle w:val="Level2"/>
        <w:rPr>
          <w:szCs w:val="20"/>
        </w:rPr>
      </w:pPr>
      <w:bookmarkStart w:name="_Ref7015893" w:id="175"/>
      <w:r w:rsidRPr="00C20E74">
        <w:rPr>
          <w:b/>
          <w:bCs/>
          <w:iCs/>
        </w:rPr>
        <w:t>Requisitos de Integralização.</w:t>
      </w:r>
      <w:r w:rsidRPr="00C20E74">
        <w:t xml:space="preserve"> A integralização dos CRI está condicionada ao cumprimento cumulativo e integral dos requisitos a seguir descritos (“</w:t>
      </w:r>
      <w:r w:rsidRPr="00C20E74">
        <w:rPr>
          <w:b/>
          <w:bCs/>
        </w:rPr>
        <w:t>Requisitos de Integralização</w:t>
      </w:r>
      <w:r w:rsidRPr="00BB3F43">
        <w:t>”):</w:t>
      </w:r>
      <w:bookmarkEnd w:id="175"/>
    </w:p>
    <w:p w:rsidRPr="00BB3F43" w:rsidR="00116CE0" w:rsidP="00BB4B32" w:rsidRDefault="00116CE0" w14:paraId="293E353F" w14:textId="73375932">
      <w:pPr>
        <w:pStyle w:val="Level4"/>
        <w:tabs>
          <w:tab w:val="clear" w:pos="2041"/>
          <w:tab w:val="num" w:pos="1389"/>
        </w:tabs>
        <w:ind w:left="1389"/>
        <w:rPr>
          <w:szCs w:val="20"/>
        </w:rPr>
      </w:pPr>
      <w:r w:rsidRPr="00A42371">
        <w:t>assinatura, por todas as respectivas partes, e manutenção da vigência, eficácia e exigibilidade:</w:t>
      </w:r>
    </w:p>
    <w:p w:rsidRPr="008C59CB" w:rsidR="00116CE0" w:rsidP="00BB4B32" w:rsidRDefault="00116CE0" w14:paraId="170040BE" w14:textId="64C60F3F">
      <w:pPr>
        <w:pStyle w:val="Level5"/>
        <w:tabs>
          <w:tab w:val="clear" w:pos="2721"/>
          <w:tab w:val="num" w:pos="2069"/>
        </w:tabs>
        <w:ind w:left="2069"/>
      </w:pPr>
      <w:r>
        <w:t>de todos os documentos necessários à concretização da Emissão das Debêntures e da Oferta, incluindo, sem limitação, os Documentos da Operação</w:t>
      </w:r>
      <w:r w:rsidRPr="6E9FB970" w:rsidR="001B5902">
        <w:rPr>
          <w:rFonts w:eastAsia="MS Mincho"/>
          <w:color w:val="000000" w:themeColor="text1"/>
        </w:rPr>
        <w:t xml:space="preserve">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ins w:author="Leticia Vieira Pereira" w:date="2022-09-09T22:16:00Z" w:id="176">
        <w:r w:rsidRPr="6E9FB970" w:rsidR="6B7C947D">
          <w:rPr>
            <w:rFonts w:eastAsia="MS Mincho"/>
            <w:color w:val="000000" w:themeColor="text1"/>
          </w:rPr>
          <w:t xml:space="preserve">, condição a ser atestada pelo assessor </w:t>
        </w:r>
      </w:ins>
      <w:ins w:author="Leticia Vieira Pereira" w:date="2022-09-09T22:17:00Z" w:id="177">
        <w:r w:rsidRPr="6E9FB970" w:rsidR="6B7C947D">
          <w:rPr>
            <w:rFonts w:eastAsia="MS Mincho"/>
            <w:color w:val="000000" w:themeColor="text1"/>
          </w:rPr>
          <w:t>legal da Operação na Leg</w:t>
        </w:r>
      </w:ins>
      <w:ins w:author="Leticia Vieira Pereira" w:date="2022-09-09T22:20:00Z" w:id="178">
        <w:r w:rsidRPr="6E9FB970" w:rsidR="4AB22444">
          <w:rPr>
            <w:rFonts w:eastAsia="MS Mincho"/>
            <w:color w:val="000000" w:themeColor="text1"/>
          </w:rPr>
          <w:t>a</w:t>
        </w:r>
      </w:ins>
      <w:ins w:author="Leticia Vieira Pereira" w:date="2022-09-09T22:17:00Z" w:id="179">
        <w:r w:rsidRPr="6E9FB970" w:rsidR="6B7C947D">
          <w:rPr>
            <w:rFonts w:eastAsia="MS Mincho"/>
            <w:color w:val="000000" w:themeColor="text1"/>
          </w:rPr>
          <w:t xml:space="preserve">l </w:t>
        </w:r>
        <w:proofErr w:type="spellStart"/>
        <w:r w:rsidRPr="6E9FB970" w:rsidR="6B7C947D">
          <w:rPr>
            <w:rFonts w:eastAsia="MS Mincho"/>
            <w:color w:val="000000" w:themeColor="text1"/>
          </w:rPr>
          <w:t>Opinion</w:t>
        </w:r>
      </w:ins>
      <w:proofErr w:type="spellEnd"/>
      <w:r>
        <w:t>;</w:t>
      </w:r>
      <w:r w:rsidR="00B217B8">
        <w:t xml:space="preserve"> e</w:t>
      </w:r>
    </w:p>
    <w:p w:rsidRPr="00447EE5" w:rsidR="00116CE0" w:rsidP="00BB4B32" w:rsidRDefault="00294983" w14:paraId="159ECA33" w14:textId="1F50AFA1">
      <w:pPr>
        <w:pStyle w:val="Level5"/>
        <w:tabs>
          <w:tab w:val="clear" w:pos="2721"/>
          <w:tab w:val="num" w:pos="2069"/>
        </w:tabs>
        <w:ind w:left="2069"/>
      </w:pPr>
      <w:r>
        <w:t>[</w:t>
      </w:r>
      <w:r w:rsidRPr="00924813" w:rsidR="00116CE0">
        <w:t xml:space="preserve">dos Contratos dos </w:t>
      </w:r>
      <w:r w:rsidRPr="00924813" w:rsidR="00116CE0">
        <w:rPr>
          <w:lang w:val="x-none"/>
        </w:rPr>
        <w:t>Empreendimentos Alvo</w:t>
      </w:r>
      <w:r w:rsidRPr="00447EE5" w:rsidR="00116CE0">
        <w:t>, incluindo os seus respectivos aditivos;</w:t>
      </w:r>
      <w:r>
        <w:t xml:space="preserve">] </w:t>
      </w:r>
      <w:r w:rsidRPr="00294983">
        <w:rPr>
          <w:b/>
          <w:bCs/>
          <w:highlight w:val="yellow"/>
        </w:rPr>
        <w:t xml:space="preserve">[Nota </w:t>
      </w:r>
      <w:proofErr w:type="spellStart"/>
      <w:r w:rsidRPr="00294983">
        <w:rPr>
          <w:b/>
          <w:bCs/>
          <w:highlight w:val="yellow"/>
        </w:rPr>
        <w:t>Lefosse</w:t>
      </w:r>
      <w:proofErr w:type="spellEnd"/>
      <w:r w:rsidRPr="00294983">
        <w:rPr>
          <w:b/>
          <w:bCs/>
          <w:highlight w:val="yellow"/>
        </w:rPr>
        <w:t xml:space="preserve">: Sob validação da </w:t>
      </w:r>
      <w:r>
        <w:rPr>
          <w:b/>
          <w:bCs/>
          <w:highlight w:val="yellow"/>
        </w:rPr>
        <w:t>Companhia</w:t>
      </w:r>
      <w:r w:rsidRPr="00294983">
        <w:rPr>
          <w:b/>
          <w:bCs/>
          <w:highlight w:val="yellow"/>
        </w:rPr>
        <w:t>.]</w:t>
      </w:r>
    </w:p>
    <w:p w:rsidRPr="00BB3F43" w:rsidR="00116CE0" w:rsidP="00BB4B32" w:rsidRDefault="00116CE0" w14:paraId="001DBB21" w14:textId="3E31D725">
      <w:pPr>
        <w:pStyle w:val="Level4"/>
        <w:tabs>
          <w:tab w:val="clear" w:pos="2041"/>
          <w:tab w:val="num" w:pos="1389"/>
        </w:tabs>
        <w:ind w:left="1389"/>
      </w:pPr>
      <w:r w:rsidRPr="00A62F51">
        <w:t>apresentação, pela Devedora à Emissora, de 1 (uma) cópia digitalizada da Escritura</w:t>
      </w:r>
      <w:r w:rsidR="00B217B8">
        <w:t xml:space="preserve"> de Emissão, </w:t>
      </w:r>
      <w:r w:rsidRPr="00A62F51">
        <w:t>d</w:t>
      </w:r>
      <w:r w:rsidRPr="00A62F51" w:rsidR="00BB4B32">
        <w:t>o</w:t>
      </w:r>
      <w:r w:rsidR="00B217B8">
        <w:t>s</w:t>
      </w:r>
      <w:r w:rsidRPr="00A62F51" w:rsidR="00BB4B32">
        <w:t xml:space="preserve"> </w:t>
      </w:r>
      <w:r w:rsidRPr="00C618A5" w:rsidR="00BB4B32">
        <w:t>Contrato</w:t>
      </w:r>
      <w:r w:rsidR="00B217B8">
        <w:t>s de Garantia</w:t>
      </w:r>
      <w:r w:rsidRPr="00C618A5" w:rsidR="00BB4B32">
        <w:t xml:space="preserve"> </w:t>
      </w:r>
      <w:r w:rsidRPr="00C618A5">
        <w:t>devidamente registrados nos respectivos Cartórios de Registro de Títulos e Documentos;</w:t>
      </w:r>
      <w:r w:rsidR="00BB3F43">
        <w:t xml:space="preserve"> </w:t>
      </w:r>
    </w:p>
    <w:p w:rsidRPr="00BB3F43" w:rsidR="001B5902" w:rsidP="001B5902" w:rsidRDefault="001B5902" w14:paraId="454ABC8D" w14:textId="51FE81B6">
      <w:pPr>
        <w:pStyle w:val="Level4"/>
        <w:tabs>
          <w:tab w:val="clear" w:pos="2041"/>
          <w:tab w:val="num" w:pos="1389"/>
        </w:tabs>
        <w:ind w:left="1389"/>
        <w:rPr>
          <w:lang w:eastAsia="pt-BR"/>
        </w:rPr>
      </w:pPr>
      <w:r w:rsidRPr="00BB3F43">
        <w:t xml:space="preserve">apresentação, pela Devedora à Emissora, do </w:t>
      </w:r>
      <w:r w:rsidR="00580F79">
        <w:t xml:space="preserve">protocolo </w:t>
      </w:r>
      <w:r w:rsidRPr="00BB3F43">
        <w:t>da Escritura</w:t>
      </w:r>
      <w:r w:rsidRPr="00BB3F43" w:rsidR="008C1771">
        <w:t xml:space="preserve"> de Emissão</w:t>
      </w:r>
      <w:r w:rsidRPr="00BB3F43">
        <w:t xml:space="preserve"> e das </w:t>
      </w:r>
      <w:r w:rsidRPr="00F12B91">
        <w:t>Aprovações Societárias</w:t>
      </w:r>
      <w:r w:rsidRPr="00BB3F43">
        <w:t xml:space="preserve"> </w:t>
      </w:r>
      <w:r w:rsidRPr="00BB3F43">
        <w:rPr>
          <w:iCs/>
        </w:rPr>
        <w:t>perante a(s) junta(s) comercial(ais) competente(s)</w:t>
      </w:r>
      <w:r w:rsidRPr="00BB3F43">
        <w:t xml:space="preserve">, bem como publicação da AGE da </w:t>
      </w:r>
      <w:r w:rsidR="00F12B91">
        <w:t xml:space="preserve">Devedora </w:t>
      </w:r>
      <w:r w:rsidRPr="0000737A" w:rsidR="00F12B91">
        <w:t>no Sistema Público de Escrituração Digital</w:t>
      </w:r>
      <w:r w:rsidRPr="00F6090E" w:rsidR="00F12B91">
        <w:t xml:space="preserve"> (“</w:t>
      </w:r>
      <w:r w:rsidR="00F12B91">
        <w:rPr>
          <w:b/>
          <w:bCs/>
          <w:iCs/>
        </w:rPr>
        <w:t>SPED</w:t>
      </w:r>
      <w:r w:rsidRPr="00F6090E" w:rsidR="00F12B91">
        <w:t>”)</w:t>
      </w:r>
      <w:r w:rsidRPr="00FE1B6E">
        <w:t>;</w:t>
      </w:r>
    </w:p>
    <w:p w:rsidRPr="00A42371" w:rsidR="00116CE0" w:rsidP="00BB4B32" w:rsidRDefault="00116CE0" w14:paraId="1C67022F" w14:textId="0BB8A6C9">
      <w:pPr>
        <w:pStyle w:val="Level4"/>
        <w:tabs>
          <w:tab w:val="clear" w:pos="2041"/>
          <w:tab w:val="num" w:pos="1389"/>
        </w:tabs>
        <w:ind w:left="1389"/>
      </w:pPr>
      <w:r w:rsidRPr="00BB3F43">
        <w:t>depósito dos CRI para distribuição no mercado primário na B3 e negociação no mercado secu</w:t>
      </w:r>
      <w:r w:rsidRPr="00A42371">
        <w:t>ndário na B3, nos termos deste Termo de Securitização;</w:t>
      </w:r>
    </w:p>
    <w:p w:rsidRPr="008C59CB" w:rsidR="003E3D58" w:rsidP="00657FD9" w:rsidRDefault="003E3D58" w14:paraId="1CF18ABC" w14:textId="09FB0E8A">
      <w:pPr>
        <w:pStyle w:val="Level4"/>
        <w:tabs>
          <w:tab w:val="clear" w:pos="2041"/>
          <w:tab w:val="num" w:pos="1389"/>
        </w:tabs>
        <w:ind w:left="1389"/>
      </w:pPr>
      <w:r w:rsidRPr="00AE6217">
        <w:t xml:space="preserve">registro da titularidade das Debêntures no livro de registro das </w:t>
      </w:r>
      <w:r w:rsidRPr="008C59CB">
        <w:t>Debêntures da Devedora;</w:t>
      </w:r>
    </w:p>
    <w:p w:rsidRPr="00447EE5" w:rsidR="00116CE0" w:rsidP="003E3D58" w:rsidRDefault="00116CE0" w14:paraId="3AE0E4A6" w14:textId="1F265758">
      <w:pPr>
        <w:pStyle w:val="Level4"/>
        <w:tabs>
          <w:tab w:val="clear" w:pos="2041"/>
          <w:tab w:val="num" w:pos="1389"/>
        </w:tabs>
        <w:ind w:left="1389"/>
      </w:pPr>
      <w:r w:rsidRPr="00924813">
        <w:t>inexistência de exigências pela B3, CVM ou ANBIMA, conforme aplicável, que torne a emissão dos CRI impossível ou</w:t>
      </w:r>
      <w:r w:rsidRPr="00447EE5">
        <w:t xml:space="preserve"> inviável; </w:t>
      </w:r>
    </w:p>
    <w:p w:rsidRPr="00FE1B6E" w:rsidR="00116CE0" w:rsidP="00BB4B32" w:rsidRDefault="00116CE0" w14:paraId="6FA8514F" w14:textId="3C2EB8A0">
      <w:pPr>
        <w:pStyle w:val="Level4"/>
        <w:tabs>
          <w:tab w:val="clear" w:pos="2041"/>
          <w:tab w:val="num" w:pos="1389"/>
        </w:tabs>
        <w:ind w:left="1389"/>
      </w:pPr>
      <w:r w:rsidRPr="00447EE5">
        <w:t>conclusão, em forma e teor satisfatórios à Emissora, a seu exclusivo critério, de auditora legal da Devedora</w:t>
      </w:r>
      <w:r w:rsidRPr="00FE1B6E" w:rsidR="00C12316">
        <w:t xml:space="preserve"> </w:t>
      </w:r>
      <w:r w:rsidRPr="00FE1B6E" w:rsidR="001B5902">
        <w:t>e da</w:t>
      </w:r>
      <w:r w:rsidRPr="00FE1B6E" w:rsidR="007762BA">
        <w:t>s</w:t>
      </w:r>
      <w:r w:rsidRPr="00FE1B6E" w:rsidR="001B5902">
        <w:t xml:space="preserve"> Fiduciante</w:t>
      </w:r>
      <w:r w:rsidRPr="00FE1B6E" w:rsidR="007762BA">
        <w:t>s</w:t>
      </w:r>
      <w:r w:rsidRPr="00FE1B6E" w:rsidR="002135CA">
        <w:t xml:space="preserve"> em padrão de mercad</w:t>
      </w:r>
      <w:r w:rsidRPr="00FE1B6E" w:rsidR="00667675">
        <w:t>o</w:t>
      </w:r>
      <w:r w:rsidRPr="00FE1B6E">
        <w:t>;</w:t>
      </w:r>
    </w:p>
    <w:p w:rsidRPr="00FE1B6E" w:rsidR="00116CE0" w:rsidP="00BB4B32" w:rsidRDefault="00116CE0" w14:paraId="5F82FE99" w14:textId="6B754EBE">
      <w:pPr>
        <w:pStyle w:val="Level4"/>
        <w:tabs>
          <w:tab w:val="clear" w:pos="2041"/>
          <w:tab w:val="num" w:pos="1389"/>
        </w:tabs>
        <w:ind w:left="1389"/>
      </w:pPr>
      <w:r w:rsidRPr="00FE1B6E">
        <w:t>entrega pela Devedora à Emissora, em forma e teor que lhe for satisfatório, a seu exclusivo critério, de opinião legal emitida por escritório com notório conhecimento dos assuntos relacionados aos Empreendimentos Alvo (assessores jurídicos da Emissã</w:t>
      </w:r>
      <w:r w:rsidRPr="00FE1B6E" w:rsidR="001B5902">
        <w:t>o</w:t>
      </w:r>
      <w:r w:rsidRPr="00FE1B6E">
        <w:t>)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rsidRPr="00FE1B6E" w:rsidR="00211049" w:rsidP="00050C86" w:rsidRDefault="00116CE0" w14:paraId="3123F611" w14:textId="09D85B16">
      <w:pPr>
        <w:pStyle w:val="Level4"/>
        <w:tabs>
          <w:tab w:val="clear" w:pos="2041"/>
          <w:tab w:val="num" w:pos="1389"/>
        </w:tabs>
        <w:ind w:left="1389"/>
      </w:pPr>
      <w:r w:rsidRPr="00FE1B6E">
        <w:t>não estar em curso, nem ter ocorrido, qualquer Evento de Vencimento Antecipado</w:t>
      </w:r>
      <w:r w:rsidR="00580F79">
        <w:t xml:space="preserve"> das Debêntures</w:t>
      </w:r>
      <w:r w:rsidRPr="00FE1B6E">
        <w:t>;</w:t>
      </w:r>
      <w:r w:rsidRPr="00FE1B6E" w:rsidR="001B5902">
        <w:t xml:space="preserve"> e</w:t>
      </w:r>
    </w:p>
    <w:p w:rsidRPr="00FE1B6E" w:rsidR="00116CE0" w:rsidP="6E9FB970" w:rsidRDefault="00116CE0" w14:paraId="6464CC1B" w14:textId="49B4C136">
      <w:pPr>
        <w:pStyle w:val="Level4"/>
        <w:tabs>
          <w:tab w:val="clear" w:pos="2041"/>
          <w:tab w:val="num" w:pos="1418"/>
        </w:tabs>
        <w:ind w:left="1418"/>
        <w:rPr>
          <w:highlight w:val="yellow"/>
        </w:rPr>
      </w:pPr>
      <w:r>
        <w:t xml:space="preserve">obtenção, pela Devedora e/ou pelas SPE, conforme aplicável, </w:t>
      </w:r>
      <w:r w:rsidR="00580F79">
        <w:t xml:space="preserve">(a) </w:t>
      </w:r>
      <w:r>
        <w:t>do protocolo da solicitação de acesso à rede elétrica</w:t>
      </w:r>
      <w:r w:rsidR="00580F79">
        <w:t>;</w:t>
      </w:r>
      <w:r w:rsidR="001B5902">
        <w:t xml:space="preserve"> e</w:t>
      </w:r>
      <w:r w:rsidR="00580F79">
        <w:t xml:space="preserve"> [(b)</w:t>
      </w:r>
      <w:r w:rsidR="001B5902">
        <w:t xml:space="preserve"> aprovações</w:t>
      </w:r>
      <w:r w:rsidR="00580F79">
        <w:t xml:space="preserve"> e/ou licenças</w:t>
      </w:r>
      <w:r>
        <w:t xml:space="preserve"> ambientais e societárias </w:t>
      </w:r>
      <w:r w:rsidR="007138FC">
        <w:t>aplicáveis</w:t>
      </w:r>
      <w:r w:rsidR="00580F79">
        <w:t>]</w:t>
      </w:r>
      <w:r w:rsidR="001B5902">
        <w:t>.</w:t>
      </w:r>
      <w:r w:rsidR="00211049">
        <w:t xml:space="preserve"> </w:t>
      </w:r>
      <w:r w:rsidRPr="6E9FB970" w:rsidR="00580F79">
        <w:rPr>
          <w:b/>
          <w:bCs/>
          <w:highlight w:val="yellow"/>
        </w:rPr>
        <w:t xml:space="preserve">[Nota </w:t>
      </w:r>
      <w:proofErr w:type="spellStart"/>
      <w:r w:rsidRPr="6E9FB970" w:rsidR="00580F79">
        <w:rPr>
          <w:b/>
          <w:bCs/>
          <w:highlight w:val="yellow"/>
        </w:rPr>
        <w:t>Lefosse</w:t>
      </w:r>
      <w:proofErr w:type="spellEnd"/>
      <w:r w:rsidRPr="6E9FB970" w:rsidR="00580F79">
        <w:rPr>
          <w:b/>
          <w:bCs/>
          <w:highlight w:val="yellow"/>
        </w:rPr>
        <w:t xml:space="preserve">: </w:t>
      </w:r>
      <w:r w:rsidRPr="6E9FB970" w:rsidR="000D740E">
        <w:rPr>
          <w:b/>
          <w:bCs/>
          <w:highlight w:val="yellow"/>
        </w:rPr>
        <w:t>Item (b) sob validação da Companhia.]</w:t>
      </w:r>
      <w:ins w:author="Leticia Vieira Pereira" w:date="2022-09-09T22:18:00Z" w:id="180">
        <w:r w:rsidRPr="6E9FB970" w:rsidR="6874686A">
          <w:rPr>
            <w:b/>
            <w:bCs/>
            <w:highlight w:val="yellow"/>
          </w:rPr>
          <w:t xml:space="preserve"> [Nota VIRGO: </w:t>
        </w:r>
      </w:ins>
      <w:ins w:author="Leticia Vieira Pereira" w:date="2022-09-09T22:19:00Z" w:id="181">
        <w:r w:rsidRPr="6E9FB970" w:rsidR="6874686A">
          <w:rPr>
            <w:b/>
            <w:bCs/>
            <w:highlight w:val="yellow"/>
          </w:rPr>
          <w:t xml:space="preserve">como saberemos que as </w:t>
        </w:r>
        <w:r w:rsidRPr="6E9FB970" w:rsidR="494D6AF2">
          <w:rPr>
            <w:b/>
            <w:bCs/>
            <w:highlight w:val="yellow"/>
          </w:rPr>
          <w:t>licenças</w:t>
        </w:r>
        <w:r w:rsidRPr="6E9FB970" w:rsidR="6874686A">
          <w:rPr>
            <w:b/>
            <w:bCs/>
            <w:highlight w:val="yellow"/>
          </w:rPr>
          <w:t xml:space="preserve"> apre</w:t>
        </w:r>
        <w:r w:rsidRPr="6E9FB970" w:rsidR="4C4506DE">
          <w:rPr>
            <w:b/>
            <w:bCs/>
            <w:highlight w:val="yellow"/>
          </w:rPr>
          <w:t xml:space="preserve">sentadas </w:t>
        </w:r>
        <w:r w:rsidRPr="6E9FB970" w:rsidR="7C4CEC7D">
          <w:rPr>
            <w:b/>
            <w:bCs/>
            <w:highlight w:val="yellow"/>
          </w:rPr>
          <w:t>s</w:t>
        </w:r>
        <w:r w:rsidRPr="6E9FB970" w:rsidR="4C4506DE">
          <w:rPr>
            <w:b/>
            <w:bCs/>
            <w:highlight w:val="yellow"/>
          </w:rPr>
          <w:t xml:space="preserve">ão as </w:t>
        </w:r>
      </w:ins>
      <w:ins w:author="Leticia Vieira Pereira" w:date="2022-09-09T22:20:00Z" w:id="182">
        <w:r w:rsidRPr="6E9FB970" w:rsidR="2775DB15">
          <w:rPr>
            <w:b/>
            <w:bCs/>
            <w:highlight w:val="yellow"/>
          </w:rPr>
          <w:t>únicas</w:t>
        </w:r>
      </w:ins>
      <w:ins w:author="Leticia Vieira Pereira" w:date="2022-09-09T22:19:00Z" w:id="183">
        <w:r w:rsidRPr="6E9FB970" w:rsidR="4C4506DE">
          <w:rPr>
            <w:b/>
            <w:bCs/>
            <w:highlight w:val="yellow"/>
          </w:rPr>
          <w:t xml:space="preserve"> </w:t>
        </w:r>
      </w:ins>
      <w:ins w:author="Leticia Vieira Pereira" w:date="2022-09-09T22:20:00Z" w:id="184">
        <w:r w:rsidRPr="6E9FB970" w:rsidR="7D6E5911">
          <w:rPr>
            <w:b/>
            <w:bCs/>
            <w:highlight w:val="yellow"/>
          </w:rPr>
          <w:t>aplicáveis</w:t>
        </w:r>
      </w:ins>
      <w:ins w:author="Leticia Vieira Pereira" w:date="2022-09-09T22:19:00Z" w:id="185">
        <w:r w:rsidRPr="6E9FB970" w:rsidR="4C4506DE">
          <w:rPr>
            <w:b/>
            <w:bCs/>
            <w:highlight w:val="yellow"/>
          </w:rPr>
          <w:t>?</w:t>
        </w:r>
      </w:ins>
    </w:p>
    <w:p w:rsidRPr="00FE1B6E" w:rsidR="00116CE0" w:rsidP="00050C86" w:rsidRDefault="00116CE0" w14:paraId="5C61D6B7" w14:textId="02F54A52">
      <w:pPr>
        <w:pStyle w:val="Level3"/>
      </w:pPr>
      <w:r w:rsidRPr="00FE1B6E">
        <w:t xml:space="preserve">Cumpridos os respectivos Requisitos de Integralização, os respectivos Recursos Líquidos: </w:t>
      </w:r>
      <w:r w:rsidRPr="00FE1B6E">
        <w:rPr>
          <w:b/>
        </w:rPr>
        <w:t>(i)</w:t>
      </w:r>
      <w:r w:rsidRPr="00FE1B6E">
        <w:t xml:space="preserve"> serão integralmente desembolsados na Conta Centralizadora, na Data de Integralização; </w:t>
      </w:r>
      <w:r w:rsidRPr="00FE1B6E">
        <w:rPr>
          <w:b/>
        </w:rPr>
        <w:t>(</w:t>
      </w:r>
      <w:proofErr w:type="spellStart"/>
      <w:r w:rsidRPr="00FE1B6E">
        <w:rPr>
          <w:b/>
        </w:rPr>
        <w:t>ii</w:t>
      </w:r>
      <w:proofErr w:type="spellEnd"/>
      <w:r w:rsidRPr="00FE1B6E">
        <w:rPr>
          <w:b/>
        </w:rPr>
        <w:t>)</w:t>
      </w:r>
      <w:r w:rsidRPr="00FE1B6E">
        <w:t xml:space="preserve"> </w:t>
      </w:r>
      <w:r w:rsidR="000D740E">
        <w:t>serão</w:t>
      </w:r>
      <w:r w:rsidRPr="00FE1B6E">
        <w:t xml:space="preserve"> utilizados</w:t>
      </w:r>
      <w:r w:rsidRPr="00FE1B6E" w:rsidR="00E26B78">
        <w:t xml:space="preserve"> na forma prevista na Cláusula </w:t>
      </w:r>
      <w:r w:rsidRPr="00FE1B6E" w:rsidR="00E26B78">
        <w:fldChar w:fldCharType="begin"/>
      </w:r>
      <w:r w:rsidRPr="00FE1B6E" w:rsidR="00E26B78">
        <w:instrText xml:space="preserve"> REF _Ref85550830 \r \h </w:instrText>
      </w:r>
      <w:r w:rsidRPr="00FE1B6E" w:rsidR="00283D6D">
        <w:instrText xml:space="preserve"> \* MERGEFORMAT </w:instrText>
      </w:r>
      <w:r w:rsidRPr="00FE1B6E" w:rsidR="00E26B78">
        <w:fldChar w:fldCharType="separate"/>
      </w:r>
      <w:r w:rsidR="00FA2F76">
        <w:t>5.4</w:t>
      </w:r>
      <w:r w:rsidRPr="00FE1B6E" w:rsidR="00E26B78">
        <w:fldChar w:fldCharType="end"/>
      </w:r>
      <w:r w:rsidRPr="00FE1B6E" w:rsidR="00E26B78">
        <w:t xml:space="preserve"> abaixo</w:t>
      </w:r>
      <w:r w:rsidR="000D740E">
        <w:t>, observado o quanto disposto na Cláusula 5.1.5 abaixo</w:t>
      </w:r>
      <w:r w:rsidRPr="00FE1B6E">
        <w:t xml:space="preserve">; </w:t>
      </w:r>
      <w:r w:rsidRPr="00C43223">
        <w:rPr>
          <w:b/>
          <w:bCs/>
        </w:rPr>
        <w:t>(</w:t>
      </w:r>
      <w:proofErr w:type="spellStart"/>
      <w:r w:rsidRPr="00C43223">
        <w:rPr>
          <w:b/>
          <w:bCs/>
        </w:rPr>
        <w:t>iii</w:t>
      </w:r>
      <w:proofErr w:type="spellEnd"/>
      <w:r w:rsidRPr="00C43223">
        <w:rPr>
          <w:b/>
          <w:bCs/>
        </w:rPr>
        <w:t>)</w:t>
      </w:r>
      <w:r w:rsidRPr="00C43223">
        <w:t xml:space="preserve"> </w:t>
      </w:r>
      <w:r w:rsidRPr="00C43223" w:rsidR="00E26B78">
        <w:t xml:space="preserve">poderão ser utilizados para a aplicação em Investimentos </w:t>
      </w:r>
      <w:r w:rsidR="000D740E">
        <w:t>P</w:t>
      </w:r>
      <w:r w:rsidRPr="00C43223" w:rsidR="000D740E">
        <w:t>ermitidos</w:t>
      </w:r>
      <w:r w:rsidRPr="00C43223" w:rsidR="00E26B78">
        <w:t xml:space="preserve">, e </w:t>
      </w:r>
      <w:r w:rsidRPr="00C43223" w:rsidR="00E26B78">
        <w:rPr>
          <w:b/>
          <w:bCs/>
        </w:rPr>
        <w:t>(</w:t>
      </w:r>
      <w:proofErr w:type="spellStart"/>
      <w:r w:rsidRPr="00C43223" w:rsidR="00E26B78">
        <w:rPr>
          <w:b/>
          <w:bCs/>
        </w:rPr>
        <w:t>iv</w:t>
      </w:r>
      <w:proofErr w:type="spellEnd"/>
      <w:r w:rsidRPr="00C43223" w:rsidR="00E26B78">
        <w:rPr>
          <w:b/>
          <w:bCs/>
        </w:rPr>
        <w:t xml:space="preserve">) </w:t>
      </w:r>
      <w:r w:rsidRPr="00945739" w:rsidR="00E26B78">
        <w:t xml:space="preserve">poderão vir a ser bloqueados pela Securitizadora em caso de descumprimento pela Devedora </w:t>
      </w:r>
      <w:r w:rsidRPr="00FE1B6E" w:rsidR="00E26B78">
        <w:t>de qualquer obrigação prevista nos Documentos da Operação.</w:t>
      </w:r>
    </w:p>
    <w:p w:rsidRPr="00FE1B6E" w:rsidR="00116CE0" w:rsidP="00050C86" w:rsidRDefault="00116CE0" w14:paraId="65C75797" w14:textId="6C6FC5D1">
      <w:pPr>
        <w:pStyle w:val="Level3"/>
      </w:pPr>
      <w:bookmarkStart w:name="_Ref73556640" w:id="186"/>
      <w:r w:rsidRPr="00FE1B6E">
        <w:t xml:space="preserve">O cumprimento dos respectivos Requisitos de Integralização deverá ser comunicado, pela Devedora à Emissora, em até 3 (três) Dias </w:t>
      </w:r>
      <w:r w:rsidRPr="00FE1B6E" w:rsidR="004824E9">
        <w:t>Ú</w:t>
      </w:r>
      <w:r w:rsidRPr="00FE1B6E">
        <w:t xml:space="preserve">teis do referido cumprimento, por meio de </w:t>
      </w:r>
      <w:r w:rsidRPr="00FE1B6E" w:rsidR="00E26B78">
        <w:t xml:space="preserve">correio eletrônico, </w:t>
      </w:r>
      <w:r w:rsidRPr="00FE1B6E">
        <w:t>atestando o atendimento aos itens aqui previstos.</w:t>
      </w:r>
      <w:bookmarkStart w:name="_Ref84221399" w:id="187"/>
      <w:bookmarkEnd w:id="186"/>
    </w:p>
    <w:p w:rsidRPr="000D740E" w:rsidR="00116CE0" w:rsidP="00050C86" w:rsidRDefault="00116CE0" w14:paraId="3C3DB8CC" w14:textId="4956A0DA">
      <w:pPr>
        <w:pStyle w:val="Level3"/>
        <w:rPr>
          <w:szCs w:val="20"/>
        </w:rPr>
      </w:pPr>
      <w:bookmarkStart w:name="_Hlk35972875" w:id="188"/>
      <w:bookmarkEnd w:id="187"/>
      <w:r w:rsidRPr="00FE1B6E">
        <w:t>Uma vez recebida</w:t>
      </w:r>
      <w:r w:rsidRPr="00FE1B6E" w:rsidR="00206873">
        <w:t xml:space="preserve"> comunicação referida</w:t>
      </w:r>
      <w:r w:rsidRPr="00FE1B6E">
        <w:t xml:space="preserve"> </w:t>
      </w:r>
      <w:r w:rsidRPr="00FE1B6E" w:rsidR="00206873">
        <w:t>na</w:t>
      </w:r>
      <w:r w:rsidRPr="00FE1B6E">
        <w:t xml:space="preserve"> Cláusula </w:t>
      </w:r>
      <w:r w:rsidRPr="00FE1B6E" w:rsidR="00D705A4">
        <w:fldChar w:fldCharType="begin"/>
      </w:r>
      <w:r w:rsidRPr="00FE1B6E" w:rsidR="00D705A4">
        <w:instrText xml:space="preserve"> REF _Ref84221399 \r \h </w:instrText>
      </w:r>
      <w:r w:rsidRPr="00FE1B6E" w:rsidR="00283D6D">
        <w:instrText xml:space="preserve"> \* MERGEFORMAT </w:instrText>
      </w:r>
      <w:r w:rsidRPr="00FE1B6E" w:rsidR="00D705A4">
        <w:fldChar w:fldCharType="separate"/>
      </w:r>
      <w:r w:rsidR="00FA2F76">
        <w:t>5.1.3</w:t>
      </w:r>
      <w:r w:rsidRPr="00FE1B6E" w:rsidR="00D705A4">
        <w:fldChar w:fldCharType="end"/>
      </w:r>
      <w:r w:rsidRPr="00FE1B6E">
        <w:t xml:space="preserve"> acima, a Emissora deverá em até 1 (um) Dia Útil contado do respectivo recebimento</w:t>
      </w:r>
      <w:r w:rsidRPr="00FE1B6E" w:rsidR="00206873">
        <w:t xml:space="preserve">, </w:t>
      </w:r>
      <w:r w:rsidRPr="00C43223">
        <w:t>analisar se estão cumpridas as formalidades aqui previstas</w:t>
      </w:r>
      <w:bookmarkEnd w:id="188"/>
      <w:r w:rsidRPr="00C43223">
        <w:t>.</w:t>
      </w:r>
    </w:p>
    <w:p w:rsidRPr="00E45BB4" w:rsidR="000D740E" w:rsidP="003C369A" w:rsidRDefault="000D740E" w14:paraId="3C4DB561" w14:textId="44B0F7AC">
      <w:pPr>
        <w:pStyle w:val="Level3"/>
        <w:tabs>
          <w:tab w:val="left" w:pos="709"/>
        </w:tabs>
        <w:rPr>
          <w:szCs w:val="20"/>
        </w:rPr>
      </w:pPr>
      <w:r w:rsidRPr="00E45BB4">
        <w:rPr>
          <w:szCs w:val="20"/>
        </w:rPr>
        <w:t>As liberações dos recursos oriundos da integralização dos CRI se darão conforme Cláusula 5.1.2 acima, sendo certo que, em relação aos recursos necessários para fazer frente às despesas futuras de desenvolvimento dos Empreendimentos Alvo, nos termos do da Cláusula 5.6 (</w:t>
      </w:r>
      <w:proofErr w:type="spellStart"/>
      <w:r w:rsidRPr="00E45BB4">
        <w:rPr>
          <w:szCs w:val="20"/>
        </w:rPr>
        <w:t>iv</w:t>
      </w:r>
      <w:proofErr w:type="spellEnd"/>
      <w:r w:rsidRPr="00E45BB4">
        <w:rPr>
          <w:szCs w:val="20"/>
        </w:rPr>
        <w:t xml:space="preserve">) abaixo, este ocorrerá </w:t>
      </w:r>
      <w:r w:rsidR="00157021">
        <w:rPr>
          <w:szCs w:val="20"/>
        </w:rPr>
        <w:t xml:space="preserve">(i) </w:t>
      </w:r>
      <w:r w:rsidRPr="00E45BB4">
        <w:rPr>
          <w:szCs w:val="20"/>
        </w:rPr>
        <w:t>proporcionalmente e de acordo com o cronograma previsto no Anexo IV da Escritura de Emissão</w:t>
      </w:r>
      <w:r w:rsidR="00157021">
        <w:rPr>
          <w:szCs w:val="20"/>
        </w:rPr>
        <w:t>; e (</w:t>
      </w:r>
      <w:proofErr w:type="spellStart"/>
      <w:r w:rsidR="00157021">
        <w:rPr>
          <w:szCs w:val="20"/>
        </w:rPr>
        <w:t>ii</w:t>
      </w:r>
      <w:proofErr w:type="spellEnd"/>
      <w:r w:rsidR="00157021">
        <w:rPr>
          <w:szCs w:val="20"/>
        </w:rPr>
        <w:t xml:space="preserve">) </w:t>
      </w:r>
      <w:r w:rsidR="00157021">
        <w:t xml:space="preserve">desde que apresentado o comprovante de registro </w:t>
      </w:r>
      <w:r w:rsidRPr="00F6090E" w:rsidR="00157021">
        <w:t>d</w:t>
      </w:r>
      <w:r w:rsidR="00157021">
        <w:t xml:space="preserve">a </w:t>
      </w:r>
      <w:r w:rsidRPr="00F6090E" w:rsidR="00157021">
        <w:t>Escritura</w:t>
      </w:r>
      <w:r w:rsidR="00157021">
        <w:t xml:space="preserve"> de Emissão perante a JUCESP</w:t>
      </w:r>
      <w:r w:rsidRPr="00E45BB4">
        <w:rPr>
          <w:szCs w:val="20"/>
        </w:rPr>
        <w:t>.</w:t>
      </w:r>
    </w:p>
    <w:p w:rsidRPr="00C43223" w:rsidR="00116CE0" w:rsidP="00050C86" w:rsidRDefault="00116CE0" w14:paraId="11041481" w14:textId="247C2753">
      <w:pPr>
        <w:pStyle w:val="Level2"/>
      </w:pPr>
      <w:r w:rsidRPr="00C43223">
        <w:t xml:space="preserve">Os CRI serão subscritos e integralizados pelos Investidores Profissionais quando do cumprimento cumulativo e integral de todas dos respectivos Requisitos de Integralização, conforme previsto na </w:t>
      </w:r>
      <w:r w:rsidRPr="00945739" w:rsidR="00206873">
        <w:t xml:space="preserve">Cláusula </w:t>
      </w:r>
      <w:r w:rsidRPr="00FE1B6E" w:rsidR="00206873">
        <w:fldChar w:fldCharType="begin"/>
      </w:r>
      <w:r w:rsidRPr="00FE1B6E" w:rsidR="00206873">
        <w:instrText xml:space="preserve"> REF _Ref84221399 \r \h </w:instrText>
      </w:r>
      <w:r w:rsidRPr="00FE1B6E" w:rsidR="00283D6D">
        <w:instrText xml:space="preserve"> \* MERGEFORMAT </w:instrText>
      </w:r>
      <w:r w:rsidRPr="00FE1B6E" w:rsidR="00206873">
        <w:fldChar w:fldCharType="separate"/>
      </w:r>
      <w:r w:rsidR="00FA2F76">
        <w:t>5.1.3</w:t>
      </w:r>
      <w:r w:rsidRPr="00FE1B6E" w:rsidR="00206873">
        <w:fldChar w:fldCharType="end"/>
      </w:r>
      <w:r w:rsidRPr="00FE1B6E" w:rsidR="00206873">
        <w:t xml:space="preserve"> acima</w:t>
      </w:r>
      <w:r w:rsidRPr="00FE1B6E">
        <w:t>.</w:t>
      </w:r>
    </w:p>
    <w:p w:rsidRPr="00B64D26" w:rsidR="00116CE0" w:rsidP="001B7DDE" w:rsidRDefault="00116CE0" w14:paraId="037CA4EB" w14:textId="525E3387">
      <w:pPr>
        <w:pStyle w:val="Level2"/>
        <w:rPr>
          <w:szCs w:val="20"/>
        </w:rPr>
      </w:pPr>
      <w:bookmarkStart w:name="_Ref7167617" w:id="189"/>
      <w:r w:rsidRPr="00C43223">
        <w:rPr>
          <w:b/>
          <w:bCs/>
          <w:iCs/>
        </w:rPr>
        <w:t>Integralização</w:t>
      </w:r>
      <w:r w:rsidRPr="00945739">
        <w:t xml:space="preserve">. </w:t>
      </w:r>
      <w:r w:rsidRPr="00945739">
        <w:rPr>
          <w:iCs/>
        </w:rPr>
        <w:t xml:space="preserve">Observados os Requisitos de Integralização, conforme aplicável, </w:t>
      </w:r>
      <w:r w:rsidRPr="00797043">
        <w:t xml:space="preserve">os CRI serão integralizados à vista, nas Datas de Integralização, pelo Preço de Integralização, o qual corresponderá: </w:t>
      </w:r>
      <w:r w:rsidRPr="004B4541">
        <w:rPr>
          <w:b/>
        </w:rPr>
        <w:t>(i)</w:t>
      </w:r>
      <w:r w:rsidRPr="004B4541">
        <w:t xml:space="preserve"> ao Valor Nominal Unitário, na P</w:t>
      </w:r>
      <w:r w:rsidRPr="000F30CD">
        <w:t>rimeira Data de Integralização</w:t>
      </w:r>
      <w:r w:rsidRPr="000F30CD">
        <w:rPr>
          <w:bCs/>
        </w:rPr>
        <w:t xml:space="preserve">; ou </w:t>
      </w:r>
      <w:r w:rsidRPr="000F30CD">
        <w:rPr>
          <w:b/>
          <w:bCs/>
        </w:rPr>
        <w:t>(</w:t>
      </w:r>
      <w:proofErr w:type="spellStart"/>
      <w:r w:rsidRPr="000F30CD">
        <w:rPr>
          <w:b/>
          <w:bCs/>
        </w:rPr>
        <w:t>ii</w:t>
      </w:r>
      <w:proofErr w:type="spellEnd"/>
      <w:r w:rsidRPr="000F30CD">
        <w:rPr>
          <w:b/>
          <w:bCs/>
        </w:rPr>
        <w:t>)</w:t>
      </w:r>
      <w:r w:rsidRPr="000F30CD">
        <w:rPr>
          <w:bCs/>
        </w:rPr>
        <w:t xml:space="preserve"> ao Valor Nominal Unitário acrescido dos Juros Remuneratórios entre a Primeira Data de Integralização, conforme o caso, e a respectiva Data de Integralização, conforme o caso, nas demais Datas de Integralização</w:t>
      </w:r>
      <w:r w:rsidRPr="004C1F80">
        <w:t>.</w:t>
      </w:r>
      <w:bookmarkStart w:name="_Ref84011685" w:id="190"/>
      <w:bookmarkEnd w:id="189"/>
    </w:p>
    <w:bookmarkEnd w:id="190"/>
    <w:p w:rsidRPr="00F206C7" w:rsidR="00116CE0" w:rsidP="001B7DDE" w:rsidRDefault="00116CE0" w14:paraId="34BB2E18" w14:textId="2F032887">
      <w:pPr>
        <w:pStyle w:val="Level3"/>
      </w:pPr>
      <w:r w:rsidRPr="00B64D26">
        <w:t>A Emi</w:t>
      </w:r>
      <w:r w:rsidRPr="00F206C7">
        <w:t xml:space="preserve">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 </w:t>
      </w:r>
    </w:p>
    <w:p w:rsidRPr="00C20E74" w:rsidR="00116CE0" w:rsidP="001B7DDE" w:rsidRDefault="00116CE0" w14:paraId="0BE41920" w14:textId="77777777">
      <w:pPr>
        <w:pStyle w:val="Level3"/>
      </w:pPr>
      <w:bookmarkStart w:name="_Ref6393916" w:id="191"/>
      <w:r w:rsidRPr="00F206C7">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w:t>
      </w:r>
      <w:r w:rsidRPr="00C20E74">
        <w:t>tados na Conta Centralizadora, desde que os tributos mencionados nesta Cláusula não tenham sido pagos diretamente pela Emissora ou descontados de recursos devidos à Emissora.</w:t>
      </w:r>
    </w:p>
    <w:p w:rsidRPr="00FE1B6E" w:rsidR="008C1771" w:rsidRDefault="00116CE0" w14:paraId="348DB7CE" w14:textId="60CFE23F">
      <w:pPr>
        <w:pStyle w:val="Level2"/>
      </w:pPr>
      <w:bookmarkStart w:name="_Ref7180616" w:id="192"/>
      <w:bookmarkStart w:name="_Ref85551402" w:id="193"/>
      <w:bookmarkStart w:name="_Ref15387360" w:id="194"/>
      <w:bookmarkStart w:name="_Ref85550830" w:id="195"/>
      <w:bookmarkEnd w:id="191"/>
      <w:r w:rsidRPr="00BB3F43">
        <w:rPr>
          <w:b/>
          <w:bCs/>
        </w:rPr>
        <w:t>Destinação</w:t>
      </w:r>
      <w:r w:rsidRPr="00BB3F43">
        <w:rPr>
          <w:b/>
          <w:bCs/>
          <w:iCs/>
        </w:rPr>
        <w:t xml:space="preserve"> dos Recursos.</w:t>
      </w:r>
      <w:r w:rsidRPr="00BB3F43">
        <w:t xml:space="preserve"> </w:t>
      </w:r>
      <w:bookmarkStart w:name="_Ref80864128" w:id="196"/>
      <w:bookmarkStart w:name="_Ref4890622" w:id="197"/>
      <w:bookmarkEnd w:id="192"/>
      <w:r w:rsidRPr="00A42371" w:rsidR="008C1771">
        <w:t xml:space="preserve">Os Recursos Líquidos serão destinados: </w:t>
      </w:r>
      <w:r w:rsidRPr="00037FD9" w:rsidR="00C54149">
        <w:t>[(a) pela Devedora diretamente; ou (b) pel</w:t>
      </w:r>
      <w:bookmarkStart w:name="_Hlk108510046" w:id="198"/>
      <w:r w:rsidRPr="00F21BBE" w:rsidR="00F21BBE">
        <w:t xml:space="preserve">as </w:t>
      </w:r>
      <w:proofErr w:type="spellStart"/>
      <w:r w:rsidRPr="00F21BBE" w:rsidR="00F21BBE">
        <w:t>SPEs</w:t>
      </w:r>
      <w:proofErr w:type="spellEnd"/>
      <w:r w:rsidRPr="00F21BBE" w:rsidR="00C54149">
        <w:t xml:space="preserve">, </w:t>
      </w:r>
      <w:bookmarkEnd w:id="198"/>
      <w:r w:rsidRPr="00F21BBE" w:rsidR="00C54149">
        <w:t xml:space="preserve">para: </w:t>
      </w:r>
      <w:r w:rsidRPr="00F21BBE" w:rsidR="00C54149">
        <w:rPr>
          <w:b/>
          <w:bCs/>
        </w:rPr>
        <w:t>(i)</w:t>
      </w:r>
      <w:r w:rsidRPr="00F21BBE" w:rsidR="00C54149">
        <w:t xml:space="preserve"> o reembolso de despesas direta</w:t>
      </w:r>
      <w:r w:rsidRPr="00F6090E" w:rsidR="00C54149">
        <w:t xml:space="preserve">mente relacionadas à aquisição, construção e/ou reforma dos empreendimentos </w:t>
      </w:r>
      <w:r w:rsidR="00F21BBE">
        <w:t>(I) Projeto Assis pela Usina Canoa; (II) Projeto Cidade Ocidental pela Usina Castanheira; (III) Projeto Altair pela Usina Salinas; (IV) Projeto Cipó-Guaçu pela Usina Manacá; (V) Projeto Ceilândia 2 pela Usina Pinheiro, Usina Pitangueira, Usina Atena e Usina Cedro Rosa; e (VI) Projeto Fernandópolis pela Usina Litoral]</w:t>
      </w:r>
      <w:r w:rsidRPr="00FE1B6E" w:rsidR="008C1771">
        <w:t xml:space="preserve"> a serem financiados e desenvolvidos com os Recursos Líquidos (conforme abaixo definidos), ocorridas nos 24 (vinte e quatro) meses anteriores à data de encerramento da Oferta, conforme definido n</w:t>
      </w:r>
      <w:r w:rsidR="00D7756F">
        <w:t xml:space="preserve">a tabela </w:t>
      </w:r>
      <w:r w:rsidRPr="00037FD9" w:rsidR="00D7756F">
        <w:rPr>
          <w:highlight w:val="yellow"/>
        </w:rPr>
        <w:t>[</w:t>
      </w:r>
      <w:r w:rsidRPr="00037FD9" w:rsidR="00D7756F">
        <w:rPr>
          <w:rFonts w:ascii="Symbol" w:hAnsi="Symbol" w:eastAsia="Symbol" w:cs="Symbol"/>
          <w:highlight w:val="yellow"/>
        </w:rPr>
        <w:t>·</w:t>
      </w:r>
      <w:r w:rsidRPr="00037FD9" w:rsidR="00D7756F">
        <w:rPr>
          <w:highlight w:val="yellow"/>
        </w:rPr>
        <w:t>]</w:t>
      </w:r>
      <w:r w:rsidR="00D7756F">
        <w:t xml:space="preserve"> d</w:t>
      </w:r>
      <w:r w:rsidRPr="00FE1B6E" w:rsidR="008C1771">
        <w:t xml:space="preserve">o </w:t>
      </w:r>
      <w:r w:rsidRPr="00FE1B6E" w:rsidR="00F64385">
        <w:t xml:space="preserve">Anexo </w:t>
      </w:r>
      <w:r w:rsidR="002F181E">
        <w:t>I</w:t>
      </w:r>
      <w:r w:rsidRPr="00FE1B6E" w:rsidR="00F64385">
        <w:t>X ao presente Termo de Securitização</w:t>
      </w:r>
      <w:r w:rsidR="00D7756F">
        <w:t xml:space="preserve"> (“</w:t>
      </w:r>
      <w:r w:rsidRPr="00B50EBD" w:rsidR="00D7756F">
        <w:rPr>
          <w:b/>
          <w:bCs/>
        </w:rPr>
        <w:t>Empreendimentos Alvo Reembolso</w:t>
      </w:r>
      <w:r w:rsidR="00D7756F">
        <w:t>”)</w:t>
      </w:r>
      <w:r w:rsidRPr="00FE1B6E" w:rsidR="008C1771">
        <w:t xml:space="preserve">; e </w:t>
      </w:r>
      <w:r w:rsidRPr="00FE1B6E" w:rsidR="008C1771">
        <w:rPr>
          <w:b/>
        </w:rPr>
        <w:t>(</w:t>
      </w:r>
      <w:proofErr w:type="spellStart"/>
      <w:r w:rsidRPr="00FE1B6E" w:rsidR="008C1771">
        <w:rPr>
          <w:b/>
        </w:rPr>
        <w:t>ii</w:t>
      </w:r>
      <w:proofErr w:type="spellEnd"/>
      <w:r w:rsidRPr="00FE1B6E" w:rsidR="008C1771">
        <w:rPr>
          <w:b/>
        </w:rPr>
        <w:t>)</w:t>
      </w:r>
      <w:r w:rsidRPr="00FE1B6E" w:rsidR="008C1771">
        <w:t xml:space="preserve"> gastos futuros com despesas</w:t>
      </w:r>
      <w:r w:rsidR="00F21BBE">
        <w:t xml:space="preserve"> </w:t>
      </w:r>
      <w:r w:rsidRPr="00FE1B6E" w:rsidR="008C1771">
        <w:t xml:space="preserve">diretamente relacionadas à aquisição, construção e/ou reforma </w:t>
      </w:r>
      <w:r w:rsidRPr="00F6090E" w:rsidR="00200704">
        <w:t>dos empreendimentos</w:t>
      </w:r>
      <w:r w:rsidR="00F21BBE">
        <w:t xml:space="preserve"> (I) Projeto Assis pela Usina Canoa; (II) Projeto Cidade Ocidental pela Usina Castanheira; (III) Projeto Altair pela Usina Salinas; e (IV) Projeto Cipó-Guaçu pela Usina Manacá;]</w:t>
      </w:r>
      <w:r w:rsidR="00733BBD">
        <w:t xml:space="preserve"> </w:t>
      </w:r>
      <w:r w:rsidRPr="00FE1B6E" w:rsidR="00733BBD">
        <w:t>(</w:t>
      </w:r>
      <w:r w:rsidR="00733BBD">
        <w:t>“</w:t>
      </w:r>
      <w:r w:rsidRPr="00B50EBD" w:rsidR="00733BBD">
        <w:rPr>
          <w:b/>
          <w:bCs/>
        </w:rPr>
        <w:t xml:space="preserve">Empreendimentos Alvo </w:t>
      </w:r>
      <w:r w:rsidR="00733BBD">
        <w:rPr>
          <w:b/>
          <w:bCs/>
        </w:rPr>
        <w:t>Destinação</w:t>
      </w:r>
      <w:r w:rsidRPr="00B50EBD" w:rsidR="00733BBD">
        <w:t>”</w:t>
      </w:r>
      <w:r w:rsidR="00733BBD">
        <w:t xml:space="preserve"> e, quando em conjunto com Empreendimentos Alvo Reembolso, “</w:t>
      </w:r>
      <w:r w:rsidRPr="00B50EBD" w:rsidR="00733BBD">
        <w:rPr>
          <w:b/>
          <w:bCs/>
        </w:rPr>
        <w:t>Empreendimentos Alvo</w:t>
      </w:r>
      <w:r w:rsidR="00733BBD">
        <w:t>”)</w:t>
      </w:r>
      <w:r w:rsidRPr="00FE1B6E" w:rsidR="008C1771">
        <w:t xml:space="preserve">, conforme </w:t>
      </w:r>
      <w:r w:rsidRPr="00FE1B6E" w:rsidR="00F64385">
        <w:t xml:space="preserve">cronograma indicativo </w:t>
      </w:r>
      <w:r w:rsidRPr="00FE1B6E" w:rsidR="008C1771">
        <w:t xml:space="preserve">definido </w:t>
      </w:r>
      <w:r w:rsidRPr="00FE1B6E" w:rsidR="00D7756F">
        <w:t>n</w:t>
      </w:r>
      <w:r w:rsidR="00D7756F">
        <w:t xml:space="preserve">a tabela </w:t>
      </w:r>
      <w:r w:rsidRPr="00B50EBD" w:rsidR="00D7756F">
        <w:rPr>
          <w:highlight w:val="yellow"/>
        </w:rPr>
        <w:t>[</w:t>
      </w:r>
      <w:r w:rsidRPr="00B50EBD" w:rsidR="00D7756F">
        <w:rPr>
          <w:rFonts w:ascii="Symbol" w:hAnsi="Symbol" w:eastAsia="Symbol" w:cs="Symbol"/>
          <w:highlight w:val="yellow"/>
        </w:rPr>
        <w:t>·</w:t>
      </w:r>
      <w:r w:rsidRPr="00B50EBD" w:rsidR="00D7756F">
        <w:rPr>
          <w:highlight w:val="yellow"/>
        </w:rPr>
        <w:t>]</w:t>
      </w:r>
      <w:r w:rsidR="00D7756F">
        <w:t xml:space="preserve"> d</w:t>
      </w:r>
      <w:r w:rsidRPr="00FE1B6E" w:rsidR="00D7756F">
        <w:t xml:space="preserve">o </w:t>
      </w:r>
      <w:r w:rsidR="002F181E">
        <w:t>Anexo</w:t>
      </w:r>
      <w:r w:rsidRPr="00FE1B6E" w:rsidR="002F181E">
        <w:t xml:space="preserve"> </w:t>
      </w:r>
      <w:r w:rsidR="002F181E">
        <w:t xml:space="preserve">VIII </w:t>
      </w:r>
      <w:r w:rsidRPr="00FE1B6E" w:rsidR="00F64385">
        <w:t xml:space="preserve">ao presente Termo de Securitização </w:t>
      </w:r>
      <w:r w:rsidR="00733BBD">
        <w:t>(</w:t>
      </w:r>
      <w:r w:rsidRPr="00FE1B6E" w:rsidR="008C1771">
        <w:t>“</w:t>
      </w:r>
      <w:r w:rsidRPr="00FE1B6E" w:rsidR="008C1771">
        <w:rPr>
          <w:b/>
          <w:bCs/>
        </w:rPr>
        <w:t>Cronograma Indicativo</w:t>
      </w:r>
      <w:r w:rsidRPr="00FE1B6E" w:rsidR="008C1771">
        <w:t>”)</w:t>
      </w:r>
      <w:bookmarkEnd w:id="196"/>
      <w:r w:rsidRPr="00FE1B6E" w:rsidR="00F64385">
        <w:t>.</w:t>
      </w:r>
      <w:r w:rsidR="00C54149">
        <w:t xml:space="preserve"> </w:t>
      </w:r>
      <w:r w:rsidRPr="00037FD9" w:rsidR="00C54149">
        <w:rPr>
          <w:b/>
          <w:bCs/>
          <w:highlight w:val="yellow"/>
        </w:rPr>
        <w:t xml:space="preserve">[Nota </w:t>
      </w:r>
      <w:proofErr w:type="spellStart"/>
      <w:r w:rsidRPr="00037FD9" w:rsidR="00C54149">
        <w:rPr>
          <w:b/>
          <w:bCs/>
          <w:highlight w:val="yellow"/>
        </w:rPr>
        <w:t>Lefosse</w:t>
      </w:r>
      <w:proofErr w:type="spellEnd"/>
      <w:r w:rsidRPr="00037FD9" w:rsidR="00C54149">
        <w:rPr>
          <w:b/>
          <w:bCs/>
          <w:highlight w:val="yellow"/>
        </w:rPr>
        <w:t>: RZK</w:t>
      </w:r>
      <w:r w:rsidR="00F3086A">
        <w:rPr>
          <w:b/>
          <w:bCs/>
          <w:highlight w:val="yellow"/>
        </w:rPr>
        <w:t>, por gentileza confirmar</w:t>
      </w:r>
      <w:r w:rsidRPr="00037FD9" w:rsidR="00C54149">
        <w:rPr>
          <w:b/>
          <w:bCs/>
          <w:highlight w:val="yellow"/>
        </w:rPr>
        <w:t>.</w:t>
      </w:r>
      <w:r w:rsidR="000B12F8">
        <w:rPr>
          <w:b/>
          <w:bCs/>
          <w:highlight w:val="yellow"/>
        </w:rPr>
        <w:t xml:space="preserve"> Uma vez confirmado, faremos os ajustes aplicáveis para diferenciar empreendimento reembolso/destinação.</w:t>
      </w:r>
      <w:r w:rsidRPr="00037FD9" w:rsidR="00C54149">
        <w:rPr>
          <w:b/>
          <w:bCs/>
          <w:highlight w:val="yellow"/>
        </w:rPr>
        <w:t>]</w:t>
      </w:r>
    </w:p>
    <w:p w:rsidRPr="00FE1B6E" w:rsidR="0061439F" w:rsidP="0061439F" w:rsidRDefault="0061439F" w14:paraId="340FBFCC" w14:textId="059580EA">
      <w:pPr>
        <w:pStyle w:val="Level3"/>
      </w:pPr>
      <w:bookmarkStart w:name="_Ref85551251" w:id="199"/>
      <w:bookmarkEnd w:id="193"/>
      <w:r w:rsidRPr="00FE1B6E">
        <w:t xml:space="preserve">Os recursos acima mencionados poderão ser transferidos para as </w:t>
      </w:r>
      <w:proofErr w:type="spellStart"/>
      <w:r w:rsidRPr="00FE1B6E" w:rsidR="002135CA">
        <w:t>SPEs</w:t>
      </w:r>
      <w:proofErr w:type="spellEnd"/>
      <w:r w:rsidRPr="00FE1B6E">
        <w:t xml:space="preserve">, pela </w:t>
      </w:r>
      <w:r w:rsidRPr="00FE1B6E" w:rsidR="00012BD1">
        <w:t>Devedora</w:t>
      </w:r>
      <w:r w:rsidRPr="00FE1B6E">
        <w:t>, por meio de integralização de quotas, adiantamento para futuro aumento de capital, instrumento de crédito e/ou outra modalidade de desembolso de recursos.</w:t>
      </w:r>
      <w:bookmarkEnd w:id="199"/>
    </w:p>
    <w:p w:rsidRPr="00C43223" w:rsidR="00F64385" w:rsidP="00F64385" w:rsidRDefault="00F64385" w14:paraId="4194E9C5" w14:textId="128B93C2">
      <w:pPr>
        <w:pStyle w:val="Level2"/>
      </w:pPr>
      <w:bookmarkStart w:name="_Ref73033364" w:id="200"/>
      <w:bookmarkEnd w:id="194"/>
      <w:bookmarkEnd w:id="197"/>
      <w:r w:rsidRPr="00FE1B6E">
        <w:t>A Devedora declara ter encaminhado ao Agente Fiduciário notas fiscais, faturas e outros documentos que comprovam os desembolsos realizados e justificam os reembolsos de gastos e despesas de natureza imobiliária em relação aos Empreendimentos Alvos</w:t>
      </w:r>
      <w:r w:rsidR="00D7756F">
        <w:t xml:space="preserve"> Reembolso</w:t>
      </w:r>
      <w:r w:rsidRPr="00FE1B6E">
        <w:t xml:space="preserve">. Com base em referida documentação, o Agente Fiduciário verificou, em data anterior à data de assinatura deste Termo de Securitização, os documentos encaminhados para comprovar os valores da presente Emissão destinados para o reembolso, comprovando o total de R$ </w:t>
      </w:r>
      <w:r w:rsidRPr="00FE1B6E">
        <w:rPr>
          <w:highlight w:val="yellow"/>
        </w:rPr>
        <w:t>[</w:t>
      </w:r>
      <w:r w:rsidRPr="00FE1B6E">
        <w:rPr>
          <w:rFonts w:ascii="Symbol" w:hAnsi="Symbol" w:eastAsia="Symbol" w:cs="Symbol"/>
          <w:highlight w:val="yellow"/>
        </w:rPr>
        <w:t>·</w:t>
      </w:r>
      <w:r w:rsidRPr="00FE1B6E">
        <w:rPr>
          <w:highlight w:val="yellow"/>
        </w:rPr>
        <w:t>]</w:t>
      </w:r>
      <w:r w:rsidRPr="00FE1B6E">
        <w:t xml:space="preserve"> (</w:t>
      </w:r>
      <w:r w:rsidRPr="00C43223">
        <w:rPr>
          <w:highlight w:val="yellow"/>
        </w:rPr>
        <w:t>[</w:t>
      </w:r>
      <w:r w:rsidRPr="00FE1B6E">
        <w:rPr>
          <w:rFonts w:ascii="Symbol" w:hAnsi="Symbol" w:eastAsia="Symbol" w:cs="Symbol"/>
          <w:highlight w:val="yellow"/>
        </w:rPr>
        <w:t>·</w:t>
      </w:r>
      <w:r w:rsidRPr="00FE1B6E">
        <w:rPr>
          <w:highlight w:val="yellow"/>
        </w:rPr>
        <w:t>]</w:t>
      </w:r>
      <w:r w:rsidRPr="00FE1B6E">
        <w:t>).</w:t>
      </w:r>
    </w:p>
    <w:p w:rsidRPr="004B4541" w:rsidR="00116CE0" w:rsidP="001B7DDE" w:rsidRDefault="00116CE0" w14:paraId="0DDDA696" w14:textId="0711A07B">
      <w:pPr>
        <w:pStyle w:val="Level2"/>
      </w:pPr>
      <w:r w:rsidRPr="00C43223">
        <w:t xml:space="preserve">Os Recursos Líquidos captados com a Oferta Restrita, deduzidos das despesas listadas no Anexo </w:t>
      </w:r>
      <w:r w:rsidR="002F181E">
        <w:t>I</w:t>
      </w:r>
      <w:r w:rsidRPr="00C43223">
        <w:t xml:space="preserve">X do presente </w:t>
      </w:r>
      <w:r w:rsidRPr="00945739" w:rsidR="001A2204">
        <w:t>Termo</w:t>
      </w:r>
      <w:r w:rsidRPr="00797043">
        <w:t>, serão utilizados da seguinte forma:</w:t>
      </w:r>
      <w:bookmarkEnd w:id="195"/>
      <w:bookmarkEnd w:id="200"/>
    </w:p>
    <w:p w:rsidRPr="000F30CD" w:rsidR="00012BD1" w:rsidP="00012BD1" w:rsidRDefault="00B2414A" w14:paraId="2855951B" w14:textId="5F9D1F38">
      <w:pPr>
        <w:pStyle w:val="Level4"/>
        <w:rPr>
          <w:lang w:eastAsia="pt-BR"/>
        </w:rPr>
      </w:pPr>
      <w:r w:rsidRPr="004B4541">
        <w:t>À</w:t>
      </w:r>
      <w:r w:rsidRPr="000F30CD" w:rsidR="00012BD1">
        <w:t xml:space="preserve"> constituição do Fundo de Reserva, o qual será retido pela Securitizadora, por conta e ordem </w:t>
      </w:r>
      <w:r w:rsidRPr="000F30CD" w:rsidR="00F94EDF">
        <w:t>da Devedora</w:t>
      </w:r>
      <w:r w:rsidRPr="000F30CD" w:rsidR="00012BD1">
        <w:t xml:space="preserve">, </w:t>
      </w:r>
      <w:r w:rsidR="000F30CD">
        <w:t>na Conta Centralizadora</w:t>
      </w:r>
      <w:r w:rsidRPr="000F30CD" w:rsidR="00012BD1">
        <w:t xml:space="preserve"> (conforme abaixo definida); </w:t>
      </w:r>
    </w:p>
    <w:p w:rsidRPr="00F206C7" w:rsidR="00012BD1" w:rsidP="00012BD1" w:rsidRDefault="00012BD1" w14:paraId="7645E560" w14:textId="7151C4ED">
      <w:pPr>
        <w:pStyle w:val="Level4"/>
      </w:pPr>
      <w:r w:rsidRPr="000F30CD">
        <w:t xml:space="preserve">Constituição do Fundo de Despesa, no montante </w:t>
      </w:r>
      <w:r w:rsidRPr="004C1F80" w:rsidR="00F94EDF">
        <w:t>correspon</w:t>
      </w:r>
      <w:r w:rsidRPr="00B64D26" w:rsidR="00F94EDF">
        <w:t xml:space="preserve">dente ao Valor </w:t>
      </w:r>
      <w:r w:rsidR="00FA7DC0">
        <w:t>Inicial</w:t>
      </w:r>
      <w:r w:rsidRPr="00B64D26" w:rsidR="00FA7DC0">
        <w:t xml:space="preserve"> </w:t>
      </w:r>
      <w:r w:rsidRPr="00B64D26" w:rsidR="00F94EDF">
        <w:t>do Fundo de Despesas</w:t>
      </w:r>
      <w:r w:rsidRPr="00B64D26">
        <w:t>;</w:t>
      </w:r>
    </w:p>
    <w:p w:rsidRPr="00FE1B6E" w:rsidR="00012BD1" w:rsidP="00012BD1" w:rsidRDefault="00012BD1" w14:paraId="727D9965" w14:textId="2E68694A">
      <w:pPr>
        <w:pStyle w:val="Level4"/>
      </w:pPr>
      <w:r w:rsidRPr="00F206C7">
        <w:t xml:space="preserve">Ao reembolso das despesas havidas pela </w:t>
      </w:r>
      <w:r w:rsidRPr="00C20E74" w:rsidR="00F94EDF">
        <w:t>Devedora</w:t>
      </w:r>
      <w:r w:rsidRPr="00C20E74">
        <w:t xml:space="preserve"> e pelas </w:t>
      </w:r>
      <w:r w:rsidRPr="00FE1B6E">
        <w:t>SPE com o desenvolvimento dos Empreendimentos Alvo</w:t>
      </w:r>
      <w:r w:rsidR="00D7756F">
        <w:t xml:space="preserve"> Reembolso</w:t>
      </w:r>
      <w:r w:rsidRPr="00FE1B6E">
        <w:t>, especificadas n</w:t>
      </w:r>
      <w:r w:rsidR="00D7756F">
        <w:t xml:space="preserve">a tabela </w:t>
      </w:r>
      <w:r w:rsidRPr="00037FD9" w:rsidR="00D7756F">
        <w:rPr>
          <w:highlight w:val="yellow"/>
        </w:rPr>
        <w:t>[</w:t>
      </w:r>
      <w:r w:rsidRPr="00037FD9" w:rsidR="00D7756F">
        <w:rPr>
          <w:rFonts w:ascii="Symbol" w:hAnsi="Symbol" w:eastAsia="Symbol" w:cs="Symbol"/>
          <w:highlight w:val="yellow"/>
        </w:rPr>
        <w:t>·</w:t>
      </w:r>
      <w:r w:rsidRPr="00037FD9" w:rsidR="00D7756F">
        <w:rPr>
          <w:highlight w:val="yellow"/>
        </w:rPr>
        <w:t>]</w:t>
      </w:r>
      <w:r w:rsidR="00D7756F">
        <w:t xml:space="preserve"> d</w:t>
      </w:r>
      <w:r w:rsidRPr="00FE1B6E">
        <w:t xml:space="preserve">o Anexo </w:t>
      </w:r>
      <w:r w:rsidR="002F181E">
        <w:t>I</w:t>
      </w:r>
      <w:r w:rsidRPr="00FE1B6E" w:rsidR="00F71EF1">
        <w:t xml:space="preserve">X </w:t>
      </w:r>
      <w:r w:rsidRPr="00FE1B6E">
        <w:t>dest</w:t>
      </w:r>
      <w:r w:rsidRPr="00FE1B6E" w:rsidR="00F94EDF">
        <w:t>e Termo de Securitização</w:t>
      </w:r>
      <w:r w:rsidRPr="00FE1B6E">
        <w:t xml:space="preserve">; e </w:t>
      </w:r>
    </w:p>
    <w:p w:rsidRPr="004B4541" w:rsidR="001C7FA2" w:rsidP="001C7FA2" w:rsidRDefault="00012BD1" w14:paraId="65F172B1" w14:textId="1847EAEF">
      <w:pPr>
        <w:pStyle w:val="Level4"/>
      </w:pPr>
      <w:bookmarkStart w:name="_Ref83735930" w:id="201"/>
      <w:r w:rsidRPr="00FE1B6E">
        <w:t>Os recursos necessários para fazer frente às despesas futuras de desenvolvimento dos Empreendimentos Alvo</w:t>
      </w:r>
      <w:r w:rsidR="000B12F8">
        <w:t xml:space="preserve"> Destinação</w:t>
      </w:r>
      <w:r w:rsidRPr="00FE1B6E">
        <w:t>, nos termos do da Cláusula</w:t>
      </w:r>
      <w:r w:rsidRPr="00FE1B6E" w:rsidR="00F94EDF">
        <w:t xml:space="preserve"> </w:t>
      </w:r>
      <w:r w:rsidRPr="00FE1B6E" w:rsidR="00F94EDF">
        <w:fldChar w:fldCharType="begin"/>
      </w:r>
      <w:r w:rsidRPr="00FE1B6E" w:rsidR="00F94EDF">
        <w:instrText xml:space="preserve"> REF _Ref85551402 \r \h </w:instrText>
      </w:r>
      <w:r w:rsidRPr="00FE1B6E" w:rsidR="00283D6D">
        <w:instrText xml:space="preserve"> \* MERGEFORMAT </w:instrText>
      </w:r>
      <w:r w:rsidRPr="00FE1B6E" w:rsidR="00F94EDF">
        <w:fldChar w:fldCharType="separate"/>
      </w:r>
      <w:r w:rsidR="00FA2F76">
        <w:t>5.4</w:t>
      </w:r>
      <w:r w:rsidRPr="00FE1B6E" w:rsidR="00F94EDF">
        <w:fldChar w:fldCharType="end"/>
      </w:r>
      <w:r w:rsidRPr="00FE1B6E" w:rsidR="00F94EDF">
        <w:t xml:space="preserve"> acima</w:t>
      </w:r>
      <w:r w:rsidRPr="00FE1B6E">
        <w:t xml:space="preserve">, deverão ser </w:t>
      </w:r>
      <w:r w:rsidR="00A91CC7">
        <w:t xml:space="preserve">liberados </w:t>
      </w:r>
      <w:r w:rsidR="00A534DA">
        <w:t xml:space="preserve">à </w:t>
      </w:r>
      <w:r w:rsidR="00A91CC7">
        <w:t xml:space="preserve">Devedora, na </w:t>
      </w:r>
      <w:r w:rsidR="00A534DA">
        <w:t>conta livre movimento</w:t>
      </w:r>
      <w:r w:rsidR="00A91CC7">
        <w:t xml:space="preserve">, dentro do prazo de 2 (dois) Dias Úteis, contados da Data de Integralização e </w:t>
      </w:r>
      <w:r w:rsidRPr="00FE1B6E">
        <w:t xml:space="preserve">utilizados pela </w:t>
      </w:r>
      <w:r w:rsidRPr="00C43223" w:rsidR="00F94EDF">
        <w:t>Devedora</w:t>
      </w:r>
      <w:r w:rsidRPr="00C43223">
        <w:t xml:space="preserve"> da seguinte forma, observado o Cronograma Indicativo definido no Anexo </w:t>
      </w:r>
      <w:r w:rsidR="002F181E">
        <w:t>VIII</w:t>
      </w:r>
      <w:r w:rsidRPr="00945739" w:rsidR="002F181E">
        <w:t xml:space="preserve"> </w:t>
      </w:r>
      <w:r w:rsidRPr="00945739" w:rsidR="00F94EDF">
        <w:t>ao presente Termo de Securitização</w:t>
      </w:r>
      <w:bookmarkEnd w:id="201"/>
      <w:r w:rsidRPr="00797043" w:rsidR="001C7FA2">
        <w:t>.</w:t>
      </w:r>
    </w:p>
    <w:p w:rsidRPr="00FE1B6E" w:rsidR="00BB0D06" w:rsidP="00012BD1" w:rsidRDefault="00116CE0" w14:paraId="576F590B" w14:textId="719F5A91">
      <w:pPr>
        <w:pStyle w:val="Level3"/>
      </w:pPr>
      <w:r w:rsidRPr="004B4541">
        <w:t xml:space="preserve">As Despesas Reembolsáveis mencionadas no inciso </w:t>
      </w:r>
      <w:r w:rsidRPr="000F30CD" w:rsidR="002E070F">
        <w:t>(i) (b)</w:t>
      </w:r>
      <w:r w:rsidRPr="000F30CD">
        <w:t xml:space="preserve"> da Cláusula</w:t>
      </w:r>
      <w:r w:rsidRPr="000F30CD" w:rsidR="00BB0D06">
        <w:t xml:space="preserve"> </w:t>
      </w:r>
      <w:r w:rsidRPr="00FE1B6E" w:rsidR="002E070F">
        <w:rPr>
          <w:highlight w:val="yellow"/>
        </w:rPr>
        <w:fldChar w:fldCharType="begin"/>
      </w:r>
      <w:r w:rsidRPr="00FE1B6E" w:rsidR="002E070F">
        <w:instrText xml:space="preserve"> REF _Ref85551402 \r \h </w:instrText>
      </w:r>
      <w:r w:rsidR="00FE1B6E">
        <w:rPr>
          <w:highlight w:val="yellow"/>
        </w:rPr>
        <w:instrText xml:space="preserve"> \* MERGEFORMAT </w:instrText>
      </w:r>
      <w:r w:rsidRPr="00FE1B6E" w:rsidR="002E070F">
        <w:rPr>
          <w:highlight w:val="yellow"/>
        </w:rPr>
      </w:r>
      <w:r w:rsidRPr="00FE1B6E" w:rsidR="002E070F">
        <w:rPr>
          <w:highlight w:val="yellow"/>
        </w:rPr>
        <w:fldChar w:fldCharType="separate"/>
      </w:r>
      <w:r w:rsidR="00FA2F76">
        <w:t>5.4</w:t>
      </w:r>
      <w:r w:rsidRPr="00FE1B6E" w:rsidR="002E070F">
        <w:rPr>
          <w:highlight w:val="yellow"/>
        </w:rPr>
        <w:fldChar w:fldCharType="end"/>
      </w:r>
      <w:r w:rsidRPr="00FE1B6E" w:rsidR="002E070F">
        <w:t xml:space="preserve"> </w:t>
      </w:r>
      <w:r w:rsidRPr="00FE1B6E">
        <w:t xml:space="preserve">acima </w:t>
      </w:r>
      <w:r w:rsidRPr="00C43223" w:rsidR="00D13200">
        <w:t xml:space="preserve">foram </w:t>
      </w:r>
      <w:r w:rsidRPr="00C43223">
        <w:t xml:space="preserve">objeto de verificação pelo Agente Fiduciário, motivo pelo qual a Devedora </w:t>
      </w:r>
      <w:r w:rsidRPr="00945739" w:rsidR="0097697D">
        <w:t>forneceu</w:t>
      </w:r>
      <w:r w:rsidRPr="00797043" w:rsidR="0097697D">
        <w:t xml:space="preserve"> </w:t>
      </w:r>
      <w:r w:rsidRPr="004B4541">
        <w:t>ao Agente Fiduciário todo e qualquer documento necessário à sua comprovação, inclusive, sem limitação, notas fiscais, comprovantes de pagamento</w:t>
      </w:r>
      <w:r w:rsidRPr="00FE1B6E" w:rsidR="00F64385">
        <w:t>,</w:t>
      </w:r>
      <w:r w:rsidRPr="00FE1B6E">
        <w:t xml:space="preserve"> </w:t>
      </w:r>
      <w:bookmarkStart w:name="_Ref4519123" w:id="202"/>
      <w:r w:rsidRPr="00FE1B6E" w:rsidR="00F64385">
        <w:t>bem como outros documentos do gênero que a Emissora e o Agente Fiduciário dos CRI julgarem necessários para que possam exercer plenamente as prerrogativas decorrentes da titularidade dos ativos, sendo capaz de comprovar a origem e a existência do direito creditório e da correspondente operação que o lastreia e/ou as despesas incorridas.</w:t>
      </w:r>
    </w:p>
    <w:p w:rsidRPr="00FE1B6E" w:rsidR="00836840" w:rsidP="00CE1A89" w:rsidRDefault="00116CE0" w14:paraId="4789930A" w14:textId="1F510CFD">
      <w:pPr>
        <w:pStyle w:val="Level3"/>
      </w:pPr>
      <w:r w:rsidRPr="00FE1B6E">
        <w:t>Os recursos destinados ao pagamento dos custos e despesas, ainda não incorridos, nos termos</w:t>
      </w:r>
      <w:r w:rsidRPr="00FE1B6E">
        <w:rPr>
          <w:rFonts w:eastAsia="Calibri"/>
          <w:lang w:eastAsia="pt-BR"/>
        </w:rPr>
        <w:t xml:space="preserve"> </w:t>
      </w:r>
      <w:r w:rsidRPr="00FE1B6E">
        <w:t>do inciso (b) (</w:t>
      </w:r>
      <w:proofErr w:type="spellStart"/>
      <w:r w:rsidRPr="00FE1B6E">
        <w:t>ii</w:t>
      </w:r>
      <w:proofErr w:type="spellEnd"/>
      <w:r w:rsidRPr="00FE1B6E">
        <w:t xml:space="preserve">) da </w:t>
      </w:r>
      <w:r w:rsidRPr="00FE1B6E" w:rsidR="00BB0D06">
        <w:t>Cláusula</w:t>
      </w:r>
      <w:r w:rsidRPr="00FE1B6E" w:rsidR="00B41966">
        <w:t xml:space="preserve"> </w:t>
      </w:r>
      <w:r w:rsidRPr="00FE1B6E" w:rsidR="00B41966">
        <w:fldChar w:fldCharType="begin"/>
      </w:r>
      <w:r w:rsidRPr="00FE1B6E" w:rsidR="00B41966">
        <w:instrText xml:space="preserve"> REF _Ref85551402 \r \h </w:instrText>
      </w:r>
      <w:r w:rsidRPr="00FE1B6E" w:rsidR="00283D6D">
        <w:instrText xml:space="preserve"> \* MERGEFORMAT </w:instrText>
      </w:r>
      <w:r w:rsidRPr="00FE1B6E" w:rsidR="00B41966">
        <w:fldChar w:fldCharType="separate"/>
      </w:r>
      <w:r w:rsidR="00FA2F76">
        <w:t>5.4</w:t>
      </w:r>
      <w:r w:rsidRPr="00FE1B6E" w:rsidR="00B41966">
        <w:fldChar w:fldCharType="end"/>
      </w:r>
      <w:r w:rsidRPr="00FE1B6E" w:rsidR="00BB0D06">
        <w:t xml:space="preserve"> </w:t>
      </w:r>
      <w:r w:rsidRPr="00FE1B6E">
        <w:t>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w:t>
      </w:r>
      <w:r w:rsidRPr="00C43223">
        <w:t xml:space="preserve">alquer motivo, ocorrer qualquer atraso ou antecipação do Cronograma Indicativo, </w:t>
      </w:r>
      <w:r w:rsidRPr="00C43223" w:rsidR="00CE1A89">
        <w:t xml:space="preserve">desde que, as porcentagens destinadas a </w:t>
      </w:r>
      <w:r w:rsidRPr="00FE1B6E" w:rsidR="00CE1A89">
        <w:t>cada Empreendimento Alvo</w:t>
      </w:r>
      <w:r w:rsidR="00D7756F">
        <w:t xml:space="preserve"> Destinação</w:t>
      </w:r>
      <w:r w:rsidRPr="00FE1B6E" w:rsidR="00CE1A89">
        <w:t xml:space="preserve">, conforme descritas no Anexo </w:t>
      </w:r>
      <w:r w:rsidR="002F181E">
        <w:t>I</w:t>
      </w:r>
      <w:r w:rsidRPr="00FE1B6E" w:rsidR="00CE1A89">
        <w:t>X não sejam alteradas (i) não será necessário notificar a Emissora e/ou o Agente Fiduciário dos CRI, tampouco</w:t>
      </w:r>
      <w:r w:rsidRPr="00FE1B6E" w:rsidR="00CE1A89">
        <w:rPr>
          <w:color w:val="0000FF"/>
        </w:rPr>
        <w:t xml:space="preserve"> </w:t>
      </w:r>
      <w:r w:rsidRPr="00FE1B6E" w:rsidR="00CE1A89">
        <w:t>aditar este Termo de Securitização e (</w:t>
      </w:r>
      <w:proofErr w:type="spellStart"/>
      <w:r w:rsidRPr="00FE1B6E" w:rsidR="00CE1A89">
        <w:t>ii</w:t>
      </w:r>
      <w:proofErr w:type="spellEnd"/>
      <w:r w:rsidRPr="00FE1B6E" w:rsidR="00CE1A89">
        <w:t>) não implicará em qualquer hipótese de vencimento antecipado das Debêntures ou em resgate antecipado dos CRI</w:t>
      </w:r>
      <w:bookmarkStart w:name="_Ref72749343" w:id="203"/>
      <w:r w:rsidRPr="00FE1B6E" w:rsidR="00CE1A89">
        <w:t>.</w:t>
      </w:r>
      <w:bookmarkStart w:name="_Ref7199179" w:id="204"/>
      <w:bookmarkStart w:name="_Ref4891240" w:id="205"/>
      <w:bookmarkEnd w:id="202"/>
      <w:bookmarkEnd w:id="203"/>
    </w:p>
    <w:p w:rsidRPr="00FE1B6E" w:rsidR="00CE1A89" w:rsidP="00B41966" w:rsidRDefault="00CE1A89" w14:paraId="7A6DC912" w14:textId="4E473787">
      <w:pPr>
        <w:pStyle w:val="Level3"/>
      </w:pPr>
      <w:r w:rsidRPr="00FE1B6E">
        <w:t xml:space="preserve">Não obstante o disposto acima, qualquer alteração nas porcentagens da destinação dos recursos para cada Empreendimento Alvo </w:t>
      </w:r>
      <w:r w:rsidR="00D7756F">
        <w:t xml:space="preserve">Destinação </w:t>
      </w:r>
      <w:r w:rsidRPr="00FE1B6E">
        <w:t>indicadas no Cronograma Indicativo, poderá ocorrer independentemente da anuência prévia da Emissora ou dos Titulares dos CRI, sendo que, neste caso, a Devedora deverá notificar o Agente Fiduciário e a Emissora, devendo este Termo de Securitização e os demais Documentos da Operação serem aditados, conforme aplicável.</w:t>
      </w:r>
    </w:p>
    <w:p w:rsidRPr="00C43223" w:rsidR="00B41966" w:rsidP="00B41966" w:rsidRDefault="00B41966" w14:paraId="2F8A841B" w14:textId="62986220">
      <w:pPr>
        <w:pStyle w:val="Level3"/>
      </w:pPr>
      <w:r w:rsidRPr="00FE1B6E">
        <w:t xml:space="preserve">A Devedora: (i) compromete-se, em caráter irrevogável e irretratável, a aplicar os Recursos Líquidos ou fazer que eles sejam aplicados pelas </w:t>
      </w:r>
      <w:proofErr w:type="spellStart"/>
      <w:r w:rsidRPr="00FE1B6E">
        <w:t>SPEs</w:t>
      </w:r>
      <w:proofErr w:type="spellEnd"/>
      <w:r w:rsidRPr="00FE1B6E">
        <w:t xml:space="preserve">, exclusivamente conforme Cláusula </w:t>
      </w:r>
      <w:r w:rsidRPr="00FE1B6E">
        <w:fldChar w:fldCharType="begin"/>
      </w:r>
      <w:r w:rsidRPr="00FE1B6E">
        <w:instrText xml:space="preserve"> REF _Ref85551402 \r \h </w:instrText>
      </w:r>
      <w:r w:rsidRPr="00FE1B6E" w:rsidR="00283D6D">
        <w:instrText xml:space="preserve"> \* MERGEFORMAT </w:instrText>
      </w:r>
      <w:r w:rsidRPr="00FE1B6E">
        <w:fldChar w:fldCharType="separate"/>
      </w:r>
      <w:r w:rsidR="00FA2F76">
        <w:t>5.4</w:t>
      </w:r>
      <w:r w:rsidRPr="00FE1B6E">
        <w:fldChar w:fldCharType="end"/>
      </w:r>
      <w:r w:rsidRPr="00FE1B6E">
        <w:t xml:space="preserve"> e seguintes; e (</w:t>
      </w:r>
      <w:proofErr w:type="spellStart"/>
      <w:r w:rsidRPr="00FE1B6E">
        <w:t>ii</w:t>
      </w:r>
      <w:proofErr w:type="spellEnd"/>
      <w:r w:rsidRPr="00FE1B6E">
        <w:t xml:space="preserve">) confirma que os Empreendimentos Alvo </w:t>
      </w:r>
      <w:r w:rsidR="00D7756F">
        <w:t xml:space="preserve">Destinação </w:t>
      </w:r>
      <w:r w:rsidRPr="00FE1B6E">
        <w:t xml:space="preserve">serão registrados, em cada SPE, no respectivo ativo imobilizado, pressupondo a sua incorporação ao respectivo imóvel, por acessão, nos termos do artigo 1.248, inciso V, do Código Civil. </w:t>
      </w:r>
    </w:p>
    <w:p w:rsidRPr="004B4541" w:rsidR="00836840" w:rsidP="00836840" w:rsidRDefault="00116CE0" w14:paraId="1B6E0899" w14:textId="16D3AC1B">
      <w:pPr>
        <w:pStyle w:val="Level3"/>
      </w:pPr>
      <w:bookmarkStart w:name="_Ref85623416" w:id="206"/>
      <w:r w:rsidRPr="00C43223">
        <w:t xml:space="preserve">A Devedora deverá prestar contas à Emissora, com cópia ao Agente Fiduciário, da destinação de recursos descrita na </w:t>
      </w:r>
      <w:r w:rsidRPr="00945739" w:rsidR="00B41966">
        <w:t xml:space="preserve">Cláusula </w:t>
      </w:r>
      <w:r w:rsidRPr="00FE1B6E" w:rsidR="00B41966">
        <w:fldChar w:fldCharType="begin"/>
      </w:r>
      <w:r w:rsidRPr="00FE1B6E" w:rsidR="00B41966">
        <w:instrText xml:space="preserve"> REF _Ref85551402 \r \h </w:instrText>
      </w:r>
      <w:r w:rsidRPr="00FE1B6E" w:rsidR="00283D6D">
        <w:instrText xml:space="preserve"> \* MERGEFORMAT </w:instrText>
      </w:r>
      <w:r w:rsidRPr="00FE1B6E" w:rsidR="00B41966">
        <w:fldChar w:fldCharType="separate"/>
      </w:r>
      <w:r w:rsidR="00FA2F76">
        <w:t>5.4</w:t>
      </w:r>
      <w:r w:rsidRPr="00FE1B6E" w:rsidR="00B41966">
        <w:fldChar w:fldCharType="end"/>
      </w:r>
      <w:r w:rsidRPr="00FE1B6E" w:rsidR="00B41966">
        <w:t xml:space="preserve">, </w:t>
      </w:r>
      <w:r w:rsidRPr="00FE1B6E">
        <w:t xml:space="preserve">a cada 6 (seis) meses a contar da Primeira Data de Integralização, mediante apresentação de Relatório Semestral, juntamente com: </w:t>
      </w:r>
      <w:r w:rsidRPr="00C43223">
        <w:rPr>
          <w:b/>
        </w:rPr>
        <w:t>(i)</w:t>
      </w:r>
      <w:r w:rsidRPr="00C43223">
        <w:t xml:space="preserve"> cópia autenticada da versão mais atualizada do estatuto e/ou contrato social consolidado de cada SPE; </w:t>
      </w:r>
      <w:r w:rsidRPr="00C43223">
        <w:rPr>
          <w:b/>
        </w:rPr>
        <w:t>(</w:t>
      </w:r>
      <w:proofErr w:type="spellStart"/>
      <w:r w:rsidRPr="00C43223">
        <w:rPr>
          <w:b/>
        </w:rPr>
        <w:t>ii</w:t>
      </w:r>
      <w:proofErr w:type="spellEnd"/>
      <w:r w:rsidRPr="00C43223">
        <w:rPr>
          <w:b/>
        </w:rPr>
        <w:t>)</w:t>
      </w:r>
      <w:r w:rsidRPr="00945739">
        <w:t xml:space="preserve"> cópia das notas fiscais, contratos e demais documentos que comprovem as despesas incorridas; e </w:t>
      </w:r>
      <w:r w:rsidRPr="00797043">
        <w:rPr>
          <w:b/>
        </w:rPr>
        <w:t>(</w:t>
      </w:r>
      <w:proofErr w:type="spellStart"/>
      <w:r w:rsidRPr="00797043">
        <w:rPr>
          <w:b/>
        </w:rPr>
        <w:t>ii</w:t>
      </w:r>
      <w:proofErr w:type="spellEnd"/>
      <w:r w:rsidRPr="00797043">
        <w:rPr>
          <w:b/>
        </w:rPr>
        <w:t>)</w:t>
      </w:r>
      <w:r w:rsidRPr="004B4541">
        <w:t xml:space="preserve"> cronograma físico-financeiro de avanço de obras.</w:t>
      </w:r>
      <w:bookmarkEnd w:id="204"/>
      <w:bookmarkEnd w:id="205"/>
      <w:bookmarkEnd w:id="206"/>
    </w:p>
    <w:p w:rsidRPr="00B64D26" w:rsidR="00836840" w:rsidRDefault="00116CE0" w14:paraId="7888BBF4" w14:textId="049F29D9">
      <w:pPr>
        <w:pStyle w:val="Level3"/>
      </w:pPr>
      <w:bookmarkStart w:name="_Ref85551736" w:id="207"/>
      <w:r w:rsidRPr="000F30CD">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w:t>
      </w:r>
      <w:r w:rsidRPr="004C1F80">
        <w:t>ão ou em prazo menor, se assim solicitado expressamente pelos órgãos reguladores e fiscalizadores.</w:t>
      </w:r>
      <w:bookmarkEnd w:id="207"/>
      <w:r w:rsidRPr="004C1F80">
        <w:t xml:space="preserve"> </w:t>
      </w:r>
      <w:bookmarkStart w:name="_Ref7099479" w:id="208"/>
    </w:p>
    <w:p w:rsidRPr="00C43223" w:rsidR="004824E9" w:rsidP="004824E9" w:rsidRDefault="004824E9" w14:paraId="1934E796" w14:textId="71A41D7A">
      <w:pPr>
        <w:pStyle w:val="Level3"/>
        <w:rPr>
          <w:szCs w:val="24"/>
          <w:lang w:eastAsia="pt-BR"/>
        </w:rPr>
      </w:pPr>
      <w:bookmarkStart w:name="_Ref80864357" w:id="209"/>
      <w:r w:rsidRPr="00B64D26">
        <w:t xml:space="preserve">O Agente Fiduciário deverá verificar, ao longo do prazo de duração dos CRI, o efetivo direcionamento de todos os </w:t>
      </w:r>
      <w:r w:rsidR="000366EA">
        <w:t>Recursos Líquidos</w:t>
      </w:r>
      <w:r w:rsidRPr="00B64D26" w:rsidR="000366EA">
        <w:t xml:space="preserve"> </w:t>
      </w:r>
      <w:r w:rsidRPr="00B64D26">
        <w:t>obtidos por meio da presente Emiss</w:t>
      </w:r>
      <w:r w:rsidRPr="00F206C7">
        <w:t>ão aos Empreendimentos Alvo</w:t>
      </w:r>
      <w:r w:rsidR="00D7756F">
        <w:t xml:space="preserve"> Destinação</w:t>
      </w:r>
      <w:r w:rsidRPr="00F206C7">
        <w:t xml:space="preserve">, a partir do Relatório Semestral e dos documentos fornecidos pela Emissora, nos termos da Cláusula </w:t>
      </w:r>
      <w:r w:rsidRPr="00FE1B6E">
        <w:fldChar w:fldCharType="begin"/>
      </w:r>
      <w:r w:rsidRPr="00FE1B6E">
        <w:instrText xml:space="preserve"> REF _Ref85623416 \r \h </w:instrText>
      </w:r>
      <w:r w:rsidR="00FE1B6E">
        <w:instrText xml:space="preserve"> \* MERGEFORMAT </w:instrText>
      </w:r>
      <w:r w:rsidRPr="00FE1B6E">
        <w:fldChar w:fldCharType="separate"/>
      </w:r>
      <w:r w:rsidR="00FA2F76">
        <w:t>5.6.6</w:t>
      </w:r>
      <w:r w:rsidRPr="00FE1B6E">
        <w:fldChar w:fldCharType="end"/>
      </w:r>
      <w:r w:rsidRPr="00FE1B6E" w:rsidR="005C1622">
        <w:t xml:space="preserve"> </w:t>
      </w:r>
      <w:r w:rsidRPr="00FE1B6E">
        <w:t>acima. O Agente Fiduciário não s</w:t>
      </w:r>
      <w:r w:rsidRPr="00C43223">
        <w:t>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209"/>
    </w:p>
    <w:p w:rsidRPr="00C43223" w:rsidR="00836840" w:rsidRDefault="00116CE0" w14:paraId="13D3B724" w14:textId="1BCEA8EA">
      <w:pPr>
        <w:pStyle w:val="Level3"/>
      </w:pPr>
      <w:r w:rsidRPr="00945739">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Pr="00FE1B6E" w:rsidR="002C3D8E">
        <w:rPr>
          <w:highlight w:val="yellow"/>
        </w:rPr>
        <w:fldChar w:fldCharType="begin"/>
      </w:r>
      <w:r w:rsidRPr="00FE1B6E" w:rsidR="002C3D8E">
        <w:instrText xml:space="preserve"> REF _Ref85551736 \r \h </w:instrText>
      </w:r>
      <w:r w:rsidRPr="00FE1B6E" w:rsidR="00283D6D">
        <w:rPr>
          <w:highlight w:val="yellow"/>
        </w:rPr>
        <w:instrText xml:space="preserve"> \* MERGEFORMAT </w:instrText>
      </w:r>
      <w:r w:rsidRPr="00FE1B6E" w:rsidR="002C3D8E">
        <w:rPr>
          <w:highlight w:val="yellow"/>
        </w:rPr>
      </w:r>
      <w:r w:rsidRPr="00FE1B6E" w:rsidR="002C3D8E">
        <w:rPr>
          <w:highlight w:val="yellow"/>
        </w:rPr>
        <w:fldChar w:fldCharType="separate"/>
      </w:r>
      <w:r w:rsidR="00FA2F76">
        <w:t>5.6.7</w:t>
      </w:r>
      <w:r w:rsidRPr="00FE1B6E" w:rsidR="002C3D8E">
        <w:rPr>
          <w:highlight w:val="yellow"/>
        </w:rPr>
        <w:fldChar w:fldCharType="end"/>
      </w:r>
      <w:r w:rsidRPr="00FE1B6E" w:rsidR="002C3D8E">
        <w:t xml:space="preserve"> </w:t>
      </w:r>
      <w:r w:rsidRPr="00FE1B6E">
        <w:t>acima.</w:t>
      </w:r>
      <w:bookmarkStart w:name="_Ref71743491" w:id="210"/>
      <w:bookmarkEnd w:id="208"/>
    </w:p>
    <w:p w:rsidRPr="00C43223" w:rsidR="00836840" w:rsidP="00540E56" w:rsidRDefault="00116CE0" w14:paraId="0E007B07" w14:textId="46B11B77">
      <w:pPr>
        <w:pStyle w:val="Level3"/>
      </w:pPr>
      <w:bookmarkStart w:name="_Ref85554432" w:id="211"/>
      <w:r w:rsidRPr="00C43223">
        <w:t xml:space="preserve">A Devedora: </w:t>
      </w:r>
      <w:r w:rsidRPr="00C43223">
        <w:rPr>
          <w:b/>
          <w:bCs/>
        </w:rPr>
        <w:t>(i)</w:t>
      </w:r>
      <w:r w:rsidRPr="00945739">
        <w:t xml:space="preserve"> poderá, para os fins do previsto na Cláusula </w:t>
      </w:r>
      <w:r w:rsidRPr="00FE1B6E" w:rsidR="00D705A4">
        <w:fldChar w:fldCharType="begin"/>
      </w:r>
      <w:r w:rsidRPr="00FE1B6E" w:rsidR="00D705A4">
        <w:instrText xml:space="preserve"> REF _Ref73033364 \r \h </w:instrText>
      </w:r>
      <w:r w:rsidRPr="00FE1B6E" w:rsidR="00283D6D">
        <w:instrText xml:space="preserve"> \* MERGEFORMAT </w:instrText>
      </w:r>
      <w:r w:rsidRPr="00FE1B6E" w:rsidR="00D705A4">
        <w:fldChar w:fldCharType="separate"/>
      </w:r>
      <w:r w:rsidR="00FA2F76">
        <w:t>5.5</w:t>
      </w:r>
      <w:r w:rsidRPr="00FE1B6E" w:rsidR="00D705A4">
        <w:fldChar w:fldCharType="end"/>
      </w:r>
      <w:r w:rsidRPr="00FE1B6E">
        <w:t xml:space="preserve"> e seguintes acima, transferir os Recursos Líquidos para as </w:t>
      </w:r>
      <w:proofErr w:type="spellStart"/>
      <w:r w:rsidRPr="00FE1B6E">
        <w:t>SPEs</w:t>
      </w:r>
      <w:proofErr w:type="spellEnd"/>
      <w:r w:rsidRPr="00FE1B6E">
        <w:t xml:space="preserve"> por meio de Aporte de Recursos; e </w:t>
      </w:r>
      <w:r w:rsidRPr="00FE1B6E">
        <w:rPr>
          <w:b/>
          <w:bCs/>
        </w:rPr>
        <w:t>(</w:t>
      </w:r>
      <w:proofErr w:type="spellStart"/>
      <w:r w:rsidRPr="00FE1B6E">
        <w:rPr>
          <w:b/>
          <w:bCs/>
        </w:rPr>
        <w:t>ii</w:t>
      </w:r>
      <w:proofErr w:type="spellEnd"/>
      <w:r w:rsidRPr="00FE1B6E">
        <w:rPr>
          <w:b/>
          <w:bCs/>
        </w:rPr>
        <w:t>)</w:t>
      </w:r>
      <w:r w:rsidRPr="00C43223">
        <w:t xml:space="preserve"> tomará todas as providências para que as </w:t>
      </w:r>
      <w:proofErr w:type="spellStart"/>
      <w:r w:rsidRPr="00C43223">
        <w:t>SPEs</w:t>
      </w:r>
      <w:proofErr w:type="spellEnd"/>
      <w:r w:rsidRPr="00C43223">
        <w:t xml:space="preserve"> utilizem tais recursos nos Empreendimentos Alvo.</w:t>
      </w:r>
      <w:bookmarkEnd w:id="210"/>
      <w:bookmarkEnd w:id="211"/>
    </w:p>
    <w:p w:rsidRPr="004B4541" w:rsidR="00836840" w:rsidP="00540E56" w:rsidRDefault="00836840" w14:paraId="27D733FE" w14:textId="6944C32D">
      <w:pPr>
        <w:pStyle w:val="Level3"/>
      </w:pPr>
      <w:r w:rsidRPr="00945739">
        <w:t xml:space="preserve">A Devedora declara que, excetuados os recursos obtidos com a presente Emissão, os Empreendimentos Alvo não receberam quaisquer recursos oriundos de qualquer outra captação por meio da emissão de </w:t>
      </w:r>
      <w:r w:rsidRPr="00797043">
        <w:t>certificados de recebíveis imobiliários.</w:t>
      </w:r>
    </w:p>
    <w:p w:rsidRPr="000F30CD" w:rsidR="00836840" w:rsidP="00540E56" w:rsidRDefault="00116CE0" w14:paraId="46F8256B" w14:textId="77777777">
      <w:pPr>
        <w:pStyle w:val="Level3"/>
      </w:pPr>
      <w:r w:rsidRPr="004B4541">
        <w:t>A Devedora será responsável pela custódia dos Documentos Comprobatórios, bem como de quaisquer outros documentos que comprovem a destinação dos Recursos Líquidos, nos termos da Escritura.</w:t>
      </w:r>
      <w:bookmarkStart w:name="_Ref486448440" w:id="212"/>
      <w:bookmarkStart w:name="_Ref4950417" w:id="213"/>
      <w:bookmarkStart w:name="_Ref7225085" w:id="214"/>
      <w:bookmarkEnd w:id="174"/>
    </w:p>
    <w:p w:rsidRPr="00F97F91" w:rsidR="00F71B20" w:rsidP="00F71B20" w:rsidRDefault="00836840" w14:paraId="3ABAA28F" w14:textId="55FA7341">
      <w:pPr>
        <w:pStyle w:val="Level3"/>
        <w:rPr>
          <w:vanish/>
        </w:rPr>
      </w:pPr>
      <w:r w:rsidRPr="000F30CD">
        <w:t xml:space="preserve">A Devedora se </w:t>
      </w:r>
      <w:r w:rsidRPr="000F30CD" w:rsidR="00AF6E78">
        <w:t>obrig</w:t>
      </w:r>
      <w:r w:rsidRPr="004C1F80" w:rsidR="00AF6E78">
        <w:t>ou</w:t>
      </w:r>
      <w:r w:rsidRPr="00B64D26">
        <w:t>,</w:t>
      </w:r>
      <w:r w:rsidRPr="00B64D26" w:rsidR="007F4D04">
        <w:t xml:space="preserve"> nos </w:t>
      </w:r>
      <w:r w:rsidRPr="00F206C7" w:rsidR="007F4D04">
        <w:t>termos da Escritura de Emissão,</w:t>
      </w:r>
      <w:r w:rsidRPr="00F206C7">
        <w:t xml:space="preserve"> em caráter irrevogável e irretratável, a indenizar </w:t>
      </w:r>
      <w:r w:rsidRPr="00FE1B6E">
        <w:t xml:space="preserve">os Titulares de CRI e o Agente Fiduciário por todos e quaisquer prejuízos, danos, perdas, custos e/ou despesas (incluindo custas judiciais e honorários advocatícios) sofridos diretamente pela Emissora, Titulares de CRI e/ou Agente Fiduciário, conforme o caso, em razão da utilização dos recursos oriundos das Debêntures de forma diversa da estabelecida na Cláusula </w:t>
      </w:r>
      <w:r w:rsidRPr="00F71B20" w:rsidR="002C3D8E">
        <w:rPr>
          <w:highlight w:val="yellow"/>
        </w:rPr>
        <w:fldChar w:fldCharType="begin"/>
      </w:r>
      <w:r w:rsidRPr="00FE1B6E" w:rsidR="002C3D8E">
        <w:instrText xml:space="preserve"> REF _Ref85551402 \r \h </w:instrText>
      </w:r>
      <w:r w:rsidRPr="00F71B20" w:rsidR="00283D6D">
        <w:rPr>
          <w:highlight w:val="yellow"/>
        </w:rPr>
        <w:instrText xml:space="preserve"> \* MERGEFORMAT </w:instrText>
      </w:r>
      <w:r w:rsidRPr="00F71B20" w:rsidR="002C3D8E">
        <w:rPr>
          <w:highlight w:val="yellow"/>
        </w:rPr>
      </w:r>
      <w:r w:rsidRPr="00F71B20" w:rsidR="002C3D8E">
        <w:rPr>
          <w:highlight w:val="yellow"/>
        </w:rPr>
        <w:fldChar w:fldCharType="separate"/>
      </w:r>
      <w:r w:rsidR="00FA2F76">
        <w:t>5.4</w:t>
      </w:r>
      <w:r w:rsidRPr="00F71B20" w:rsidR="002C3D8E">
        <w:rPr>
          <w:highlight w:val="yellow"/>
        </w:rPr>
        <w:fldChar w:fldCharType="end"/>
      </w:r>
      <w:r w:rsidRPr="00FE1B6E">
        <w:t xml:space="preserve"> acima, exceto em caso de comprovada fraude, dolo ou má-fé da Emissora, dos Titulares de CRI ou do Agente </w:t>
      </w:r>
      <w:proofErr w:type="spellStart"/>
      <w:r w:rsidRPr="00FE1B6E">
        <w:t>Fiduciário.</w:t>
      </w:r>
      <w:bookmarkStart w:name="_Ref87968116" w:id="215"/>
    </w:p>
    <w:p w:rsidRPr="004B4541" w:rsidR="00116CE0" w:rsidP="007237EC" w:rsidRDefault="007237EC" w14:paraId="0BD0D403" w14:textId="7C1462E9">
      <w:pPr>
        <w:pStyle w:val="Level2"/>
      </w:pPr>
      <w:bookmarkStart w:name="_Ref79485188" w:id="216"/>
      <w:bookmarkStart w:name="_Ref84220198" w:id="217"/>
      <w:bookmarkStart w:name="_Ref87972472" w:id="218"/>
      <w:bookmarkEnd w:id="212"/>
      <w:bookmarkEnd w:id="213"/>
      <w:bookmarkEnd w:id="214"/>
      <w:bookmarkEnd w:id="215"/>
      <w:r w:rsidRPr="007237EC">
        <w:rPr>
          <w:b/>
          <w:bCs/>
        </w:rPr>
        <w:t>JUROS</w:t>
      </w:r>
      <w:proofErr w:type="spellEnd"/>
      <w:r w:rsidRPr="007237EC">
        <w:rPr>
          <w:b/>
          <w:bCs/>
        </w:rPr>
        <w:t xml:space="preserve"> REMUNERATÓRIOS DOS CRI:</w:t>
      </w:r>
      <w:r>
        <w:t xml:space="preserve"> </w:t>
      </w:r>
      <w:r w:rsidRPr="007237EC" w:rsidR="00B379B7">
        <w:t>Sem prejuízo da Atualização Monetária, o</w:t>
      </w:r>
      <w:r w:rsidRPr="007237EC" w:rsidR="00116CE0">
        <w:t>s CRI farão jus ao pagamento de juros remuneratórios, incidentes sobre o Valor Nominal Unitário Atualizado dos CRI</w:t>
      </w:r>
      <w:r w:rsidRPr="007237EC" w:rsidR="00601C63">
        <w:t xml:space="preserve"> ou seu saldo</w:t>
      </w:r>
      <w:r w:rsidRPr="007237EC" w:rsidR="00116CE0">
        <w:t>,</w:t>
      </w:r>
      <w:r w:rsidRPr="007237EC" w:rsidR="001A0C2D">
        <w:t xml:space="preserve"> conforme o caso, equivalente a </w:t>
      </w:r>
      <w:r w:rsidRPr="007237EC" w:rsidR="000A46D3">
        <w:rPr>
          <w:highlight w:val="yellow"/>
        </w:rPr>
        <w:t>[</w:t>
      </w:r>
      <w:r w:rsidRPr="007237EC" w:rsidR="000A46D3">
        <w:rPr>
          <w:rFonts w:ascii="Symbol" w:hAnsi="Symbol" w:eastAsia="Symbol" w:cs="Symbol"/>
          <w:highlight w:val="yellow"/>
        </w:rPr>
        <w:t>·</w:t>
      </w:r>
      <w:r w:rsidRPr="007237EC" w:rsidR="000A46D3">
        <w:rPr>
          <w:highlight w:val="yellow"/>
        </w:rPr>
        <w:t>]</w:t>
      </w:r>
      <w:r w:rsidRPr="007237EC" w:rsidR="001A0C2D">
        <w:rPr>
          <w:szCs w:val="20"/>
        </w:rPr>
        <w:t>% (</w:t>
      </w:r>
      <w:r w:rsidRPr="007237EC" w:rsidR="000A46D3">
        <w:rPr>
          <w:highlight w:val="yellow"/>
        </w:rPr>
        <w:t>[</w:t>
      </w:r>
      <w:r w:rsidRPr="007237EC" w:rsidR="000A46D3">
        <w:rPr>
          <w:rFonts w:ascii="Symbol" w:hAnsi="Symbol" w:eastAsia="Symbol" w:cs="Symbol"/>
          <w:highlight w:val="yellow"/>
        </w:rPr>
        <w:t>·</w:t>
      </w:r>
      <w:r w:rsidRPr="007237EC" w:rsidR="000A46D3">
        <w:rPr>
          <w:highlight w:val="yellow"/>
        </w:rPr>
        <w:t>]</w:t>
      </w:r>
      <w:r w:rsidRPr="007237EC" w:rsidR="001A0C2D">
        <w:rPr>
          <w:szCs w:val="20"/>
        </w:rPr>
        <w:t>)</w:t>
      </w:r>
      <w:r w:rsidRPr="007237EC" w:rsidR="001A0C2D">
        <w:t xml:space="preserve"> ao ano, base 252 (duzentos e cinquenta e dois) Dias Úteis, calculados de forma exponencial e cumulativa </w:t>
      </w:r>
      <w:r w:rsidRPr="007237EC" w:rsidR="001A0C2D">
        <w:rPr>
          <w:i/>
          <w:iCs/>
        </w:rPr>
        <w:t xml:space="preserve">pro rata </w:t>
      </w:r>
      <w:proofErr w:type="spellStart"/>
      <w:r w:rsidRPr="007237EC" w:rsidR="001A0C2D">
        <w:rPr>
          <w:i/>
          <w:iCs/>
        </w:rPr>
        <w:t>temporis</w:t>
      </w:r>
      <w:proofErr w:type="spellEnd"/>
      <w:r w:rsidRPr="007237EC" w:rsidR="001A0C2D">
        <w:t xml:space="preserve"> por Dias Úteis decorridos durante o respectivo Período de Capitalização, desde a primeira Data de Integralização ou desde a Data de Pagamento</w:t>
      </w:r>
      <w:r w:rsidRPr="007237EC" w:rsidDel="00F51DF0" w:rsidR="001A0C2D">
        <w:t xml:space="preserve"> </w:t>
      </w:r>
      <w:r w:rsidRPr="007237EC" w:rsidR="001A0C2D">
        <w:t>imediatamente anterior, conforme o caso, até a data do efetivo pagamento</w:t>
      </w:r>
      <w:bookmarkEnd w:id="216"/>
      <w:bookmarkEnd w:id="217"/>
      <w:r w:rsidRPr="007237EC" w:rsidR="001A0C2D">
        <w:t>.</w:t>
      </w:r>
      <w:bookmarkEnd w:id="218"/>
    </w:p>
    <w:p w:rsidRPr="00BB3F43" w:rsidR="001A0C2D" w:rsidP="001A0C2D" w:rsidRDefault="001A0C2D" w14:paraId="4C237C2B" w14:textId="0085C5C4">
      <w:pPr>
        <w:pStyle w:val="Level3"/>
      </w:pPr>
      <w:bookmarkStart w:name="_Ref286330516" w:id="219"/>
      <w:bookmarkStart w:name="_Ref286331549" w:id="220"/>
      <w:bookmarkStart w:name="_Ref286154048" w:id="221"/>
      <w:r w:rsidRPr="000F30CD">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conforme cronograma constante no </w:t>
      </w:r>
      <w:r w:rsidRPr="004C1F80">
        <w:rPr>
          <w:bCs/>
        </w:rPr>
        <w:t xml:space="preserve">Anexo </w:t>
      </w:r>
      <w:r w:rsidRPr="00B64D26" w:rsidR="00F71EF1">
        <w:rPr>
          <w:bCs/>
        </w:rPr>
        <w:t xml:space="preserve">II </w:t>
      </w:r>
      <w:r w:rsidRPr="00B64D26">
        <w:rPr>
          <w:bCs/>
        </w:rPr>
        <w:t>do</w:t>
      </w:r>
      <w:r w:rsidRPr="00F206C7">
        <w:t xml:space="preserve"> presente Termo de Securitização. Os Juros Remuneratórios serão calculados em regime de capitalização composta de forma </w:t>
      </w:r>
      <w:r w:rsidRPr="00F206C7">
        <w:rPr>
          <w:i/>
        </w:rPr>
        <w:t xml:space="preserve">pro rata </w:t>
      </w:r>
      <w:proofErr w:type="spellStart"/>
      <w:r w:rsidRPr="00F206C7">
        <w:rPr>
          <w:i/>
        </w:rPr>
        <w:t>temporis</w:t>
      </w:r>
      <w:proofErr w:type="spellEnd"/>
      <w:r w:rsidRPr="00F206C7">
        <w:t xml:space="preserve"> por Dias Úteis decorridos</w:t>
      </w:r>
      <w:r w:rsidRPr="00C20E74">
        <w:t xml:space="preserve"> de acordo com a seguinte fórmula: </w:t>
      </w:r>
    </w:p>
    <w:p w:rsidRPr="008C59CB" w:rsidR="001A0C2D" w:rsidP="001A0C2D" w:rsidRDefault="001A0C2D" w14:paraId="4DD04E59" w14:textId="77777777">
      <w:pPr>
        <w:pStyle w:val="Body"/>
        <w:ind w:left="1361"/>
        <w:rPr>
          <w:i/>
        </w:rPr>
      </w:pPr>
      <m:oMathPara>
        <m:oMath>
          <m:r>
            <w:rPr>
              <w:rFonts w:ascii="Cambria Math" w:hAnsi="Cambria Math"/>
            </w:rPr>
            <m:t>J=VNa ×(Fator de Juros-1)</m:t>
          </m:r>
        </m:oMath>
      </m:oMathPara>
    </w:p>
    <w:p w:rsidRPr="008C59CB" w:rsidR="001A0C2D" w:rsidP="001A0C2D" w:rsidRDefault="001A0C2D" w14:paraId="4B5A875F" w14:textId="77777777">
      <w:pPr>
        <w:pStyle w:val="Body"/>
        <w:ind w:left="1361"/>
      </w:pPr>
    </w:p>
    <w:p w:rsidRPr="00924813" w:rsidR="001A0C2D" w:rsidP="001A0C2D" w:rsidRDefault="001A0C2D" w14:paraId="6B081596" w14:textId="77777777">
      <w:pPr>
        <w:pStyle w:val="Body"/>
        <w:ind w:left="1361"/>
      </w:pPr>
      <w:r w:rsidRPr="00924813">
        <w:t>onde:</w:t>
      </w:r>
    </w:p>
    <w:p w:rsidRPr="00447EE5" w:rsidR="001A0C2D" w:rsidP="001A0C2D" w:rsidRDefault="001A0C2D" w14:paraId="3030FFAC" w14:textId="442937CF">
      <w:pPr>
        <w:pStyle w:val="Body"/>
        <w:ind w:left="1361"/>
      </w:pPr>
      <w:r w:rsidRPr="00447EE5">
        <w:t>J = valor unitário dos Juros Remuneratórios acumulados devido no final de cada Período de Capitalização (conforme definido abaixo), calculado com 8 (oito) casas decimais, sem arredondamento;</w:t>
      </w:r>
    </w:p>
    <w:p w:rsidRPr="00447EE5" w:rsidR="001A0C2D" w:rsidP="001A0C2D" w:rsidRDefault="001A0C2D" w14:paraId="62CD3DC7" w14:textId="77777777">
      <w:pPr>
        <w:pStyle w:val="Body"/>
        <w:ind w:left="1361"/>
      </w:pPr>
      <w:proofErr w:type="spellStart"/>
      <w:r w:rsidRPr="00447EE5">
        <w:t>VNa</w:t>
      </w:r>
      <w:proofErr w:type="spellEnd"/>
      <w:r w:rsidRPr="00447EE5">
        <w:t xml:space="preserve"> = Conforme definido acima;</w:t>
      </w:r>
    </w:p>
    <w:p w:rsidRPr="00C618A5" w:rsidR="001A0C2D" w:rsidP="001A0C2D" w:rsidRDefault="001A0C2D" w14:paraId="76C7E264" w14:textId="77777777">
      <w:pPr>
        <w:pStyle w:val="Body"/>
        <w:ind w:left="1361"/>
      </w:pPr>
      <w:proofErr w:type="spellStart"/>
      <w:r w:rsidRPr="00E93D84">
        <w:t>FatorJuros</w:t>
      </w:r>
      <w:proofErr w:type="spellEnd"/>
      <w:r w:rsidRPr="00E93D84">
        <w:t xml:space="preserve"> = fator de juros</w:t>
      </w:r>
      <w:r w:rsidRPr="00E93D84">
        <w:rPr>
          <w:szCs w:val="20"/>
        </w:rPr>
        <w:t xml:space="preserve"> fixos</w:t>
      </w:r>
      <w:r w:rsidRPr="00A62F51">
        <w:t xml:space="preserve"> calculado com 9 (nove) casas decimais, com arredondamento, apurado de acordo com a seguinte fórmula: </w:t>
      </w:r>
    </w:p>
    <w:p w:rsidRPr="00FE1B6E" w:rsidR="001A0C2D" w:rsidP="001A0C2D" w:rsidRDefault="001A0C2D" w14:paraId="0E22354B" w14:textId="77777777">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rsidRPr="00C43223" w:rsidR="001A0C2D" w:rsidP="001A0C2D" w:rsidRDefault="001A0C2D" w14:paraId="51634919" w14:textId="77777777">
      <w:pPr>
        <w:pStyle w:val="Body"/>
        <w:ind w:left="1361"/>
      </w:pPr>
      <w:r w:rsidRPr="00C43223">
        <w:t xml:space="preserve">Onde: </w:t>
      </w:r>
    </w:p>
    <w:p w:rsidRPr="000F30CD" w:rsidR="001A0C2D" w:rsidP="001A0C2D" w:rsidRDefault="001A0C2D" w14:paraId="68F82F87" w14:textId="6E663484">
      <w:pPr>
        <w:pStyle w:val="Body"/>
        <w:ind w:left="1361"/>
      </w:pPr>
      <w:r w:rsidRPr="00C43223">
        <w:t xml:space="preserve">taxa </w:t>
      </w:r>
      <w:r w:rsidRPr="00945739">
        <w:t xml:space="preserve">= </w:t>
      </w:r>
      <w:r w:rsidRPr="00524D55" w:rsidR="00F22D39">
        <w:rPr>
          <w:szCs w:val="20"/>
          <w:highlight w:val="yellow"/>
        </w:rPr>
        <w:t>[</w:t>
      </w:r>
      <w:r w:rsidRPr="00524D55" w:rsidR="00F22D39">
        <w:rPr>
          <w:rFonts w:ascii="Symbol" w:hAnsi="Symbol" w:eastAsia="Symbol" w:cs="Symbol"/>
          <w:szCs w:val="20"/>
          <w:highlight w:val="yellow"/>
        </w:rPr>
        <w:t>·</w:t>
      </w:r>
      <w:r w:rsidRPr="00524D55" w:rsidR="00F22D39">
        <w:rPr>
          <w:szCs w:val="20"/>
          <w:highlight w:val="yellow"/>
        </w:rPr>
        <w:t>]</w:t>
      </w:r>
      <w:r w:rsidRPr="004B4541">
        <w:t>;</w:t>
      </w:r>
    </w:p>
    <w:p w:rsidRPr="004C1F80" w:rsidR="001A0C2D" w:rsidP="001A0C2D" w:rsidRDefault="001A0C2D" w14:paraId="14443A05" w14:textId="77777777">
      <w:pPr>
        <w:pStyle w:val="Body"/>
        <w:ind w:left="1361"/>
      </w:pPr>
      <w:proofErr w:type="spellStart"/>
      <w:r w:rsidRPr="000F30CD">
        <w:t>dup</w:t>
      </w:r>
      <w:proofErr w:type="spellEnd"/>
      <w:r w:rsidRPr="000F30CD">
        <w:t xml:space="preserve"> = conforme definido acima;</w:t>
      </w:r>
    </w:p>
    <w:p w:rsidRPr="008C59CB" w:rsidR="00116CE0" w:rsidP="00FC67F1" w:rsidRDefault="00116CE0" w14:paraId="5632286B" w14:textId="3D6F078D">
      <w:pPr>
        <w:pStyle w:val="Level1"/>
        <w:rPr>
          <w:szCs w:val="20"/>
        </w:rPr>
      </w:pPr>
      <w:bookmarkStart w:name="_DV_M274" w:id="222"/>
      <w:bookmarkStart w:name="_DV_M275" w:id="223"/>
      <w:bookmarkStart w:name="_DV_M276" w:id="224"/>
      <w:bookmarkStart w:name="_DV_M277" w:id="225"/>
      <w:bookmarkStart w:name="_DV_M278" w:id="226"/>
      <w:bookmarkStart w:name="_DV_M282" w:id="227"/>
      <w:bookmarkStart w:name="_DV_M283" w:id="228"/>
      <w:bookmarkStart w:name="_DV_M284" w:id="229"/>
      <w:bookmarkStart w:name="_DV_M100" w:id="230"/>
      <w:bookmarkStart w:name="_DV_M101" w:id="231"/>
      <w:bookmarkStart w:name="_DV_M108" w:id="232"/>
      <w:bookmarkStart w:name="_DV_M111" w:id="233"/>
      <w:bookmarkStart w:name="_DV_M112" w:id="234"/>
      <w:bookmarkStart w:name="_DV_M113" w:id="235"/>
      <w:bookmarkStart w:name="_Toc7225791" w:id="236"/>
      <w:bookmarkStart w:name="_Toc7225853" w:id="237"/>
      <w:bookmarkStart w:name="_Toc7225886" w:id="238"/>
      <w:bookmarkStart w:name="_Toc7225919" w:id="239"/>
      <w:bookmarkStart w:name="_Toc7303878" w:id="240"/>
      <w:bookmarkStart w:name="_Toc7325050" w:id="241"/>
      <w:bookmarkStart w:name="_Toc7225792" w:id="242"/>
      <w:bookmarkStart w:name="_Toc7225854" w:id="243"/>
      <w:bookmarkStart w:name="_Toc7225887" w:id="244"/>
      <w:bookmarkStart w:name="_Toc7225920" w:id="245"/>
      <w:bookmarkStart w:name="_Toc7303879" w:id="246"/>
      <w:bookmarkStart w:name="_Toc7325051" w:id="247"/>
      <w:bookmarkStart w:name="_Toc7225793" w:id="248"/>
      <w:bookmarkStart w:name="_Toc7225855" w:id="249"/>
      <w:bookmarkStart w:name="_Toc7225888" w:id="250"/>
      <w:bookmarkStart w:name="_Toc7225921" w:id="251"/>
      <w:bookmarkStart w:name="_Toc7303880" w:id="252"/>
      <w:bookmarkStart w:name="_Toc7325052" w:id="253"/>
      <w:bookmarkStart w:name="_Toc7225794" w:id="254"/>
      <w:bookmarkStart w:name="_Toc7225856" w:id="255"/>
      <w:bookmarkStart w:name="_Toc7225889" w:id="256"/>
      <w:bookmarkStart w:name="_Toc7225922" w:id="257"/>
      <w:bookmarkStart w:name="_Toc7303881" w:id="258"/>
      <w:bookmarkStart w:name="_Toc7325053" w:id="259"/>
      <w:bookmarkStart w:name="_Toc411606364" w:id="260"/>
      <w:bookmarkStart w:name="_Ref486427263" w:id="261"/>
      <w:bookmarkStart w:name="_Toc5023991" w:id="262"/>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sidRPr="00AE6217">
        <w:t xml:space="preserve">RESGATE ANTECIPADO </w:t>
      </w:r>
      <w:bookmarkEnd w:id="260"/>
      <w:bookmarkEnd w:id="261"/>
      <w:r w:rsidRPr="00AE6217">
        <w:t>DOS CRI</w:t>
      </w:r>
      <w:bookmarkEnd w:id="262"/>
    </w:p>
    <w:p w:rsidRPr="00FE1B6E" w:rsidR="00116CE0" w:rsidP="00FC67F1" w:rsidRDefault="00116CE0" w14:paraId="4A16058F" w14:textId="57703E77">
      <w:pPr>
        <w:pStyle w:val="Level2"/>
        <w:rPr>
          <w:szCs w:val="20"/>
        </w:rPr>
      </w:pPr>
      <w:r w:rsidRPr="008C59CB">
        <w:t xml:space="preserve">A Emissora realizará o resgate antecipado total dos CRI, conforme o caso, na ocorrência dos seguintes eventos: </w:t>
      </w:r>
      <w:r w:rsidRPr="008C59CB">
        <w:rPr>
          <w:b/>
        </w:rPr>
        <w:t>(i)</w:t>
      </w:r>
      <w:r w:rsidRPr="008C59CB">
        <w:t xml:space="preserve"> resgate antecipado das Debêntures, seja em decorrência </w:t>
      </w:r>
      <w:r w:rsidRPr="008C59CB">
        <w:rPr>
          <w:iCs/>
        </w:rPr>
        <w:t>(a)</w:t>
      </w:r>
      <w:r w:rsidRPr="00924813">
        <w:t xml:space="preserve"> do Resgate Antecipado Facultativo das Debêntures; </w:t>
      </w:r>
      <w:r w:rsidRPr="00924813" w:rsidR="003973D1">
        <w:t>(b) Resgate Antecipad</w:t>
      </w:r>
      <w:r w:rsidRPr="00447EE5" w:rsidR="003973D1">
        <w:t xml:space="preserve">o Obrigatório das Debêntures; </w:t>
      </w:r>
      <w:r w:rsidRPr="00447EE5">
        <w:t xml:space="preserve">ou </w:t>
      </w:r>
      <w:r w:rsidRPr="00447EE5">
        <w:rPr>
          <w:iCs/>
        </w:rPr>
        <w:t>(</w:t>
      </w:r>
      <w:r w:rsidRPr="00447EE5" w:rsidR="003973D1">
        <w:rPr>
          <w:iCs/>
        </w:rPr>
        <w:t>c</w:t>
      </w:r>
      <w:r w:rsidRPr="00447EE5">
        <w:rPr>
          <w:iCs/>
        </w:rPr>
        <w:t>)</w:t>
      </w:r>
      <w:r w:rsidRPr="00447EE5">
        <w:t xml:space="preserve"> da inexistência de acordo sobre a Taxa Substitutiva, nos termos da Cláusula </w:t>
      </w:r>
      <w:r w:rsidRPr="00FE1B6E" w:rsidR="00D705A4">
        <w:fldChar w:fldCharType="begin"/>
      </w:r>
      <w:r w:rsidRPr="00FE1B6E" w:rsidR="00D705A4">
        <w:instrText xml:space="preserve"> REF _Ref84218714 \r \h </w:instrText>
      </w:r>
      <w:r w:rsidRPr="00FE1B6E" w:rsidR="00283D6D">
        <w:instrText xml:space="preserve"> \* MERGEFORMAT </w:instrText>
      </w:r>
      <w:r w:rsidRPr="00FE1B6E" w:rsidR="00D705A4">
        <w:fldChar w:fldCharType="separate"/>
      </w:r>
      <w:r w:rsidR="00FA2F76">
        <w:t>4.9.1</w:t>
      </w:r>
      <w:r w:rsidRPr="00FE1B6E" w:rsidR="00D705A4">
        <w:fldChar w:fldCharType="end"/>
      </w:r>
      <w:r w:rsidRPr="00FE1B6E">
        <w:t xml:space="preserve"> e seguintes acima; </w:t>
      </w:r>
      <w:r w:rsidRPr="00FE1B6E">
        <w:rPr>
          <w:b/>
        </w:rPr>
        <w:t>(</w:t>
      </w:r>
      <w:proofErr w:type="spellStart"/>
      <w:r w:rsidRPr="00FE1B6E">
        <w:rPr>
          <w:b/>
        </w:rPr>
        <w:t>ii</w:t>
      </w:r>
      <w:proofErr w:type="spellEnd"/>
      <w:r w:rsidRPr="00FE1B6E">
        <w:rPr>
          <w:b/>
        </w:rPr>
        <w:t>)</w:t>
      </w:r>
      <w:r w:rsidRPr="00C43223">
        <w:t xml:space="preserve"> declaração de vencimento antecipado das Debêntures; e/ou </w:t>
      </w:r>
      <w:r w:rsidRPr="00C43223">
        <w:rPr>
          <w:b/>
        </w:rPr>
        <w:t>(</w:t>
      </w:r>
      <w:proofErr w:type="spellStart"/>
      <w:r w:rsidRPr="00C43223">
        <w:rPr>
          <w:b/>
        </w:rPr>
        <w:t>iii</w:t>
      </w:r>
      <w:proofErr w:type="spellEnd"/>
      <w:r w:rsidRPr="00C43223">
        <w:rPr>
          <w:b/>
        </w:rPr>
        <w:t>)</w:t>
      </w:r>
      <w:r w:rsidRPr="00C43223">
        <w:t xml:space="preserve"> liquidação do Patrimônio Separado, nos termos da </w:t>
      </w:r>
      <w:r w:rsidRPr="00FE1B6E" w:rsidR="00BB11F1">
        <w:fldChar w:fldCharType="begin"/>
      </w:r>
      <w:r w:rsidRPr="00FE1B6E" w:rsidR="00BB11F1">
        <w:instrText xml:space="preserve"> REF _Ref84221697 \r \h </w:instrText>
      </w:r>
      <w:r w:rsidRPr="00FE1B6E" w:rsidR="00283D6D">
        <w:instrText xml:space="preserve"> \* MERGEFORMAT </w:instrText>
      </w:r>
      <w:r w:rsidRPr="00FE1B6E" w:rsidR="00BB11F1">
        <w:fldChar w:fldCharType="separate"/>
      </w:r>
      <w:r w:rsidR="00FA2F76">
        <w:t>10</w:t>
      </w:r>
      <w:r w:rsidRPr="00FE1B6E" w:rsidR="00BB11F1">
        <w:fldChar w:fldCharType="end"/>
      </w:r>
      <w:r w:rsidRPr="00FE1B6E">
        <w:t xml:space="preserve"> abaixo</w:t>
      </w:r>
      <w:r w:rsidR="00FA7DC0">
        <w:t>, sendo certo que a Emissora notificará a B3 com 3 (três) Dias Úteis de antecedência</w:t>
      </w:r>
      <w:r w:rsidRPr="00FE1B6E" w:rsidR="00FA7DC0">
        <w:t>.</w:t>
      </w:r>
      <w:bookmarkStart w:name="_Ref84218485" w:id="263"/>
    </w:p>
    <w:p w:rsidRPr="004E42A6" w:rsidR="004E42A6" w:rsidP="00F97F91" w:rsidRDefault="00116CE0" w14:paraId="3C633702" w14:textId="3713C745">
      <w:pPr>
        <w:pStyle w:val="Level2"/>
      </w:pPr>
      <w:bookmarkStart w:name="_DV_M110" w:id="264"/>
      <w:bookmarkStart w:name="_Ref19039850" w:id="265"/>
      <w:bookmarkStart w:name="_Ref74334667" w:id="266"/>
      <w:bookmarkStart w:name="_Toc5206755" w:id="267"/>
      <w:bookmarkStart w:name="_Ref298842333" w:id="268"/>
      <w:bookmarkEnd w:id="263"/>
      <w:bookmarkEnd w:id="264"/>
      <w:r w:rsidRPr="00C43223">
        <w:rPr>
          <w:b/>
          <w:bCs/>
          <w:iCs/>
        </w:rPr>
        <w:t>Resgate Antecipado Facultativo das Debêntures</w:t>
      </w:r>
      <w:r w:rsidRPr="00C43223">
        <w:t>.</w:t>
      </w:r>
      <w:bookmarkEnd w:id="265"/>
      <w:r w:rsidRPr="00C43223">
        <w:t xml:space="preserve"> </w:t>
      </w:r>
      <w:r w:rsidRPr="00F6090E" w:rsidR="00294C46">
        <w:t xml:space="preserve">A partir de </w:t>
      </w:r>
      <w:r w:rsidR="00BE3A90">
        <w:t>[</w:t>
      </w:r>
      <w:r w:rsidRPr="00037FD9" w:rsidR="00BE3A90">
        <w:rPr>
          <w:highlight w:val="yellow"/>
        </w:rPr>
        <w:t>24 (vinte e quatro)]</w:t>
      </w:r>
      <w:r w:rsidRPr="00F6090E" w:rsidR="00294C46">
        <w:t xml:space="preserve"> meses contados da primeira Data de Integralização das Debêntures e até a Data de Vencimento das Debêntures</w:t>
      </w:r>
      <w:r w:rsidR="00294C46">
        <w:t>, a</w:t>
      </w:r>
      <w:r w:rsidRPr="004E42A6" w:rsidR="004E42A6">
        <w:t xml:space="preserve"> </w:t>
      </w:r>
      <w:r w:rsidR="004E42A6">
        <w:t>Devedora</w:t>
      </w:r>
      <w:r w:rsidRPr="004E42A6" w:rsidR="004E42A6">
        <w:t xml:space="preserve"> poderá, a seu exclusivo critério</w:t>
      </w:r>
      <w:r w:rsidR="00912C34">
        <w:t>, desde que a energização dos Empreendimentos Alvo tenha se efetivado,</w:t>
      </w:r>
      <w:r w:rsidRPr="004E42A6" w:rsidR="004E42A6">
        <w:t xml:space="preserve"> e independentemente de aprovação d</w:t>
      </w:r>
      <w:r w:rsidR="0086614C">
        <w:t>a Emissora</w:t>
      </w:r>
      <w:r w:rsidRPr="004E42A6" w:rsidR="004E42A6">
        <w:t>, realizar o resgate antecipado facultativo</w:t>
      </w:r>
      <w:r w:rsidR="00037FD9">
        <w:t xml:space="preserve"> </w:t>
      </w:r>
      <w:r w:rsidRPr="004E42A6" w:rsidR="004E42A6">
        <w:t>das Debêntures, com o consequente cancelamento de tais Debêntures (“</w:t>
      </w:r>
      <w:r w:rsidRPr="00F97F91" w:rsidR="004E42A6">
        <w:rPr>
          <w:b/>
        </w:rPr>
        <w:t>Resgate Antecipado Facultativo</w:t>
      </w:r>
      <w:r w:rsidRPr="00F97F91" w:rsidR="00522CD7">
        <w:rPr>
          <w:b/>
        </w:rPr>
        <w:t xml:space="preserve"> das Debêntures</w:t>
      </w:r>
      <w:r w:rsidRPr="004E42A6" w:rsidR="004E42A6">
        <w:t>”), de acordo com os termos e condições previstos a seguir:</w:t>
      </w:r>
      <w:r w:rsidR="00BE3A90">
        <w:t xml:space="preserve"> </w:t>
      </w:r>
      <w:r w:rsidRPr="00037FD9" w:rsidR="00BE3A90">
        <w:rPr>
          <w:b/>
          <w:bCs/>
          <w:highlight w:val="yellow"/>
        </w:rPr>
        <w:t xml:space="preserve">[Nota </w:t>
      </w:r>
      <w:proofErr w:type="spellStart"/>
      <w:r w:rsidRPr="00037FD9" w:rsidR="00BE3A90">
        <w:rPr>
          <w:b/>
          <w:bCs/>
          <w:highlight w:val="yellow"/>
        </w:rPr>
        <w:t>Lefosse</w:t>
      </w:r>
      <w:proofErr w:type="spellEnd"/>
      <w:r w:rsidRPr="00037FD9" w:rsidR="00BE3A90">
        <w:rPr>
          <w:b/>
          <w:bCs/>
          <w:highlight w:val="yellow"/>
        </w:rPr>
        <w:t xml:space="preserve">: </w:t>
      </w:r>
      <w:proofErr w:type="spellStart"/>
      <w:r w:rsidRPr="00037FD9" w:rsidR="00BE3A90">
        <w:rPr>
          <w:b/>
          <w:bCs/>
          <w:highlight w:val="yellow"/>
        </w:rPr>
        <w:t>Lock-up</w:t>
      </w:r>
      <w:proofErr w:type="spellEnd"/>
      <w:r w:rsidRPr="00037FD9" w:rsidR="00BE3A90">
        <w:rPr>
          <w:b/>
          <w:bCs/>
          <w:highlight w:val="yellow"/>
        </w:rPr>
        <w:t xml:space="preserve"> sugerido pela Companhia e sob validação do IBBA.]</w:t>
      </w:r>
    </w:p>
    <w:p w:rsidR="00294C46" w:rsidP="00037FD9" w:rsidRDefault="004E42A6" w14:paraId="3976AE51" w14:textId="7351DD4F">
      <w:pPr>
        <w:pStyle w:val="Level3"/>
      </w:pPr>
      <w:bookmarkStart w:name="_Ref71795085" w:id="269"/>
      <w:r w:rsidRPr="00792838">
        <w:t xml:space="preserve">A </w:t>
      </w:r>
      <w:r>
        <w:t xml:space="preserve">Devedora </w:t>
      </w:r>
      <w:r w:rsidRPr="00792838">
        <w:t xml:space="preserve">deverá comunicar </w:t>
      </w:r>
      <w:r>
        <w:t>à</w:t>
      </w:r>
      <w:r w:rsidRPr="00792838">
        <w:t xml:space="preserve"> </w:t>
      </w:r>
      <w:r>
        <w:t>Securitizadora</w:t>
      </w:r>
      <w:r w:rsidRPr="00792838">
        <w:t>, com cópia para o Agente Fiduciário</w:t>
      </w:r>
      <w:r>
        <w:t xml:space="preserve"> dos CRI</w:t>
      </w:r>
      <w:r w:rsidRPr="00792838">
        <w:t xml:space="preserve">, acerca da realização do Resgate Antecipado Facultativo, com, no mínimo, </w:t>
      </w:r>
      <w:r w:rsidR="00294C46">
        <w:t>45 (quarenta e cinco)</w:t>
      </w:r>
      <w:r w:rsidRPr="00792838">
        <w:t xml:space="preserve"> corridos de antecedência da data do Resgate Antecipado Facultativo</w:t>
      </w:r>
      <w:r w:rsidR="00294C46">
        <w:t xml:space="preserve">, </w:t>
      </w:r>
      <w:r w:rsidR="007A44C3">
        <w:t>n</w:t>
      </w:r>
      <w:r w:rsidR="00294C46">
        <w:t>a</w:t>
      </w:r>
      <w:r w:rsidRPr="00F6090E" w:rsidR="00294C46">
        <w:t xml:space="preserve"> qual deverá constar, no mínimo: (a) a data do efetivo Resgate Antecipado Facultativo (“</w:t>
      </w:r>
      <w:r w:rsidRPr="00F6090E" w:rsidR="00294C46">
        <w:rPr>
          <w:b/>
          <w:bCs/>
        </w:rPr>
        <w:t>Data do Resgate Antecipado Facultativo</w:t>
      </w:r>
      <w:r w:rsidRPr="00F6090E" w:rsidR="00294C46">
        <w:t xml:space="preserve">”); (b) o </w:t>
      </w:r>
      <w:r w:rsidR="00294C46">
        <w:t>Valor de Resgate Antecipado Facultativo das Debêntures</w:t>
      </w:r>
      <w:r w:rsidRPr="00F6090E" w:rsidR="00294C46">
        <w:t>, que deverá ser validado pela</w:t>
      </w:r>
      <w:r w:rsidR="00294C46">
        <w:t xml:space="preserve"> Securitizadora </w:t>
      </w:r>
      <w:r w:rsidRPr="00F6090E" w:rsidR="00294C46">
        <w:t xml:space="preserve">dentro de 5 (cinco) Dias Úteis contados a partir do recebimento da </w:t>
      </w:r>
      <w:r w:rsidR="00294C46">
        <w:t>c</w:t>
      </w:r>
      <w:r w:rsidRPr="00F6090E" w:rsidR="00294C46">
        <w:t xml:space="preserve">omunicação, observado que, se o </w:t>
      </w:r>
      <w:r w:rsidR="00294C46">
        <w:t>valor de Resgate Antecipado Facultativo</w:t>
      </w:r>
      <w:r w:rsidRPr="00F6090E" w:rsidR="00294C46">
        <w:t xml:space="preserve"> </w:t>
      </w:r>
      <w:r w:rsidR="00294C46">
        <w:t xml:space="preserve">das Debêntures </w:t>
      </w:r>
      <w:r w:rsidRPr="00F6090E" w:rsidR="00294C46">
        <w:t xml:space="preserve">não vier a ser validado pela </w:t>
      </w:r>
      <w:r w:rsidR="00294C46">
        <w:t>Securitizadora</w:t>
      </w:r>
      <w:r w:rsidRPr="00F6090E" w:rsidR="00294C46">
        <w:t xml:space="preserve">, os procedimentos descritos acima deverão ser repetidos até que haja tal validação; e (c) quaisquer outras informações que a </w:t>
      </w:r>
      <w:r w:rsidR="00294C46">
        <w:t>Securitizadora</w:t>
      </w:r>
      <w:r w:rsidRPr="00F6090E" w:rsidR="00294C46">
        <w:t xml:space="preserve"> e/ou a </w:t>
      </w:r>
      <w:r w:rsidR="00294C46">
        <w:t>Devedora</w:t>
      </w:r>
      <w:r w:rsidRPr="00F6090E" w:rsidR="00294C46">
        <w:t xml:space="preserve"> entendam necessárias à operacionalização do Resgate Antecipado Facultativo</w:t>
      </w:r>
      <w:r w:rsidR="00294C46">
        <w:t xml:space="preserve"> das Debêntures</w:t>
      </w:r>
      <w:r w:rsidRPr="00F6090E" w:rsidR="00294C46">
        <w:t>.</w:t>
      </w:r>
    </w:p>
    <w:p w:rsidRPr="00037FD9" w:rsidR="00294C46" w:rsidP="00294C46" w:rsidRDefault="00294C46" w14:paraId="2D62DC12" w14:textId="38133564">
      <w:pPr>
        <w:pStyle w:val="Level3"/>
      </w:pPr>
      <w:bookmarkStart w:name="_Ref85633616" w:id="270"/>
      <w:bookmarkStart w:name="_Ref37779356" w:id="271"/>
      <w:bookmarkEnd w:id="269"/>
      <w:r>
        <w:t>[</w:t>
      </w:r>
      <w:r w:rsidRPr="00F701BA">
        <w:t>Sem prejuízo das demais disposições estabelecidas nest</w:t>
      </w:r>
      <w:r w:rsidR="00163BE1">
        <w:t>e Termo de Securitização</w:t>
      </w:r>
      <w:r w:rsidRPr="00F701BA">
        <w:t xml:space="preserve">, o valor a ser pago pela </w:t>
      </w:r>
      <w:r w:rsidR="00163BE1">
        <w:t>Devedora</w:t>
      </w:r>
      <w:r w:rsidRPr="00F701BA">
        <w:t xml:space="preserve"> em relação a cada uma das Debêntures em caso de Resgate Antecipado Facultativo </w:t>
      </w:r>
      <w:bookmarkStart w:name="_Hlk85037539" w:id="272"/>
      <w:r w:rsidR="00163BE1">
        <w:t xml:space="preserve">das Debêntures </w:t>
      </w:r>
      <w:r w:rsidRPr="00F701BA">
        <w:t xml:space="preserve">será equivalente ao Valor Nominal Unitário Atualizado, acrescido: (i) </w:t>
      </w:r>
      <w:r w:rsidR="005D3EBA">
        <w:t>dos Juros Remuneratórios</w:t>
      </w:r>
      <w:r w:rsidRPr="00F701BA">
        <w:t>, calculad</w:t>
      </w:r>
      <w:r w:rsidR="005D3EBA">
        <w:t>os</w:t>
      </w:r>
      <w:r w:rsidRPr="00F701BA">
        <w:t xml:space="preserve"> </w:t>
      </w:r>
      <w:r w:rsidRPr="00422AC5">
        <w:rPr>
          <w:i/>
          <w:iCs/>
        </w:rPr>
        <w:t xml:space="preserve">pro rata </w:t>
      </w:r>
      <w:proofErr w:type="spellStart"/>
      <w:r w:rsidRPr="00422AC5">
        <w:rPr>
          <w:i/>
          <w:iCs/>
        </w:rPr>
        <w:t>temporis</w:t>
      </w:r>
      <w:proofErr w:type="spellEnd"/>
      <w:r w:rsidRPr="00F701BA">
        <w:t xml:space="preserve">, desde a </w:t>
      </w:r>
      <w:r>
        <w:t>p</w:t>
      </w:r>
      <w:r w:rsidRPr="00F701BA">
        <w:t xml:space="preserve">rimeira </w:t>
      </w:r>
      <w:r>
        <w:t>d</w:t>
      </w:r>
      <w:r w:rsidRPr="00F701BA">
        <w:t xml:space="preserve">ata de </w:t>
      </w:r>
      <w:r>
        <w:t>i</w:t>
      </w:r>
      <w:r w:rsidRPr="00F701BA">
        <w:t xml:space="preserve">ntegralização ou da </w:t>
      </w:r>
      <w:r>
        <w:t>d</w:t>
      </w:r>
      <w:r w:rsidRPr="00F701BA">
        <w:t xml:space="preserve">ata de </w:t>
      </w:r>
      <w:r>
        <w:t>p</w:t>
      </w:r>
      <w:r w:rsidRPr="00F701BA">
        <w:t xml:space="preserve">agamento </w:t>
      </w:r>
      <w:r w:rsidR="005D3EBA">
        <w:t>dos Juros Remuneratórios</w:t>
      </w:r>
      <w:r>
        <w:t xml:space="preserve"> </w:t>
      </w:r>
      <w:r w:rsidRPr="00F701BA">
        <w:t>imediatamente anterior</w:t>
      </w:r>
      <w:r w:rsidR="005D3EBA">
        <w:t>es</w:t>
      </w:r>
      <w:r w:rsidRPr="00F701BA">
        <w:t>, conforme o caso, até a data do efetivo pagamento (exclusive); (</w:t>
      </w:r>
      <w:proofErr w:type="spellStart"/>
      <w:r w:rsidRPr="00F701BA">
        <w:t>ii</w:t>
      </w:r>
      <w:proofErr w:type="spellEnd"/>
      <w:r w:rsidRPr="00F701BA">
        <w:t>) de prêmio multiplicado pelo saldo do Valor Nominal Unitário Atualizado e pelo prazo médio remanescente (em anos), conforme aplicável, equivalente aos valores apresentados na tabela abaixo, de acordo com o cálculo e as fórmulas abaixo indicadas; (</w:t>
      </w:r>
      <w:proofErr w:type="spellStart"/>
      <w:r w:rsidRPr="00F701BA">
        <w:t>iii</w:t>
      </w:r>
      <w:proofErr w:type="spellEnd"/>
      <w:r w:rsidRPr="00F701BA">
        <w:t xml:space="preserve">) dos </w:t>
      </w:r>
      <w:r>
        <w:t>E</w:t>
      </w:r>
      <w:r w:rsidRPr="00F701BA">
        <w:t xml:space="preserve">ncargos </w:t>
      </w:r>
      <w:r>
        <w:t>M</w:t>
      </w:r>
      <w:r w:rsidRPr="00F701BA">
        <w:t>oratórios, se houver;</w:t>
      </w:r>
      <w:r w:rsidRPr="00DB5917">
        <w:t xml:space="preserve"> e </w:t>
      </w:r>
      <w:r w:rsidRPr="00F701BA">
        <w:t>(</w:t>
      </w:r>
      <w:proofErr w:type="spellStart"/>
      <w:r w:rsidRPr="00F701BA">
        <w:t>iv</w:t>
      </w:r>
      <w:proofErr w:type="spellEnd"/>
      <w:r w:rsidRPr="00F701BA">
        <w:t>) de quaisquer obrigações pecuniárias e outros acréscimos referentes às Debêntures (“</w:t>
      </w:r>
      <w:r w:rsidRPr="008C715C">
        <w:rPr>
          <w:b/>
          <w:bCs/>
        </w:rPr>
        <w:t>Valor do Resgate Antecipado Facultativo</w:t>
      </w:r>
      <w:r w:rsidRPr="00F701BA">
        <w:t>”).</w:t>
      </w:r>
      <w:r>
        <w:t xml:space="preserve"> </w:t>
      </w:r>
      <w:r w:rsidRPr="00966E99">
        <w:rPr>
          <w:b/>
          <w:bCs/>
          <w:highlight w:val="yellow"/>
        </w:rPr>
        <w:t xml:space="preserve">[Nota </w:t>
      </w:r>
      <w:proofErr w:type="spellStart"/>
      <w:r w:rsidRPr="00966E99">
        <w:rPr>
          <w:b/>
          <w:bCs/>
          <w:highlight w:val="yellow"/>
        </w:rPr>
        <w:t>Lefosse</w:t>
      </w:r>
      <w:proofErr w:type="spellEnd"/>
      <w:r w:rsidRPr="00966E99">
        <w:rPr>
          <w:b/>
          <w:bCs/>
          <w:highlight w:val="yellow"/>
        </w:rPr>
        <w:t xml:space="preserve">: </w:t>
      </w:r>
      <w:r w:rsidR="00912C34">
        <w:rPr>
          <w:b/>
          <w:bCs/>
          <w:highlight w:val="yellow"/>
        </w:rPr>
        <w:t>A ser validado pelo investidor, uma vez que a sugestão não é usual para operações em IPCA+.]</w:t>
      </w:r>
    </w:p>
    <w:tbl>
      <w:tblPr>
        <w:tblStyle w:val="TableGrid"/>
        <w:tblW w:w="0" w:type="auto"/>
        <w:tblInd w:w="1361" w:type="dxa"/>
        <w:tblLook w:val="04A0" w:firstRow="1" w:lastRow="0" w:firstColumn="1" w:lastColumn="0" w:noHBand="0" w:noVBand="1"/>
      </w:tblPr>
      <w:tblGrid>
        <w:gridCol w:w="2887"/>
        <w:gridCol w:w="1134"/>
        <w:gridCol w:w="3113"/>
      </w:tblGrid>
      <w:tr w:rsidR="00B529FA" w14:paraId="3496679E" w14:textId="77777777">
        <w:tc>
          <w:tcPr>
            <w:tcW w:w="2887" w:type="dxa"/>
            <w:shd w:val="clear" w:color="auto" w:fill="808080" w:themeFill="background1" w:themeFillShade="80"/>
          </w:tcPr>
          <w:p w:rsidRPr="00D5067C" w:rsidR="00163BE1" w:rsidRDefault="00163BE1" w14:paraId="092515BE" w14:textId="77777777">
            <w:pPr>
              <w:pStyle w:val="Level3"/>
              <w:numPr>
                <w:ilvl w:val="0"/>
                <w:numId w:val="0"/>
              </w:numPr>
              <w:jc w:val="center"/>
              <w:rPr>
                <w:b/>
                <w:bCs/>
              </w:rPr>
            </w:pPr>
            <w:r w:rsidRPr="00D5067C">
              <w:rPr>
                <w:b/>
                <w:bCs/>
              </w:rPr>
              <w:t>DATA</w:t>
            </w:r>
          </w:p>
        </w:tc>
        <w:tc>
          <w:tcPr>
            <w:tcW w:w="1134" w:type="dxa"/>
            <w:shd w:val="clear" w:color="auto" w:fill="808080" w:themeFill="background1" w:themeFillShade="80"/>
          </w:tcPr>
          <w:p w:rsidRPr="00D5067C" w:rsidR="00163BE1" w:rsidRDefault="00163BE1" w14:paraId="6EBFCA0D" w14:textId="77777777">
            <w:pPr>
              <w:pStyle w:val="Level3"/>
              <w:numPr>
                <w:ilvl w:val="0"/>
                <w:numId w:val="0"/>
              </w:numPr>
              <w:jc w:val="center"/>
              <w:rPr>
                <w:b/>
                <w:bCs/>
              </w:rPr>
            </w:pPr>
            <w:r w:rsidRPr="00D5067C">
              <w:rPr>
                <w:b/>
                <w:bCs/>
              </w:rPr>
              <w:t>PRÊMIO</w:t>
            </w:r>
          </w:p>
        </w:tc>
        <w:tc>
          <w:tcPr>
            <w:tcW w:w="3113" w:type="dxa"/>
            <w:shd w:val="clear" w:color="auto" w:fill="808080" w:themeFill="background1" w:themeFillShade="80"/>
          </w:tcPr>
          <w:p w:rsidRPr="00D5067C" w:rsidR="00163BE1" w:rsidRDefault="00163BE1" w14:paraId="4EB73F1F" w14:textId="77777777">
            <w:pPr>
              <w:pStyle w:val="Level3"/>
              <w:numPr>
                <w:ilvl w:val="0"/>
                <w:numId w:val="0"/>
              </w:numPr>
              <w:jc w:val="center"/>
              <w:rPr>
                <w:b/>
                <w:bCs/>
              </w:rPr>
            </w:pPr>
            <w:r w:rsidRPr="00D5067C">
              <w:rPr>
                <w:b/>
                <w:bCs/>
              </w:rPr>
              <w:t>CÁLCULO DE PRÊMIO</w:t>
            </w:r>
          </w:p>
        </w:tc>
      </w:tr>
      <w:tr w:rsidR="00B529FA" w14:paraId="07C1B104" w14:textId="77777777">
        <w:tc>
          <w:tcPr>
            <w:tcW w:w="2887" w:type="dxa"/>
          </w:tcPr>
          <w:p w:rsidRPr="00D5067C" w:rsidR="00163BE1" w:rsidRDefault="00163BE1" w14:paraId="2141D5C6" w14:textId="77777777">
            <w:pPr>
              <w:pStyle w:val="Body"/>
              <w:rPr>
                <w:sz w:val="18"/>
                <w:szCs w:val="18"/>
              </w:rPr>
            </w:pPr>
            <w:r w:rsidRPr="00D5067C">
              <w:rPr>
                <w:sz w:val="18"/>
                <w:szCs w:val="18"/>
              </w:rPr>
              <w:t>Entre 24 meses (exclusive) e 72 meses</w:t>
            </w:r>
            <w:r w:rsidRPr="00D5067C">
              <w:rPr>
                <w:spacing w:val="-47"/>
                <w:sz w:val="18"/>
                <w:szCs w:val="18"/>
              </w:rPr>
              <w:t xml:space="preserve"> </w:t>
            </w:r>
            <w:r w:rsidRPr="00D5067C">
              <w:rPr>
                <w:sz w:val="18"/>
                <w:szCs w:val="18"/>
              </w:rPr>
              <w:t>(inclusive)</w:t>
            </w:r>
          </w:p>
        </w:tc>
        <w:tc>
          <w:tcPr>
            <w:tcW w:w="1134" w:type="dxa"/>
          </w:tcPr>
          <w:p w:rsidRPr="00D5067C" w:rsidR="00163BE1" w:rsidRDefault="00163BE1" w14:paraId="75B2E139" w14:textId="77777777">
            <w:pPr>
              <w:pStyle w:val="Body"/>
              <w:rPr>
                <w:sz w:val="18"/>
                <w:szCs w:val="18"/>
              </w:rPr>
            </w:pPr>
            <w:r w:rsidRPr="00D5067C">
              <w:rPr>
                <w:sz w:val="18"/>
                <w:szCs w:val="18"/>
              </w:rPr>
              <w:t>1,00%</w:t>
            </w:r>
            <w:r w:rsidRPr="00D5067C">
              <w:rPr>
                <w:spacing w:val="-2"/>
                <w:sz w:val="18"/>
                <w:szCs w:val="18"/>
              </w:rPr>
              <w:t xml:space="preserve"> </w:t>
            </w:r>
            <w:r w:rsidRPr="00D5067C">
              <w:rPr>
                <w:sz w:val="18"/>
                <w:szCs w:val="18"/>
              </w:rPr>
              <w:t>a.a.</w:t>
            </w:r>
          </w:p>
        </w:tc>
        <w:tc>
          <w:tcPr>
            <w:tcW w:w="3113" w:type="dxa"/>
          </w:tcPr>
          <w:p w:rsidRPr="00D5067C" w:rsidR="00163BE1" w:rsidRDefault="00163BE1" w14:paraId="6A772ECE" w14:textId="77777777">
            <w:pPr>
              <w:pStyle w:val="Body"/>
              <w:rPr>
                <w:sz w:val="18"/>
                <w:szCs w:val="18"/>
              </w:rPr>
            </w:pPr>
            <w:r w:rsidRPr="00D5067C">
              <w:rPr>
                <w:sz w:val="18"/>
                <w:szCs w:val="18"/>
              </w:rPr>
              <w:t xml:space="preserve">1,00% x </w:t>
            </w:r>
            <w:r>
              <w:rPr>
                <w:sz w:val="18"/>
                <w:szCs w:val="18"/>
              </w:rPr>
              <w:t>p</w:t>
            </w:r>
            <w:r w:rsidRPr="00D5067C">
              <w:rPr>
                <w:sz w:val="18"/>
                <w:szCs w:val="18"/>
              </w:rPr>
              <w:t xml:space="preserve">razo </w:t>
            </w:r>
            <w:r>
              <w:rPr>
                <w:sz w:val="18"/>
                <w:szCs w:val="18"/>
              </w:rPr>
              <w:t>m</w:t>
            </w:r>
            <w:r w:rsidRPr="00D5067C">
              <w:rPr>
                <w:sz w:val="18"/>
                <w:szCs w:val="18"/>
              </w:rPr>
              <w:t xml:space="preserve">édio </w:t>
            </w:r>
            <w:r>
              <w:rPr>
                <w:sz w:val="18"/>
                <w:szCs w:val="18"/>
              </w:rPr>
              <w:t>r</w:t>
            </w:r>
            <w:r w:rsidRPr="00D5067C">
              <w:rPr>
                <w:sz w:val="18"/>
                <w:szCs w:val="18"/>
              </w:rPr>
              <w:t>emanescente da</w:t>
            </w:r>
            <w:r w:rsidRPr="00D5067C">
              <w:rPr>
                <w:spacing w:val="1"/>
                <w:sz w:val="18"/>
                <w:szCs w:val="18"/>
              </w:rPr>
              <w:t xml:space="preserve"> </w:t>
            </w:r>
            <w:r w:rsidRPr="00D5067C">
              <w:rPr>
                <w:sz w:val="18"/>
                <w:szCs w:val="18"/>
              </w:rPr>
              <w:t>Emissão</w:t>
            </w:r>
            <w:r w:rsidRPr="00D5067C">
              <w:rPr>
                <w:spacing w:val="-3"/>
                <w:sz w:val="18"/>
                <w:szCs w:val="18"/>
              </w:rPr>
              <w:t xml:space="preserve"> </w:t>
            </w:r>
            <w:r w:rsidRPr="00D5067C">
              <w:rPr>
                <w:sz w:val="18"/>
                <w:szCs w:val="18"/>
              </w:rPr>
              <w:t>x</w:t>
            </w:r>
            <w:r w:rsidRPr="00D5067C">
              <w:rPr>
                <w:spacing w:val="1"/>
                <w:sz w:val="18"/>
                <w:szCs w:val="18"/>
              </w:rPr>
              <w:t xml:space="preserve"> </w:t>
            </w:r>
            <w:r>
              <w:rPr>
                <w:sz w:val="18"/>
                <w:szCs w:val="18"/>
              </w:rPr>
              <w:t>s</w:t>
            </w:r>
            <w:r w:rsidRPr="00D5067C">
              <w:rPr>
                <w:sz w:val="18"/>
                <w:szCs w:val="18"/>
              </w:rPr>
              <w:t>aldo</w:t>
            </w:r>
            <w:r w:rsidRPr="00D5067C">
              <w:rPr>
                <w:spacing w:val="-3"/>
                <w:sz w:val="18"/>
                <w:szCs w:val="18"/>
              </w:rPr>
              <w:t xml:space="preserve"> </w:t>
            </w:r>
            <w:r w:rsidRPr="00D5067C">
              <w:rPr>
                <w:sz w:val="18"/>
                <w:szCs w:val="18"/>
              </w:rPr>
              <w:t>do Valor</w:t>
            </w:r>
            <w:r w:rsidRPr="00D5067C">
              <w:rPr>
                <w:spacing w:val="-3"/>
                <w:sz w:val="18"/>
                <w:szCs w:val="18"/>
              </w:rPr>
              <w:t xml:space="preserve"> </w:t>
            </w:r>
            <w:r w:rsidRPr="00D5067C">
              <w:rPr>
                <w:sz w:val="18"/>
                <w:szCs w:val="18"/>
              </w:rPr>
              <w:t>Nominal</w:t>
            </w:r>
            <w:r w:rsidRPr="00D5067C">
              <w:rPr>
                <w:spacing w:val="-2"/>
                <w:sz w:val="18"/>
                <w:szCs w:val="18"/>
              </w:rPr>
              <w:t xml:space="preserve"> </w:t>
            </w:r>
            <w:r w:rsidRPr="00D5067C">
              <w:rPr>
                <w:sz w:val="18"/>
                <w:szCs w:val="18"/>
              </w:rPr>
              <w:t>Unitário</w:t>
            </w:r>
            <w:r>
              <w:rPr>
                <w:sz w:val="18"/>
                <w:szCs w:val="18"/>
              </w:rPr>
              <w:t xml:space="preserve"> </w:t>
            </w:r>
            <w:r w:rsidRPr="00D5067C">
              <w:rPr>
                <w:sz w:val="18"/>
                <w:szCs w:val="18"/>
              </w:rPr>
              <w:t>Atualizado</w:t>
            </w:r>
          </w:p>
        </w:tc>
      </w:tr>
      <w:tr w:rsidR="00B529FA" w14:paraId="52E637BC" w14:textId="77777777">
        <w:tc>
          <w:tcPr>
            <w:tcW w:w="2887" w:type="dxa"/>
          </w:tcPr>
          <w:p w:rsidRPr="00D5067C" w:rsidR="00163BE1" w:rsidRDefault="00163BE1" w14:paraId="63457671" w14:textId="77777777">
            <w:pPr>
              <w:pStyle w:val="Body"/>
              <w:rPr>
                <w:sz w:val="18"/>
                <w:szCs w:val="18"/>
              </w:rPr>
            </w:pPr>
            <w:r w:rsidRPr="00D5067C">
              <w:rPr>
                <w:sz w:val="18"/>
                <w:szCs w:val="18"/>
              </w:rPr>
              <w:t>Entre</w:t>
            </w:r>
            <w:r w:rsidRPr="00D5067C">
              <w:rPr>
                <w:spacing w:val="-3"/>
                <w:sz w:val="18"/>
                <w:szCs w:val="18"/>
              </w:rPr>
              <w:t xml:space="preserve"> </w:t>
            </w:r>
            <w:r w:rsidRPr="00D5067C">
              <w:rPr>
                <w:sz w:val="18"/>
                <w:szCs w:val="18"/>
              </w:rPr>
              <w:t>72</w:t>
            </w:r>
            <w:r w:rsidRPr="00D5067C">
              <w:rPr>
                <w:spacing w:val="-2"/>
                <w:sz w:val="18"/>
                <w:szCs w:val="18"/>
              </w:rPr>
              <w:t xml:space="preserve"> </w:t>
            </w:r>
            <w:r w:rsidRPr="00D5067C">
              <w:rPr>
                <w:sz w:val="18"/>
                <w:szCs w:val="18"/>
              </w:rPr>
              <w:t>meses</w:t>
            </w:r>
            <w:r w:rsidRPr="00D5067C">
              <w:rPr>
                <w:spacing w:val="-3"/>
                <w:sz w:val="18"/>
                <w:szCs w:val="18"/>
              </w:rPr>
              <w:t xml:space="preserve"> </w:t>
            </w:r>
            <w:r w:rsidRPr="00D5067C">
              <w:rPr>
                <w:sz w:val="18"/>
                <w:szCs w:val="18"/>
              </w:rPr>
              <w:t>(exclusive)</w:t>
            </w:r>
            <w:r w:rsidRPr="00D5067C">
              <w:rPr>
                <w:spacing w:val="-2"/>
                <w:sz w:val="18"/>
                <w:szCs w:val="18"/>
              </w:rPr>
              <w:t xml:space="preserve"> </w:t>
            </w:r>
            <w:r w:rsidRPr="00D5067C">
              <w:rPr>
                <w:sz w:val="18"/>
                <w:szCs w:val="18"/>
              </w:rPr>
              <w:t>e a</w:t>
            </w:r>
            <w:r w:rsidRPr="00D5067C">
              <w:rPr>
                <w:spacing w:val="1"/>
                <w:sz w:val="18"/>
                <w:szCs w:val="18"/>
              </w:rPr>
              <w:t xml:space="preserve"> </w:t>
            </w:r>
            <w:r w:rsidRPr="00D5067C">
              <w:rPr>
                <w:sz w:val="18"/>
                <w:szCs w:val="18"/>
              </w:rPr>
              <w:t>respectiva</w:t>
            </w:r>
            <w:r>
              <w:rPr>
                <w:sz w:val="18"/>
                <w:szCs w:val="18"/>
              </w:rPr>
              <w:t xml:space="preserve"> </w:t>
            </w:r>
            <w:r w:rsidRPr="00D5067C">
              <w:rPr>
                <w:sz w:val="18"/>
                <w:szCs w:val="18"/>
              </w:rPr>
              <w:t>Data</w:t>
            </w:r>
            <w:r w:rsidRPr="00D5067C">
              <w:rPr>
                <w:spacing w:val="-1"/>
                <w:sz w:val="18"/>
                <w:szCs w:val="18"/>
              </w:rPr>
              <w:t xml:space="preserve"> </w:t>
            </w:r>
            <w:r w:rsidRPr="00D5067C">
              <w:rPr>
                <w:sz w:val="18"/>
                <w:szCs w:val="18"/>
              </w:rPr>
              <w:t>de</w:t>
            </w:r>
            <w:r w:rsidRPr="00D5067C">
              <w:rPr>
                <w:spacing w:val="-1"/>
                <w:sz w:val="18"/>
                <w:szCs w:val="18"/>
              </w:rPr>
              <w:t xml:space="preserve"> </w:t>
            </w:r>
            <w:r w:rsidRPr="00D5067C">
              <w:rPr>
                <w:sz w:val="18"/>
                <w:szCs w:val="18"/>
              </w:rPr>
              <w:t>Vencimento</w:t>
            </w:r>
          </w:p>
        </w:tc>
        <w:tc>
          <w:tcPr>
            <w:tcW w:w="1134" w:type="dxa"/>
          </w:tcPr>
          <w:p w:rsidRPr="00D5067C" w:rsidR="00163BE1" w:rsidRDefault="00163BE1" w14:paraId="7ADDB75F" w14:textId="77777777">
            <w:pPr>
              <w:pStyle w:val="Body"/>
              <w:rPr>
                <w:sz w:val="18"/>
                <w:szCs w:val="18"/>
              </w:rPr>
            </w:pPr>
            <w:r w:rsidRPr="00D5067C">
              <w:rPr>
                <w:sz w:val="18"/>
                <w:szCs w:val="18"/>
              </w:rPr>
              <w:t>0,50%</w:t>
            </w:r>
            <w:r w:rsidRPr="00D5067C">
              <w:rPr>
                <w:spacing w:val="-2"/>
                <w:sz w:val="18"/>
                <w:szCs w:val="18"/>
              </w:rPr>
              <w:t xml:space="preserve"> </w:t>
            </w:r>
            <w:r w:rsidRPr="00D5067C">
              <w:rPr>
                <w:sz w:val="18"/>
                <w:szCs w:val="18"/>
              </w:rPr>
              <w:t>flat</w:t>
            </w:r>
          </w:p>
        </w:tc>
        <w:tc>
          <w:tcPr>
            <w:tcW w:w="3113" w:type="dxa"/>
          </w:tcPr>
          <w:p w:rsidRPr="00D5067C" w:rsidR="00163BE1" w:rsidRDefault="00163BE1" w14:paraId="26D0AE0D" w14:textId="77777777">
            <w:pPr>
              <w:pStyle w:val="Body"/>
              <w:rPr>
                <w:sz w:val="18"/>
                <w:szCs w:val="18"/>
              </w:rPr>
            </w:pPr>
            <w:r w:rsidRPr="00D5067C">
              <w:rPr>
                <w:sz w:val="18"/>
                <w:szCs w:val="18"/>
              </w:rPr>
              <w:t>0,50%</w:t>
            </w:r>
            <w:r w:rsidRPr="00D5067C">
              <w:rPr>
                <w:spacing w:val="-2"/>
                <w:sz w:val="18"/>
                <w:szCs w:val="18"/>
              </w:rPr>
              <w:t xml:space="preserve"> </w:t>
            </w:r>
            <w:r w:rsidRPr="00D5067C">
              <w:rPr>
                <w:sz w:val="18"/>
                <w:szCs w:val="18"/>
              </w:rPr>
              <w:t>x</w:t>
            </w:r>
            <w:r w:rsidRPr="00D5067C">
              <w:rPr>
                <w:spacing w:val="-1"/>
                <w:sz w:val="18"/>
                <w:szCs w:val="18"/>
              </w:rPr>
              <w:t xml:space="preserve"> </w:t>
            </w:r>
            <w:r>
              <w:rPr>
                <w:sz w:val="18"/>
                <w:szCs w:val="18"/>
              </w:rPr>
              <w:t>s</w:t>
            </w:r>
            <w:r w:rsidRPr="00D5067C">
              <w:rPr>
                <w:sz w:val="18"/>
                <w:szCs w:val="18"/>
              </w:rPr>
              <w:t>aldo</w:t>
            </w:r>
            <w:r w:rsidRPr="00D5067C">
              <w:rPr>
                <w:spacing w:val="-2"/>
                <w:sz w:val="18"/>
                <w:szCs w:val="18"/>
              </w:rPr>
              <w:t xml:space="preserve"> </w:t>
            </w:r>
            <w:r w:rsidRPr="00D5067C">
              <w:rPr>
                <w:sz w:val="18"/>
                <w:szCs w:val="18"/>
              </w:rPr>
              <w:t>do</w:t>
            </w:r>
            <w:r w:rsidRPr="00D5067C">
              <w:rPr>
                <w:spacing w:val="-2"/>
                <w:sz w:val="18"/>
                <w:szCs w:val="18"/>
              </w:rPr>
              <w:t xml:space="preserve"> </w:t>
            </w:r>
            <w:r w:rsidRPr="00D5067C">
              <w:rPr>
                <w:sz w:val="18"/>
                <w:szCs w:val="18"/>
              </w:rPr>
              <w:t>Valor</w:t>
            </w:r>
            <w:r w:rsidRPr="00D5067C">
              <w:rPr>
                <w:spacing w:val="-2"/>
                <w:sz w:val="18"/>
                <w:szCs w:val="18"/>
              </w:rPr>
              <w:t xml:space="preserve"> </w:t>
            </w:r>
            <w:r w:rsidRPr="00D5067C">
              <w:rPr>
                <w:sz w:val="18"/>
                <w:szCs w:val="18"/>
              </w:rPr>
              <w:t>Nominal</w:t>
            </w:r>
            <w:r w:rsidRPr="00D5067C">
              <w:rPr>
                <w:spacing w:val="-1"/>
                <w:sz w:val="18"/>
                <w:szCs w:val="18"/>
              </w:rPr>
              <w:t xml:space="preserve"> </w:t>
            </w:r>
            <w:r w:rsidRPr="00D5067C">
              <w:rPr>
                <w:sz w:val="18"/>
                <w:szCs w:val="18"/>
              </w:rPr>
              <w:t>Unitário</w:t>
            </w:r>
            <w:r>
              <w:rPr>
                <w:sz w:val="18"/>
                <w:szCs w:val="18"/>
              </w:rPr>
              <w:t xml:space="preserve"> </w:t>
            </w:r>
            <w:r w:rsidRPr="00D5067C">
              <w:rPr>
                <w:sz w:val="18"/>
                <w:szCs w:val="18"/>
              </w:rPr>
              <w:t>Atualizado</w:t>
            </w:r>
          </w:p>
        </w:tc>
      </w:tr>
    </w:tbl>
    <w:p w:rsidR="00163BE1" w:rsidP="00163BE1" w:rsidRDefault="00163BE1" w14:paraId="6A3077AA" w14:textId="2D1EA261">
      <w:pPr>
        <w:pStyle w:val="Level3"/>
        <w:numPr>
          <w:ilvl w:val="0"/>
          <w:numId w:val="0"/>
        </w:numPr>
        <w:ind w:left="1361"/>
      </w:pPr>
    </w:p>
    <w:p w:rsidR="00163BE1" w:rsidP="00037FD9" w:rsidRDefault="00163BE1" w14:paraId="2DCA4EE4" w14:textId="77777777">
      <w:pPr>
        <w:pStyle w:val="Level3"/>
      </w:pPr>
      <w:r>
        <w:rPr>
          <w:noProof/>
        </w:rPr>
        <w:drawing>
          <wp:anchor distT="0" distB="0" distL="0" distR="0" simplePos="0" relativeHeight="251658240" behindDoc="0" locked="0" layoutInCell="1" allowOverlap="1" wp14:anchorId="31D21CAD" wp14:editId="64A2F096">
            <wp:simplePos x="0" y="0"/>
            <wp:positionH relativeFrom="margin">
              <wp:align>center</wp:align>
            </wp:positionH>
            <wp:positionV relativeFrom="paragraph">
              <wp:posOffset>487762</wp:posOffset>
            </wp:positionV>
            <wp:extent cx="1949472" cy="591311"/>
            <wp:effectExtent l="0" t="0" r="0" b="0"/>
            <wp:wrapTopAndBottom/>
            <wp:docPr id="2" name="image1.jpeg" descr="A close-up of a calculato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A close-up of a calculator&#10;&#10;Description automatically generated with low confidence"/>
                    <pic:cNvPicPr/>
                  </pic:nvPicPr>
                  <pic:blipFill>
                    <a:blip r:embed="rId14" cstate="print"/>
                    <a:stretch>
                      <a:fillRect/>
                    </a:stretch>
                  </pic:blipFill>
                  <pic:spPr>
                    <a:xfrm>
                      <a:off x="0" y="0"/>
                      <a:ext cx="1949472" cy="591311"/>
                    </a:xfrm>
                    <a:prstGeom prst="rect">
                      <a:avLst/>
                    </a:prstGeom>
                  </pic:spPr>
                </pic:pic>
              </a:graphicData>
            </a:graphic>
          </wp:anchor>
        </w:drawing>
      </w:r>
      <w:r>
        <w:t>Para os fins do previsto na tabela acima, o prazo médio remanescente da Emissão será calculado de acordo com a seguinte fórmula:</w:t>
      </w:r>
    </w:p>
    <w:p w:rsidRPr="00DB5917" w:rsidR="00163BE1" w:rsidP="00163BE1" w:rsidRDefault="00163BE1" w14:paraId="45415F63" w14:textId="77777777">
      <w:pPr>
        <w:pStyle w:val="Body"/>
        <w:ind w:left="1361"/>
      </w:pPr>
      <w:r w:rsidRPr="00D5067C">
        <w:rPr>
          <w:b/>
          <w:bCs/>
        </w:rPr>
        <w:t>Onde</w:t>
      </w:r>
      <w:r w:rsidRPr="00DB5917">
        <w:t>:</w:t>
      </w:r>
    </w:p>
    <w:p w:rsidRPr="00A20FC4" w:rsidR="00163BE1" w:rsidP="00163BE1" w:rsidRDefault="00163BE1" w14:paraId="77F53BA4" w14:textId="77777777">
      <w:pPr>
        <w:pStyle w:val="Body"/>
        <w:ind w:left="1361"/>
      </w:pPr>
      <w:r w:rsidRPr="00D5067C">
        <w:rPr>
          <w:b/>
          <w:bCs/>
        </w:rPr>
        <w:t>PMP</w:t>
      </w:r>
      <w:r w:rsidRPr="00A20FC4">
        <w:t xml:space="preserve"> = prazo médio ponderado em anos;</w:t>
      </w:r>
    </w:p>
    <w:p w:rsidRPr="00A20FC4" w:rsidR="00163BE1" w:rsidP="00163BE1" w:rsidRDefault="00163BE1" w14:paraId="15FE0B40" w14:textId="77777777">
      <w:pPr>
        <w:pStyle w:val="Body"/>
        <w:ind w:left="1361"/>
      </w:pPr>
      <w:proofErr w:type="spellStart"/>
      <w:r w:rsidRPr="00D5067C">
        <w:rPr>
          <w:b/>
          <w:bCs/>
        </w:rPr>
        <w:t>Fj</w:t>
      </w:r>
      <w:proofErr w:type="spellEnd"/>
      <w:r w:rsidRPr="00A20FC4">
        <w:t xml:space="preserve"> = cada parte do fluxo de pagamento dos CRI;</w:t>
      </w:r>
    </w:p>
    <w:p w:rsidR="00163BE1" w:rsidP="00163BE1" w:rsidRDefault="00163BE1" w14:paraId="4E0255B7" w14:textId="77777777">
      <w:pPr>
        <w:pStyle w:val="Body"/>
        <w:ind w:left="1361"/>
      </w:pPr>
      <w:proofErr w:type="spellStart"/>
      <w:r w:rsidRPr="00D5067C">
        <w:rPr>
          <w:b/>
          <w:bCs/>
        </w:rPr>
        <w:t>dj</w:t>
      </w:r>
      <w:proofErr w:type="spellEnd"/>
      <w:r w:rsidRPr="00A20FC4">
        <w:t xml:space="preserve"> = dias úteis a decorrer (da data de cálculo do PMP até a data de cada pagamento); </w:t>
      </w:r>
    </w:p>
    <w:p w:rsidRPr="00A20FC4" w:rsidR="00163BE1" w:rsidP="00163BE1" w:rsidRDefault="00163BE1" w14:paraId="4A9F218D" w14:textId="77777777">
      <w:pPr>
        <w:pStyle w:val="Body"/>
        <w:ind w:left="1361"/>
      </w:pPr>
      <w:r w:rsidRPr="00E262FB">
        <w:rPr>
          <w:b/>
          <w:bCs/>
        </w:rPr>
        <w:t>i</w:t>
      </w:r>
      <w:r w:rsidRPr="00A20FC4">
        <w:t xml:space="preserve"> = </w:t>
      </w:r>
      <w:r w:rsidRPr="00A20FC4">
        <w:rPr>
          <w:highlight w:val="yellow"/>
        </w:rPr>
        <w:t>[*]</w:t>
      </w:r>
      <w:r w:rsidRPr="00A20FC4">
        <w:t xml:space="preserve"> ao ano;</w:t>
      </w:r>
    </w:p>
    <w:p w:rsidR="00163BE1" w:rsidP="00163BE1" w:rsidRDefault="00163BE1" w14:paraId="55D6F06B" w14:textId="5D3619CB">
      <w:pPr>
        <w:pStyle w:val="Body"/>
        <w:ind w:left="1361"/>
        <w:rPr>
          <w:i/>
          <w:iCs/>
        </w:rPr>
      </w:pPr>
      <w:r w:rsidRPr="00D5067C">
        <w:rPr>
          <w:b/>
          <w:bCs/>
        </w:rPr>
        <w:t>VP</w:t>
      </w:r>
      <w:r w:rsidRPr="00A20FC4">
        <w:t xml:space="preserve"> = valor presente do CRI (PU).</w:t>
      </w:r>
    </w:p>
    <w:bookmarkEnd w:id="270"/>
    <w:bookmarkEnd w:id="271"/>
    <w:bookmarkEnd w:id="272"/>
    <w:p w:rsidRPr="00BF3C23" w:rsidR="004E42A6" w:rsidP="00546F1A" w:rsidRDefault="004E42A6" w14:paraId="110D1542" w14:textId="77777777">
      <w:pPr>
        <w:pStyle w:val="Level3"/>
      </w:pPr>
      <w:r w:rsidRPr="00107089">
        <w:t xml:space="preserve">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Pr="00107089">
        <w:t>Escriturador</w:t>
      </w:r>
      <w:proofErr w:type="spellEnd"/>
      <w:r>
        <w:t>.</w:t>
      </w:r>
    </w:p>
    <w:p w:rsidR="004E42A6" w:rsidP="00546F1A" w:rsidRDefault="004E42A6" w14:paraId="7E4EFD62" w14:textId="7C9353B9">
      <w:pPr>
        <w:pStyle w:val="Level3"/>
        <w:rPr>
          <w:b/>
          <w:bCs/>
          <w:iCs/>
        </w:rPr>
      </w:pPr>
      <w:r w:rsidRPr="00BF3C23">
        <w:t>Na hipótese de a data de Resgate Antecipado Facultativo coincidir com uma Data de Pagamento, o Prêmio do Resgate Antecipado Facultativo incidirá somente sobre o saldo do Valor Nominal Unitário Atualizado após o pagamento da parcela de amortização programada na Data de Pagamento do Valor Nominal Unitário.</w:t>
      </w:r>
    </w:p>
    <w:p w:rsidRPr="00FE1B6E" w:rsidR="00B3342D" w:rsidP="00B3342D" w:rsidRDefault="00B3342D" w14:paraId="20C6FA57" w14:textId="71A8AE3E">
      <w:pPr>
        <w:pStyle w:val="Level2"/>
      </w:pPr>
      <w:bookmarkStart w:name="_Ref84237991" w:id="273"/>
      <w:bookmarkStart w:name="_Ref4899136" w:id="274"/>
      <w:bookmarkEnd w:id="266"/>
      <w:bookmarkEnd w:id="267"/>
      <w:r w:rsidRPr="00FE1B6E">
        <w:rPr>
          <w:b/>
          <w:bCs/>
        </w:rPr>
        <w:t>Resgate Antecipado Obrigatório</w:t>
      </w:r>
      <w:r w:rsidRPr="00FE1B6E" w:rsidR="007A6A4D">
        <w:rPr>
          <w:b/>
          <w:bCs/>
        </w:rPr>
        <w:t xml:space="preserve"> das Debêntures</w:t>
      </w:r>
      <w:r w:rsidRPr="00FE1B6E" w:rsidR="00BF58C8">
        <w:t>.</w:t>
      </w:r>
      <w:r w:rsidRPr="00FE1B6E">
        <w:t xml:space="preserve"> A </w:t>
      </w:r>
      <w:r w:rsidRPr="00FE1B6E" w:rsidR="003973D1">
        <w:t>Devedora</w:t>
      </w:r>
      <w:r w:rsidRPr="00FE1B6E">
        <w:t xml:space="preserve">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w:t>
      </w:r>
      <w:r w:rsidRPr="00FE1B6E" w:rsidR="002135CA">
        <w:t>C</w:t>
      </w:r>
      <w:r w:rsidRPr="00FE1B6E">
        <w:t>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bookmarkEnd w:id="273"/>
    </w:p>
    <w:p w:rsidRPr="00FE1B6E" w:rsidR="00B3342D" w:rsidP="00B3342D" w:rsidRDefault="00B3342D" w14:paraId="0C7EAA82" w14:textId="50899173">
      <w:pPr>
        <w:pStyle w:val="Level2"/>
      </w:pPr>
      <w:bookmarkStart w:name="_Ref84238127" w:id="275"/>
      <w:r w:rsidRPr="00FE1B6E">
        <w:t xml:space="preserve">O Resgate Antecipado Obrigatório </w:t>
      </w:r>
      <w:r w:rsidRPr="00FE1B6E" w:rsidR="007A6A4D">
        <w:t xml:space="preserve">das Debêntures </w:t>
      </w:r>
      <w:r w:rsidRPr="00FE1B6E">
        <w:t xml:space="preserve">deverá ocorrer no prazo de 90 (noventa) dias contados a partir do envio, pela </w:t>
      </w:r>
      <w:r w:rsidRPr="00FE1B6E" w:rsidR="003973D1">
        <w:t xml:space="preserve">Emissora </w:t>
      </w:r>
      <w:r w:rsidRPr="00FE1B6E">
        <w:t xml:space="preserve">e/ou pelo Agente Fiduciário, de comunicação dirigida à </w:t>
      </w:r>
      <w:r w:rsidRPr="00FE1B6E" w:rsidR="003973D1">
        <w:t>Devedora</w:t>
      </w:r>
      <w:r w:rsidRPr="00FE1B6E">
        <w:t>, indicando a não averbação dos Empreendimentos Alvo na respectiva matrícula (“</w:t>
      </w:r>
      <w:r w:rsidRPr="00FE1B6E">
        <w:rPr>
          <w:b/>
          <w:bCs/>
        </w:rPr>
        <w:t>Comunicação de Resgate Obrigatório</w:t>
      </w:r>
      <w:r w:rsidRPr="00FE1B6E">
        <w:t xml:space="preserve">”), da qual deverá constar, no mínimo: (a) a data limite do efetivo Resgate Antecipado Obrigatório </w:t>
      </w:r>
      <w:r w:rsidRPr="00FE1B6E" w:rsidR="007A6A4D">
        <w:t xml:space="preserve">das Debêntures </w:t>
      </w:r>
      <w:r w:rsidRPr="00FE1B6E">
        <w:t>(“</w:t>
      </w:r>
      <w:r w:rsidRPr="00FE1B6E">
        <w:rPr>
          <w:b/>
          <w:bCs/>
        </w:rPr>
        <w:t>Data do Resgate Obrigatório</w:t>
      </w:r>
      <w:r w:rsidRPr="00FE1B6E">
        <w:t xml:space="preserve">”); (b) o valor de Resgate Antecipado Obrigatório </w:t>
      </w:r>
      <w:r w:rsidRPr="00FE1B6E" w:rsidR="007A6A4D">
        <w:t xml:space="preserve">das Debêntures </w:t>
      </w:r>
      <w:r w:rsidRPr="00FE1B6E">
        <w:t xml:space="preserve">ou; e/ou (c) quaisquer outras informações que a </w:t>
      </w:r>
      <w:r w:rsidRPr="00FE1B6E" w:rsidR="003973D1">
        <w:t>Emissora</w:t>
      </w:r>
      <w:r w:rsidRPr="00FE1B6E">
        <w:t xml:space="preserve">, e/ou o Agente Fiduciário </w:t>
      </w:r>
      <w:r w:rsidRPr="00FE1B6E" w:rsidR="003973D1">
        <w:t>e</w:t>
      </w:r>
      <w:r w:rsidRPr="00FE1B6E">
        <w:t>ntendam necessárias à operacionalização do Resgate Antecipado Obrigatório</w:t>
      </w:r>
      <w:r w:rsidRPr="00FE1B6E" w:rsidR="007A6A4D">
        <w:t xml:space="preserve"> das Debêntures</w:t>
      </w:r>
      <w:r w:rsidRPr="00FE1B6E">
        <w:t xml:space="preserve">. Fica estabelecido que a Comunicação de Resgate Parcial somente poderá ser enviada na hipótese de não averbação da construção de qualquer dos Empreendimentos na respectiva matrícula do imóvel, no prazo previsto na Cláusula </w:t>
      </w:r>
      <w:r w:rsidRPr="00FE1B6E">
        <w:fldChar w:fldCharType="begin"/>
      </w:r>
      <w:r w:rsidRPr="00FE1B6E">
        <w:instrText xml:space="preserve"> REF _Ref84237991 \r \h </w:instrText>
      </w:r>
      <w:r w:rsidRPr="00FE1B6E" w:rsidR="00283D6D">
        <w:instrText xml:space="preserve"> \* MERGEFORMAT </w:instrText>
      </w:r>
      <w:r w:rsidRPr="00FE1B6E">
        <w:fldChar w:fldCharType="separate"/>
      </w:r>
      <w:r w:rsidR="00FA2F76">
        <w:t>6.3</w:t>
      </w:r>
      <w:r w:rsidRPr="00FE1B6E">
        <w:fldChar w:fldCharType="end"/>
      </w:r>
      <w:r w:rsidRPr="00FE1B6E">
        <w:t xml:space="preserve"> acima.</w:t>
      </w:r>
      <w:bookmarkEnd w:id="275"/>
    </w:p>
    <w:p w:rsidRPr="00C43223" w:rsidR="00116CE0" w:rsidP="001D38DC" w:rsidRDefault="00116CE0" w14:paraId="43F72912" w14:textId="74C3EFB2">
      <w:pPr>
        <w:pStyle w:val="Level2"/>
        <w:rPr>
          <w:szCs w:val="20"/>
        </w:rPr>
      </w:pPr>
      <w:r w:rsidRPr="00C43223">
        <w:rPr>
          <w:b/>
          <w:bCs/>
          <w:iCs/>
        </w:rPr>
        <w:t>Eventos de Vencimento Antecipado Automático e Não Automático das Debêntures.</w:t>
      </w:r>
      <w:r w:rsidRPr="00C43223">
        <w:rPr>
          <w:i/>
        </w:rPr>
        <w:t xml:space="preserve"> </w:t>
      </w:r>
      <w:bookmarkStart w:name="_Ref534176672" w:id="276"/>
      <w:r w:rsidRPr="00C43223">
        <w:t>Sujeito ao dispo</w:t>
      </w:r>
      <w:r w:rsidRPr="00945739">
        <w:t xml:space="preserve">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797043">
        <w:rPr>
          <w:i/>
        </w:rPr>
        <w:t xml:space="preserve">pro rata </w:t>
      </w:r>
      <w:proofErr w:type="spellStart"/>
      <w:r w:rsidRPr="00797043">
        <w:rPr>
          <w:i/>
        </w:rPr>
        <w:t>temporis</w:t>
      </w:r>
      <w:proofErr w:type="spellEnd"/>
      <w:r w:rsidRPr="004B4541">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Pr="00FE1B6E" w:rsidR="00554F6D">
        <w:fldChar w:fldCharType="begin"/>
      </w:r>
      <w:r w:rsidRPr="00FE1B6E" w:rsidR="00554F6D">
        <w:instrText xml:space="preserve"> REF _Ref83909358 \r \h </w:instrText>
      </w:r>
      <w:r w:rsidRPr="00FE1B6E" w:rsidR="00283D6D">
        <w:instrText xml:space="preserve"> \* MERGEFORMAT </w:instrText>
      </w:r>
      <w:r w:rsidRPr="00FE1B6E" w:rsidR="00554F6D">
        <w:fldChar w:fldCharType="separate"/>
      </w:r>
      <w:r w:rsidR="00FA2F76">
        <w:t>6.5.1</w:t>
      </w:r>
      <w:r w:rsidRPr="00FE1B6E" w:rsidR="00554F6D">
        <w:fldChar w:fldCharType="end"/>
      </w:r>
      <w:r w:rsidRPr="00FE1B6E">
        <w:t xml:space="preserve"> e </w:t>
      </w:r>
      <w:r w:rsidRPr="00FE1B6E" w:rsidR="00554F6D">
        <w:fldChar w:fldCharType="begin"/>
      </w:r>
      <w:r w:rsidRPr="00FE1B6E" w:rsidR="00554F6D">
        <w:instrText xml:space="preserve"> REF _Ref83909372 \r \h </w:instrText>
      </w:r>
      <w:r w:rsidRPr="00FE1B6E" w:rsidR="00283D6D">
        <w:instrText xml:space="preserve"> \* MERGEFORMAT </w:instrText>
      </w:r>
      <w:r w:rsidRPr="00FE1B6E" w:rsidR="00554F6D">
        <w:fldChar w:fldCharType="separate"/>
      </w:r>
      <w:r w:rsidR="00FA2F76">
        <w:t>6.5.2</w:t>
      </w:r>
      <w:r w:rsidRPr="00FE1B6E" w:rsidR="00554F6D">
        <w:fldChar w:fldCharType="end"/>
      </w:r>
      <w:r w:rsidRPr="00FE1B6E">
        <w:t xml:space="preserve"> abaixo</w:t>
      </w:r>
      <w:bookmarkEnd w:id="276"/>
      <w:r w:rsidRPr="00FE1B6E">
        <w:t>.</w:t>
      </w:r>
      <w:r w:rsidRPr="00FE1B6E" w:rsidR="002135CA">
        <w:t xml:space="preserve"> </w:t>
      </w:r>
    </w:p>
    <w:p w:rsidRPr="004B4541" w:rsidR="00116CE0" w:rsidP="001D38DC" w:rsidRDefault="00116CE0" w14:paraId="2D9DD3BD" w14:textId="223E822A">
      <w:pPr>
        <w:pStyle w:val="Level3"/>
        <w:rPr>
          <w:szCs w:val="20"/>
        </w:rPr>
      </w:pPr>
      <w:bookmarkStart w:name="_Ref15397585" w:id="277"/>
      <w:bookmarkStart w:name="_Ref19020809" w:id="278"/>
      <w:r w:rsidRPr="00C43223">
        <w:rPr>
          <w:b/>
          <w:bCs/>
          <w:iCs/>
        </w:rPr>
        <w:t>Vencime</w:t>
      </w:r>
      <w:r w:rsidRPr="00945739">
        <w:rPr>
          <w:b/>
          <w:bCs/>
          <w:iCs/>
        </w:rPr>
        <w:t>nto Antecipado Automático</w:t>
      </w:r>
      <w:r w:rsidRPr="00945739">
        <w:rPr>
          <w:i/>
        </w:rPr>
        <w:t xml:space="preserve">. </w:t>
      </w:r>
      <w:bookmarkEnd w:id="274"/>
      <w:bookmarkEnd w:id="277"/>
      <w:r w:rsidRPr="00797043">
        <w:t>Constituem Eventos de Vencimento Antecipado Automático que acarretam o vencimento automático das obrigações decorrentes das Debêntures, independentemente de aviso ou notificação, judicial ou extrajudicial</w:t>
      </w:r>
      <w:bookmarkStart w:name="_Ref83909358" w:id="279"/>
      <w:bookmarkEnd w:id="278"/>
      <w:r w:rsidR="0081496D">
        <w:t>:</w:t>
      </w:r>
      <w:r w:rsidR="00813071">
        <w:t xml:space="preserve"> </w:t>
      </w:r>
    </w:p>
    <w:p w:rsidRPr="00FE1B6E" w:rsidR="00DC3B88" w:rsidP="00A027DC" w:rsidRDefault="00DC3B88" w14:paraId="627A192C" w14:textId="7B356A4B">
      <w:pPr>
        <w:pStyle w:val="Level4"/>
      </w:pPr>
      <w:bookmarkStart w:name="_Ref137475231" w:id="280"/>
      <w:bookmarkStart w:name="_Ref149033996" w:id="281"/>
      <w:bookmarkStart w:name="_Ref164238998" w:id="282"/>
      <w:bookmarkStart w:name="_Hlk35950458" w:id="283"/>
      <w:bookmarkEnd w:id="279"/>
      <w:r w:rsidRPr="004B4541">
        <w:t xml:space="preserve">inadimplemento, pela </w:t>
      </w:r>
      <w:r w:rsidRPr="000F30CD">
        <w:t>Devedora</w:t>
      </w:r>
      <w:r w:rsidR="00B12CC3">
        <w:t xml:space="preserve"> e pela</w:t>
      </w:r>
      <w:r w:rsidR="00E45BB4">
        <w:t>s</w:t>
      </w:r>
      <w:r w:rsidR="00B12CC3">
        <w:t xml:space="preserve"> Fiadora</w:t>
      </w:r>
      <w:r w:rsidR="00E45BB4">
        <w:t>s</w:t>
      </w:r>
      <w:r w:rsidR="00B12CC3">
        <w:t xml:space="preserve">, conforme aplicável, </w:t>
      </w:r>
      <w:r w:rsidRPr="00FE1B6E">
        <w:t>de qualquer obrigação pecuniária relativa às Debêntures prevista na Escritura</w:t>
      </w:r>
      <w:r w:rsidR="003C369A">
        <w:t xml:space="preserve"> e/ou</w:t>
      </w:r>
      <w:r w:rsidRPr="00FE1B6E">
        <w:t xml:space="preserve"> no</w:t>
      </w:r>
      <w:r w:rsidR="003C369A">
        <w:t>s Contratos de Garantia</w:t>
      </w:r>
      <w:r w:rsidRPr="00FE1B6E">
        <w:t>, na respectiva data de pagamento ou prazo para pagamento previstos na Escritura</w:t>
      </w:r>
      <w:r w:rsidR="003C369A">
        <w:t xml:space="preserve"> e/ou</w:t>
      </w:r>
      <w:r w:rsidRPr="00FE1B6E">
        <w:t xml:space="preserve">, </w:t>
      </w:r>
      <w:r w:rsidRPr="00FE1B6E" w:rsidR="003C369A">
        <w:t>no</w:t>
      </w:r>
      <w:r w:rsidR="003C369A">
        <w:t>s Contratos de Garantia</w:t>
      </w:r>
      <w:r w:rsidRPr="00FE1B6E">
        <w:t xml:space="preserve">, não sanado no prazo de 2 (dois) Dias Úteis contados da data do respectivo inadimplemento, sendo que o prazo previsto neste inciso não se aplica às obrigações para as quais tenha sido estipulado prazo de cura específico; </w:t>
      </w:r>
    </w:p>
    <w:p w:rsidRPr="00FE1B6E" w:rsidR="00DC3B88" w:rsidP="00A027DC" w:rsidRDefault="00DC3B88" w14:paraId="0124A0E7" w14:textId="6C81F323">
      <w:pPr>
        <w:pStyle w:val="Level4"/>
      </w:pPr>
      <w:r w:rsidRPr="00FE1B6E">
        <w:t xml:space="preserve">não utilização, pela Devedora, dos recursos obtidos com a Emissão estritamente nos termos da Escritura de Emissão; </w:t>
      </w:r>
    </w:p>
    <w:p w:rsidRPr="00FE1B6E" w:rsidR="00DC3B88" w:rsidP="00A027DC" w:rsidRDefault="00DC3B88" w14:paraId="753D7151" w14:textId="4EB94A1D">
      <w:pPr>
        <w:pStyle w:val="Level4"/>
      </w:pPr>
      <w:r w:rsidRPr="00FE1B6E">
        <w:t>invalidade, ineficácia, nulidade ou inexequibilidade da Escritura de Emissão (e/ou de qualquer de suas disposições), da Fiança</w:t>
      </w:r>
      <w:r w:rsidR="003C369A">
        <w:t xml:space="preserve"> e/ou</w:t>
      </w:r>
      <w:r w:rsidRPr="00FE1B6E">
        <w:t xml:space="preserve"> do</w:t>
      </w:r>
      <w:r w:rsidR="003C369A">
        <w:t>s Contratos de Garantia</w:t>
      </w:r>
      <w:r w:rsidRPr="00FE1B6E">
        <w:t xml:space="preserve"> (e/ou de qualquer de suas disposições), incluindo seus eventuais aditamentos; </w:t>
      </w:r>
    </w:p>
    <w:p w:rsidRPr="00FE1B6E" w:rsidR="00DC3B88" w:rsidP="00A027DC" w:rsidRDefault="00DC3B88" w14:paraId="5131217E" w14:textId="1F53E4C7">
      <w:pPr>
        <w:pStyle w:val="Level4"/>
      </w:pPr>
      <w:bookmarkStart w:name="_Ref85555981" w:id="284"/>
      <w:bookmarkStart w:name="_Ref523168846" w:id="285"/>
      <w:r w:rsidRPr="00FE1B6E">
        <w:t>questionamento judicial da Escritura de Emissão, do</w:t>
      </w:r>
      <w:r w:rsidR="003C369A">
        <w:t>s</w:t>
      </w:r>
      <w:r w:rsidRPr="00FE1B6E">
        <w:t xml:space="preserve"> Contrato</w:t>
      </w:r>
      <w:r w:rsidR="003C369A">
        <w:t xml:space="preserve">s de Garantia, </w:t>
      </w:r>
      <w:r w:rsidR="00AF76BB">
        <w:t>e/ou das Garantias</w:t>
      </w:r>
      <w:r w:rsidRPr="00FE1B6E">
        <w:t>, pelas pessoas a seguir, de forma individual ou combinada: (a) Devedora; (b)</w:t>
      </w:r>
      <w:r w:rsidR="00687F6D">
        <w:t xml:space="preserve"> Fiadoras; (c)</w:t>
      </w:r>
      <w:r w:rsidRPr="00FE1B6E">
        <w:t xml:space="preserve"> </w:t>
      </w:r>
      <w:proofErr w:type="spellStart"/>
      <w:r w:rsidR="00687F6D">
        <w:t>SPEs</w:t>
      </w:r>
      <w:proofErr w:type="spellEnd"/>
      <w:r w:rsidRPr="00FE1B6E">
        <w:t>; (</w:t>
      </w:r>
      <w:r w:rsidR="00687F6D">
        <w:t>d</w:t>
      </w:r>
      <w:r w:rsidRPr="00FE1B6E">
        <w:t xml:space="preserve">) qualquer controladora </w:t>
      </w:r>
      <w:r w:rsidRPr="00F97F91">
        <w:t>direta</w:t>
      </w:r>
      <w:r w:rsidRPr="00FE1B6E">
        <w:t xml:space="preserve"> da Devedora (“</w:t>
      </w:r>
      <w:r w:rsidRPr="00FE1B6E">
        <w:rPr>
          <w:b/>
          <w:bCs/>
        </w:rPr>
        <w:t>Controladora</w:t>
      </w:r>
      <w:r w:rsidRPr="00FE1B6E">
        <w:t>”); (</w:t>
      </w:r>
      <w:r w:rsidR="00687F6D">
        <w:t>e</w:t>
      </w:r>
      <w:r w:rsidRPr="00FE1B6E">
        <w:t>) qualquer controlada da Devedora e/ou das Fiduciantes; (</w:t>
      </w:r>
      <w:r w:rsidR="00687F6D">
        <w:t>f</w:t>
      </w:r>
      <w:r w:rsidRPr="00FE1B6E">
        <w:t xml:space="preserve">) qualquer sociedade ou veículo de investimento coligado da Devedora e/ou das </w:t>
      </w:r>
      <w:proofErr w:type="spellStart"/>
      <w:r w:rsidRPr="00FE1B6E">
        <w:t>SPEs</w:t>
      </w:r>
      <w:proofErr w:type="spellEnd"/>
      <w:r w:rsidRPr="00FE1B6E">
        <w:t>; (</w:t>
      </w:r>
      <w:r w:rsidR="00687F6D">
        <w:t>g</w:t>
      </w:r>
      <w:r w:rsidRPr="00FE1B6E">
        <w:t xml:space="preserve">) qualquer sociedade ou veículo de investimento sob controle direto comum da Devedora e/ou das </w:t>
      </w:r>
      <w:proofErr w:type="spellStart"/>
      <w:r w:rsidRPr="00FE1B6E">
        <w:t>SPEs</w:t>
      </w:r>
      <w:proofErr w:type="spellEnd"/>
      <w:r w:rsidRPr="00FE1B6E">
        <w:t>; e (</w:t>
      </w:r>
      <w:r w:rsidR="00687F6D">
        <w:t>h</w:t>
      </w:r>
      <w:r w:rsidRPr="00FE1B6E">
        <w:t>) qualquer administrador ou representante das seguintes pessoas: (</w:t>
      </w:r>
      <w:r w:rsidR="00687F6D">
        <w:t>1</w:t>
      </w:r>
      <w:r w:rsidRPr="00FE1B6E">
        <w:t>) Devedora; (</w:t>
      </w:r>
      <w:r w:rsidR="00687F6D">
        <w:t>2</w:t>
      </w:r>
      <w:r w:rsidRPr="00FE1B6E">
        <w:t xml:space="preserve">) </w:t>
      </w:r>
      <w:proofErr w:type="spellStart"/>
      <w:r w:rsidRPr="00FE1B6E">
        <w:t>SPEs</w:t>
      </w:r>
      <w:proofErr w:type="spellEnd"/>
      <w:r w:rsidRPr="00FE1B6E">
        <w:t>; (</w:t>
      </w:r>
      <w:r w:rsidR="00687F6D">
        <w:t>3</w:t>
      </w:r>
      <w:r w:rsidRPr="00FE1B6E">
        <w:t>) qualquer Controlada</w:t>
      </w:r>
      <w:r w:rsidR="00C862FD">
        <w:t xml:space="preserve"> da Devedora e/ou das Fiduciantes</w:t>
      </w:r>
      <w:r w:rsidRPr="00FE1B6E">
        <w:t>; (</w:t>
      </w:r>
      <w:r w:rsidR="00687F6D">
        <w:t>4</w:t>
      </w:r>
      <w:r w:rsidRPr="00FE1B6E">
        <w:t xml:space="preserve">) qualquer sociedade ou veículo de investimento coligado da Devedora e/ou das </w:t>
      </w:r>
      <w:proofErr w:type="spellStart"/>
      <w:r w:rsidR="00C862FD">
        <w:t>SPEs</w:t>
      </w:r>
      <w:proofErr w:type="spellEnd"/>
      <w:r w:rsidRPr="00FE1B6E">
        <w:t>; e (</w:t>
      </w:r>
      <w:r w:rsidR="00687F6D">
        <w:t>5</w:t>
      </w:r>
      <w:r w:rsidRPr="00FE1B6E">
        <w:t xml:space="preserve">) qualquer sociedade ou veículo de investimento sob controle comum da Devedora e/ou das </w:t>
      </w:r>
      <w:proofErr w:type="spellStart"/>
      <w:r w:rsidRPr="00FE1B6E">
        <w:t>SPEs</w:t>
      </w:r>
      <w:proofErr w:type="spellEnd"/>
      <w:r w:rsidRPr="00FE1B6E" w:rsidDel="00C372C0">
        <w:t xml:space="preserve"> </w:t>
      </w:r>
      <w:r w:rsidRPr="00FE1B6E">
        <w:t>(“</w:t>
      </w:r>
      <w:r w:rsidRPr="00FE1B6E">
        <w:rPr>
          <w:b/>
        </w:rPr>
        <w:t>Partes Relacionadas</w:t>
      </w:r>
      <w:r w:rsidRPr="00FE1B6E">
        <w:t>”)</w:t>
      </w:r>
      <w:bookmarkEnd w:id="284"/>
      <w:bookmarkEnd w:id="285"/>
      <w:r w:rsidR="007F192F">
        <w:t>;</w:t>
      </w:r>
    </w:p>
    <w:p w:rsidRPr="00FE1B6E" w:rsidR="00DC3B88" w:rsidP="00A027DC" w:rsidRDefault="00DC3B88" w14:paraId="64DEC7E5" w14:textId="7D0B7047">
      <w:pPr>
        <w:pStyle w:val="Level4"/>
      </w:pPr>
      <w:bookmarkStart w:name="_Ref328666560" w:id="286"/>
      <w:r w:rsidRPr="00FE1B6E">
        <w:t>cessão, promessa de cessão ou qualquer forma de transferência ou promessa de transferência a terceiros, no todo ou em parte, pela Devedora</w:t>
      </w:r>
      <w:r w:rsidR="007D6956">
        <w:t>, pela</w:t>
      </w:r>
      <w:r w:rsidR="00E45BB4">
        <w:t>s</w:t>
      </w:r>
      <w:r w:rsidR="007D6956">
        <w:t xml:space="preserve"> Fiadora</w:t>
      </w:r>
      <w:r w:rsidR="00E45BB4">
        <w:t>s</w:t>
      </w:r>
      <w:r w:rsidRPr="00FE1B6E">
        <w:t xml:space="preserve"> e/ou pelas </w:t>
      </w:r>
      <w:proofErr w:type="spellStart"/>
      <w:r w:rsidR="00687F6D">
        <w:t>SPEs</w:t>
      </w:r>
      <w:proofErr w:type="spellEnd"/>
      <w:r w:rsidRPr="00FE1B6E">
        <w:t>, de qualquer de suas obrigações nos termos da Escritura</w:t>
      </w:r>
      <w:r w:rsidR="0083003F">
        <w:t xml:space="preserve"> de Emissão</w:t>
      </w:r>
      <w:r w:rsidRPr="00FE1B6E">
        <w:t>, do</w:t>
      </w:r>
      <w:r w:rsidR="0083003F">
        <w:t>s</w:t>
      </w:r>
      <w:r w:rsidRPr="00FE1B6E">
        <w:t xml:space="preserve"> Contrato</w:t>
      </w:r>
      <w:r w:rsidR="0083003F">
        <w:t>s de Garantia</w:t>
      </w:r>
      <w:r w:rsidRPr="00FE1B6E">
        <w:t xml:space="preserve"> e/ou dos Contratos dos Empreendimentos Alvo, conforme aplicável, incluindo, sem qualquer limitação, todos os seus direitos e obrigações, sem prévia aprovação d</w:t>
      </w:r>
      <w:r w:rsidR="0086614C">
        <w:t>a Emissora</w:t>
      </w:r>
      <w:r w:rsidRPr="00FE1B6E">
        <w:t>;</w:t>
      </w:r>
      <w:bookmarkEnd w:id="286"/>
      <w:r w:rsidRPr="00FE1B6E">
        <w:t xml:space="preserve"> </w:t>
      </w:r>
    </w:p>
    <w:p w:rsidRPr="00FE1B6E" w:rsidR="00DC3B88" w:rsidP="00A027DC" w:rsidRDefault="00DC3B88" w14:paraId="51A79653" w14:textId="21A3D20C">
      <w:pPr>
        <w:pStyle w:val="Level4"/>
      </w:pPr>
      <w:r w:rsidRPr="00FE1B6E">
        <w:t>com relação a qualquer dos bens objeto do</w:t>
      </w:r>
      <w:r w:rsidR="0083003F">
        <w:t>s</w:t>
      </w:r>
      <w:r w:rsidRPr="00FE1B6E">
        <w:t xml:space="preserve"> Contrato</w:t>
      </w:r>
      <w:r w:rsidR="0083003F">
        <w:t>s de Garantia</w:t>
      </w:r>
      <w:r w:rsidRPr="00FE1B6E">
        <w:t xml:space="preserve"> 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Pr="00FE1B6E">
        <w:rPr>
          <w:b/>
          <w:bCs/>
        </w:rPr>
        <w:t>Ônus</w:t>
      </w:r>
      <w:r w:rsidRPr="00FE1B6E">
        <w:t>”), em qualquer dos casos deste item, de forma gratuita ou onerosa, no todo ou em parte, direta ou indiretamente, ainda que para ou em favor da Devedora e/ou de quaisquer de suas controladoras, exceto: (a) pela Cessão Fiduciária de Recebíveis; (b) pela Alienação Fiduciária de Ações; (c)</w:t>
      </w:r>
      <w:r w:rsidR="0083003F">
        <w:t xml:space="preserve"> pela Alienação Fiduciária de Quotas; (d)</w:t>
      </w:r>
      <w:r w:rsidRPr="00FE1B6E">
        <w:t xml:space="preserve"> pelas Alterações Permitidas; ou (</w:t>
      </w:r>
      <w:r w:rsidR="0083003F">
        <w:t>e</w:t>
      </w:r>
      <w:r w:rsidRPr="00FE1B6E">
        <w:t>) conforme permitido por outras disposições da Escritura de Emissão ou demais Documentos da Operação;</w:t>
      </w:r>
    </w:p>
    <w:p w:rsidRPr="00FE1B6E" w:rsidR="00DC3B88" w:rsidP="00DC3B88" w:rsidRDefault="00DC3B88" w14:paraId="253ECAD7" w14:textId="5DBD0C78">
      <w:pPr>
        <w:pStyle w:val="Level4"/>
      </w:pPr>
      <w:r w:rsidRPr="00FE1B6E">
        <w:t>não atendimento, após decorridos eventuais prazos de cura, às obrigações de reforço de garantia e/ou aditamento previstas no Contrato de Cessão Fiduciária de Recebíveis;</w:t>
      </w:r>
    </w:p>
    <w:p w:rsidRPr="00FE1B6E" w:rsidR="00DC3B88" w:rsidP="00A027DC" w:rsidRDefault="00DC3B88" w14:paraId="74F86807" w14:textId="2AC934A2">
      <w:pPr>
        <w:pStyle w:val="Level4"/>
      </w:pPr>
      <w:r w:rsidRPr="00FE1B6E">
        <w:t xml:space="preserve">em relação à Devedora, </w:t>
      </w:r>
      <w:r w:rsidR="00B12CC3">
        <w:t>à</w:t>
      </w:r>
      <w:r w:rsidR="00E45BB4">
        <w:t>s</w:t>
      </w:r>
      <w:r w:rsidR="00B12CC3">
        <w:t xml:space="preserve"> Fiadora</w:t>
      </w:r>
      <w:r w:rsidR="00E45BB4">
        <w:t>s</w:t>
      </w:r>
      <w:r w:rsidR="00B12CC3">
        <w:t xml:space="preserve">, </w:t>
      </w:r>
      <w:r w:rsidRPr="00FE1B6E">
        <w:t xml:space="preserve">às </w:t>
      </w:r>
      <w:proofErr w:type="spellStart"/>
      <w:r w:rsidRPr="00FE1B6E">
        <w:t>SPEs</w:t>
      </w:r>
      <w:proofErr w:type="spellEnd"/>
      <w:r w:rsidRPr="00FE1B6E">
        <w:t xml:space="preserve"> e/ou a qualquer de suas Controladoras: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 </w:t>
      </w:r>
    </w:p>
    <w:p w:rsidRPr="00FE1B6E" w:rsidR="00DC3B88" w:rsidP="00A027DC" w:rsidRDefault="00DC3B88" w14:paraId="78BBD125" w14:textId="48253FAA">
      <w:pPr>
        <w:pStyle w:val="Level4"/>
      </w:pPr>
      <w:bookmarkStart w:name="_Hlk77262135" w:id="287"/>
      <w:r w:rsidRPr="00FE1B6E">
        <w:t>transformação da forma societária da Devedora, de modo que ela deixe de ser uma sociedade por ações, nos termos dos artigos 220 a 222 da Lei das Sociedades por Ações;</w:t>
      </w:r>
      <w:bookmarkEnd w:id="287"/>
      <w:r w:rsidRPr="00FE1B6E">
        <w:t xml:space="preserve"> </w:t>
      </w:r>
    </w:p>
    <w:p w:rsidRPr="00FE1B6E" w:rsidR="00DC3B88" w:rsidP="00DC3B88" w:rsidRDefault="00DC3B88" w14:paraId="58537B57" w14:textId="2230DCA4">
      <w:pPr>
        <w:pStyle w:val="Level4"/>
      </w:pPr>
      <w:bookmarkStart w:name="_Ref328666873" w:id="288"/>
      <w:bookmarkStart w:name="_Ref85553548" w:id="289"/>
      <w:bookmarkStart w:name="_Hlk72787197" w:id="290"/>
      <w:bookmarkStart w:name="_Ref72764219" w:id="291"/>
      <w:r w:rsidRPr="00FE1B6E" w:rsidDel="00781E6A">
        <w:t xml:space="preserve">redução de capital social da </w:t>
      </w:r>
      <w:bookmarkStart w:name="_Ref85553759" w:id="292"/>
      <w:r w:rsidRPr="00FE1B6E">
        <w:t>Devedora</w:t>
      </w:r>
      <w:r w:rsidRPr="00FE1B6E" w:rsidDel="00781E6A">
        <w:t xml:space="preserve"> a, conforme disposto no artigo 174, parágrafo 3º, da Lei das Sociedades por Ações, exceto</w:t>
      </w:r>
      <w:r w:rsidRPr="00FE1B6E">
        <w:t xml:space="preserve"> para</w:t>
      </w:r>
      <w:r w:rsidRPr="00FE1B6E" w:rsidDel="00781E6A">
        <w:t xml:space="preserve">: (a) absorção de prejuízos apurados com base nas demonstrações financeiras da </w:t>
      </w:r>
      <w:r w:rsidRPr="00FE1B6E">
        <w:t>Devedora</w:t>
      </w:r>
      <w:r w:rsidRPr="00FE1B6E" w:rsidDel="00781E6A">
        <w:t>, nos termos da Lei das Sociedades por Ações;</w:t>
      </w:r>
      <w:bookmarkEnd w:id="288"/>
      <w:r w:rsidRPr="00FE1B6E">
        <w:t xml:space="preserve"> e/ou</w:t>
      </w:r>
      <w:r w:rsidRPr="00FE1B6E" w:rsidDel="00781E6A">
        <w:t xml:space="preserve"> (b) liquidação das obrigações assumidas no âmbito da Escritura</w:t>
      </w:r>
      <w:bookmarkEnd w:id="289"/>
      <w:bookmarkEnd w:id="292"/>
      <w:r w:rsidRPr="00FE1B6E">
        <w:t xml:space="preserve"> de Emissão; </w:t>
      </w:r>
      <w:bookmarkEnd w:id="290"/>
      <w:bookmarkEnd w:id="291"/>
    </w:p>
    <w:p w:rsidRPr="00FE1B6E" w:rsidR="00DC3B88" w:rsidP="00A027DC" w:rsidRDefault="00DC3B88" w14:paraId="15AF9F09" w14:textId="24BDC843">
      <w:pPr>
        <w:pStyle w:val="Level4"/>
      </w:pPr>
      <w:bookmarkStart w:name="_Ref73999283" w:id="293"/>
      <w:bookmarkStart w:name="_Ref279344707" w:id="294"/>
      <w:bookmarkStart w:name="_Ref328666898" w:id="295"/>
      <w:r w:rsidRPr="00FE1B6E">
        <w:t>exceto se previamente autorizado pela</w:t>
      </w:r>
      <w:r w:rsidR="0086614C">
        <w:t xml:space="preserve"> Emissora</w:t>
      </w:r>
      <w:r w:rsidRPr="00FE1B6E">
        <w:t xml:space="preserve">, </w:t>
      </w:r>
      <w:r w:rsidRPr="00FE1B6E">
        <w:rPr>
          <w:rFonts w:eastAsia="Arial Unicode MS"/>
          <w:w w:val="0"/>
        </w:rPr>
        <w:t xml:space="preserve">conforme orientação deliberada pelos Titulares de CRI, </w:t>
      </w:r>
      <w:r w:rsidRPr="00FE1B6E">
        <w:t xml:space="preserve">alteração da composição acionária da Devedora e/ou </w:t>
      </w:r>
      <w:proofErr w:type="spellStart"/>
      <w:r w:rsidRPr="00FE1B6E">
        <w:t>SPEs</w:t>
      </w:r>
      <w:proofErr w:type="spellEnd"/>
      <w:r w:rsidRPr="00FE1B6E">
        <w:t>, exceto: (a) se entre os titulares do controle, direto ou indireto, da Controladora; (b) caso não ocorra modificação do controle da sociedade em questão pela Controladora; ou (c) em caso de oferta pública de ações;</w:t>
      </w:r>
      <w:bookmarkStart w:name="_Ref272931224" w:id="296"/>
      <w:bookmarkEnd w:id="293"/>
      <w:bookmarkEnd w:id="294"/>
      <w:bookmarkEnd w:id="295"/>
    </w:p>
    <w:p w:rsidRPr="00FE1B6E" w:rsidR="00DC3B88" w:rsidP="00A027DC" w:rsidRDefault="00DC3B88" w14:paraId="0D74DB5D" w14:textId="694A9C81">
      <w:pPr>
        <w:pStyle w:val="Level4"/>
      </w:pPr>
      <w:r w:rsidRPr="00FE1B6E">
        <w:t>vencimento antecipado de obrigação pecuniária: (a) assumida pela</w:t>
      </w:r>
      <w:r w:rsidRPr="00FE1B6E" w:rsidDel="00214093">
        <w:t xml:space="preserve"> </w:t>
      </w:r>
      <w:r w:rsidRPr="00FE1B6E">
        <w:t xml:space="preserve">Devedora, em valor individual ou agregado superior a R$ 2.000.000,00 (dois milhões de reais) ou o seu equivalente em outras moedas; (b) assumida por qualquer Controladora, em valor individual ou agregado superior a R$ 4.000.000,00 (quatro milhões de reais) ou o seu equivalente em outras moedas; e/ou (c) assumida pelas </w:t>
      </w:r>
      <w:proofErr w:type="spellStart"/>
      <w:r w:rsidRPr="00FE1B6E">
        <w:t>SPEs</w:t>
      </w:r>
      <w:proofErr w:type="spellEnd"/>
      <w:r w:rsidRPr="00FE1B6E">
        <w:t xml:space="preserve">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96"/>
      <w:r w:rsidRPr="00FE1B6E">
        <w:t xml:space="preserve"> </w:t>
      </w:r>
    </w:p>
    <w:p w:rsidRPr="00FE1B6E" w:rsidR="00DC3B88" w:rsidP="00A027DC" w:rsidRDefault="00DC3B88" w14:paraId="57103003" w14:textId="71B0C885">
      <w:pPr>
        <w:pStyle w:val="Level4"/>
      </w:pPr>
      <w:bookmarkStart w:name="_Ref71743467" w:id="297"/>
      <w:bookmarkStart w:name="_Ref79447034" w:id="298"/>
      <w:r w:rsidRPr="00FE1B6E">
        <w:t>distribuição e/ou pagamento, pela Devedora</w:t>
      </w:r>
      <w:r w:rsidR="00B12CC3">
        <w:t xml:space="preserve"> e/ou pela</w:t>
      </w:r>
      <w:r w:rsidR="00E45BB4">
        <w:t>s</w:t>
      </w:r>
      <w:r w:rsidR="00B12CC3">
        <w:t xml:space="preserve"> Fiadora</w:t>
      </w:r>
      <w:r w:rsidR="00E45BB4">
        <w:t>s</w:t>
      </w:r>
      <w:r w:rsidRPr="00FE1B6E">
        <w:t xml:space="preserve">, de dividendos, juros sobre o capital próprio ou quaisquer outras distribuições de lucros aos acionistas, </w:t>
      </w:r>
      <w:r w:rsidRPr="00FE1B6E">
        <w:rPr>
          <w:rFonts w:eastAsia="MS Mincho"/>
        </w:rPr>
        <w:t>em montante superior aos dividendos obrigatórios previstos no artigo 202 da Lei das Sociedades por Ações,</w:t>
      </w:r>
      <w:r w:rsidRPr="00FE1B6E">
        <w:t xml:space="preserve"> caso a Devedora </w:t>
      </w:r>
      <w:r w:rsidR="00B12CC3">
        <w:t>e/ou a</w:t>
      </w:r>
      <w:r w:rsidR="00E45BB4">
        <w:t>s</w:t>
      </w:r>
      <w:r w:rsidR="00B12CC3">
        <w:t xml:space="preserve"> Fiadora</w:t>
      </w:r>
      <w:r w:rsidR="00E45BB4">
        <w:t>s</w:t>
      </w:r>
      <w:r w:rsidR="00B12CC3">
        <w:t xml:space="preserve"> </w:t>
      </w:r>
      <w:r w:rsidRPr="00FE1B6E">
        <w:t>esteja</w:t>
      </w:r>
      <w:r w:rsidR="00B12CC3">
        <w:t>m</w:t>
      </w:r>
      <w:r w:rsidRPr="00FE1B6E">
        <w:t xml:space="preserve"> em inadimplemento com qualquer de suas obrigações estabelecidas na Escritura de Emissão</w:t>
      </w:r>
      <w:r w:rsidR="0083003F">
        <w:t xml:space="preserve"> e/ou</w:t>
      </w:r>
      <w:r w:rsidRPr="00FE1B6E">
        <w:t xml:space="preserve"> no</w:t>
      </w:r>
      <w:r w:rsidR="0083003F">
        <w:t>s</w:t>
      </w:r>
      <w:r w:rsidRPr="00FE1B6E">
        <w:t xml:space="preserve"> Contrato</w:t>
      </w:r>
      <w:r w:rsidR="0083003F">
        <w:t>s de Garantia</w:t>
      </w:r>
      <w:r w:rsidR="00B12CC3">
        <w:t>, conforme aplicável</w:t>
      </w:r>
      <w:r w:rsidRPr="00FE1B6E">
        <w:t>;</w:t>
      </w:r>
      <w:bookmarkEnd w:id="297"/>
      <w:bookmarkEnd w:id="298"/>
    </w:p>
    <w:p w:rsidRPr="00FE1B6E" w:rsidR="00DC3B88" w:rsidP="00DC3B88" w:rsidRDefault="00DC3B88" w14:paraId="230EC9E5" w14:textId="11510269">
      <w:pPr>
        <w:pStyle w:val="Level4"/>
      </w:pPr>
      <w:bookmarkStart w:name="_Ref71723986" w:id="299"/>
      <w:r w:rsidRPr="00FE1B6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99"/>
      <w:r w:rsidRPr="00FE1B6E">
        <w:t xml:space="preserve">; </w:t>
      </w:r>
      <w:bookmarkStart w:name="_Ref74042853" w:id="300"/>
      <w:r w:rsidRPr="00FE1B6E">
        <w:t>destruição ou deterioração total ou parcial dos Empreendimentos Alvo que torne inviável sua implementação ou sua continuidade;</w:t>
      </w:r>
      <w:bookmarkEnd w:id="300"/>
    </w:p>
    <w:p w:rsidRPr="00FE1B6E" w:rsidR="00DC3B88" w:rsidP="00A027DC" w:rsidRDefault="00DC3B88" w14:paraId="096411C3" w14:textId="56597B3C">
      <w:pPr>
        <w:pStyle w:val="Level4"/>
      </w:pPr>
      <w:r w:rsidRPr="00FE1B6E">
        <w:t xml:space="preserve">com exceção ao endividamento representado pela Escritura de Emissão e ao disposto na Cláusula 5.27 da Escritura de Emissão, a obtenção, pela Devedora e/ou pelas </w:t>
      </w:r>
      <w:proofErr w:type="spellStart"/>
      <w:r w:rsidRPr="00FE1B6E">
        <w:t>SPEs</w:t>
      </w:r>
      <w:proofErr w:type="spellEnd"/>
      <w:r w:rsidRPr="00FE1B6E">
        <w:t>, de empréstimos, emissão de títulos de dívida ou outras formas de endividamento (de qualquer natureza), sem o prévio e expresso consentimento da</w:t>
      </w:r>
      <w:r w:rsidR="0086614C">
        <w:t xml:space="preserve"> Emissora</w:t>
      </w:r>
      <w:r w:rsidRPr="00FE1B6E">
        <w:t>;</w:t>
      </w:r>
    </w:p>
    <w:p w:rsidRPr="00FE1B6E" w:rsidR="00DC3B88" w:rsidP="00A027DC" w:rsidRDefault="00DC3B88" w14:paraId="5F0A28D3" w14:textId="40A0E2CF">
      <w:pPr>
        <w:pStyle w:val="Level4"/>
      </w:pPr>
      <w:r w:rsidRPr="00FE1B6E">
        <w:t xml:space="preserve">a realização de mútuos, empréstimos, adiantamentos ou outras operações financeiras que tenham como resultado a transferência de recursos pela Devedora e/ou pelas </w:t>
      </w:r>
      <w:proofErr w:type="spellStart"/>
      <w:r w:rsidRPr="00FE1B6E">
        <w:t>SPEs</w:t>
      </w:r>
      <w:proofErr w:type="spellEnd"/>
      <w:r w:rsidRPr="00FE1B6E">
        <w:t xml:space="preserve">, na qualidade de credora, em favor de outras entidades legais ou pessoas físicas consideradas como partes a ela relacionadas exceto: para os fins (a) do previsto na Cláusula 4.10 da Escritura de Emissão; (b) do previsto no inciso </w:t>
      </w:r>
      <w:r w:rsidRPr="00920210">
        <w:fldChar w:fldCharType="begin"/>
      </w:r>
      <w:r w:rsidRPr="00FE1B6E">
        <w:instrText xml:space="preserve"> REF _Ref71743467 \r \h </w:instrText>
      </w:r>
      <w:r w:rsidR="00FE1B6E">
        <w:instrText xml:space="preserve"> \* MERGEFORMAT </w:instrText>
      </w:r>
      <w:r w:rsidRPr="00920210">
        <w:fldChar w:fldCharType="separate"/>
      </w:r>
      <w:r w:rsidR="00FA2F76">
        <w:t>(</w:t>
      </w:r>
      <w:proofErr w:type="spellStart"/>
      <w:r w:rsidR="00FA2F76">
        <w:t>xiii</w:t>
      </w:r>
      <w:proofErr w:type="spellEnd"/>
      <w:r w:rsidR="00FA2F76">
        <w:t>)</w:t>
      </w:r>
      <w:r w:rsidRPr="00920210">
        <w:fldChar w:fldCharType="end"/>
      </w:r>
      <w:r w:rsidRPr="00FE1B6E">
        <w:t xml:space="preserve"> desta Cláusula </w:t>
      </w:r>
      <w:r w:rsidRPr="00FE1B6E">
        <w:fldChar w:fldCharType="begin"/>
      </w:r>
      <w:r w:rsidRPr="00FE1B6E">
        <w:instrText xml:space="preserve"> REF _Ref19020809 \r \h </w:instrText>
      </w:r>
      <w:r w:rsidR="00FE1B6E">
        <w:instrText xml:space="preserve"> \* MERGEFORMAT </w:instrText>
      </w:r>
      <w:r w:rsidRPr="00FE1B6E">
        <w:fldChar w:fldCharType="separate"/>
      </w:r>
      <w:r w:rsidR="00FA2F76">
        <w:t>6.5.1</w:t>
      </w:r>
      <w:r w:rsidRPr="00FE1B6E">
        <w:fldChar w:fldCharType="end"/>
      </w:r>
      <w:r w:rsidRPr="00FE1B6E">
        <w:t xml:space="preserve">; </w:t>
      </w:r>
      <w:r w:rsidRPr="00C43223">
        <w:t xml:space="preserve">(c) de transferência </w:t>
      </w:r>
      <w:r w:rsidRPr="00FE1B6E">
        <w:t xml:space="preserve">às Fiduciantes, a preço de custo, de ativos imobilizados destinados aos Empreendimentos Alvo que tenham sido adquiridos e/ou importados pela </w:t>
      </w:r>
      <w:r w:rsidRPr="00FE1B6E" w:rsidR="00571C6A">
        <w:t>Devedora</w:t>
      </w:r>
      <w:r w:rsidRPr="00FE1B6E">
        <w:t xml:space="preserve"> e/ou </w:t>
      </w:r>
      <w:r w:rsidR="00E84E73">
        <w:t>pela Controladora</w:t>
      </w:r>
      <w:r w:rsidRPr="00FE1B6E">
        <w:t>; (d) de aquisição e/ou importação de ativos destinados aos Empreendimentos Alvo pela Devedora</w:t>
      </w:r>
      <w:r w:rsidR="00B12CC3">
        <w:t xml:space="preserve"> e/ou pela Controladora</w:t>
      </w:r>
      <w:r w:rsidRPr="00FE1B6E">
        <w:t>; e/ou (e) do disposto na Cláusula 5.27 da Escritura de Emissão;</w:t>
      </w:r>
    </w:p>
    <w:p w:rsidRPr="00FE1B6E" w:rsidR="00DC3B88" w:rsidP="00A027DC" w:rsidRDefault="00DC3B88" w14:paraId="23CD0F54" w14:textId="77777777">
      <w:pPr>
        <w:pStyle w:val="Level4"/>
      </w:pPr>
      <w:r w:rsidRPr="00FE1B6E">
        <w:t>caso ocorra a perda da posse dos Empreendimentos Alvo, desde que tal situação não seja revertida ou suspensa nos termos dos Contratos dos Empreendimentos Alvo</w:t>
      </w:r>
      <w:bookmarkEnd w:id="280"/>
      <w:bookmarkEnd w:id="281"/>
      <w:bookmarkEnd w:id="282"/>
      <w:r w:rsidRPr="00FE1B6E">
        <w:t>;</w:t>
      </w:r>
    </w:p>
    <w:p w:rsidRPr="00FE1B6E" w:rsidR="00DC3B88" w:rsidP="00DC3B88" w:rsidRDefault="00DC3B88" w14:paraId="0CD1D9D8" w14:textId="1D8CDAED">
      <w:pPr>
        <w:pStyle w:val="Level4"/>
      </w:pPr>
      <w:bookmarkStart w:name="_Ref272253621" w:id="301"/>
      <w:r w:rsidRPr="00FE1B6E">
        <w:t>comprovação de que qualquer das declarações prestadas pela Devedora</w:t>
      </w:r>
      <w:r w:rsidR="00687F6D">
        <w:t>, pelas Fiadoras</w:t>
      </w:r>
      <w:r w:rsidRPr="00FE1B6E">
        <w:t xml:space="preserve"> e/ou </w:t>
      </w:r>
      <w:r w:rsidRPr="00FE1B6E" w:rsidR="0083003F">
        <w:t>pel</w:t>
      </w:r>
      <w:r w:rsidR="0083003F">
        <w:t>a</w:t>
      </w:r>
      <w:r w:rsidRPr="00FE1B6E" w:rsidR="0083003F">
        <w:t xml:space="preserve">s </w:t>
      </w:r>
      <w:proofErr w:type="spellStart"/>
      <w:r w:rsidR="00687F6D">
        <w:t>SPEs</w:t>
      </w:r>
      <w:proofErr w:type="spellEnd"/>
      <w:r w:rsidRPr="00FE1B6E">
        <w:t>, conforme o caso, n</w:t>
      </w:r>
      <w:r w:rsidR="0083003F">
        <w:t xml:space="preserve">os </w:t>
      </w:r>
      <w:r w:rsidRPr="00FE1B6E">
        <w:t>Documentos da Operação</w:t>
      </w:r>
      <w:r w:rsidR="0083003F">
        <w:t>, conforme aplicável,</w:t>
      </w:r>
      <w:r w:rsidRPr="00FE1B6E">
        <w:t xml:space="preserve"> é falsa;</w:t>
      </w:r>
      <w:bookmarkEnd w:id="301"/>
    </w:p>
    <w:p w:rsidRPr="00FE1B6E" w:rsidR="00DC3B88" w:rsidP="00DC3B88" w:rsidRDefault="00DC3B88" w14:paraId="699EDC27" w14:textId="3932E8B2">
      <w:pPr>
        <w:pStyle w:val="Level4"/>
      </w:pPr>
      <w:r w:rsidRPr="00FE1B6E">
        <w:t>abandono total ou parcial, pela Devedora, dos Empreendimentos Alvo ou de qualquer ativo que seja essencial à operação e/ou manutenção dos Empreendimentos Alvo; e</w:t>
      </w:r>
    </w:p>
    <w:p w:rsidRPr="00FE1B6E" w:rsidR="00DC3B88" w:rsidP="00DC3B88" w:rsidRDefault="00DC3B88" w14:paraId="0E70B636" w14:textId="72B0EEA2">
      <w:pPr>
        <w:pStyle w:val="Level4"/>
      </w:pPr>
      <w:r w:rsidRPr="00FE1B6E">
        <w:t>caso a Devedora não realize o Resgate Antecipado Obrigatório Total decorrente da não averbação da construção de cada um dos Empreendimentos na respectiva matrícula do imóvel no prazo previsto na Cláusula</w:t>
      </w:r>
      <w:r w:rsidRPr="00FE1B6E" w:rsidR="00571C6A">
        <w:t xml:space="preserve"> 7.3 da Escritura de Emissão</w:t>
      </w:r>
      <w:r w:rsidRPr="00FE1B6E">
        <w:t>.</w:t>
      </w:r>
    </w:p>
    <w:p w:rsidRPr="00C43223" w:rsidR="00116CE0" w:rsidP="00301BA6" w:rsidRDefault="00116CE0" w14:paraId="1D84A692" w14:textId="1F6F0FE1">
      <w:pPr>
        <w:pStyle w:val="Level3"/>
        <w:rPr>
          <w:szCs w:val="20"/>
        </w:rPr>
      </w:pPr>
      <w:bookmarkStart w:name="_Ref15397460" w:id="302"/>
      <w:bookmarkStart w:name="_Ref4899140" w:id="303"/>
      <w:bookmarkStart w:name="_Ref79479295" w:id="304"/>
      <w:bookmarkEnd w:id="283"/>
      <w:r w:rsidRPr="00FE1B6E">
        <w:rPr>
          <w:b/>
          <w:bCs/>
          <w:iCs/>
        </w:rPr>
        <w:t>Vencimento Antecipado Não Automático das Debêntures.</w:t>
      </w:r>
      <w:r w:rsidRPr="00FE1B6E">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Pr="00FE1B6E" w:rsidR="00A926B5">
        <w:fldChar w:fldCharType="begin"/>
      </w:r>
      <w:r w:rsidRPr="00FE1B6E" w:rsidR="00A926B5">
        <w:instrText xml:space="preserve"> REF _Ref83918236 \r \h </w:instrText>
      </w:r>
      <w:r w:rsidRPr="00FE1B6E" w:rsidR="00283D6D">
        <w:instrText xml:space="preserve"> \* MERGEFORMAT </w:instrText>
      </w:r>
      <w:r w:rsidRPr="00FE1B6E" w:rsidR="00A926B5">
        <w:fldChar w:fldCharType="separate"/>
      </w:r>
      <w:r w:rsidR="00FA2F76">
        <w:t>6.5.3</w:t>
      </w:r>
      <w:r w:rsidRPr="00FE1B6E" w:rsidR="00A926B5">
        <w:fldChar w:fldCharType="end"/>
      </w:r>
      <w:r w:rsidRPr="00FE1B6E" w:rsidR="00A926B5">
        <w:t xml:space="preserve"> </w:t>
      </w:r>
      <w:r w:rsidRPr="00FE1B6E">
        <w:t>e seguintes abaixo</w:t>
      </w:r>
      <w:bookmarkEnd w:id="302"/>
      <w:bookmarkEnd w:id="303"/>
      <w:r w:rsidRPr="00FE1B6E">
        <w:t>:</w:t>
      </w:r>
      <w:bookmarkStart w:name="_Ref83909372" w:id="305"/>
      <w:bookmarkEnd w:id="304"/>
    </w:p>
    <w:p w:rsidRPr="00FE1B6E" w:rsidR="00E14D47" w:rsidP="00A027DC" w:rsidRDefault="00E14D47" w14:paraId="1EFA4EC3" w14:textId="7B0F15EC">
      <w:pPr>
        <w:pStyle w:val="Level4"/>
      </w:pPr>
      <w:r w:rsidRPr="00C43223">
        <w:t xml:space="preserve">inadimplemento, pela </w:t>
      </w:r>
      <w:r w:rsidRPr="00945739">
        <w:t>Devedora</w:t>
      </w:r>
      <w:r w:rsidRPr="00797043">
        <w:t xml:space="preserve"> e/ou </w:t>
      </w:r>
      <w:r w:rsidRPr="00FE1B6E">
        <w:t xml:space="preserve">pelas </w:t>
      </w:r>
      <w:r w:rsidR="00687F6D">
        <w:t xml:space="preserve">Fiadoras e/ou pelas </w:t>
      </w:r>
      <w:proofErr w:type="spellStart"/>
      <w:r w:rsidR="00687F6D">
        <w:t>SPEs</w:t>
      </w:r>
      <w:proofErr w:type="spellEnd"/>
      <w:r w:rsidRPr="00FE1B6E">
        <w:t xml:space="preserve">, de qualquer obrigação não pecuniária prevista na Escritura de Emissão, </w:t>
      </w:r>
      <w:r w:rsidR="0083003F">
        <w:t xml:space="preserve">e/ou </w:t>
      </w:r>
      <w:r w:rsidRPr="00FE1B6E">
        <w:t>no</w:t>
      </w:r>
      <w:r w:rsidR="0083003F">
        <w:t>s Contratos de Garantia</w:t>
      </w:r>
      <w:r w:rsidRPr="00FE1B6E">
        <w:t>,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r w:rsidRPr="00FE1B6E">
        <w:rPr>
          <w:b/>
          <w:bCs/>
          <w:highlight w:val="yellow"/>
        </w:rPr>
        <w:t xml:space="preserve"> </w:t>
      </w:r>
    </w:p>
    <w:p w:rsidRPr="00FE1B6E" w:rsidR="00E14D47" w:rsidP="00522CD7" w:rsidRDefault="00E14D47" w14:paraId="03AC44DE" w14:textId="7AEBC19E">
      <w:pPr>
        <w:pStyle w:val="Level4"/>
      </w:pPr>
      <w:bookmarkStart w:name="_Ref77219776" w:id="306"/>
      <w:r w:rsidRPr="00FE1B6E">
        <w:t xml:space="preserve">questionamento judicial dos Contratos dos Empreendimentos Alvo que cause </w:t>
      </w:r>
      <w:r w:rsidRPr="00522CD7">
        <w:t xml:space="preserve">qualquer efeito adverso relevante (i) </w:t>
      </w:r>
      <w:r w:rsidRPr="00F6090E" w:rsidR="00522CD7">
        <w:t xml:space="preserve">na situação financeira, econômica, jurídica, reputacional, nos negócios, nos bens, nos Empreendimentos Alvo e/ou nos resultados operacionais da </w:t>
      </w:r>
      <w:r w:rsidR="00522CD7">
        <w:t>Devedora e/ou</w:t>
      </w:r>
      <w:r w:rsidRPr="00F6090E" w:rsidR="00522CD7">
        <w:t xml:space="preserve"> da</w:t>
      </w:r>
      <w:r w:rsidR="00522CD7">
        <w:t>s</w:t>
      </w:r>
      <w:r w:rsidRPr="00F6090E" w:rsidR="00522CD7">
        <w:t xml:space="preserve"> </w:t>
      </w:r>
      <w:proofErr w:type="spellStart"/>
      <w:r w:rsidR="00522CD7">
        <w:t>SPEs</w:t>
      </w:r>
      <w:proofErr w:type="spellEnd"/>
      <w:r w:rsidRPr="00F6090E" w:rsidR="00522CD7">
        <w:t>; e/ou (</w:t>
      </w:r>
      <w:proofErr w:type="spellStart"/>
      <w:r w:rsidRPr="00F6090E" w:rsidR="00522CD7">
        <w:t>ii</w:t>
      </w:r>
      <w:proofErr w:type="spellEnd"/>
      <w:r w:rsidRPr="00F6090E" w:rsidR="00522CD7">
        <w:t xml:space="preserve">) qualquer efeito adverso na capacidade da </w:t>
      </w:r>
      <w:r w:rsidR="00522CD7">
        <w:t>Devedora</w:t>
      </w:r>
      <w:r w:rsidRPr="00F6090E" w:rsidR="00522CD7">
        <w:t xml:space="preserve"> e/ou da</w:t>
      </w:r>
      <w:r w:rsidR="00522CD7">
        <w:t xml:space="preserve">s </w:t>
      </w:r>
      <w:proofErr w:type="spellStart"/>
      <w:r w:rsidR="00522CD7">
        <w:t>SPEs</w:t>
      </w:r>
      <w:proofErr w:type="spellEnd"/>
      <w:r w:rsidRPr="00F6090E" w:rsidR="00522CD7">
        <w:t xml:space="preserve"> de cumprir qualquer de suas obrigações nos termos d</w:t>
      </w:r>
      <w:r w:rsidR="00F30FEE">
        <w:t>a</w:t>
      </w:r>
      <w:r w:rsidRPr="00F6090E" w:rsidR="00522CD7">
        <w:t xml:space="preserve"> Escritura e/ou dos Documentos da Operação</w:t>
      </w:r>
      <w:r w:rsidR="00522CD7">
        <w:t xml:space="preserve"> (“</w:t>
      </w:r>
      <w:r w:rsidRPr="00522CD7" w:rsidR="00522CD7">
        <w:rPr>
          <w:b/>
          <w:bCs/>
        </w:rPr>
        <w:t>Efeito Adverso Relevante</w:t>
      </w:r>
      <w:r w:rsidR="00522CD7">
        <w:t>”)</w:t>
      </w:r>
      <w:r w:rsidRPr="00FE1B6E">
        <w:t xml:space="preserve"> pelas pessoas a seguir, de forma individual ou combinada: (a) Devedora; (b)</w:t>
      </w:r>
      <w:r w:rsidR="00687F6D">
        <w:t xml:space="preserve"> Fiadoras; (c) </w:t>
      </w:r>
      <w:proofErr w:type="spellStart"/>
      <w:r w:rsidR="00687F6D">
        <w:t>SPEs</w:t>
      </w:r>
      <w:proofErr w:type="spellEnd"/>
      <w:r w:rsidRPr="00FE1B6E">
        <w:t>; (</w:t>
      </w:r>
      <w:r w:rsidR="00687F6D">
        <w:t>d</w:t>
      </w:r>
      <w:r w:rsidRPr="00FE1B6E">
        <w:t xml:space="preserve">) qualquer controlada da </w:t>
      </w:r>
      <w:r w:rsidRPr="00FE1B6E" w:rsidR="00FF4D7E">
        <w:t xml:space="preserve">Devedora </w:t>
      </w:r>
      <w:r w:rsidRPr="00FE1B6E">
        <w:t xml:space="preserve">e/ou das </w:t>
      </w:r>
      <w:proofErr w:type="spellStart"/>
      <w:r w:rsidR="00C862FD">
        <w:t>SPEs</w:t>
      </w:r>
      <w:proofErr w:type="spellEnd"/>
      <w:r w:rsidRPr="00FE1B6E">
        <w:t>; (</w:t>
      </w:r>
      <w:r w:rsidR="00687F6D">
        <w:t>e</w:t>
      </w:r>
      <w:r w:rsidRPr="00FE1B6E">
        <w:t xml:space="preserve">) qualquer sociedade ou veículo de investimento coligado da </w:t>
      </w:r>
      <w:r w:rsidRPr="00FE1B6E" w:rsidR="00FF4D7E">
        <w:t>Devedora</w:t>
      </w:r>
      <w:r w:rsidRPr="00FE1B6E">
        <w:t xml:space="preserve"> e/ou das </w:t>
      </w:r>
      <w:proofErr w:type="spellStart"/>
      <w:r w:rsidRPr="00FE1B6E">
        <w:t>SPE</w:t>
      </w:r>
      <w:r w:rsidR="00C862FD">
        <w:t>s</w:t>
      </w:r>
      <w:proofErr w:type="spellEnd"/>
      <w:r w:rsidRPr="00FE1B6E">
        <w:t>; (</w:t>
      </w:r>
      <w:r w:rsidR="00687F6D">
        <w:t>f</w:t>
      </w:r>
      <w:r w:rsidRPr="00FE1B6E">
        <w:t xml:space="preserve">) qualquer sociedade ou veículo de investimento sob Controle direto comum da </w:t>
      </w:r>
      <w:r w:rsidRPr="00FE1B6E" w:rsidR="00FF4D7E">
        <w:t>Devedora</w:t>
      </w:r>
      <w:r w:rsidRPr="00FE1B6E">
        <w:t xml:space="preserve"> e/ou das Fiduciantes; e (</w:t>
      </w:r>
      <w:r w:rsidR="00687F6D">
        <w:t>g</w:t>
      </w:r>
      <w:r w:rsidRPr="00FE1B6E">
        <w:t>) quaisquer Partes Relacionadas;</w:t>
      </w:r>
      <w:bookmarkEnd w:id="306"/>
    </w:p>
    <w:p w:rsidRPr="00447EE5" w:rsidR="00E14D47" w:rsidRDefault="00E14D47" w14:paraId="02DAAAB4" w14:textId="1AC5135E">
      <w:pPr>
        <w:pStyle w:val="Level4"/>
      </w:pPr>
      <w:bookmarkStart w:name="_Ref105005627" w:id="307"/>
      <w:bookmarkStart w:name="_Ref110937475" w:id="308"/>
      <w:r w:rsidRPr="00FE1B6E">
        <w:t xml:space="preserve">observado o disposto no inciso </w:t>
      </w:r>
      <w:r w:rsidRPr="00FE1B6E">
        <w:fldChar w:fldCharType="begin"/>
      </w:r>
      <w:r w:rsidRPr="00FE1B6E">
        <w:instrText xml:space="preserve"> REF _Ref73999283 \r \h  \* MERGEFORMAT </w:instrText>
      </w:r>
      <w:r w:rsidRPr="00FE1B6E">
        <w:fldChar w:fldCharType="separate"/>
      </w:r>
      <w:r w:rsidR="00FA2F76">
        <w:t>6.5.1(xi)</w:t>
      </w:r>
      <w:r w:rsidRPr="00FE1B6E">
        <w:fldChar w:fldCharType="end"/>
      </w:r>
      <w:r w:rsidRPr="00FE1B6E">
        <w:t xml:space="preserve"> </w:t>
      </w:r>
      <w:r w:rsidRPr="00FE1B6E" w:rsidR="00FF4D7E">
        <w:t>acima</w:t>
      </w:r>
      <w:r w:rsidRPr="0083003F">
        <w:rPr>
          <w:rFonts w:eastAsia="Arial Unicode MS"/>
          <w:w w:val="0"/>
        </w:rPr>
        <w:t xml:space="preserve">, </w:t>
      </w:r>
      <w:r w:rsidRPr="00C43223">
        <w:t xml:space="preserve">qualquer dos eventos a seguir em relação à </w:t>
      </w:r>
      <w:r w:rsidRPr="00945739" w:rsidR="00FF4D7E">
        <w:t>Devedora</w:t>
      </w:r>
      <w:r w:rsidR="00687F6D">
        <w:t>, ao Grupo Rezek</w:t>
      </w:r>
      <w:r w:rsidR="009B6599">
        <w:t xml:space="preserve"> </w:t>
      </w:r>
      <w:r w:rsidRPr="00797043">
        <w:t xml:space="preserve">e/ou às </w:t>
      </w:r>
      <w:proofErr w:type="spellStart"/>
      <w:r w:rsidRPr="00797043">
        <w:t>SPEs</w:t>
      </w:r>
      <w:proofErr w:type="spellEnd"/>
      <w:r w:rsidRPr="00797043">
        <w:t xml:space="preserve">: </w:t>
      </w:r>
      <w:bookmarkStart w:name="_Hlk77262463" w:id="309"/>
      <w:r w:rsidRPr="00797043">
        <w:t>(a) cisão, fusão, incorporação, incorporação de ações; (b) qualquer outra forma de reorganização</w:t>
      </w:r>
      <w:r w:rsidRPr="004B4541">
        <w:t xml:space="preserve"> societária; e/ou (c) qualquer combinação de negócios, conforme definida na Deliberação da CVM</w:t>
      </w:r>
      <w:r w:rsidRPr="000F30CD">
        <w:t xml:space="preserve"> nº 665, de 4 de agosto de 2011, ficando permitidas qualquer uma das operações referidas acima </w:t>
      </w:r>
      <w:r w:rsidRPr="004C1F80">
        <w:t xml:space="preserve">caso </w:t>
      </w:r>
      <w:r w:rsidRPr="00B64D26">
        <w:t>(1)</w:t>
      </w:r>
      <w:r w:rsidRPr="00F206C7">
        <w:t xml:space="preserve"> </w:t>
      </w:r>
      <w:r w:rsidRPr="00C20E74">
        <w:t>a(s) sociedade(s) resultante(s) (a</w:t>
      </w:r>
      <w:r w:rsidRPr="00BB3F43">
        <w:t>) esteja(m) sob controle direto ou indireto de qualquer Controladora; e (</w:t>
      </w:r>
      <w:r w:rsidRPr="00A42371">
        <w:t xml:space="preserve">b) tenham como sócios ou acionistas apenas sociedades pertencentes a </w:t>
      </w:r>
      <w:r w:rsidRPr="00AE6217">
        <w:t>Controladora</w:t>
      </w:r>
      <w:bookmarkEnd w:id="309"/>
      <w:r w:rsidRPr="00AE6217">
        <w:t xml:space="preserve">; ou (2) </w:t>
      </w:r>
      <w:r w:rsidRPr="0083003F">
        <w:rPr>
          <w:szCs w:val="20"/>
        </w:rPr>
        <w:t xml:space="preserve">se realizadas entre sociedades integrantes do mesmo grupo econômico da </w:t>
      </w:r>
      <w:r w:rsidRPr="0083003F" w:rsidR="00FF4D7E">
        <w:rPr>
          <w:szCs w:val="20"/>
        </w:rPr>
        <w:t>Devedora</w:t>
      </w:r>
      <w:r w:rsidRPr="0083003F">
        <w:rPr>
          <w:szCs w:val="20"/>
        </w:rPr>
        <w:t xml:space="preserve"> e das SPE;</w:t>
      </w:r>
      <w:bookmarkEnd w:id="307"/>
      <w:r w:rsidRPr="0083003F">
        <w:rPr>
          <w:szCs w:val="20"/>
        </w:rPr>
        <w:t xml:space="preserve"> ou (3) </w:t>
      </w:r>
      <w:r w:rsidRPr="00447EE5">
        <w:t xml:space="preserve">se previamente autorizado pela </w:t>
      </w:r>
      <w:r w:rsidRPr="00447EE5" w:rsidR="00FF4D7E">
        <w:t>Emissora</w:t>
      </w:r>
      <w:r w:rsidRPr="00447EE5">
        <w:t xml:space="preserve">, </w:t>
      </w:r>
      <w:r w:rsidRPr="0083003F">
        <w:rPr>
          <w:rFonts w:eastAsia="Arial Unicode MS"/>
          <w:w w:val="0"/>
        </w:rPr>
        <w:t xml:space="preserve">conforme orientação deliberada pelos Titulares de CRI, após a realização de uma </w:t>
      </w:r>
      <w:r w:rsidRPr="0083003F" w:rsidR="00FF4D7E">
        <w:rPr>
          <w:rFonts w:eastAsia="Arial Unicode MS"/>
          <w:w w:val="0"/>
        </w:rPr>
        <w:t xml:space="preserve">Assembleia Geral </w:t>
      </w:r>
      <w:r w:rsidRPr="0083003F">
        <w:rPr>
          <w:rFonts w:eastAsia="Arial Unicode MS"/>
          <w:w w:val="0"/>
        </w:rPr>
        <w:t>de Titulares de CRI;</w:t>
      </w:r>
      <w:bookmarkEnd w:id="308"/>
    </w:p>
    <w:p w:rsidRPr="00FE1B6E" w:rsidR="00E14D47" w:rsidP="00E14D47" w:rsidRDefault="00E14D47" w14:paraId="19D37BC2" w14:textId="038E36D7">
      <w:pPr>
        <w:pStyle w:val="Level4"/>
      </w:pPr>
      <w:r w:rsidRPr="00E93D84">
        <w:t xml:space="preserve">questionamento judicial </w:t>
      </w:r>
      <w:r w:rsidRPr="00FE1B6E">
        <w:t>da Escritura</w:t>
      </w:r>
      <w:r w:rsidRPr="00FE1B6E" w:rsidR="00FF4D7E">
        <w:t xml:space="preserve"> de Emissão</w:t>
      </w:r>
      <w:r w:rsidRPr="00FE1B6E">
        <w:t>, do</w:t>
      </w:r>
      <w:r w:rsidR="008F2BD3">
        <w:t>s</w:t>
      </w:r>
      <w:r w:rsidRPr="00FE1B6E">
        <w:t xml:space="preserve"> Contrato</w:t>
      </w:r>
      <w:r w:rsidR="008F2BD3">
        <w:t>s</w:t>
      </w:r>
      <w:r w:rsidRPr="00FE1B6E">
        <w:t xml:space="preserve"> de </w:t>
      </w:r>
      <w:r w:rsidR="008F2BD3">
        <w:t>Garantia</w:t>
      </w:r>
      <w:r w:rsidR="007A675B">
        <w:t xml:space="preserve">, das Garantias </w:t>
      </w:r>
      <w:r w:rsidRPr="00FE1B6E">
        <w:t xml:space="preserve">e/ou dos Contratos dos Empreendimentos Alvo, por qualquer pessoa não mencionada no inciso </w:t>
      </w:r>
      <w:r w:rsidRPr="00FE1B6E">
        <w:fldChar w:fldCharType="begin"/>
      </w:r>
      <w:r w:rsidRPr="00FE1B6E">
        <w:instrText xml:space="preserve"> REF _Ref77219776 \r \h </w:instrText>
      </w:r>
      <w:r w:rsidR="00FE1B6E">
        <w:instrText xml:space="preserve"> \* MERGEFORMAT </w:instrText>
      </w:r>
      <w:r w:rsidRPr="00FE1B6E">
        <w:fldChar w:fldCharType="separate"/>
      </w:r>
      <w:r w:rsidR="00FA2F76">
        <w:t>(</w:t>
      </w:r>
      <w:proofErr w:type="spellStart"/>
      <w:r w:rsidR="00FA2F76">
        <w:t>ii</w:t>
      </w:r>
      <w:proofErr w:type="spellEnd"/>
      <w:r w:rsidR="00FA2F76">
        <w:t>)</w:t>
      </w:r>
      <w:r w:rsidRPr="00FE1B6E">
        <w:fldChar w:fldCharType="end"/>
      </w:r>
      <w:r w:rsidRPr="00FE1B6E">
        <w:t xml:space="preserve"> acima e n</w:t>
      </w:r>
      <w:r w:rsidRPr="00C43223">
        <w:t xml:space="preserve">a Cláusula </w:t>
      </w:r>
      <w:r w:rsidRPr="00920210">
        <w:fldChar w:fldCharType="begin"/>
      </w:r>
      <w:r w:rsidRPr="00FE1B6E">
        <w:instrText xml:space="preserve"> REF _Ref523168846 \r \h  \* MERGEFORMAT </w:instrText>
      </w:r>
      <w:r w:rsidRPr="00920210">
        <w:fldChar w:fldCharType="separate"/>
      </w:r>
      <w:r w:rsidR="00FA2F76">
        <w:t>6.5.1(</w:t>
      </w:r>
      <w:proofErr w:type="spellStart"/>
      <w:r w:rsidR="00FA2F76">
        <w:t>iv</w:t>
      </w:r>
      <w:proofErr w:type="spellEnd"/>
      <w:r w:rsidR="00FA2F76">
        <w:t>)</w:t>
      </w:r>
      <w:r w:rsidRPr="00920210">
        <w:fldChar w:fldCharType="end"/>
      </w:r>
      <w:r w:rsidRPr="00FE1B6E">
        <w:t xml:space="preserve"> acima</w:t>
      </w:r>
      <w:r w:rsidRPr="00C43223">
        <w:t xml:space="preserve">, desde que tenha legitimidade ativa para tanto e tal questionamento não seja afastado, de forma definitiva, no prazo de até 15 (quinze) dias contados da data em que a </w:t>
      </w:r>
      <w:r w:rsidRPr="00C43223" w:rsidR="00FF4D7E">
        <w:t>Devedora</w:t>
      </w:r>
      <w:r w:rsidR="00B12CC3">
        <w:t>, a</w:t>
      </w:r>
      <w:r w:rsidR="00E45BB4">
        <w:t>s</w:t>
      </w:r>
      <w:r w:rsidR="00B12CC3">
        <w:t xml:space="preserve"> Fiadora</w:t>
      </w:r>
      <w:r w:rsidR="00E45BB4">
        <w:t>s</w:t>
      </w:r>
      <w:r w:rsidRPr="00945739">
        <w:t xml:space="preserve"> e/ou</w:t>
      </w:r>
      <w:r w:rsidRPr="00797043">
        <w:t xml:space="preserve"> </w:t>
      </w:r>
      <w:r w:rsidRPr="00FE1B6E">
        <w:t xml:space="preserve">as </w:t>
      </w:r>
      <w:proofErr w:type="spellStart"/>
      <w:r w:rsidR="00687F6D">
        <w:t>SPEs</w:t>
      </w:r>
      <w:proofErr w:type="spellEnd"/>
      <w:r w:rsidR="00687F6D">
        <w:t xml:space="preserve"> </w:t>
      </w:r>
      <w:r w:rsidRPr="00FE1B6E">
        <w:t>tomarem ciência do ajuizamento de tal questionamento judicial;</w:t>
      </w:r>
    </w:p>
    <w:p w:rsidRPr="00FE1B6E" w:rsidR="00E14D47" w:rsidP="00A027DC" w:rsidRDefault="00E14D47" w14:paraId="613F7614" w14:textId="463EB35E">
      <w:pPr>
        <w:pStyle w:val="Level4"/>
      </w:pPr>
      <w:bookmarkStart w:name="_Ref272931218" w:id="310"/>
      <w:bookmarkStart w:name="_Ref130283570" w:id="311"/>
      <w:bookmarkStart w:name="_Ref130301134" w:id="312"/>
      <w:bookmarkStart w:name="_Ref137104995" w:id="313"/>
      <w:bookmarkStart w:name="_Ref137475230" w:id="314"/>
      <w:r w:rsidRPr="00FE1B6E">
        <w:t xml:space="preserve">comprovação de que qualquer das declarações prestadas pela </w:t>
      </w:r>
      <w:r w:rsidRPr="00FE1B6E" w:rsidR="00FF4D7E">
        <w:t xml:space="preserve">Devedora </w:t>
      </w:r>
      <w:r w:rsidRPr="00FE1B6E">
        <w:t xml:space="preserve">e/ou </w:t>
      </w:r>
      <w:r w:rsidR="00687F6D">
        <w:t xml:space="preserve">pelas Fiadoras e/ou pelas </w:t>
      </w:r>
      <w:proofErr w:type="spellStart"/>
      <w:r w:rsidR="00687F6D">
        <w:t>SPEs</w:t>
      </w:r>
      <w:proofErr w:type="spellEnd"/>
      <w:r w:rsidRPr="00FE1B6E">
        <w:t>, conforme o caso, na Escritura</w:t>
      </w:r>
      <w:r w:rsidRPr="00FE1B6E" w:rsidR="00FF4D7E">
        <w:t xml:space="preserve"> de Emissão,</w:t>
      </w:r>
      <w:r w:rsidRPr="00FE1B6E">
        <w:t xml:space="preserve"> no</w:t>
      </w:r>
      <w:r w:rsidR="008F2BD3">
        <w:t>s</w:t>
      </w:r>
      <w:r w:rsidRPr="00FE1B6E">
        <w:t xml:space="preserve"> Contrato</w:t>
      </w:r>
      <w:r w:rsidR="008F2BD3">
        <w:t>s</w:t>
      </w:r>
      <w:r w:rsidRPr="00FE1B6E">
        <w:t xml:space="preserve"> de </w:t>
      </w:r>
      <w:r w:rsidR="008F2BD3">
        <w:t xml:space="preserve">Garantia </w:t>
      </w:r>
      <w:r w:rsidRPr="00FE1B6E">
        <w:t xml:space="preserve">e/ou nos demais Documentos da Operação é incorreta ou omissa em qualquer aspecto relevante; </w:t>
      </w:r>
    </w:p>
    <w:p w:rsidRPr="00FE1B6E" w:rsidR="00E14D47" w:rsidP="00A027DC" w:rsidRDefault="00E14D47" w14:paraId="5AA1BB60" w14:textId="7C6F9163">
      <w:pPr>
        <w:pStyle w:val="Level4"/>
      </w:pPr>
      <w:r w:rsidRPr="00FE1B6E">
        <w:t>inadimplemento de qualquer dívida ou obrigação: (a) assumida pela</w:t>
      </w:r>
      <w:r w:rsidRPr="00FE1B6E" w:rsidDel="00B85ED5">
        <w:t xml:space="preserve"> </w:t>
      </w:r>
      <w:r w:rsidRPr="00FE1B6E">
        <w:t xml:space="preserve">Devedora, desde que em valor individual ou agregado superior a R$ 2.000.000,00 (dois milhões de reais) ou o seu equivalente em outras moedas; (b) assumida por qualquer </w:t>
      </w:r>
      <w:r w:rsidR="00123B7C">
        <w:t>Controladora</w:t>
      </w:r>
      <w:r w:rsidRPr="00FE1B6E">
        <w:t xml:space="preserve">, desde que em valor individual ou agregado superior a R$ 4.000.000,00 (quatro milhões de reais) ou o seu equivalente em outras moedas; ou (c) assumida pelas </w:t>
      </w:r>
      <w:proofErr w:type="spellStart"/>
      <w:r w:rsidRPr="00FE1B6E">
        <w:t>SPEs</w:t>
      </w:r>
      <w:proofErr w:type="spellEnd"/>
      <w:r w:rsidRPr="00FE1B6E">
        <w:t xml:space="preserve">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310"/>
      <w:r w:rsidRPr="00FE1B6E">
        <w:t xml:space="preserve"> </w:t>
      </w:r>
    </w:p>
    <w:p w:rsidRPr="00FE1B6E" w:rsidR="00E14D47" w:rsidP="00A027DC" w:rsidRDefault="00E14D47" w14:paraId="099E311D" w14:textId="6E7409CB">
      <w:pPr>
        <w:pStyle w:val="Level4"/>
      </w:pPr>
      <w:r w:rsidRPr="00FE1B6E">
        <w:t xml:space="preserve">protesto de títulos contra: (a) a Devedora, cujo valor individual ou agregado seja superior a R$ 2.000.000,00 (dois milhões de reais) ou o seu equivalente em outras moedas; (b) qualquer </w:t>
      </w:r>
      <w:r w:rsidR="004D2BB7">
        <w:t>Controladora</w:t>
      </w:r>
      <w:r w:rsidRPr="00FE1B6E">
        <w:t xml:space="preserve">, em valor individual ou agregado superior a R$ 4.000.000,00 (quatro milhões de reais), seja no âmbito de apenas um ou de diversos títulos; e/ou (c) as </w:t>
      </w:r>
      <w:proofErr w:type="spellStart"/>
      <w:r w:rsidRPr="00FE1B6E">
        <w:t>SPEs</w:t>
      </w:r>
      <w:proofErr w:type="spellEnd"/>
      <w:r w:rsidRPr="00FE1B6E">
        <w:t xml:space="preserve">, em valor superior a R$ 2.000.000,00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w:t>
      </w:r>
      <w:r w:rsidR="0086614C">
        <w:t xml:space="preserve">Emissora </w:t>
      </w:r>
      <w:r w:rsidRPr="00FE1B6E">
        <w:t>que o(s) protesto(s) foi(</w:t>
      </w:r>
      <w:proofErr w:type="spellStart"/>
      <w:r w:rsidRPr="00FE1B6E">
        <w:t>ram</w:t>
      </w:r>
      <w:proofErr w:type="spellEnd"/>
      <w:r w:rsidRPr="00FE1B6E">
        <w:t>) cancelado(s) ou suspenso(s);</w:t>
      </w:r>
    </w:p>
    <w:p w:rsidRPr="00FE1B6E" w:rsidR="00E14D47" w:rsidP="00A027DC" w:rsidRDefault="00E14D47" w14:paraId="14CED3D8" w14:textId="6C170733">
      <w:pPr>
        <w:pStyle w:val="Level4"/>
      </w:pPr>
      <w:r w:rsidRPr="00FE1B6E">
        <w:t xml:space="preserve">qualquer descumprimento de decisão em grau de jurisdição e/ou de qualquer decisão arbitral, contra: (a) a </w:t>
      </w:r>
      <w:r w:rsidRPr="00FE1B6E" w:rsidR="00FF4D7E">
        <w:t xml:space="preserve">Devedora </w:t>
      </w:r>
      <w:r w:rsidRPr="00FE1B6E">
        <w:t xml:space="preserve">e/ou as </w:t>
      </w:r>
      <w:proofErr w:type="spellStart"/>
      <w:r w:rsidRPr="00FE1B6E">
        <w:t>SPEs</w:t>
      </w:r>
      <w:proofErr w:type="spellEnd"/>
      <w:r w:rsidRPr="00FE1B6E">
        <w:t xml:space="preserve">, cujo valor individual ou agregado seja superior a R$ 2.000.000,00 (dois milhões de reais) ou o seu equivalente em outras moedas; e/ou (b) a Controladora, em valor superior a R$ 4.000.000,00 (quatro milhões de reais) ou o seu equivalente em outras moedas, seja no âmbito de apenas uma ou de diversas decisões; </w:t>
      </w:r>
      <w:bookmarkStart w:name="_DV_M45" w:id="315"/>
      <w:bookmarkEnd w:id="315"/>
    </w:p>
    <w:p w:rsidRPr="00FE1B6E" w:rsidR="00E14D47" w:rsidP="00A027DC" w:rsidRDefault="00E14D47" w14:paraId="5DA1C2AF" w14:textId="237F0F19">
      <w:pPr>
        <w:pStyle w:val="Level4"/>
      </w:pPr>
      <w:r w:rsidRPr="00FE1B6E">
        <w:t xml:space="preserve">desapropriação, confisco ou qualquer outro ato de qualquer entidade governamental de qualquer jurisdição que resulte na perda da propriedade e/ou da posse direta ou indireta de seus ativos: (a) em relação à Devedora, cujo valor individual ou agregado seja superior a R$ 2.000.000,00 (dois milhões de reais) ou o seu equivalente em outras moedas, seja no âmbito de apenas um ou de diversos eventos; (b) em relação à qualquer Controladora, em valor individual ou agregado superior a R$ 4.000.000,00 (quatro milhões de reais) ou o seu equivalente em outras moedas, seja no âmbito de apenas um ou de diversos eventos; e/ou (c) em relação às </w:t>
      </w:r>
      <w:proofErr w:type="spellStart"/>
      <w:r w:rsidRPr="00FE1B6E">
        <w:t>SPEs</w:t>
      </w:r>
      <w:proofErr w:type="spellEnd"/>
      <w:r w:rsidRPr="00FE1B6E">
        <w:t xml:space="preserve">, em valor superior a R$ 2.000.000,00 (dois milhões de reais) ou o seu equivalente em outras moedas, seja no âmbito de apenas um ou de diversos eventos; </w:t>
      </w:r>
    </w:p>
    <w:p w:rsidRPr="00FE1B6E" w:rsidR="00E14D47" w:rsidP="00A027DC" w:rsidRDefault="00E14D47" w14:paraId="21B69CC7" w14:textId="03071527">
      <w:pPr>
        <w:pStyle w:val="Level4"/>
      </w:pPr>
      <w:bookmarkStart w:name="_Ref74328856" w:id="316"/>
      <w:r w:rsidRPr="00FE1B6E">
        <w:t xml:space="preserve">constituição de qualquer Ônus sobre ativo(s) da </w:t>
      </w:r>
      <w:r w:rsidRPr="00FE1B6E" w:rsidR="00FF4D7E">
        <w:t>Devedora</w:t>
      </w:r>
      <w:r w:rsidR="009B6599">
        <w:t xml:space="preserve"> </w:t>
      </w:r>
      <w:r w:rsidRPr="00FE1B6E">
        <w:t xml:space="preserve">e/ou ativos das </w:t>
      </w:r>
      <w:proofErr w:type="spellStart"/>
      <w:r w:rsidRPr="00FE1B6E">
        <w:t>SPEs</w:t>
      </w:r>
      <w:proofErr w:type="spellEnd"/>
      <w:r w:rsidRPr="00FE1B6E">
        <w:t>, exceto pela</w:t>
      </w:r>
      <w:r w:rsidR="007A675B">
        <w:t>s Garantias</w:t>
      </w:r>
      <w:bookmarkEnd w:id="316"/>
      <w:r w:rsidR="00037FD9">
        <w:t>;</w:t>
      </w:r>
      <w:r w:rsidR="00B12CC3">
        <w:t xml:space="preserve"> </w:t>
      </w:r>
    </w:p>
    <w:p w:rsidRPr="00FE1B6E" w:rsidR="00E14D47" w:rsidP="00A027DC" w:rsidRDefault="00E14D47" w14:paraId="75A932AA" w14:textId="41C33962">
      <w:pPr>
        <w:pStyle w:val="Level4"/>
      </w:pPr>
      <w:bookmarkStart w:name="_Hlk77262359" w:id="317"/>
      <w:bookmarkStart w:name="_Ref74328848" w:id="318"/>
      <w:r w:rsidRPr="00FE1B6E">
        <w:t xml:space="preserve">cessão, venda, alienação e/ou qualquer forma de transferência ou disposição, por qualquer meio, de forma gratuita ou onerosa, de ativo(s), pela Devedora e/ou pelas </w:t>
      </w:r>
      <w:proofErr w:type="spellStart"/>
      <w:r w:rsidRPr="00FE1B6E">
        <w:t>SPEs</w:t>
      </w:r>
      <w:proofErr w:type="spellEnd"/>
      <w:r w:rsidRPr="00FE1B6E">
        <w:t>, exceto: (a) cuja contrapartida seja imediata e integralmente utilizada para o Resgate Antecipado Facultativo, conforme permitido nos termos da Escritura</w:t>
      </w:r>
      <w:r w:rsidRPr="00FE1B6E" w:rsidR="00FF4D7E">
        <w:t xml:space="preserve"> de Emissão</w:t>
      </w:r>
      <w:r w:rsidRPr="00FE1B6E">
        <w:t>; (b) pela Devedora às</w:t>
      </w:r>
      <w:r w:rsidR="00687F6D">
        <w:t xml:space="preserve"> Fiadoras e/ou às </w:t>
      </w:r>
      <w:proofErr w:type="spellStart"/>
      <w:r w:rsidR="00687F6D">
        <w:t>SPEs</w:t>
      </w:r>
      <w:proofErr w:type="spellEnd"/>
      <w:r w:rsidRPr="00FE1B6E">
        <w:t>, a preço de custo, de ativos imobilizados destinados aos Empreendimentos Alvo que tenham sido adquiridos e/ou importados pela Devedora; e/ou (c) se previamente aprovada pela</w:t>
      </w:r>
      <w:r w:rsidRPr="00FE1B6E" w:rsidR="00FF4D7E">
        <w:t xml:space="preserve"> Emissora</w:t>
      </w:r>
      <w:bookmarkEnd w:id="317"/>
      <w:r w:rsidR="008F2BD3">
        <w:t xml:space="preserve">, </w:t>
      </w:r>
      <w:r w:rsidRPr="00B55DF9" w:rsidR="008F2BD3">
        <w:rPr>
          <w:rFonts w:eastAsia="Arial Unicode MS"/>
          <w:w w:val="0"/>
        </w:rPr>
        <w:t>conforme orientação deliberada pelos Titulares de CRI, após a realização de uma assembleia geral de Titulares de CRI</w:t>
      </w:r>
      <w:r w:rsidRPr="00FE1B6E">
        <w:t>;</w:t>
      </w:r>
      <w:bookmarkEnd w:id="318"/>
      <w:r w:rsidRPr="00FE1B6E">
        <w:t xml:space="preserve"> </w:t>
      </w:r>
    </w:p>
    <w:p w:rsidRPr="00FE1B6E" w:rsidR="00E14D47" w:rsidP="00A027DC" w:rsidRDefault="00813071" w14:paraId="7709A2AF" w14:textId="6BFCCFA3">
      <w:pPr>
        <w:pStyle w:val="Level4"/>
      </w:pPr>
      <w:r w:rsidRPr="00F6090E">
        <w:t xml:space="preserve">atuação, pela </w:t>
      </w:r>
      <w:r w:rsidR="00CD3FE8">
        <w:t>Devedora</w:t>
      </w:r>
      <w:r w:rsidRPr="00F6090E">
        <w:t xml:space="preserve"> e/ou por qualquer Parte Relacionada, em desconformidade com as normas que lhes são aplicáveis que versam sobre atos de corrupção e atos lesivos contra a administração pública,</w:t>
      </w:r>
      <w:r>
        <w:t xml:space="preserve"> </w:t>
      </w:r>
      <w:r w:rsidRPr="00E84867">
        <w:t xml:space="preserve">nos termos das normas que versem sobre atos de corrupção e atos lesivos contra a administração pública, incluindo, sem limitação, a Lei nº 12.846, de 1º de agosto de 2013, conforme alterada; Decreto nº 8.420, de 18 de março de 2015, conforme alterado, a U.S. </w:t>
      </w:r>
      <w:proofErr w:type="spellStart"/>
      <w:r w:rsidRPr="00E84867">
        <w:t>Foreign</w:t>
      </w:r>
      <w:proofErr w:type="spellEnd"/>
      <w:r w:rsidRPr="00E84867">
        <w:t xml:space="preserve"> </w:t>
      </w:r>
      <w:proofErr w:type="spellStart"/>
      <w:r w:rsidRPr="00E84867">
        <w:t>Corrupt</w:t>
      </w:r>
      <w:proofErr w:type="spellEnd"/>
      <w:r w:rsidRPr="00E84867">
        <w:t xml:space="preserve"> </w:t>
      </w:r>
      <w:proofErr w:type="spellStart"/>
      <w:r w:rsidRPr="00E84867">
        <w:t>Practices</w:t>
      </w:r>
      <w:proofErr w:type="spellEnd"/>
      <w:r w:rsidRPr="00E84867">
        <w:t xml:space="preserve"> </w:t>
      </w:r>
      <w:proofErr w:type="spellStart"/>
      <w:r w:rsidRPr="00E84867">
        <w:t>Act</w:t>
      </w:r>
      <w:proofErr w:type="spellEnd"/>
      <w:r w:rsidRPr="00E84867">
        <w:t xml:space="preserve"> de 1977 e a UK </w:t>
      </w:r>
      <w:proofErr w:type="spellStart"/>
      <w:r w:rsidRPr="00E84867">
        <w:t>Bribery</w:t>
      </w:r>
      <w:proofErr w:type="spellEnd"/>
      <w:r w:rsidRPr="00E84867">
        <w:t xml:space="preserve"> </w:t>
      </w:r>
      <w:proofErr w:type="spellStart"/>
      <w:r w:rsidRPr="00E84867">
        <w:t>Act</w:t>
      </w:r>
      <w:proofErr w:type="spellEnd"/>
      <w:r w:rsidRPr="00E84867">
        <w:t xml:space="preserve"> de 2010 (“</w:t>
      </w:r>
      <w:r w:rsidRPr="00E84867">
        <w:rPr>
          <w:b/>
          <w:bCs/>
        </w:rPr>
        <w:t>Leis Anticorrupção</w:t>
      </w:r>
      <w:r w:rsidRPr="00E84867">
        <w:t>”)</w:t>
      </w:r>
      <w:r w:rsidRPr="001537D8">
        <w:t xml:space="preserve"> </w:t>
      </w:r>
      <w:bookmarkStart w:name="_Hlk106206885" w:id="319"/>
      <w:r w:rsidRPr="001537D8">
        <w:t xml:space="preserve">ou legislação ambiental, trabalhista, </w:t>
      </w:r>
      <w:r w:rsidRPr="00E84867">
        <w:t>inclusive, ao não incentivo à prostituição e previdenciária vigente aplicável aos Empreendimentos Alvo, incluindo, sem limitação,</w:t>
      </w:r>
      <w:r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Pr="00AD63F8">
        <w:rPr>
          <w:b/>
          <w:bCs/>
        </w:rPr>
        <w:t>Legislação Socioambiental</w:t>
      </w:r>
      <w:r w:rsidRPr="00F6090E">
        <w:t>”);</w:t>
      </w:r>
      <w:bookmarkStart w:name="_Ref279344869" w:id="320"/>
      <w:bookmarkStart w:name="_Ref130283254" w:id="321"/>
      <w:bookmarkEnd w:id="311"/>
      <w:bookmarkEnd w:id="312"/>
      <w:bookmarkEnd w:id="313"/>
      <w:bookmarkEnd w:id="314"/>
      <w:bookmarkEnd w:id="319"/>
    </w:p>
    <w:p w:rsidRPr="00FE1B6E" w:rsidR="00E14D47" w:rsidP="00E14D47" w:rsidRDefault="00E14D47" w14:paraId="47B30863" w14:textId="77777777">
      <w:pPr>
        <w:pStyle w:val="Level4"/>
      </w:pPr>
      <w:bookmarkStart w:name="_Ref82534748" w:id="322"/>
      <w:r w:rsidRPr="00FE1B6E">
        <w:t>paralisação total ou parcial dos Empreendimentos Alvo ou de qualquer ativo que seja essencial à operação e manutenção dos Empreendimentos Alvo não sanada em 30 (trinta) dias ou dentro do prazo previsto nos Contratos dos Empreendimentos Alvo, o que for maior</w:t>
      </w:r>
      <w:bookmarkEnd w:id="322"/>
      <w:r w:rsidRPr="00FE1B6E">
        <w:t>;</w:t>
      </w:r>
    </w:p>
    <w:bookmarkEnd w:id="320"/>
    <w:p w:rsidRPr="00FE1B6E" w:rsidR="00E14D47" w:rsidP="00E14D47" w:rsidRDefault="00E14D47" w14:paraId="3A559EB3" w14:textId="26513957">
      <w:pPr>
        <w:pStyle w:val="Level4"/>
      </w:pPr>
      <w:r w:rsidRPr="00FE1B6E">
        <w:t>sem prejuízo do disposto na Cláusula 5.27</w:t>
      </w:r>
      <w:r w:rsidRPr="00FE1B6E" w:rsidR="00FF4D7E">
        <w:t xml:space="preserve"> da Escritura de Emissão</w:t>
      </w:r>
      <w:r w:rsidRPr="00FE1B6E">
        <w:t xml:space="preserve">, se as </w:t>
      </w:r>
      <w:r w:rsidRPr="00FE1B6E" w:rsidR="00FF4D7E">
        <w:t>G</w:t>
      </w:r>
      <w:r w:rsidRPr="00FE1B6E">
        <w:t xml:space="preserve">arantias (incluindo os Recebíveis) tornarem-se ineficazes, inexequíveis ou inválidas, de acordo com os termos e as condições previstos nos Documentos da Operação e não forem substituídas ou complementadas quando solicitado pela </w:t>
      </w:r>
      <w:r w:rsidRPr="00FE1B6E" w:rsidR="00FF4D7E">
        <w:t>Emissora</w:t>
      </w:r>
      <w:r w:rsidRPr="00FE1B6E">
        <w:t xml:space="preserve"> no prazo de 10 (dez) dias contados do recebimento pela </w:t>
      </w:r>
      <w:r w:rsidRPr="00FE1B6E" w:rsidR="00FF4D7E">
        <w:t>Devedora</w:t>
      </w:r>
      <w:r w:rsidRPr="00FE1B6E">
        <w:t xml:space="preserve"> de notificação por escrito nesse sentido, enviada pela </w:t>
      </w:r>
      <w:r w:rsidRPr="00FE1B6E" w:rsidR="00FF4D7E">
        <w:t>Emissora</w:t>
      </w:r>
      <w:r w:rsidRPr="00FE1B6E">
        <w:t>;</w:t>
      </w:r>
    </w:p>
    <w:p w:rsidRPr="00FE1B6E" w:rsidR="00E14D47" w:rsidP="00E14D47" w:rsidRDefault="00E14D47" w14:paraId="01B5FF9D" w14:textId="07D7A548">
      <w:pPr>
        <w:pStyle w:val="Level4"/>
      </w:pPr>
      <w:r w:rsidRPr="00FE1B6E">
        <w:t>sequestro, expropriação, desapropriação ou de qualquer modo alienação compulsória, da propriedade e/ou posse direta ou indireta da totalidade ou parte relevante dos ativos da Devedora relacionados aos Empreendimentos Alvo;</w:t>
      </w:r>
    </w:p>
    <w:p w:rsidRPr="00FE1B6E" w:rsidR="00E14D47" w:rsidP="00E14D47" w:rsidRDefault="00E14D47" w14:paraId="3E1BE18F" w14:textId="797D31A1">
      <w:pPr>
        <w:pStyle w:val="Level4"/>
      </w:pPr>
      <w:r w:rsidRPr="00FE1B6E">
        <w:t xml:space="preserve">seja proferida decisão de autoridade administrativa ou judicial com exigibilidade imediata que impeça a conclusão, a continuidade ou a execução dos Empreendimentos Alvo ou a operação da Devedora, exceto em caso de obtenção de efeito suspensivo pela </w:t>
      </w:r>
      <w:r w:rsidRPr="00FE1B6E" w:rsidR="00FF4D7E">
        <w:t xml:space="preserve">Devedora </w:t>
      </w:r>
      <w:r w:rsidRPr="00FE1B6E">
        <w:t>acerca da referida decisão;</w:t>
      </w:r>
    </w:p>
    <w:p w:rsidRPr="00C22E69" w:rsidR="008F2BD3" w:rsidP="00E14D47" w:rsidRDefault="00E14D47" w14:paraId="014DFD2D" w14:textId="77777777">
      <w:pPr>
        <w:pStyle w:val="Level4"/>
        <w:rPr>
          <w:rFonts w:eastAsia="MS Mincho"/>
        </w:rPr>
      </w:pPr>
      <w:bookmarkStart w:name="_Ref72921857" w:id="323"/>
      <w:r w:rsidRPr="00FE1B6E">
        <w:t>caso os recursos do Fundo de Despesas venham a ser inferiores ao Valor Mínimo do Fundo de Despesas e a Devedora não recomponha, no prazo de 5 (cinco) Dias Úteis</w:t>
      </w:r>
      <w:r w:rsidR="00C04D38">
        <w:t xml:space="preserve"> contados do recebimento pela Devedora de notificação por escrito nesse sentido, enviada pela Emissora</w:t>
      </w:r>
      <w:r w:rsidRPr="00FE1B6E">
        <w:t>, o Valor Mínimo do Fundo de Despesas, por meio da utilização de recursos próprios</w:t>
      </w:r>
      <w:bookmarkEnd w:id="323"/>
      <w:r w:rsidR="008F2BD3">
        <w:t>; e</w:t>
      </w:r>
    </w:p>
    <w:p w:rsidRPr="00FE1B6E" w:rsidR="00E14D47" w:rsidP="00E14D47" w:rsidRDefault="008F2BD3" w14:paraId="4EA8F548" w14:textId="55FCBDBD">
      <w:pPr>
        <w:pStyle w:val="Level4"/>
        <w:rPr>
          <w:rFonts w:eastAsia="MS Mincho"/>
        </w:rPr>
      </w:pPr>
      <w:r>
        <w:t xml:space="preserve">troca de domicílio bancário dos Recebíveis para conta diferente das Contas Vinculadas sem a anuência da </w:t>
      </w:r>
      <w:r w:rsidR="0086614C">
        <w:t>Emissora</w:t>
      </w:r>
      <w:r>
        <w:t>,</w:t>
      </w:r>
      <w:r w:rsidRPr="00A31EFB">
        <w:rPr>
          <w:rFonts w:eastAsia="Arial Unicode MS"/>
          <w:w w:val="0"/>
        </w:rPr>
        <w:t xml:space="preserve"> </w:t>
      </w:r>
      <w:r w:rsidRPr="00B55DF9">
        <w:rPr>
          <w:rFonts w:eastAsia="Arial Unicode MS"/>
          <w:w w:val="0"/>
        </w:rPr>
        <w:t>conforme orientação deliberada pelos Titulares de CRI, após a realização de uma assembleia geral de Titulares de CRI</w:t>
      </w:r>
    </w:p>
    <w:p w:rsidRPr="00FE1B6E" w:rsidR="00116CE0" w:rsidP="00301BA6" w:rsidRDefault="00116CE0" w14:paraId="663D7E74" w14:textId="203029BB">
      <w:pPr>
        <w:pStyle w:val="Level3"/>
      </w:pPr>
      <w:bookmarkStart w:name="_Ref18859722" w:id="324"/>
      <w:bookmarkStart w:name="_Ref4876044" w:id="325"/>
      <w:bookmarkEnd w:id="305"/>
      <w:bookmarkEnd w:id="321"/>
      <w:r w:rsidRPr="00FE1B6E">
        <w:t>Na ocorrência de um Evento de Vencimento Antecipado Não Automático</w:t>
      </w:r>
      <w:r w:rsidR="00580F79">
        <w:t xml:space="preserve"> das Debêntures</w:t>
      </w:r>
      <w:r w:rsidRPr="00FE1B6E">
        <w:t xml:space="preserve">,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Pr="00FE1B6E" w:rsidR="003A77D8">
        <w:rPr>
          <w:b/>
          <w:u w:val="single"/>
        </w:rPr>
        <w:t>não</w:t>
      </w:r>
      <w:r w:rsidRPr="00FE1B6E" w:rsidR="003A77D8">
        <w:t xml:space="preserve"> </w:t>
      </w:r>
      <w:r w:rsidRPr="00FE1B6E">
        <w:t>decretação do vencimento antecipado das Debêntures, em conformidade com o previsto neste Termo de Securitização, observados seus procedimentos e o respectivo quórum</w:t>
      </w:r>
      <w:bookmarkStart w:name="_Ref6855028" w:id="326"/>
      <w:r w:rsidRPr="00FE1B6E">
        <w:rPr>
          <w:szCs w:val="20"/>
        </w:rPr>
        <w:t>.</w:t>
      </w:r>
      <w:bookmarkStart w:name="_Ref83918236" w:id="327"/>
      <w:bookmarkEnd w:id="324"/>
      <w:bookmarkEnd w:id="326"/>
    </w:p>
    <w:p w:rsidRPr="00FE1B6E" w:rsidR="00C45FD0" w:rsidP="00C45FD0" w:rsidRDefault="00116CE0" w14:paraId="2F858702" w14:textId="3BBDB9CB">
      <w:pPr>
        <w:pStyle w:val="Level3"/>
      </w:pPr>
      <w:bookmarkStart w:name="_Ref19046245" w:id="328"/>
      <w:bookmarkStart w:name="_Ref10023738" w:id="329"/>
      <w:bookmarkEnd w:id="327"/>
      <w:r w:rsidRPr="00FE1B6E">
        <w:t xml:space="preserve">Caso a Assembleia Geral de Titulares de CRI mencionada na Cláusula </w:t>
      </w:r>
      <w:r w:rsidRPr="00FE1B6E" w:rsidR="00A926B5">
        <w:fldChar w:fldCharType="begin"/>
      </w:r>
      <w:r w:rsidRPr="00FE1B6E" w:rsidR="00A926B5">
        <w:instrText xml:space="preserve"> REF _Ref83918236 \r \h </w:instrText>
      </w:r>
      <w:r w:rsidRPr="00FE1B6E" w:rsidR="00283D6D">
        <w:instrText xml:space="preserve"> \* MERGEFORMAT </w:instrText>
      </w:r>
      <w:r w:rsidRPr="00FE1B6E" w:rsidR="00A926B5">
        <w:fldChar w:fldCharType="separate"/>
      </w:r>
      <w:r w:rsidR="00FA2F76">
        <w:t>6.5.3</w:t>
      </w:r>
      <w:r w:rsidRPr="00FE1B6E" w:rsidR="00A926B5">
        <w:fldChar w:fldCharType="end"/>
      </w:r>
      <w:r w:rsidRPr="00FE1B6E">
        <w:t xml:space="preserve"> acima </w:t>
      </w:r>
      <w:r w:rsidRPr="00FE1B6E">
        <w:rPr>
          <w:b/>
        </w:rPr>
        <w:t>(i)</w:t>
      </w:r>
      <w:r w:rsidRPr="00C43223">
        <w:t xml:space="preserve"> </w:t>
      </w:r>
      <w:r w:rsidRPr="00FE1B6E">
        <w:t xml:space="preserve">seja instalada em segunda convocação, ou </w:t>
      </w:r>
      <w:r w:rsidRPr="00FE1B6E">
        <w:rPr>
          <w:b/>
        </w:rPr>
        <w:t>(</w:t>
      </w:r>
      <w:proofErr w:type="spellStart"/>
      <w:r w:rsidRPr="00FE1B6E">
        <w:rPr>
          <w:b/>
        </w:rPr>
        <w:t>ii</w:t>
      </w:r>
      <w:proofErr w:type="spellEnd"/>
      <w:r w:rsidRPr="00FE1B6E">
        <w:rPr>
          <w:b/>
        </w:rPr>
        <w:t>)</w:t>
      </w:r>
      <w:r w:rsidRPr="00FE1B6E">
        <w:t xml:space="preserve"> </w:t>
      </w:r>
      <w:r w:rsidRPr="00FE1B6E" w:rsidR="00C45FD0">
        <w:t xml:space="preserve">seja instalada, mas não seja aprovada pelos Titulares de CRI a renúncia à decretação do vencimento antecipado das Debêntures e, consequentemente, do resgate antecipado dos CRI, </w:t>
      </w:r>
      <w:r w:rsidRPr="00FE1B6E">
        <w:t>haverá o vencimento antecipado das Debêntures, e consequentemente o resgate antecipado dos CRI.</w:t>
      </w:r>
      <w:bookmarkEnd w:id="328"/>
      <w:r w:rsidRPr="00FE1B6E">
        <w:t xml:space="preserve"> </w:t>
      </w:r>
      <w:bookmarkEnd w:id="329"/>
      <w:r w:rsidRPr="00FE1B6E" w:rsidR="00C45FD0">
        <w:t xml:space="preserve">Na hipótese de instalação e deliberação favorável ao não vencimento antecipado das Debêntures, a Securitizadora não deverá declarar o vencimento antecipado das Debêntures e </w:t>
      </w:r>
      <w:r w:rsidR="00C04D38">
        <w:t>a Emissora</w:t>
      </w:r>
      <w:r w:rsidRPr="00FE1B6E" w:rsidR="00C45FD0">
        <w:t xml:space="preserve"> deverá formalizar uma ata de assembleia geral de Titulares de CRI consignando a não declaração do vencimento antecipado de todas as obrigações da Devedora constantes da Escritura</w:t>
      </w:r>
      <w:r w:rsidRPr="00FE1B6E" w:rsidR="00FF4D7E">
        <w:t xml:space="preserve"> de Emissão</w:t>
      </w:r>
      <w:r w:rsidRPr="00FE1B6E" w:rsidR="00C45FD0">
        <w:t xml:space="preserve"> e deste Termo de Securitização.</w:t>
      </w:r>
    </w:p>
    <w:bookmarkEnd w:id="325"/>
    <w:p w:rsidRPr="00945739" w:rsidR="00116CE0" w:rsidP="00301BA6" w:rsidRDefault="00116CE0" w14:paraId="13ECFE44" w14:textId="3F279139">
      <w:pPr>
        <w:pStyle w:val="Level3"/>
      </w:pPr>
      <w:r w:rsidRPr="00FE1B6E">
        <w:t xml:space="preserve">Os valores mencionados nas Cláusulas </w:t>
      </w:r>
      <w:r w:rsidRPr="00FE1B6E" w:rsidR="00554F6D">
        <w:fldChar w:fldCharType="begin"/>
      </w:r>
      <w:r w:rsidRPr="00FE1B6E" w:rsidR="00554F6D">
        <w:instrText xml:space="preserve"> REF _Ref83909358 \r \h </w:instrText>
      </w:r>
      <w:r w:rsidRPr="00FE1B6E" w:rsidR="00283D6D">
        <w:instrText xml:space="preserve"> \* MERGEFORMAT </w:instrText>
      </w:r>
      <w:r w:rsidRPr="00FE1B6E" w:rsidR="00554F6D">
        <w:fldChar w:fldCharType="separate"/>
      </w:r>
      <w:r w:rsidR="00FA2F76">
        <w:t>6.5.1</w:t>
      </w:r>
      <w:r w:rsidRPr="00FE1B6E" w:rsidR="00554F6D">
        <w:fldChar w:fldCharType="end"/>
      </w:r>
      <w:r w:rsidRPr="00FE1B6E">
        <w:t xml:space="preserve"> e </w:t>
      </w:r>
      <w:r w:rsidRPr="00FE1B6E" w:rsidR="00554F6D">
        <w:fldChar w:fldCharType="begin"/>
      </w:r>
      <w:r w:rsidRPr="00FE1B6E" w:rsidR="00554F6D">
        <w:instrText xml:space="preserve"> REF _Ref83909372 \r \h </w:instrText>
      </w:r>
      <w:r w:rsidRPr="00FE1B6E" w:rsidR="00283D6D">
        <w:instrText xml:space="preserve"> \* MERGEFORMAT </w:instrText>
      </w:r>
      <w:r w:rsidRPr="00FE1B6E" w:rsidR="00554F6D">
        <w:fldChar w:fldCharType="separate"/>
      </w:r>
      <w:r w:rsidR="00FA2F76">
        <w:t>6.5.2</w:t>
      </w:r>
      <w:r w:rsidRPr="00FE1B6E" w:rsidR="00554F6D">
        <w:fldChar w:fldCharType="end"/>
      </w:r>
      <w:r w:rsidRPr="00FE1B6E" w:rsidR="00C45FD0">
        <w:t xml:space="preserve"> </w:t>
      </w:r>
      <w:r w:rsidRPr="00FE1B6E">
        <w:t>acima para fins da configuração dos Eventos de Vencimento Antecipado, serão reajustados ou corrigidos, anualmente, pel</w:t>
      </w:r>
      <w:r w:rsidRPr="00C43223" w:rsidR="00301BA6">
        <w:t>a</w:t>
      </w:r>
      <w:r w:rsidRPr="00C43223">
        <w:t xml:space="preserve"> variação acumulada do IPCA, desde a Primeira Data de Integralização.</w:t>
      </w:r>
    </w:p>
    <w:p w:rsidRPr="004C1F80" w:rsidR="00116CE0" w:rsidP="00301BA6" w:rsidRDefault="00116CE0" w14:paraId="79095F08" w14:textId="4281C829">
      <w:pPr>
        <w:pStyle w:val="Level3"/>
      </w:pPr>
      <w:r w:rsidRPr="00797043">
        <w:t>Observado o disposto nas Cláusulas abaixo, em</w:t>
      </w:r>
      <w:r w:rsidRPr="004B4541">
        <w:t xml:space="preserve"> caso de vencimento antecipado automático das Debêntures ou decretação de vencimento antecipado da totalidade das Debêntures pela </w:t>
      </w:r>
      <w:r w:rsidRPr="004B4541">
        <w:rPr>
          <w:iCs/>
        </w:rPr>
        <w:t>Assembleia</w:t>
      </w:r>
      <w:r w:rsidRPr="000F30CD">
        <w:t xml:space="preserve"> Geral de Titulares de CRI em razão da ocorrência de um dos Eventos de Vencimento Antecipado Não Automático das Debêntures, a Emissora exigirá da Devedora o imediato e integral pagamento das Obrigações Garantidas</w:t>
      </w:r>
      <w:r w:rsidRPr="000F30CD" w:rsidR="00F71996">
        <w:t>.</w:t>
      </w:r>
    </w:p>
    <w:p w:rsidRPr="00447EE5" w:rsidR="00116CE0" w:rsidP="00301BA6" w:rsidRDefault="00116CE0" w14:paraId="5EE86650" w14:textId="07E8931B">
      <w:pPr>
        <w:pStyle w:val="Level3"/>
      </w:pPr>
      <w:r w:rsidRPr="00B64D26">
        <w:rPr>
          <w:iCs/>
        </w:rPr>
        <w:t>Na eventual decretação do vencimento antecipado das obrigações decorrentes das Debêntures, a Devedora deverá resgatar a totalidade das Debêntures antecipadame</w:t>
      </w:r>
      <w:r w:rsidRPr="00F206C7">
        <w:rPr>
          <w:iCs/>
        </w:rPr>
        <w:t xml:space="preserve">nte vencidas, com o seu consequente cancelamento, mediante o pagamento do saldo devedor do valor nominal unitário de tais Debêntures, acrescido da remuneração aplicável, calculada </w:t>
      </w:r>
      <w:r w:rsidRPr="00C20E74">
        <w:rPr>
          <w:i/>
        </w:rPr>
        <w:t xml:space="preserve">pro rata </w:t>
      </w:r>
      <w:proofErr w:type="spellStart"/>
      <w:r w:rsidRPr="00C20E74">
        <w:rPr>
          <w:i/>
        </w:rPr>
        <w:t>temporis</w:t>
      </w:r>
      <w:proofErr w:type="spellEnd"/>
      <w:r w:rsidRPr="00BB3F43">
        <w:rPr>
          <w:iCs/>
        </w:rPr>
        <w:t xml:space="preserve"> desde a Primeira Data de Integralização ou desde a última </w:t>
      </w:r>
      <w:r w:rsidRPr="00A42371">
        <w:rPr>
          <w:iCs/>
        </w:rPr>
        <w:t xml:space="preserve">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Pr="00AE6217" w:rsidR="00C45FD0">
        <w:rPr>
          <w:iCs/>
        </w:rPr>
        <w:t>2 (dois</w:t>
      </w:r>
      <w:r w:rsidRPr="008C59CB">
        <w:rPr>
          <w:iCs/>
        </w:rPr>
        <w:t>) Dias Úteis contados da data da ocorrência ou declaração, conforme aplicável, do vencimento antecipado mediante comunicação por escrito a ser enviada pela Emissora ou pelo Agente Fiduciário, caso este tenha assumido a administração do Patrimônio Separado, à Devedora, sob pena de, em não o fazendo, ficar obrigada, ainda, ao pagamento dos Encargos Moratórios aplicáveis</w:t>
      </w:r>
      <w:r w:rsidRPr="00924813" w:rsidR="00F71996">
        <w:rPr>
          <w:iCs/>
        </w:rPr>
        <w:t>.</w:t>
      </w:r>
    </w:p>
    <w:p w:rsidRPr="00037FD9" w:rsidR="00116CE0" w:rsidP="00301BA6" w:rsidRDefault="00116CE0" w14:paraId="597C4D03" w14:textId="31BCAD30">
      <w:pPr>
        <w:pStyle w:val="Level3"/>
        <w:rPr>
          <w:rFonts w:eastAsia="Arial Unicode MS"/>
          <w:szCs w:val="20"/>
        </w:rPr>
      </w:pPr>
      <w:r w:rsidRPr="00447EE5">
        <w:rPr>
          <w:iCs/>
        </w:rPr>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name="_Toc110076265" w:id="330"/>
      <w:bookmarkStart w:name="_Toc163380704" w:id="331"/>
      <w:bookmarkStart w:name="_Toc180553620" w:id="332"/>
      <w:bookmarkStart w:name="_Toc302458793" w:id="333"/>
      <w:bookmarkStart w:name="_Toc411606365" w:id="334"/>
      <w:bookmarkEnd w:id="268"/>
    </w:p>
    <w:p w:rsidRPr="00037FD9" w:rsidR="00B12CC3" w:rsidP="009E2607" w:rsidRDefault="00B12CC3" w14:paraId="0FEC8F4C" w14:textId="170E59DE">
      <w:pPr>
        <w:pStyle w:val="Level3"/>
        <w:rPr>
          <w:iCs/>
        </w:rPr>
      </w:pPr>
      <w:r w:rsidRPr="00037FD9">
        <w:rPr>
          <w:iCs/>
        </w:rPr>
        <w:t xml:space="preserve">Ficando certo e ajustado que, na ocorrência de qualquer uma das operações de que trata a Cláusula </w:t>
      </w:r>
      <w:r>
        <w:rPr>
          <w:iCs/>
        </w:rPr>
        <w:fldChar w:fldCharType="begin"/>
      </w:r>
      <w:r>
        <w:rPr>
          <w:iCs/>
        </w:rPr>
        <w:instrText xml:space="preserve"> REF _Ref110937475 \r \h </w:instrText>
      </w:r>
      <w:r>
        <w:rPr>
          <w:iCs/>
        </w:rPr>
      </w:r>
      <w:r>
        <w:rPr>
          <w:iCs/>
        </w:rPr>
        <w:fldChar w:fldCharType="separate"/>
      </w:r>
      <w:r w:rsidR="00FA2F76">
        <w:rPr>
          <w:iCs/>
        </w:rPr>
        <w:t>6.5.2(</w:t>
      </w:r>
      <w:proofErr w:type="spellStart"/>
      <w:r w:rsidR="00FA2F76">
        <w:rPr>
          <w:iCs/>
        </w:rPr>
        <w:t>iii</w:t>
      </w:r>
      <w:proofErr w:type="spellEnd"/>
      <w:r w:rsidR="00FA2F76">
        <w:rPr>
          <w:iCs/>
        </w:rPr>
        <w:t>)</w:t>
      </w:r>
      <w:r>
        <w:rPr>
          <w:iCs/>
        </w:rPr>
        <w:fldChar w:fldCharType="end"/>
      </w:r>
      <w:r>
        <w:rPr>
          <w:iCs/>
        </w:rPr>
        <w:t xml:space="preserve"> </w:t>
      </w:r>
      <w:r w:rsidRPr="00037FD9">
        <w:rPr>
          <w:iCs/>
        </w:rPr>
        <w:t>acima que acarrete na substituição ou extinção das Fiduciantes, as Partes irão formalizar um aditamento aos Documentos da Operação aplicáveis, em até</w:t>
      </w:r>
      <w:r>
        <w:rPr>
          <w:iCs/>
        </w:rPr>
        <w:t xml:space="preserve"> </w:t>
      </w:r>
      <w:r w:rsidRPr="00037FD9">
        <w:rPr>
          <w:iCs/>
        </w:rPr>
        <w:t xml:space="preserve">30 (trinta) dias corridos contados da efetiva conclusão da operação, exclusivamente, para fazer os ajustes necessários decorrentes da inclusão da nova sociedade incluindo, mas não se limitando à troca da posição contratual, sem que seja necessária a realização de nova aprovação societária pela </w:t>
      </w:r>
      <w:r>
        <w:rPr>
          <w:iCs/>
        </w:rPr>
        <w:t>Devedora</w:t>
      </w:r>
      <w:r w:rsidRPr="00037FD9">
        <w:rPr>
          <w:iCs/>
        </w:rPr>
        <w:t>, pela Securitizadora e pelos Titulares de CRI, após a realização de uma assembleia geral de Titulares de CRI.</w:t>
      </w:r>
    </w:p>
    <w:p w:rsidRPr="00447EE5" w:rsidR="00116CE0" w:rsidP="00C45FD0" w:rsidRDefault="00B12CC3" w14:paraId="668461AD" w14:textId="718681E2">
      <w:pPr>
        <w:pStyle w:val="Level1"/>
        <w:rPr>
          <w:szCs w:val="20"/>
        </w:rPr>
      </w:pPr>
      <w:r w:rsidRPr="00AF76BB">
        <w:rPr>
          <w:iCs/>
        </w:rPr>
        <w:t xml:space="preserve">Fica, desde já, certo e ajustado que qualquer dos Eventos de Vencimento Antecipado </w:t>
      </w:r>
      <w:r w:rsidRPr="00AF76BB" w:rsidR="008F2BD3">
        <w:rPr>
          <w:iCs/>
        </w:rPr>
        <w:t xml:space="preserve">das Debêntures </w:t>
      </w:r>
      <w:r w:rsidRPr="00AF76BB">
        <w:rPr>
          <w:iCs/>
        </w:rPr>
        <w:t xml:space="preserve">em relação </w:t>
      </w:r>
      <w:r w:rsidR="008F2BD3">
        <w:t>(i)</w:t>
      </w:r>
      <w:r w:rsidRPr="00F6090E" w:rsidR="008F2BD3">
        <w:t xml:space="preserve"> à </w:t>
      </w:r>
      <w:r w:rsidR="008F2BD3">
        <w:t>RZK Energia permanecerão válidos e em vigor</w:t>
      </w:r>
      <w:r w:rsidRPr="00F6090E" w:rsidR="008F2BD3">
        <w:t xml:space="preserve"> até </w:t>
      </w:r>
      <w:r w:rsidR="008F2BD3">
        <w:t>a implementação das Condições para Liberação da Fiança RZK Energia e (</w:t>
      </w:r>
      <w:proofErr w:type="spellStart"/>
      <w:r w:rsidR="008F2BD3">
        <w:t>ii</w:t>
      </w:r>
      <w:proofErr w:type="spellEnd"/>
      <w:r w:rsidR="008F2BD3">
        <w:t>) ao Grupo Rezek permanecerão válidos até que haja a primeira integralização do aumento de capital social da RZK Energia, nos termos da Escritura de Emissão.</w:t>
      </w:r>
      <w:r w:rsidR="00AF76BB">
        <w:t xml:space="preserve"> </w:t>
      </w:r>
      <w:bookmarkStart w:name="_Toc5023993" w:id="335"/>
      <w:bookmarkStart w:name="_Toc79516051" w:id="336"/>
      <w:r w:rsidRPr="00447EE5" w:rsidR="00116CE0">
        <w:t>DECLARAÇÕES E OBRIGAÇÕES DA EMISSORA</w:t>
      </w:r>
      <w:bookmarkEnd w:id="330"/>
      <w:bookmarkEnd w:id="331"/>
      <w:bookmarkEnd w:id="332"/>
      <w:bookmarkEnd w:id="333"/>
      <w:bookmarkEnd w:id="334"/>
      <w:bookmarkEnd w:id="335"/>
      <w:bookmarkEnd w:id="336"/>
    </w:p>
    <w:p w:rsidRPr="00A66132" w:rsidR="00116CE0" w:rsidP="00130A18" w:rsidRDefault="00116CE0" w14:paraId="5752CD61" w14:textId="7A08E249">
      <w:pPr>
        <w:pStyle w:val="Level2"/>
      </w:pPr>
      <w:r w:rsidRPr="00E93D84">
        <w:t>A Emissora obriga-se a informar todos os fatos relevantes de interesse dos Titulares de CRI, nos t</w:t>
      </w:r>
      <w:r w:rsidRPr="00A62F51">
        <w:t xml:space="preserve">ermos do artigo 3º </w:t>
      </w:r>
      <w:r w:rsidRPr="00A62F51" w:rsidR="00130A18">
        <w:t>Resolução CVM 44</w:t>
      </w:r>
      <w:r w:rsidRPr="00C618A5">
        <w:t xml:space="preserve">, os quais serão divulgados, no mínimo, por meio das páginas da rede mundial de computadores da Emissora e da CVM, assim como informar tais fatos diretamente ao Agente </w:t>
      </w:r>
      <w:r w:rsidRPr="00C618A5" w:rsidR="007F192F">
        <w:t>Fidu</w:t>
      </w:r>
      <w:r w:rsidR="007F192F">
        <w:t>c</w:t>
      </w:r>
      <w:r w:rsidRPr="00C618A5" w:rsidR="007F192F">
        <w:t>iário</w:t>
      </w:r>
      <w:r w:rsidRPr="00C618A5">
        <w:t xml:space="preserve"> por meio de comunicação por escrito no prazo máximo de 05 (cinco) Dias Úteis de sua ocorrência.</w:t>
      </w:r>
    </w:p>
    <w:p w:rsidRPr="00FE1B6E" w:rsidR="00116CE0" w:rsidP="002B4D58" w:rsidRDefault="00116CE0" w14:paraId="337C5218" w14:textId="660DA578">
      <w:pPr>
        <w:pStyle w:val="Level2"/>
        <w:rPr>
          <w:szCs w:val="20"/>
        </w:rPr>
      </w:pPr>
      <w:r w:rsidRPr="00F631C4">
        <w:t>A Emissora obriga-se, ainda, a elaborar um relatório mensal e enviá-lo ao Agente Fiduciário até o 15º (décimo quinto) dia de cada mês, ratificando a vinculação dos Créditos Imobiliários aos CRI</w:t>
      </w:r>
      <w:r w:rsidRPr="00FE1B6E" w:rsidR="00752F2C">
        <w:t>.</w:t>
      </w:r>
    </w:p>
    <w:p w:rsidRPr="00FE1B6E" w:rsidR="00116CE0" w:rsidP="007171CE" w:rsidRDefault="00116CE0" w14:paraId="2F30924A" w14:textId="3E9D8154">
      <w:pPr>
        <w:pStyle w:val="Level2"/>
        <w:rPr>
          <w:szCs w:val="20"/>
        </w:rPr>
      </w:pPr>
      <w:r w:rsidRPr="00FE1B6E">
        <w:t xml:space="preserve">A Emissora se responsabiliza pela exatidão das informações e declarações </w:t>
      </w:r>
      <w:r w:rsidRPr="00FE1B6E" w:rsidR="002156C5">
        <w:t xml:space="preserve">por ela </w:t>
      </w:r>
      <w:r w:rsidRPr="00FE1B6E">
        <w:t>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rsidRPr="00FE1B6E" w:rsidR="007824C0" w:rsidP="007171CE" w:rsidRDefault="007824C0" w14:paraId="3B774AA8" w14:textId="719C9D67">
      <w:pPr>
        <w:pStyle w:val="Level2"/>
        <w:rPr>
          <w:szCs w:val="20"/>
        </w:rPr>
      </w:pPr>
      <w:r w:rsidRPr="00FE1B6E">
        <w:t>A Emissora adotou e deverá adotar, durante todo o prazo de vigência dos CRI, diligências suficientes para verificar se os prestadores de serviços contratados para si ou em benefício do Patrimônio Separado possu</w:t>
      </w:r>
      <w:r w:rsidRPr="00FE1B6E" w:rsidR="004B27E3">
        <w:t>i:</w:t>
      </w:r>
    </w:p>
    <w:p w:rsidRPr="00FE1B6E" w:rsidR="004B27E3" w:rsidP="004B27E3" w:rsidRDefault="004B27E3" w14:paraId="66726313" w14:textId="77777777">
      <w:pPr>
        <w:pStyle w:val="Level4"/>
        <w:tabs>
          <w:tab w:val="clear" w:pos="2041"/>
          <w:tab w:val="num" w:pos="1361"/>
        </w:tabs>
        <w:ind w:left="1360"/>
        <w:rPr>
          <w:lang w:eastAsia="pt-BR"/>
        </w:rPr>
      </w:pPr>
      <w:r w:rsidRPr="00FE1B6E">
        <w:rPr>
          <w:lang w:eastAsia="pt-BR"/>
        </w:rPr>
        <w:t>recursos humanos, tecnológicos e estrutura adequados e suficientes para prestar os serviços contratados;</w:t>
      </w:r>
    </w:p>
    <w:p w:rsidRPr="00FE1B6E" w:rsidR="004B27E3" w:rsidP="004B27E3" w:rsidRDefault="004B27E3" w14:paraId="4D4FB1D5" w14:textId="77777777">
      <w:pPr>
        <w:pStyle w:val="Level4"/>
        <w:tabs>
          <w:tab w:val="clear" w:pos="2041"/>
          <w:tab w:val="num" w:pos="1361"/>
        </w:tabs>
        <w:ind w:left="1360"/>
        <w:rPr>
          <w:lang w:eastAsia="pt-BR"/>
        </w:rPr>
      </w:pPr>
      <w:r w:rsidRPr="00FE1B6E">
        <w:rPr>
          <w:lang w:eastAsia="pt-BR"/>
        </w:rPr>
        <w:t>quando se tratar de custodiante ou de entidade registradora, sistemas de liquidação, validação, controle, conciliação e monitoramento de informações que assegurem um tratamento adequado, consistente e seguro para os direitos creditórios nele custodiados ou registrados; e</w:t>
      </w:r>
    </w:p>
    <w:p w:rsidRPr="00FE1B6E" w:rsidR="004B27E3" w:rsidP="004B27E3" w:rsidRDefault="004B27E3" w14:paraId="056621BB" w14:textId="77777777">
      <w:pPr>
        <w:pStyle w:val="Level4"/>
        <w:tabs>
          <w:tab w:val="clear" w:pos="2041"/>
          <w:tab w:val="num" w:pos="1361"/>
        </w:tabs>
        <w:ind w:left="1360"/>
        <w:rPr>
          <w:lang w:eastAsia="pt-BR"/>
        </w:rPr>
      </w:pPr>
      <w:r w:rsidRPr="00FE1B6E">
        <w:rPr>
          <w:lang w:eastAsia="pt-BR"/>
        </w:rPr>
        <w:t>regras, procedimentos e controles internos adequados à Emissão.</w:t>
      </w:r>
    </w:p>
    <w:p w:rsidRPr="00FE1B6E" w:rsidR="004B27E3" w:rsidP="00DC4637" w:rsidRDefault="004B27E3" w14:paraId="3A28C53F" w14:textId="77777777">
      <w:pPr>
        <w:pStyle w:val="Level3"/>
        <w:numPr>
          <w:ilvl w:val="2"/>
          <w:numId w:val="60"/>
        </w:numPr>
      </w:pPr>
      <w:r w:rsidRPr="00FE1B6E">
        <w:t>A Emissora deverá fiscalizar, durante todo o prazo de vigência dos CRI, os serviços prestados por terceiros contratados que não sejam entes regulados pela CVM.</w:t>
      </w:r>
    </w:p>
    <w:p w:rsidRPr="00FE1B6E" w:rsidR="00116CE0" w:rsidP="00A027DC" w:rsidRDefault="00116CE0" w14:paraId="5328CDC3" w14:textId="36ADF9A1">
      <w:pPr>
        <w:pStyle w:val="Level2"/>
        <w:rPr>
          <w:szCs w:val="20"/>
        </w:rPr>
      </w:pPr>
      <w:bookmarkStart w:name="_Ref7304080" w:id="337"/>
      <w:r w:rsidRPr="00FE1B6E">
        <w:t>A Emissora declara, sob as penas da lei, que:</w:t>
      </w:r>
      <w:bookmarkEnd w:id="337"/>
    </w:p>
    <w:p w:rsidRPr="00FE1B6E" w:rsidR="00116CE0" w:rsidP="007171CE" w:rsidRDefault="00AB5EEB" w14:paraId="18E73C92" w14:textId="1141D16B">
      <w:pPr>
        <w:pStyle w:val="Level4"/>
      </w:pPr>
      <w:proofErr w:type="spellStart"/>
      <w:r w:rsidRPr="00FE1B6E">
        <w:rPr>
          <w:rFonts w:eastAsia="Arial Unicode MS"/>
        </w:rPr>
        <w:t>é</w:t>
      </w:r>
      <w:proofErr w:type="spellEnd"/>
      <w:r w:rsidRPr="00FE1B6E" w:rsidR="00116CE0">
        <w:rPr>
          <w:rFonts w:eastAsia="Arial Unicode MS"/>
        </w:rPr>
        <w:t xml:space="preserve"> </w:t>
      </w:r>
      <w:r w:rsidRPr="00FE1B6E" w:rsidR="00116CE0">
        <w:t>uma sociedade devidamente organizada, constituída e existente sob a forma de sociedade por ações com registro de companhia aberta de acordo com as leis brasileiras;</w:t>
      </w:r>
    </w:p>
    <w:p w:rsidRPr="00FE1B6E" w:rsidR="00116CE0" w:rsidP="007171CE" w:rsidRDefault="00AB5EEB" w14:paraId="236B23A4" w14:textId="250BB26A">
      <w:pPr>
        <w:pStyle w:val="Level4"/>
      </w:pPr>
      <w:r w:rsidRPr="00FE1B6E">
        <w:t>e</w:t>
      </w:r>
      <w:r w:rsidRPr="00FE1B6E" w:rsidR="00116CE0">
        <w:t>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rsidRPr="00FE1B6E" w:rsidR="00116CE0" w:rsidP="007171CE" w:rsidRDefault="00AB5EEB" w14:paraId="094680A7" w14:textId="4CC85D5B">
      <w:pPr>
        <w:pStyle w:val="Level4"/>
      </w:pPr>
      <w:r w:rsidRPr="00FE1B6E">
        <w:t>o</w:t>
      </w:r>
      <w:r w:rsidRPr="00FE1B6E" w:rsidR="00116CE0">
        <w:t>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rsidRPr="00FE1B6E" w:rsidR="00116CE0" w:rsidP="007171CE" w:rsidRDefault="00AB5EEB" w14:paraId="6665AD4D" w14:textId="3DB24586">
      <w:pPr>
        <w:pStyle w:val="Level4"/>
      </w:pPr>
      <w:r w:rsidRPr="00FE1B6E">
        <w:t>n</w:t>
      </w:r>
      <w:r w:rsidRPr="00FE1B6E" w:rsidR="00116CE0">
        <w:t>a data de integralização dos CRI será legítima e única titular dos Créditos Imobiliários;</w:t>
      </w:r>
    </w:p>
    <w:p w:rsidRPr="00FE1B6E" w:rsidR="00116CE0" w:rsidP="007171CE" w:rsidRDefault="00AB5EEB" w14:paraId="1E10A92A" w14:textId="7B21FADF">
      <w:pPr>
        <w:pStyle w:val="Level4"/>
      </w:pPr>
      <w:r w:rsidRPr="00FE1B6E">
        <w:t>é</w:t>
      </w:r>
      <w:r w:rsidRPr="00FE1B6E" w:rsidR="00116CE0">
        <w:t xml:space="preserve"> responsável pela existência dos Créditos Imobiliários, nos exatos valores e nas condições descritas na Escritura de Emissão;</w:t>
      </w:r>
    </w:p>
    <w:p w:rsidRPr="00FE1B6E" w:rsidR="00116CE0" w:rsidP="007171CE" w:rsidRDefault="00AB5EEB" w14:paraId="439C9DF3" w14:textId="61A22B01">
      <w:pPr>
        <w:pStyle w:val="Level4"/>
      </w:pPr>
      <w:r w:rsidRPr="00FE1B6E">
        <w:t>e</w:t>
      </w:r>
      <w:r w:rsidRPr="00FE1B6E" w:rsidR="00116CE0">
        <w:t>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rsidRPr="00FE1B6E" w:rsidR="00116CE0" w:rsidP="007171CE" w:rsidRDefault="00AB5EEB" w14:paraId="242BE0C1" w14:textId="2558B815">
      <w:pPr>
        <w:pStyle w:val="Level4"/>
      </w:pPr>
      <w:r w:rsidRPr="00FE1B6E">
        <w:t>o</w:t>
      </w:r>
      <w:r w:rsidRPr="00FE1B6E" w:rsidR="00116CE0">
        <w:t>s Créditos Imobiliários representados pela CCI destinar-se-ão única e exclusivamente a compor o lastro para a emissão dos CRI e serão mantidos no Patrimônio Separado até a liquidação integral dos CRI;</w:t>
      </w:r>
    </w:p>
    <w:p w:rsidRPr="00FE1B6E" w:rsidR="00116CE0" w:rsidP="007171CE" w:rsidRDefault="00116CE0" w14:paraId="12A64A69" w14:textId="6D477FF2">
      <w:pPr>
        <w:pStyle w:val="Level4"/>
      </w:pPr>
      <w:r w:rsidRPr="00FE1B6E">
        <w:t>está ciente e concorda com todos os termos, prazos, cláusulas e condições deste Termo de Securitização e dos demais Documentos da Operação;</w:t>
      </w:r>
    </w:p>
    <w:p w:rsidRPr="00FE1B6E" w:rsidR="00116CE0" w:rsidP="007171CE" w:rsidRDefault="00AB5EEB" w14:paraId="4AB522FD" w14:textId="579AB4A0">
      <w:pPr>
        <w:pStyle w:val="Level4"/>
      </w:pPr>
      <w:r w:rsidRPr="00FE1B6E">
        <w:t>n</w:t>
      </w:r>
      <w:r w:rsidRPr="00FE1B6E" w:rsidR="00116CE0">
        <w:t>ão há qualquer ligação entre a Emissora e o Agente Fiduciário que impeça o Agente Fiduciário de exercer plenamente suas funções;</w:t>
      </w:r>
    </w:p>
    <w:p w:rsidRPr="00FE1B6E" w:rsidR="00116CE0" w:rsidP="007171CE" w:rsidRDefault="00AB5EEB" w14:paraId="445CF1C0" w14:textId="65104466">
      <w:pPr>
        <w:pStyle w:val="Level4"/>
      </w:pPr>
      <w:r w:rsidRPr="00FE1B6E">
        <w:t>e</w:t>
      </w:r>
      <w:r w:rsidRPr="00FE1B6E" w:rsidR="00116CE0">
        <w:t>ste Termo de Securitização constitui uma obrigação legal, válida e vinculativa da Emissora, exequível de acordo com os seus termos e condições;</w:t>
      </w:r>
    </w:p>
    <w:p w:rsidRPr="00FE1B6E" w:rsidR="00116CE0" w:rsidP="007171CE" w:rsidRDefault="00AB5EEB" w14:paraId="42F5D52E" w14:textId="3C1CFAEF">
      <w:pPr>
        <w:pStyle w:val="Level4"/>
      </w:pPr>
      <w:r w:rsidRPr="00FE1B6E">
        <w:t>a</w:t>
      </w:r>
      <w:r w:rsidRPr="00FE1B6E" w:rsidR="00116CE0">
        <w:t xml:space="preserve"> celebração deste Termo de Securitização não infringe qualquer disposição legal, ou quaisquer contratos ou instrumentos dos quais a Emissora seja parte, nem irá resultar em: </w:t>
      </w:r>
      <w:r w:rsidRPr="00FE1B6E" w:rsidR="00116CE0">
        <w:rPr>
          <w:b/>
          <w:bCs/>
        </w:rPr>
        <w:t>(a)</w:t>
      </w:r>
      <w:r w:rsidRPr="00FE1B6E" w:rsidR="00116CE0">
        <w:t xml:space="preserve"> vencimento antecipado de qualquer obrigação estabelecida em qualquer desses contratos ou instrumentos; </w:t>
      </w:r>
      <w:r w:rsidRPr="00FE1B6E" w:rsidR="00116CE0">
        <w:rPr>
          <w:b/>
          <w:bCs/>
        </w:rPr>
        <w:t>(b)</w:t>
      </w:r>
      <w:r w:rsidRPr="00FE1B6E" w:rsidR="00116CE0">
        <w:t xml:space="preserve"> criação de qualquer Ônus sobre qualquer ativo ou bem da Emissora; ou </w:t>
      </w:r>
      <w:r w:rsidRPr="00FE1B6E" w:rsidR="00116CE0">
        <w:rPr>
          <w:b/>
          <w:bCs/>
        </w:rPr>
        <w:t>(c)</w:t>
      </w:r>
      <w:r w:rsidRPr="00FE1B6E" w:rsidR="00116CE0">
        <w:t> rescisão de qualquer desses contratos ou instrumentos;</w:t>
      </w:r>
    </w:p>
    <w:p w:rsidRPr="00FE1B6E" w:rsidR="00116CE0" w:rsidP="007171CE" w:rsidRDefault="00AB5EEB" w14:paraId="5B657A4A" w14:textId="3ED382A8">
      <w:pPr>
        <w:pStyle w:val="Level4"/>
      </w:pPr>
      <w:r w:rsidRPr="00FE1B6E">
        <w:t>n</w:t>
      </w:r>
      <w:r w:rsidRPr="00FE1B6E" w:rsidR="00116CE0">
        <w:t>enhum registro, consentimento, autorização, aprovação, licença, ordem de, ou qualificação perante qualquer autoridade governamental ou órgão regulatório, é exigido para o cumprimento, pela Emissora, de suas obrigações nos termos deste Termo de Securitização;</w:t>
      </w:r>
    </w:p>
    <w:p w:rsidRPr="00FE1B6E" w:rsidR="00116CE0" w:rsidP="007171CE" w:rsidRDefault="00AB5EEB" w14:paraId="37E85A76" w14:textId="53484D15">
      <w:pPr>
        <w:pStyle w:val="Level4"/>
      </w:pPr>
      <w:r w:rsidRPr="00FE1B6E">
        <w:t>c</w:t>
      </w:r>
      <w:r w:rsidRPr="00FE1B6E" w:rsidR="00116CE0">
        <w:t>umprirá com todas as obrigações assumidas neste Termo de Securitização;</w:t>
      </w:r>
    </w:p>
    <w:p w:rsidRPr="00FE1B6E" w:rsidR="00116CE0" w:rsidP="007171CE" w:rsidRDefault="00AB5EEB" w14:paraId="11E5D3B9" w14:textId="26BCACBC">
      <w:pPr>
        <w:pStyle w:val="Level4"/>
      </w:pPr>
      <w:r w:rsidRPr="00FE1B6E">
        <w:t>n</w:t>
      </w:r>
      <w:r w:rsidRPr="00FE1B6E" w:rsidR="00116CE0">
        <w:t xml:space="preserve">ão </w:t>
      </w:r>
      <w:r w:rsidR="003359A9">
        <w:t>h</w:t>
      </w:r>
      <w:r w:rsidR="00AE5E26">
        <w:t>á</w:t>
      </w:r>
      <w:r w:rsidRPr="00FE1B6E" w:rsidR="00116CE0">
        <w:t xml:space="preserv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rsidRPr="00FE1B6E" w:rsidR="00116CE0" w:rsidP="007171CE" w:rsidRDefault="00AB5EEB" w14:paraId="231A4F97" w14:textId="09AA8B25">
      <w:pPr>
        <w:pStyle w:val="Level4"/>
      </w:pPr>
      <w:r w:rsidRPr="00FE1B6E">
        <w:t>p</w:t>
      </w:r>
      <w:r w:rsidRPr="00FE1B6E" w:rsidR="00116CE0">
        <w:t>ossui todas as autorizações e licenças ambientais relevantes exigidas pelas autoridades federais, estaduais e municipais para o exercício de suas atividades, sendo todas elas válidas;</w:t>
      </w:r>
    </w:p>
    <w:p w:rsidRPr="00FE1B6E" w:rsidR="00116CE0" w:rsidP="007171CE" w:rsidRDefault="00AB5EEB" w14:paraId="23874C5D" w14:textId="6EA8C901">
      <w:pPr>
        <w:pStyle w:val="Level4"/>
      </w:pPr>
      <w:r w:rsidRPr="00FE1B6E">
        <w:t>t</w:t>
      </w:r>
      <w:r w:rsidRPr="00FE1B6E" w:rsidR="00116CE0">
        <w:t>odas as informações prestadas pela Emissora no contexto da Oferta Restrita são verdadeiras, consistentes e corretas;</w:t>
      </w:r>
    </w:p>
    <w:p w:rsidRPr="00FE1B6E" w:rsidR="00116CE0" w:rsidP="007171CE" w:rsidRDefault="00116CE0" w14:paraId="647ABCF1" w14:textId="3A7FA214">
      <w:pPr>
        <w:pStyle w:val="Level4"/>
      </w:pPr>
      <w:r w:rsidRPr="00FE1B6E">
        <w:t>não teve sua falência ou insolvência requerida ou decretada até a presente data, tampouco está em processo de recuperação judicial e/ou extrajudicial;</w:t>
      </w:r>
    </w:p>
    <w:p w:rsidRPr="00FE1B6E" w:rsidR="00116CE0" w:rsidP="007171CE" w:rsidRDefault="00116CE0" w14:paraId="0745D328" w14:textId="4D79B461">
      <w:pPr>
        <w:pStyle w:val="Level4"/>
      </w:pPr>
      <w:r w:rsidRPr="00FE1B6E">
        <w:t>não omitiu nenhum acontecimento relevante, de qualquer natureza, que seja de seu conhecimento e que possa resultar em uma mudança adversa relevante e/ou alteração relevante de suas atividades;</w:t>
      </w:r>
    </w:p>
    <w:p w:rsidRPr="00FE1B6E" w:rsidR="00116CE0" w:rsidP="007171CE" w:rsidRDefault="0048095A" w14:paraId="67CEE888" w14:textId="234FE2BE">
      <w:pPr>
        <w:pStyle w:val="Level4"/>
      </w:pPr>
      <w:bookmarkStart w:name="_Ref7304096" w:id="338"/>
      <w:r w:rsidRPr="00FE1B6E">
        <w:t>c</w:t>
      </w:r>
      <w:r w:rsidRPr="00FE1B6E" w:rsidR="00116CE0">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Pr="00FE1B6E" w:rsidR="00116CE0">
        <w:rPr>
          <w:b/>
          <w:bCs/>
        </w:rPr>
        <w:t>(a)</w:t>
      </w:r>
      <w:r w:rsidRPr="00FE1B6E" w:rsidR="00116CE0">
        <w:t xml:space="preserve"> conhece e </w:t>
      </w:r>
      <w:r w:rsidR="00AE107F">
        <w:t>cumpre</w:t>
      </w:r>
      <w:r w:rsidRPr="00FE1B6E" w:rsidR="00AE107F">
        <w:t xml:space="preserve"> </w:t>
      </w:r>
      <w:r w:rsidRPr="00FE1B6E" w:rsidR="00116CE0">
        <w:t>as disposições das leis anticorrupção dos países em que fazem negócios, bem como não adota quaisquer condutas que infrinjam as leis anticorrupção desses países, sendo certo que executa as suas atividades em conformidade com essas leis</w:t>
      </w:r>
      <w:r w:rsidR="00C7211D">
        <w:t xml:space="preserve"> e </w:t>
      </w:r>
      <w:r w:rsidRPr="00BE4E82" w:rsidR="00C7211D">
        <w:t>mant</w:t>
      </w:r>
      <w:r w:rsidR="00C7211D">
        <w:t>ém</w:t>
      </w:r>
      <w:r w:rsidRPr="00BE4E82" w:rsidR="00C7211D">
        <w:t xml:space="preserve"> políticas e procedimentos internos objetivando o cumprimento de tais normas</w:t>
      </w:r>
      <w:r w:rsidRPr="00FE1B6E" w:rsidR="00116CE0">
        <w:t xml:space="preserve">; </w:t>
      </w:r>
      <w:r w:rsidRPr="00FE1B6E" w:rsidR="00116CE0">
        <w:rPr>
          <w:b/>
          <w:bCs/>
        </w:rPr>
        <w:t>(b)</w:t>
      </w:r>
      <w:r w:rsidRPr="00FE1B6E" w:rsidR="00116CE0">
        <w:t xml:space="preserve"> </w:t>
      </w:r>
      <w:r w:rsidRPr="00BE4E82" w:rsidR="00C7211D">
        <w:t>d</w:t>
      </w:r>
      <w:r w:rsidR="00C7211D">
        <w:t>á</w:t>
      </w:r>
      <w:r w:rsidRPr="00BE4E82" w:rsidR="00C7211D">
        <w:t xml:space="preserve"> conhecimento de tais normas a todos os seus profissionais </w:t>
      </w:r>
      <w:r w:rsidR="00C7211D">
        <w:t>e</w:t>
      </w:r>
      <w:r w:rsidRPr="00FE1B6E" w:rsidR="00C7211D">
        <w:t xml:space="preserve"> </w:t>
      </w:r>
      <w:r w:rsidRPr="00FE1B6E" w:rsidR="00116CE0">
        <w:t xml:space="preserve">seus funcionários, executivos, diretores, administradores, representantes legais e procuradores não foram condenados por </w:t>
      </w:r>
      <w:r w:rsidRPr="00F71B20" w:rsidR="00116CE0">
        <w:t>decisão administrativa definitiva ou judicial transitada em julgado</w:t>
      </w:r>
      <w:r w:rsidRPr="00FE1B6E" w:rsidR="00116CE0">
        <w:t xml:space="preserve"> em razão da prática de atos ilícitos previstos nos normativos indicados anteriormente, bem como nunca incorreram em tais práticas; </w:t>
      </w:r>
      <w:r w:rsidRPr="00FE1B6E" w:rsidR="00116CE0">
        <w:rPr>
          <w:b/>
          <w:bCs/>
        </w:rPr>
        <w:t>(c)</w:t>
      </w:r>
      <w:r w:rsidRPr="00FE1B6E" w:rsidR="00116CE0">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Pr="00FE1B6E" w:rsidR="00116CE0">
        <w:rPr>
          <w:b/>
          <w:bCs/>
        </w:rPr>
        <w:t>(d)</w:t>
      </w:r>
      <w:r w:rsidRPr="00FE1B6E" w:rsidR="00116CE0">
        <w:t xml:space="preserve"> caso tenha conhecimento de qualquer ato ou fato que viole aludidas normas, comunicar</w:t>
      </w:r>
      <w:r w:rsidR="00987A16">
        <w:t>á</w:t>
      </w:r>
      <w:r w:rsidRPr="00FE1B6E" w:rsidR="00116CE0">
        <w:t xml:space="preserve"> imediatamente o Coordenador Líder e o Agente Fiduciário;</w:t>
      </w:r>
      <w:bookmarkStart w:name="_Ref84010920" w:id="339"/>
      <w:bookmarkEnd w:id="338"/>
    </w:p>
    <w:bookmarkEnd w:id="339"/>
    <w:p w:rsidRPr="00FE1B6E" w:rsidR="00116CE0" w:rsidP="007171CE" w:rsidRDefault="00116CE0" w14:paraId="4532D9AC" w14:textId="7E6F2436">
      <w:pPr>
        <w:pStyle w:val="Level4"/>
      </w:pPr>
      <w:r w:rsidRPr="00FE1B6E">
        <w:rPr>
          <w:b/>
        </w:rPr>
        <w:t>(a)</w:t>
      </w:r>
      <w:r w:rsidRPr="00FE1B6E">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FE1B6E">
        <w:rPr>
          <w:b/>
        </w:rPr>
        <w:t>(b)</w:t>
      </w:r>
      <w:r w:rsidRPr="00FE1B6E">
        <w:t xml:space="preserve"> não se utiliza de trabalho infantil ou análogo a escravo; e </w:t>
      </w:r>
      <w:r w:rsidRPr="00FE1B6E">
        <w:rPr>
          <w:b/>
        </w:rPr>
        <w:t>(c)</w:t>
      </w:r>
      <w:r w:rsidRPr="00FE1B6E">
        <w:t xml:space="preserve"> não existe, nesta data, contra si ou empresas pertencentes ao seu grupo econômico condenação em processos judiciais ou administrativos relacionados a infrações ou crimes ambientais ou ao emprego de trabalho escravo ou infantil;</w:t>
      </w:r>
    </w:p>
    <w:p w:rsidRPr="00FE1B6E" w:rsidR="00116CE0" w:rsidP="007171CE" w:rsidRDefault="00116CE0" w14:paraId="798FC7FE" w14:textId="414DB217">
      <w:pPr>
        <w:pStyle w:val="Level4"/>
      </w:pPr>
      <w:r w:rsidRPr="00FE1B6E">
        <w:t>assegurou a constituição de Regime Fiduciário sobre os direitos creditórios que lastreiam e/ou garantem a Oferta; e</w:t>
      </w:r>
    </w:p>
    <w:p w:rsidRPr="00FE1B6E" w:rsidR="00116CE0" w:rsidP="007171CE" w:rsidRDefault="00AB5EEB" w14:paraId="237DD630" w14:textId="5C341EE7">
      <w:pPr>
        <w:pStyle w:val="Level4"/>
        <w:rPr>
          <w:szCs w:val="20"/>
        </w:rPr>
      </w:pPr>
      <w:r w:rsidRPr="00FE1B6E">
        <w:t>e</w:t>
      </w:r>
      <w:r w:rsidRPr="00FE1B6E" w:rsidR="00116CE0">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Pr="00FE1B6E" w:rsidR="00116CE0">
        <w:rPr>
          <w:rFonts w:eastAsia="Arial Unicode MS"/>
        </w:rPr>
        <w:t xml:space="preserve"> em seu objeto social.</w:t>
      </w:r>
    </w:p>
    <w:p w:rsidRPr="00FE1B6E" w:rsidR="00116CE0" w:rsidP="007171CE" w:rsidRDefault="00116CE0" w14:paraId="56D87C7A" w14:textId="784AA7D8">
      <w:pPr>
        <w:pStyle w:val="Level3"/>
        <w:rPr>
          <w:szCs w:val="20"/>
        </w:rPr>
      </w:pPr>
      <w:r w:rsidRPr="00FE1B6E">
        <w:t>A Emissora compromete-se a notificar imediatamente os Titulares de CRI e o Agente Fiduciário caso quaisquer das declarações aqui prestadas tornem-se total ou parcialmente inverídicas, incompletas ou incorretas</w:t>
      </w:r>
      <w:r w:rsidRPr="00FE1B6E">
        <w:rPr>
          <w:szCs w:val="20"/>
        </w:rPr>
        <w:t>.</w:t>
      </w:r>
    </w:p>
    <w:p w:rsidRPr="00FE1B6E" w:rsidR="007A48C3" w:rsidP="007A48C3" w:rsidRDefault="007A48C3" w14:paraId="23D30A1B" w14:textId="6BDA2F6A">
      <w:pPr>
        <w:pStyle w:val="Level2"/>
      </w:pPr>
      <w:r w:rsidRPr="00FE1B6E">
        <w:t>Sem prejuízo das demais obrigações contidas nesta Cláusula 8, a Emissora se obriga a:</w:t>
      </w:r>
    </w:p>
    <w:p w:rsidRPr="00FE1B6E" w:rsidR="007A48C3" w:rsidP="007A48C3" w:rsidRDefault="007A48C3" w14:paraId="72378625" w14:textId="77777777">
      <w:pPr>
        <w:pStyle w:val="Level4"/>
        <w:tabs>
          <w:tab w:val="clear" w:pos="2041"/>
          <w:tab w:val="num" w:pos="1361"/>
        </w:tabs>
        <w:ind w:left="1360"/>
        <w:rPr>
          <w:lang w:eastAsia="pt-BR"/>
        </w:rPr>
      </w:pPr>
      <w:r w:rsidRPr="00FE1B6E">
        <w:rPr>
          <w:lang w:eastAsia="pt-BR"/>
        </w:rPr>
        <w:t>diligenciar para que sejam mantidos atualizados e em perfeita ordem:</w:t>
      </w:r>
    </w:p>
    <w:p w:rsidRPr="00FE1B6E" w:rsidR="007A48C3" w:rsidP="007A48C3" w:rsidRDefault="007A48C3" w14:paraId="57223F90" w14:textId="77777777">
      <w:pPr>
        <w:pStyle w:val="Level5"/>
        <w:tabs>
          <w:tab w:val="clear" w:pos="2721"/>
          <w:tab w:val="num" w:pos="2041"/>
        </w:tabs>
        <w:ind w:left="2040"/>
        <w:rPr>
          <w:lang w:eastAsia="pt-BR"/>
        </w:rPr>
      </w:pPr>
      <w:r w:rsidRPr="00FE1B6E">
        <w:rPr>
          <w:lang w:eastAsia="pt-BR"/>
        </w:rPr>
        <w:t xml:space="preserve">controles de presenças das atas de Assembleia Geral </w:t>
      </w:r>
      <w:r w:rsidRPr="00FE1B6E">
        <w:t>de Titulares dos CRI</w:t>
      </w:r>
      <w:r w:rsidRPr="00FE1B6E">
        <w:rPr>
          <w:lang w:eastAsia="pt-BR"/>
        </w:rPr>
        <w:t>;</w:t>
      </w:r>
    </w:p>
    <w:p w:rsidRPr="00FE1B6E" w:rsidR="007A48C3" w:rsidP="007A48C3" w:rsidRDefault="007A48C3" w14:paraId="57ED568C" w14:textId="3DC90158">
      <w:pPr>
        <w:pStyle w:val="Level5"/>
        <w:tabs>
          <w:tab w:val="clear" w:pos="2721"/>
          <w:tab w:val="num" w:pos="2041"/>
        </w:tabs>
        <w:ind w:left="2040"/>
        <w:rPr>
          <w:lang w:eastAsia="pt-BR"/>
        </w:rPr>
      </w:pPr>
      <w:r w:rsidRPr="00FE1B6E">
        <w:rPr>
          <w:lang w:eastAsia="pt-BR"/>
        </w:rPr>
        <w:t>os relatórios do Auditor Independente do Patrimônio Separado sobre as suas demonstrações financeiras e sobre o Patrimônio Separado;</w:t>
      </w:r>
    </w:p>
    <w:p w:rsidRPr="00FE1B6E" w:rsidR="007A48C3" w:rsidP="007A48C3" w:rsidRDefault="007A48C3" w14:paraId="471E0D87" w14:textId="77777777">
      <w:pPr>
        <w:pStyle w:val="Level5"/>
        <w:tabs>
          <w:tab w:val="clear" w:pos="2721"/>
          <w:tab w:val="num" w:pos="2041"/>
        </w:tabs>
        <w:ind w:left="2040"/>
        <w:rPr>
          <w:lang w:eastAsia="pt-BR"/>
        </w:rPr>
      </w:pPr>
      <w:r w:rsidRPr="00FE1B6E">
        <w:rPr>
          <w:lang w:eastAsia="pt-BR"/>
        </w:rPr>
        <w:t>os registros contábeis referentes às operações realizadas e vinculadas aos CRI; e</w:t>
      </w:r>
    </w:p>
    <w:p w:rsidRPr="00FE1B6E" w:rsidR="007A48C3" w:rsidP="007A48C3" w:rsidRDefault="007A48C3" w14:paraId="66F9D79F" w14:textId="77777777">
      <w:pPr>
        <w:pStyle w:val="Level5"/>
        <w:tabs>
          <w:tab w:val="clear" w:pos="2721"/>
          <w:tab w:val="num" w:pos="2041"/>
        </w:tabs>
        <w:ind w:left="2040"/>
        <w:rPr>
          <w:lang w:eastAsia="pt-BR"/>
        </w:rPr>
      </w:pPr>
      <w:r w:rsidRPr="00FE1B6E">
        <w:rPr>
          <w:lang w:eastAsia="pt-BR"/>
        </w:rPr>
        <w:t>cópia da documentação relativa às operações vinculadas aos CRI;</w:t>
      </w:r>
    </w:p>
    <w:p w:rsidRPr="00FE1B6E" w:rsidR="007A48C3" w:rsidP="007A48C3" w:rsidRDefault="007A48C3" w14:paraId="19D1D7F7" w14:textId="77777777">
      <w:pPr>
        <w:pStyle w:val="Level4"/>
        <w:tabs>
          <w:tab w:val="clear" w:pos="2041"/>
          <w:tab w:val="num" w:pos="1361"/>
        </w:tabs>
        <w:ind w:left="1360"/>
        <w:rPr>
          <w:lang w:eastAsia="pt-BR"/>
        </w:rPr>
      </w:pPr>
      <w:r w:rsidRPr="00FE1B6E">
        <w:rPr>
          <w:lang w:eastAsia="pt-BR"/>
        </w:rPr>
        <w:t>pagar, às suas expensas, eventuais multas cominatórias impostas pela CVM, desde que tenha sido provocada e/ou ocasionada por ela;</w:t>
      </w:r>
    </w:p>
    <w:p w:rsidRPr="00FE1B6E" w:rsidR="007A48C3" w:rsidP="007A48C3" w:rsidRDefault="007A48C3" w14:paraId="2256D31C" w14:textId="77777777">
      <w:pPr>
        <w:pStyle w:val="Level4"/>
        <w:tabs>
          <w:tab w:val="clear" w:pos="2041"/>
          <w:tab w:val="num" w:pos="1361"/>
        </w:tabs>
        <w:ind w:left="1360"/>
        <w:rPr>
          <w:lang w:eastAsia="pt-BR"/>
        </w:rPr>
      </w:pPr>
      <w:r w:rsidRPr="00FE1B6E">
        <w:rPr>
          <w:lang w:eastAsia="pt-BR"/>
        </w:rPr>
        <w:t>manter as Debêntures e os Créditos Imobiliários, decorrentes das Debêntures, vinculados aos CRI:</w:t>
      </w:r>
    </w:p>
    <w:p w:rsidRPr="00FE1B6E" w:rsidR="007A48C3" w:rsidP="007A48C3" w:rsidRDefault="007A48C3" w14:paraId="77ED8B5F" w14:textId="77777777">
      <w:pPr>
        <w:pStyle w:val="Level5"/>
        <w:tabs>
          <w:tab w:val="clear" w:pos="2721"/>
          <w:tab w:val="num" w:pos="2041"/>
        </w:tabs>
        <w:ind w:left="2040"/>
        <w:rPr>
          <w:lang w:eastAsia="pt-BR"/>
        </w:rPr>
      </w:pPr>
      <w:r w:rsidRPr="00FE1B6E">
        <w:rPr>
          <w:lang w:eastAsia="pt-BR"/>
        </w:rPr>
        <w:t>registrados em entidade registradora; ou</w:t>
      </w:r>
    </w:p>
    <w:p w:rsidRPr="00FE1B6E" w:rsidR="007A48C3" w:rsidP="007A48C3" w:rsidRDefault="007A48C3" w14:paraId="6F08B02C" w14:textId="77777777">
      <w:pPr>
        <w:pStyle w:val="Level5"/>
        <w:tabs>
          <w:tab w:val="clear" w:pos="2721"/>
          <w:tab w:val="num" w:pos="2041"/>
        </w:tabs>
        <w:ind w:left="2040"/>
        <w:rPr>
          <w:lang w:eastAsia="pt-BR"/>
        </w:rPr>
      </w:pPr>
      <w:r w:rsidRPr="00FE1B6E">
        <w:rPr>
          <w:lang w:eastAsia="pt-BR"/>
        </w:rPr>
        <w:t>custodiados em entidade de custódia autorizada ao exercício da atividade pela CVM;</w:t>
      </w:r>
    </w:p>
    <w:p w:rsidRPr="00FE1B6E" w:rsidR="007A48C3" w:rsidP="007A48C3" w:rsidRDefault="007A48C3" w14:paraId="3B5B8125" w14:textId="77777777">
      <w:pPr>
        <w:pStyle w:val="Level4"/>
        <w:tabs>
          <w:tab w:val="clear" w:pos="2041"/>
          <w:tab w:val="num" w:pos="1361"/>
        </w:tabs>
        <w:ind w:left="1360"/>
        <w:rPr>
          <w:lang w:eastAsia="pt-BR"/>
        </w:rPr>
      </w:pPr>
      <w:r w:rsidRPr="00FE1B6E">
        <w:rPr>
          <w:lang w:eastAsia="pt-BR"/>
        </w:rPr>
        <w:t>elaborar e divulgar as informações previstas na Resolução CVM 60;</w:t>
      </w:r>
    </w:p>
    <w:p w:rsidRPr="00FE1B6E" w:rsidR="007A48C3" w:rsidP="007A48C3" w:rsidRDefault="007A48C3" w14:paraId="40763757" w14:textId="77777777">
      <w:pPr>
        <w:pStyle w:val="Level4"/>
        <w:tabs>
          <w:tab w:val="clear" w:pos="2041"/>
          <w:tab w:val="num" w:pos="1361"/>
        </w:tabs>
        <w:ind w:left="1360"/>
        <w:rPr>
          <w:lang w:eastAsia="pt-BR"/>
        </w:rPr>
      </w:pPr>
      <w:r w:rsidRPr="00FE1B6E">
        <w:rPr>
          <w:lang w:eastAsia="pt-BR"/>
        </w:rPr>
        <w:t>convocar e realizar a Assembleia Geral de Titulares dos CRI, assim como cumprir suas deliberações;</w:t>
      </w:r>
    </w:p>
    <w:p w:rsidRPr="00FE1B6E" w:rsidR="007A48C3" w:rsidP="007A48C3" w:rsidRDefault="007A48C3" w14:paraId="1235E8B6" w14:textId="77777777">
      <w:pPr>
        <w:pStyle w:val="Level4"/>
        <w:tabs>
          <w:tab w:val="clear" w:pos="2041"/>
          <w:tab w:val="num" w:pos="1361"/>
        </w:tabs>
        <w:ind w:left="1360"/>
        <w:rPr>
          <w:lang w:eastAsia="pt-BR"/>
        </w:rPr>
      </w:pPr>
      <w:r w:rsidRPr="00FE1B6E">
        <w:rPr>
          <w:lang w:eastAsia="pt-BR"/>
        </w:rPr>
        <w:t>cumprir e fazer cumprir todas as disposições deste do Termo de Securitização que cabem a ela;</w:t>
      </w:r>
    </w:p>
    <w:p w:rsidRPr="00FE1B6E" w:rsidR="007A48C3" w:rsidP="007A48C3" w:rsidRDefault="007A48C3" w14:paraId="392D5B5E" w14:textId="77777777">
      <w:pPr>
        <w:pStyle w:val="Level4"/>
        <w:tabs>
          <w:tab w:val="clear" w:pos="2041"/>
          <w:tab w:val="num" w:pos="1361"/>
        </w:tabs>
        <w:ind w:left="1360"/>
        <w:rPr>
          <w:lang w:eastAsia="pt-BR"/>
        </w:rPr>
      </w:pPr>
      <w:r w:rsidRPr="00FE1B6E">
        <w:rPr>
          <w:lang w:eastAsia="pt-BR"/>
        </w:rPr>
        <w:t>adotar os procedimentos necessários para a execução das garantias envolvidas, quando for o caso; e</w:t>
      </w:r>
    </w:p>
    <w:p w:rsidRPr="00FE1B6E" w:rsidR="007A48C3" w:rsidP="007A48C3" w:rsidRDefault="007A48C3" w14:paraId="1C170968" w14:textId="77777777">
      <w:pPr>
        <w:pStyle w:val="Level4"/>
        <w:tabs>
          <w:tab w:val="clear" w:pos="2041"/>
          <w:tab w:val="num" w:pos="1361"/>
        </w:tabs>
        <w:ind w:left="1360"/>
        <w:rPr>
          <w:lang w:eastAsia="pt-BR"/>
        </w:rPr>
      </w:pPr>
      <w:bookmarkStart w:name="_Hlk103901719" w:id="340"/>
      <w:r w:rsidRPr="00FE1B6E">
        <w:rPr>
          <w:lang w:eastAsia="pt-BR"/>
        </w:rPr>
        <w:t>observar a regra de rodízio dos auditores independentes da Emissora, assim como para os Patrimônios Separados, conforme disposto na regulamentação específica.</w:t>
      </w:r>
    </w:p>
    <w:bookmarkEnd w:id="340"/>
    <w:p w:rsidRPr="00FE1B6E" w:rsidR="00116CE0" w:rsidP="007171CE" w:rsidRDefault="00116CE0" w14:paraId="4A2C3760" w14:textId="4C04C841">
      <w:pPr>
        <w:pStyle w:val="Level2"/>
        <w:rPr>
          <w:i/>
        </w:rPr>
      </w:pPr>
      <w:r w:rsidRPr="00FE1B6E">
        <w:t xml:space="preserve">A Emissora obriga-se a fornecer aos Investidores ou ao Agente Fiduciário, conforme aplicável, no prazo de até 15 (quinze) Dias Úteis contado do recebimento da respectiva solicitação, todas as informações relativas aos Créditos Imobiliários. </w:t>
      </w:r>
    </w:p>
    <w:p w:rsidRPr="00FE1B6E" w:rsidR="00116CE0" w:rsidP="007171CE" w:rsidRDefault="00116CE0" w14:paraId="5A8FB357" w14:textId="38F449CB">
      <w:pPr>
        <w:pStyle w:val="Level3"/>
      </w:pPr>
      <w:bookmarkStart w:name="_Ref9860520" w:id="341"/>
      <w:bookmarkStart w:name="_Ref11883916" w:id="342"/>
      <w:r w:rsidRPr="00FE1B6E">
        <w:t xml:space="preserve">A Emissora obriga-se a fornecer ao Agente Fiduciário cópia de toda documentação encaminhada à CVM e aos Investidores, bem como informações pertinentes ao artigo 3º da </w:t>
      </w:r>
      <w:r w:rsidRPr="00FE1B6E" w:rsidR="007171CE">
        <w:t>Resolução CVM 44</w:t>
      </w:r>
      <w:r w:rsidRPr="00FE1B6E">
        <w:t xml:space="preserve">, à Instrução CVM 476 e à </w:t>
      </w:r>
      <w:r w:rsidRPr="00FE1B6E" w:rsidR="00303178">
        <w:t xml:space="preserve">Resolução </w:t>
      </w:r>
      <w:r w:rsidRPr="00FE1B6E">
        <w:t xml:space="preserve">CVM </w:t>
      </w:r>
      <w:r w:rsidRPr="00FE1B6E" w:rsidR="00303178">
        <w:t>60</w:t>
      </w:r>
      <w:r w:rsidRPr="00FE1B6E">
        <w:t>, suas alterações e aditamentos, no prazo de até 10 (dez) Dias Úteis contados da respectiva solicitação.</w:t>
      </w:r>
      <w:bookmarkEnd w:id="341"/>
      <w:bookmarkEnd w:id="342"/>
      <w:r w:rsidRPr="00FE1B6E">
        <w:t xml:space="preserve"> </w:t>
      </w:r>
    </w:p>
    <w:p w:rsidRPr="00FE1B6E" w:rsidR="00116CE0" w:rsidP="00674EFA" w:rsidRDefault="00116CE0" w14:paraId="0C28F275" w14:textId="72AFC102">
      <w:pPr>
        <w:pStyle w:val="Level2"/>
      </w:pPr>
      <w:r w:rsidRPr="00FE1B6E">
        <w:t>As atividades relacionadas à administração da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w:t>
      </w:r>
    </w:p>
    <w:p w:rsidRPr="00FE1B6E" w:rsidR="00116CE0" w:rsidP="00674EFA" w:rsidRDefault="00116CE0" w14:paraId="47D6B350" w14:textId="64EF2B32">
      <w:pPr>
        <w:pStyle w:val="Level2"/>
      </w:pPr>
      <w:r w:rsidRPr="00FE1B6E">
        <w:t xml:space="preserve">Sem prejuízo das demais obrigações constantes deste Termo de Securitização, a Emissora está adicionalmente obrigada a disponibilizar em sua página na rede mundial de computadores e na página da CVM, no prazo legalmente estabelecido: </w:t>
      </w:r>
      <w:r w:rsidRPr="00FE1B6E">
        <w:rPr>
          <w:b/>
        </w:rPr>
        <w:t>(i)</w:t>
      </w:r>
      <w:r w:rsidRPr="00FE1B6E">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FE1B6E">
        <w:rPr>
          <w:b/>
        </w:rPr>
        <w:t>(</w:t>
      </w:r>
      <w:proofErr w:type="spellStart"/>
      <w:r w:rsidRPr="00FE1B6E">
        <w:rPr>
          <w:b/>
        </w:rPr>
        <w:t>ii</w:t>
      </w:r>
      <w:proofErr w:type="spellEnd"/>
      <w:r w:rsidRPr="00FE1B6E">
        <w:rPr>
          <w:b/>
        </w:rPr>
        <w:t>)</w:t>
      </w:r>
      <w:r w:rsidRPr="00FE1B6E">
        <w:t xml:space="preserve"> as informações periódicas</w:t>
      </w:r>
      <w:r w:rsidR="007B05EB">
        <w:t xml:space="preserve"> na forma do artigo 47 da Resolução 60</w:t>
      </w:r>
      <w:r w:rsidRPr="00FE1B6E">
        <w:t>.</w:t>
      </w:r>
    </w:p>
    <w:p w:rsidRPr="00FE1B6E" w:rsidR="00116CE0" w:rsidP="00674EFA" w:rsidRDefault="00116CE0" w14:paraId="1737752C" w14:textId="007B95B5">
      <w:pPr>
        <w:pStyle w:val="Level3"/>
      </w:pPr>
      <w:r w:rsidRPr="00FE1B6E">
        <w:t>A Emissora obriga-se a, desde já, informar e enviar o organograma, todos os dados financeiros e atos societários necessários à realização do relatório anual, conforme Resolução CVM 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rsidRPr="00FE1B6E" w:rsidR="00116CE0" w:rsidP="00674EFA" w:rsidRDefault="00116CE0" w14:paraId="495ECC4D" w14:textId="206C8CF8">
      <w:pPr>
        <w:pStyle w:val="Level3"/>
        <w:rPr>
          <w:szCs w:val="20"/>
        </w:rPr>
      </w:pPr>
      <w:r w:rsidRPr="00FE1B6E">
        <w:t>A Emissora obriga-se a fornecer, anualmente, à época do relatório anual, declaração assinada pelo(s) representante(s) legal(</w:t>
      </w:r>
      <w:proofErr w:type="spellStart"/>
      <w:r w:rsidRPr="00FE1B6E">
        <w:t>is</w:t>
      </w:r>
      <w:proofErr w:type="spellEnd"/>
      <w:r w:rsidRPr="00FE1B6E">
        <w:t>)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rsidRPr="00FE1B6E" w:rsidR="00116CE0" w:rsidP="00674EFA" w:rsidRDefault="00116CE0" w14:paraId="5D4E4589" w14:textId="7F68D032">
      <w:pPr>
        <w:pStyle w:val="Level2"/>
        <w:rPr>
          <w:szCs w:val="20"/>
        </w:rPr>
      </w:pPr>
      <w:r w:rsidRPr="00FE1B6E">
        <w:t>A Emissora obriga-se, ainda, a:</w:t>
      </w:r>
    </w:p>
    <w:p w:rsidRPr="00FE1B6E" w:rsidR="00116CE0" w:rsidP="00674EFA" w:rsidRDefault="00116CE0" w14:paraId="73516259" w14:textId="43BC50CE">
      <w:pPr>
        <w:pStyle w:val="Level4"/>
        <w:tabs>
          <w:tab w:val="clear" w:pos="2041"/>
          <w:tab w:val="num" w:pos="1361"/>
        </w:tabs>
        <w:ind w:left="1360"/>
      </w:pPr>
      <w:r w:rsidRPr="00FE1B6E">
        <w:t xml:space="preserve">não realizar negócios e/ou operações </w:t>
      </w:r>
      <w:r w:rsidRPr="00FE1B6E">
        <w:rPr>
          <w:b/>
          <w:bCs/>
        </w:rPr>
        <w:t>(a)</w:t>
      </w:r>
      <w:r w:rsidRPr="00FE1B6E">
        <w:t xml:space="preserve"> alheios ao objeto social definido em seu estatuto social; </w:t>
      </w:r>
      <w:r w:rsidRPr="00FE1B6E">
        <w:rPr>
          <w:b/>
          <w:bCs/>
        </w:rPr>
        <w:t>(b)</w:t>
      </w:r>
      <w:r w:rsidRPr="00FE1B6E">
        <w:t xml:space="preserve"> que não estejam expressamente previstos e autorizados em seu estatuto social; ou </w:t>
      </w:r>
      <w:r w:rsidRPr="00FE1B6E">
        <w:rPr>
          <w:b/>
          <w:bCs/>
        </w:rPr>
        <w:t>(c)</w:t>
      </w:r>
      <w:r w:rsidRPr="00FE1B6E">
        <w:t xml:space="preserve"> que não tenham sido previamente autorizados com a estrita observância dos procedimentos estabelecidos em seu estatuto social, sem prejuízo do cumprimento das demais disposições estatutárias, legais e regulamentares aplicáveis;</w:t>
      </w:r>
    </w:p>
    <w:p w:rsidRPr="00FE1B6E" w:rsidR="00116CE0" w:rsidP="00674EFA" w:rsidRDefault="00116CE0" w14:paraId="173E518E" w14:textId="2A74C65B">
      <w:pPr>
        <w:pStyle w:val="Level4"/>
        <w:tabs>
          <w:tab w:val="clear" w:pos="2041"/>
          <w:tab w:val="num" w:pos="1361"/>
        </w:tabs>
        <w:ind w:left="1360"/>
      </w:pPr>
      <w:r w:rsidRPr="00FE1B6E">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rsidRPr="00FE1B6E" w:rsidR="00116CE0" w:rsidP="00674EFA" w:rsidRDefault="00116CE0" w14:paraId="3585FB67" w14:textId="5CEA4A87">
      <w:pPr>
        <w:pStyle w:val="Level4"/>
        <w:tabs>
          <w:tab w:val="clear" w:pos="2041"/>
          <w:tab w:val="num" w:pos="1361"/>
        </w:tabs>
        <w:ind w:left="1360"/>
      </w:pPr>
      <w:r w:rsidRPr="00FE1B6E">
        <w:t>não pagar dividendos com os recursos vinculados ao Patrimônio Separado;</w:t>
      </w:r>
    </w:p>
    <w:p w:rsidRPr="00FE1B6E" w:rsidR="0081336A" w:rsidP="00B25D07" w:rsidRDefault="00116CE0" w14:paraId="26063E3F" w14:textId="74EDFAA9">
      <w:pPr>
        <w:pStyle w:val="Level4"/>
        <w:tabs>
          <w:tab w:val="clear" w:pos="2041"/>
          <w:tab w:val="num" w:pos="1361"/>
        </w:tabs>
        <w:ind w:left="1360"/>
      </w:pPr>
      <w:r w:rsidRPr="00FE1B6E">
        <w:t>manter ou fazer com que seja mantido em adequado funcionamento, diretamente ou por meio de seus agentes, serviço de atendimento aos Titulares de CRI;</w:t>
      </w:r>
    </w:p>
    <w:p w:rsidRPr="00FE1B6E" w:rsidR="00116CE0" w:rsidP="00B25D07" w:rsidRDefault="0081336A" w14:paraId="086CD697" w14:textId="588EAF75">
      <w:pPr>
        <w:pStyle w:val="Level4"/>
        <w:tabs>
          <w:tab w:val="clear" w:pos="2041"/>
          <w:tab w:val="num" w:pos="1361"/>
        </w:tabs>
        <w:ind w:left="1360"/>
      </w:pPr>
      <w:r w:rsidRPr="00FE1B6E">
        <w:t>i</w:t>
      </w:r>
      <w:r w:rsidRPr="00FE1B6E" w:rsidR="00116CE0">
        <w:t>ndenizar os Titulares de CRI em razão de prejuízos que causar por descumprimento de disposição legal ou regulamentar, por negligência ou administração temerária ou, ainda, por desvio da finalidade do Patrimônio Separado; e</w:t>
      </w:r>
    </w:p>
    <w:p w:rsidRPr="00FE1B6E" w:rsidR="00116CE0" w:rsidP="00674EFA" w:rsidRDefault="00116CE0" w14:paraId="67C0D33B" w14:textId="7D0CAF10">
      <w:pPr>
        <w:pStyle w:val="Level4"/>
        <w:tabs>
          <w:tab w:val="clear" w:pos="2041"/>
          <w:tab w:val="num" w:pos="1361"/>
        </w:tabs>
        <w:ind w:left="1360"/>
      </w:pPr>
      <w:r w:rsidRPr="00FE1B6E">
        <w:t>fornecer aos Titulares de CRI, no prazo de 10 (dez) Dias Úteis contados do recebimento da solicitação respectiva, informações relativas aos Créditos Imobiliários.</w:t>
      </w:r>
      <w:bookmarkStart w:name="_DV_M476" w:id="343"/>
      <w:bookmarkStart w:name="_DV_M477" w:id="344"/>
      <w:bookmarkStart w:name="_DV_M478" w:id="345"/>
      <w:bookmarkStart w:name="_DV_M480" w:id="346"/>
      <w:bookmarkStart w:name="_DV_M481" w:id="347"/>
      <w:bookmarkStart w:name="_DV_M482" w:id="348"/>
      <w:bookmarkStart w:name="_DV_M483" w:id="349"/>
      <w:bookmarkStart w:name="_DV_M484" w:id="350"/>
      <w:bookmarkStart w:name="_DV_M486" w:id="351"/>
      <w:bookmarkStart w:name="_DV_M487" w:id="352"/>
      <w:bookmarkStart w:name="_DV_M488" w:id="353"/>
      <w:bookmarkStart w:name="_DV_M489" w:id="354"/>
      <w:bookmarkStart w:name="_DV_M490" w:id="355"/>
      <w:bookmarkStart w:name="_DV_M491" w:id="356"/>
      <w:bookmarkStart w:name="_DV_M492" w:id="357"/>
      <w:bookmarkStart w:name="_DV_M493" w:id="358"/>
      <w:bookmarkStart w:name="_DV_M494" w:id="359"/>
      <w:bookmarkStart w:name="_DV_M495" w:id="360"/>
      <w:bookmarkStart w:name="_DV_M496" w:id="361"/>
      <w:bookmarkStart w:name="_DV_M497" w:id="362"/>
      <w:bookmarkStart w:name="_DV_M498" w:id="363"/>
      <w:bookmarkStart w:name="_DV_M499" w:id="364"/>
      <w:bookmarkStart w:name="_DV_M500" w:id="365"/>
      <w:bookmarkStart w:name="_DV_M501" w:id="366"/>
      <w:bookmarkStart w:name="_DV_M502" w:id="367"/>
      <w:bookmarkStart w:name="_DV_M505" w:id="368"/>
      <w:bookmarkStart w:name="_DV_M506" w:id="369"/>
      <w:bookmarkStart w:name="_DV_M508" w:id="370"/>
      <w:bookmarkStart w:name="_DV_M509" w:id="371"/>
      <w:bookmarkStart w:name="_DV_M510" w:id="372"/>
      <w:bookmarkStart w:name="_DV_M511" w:id="373"/>
      <w:bookmarkStart w:name="_DV_M512" w:id="374"/>
      <w:bookmarkStart w:name="_DV_M513" w:id="375"/>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rsidRPr="00FE1B6E" w:rsidR="00116CE0" w:rsidP="00674EFA" w:rsidRDefault="00116CE0" w14:paraId="6AA49901" w14:textId="4B038D99">
      <w:pPr>
        <w:pStyle w:val="Level1"/>
        <w:rPr>
          <w:sz w:val="20"/>
          <w:szCs w:val="20"/>
        </w:rPr>
      </w:pPr>
      <w:bookmarkStart w:name="_DV_M135" w:id="376"/>
      <w:bookmarkStart w:name="_DV_M137" w:id="377"/>
      <w:bookmarkStart w:name="_DV_M138" w:id="378"/>
      <w:bookmarkStart w:name="_DV_M139" w:id="379"/>
      <w:bookmarkStart w:name="_DV_M140" w:id="380"/>
      <w:bookmarkStart w:name="_DV_M141" w:id="381"/>
      <w:bookmarkStart w:name="_DV_M142" w:id="382"/>
      <w:bookmarkStart w:name="_Toc110076267" w:id="383"/>
      <w:bookmarkStart w:name="_Toc163380706" w:id="384"/>
      <w:bookmarkStart w:name="_Toc180553622" w:id="385"/>
      <w:bookmarkStart w:name="_Toc302458795" w:id="386"/>
      <w:bookmarkStart w:name="_Toc411606366" w:id="387"/>
      <w:bookmarkStart w:name="_Toc5023999" w:id="388"/>
      <w:bookmarkStart w:name="_Toc79516052" w:id="389"/>
      <w:bookmarkEnd w:id="376"/>
      <w:bookmarkEnd w:id="377"/>
      <w:bookmarkEnd w:id="378"/>
      <w:bookmarkEnd w:id="379"/>
      <w:bookmarkEnd w:id="380"/>
      <w:bookmarkEnd w:id="381"/>
      <w:bookmarkEnd w:id="382"/>
      <w:r w:rsidRPr="00FE1B6E">
        <w:t>REGIME FIDUCIÁRIO E ADMINISTRAÇÃO DO PATRIMÔNIO SEPARADO</w:t>
      </w:r>
      <w:bookmarkEnd w:id="383"/>
      <w:bookmarkEnd w:id="384"/>
      <w:bookmarkEnd w:id="385"/>
      <w:bookmarkEnd w:id="386"/>
      <w:bookmarkEnd w:id="387"/>
      <w:bookmarkEnd w:id="388"/>
      <w:bookmarkEnd w:id="389"/>
    </w:p>
    <w:p w:rsidRPr="00FE1B6E" w:rsidR="00116CE0" w:rsidP="00674EFA" w:rsidRDefault="00116CE0" w14:paraId="459CAAF1" w14:textId="7D62778E">
      <w:pPr>
        <w:pStyle w:val="Level2"/>
        <w:rPr>
          <w:szCs w:val="20"/>
        </w:rPr>
      </w:pPr>
      <w:r w:rsidRPr="00FE1B6E">
        <w:t xml:space="preserve">Na forma do </w:t>
      </w:r>
      <w:r w:rsidRPr="00FE1B6E" w:rsidR="007A48C3">
        <w:t xml:space="preserve">artigo </w:t>
      </w:r>
      <w:r w:rsidRPr="00FE1B6E" w:rsidR="00B12CC3">
        <w:t>2</w:t>
      </w:r>
      <w:r w:rsidR="00B12CC3">
        <w:t>5</w:t>
      </w:r>
      <w:r w:rsidRPr="00FE1B6E" w:rsidR="00B12CC3">
        <w:t xml:space="preserve"> </w:t>
      </w:r>
      <w:r w:rsidRPr="00FE1B6E" w:rsidR="007A48C3">
        <w:t xml:space="preserve">da </w:t>
      </w:r>
      <w:r w:rsidR="00B12CC3">
        <w:rPr>
          <w:szCs w:val="20"/>
        </w:rPr>
        <w:t>Lei 14.430</w:t>
      </w:r>
      <w:r w:rsidRPr="00FE1B6E">
        <w:t>, a Emissora institui o Regime Fiduciário sobre o Patrimônio Separado.</w:t>
      </w:r>
    </w:p>
    <w:p w:rsidRPr="00FE1B6E" w:rsidR="00116CE0" w:rsidP="00674EFA" w:rsidRDefault="00116CE0" w14:paraId="654FE2D0" w14:textId="7A33B279">
      <w:pPr>
        <w:pStyle w:val="Level3"/>
      </w:pPr>
      <w:r w:rsidRPr="00FE1B6E">
        <w:t xml:space="preserve">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w:t>
      </w:r>
      <w:r w:rsidRPr="00FE1B6E" w:rsidR="00B12CC3">
        <w:t>2</w:t>
      </w:r>
      <w:r w:rsidR="00B12CC3">
        <w:t>7</w:t>
      </w:r>
      <w:r w:rsidRPr="00FE1B6E" w:rsidR="00B12CC3">
        <w:t xml:space="preserve"> </w:t>
      </w:r>
      <w:r w:rsidRPr="00FE1B6E" w:rsidR="00C92794">
        <w:t xml:space="preserve">da </w:t>
      </w:r>
      <w:r w:rsidR="00B12CC3">
        <w:rPr>
          <w:szCs w:val="20"/>
        </w:rPr>
        <w:t>Lei 14.430</w:t>
      </w:r>
      <w:bookmarkStart w:name="_DV_M444" w:id="390"/>
      <w:bookmarkStart w:name="_DV_M445" w:id="391"/>
      <w:bookmarkEnd w:id="390"/>
      <w:bookmarkEnd w:id="391"/>
      <w:r w:rsidRPr="00FE1B6E">
        <w:t>.</w:t>
      </w:r>
    </w:p>
    <w:p w:rsidRPr="007B05EB" w:rsidR="007B05EB" w:rsidP="007B05EB" w:rsidRDefault="00116CE0" w14:paraId="1DB85ED8" w14:textId="2CA0CB3A">
      <w:pPr>
        <w:pStyle w:val="Level3"/>
      </w:pPr>
      <w:r w:rsidRPr="00FE1B6E">
        <w:t>O Regime Fiduciário, instituído pela Emissora por meio deste Termo de Securitização, será registrado</w:t>
      </w:r>
      <w:r w:rsidR="007B05EB">
        <w:t xml:space="preserve"> </w:t>
      </w:r>
      <w:r w:rsidRPr="007B05EB" w:rsidR="007B05EB">
        <w:t>junto a entidade autorizada pelo Banco Central do Brasil e/ou pela CVM a exercer a atividade de registro ou depósito centralizado de ativos financeiros e de valores mobiliários, ou seja, B3, para fins de registro do Regime Fiduciário do §1º do artigo 26 da Lei 14.430.</w:t>
      </w:r>
    </w:p>
    <w:p w:rsidRPr="00FE1B6E" w:rsidR="00116CE0" w:rsidP="00674EFA" w:rsidRDefault="00116CE0" w14:paraId="28CBE8AD" w14:textId="18CA508C">
      <w:pPr>
        <w:pStyle w:val="Level3"/>
        <w:rPr>
          <w:rFonts w:eastAsia="Arial Unicode MS"/>
        </w:rPr>
      </w:pPr>
      <w:r w:rsidRPr="00FE1B6E">
        <w:rPr>
          <w:rFonts w:eastAsia="Arial Unicode MS"/>
        </w:rPr>
        <w:t>.</w:t>
      </w:r>
    </w:p>
    <w:p w:rsidRPr="00FE1B6E" w:rsidR="00116CE0" w:rsidP="00674EFA" w:rsidRDefault="00116CE0" w14:paraId="5F7EBB99" w14:textId="32E9AB68">
      <w:pPr>
        <w:pStyle w:val="Level3"/>
        <w:rPr>
          <w:rFonts w:eastAsia="Arial Unicode MS"/>
        </w:rPr>
      </w:pPr>
      <w:bookmarkStart w:name="_DV_M446" w:id="392"/>
      <w:bookmarkEnd w:id="392"/>
      <w:r w:rsidRPr="00FE1B6E">
        <w:rPr>
          <w:rFonts w:eastAsia="Arial Unicode MS"/>
        </w:rPr>
        <w:t>A CCI permanecer</w:t>
      </w:r>
      <w:r w:rsidRPr="00FE1B6E" w:rsidR="00901358">
        <w:rPr>
          <w:rFonts w:eastAsia="Arial Unicode MS"/>
        </w:rPr>
        <w:t>á</w:t>
      </w:r>
      <w:r w:rsidRPr="00FE1B6E">
        <w:rPr>
          <w:rFonts w:eastAsia="Arial Unicode MS"/>
        </w:rPr>
        <w:t xml:space="preserve"> separada e segregada do patrimônio comum da Emissora, até que se complete o resgate da totalidade dos CRI.</w:t>
      </w:r>
    </w:p>
    <w:p w:rsidRPr="00FE1B6E" w:rsidR="00116CE0" w:rsidP="00674EFA" w:rsidRDefault="005E4A0C" w14:paraId="57331386" w14:textId="7B3DAD76">
      <w:pPr>
        <w:pStyle w:val="Level3"/>
        <w:rPr>
          <w:rFonts w:eastAsia="Arial Unicode MS"/>
        </w:rPr>
      </w:pPr>
      <w:bookmarkStart w:name="_DV_M447" w:id="393"/>
      <w:bookmarkEnd w:id="393"/>
      <w:r w:rsidRPr="00FE1B6E">
        <w:rPr>
          <w:szCs w:val="20"/>
        </w:rPr>
        <w:t xml:space="preserve">Na forma do artigo </w:t>
      </w:r>
      <w:r w:rsidRPr="00FE1B6E" w:rsidR="00B12CC3">
        <w:rPr>
          <w:szCs w:val="20"/>
        </w:rPr>
        <w:t>2</w:t>
      </w:r>
      <w:r w:rsidR="00B12CC3">
        <w:rPr>
          <w:szCs w:val="20"/>
        </w:rPr>
        <w:t>7</w:t>
      </w:r>
      <w:r w:rsidRPr="00FE1B6E" w:rsidR="00B12CC3">
        <w:rPr>
          <w:szCs w:val="20"/>
        </w:rPr>
        <w:t xml:space="preserve"> </w:t>
      </w:r>
      <w:r w:rsidRPr="00FE1B6E">
        <w:rPr>
          <w:szCs w:val="20"/>
        </w:rPr>
        <w:t xml:space="preserve">da </w:t>
      </w:r>
      <w:r w:rsidR="00B12CC3">
        <w:rPr>
          <w:szCs w:val="20"/>
        </w:rPr>
        <w:t>Lei 14.430</w:t>
      </w:r>
      <w:r w:rsidRPr="00FE1B6E">
        <w:rPr>
          <w:szCs w:val="20"/>
        </w:rPr>
        <w:t xml:space="preserve">, </w:t>
      </w:r>
      <w:r w:rsidRPr="00FE1B6E">
        <w:rPr>
          <w:rFonts w:eastAsia="Arial Unicode MS"/>
        </w:rPr>
        <w:t>o</w:t>
      </w:r>
      <w:r w:rsidRPr="00FE1B6E" w:rsidR="00116CE0">
        <w:rPr>
          <w:rFonts w:eastAsia="Arial Unicode MS"/>
        </w:rPr>
        <w:t xml:space="preserve">s Créditos Imobiliários, a CCI, </w:t>
      </w:r>
      <w:r w:rsidRPr="00FE1B6E" w:rsidR="00674EFA">
        <w:rPr>
          <w:rFonts w:eastAsia="Arial Unicode MS"/>
        </w:rPr>
        <w:t>a Cessão Fiduciária de Recebíveis</w:t>
      </w:r>
      <w:r w:rsidRPr="00FE1B6E" w:rsidR="00116CE0">
        <w:rPr>
          <w:rFonts w:eastAsia="Arial Unicode MS"/>
        </w:rPr>
        <w:t xml:space="preserve"> e a Conta </w:t>
      </w:r>
      <w:r w:rsidRPr="00FE1B6E" w:rsidR="00116CE0">
        <w:t>Centralizadora</w:t>
      </w:r>
      <w:r w:rsidRPr="00FE1B6E" w:rsidR="00116CE0">
        <w:rPr>
          <w:rFonts w:eastAsia="Arial Unicode MS"/>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w:t>
      </w:r>
    </w:p>
    <w:p w:rsidRPr="00FE1B6E" w:rsidR="00116CE0" w:rsidP="00674EFA" w:rsidRDefault="00116CE0" w14:paraId="359FBD8E" w14:textId="2DFD3DA2">
      <w:pPr>
        <w:pStyle w:val="Level3"/>
        <w:rPr>
          <w:rFonts w:eastAsia="Arial Unicode MS"/>
        </w:rPr>
      </w:pPr>
      <w:bookmarkStart w:name="_DV_M448" w:id="394"/>
      <w:bookmarkEnd w:id="394"/>
      <w:r w:rsidRPr="00FE1B6E">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rsidRPr="00FE1B6E" w:rsidR="00116CE0" w:rsidP="00674EFA" w:rsidRDefault="00116CE0" w14:paraId="10CE26C2" w14:textId="5BA91145">
      <w:pPr>
        <w:pStyle w:val="Level3"/>
        <w:rPr>
          <w:rFonts w:eastAsia="Arial Unicode MS"/>
          <w:szCs w:val="20"/>
        </w:rPr>
      </w:pPr>
      <w:r w:rsidRPr="00FE1B6E">
        <w:rPr>
          <w:rFonts w:eastAsia="Arial Unicode MS"/>
        </w:rPr>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rsidRPr="00FE1B6E" w:rsidR="00116CE0" w:rsidP="00674EFA" w:rsidRDefault="00116CE0" w14:paraId="6D48E97F" w14:textId="0008725D">
      <w:pPr>
        <w:pStyle w:val="Level4"/>
        <w:tabs>
          <w:tab w:val="clear" w:pos="2041"/>
          <w:tab w:val="num" w:pos="2098"/>
        </w:tabs>
        <w:ind w:left="2098"/>
        <w:rPr>
          <w:rFonts w:eastAsia="Arial Unicode MS"/>
        </w:rPr>
      </w:pPr>
      <w:r w:rsidRPr="00FE1B6E">
        <w:rPr>
          <w:rFonts w:eastAsia="Arial Unicode MS"/>
        </w:rPr>
        <w:t>constituirão, no âmbito do presente Termo de Securitização, Patrimônio Separado, não se confundindo com o patrimônio comum da Emissora em nenhuma hipótese;</w:t>
      </w:r>
    </w:p>
    <w:p w:rsidRPr="00FE1B6E" w:rsidR="00116CE0" w:rsidP="00674EFA" w:rsidRDefault="00116CE0" w14:paraId="2DACD153" w14:textId="5F181BA5">
      <w:pPr>
        <w:pStyle w:val="Level4"/>
        <w:tabs>
          <w:tab w:val="clear" w:pos="2041"/>
          <w:tab w:val="num" w:pos="2098"/>
        </w:tabs>
        <w:ind w:left="2098"/>
        <w:rPr>
          <w:rFonts w:eastAsia="Arial Unicode MS"/>
        </w:rPr>
      </w:pPr>
      <w:r w:rsidRPr="00FE1B6E">
        <w:rPr>
          <w:rFonts w:eastAsia="Arial Unicode MS"/>
        </w:rPr>
        <w:t>permanecerão segregados do patrimônio comum da Emissora no Patrimônio Separado até o pagamento integral da totalidade dos CRI;</w:t>
      </w:r>
    </w:p>
    <w:p w:rsidRPr="00FE1B6E" w:rsidR="00116CE0" w:rsidP="00674EFA" w:rsidRDefault="00116CE0" w14:paraId="11CBD2C6" w14:textId="3AE97C2F">
      <w:pPr>
        <w:pStyle w:val="Level4"/>
        <w:tabs>
          <w:tab w:val="clear" w:pos="2041"/>
          <w:tab w:val="num" w:pos="2098"/>
        </w:tabs>
        <w:ind w:left="2098"/>
        <w:rPr>
          <w:rFonts w:eastAsia="Arial Unicode MS"/>
        </w:rPr>
      </w:pPr>
      <w:r w:rsidRPr="00FE1B6E">
        <w:rPr>
          <w:rFonts w:eastAsia="Arial Unicode MS"/>
        </w:rPr>
        <w:t>destinam-se exclusivamente ao pagamento do Valor Total da Emissão e dos valores devidos aos Titulares de CRI;</w:t>
      </w:r>
    </w:p>
    <w:p w:rsidRPr="00FE1B6E" w:rsidR="00116CE0" w:rsidP="00674EFA" w:rsidRDefault="00116CE0" w14:paraId="65DA9EDF" w14:textId="2A4DE620">
      <w:pPr>
        <w:pStyle w:val="Level4"/>
        <w:tabs>
          <w:tab w:val="clear" w:pos="2041"/>
          <w:tab w:val="num" w:pos="2098"/>
        </w:tabs>
        <w:ind w:left="2098"/>
        <w:rPr>
          <w:rFonts w:eastAsia="Arial Unicode MS"/>
        </w:rPr>
      </w:pPr>
      <w:r w:rsidRPr="00FE1B6E">
        <w:rPr>
          <w:rFonts w:eastAsia="Arial Unicode MS"/>
        </w:rPr>
        <w:t>estão isentos e imunes de qualquer ação ou execução promovida por credores da Emissora;</w:t>
      </w:r>
    </w:p>
    <w:p w:rsidRPr="00FE1B6E" w:rsidR="00116CE0" w:rsidP="00674EFA" w:rsidRDefault="00116CE0" w14:paraId="1E73AFED" w14:textId="0982254E">
      <w:pPr>
        <w:pStyle w:val="Level4"/>
        <w:tabs>
          <w:tab w:val="clear" w:pos="2041"/>
          <w:tab w:val="num" w:pos="2098"/>
        </w:tabs>
        <w:ind w:left="2098"/>
        <w:rPr>
          <w:rFonts w:eastAsia="Arial Unicode MS"/>
        </w:rPr>
      </w:pPr>
      <w:r w:rsidRPr="00FE1B6E">
        <w:rPr>
          <w:rFonts w:eastAsia="Arial Unicode MS"/>
        </w:rPr>
        <w:t xml:space="preserve">não podem ser utilizados na prestação de garantias e não podem ser excutidos por quaisquer credores da Emissora, por mais privilegiados que </w:t>
      </w:r>
      <w:proofErr w:type="gramStart"/>
      <w:r w:rsidRPr="00FE1B6E">
        <w:rPr>
          <w:rFonts w:eastAsia="Arial Unicode MS"/>
        </w:rPr>
        <w:t>sejam, observados</w:t>
      </w:r>
      <w:proofErr w:type="gramEnd"/>
      <w:r w:rsidRPr="00FE1B6E">
        <w:rPr>
          <w:rFonts w:eastAsia="Arial Unicode MS"/>
        </w:rPr>
        <w:t xml:space="preserve"> os fatores de risco previstos neste Termo de Securitização; e</w:t>
      </w:r>
    </w:p>
    <w:p w:rsidRPr="00FE1B6E" w:rsidR="00116CE0" w:rsidP="00674EFA" w:rsidRDefault="00116CE0" w14:paraId="05CF9B77" w14:textId="60DDE658">
      <w:pPr>
        <w:pStyle w:val="Level4"/>
        <w:tabs>
          <w:tab w:val="clear" w:pos="2041"/>
          <w:tab w:val="num" w:pos="2098"/>
        </w:tabs>
        <w:ind w:left="2098"/>
        <w:rPr>
          <w:rFonts w:eastAsia="Arial Unicode MS"/>
          <w:szCs w:val="20"/>
        </w:rPr>
      </w:pPr>
      <w:r w:rsidRPr="00FE1B6E">
        <w:rPr>
          <w:rFonts w:eastAsia="Arial Unicode MS"/>
        </w:rPr>
        <w:t>somente respondem pelas obrigações decorrentes dos CRI.</w:t>
      </w:r>
    </w:p>
    <w:p w:rsidRPr="004B4541" w:rsidR="00116CE0" w:rsidP="00674EFA" w:rsidRDefault="00116CE0" w14:paraId="79A817DC" w14:textId="43915CC6">
      <w:pPr>
        <w:pStyle w:val="Level2"/>
        <w:rPr>
          <w:rFonts w:eastAsia="Arial Unicode MS"/>
          <w:szCs w:val="20"/>
        </w:rPr>
      </w:pPr>
      <w:bookmarkStart w:name="_DV_M449" w:id="395"/>
      <w:bookmarkStart w:name="_DV_M450" w:id="396"/>
      <w:bookmarkStart w:name="_Ref79513881" w:id="397"/>
      <w:bookmarkEnd w:id="395"/>
      <w:bookmarkEnd w:id="396"/>
      <w:r w:rsidRPr="00FE1B6E">
        <w:t>Administração do Patrimônio Separado. A Emissora fará jus ao recebimento de taxa no valor mensal de R</w:t>
      </w:r>
      <w:r w:rsidRPr="00C04D38">
        <w:t>$ </w:t>
      </w:r>
      <w:bookmarkStart w:name="_Hlk107323291" w:id="398"/>
      <w:r w:rsidRPr="00F71B20" w:rsidR="00C04D38">
        <w:t>3.000,00</w:t>
      </w:r>
      <w:bookmarkEnd w:id="398"/>
      <w:r w:rsidRPr="00C04D38" w:rsidR="005F23F0">
        <w:t xml:space="preserve"> </w:t>
      </w:r>
      <w:r w:rsidRPr="00C04D38" w:rsidR="009A13BF">
        <w:t>(</w:t>
      </w:r>
      <w:r w:rsidRPr="00F71B20" w:rsidR="00C04D38">
        <w:t>três mil</w:t>
      </w:r>
      <w:r w:rsidRPr="00C43223" w:rsidR="005E4A0C">
        <w:t xml:space="preserve"> reais</w:t>
      </w:r>
      <w:r w:rsidRPr="00C43223" w:rsidR="009A13BF">
        <w:t>)</w:t>
      </w:r>
      <w:r w:rsidRPr="00945739" w:rsidR="009A13BF">
        <w:t xml:space="preserve">, </w:t>
      </w:r>
      <w:r w:rsidRPr="00797043">
        <w:t>cor</w:t>
      </w:r>
      <w:r w:rsidRPr="004B4541">
        <w:t xml:space="preserve">rigido anualmente a partir da data do primeiro pagamento, pela variação acumulada do IPCA, devendo ser paga mensalmente nas datas dos eventos de pagamento dos CRI. </w:t>
      </w:r>
      <w:bookmarkStart w:name="_Ref84218601" w:id="399"/>
      <w:bookmarkEnd w:id="397"/>
    </w:p>
    <w:bookmarkEnd w:id="399"/>
    <w:p w:rsidRPr="004C1F80" w:rsidR="00116CE0" w:rsidP="00674EFA" w:rsidRDefault="00116CE0" w14:paraId="1402AA61" w14:textId="09A88392">
      <w:pPr>
        <w:pStyle w:val="Level3"/>
        <w:rPr>
          <w:rFonts w:eastAsia="Arial Unicode MS"/>
        </w:rPr>
      </w:pPr>
      <w:r w:rsidRPr="000F30CD">
        <w:t>Em caso de inadimplemento no pagamento das despesas pela Devedora e, consequentemente, de insuficiência de recursos no Patrimônio Separado, a Taxa de Administração será arcada mediante aporte de recursos pelos Titulares de CRI.</w:t>
      </w:r>
    </w:p>
    <w:p w:rsidRPr="00C20E74" w:rsidR="00116CE0" w:rsidP="00674EFA" w:rsidRDefault="00116CE0" w14:paraId="02C521B3" w14:textId="670812F0">
      <w:pPr>
        <w:pStyle w:val="Level3"/>
      </w:pPr>
      <w:r w:rsidRPr="00B64D26">
        <w:t>A Taxa de Administração continuará sendo devida mesmo após o vencimento dos CRI, caso a Emissora ainda esteja atuando e</w:t>
      </w:r>
      <w:r w:rsidRPr="00F206C7">
        <w:t xml:space="preserve">m nome dos Titulares de CRI, remuneração esta que será devida proporcionalmente aos meses de atuação da Emissora. </w:t>
      </w:r>
    </w:p>
    <w:p w:rsidRPr="00447EE5" w:rsidR="00116CE0" w:rsidP="00674EFA" w:rsidRDefault="00116CE0" w14:paraId="2B362108" w14:textId="3BCB67C4">
      <w:pPr>
        <w:pStyle w:val="Level3"/>
        <w:rPr>
          <w:rFonts w:eastAsia="Arial Unicode MS"/>
          <w:szCs w:val="20"/>
        </w:rPr>
      </w:pPr>
      <w:r w:rsidRPr="00BB3F43">
        <w:t xml:space="preserve">A Taxa de Administração será acrescida dos valores dos tributos que incidem sobre a prestação desses serviços (pagamento com </w:t>
      </w:r>
      <w:proofErr w:type="spellStart"/>
      <w:r w:rsidRPr="00A42371">
        <w:rPr>
          <w:i/>
        </w:rPr>
        <w:t>gross</w:t>
      </w:r>
      <w:proofErr w:type="spellEnd"/>
      <w:r w:rsidRPr="00A42371">
        <w:rPr>
          <w:i/>
        </w:rPr>
        <w:t xml:space="preserve"> </w:t>
      </w:r>
      <w:proofErr w:type="spellStart"/>
      <w:r w:rsidRPr="00A42371">
        <w:rPr>
          <w:i/>
        </w:rPr>
        <w:t>up</w:t>
      </w:r>
      <w:proofErr w:type="spellEnd"/>
      <w:r w:rsidRPr="00AE6217">
        <w:t xml:space="preserve">), tais </w:t>
      </w:r>
      <w:r w:rsidRPr="008C59CB">
        <w:t xml:space="preserve">como: </w:t>
      </w:r>
      <w:r w:rsidRPr="008C59CB">
        <w:rPr>
          <w:b/>
        </w:rPr>
        <w:t>(i)</w:t>
      </w:r>
      <w:r w:rsidRPr="00924813">
        <w:t xml:space="preserve"> ISS, </w:t>
      </w:r>
      <w:r w:rsidRPr="00447EE5">
        <w:rPr>
          <w:b/>
        </w:rPr>
        <w:t>(</w:t>
      </w:r>
      <w:proofErr w:type="spellStart"/>
      <w:r w:rsidRPr="00447EE5">
        <w:rPr>
          <w:b/>
        </w:rPr>
        <w:t>ii</w:t>
      </w:r>
      <w:proofErr w:type="spellEnd"/>
      <w:r w:rsidRPr="00447EE5">
        <w:rPr>
          <w:b/>
        </w:rPr>
        <w:t>)</w:t>
      </w:r>
      <w:r w:rsidRPr="00447EE5">
        <w:t xml:space="preserve"> PIS; </w:t>
      </w:r>
      <w:r w:rsidRPr="00447EE5">
        <w:rPr>
          <w:b/>
        </w:rPr>
        <w:t>(</w:t>
      </w:r>
      <w:proofErr w:type="spellStart"/>
      <w:r w:rsidRPr="00447EE5">
        <w:rPr>
          <w:b/>
        </w:rPr>
        <w:t>iii</w:t>
      </w:r>
      <w:proofErr w:type="spellEnd"/>
      <w:r w:rsidRPr="00447EE5">
        <w:rPr>
          <w:b/>
        </w:rPr>
        <w:t>)</w:t>
      </w:r>
      <w:r w:rsidRPr="00447EE5">
        <w:t xml:space="preserve"> COFINS; </w:t>
      </w:r>
      <w:r w:rsidRPr="00447EE5">
        <w:rPr>
          <w:b/>
        </w:rPr>
        <w:t>(</w:t>
      </w:r>
      <w:proofErr w:type="spellStart"/>
      <w:r w:rsidRPr="00447EE5">
        <w:rPr>
          <w:b/>
        </w:rPr>
        <w:t>iv</w:t>
      </w:r>
      <w:proofErr w:type="spellEnd"/>
      <w:r w:rsidRPr="00447EE5">
        <w:rPr>
          <w:b/>
        </w:rPr>
        <w:t>)</w:t>
      </w:r>
      <w:r w:rsidRPr="00447EE5">
        <w:t xml:space="preserve"> CSLL; </w:t>
      </w:r>
      <w:r w:rsidRPr="00447EE5">
        <w:rPr>
          <w:b/>
        </w:rPr>
        <w:t>(v)</w:t>
      </w:r>
      <w:r w:rsidRPr="00447EE5">
        <w:t xml:space="preserve"> IRRF, bem como outros tributos que venham a incidir sobre a Taxa de Administração;</w:t>
      </w:r>
    </w:p>
    <w:p w:rsidRPr="00A66132" w:rsidR="00116CE0" w:rsidP="00674EFA" w:rsidRDefault="00116CE0" w14:paraId="04F797F2" w14:textId="4A78CA97">
      <w:pPr>
        <w:pStyle w:val="Level2"/>
        <w:rPr>
          <w:szCs w:val="20"/>
        </w:rPr>
      </w:pPr>
      <w:r w:rsidRPr="00E93D84">
        <w:t>Emissora administrará ordinariamente o Patrimônio Separado, promovendo as diligências necessárias à manutenção de sua r</w:t>
      </w:r>
      <w:r w:rsidRPr="00A62F51">
        <w:t xml:space="preserve">egularidade, notadamente a dos fluxos de pagamento das parcelas de amortização do </w:t>
      </w:r>
      <w:r w:rsidRPr="00A62F51">
        <w:rPr>
          <w:bCs/>
        </w:rPr>
        <w:t>principal</w:t>
      </w:r>
      <w:r w:rsidRPr="00C618A5">
        <w:t>, Juros Remuneratórios e demais encargos acessórios</w:t>
      </w:r>
      <w:r w:rsidRPr="00C618A5" w:rsidR="0092481A">
        <w:t>.</w:t>
      </w:r>
    </w:p>
    <w:p w:rsidRPr="00FE1B6E" w:rsidR="00FD3FC2" w:rsidP="00FD3FC2" w:rsidRDefault="00FD3FC2" w14:paraId="7A09A560" w14:textId="5E3AE17D">
      <w:pPr>
        <w:pStyle w:val="Level3"/>
        <w:rPr>
          <w:szCs w:val="20"/>
        </w:rPr>
      </w:pPr>
      <w:r w:rsidRPr="00F631C4">
        <w:rPr>
          <w:szCs w:val="20"/>
        </w:rPr>
        <w:t xml:space="preserve">Para fins do disposto nos </w:t>
      </w:r>
      <w:r w:rsidRPr="00FE1B6E">
        <w:rPr>
          <w:szCs w:val="20"/>
        </w:rPr>
        <w:t>artigos 33 a 35 da Resolução CVM 60, a Emissora declara que:</w:t>
      </w:r>
    </w:p>
    <w:p w:rsidRPr="00FE1B6E" w:rsidR="00116CE0" w:rsidP="00B53AA2" w:rsidRDefault="00116CE0" w14:paraId="22FCC558" w14:textId="4922CCA8">
      <w:pPr>
        <w:pStyle w:val="Level4"/>
      </w:pPr>
      <w:r w:rsidRPr="00FE1B6E">
        <w:t xml:space="preserve">a custódia da Escritura de Emissão de CCI, em via digital, será realizada pela Instituição Custodiante; </w:t>
      </w:r>
    </w:p>
    <w:p w:rsidRPr="00FE1B6E" w:rsidR="00116CE0" w:rsidP="00B53AA2" w:rsidRDefault="00116CE0" w14:paraId="5E5DF138" w14:textId="5712160E">
      <w:pPr>
        <w:pStyle w:val="Level4"/>
      </w:pPr>
      <w:r w:rsidRPr="00FE1B6E">
        <w:t xml:space="preserve">a guarda de todos e quaisquer documentos originais que evidenciam a validade e a eficácia da constituição dos Créditos Imobiliários é de responsabilidade das Emissora; e </w:t>
      </w:r>
    </w:p>
    <w:p w:rsidRPr="00FE1B6E" w:rsidR="00116CE0" w:rsidP="00B53AA2" w:rsidRDefault="00116CE0" w14:paraId="5D943A61" w14:textId="0D4A34ED">
      <w:pPr>
        <w:pStyle w:val="Level4"/>
        <w:rPr>
          <w:szCs w:val="20"/>
        </w:rPr>
      </w:pPr>
      <w:r w:rsidRPr="00FE1B6E">
        <w:t xml:space="preserve">a arrecadação, o controle e a cobrança dos Créditos Imobiliários são atividades que serão realizadas pela Emissora, ou por terceiros por ela contratados, cabendo-lhes: </w:t>
      </w:r>
      <w:r w:rsidRPr="00FE1B6E">
        <w:rPr>
          <w:b/>
        </w:rPr>
        <w:t>(a)</w:t>
      </w:r>
      <w:r w:rsidRPr="00FE1B6E">
        <w:t xml:space="preserve"> controlar a evolução dos Créditos Imobiliários, observadas as condições estabelecidas nos Documentos da Operação; </w:t>
      </w:r>
      <w:r w:rsidRPr="00FE1B6E">
        <w:rPr>
          <w:b/>
        </w:rPr>
        <w:t>(b)</w:t>
      </w:r>
      <w:r w:rsidRPr="00FE1B6E">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FE1B6E">
        <w:rPr>
          <w:b/>
          <w:bCs/>
        </w:rPr>
        <w:t>(c)</w:t>
      </w:r>
      <w:r w:rsidRPr="00FE1B6E">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FE1B6E">
        <w:rPr>
          <w:b/>
        </w:rPr>
        <w:t>(d)</w:t>
      </w:r>
      <w:r w:rsidRPr="00FE1B6E">
        <w:t xml:space="preserve"> a administração e alocação dos recursos mantidos na Conta Centralizadora; </w:t>
      </w:r>
      <w:r w:rsidRPr="00FE1B6E">
        <w:rPr>
          <w:b/>
          <w:bCs/>
        </w:rPr>
        <w:t>(f)</w:t>
      </w:r>
      <w:r w:rsidRPr="00FE1B6E">
        <w:t xml:space="preserve"> receber, nos termos do Contrato de Cessão Fiduciária de </w:t>
      </w:r>
      <w:r w:rsidRPr="00FE1B6E" w:rsidR="00BE16F1">
        <w:t>Recebíveis</w:t>
      </w:r>
      <w:r w:rsidRPr="00FE1B6E">
        <w:t>, todos e quaisquer pagamentos que vierem a ser efetuados pelo</w:t>
      </w:r>
      <w:r w:rsidRPr="00FE1B6E" w:rsidR="00674EFA">
        <w:t xml:space="preserve"> </w:t>
      </w:r>
      <w:r w:rsidRPr="00FE1B6E">
        <w:t xml:space="preserve">Cliente, por conta dos Direitos Cedidos Fiduciariamente, inclusive a título de eventual indenização, sendo-lhe vedada a concessão de quaisquer descontos ou renúncia de quaisquer direitos sem a expressa anuência dos Titulares de CRI; e </w:t>
      </w:r>
      <w:r w:rsidRPr="00FE1B6E">
        <w:rPr>
          <w:b/>
          <w:bCs/>
        </w:rPr>
        <w:t>(g)</w:t>
      </w:r>
      <w:r w:rsidRPr="00FE1B6E">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Pr="00FE1B6E" w:rsidR="00BE16F1">
        <w:t>Recebíveis</w:t>
      </w:r>
      <w:r w:rsidRPr="00FE1B6E">
        <w:t xml:space="preserve">, conforme o caso. </w:t>
      </w:r>
    </w:p>
    <w:p w:rsidRPr="00FE1B6E" w:rsidR="00FD3FC2" w:rsidP="00674EFA" w:rsidRDefault="00FD3FC2" w14:paraId="7588951C" w14:textId="5BC6D9A1">
      <w:pPr>
        <w:pStyle w:val="Level2"/>
      </w:pPr>
      <w:r w:rsidRPr="00FE1B6E">
        <w:rPr>
          <w:rFonts w:eastAsia="TrebuchetMS"/>
          <w:color w:val="000000"/>
          <w:szCs w:val="20"/>
          <w:lang w:eastAsia="pt-BR"/>
        </w:rPr>
        <w:t>A Instituição Custodiante</w:t>
      </w:r>
      <w:r w:rsidRPr="00FE1B6E">
        <w:t xml:space="preserve"> deve contar com regras e procedimentos adequados, previstos por escrito e passíveis de verificação, para assegurar o controle e a adequada movimentação da documentação comprobatória dos Créditos Imobiliários.</w:t>
      </w:r>
    </w:p>
    <w:p w:rsidRPr="00FE1B6E" w:rsidR="00FD3FC2" w:rsidP="00FD3FC2" w:rsidRDefault="00FD3FC2" w14:paraId="37DC7C6C" w14:textId="77777777">
      <w:pPr>
        <w:pStyle w:val="Level2"/>
        <w:rPr>
          <w:rFonts w:eastAsia="Calibri"/>
        </w:rPr>
      </w:pPr>
      <w:r w:rsidRPr="00FE1B6E">
        <w:t xml:space="preserve">Os documentos comprobatórios dos Crédito Imobiliários são aqueles que a Emissora e a Instituição Custodiante julguem necessários para que possam exercer plenamente as prerrogativas decorrentes da titularidade dos ativos, sendo capaz de comprovar a origem e a existência dos Créditos Imobiliários e da correspondente operação que o lastreia. </w:t>
      </w:r>
    </w:p>
    <w:p w:rsidRPr="00FE1B6E" w:rsidR="00FD3FC2" w:rsidP="00FD3FC2" w:rsidRDefault="00FD3FC2" w14:paraId="209E032B" w14:textId="77777777">
      <w:pPr>
        <w:pStyle w:val="Level2"/>
      </w:pPr>
      <w:r w:rsidRPr="00FE1B6E">
        <w:rPr>
          <w:rFonts w:eastAsia="TrebuchetMS"/>
          <w:lang w:eastAsia="pt-BR"/>
        </w:rPr>
        <w:t>A atuação da Instituição Custodiante limitar-se-á, tão somente, a verificar o preenchimento dos requisitos formais relacionados aos documentos recebidos, nos termos da legislação vigente. A Instituição Custodiante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p>
    <w:p w:rsidRPr="00FE1B6E" w:rsidR="00116CE0" w:rsidP="00674EFA" w:rsidRDefault="00116CE0" w14:paraId="1A907F92" w14:textId="6EA2C5BB">
      <w:pPr>
        <w:pStyle w:val="Level2"/>
      </w:pPr>
      <w:r w:rsidRPr="00FE1B6E">
        <w:t>A Emissora</w:t>
      </w:r>
      <w:r w:rsidRPr="00FE1B6E">
        <w:rPr>
          <w:b/>
        </w:rPr>
        <w:t xml:space="preserve"> </w:t>
      </w:r>
      <w:r w:rsidRPr="00FE1B6E">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rsidRPr="00FE1B6E" w:rsidR="00FD3FC2" w:rsidP="00FD3FC2" w:rsidRDefault="00FD3FC2" w14:paraId="090C5713" w14:textId="77777777">
      <w:pPr>
        <w:pStyle w:val="Level2"/>
      </w:pPr>
      <w:r w:rsidRPr="00FE1B6E">
        <w:t>A Emissora será responsável pelo ressarcimento do valor do Patrimônio Separado que houver sido atingido em decorrência de ações judiciais ou administrativas de natureza fiscal ou trabalhista da Emissora ou de sociedades do seu mesmo grupo econômico, no caso de aplicação do artigo 76 da Medida Provisória 2.158-35.</w:t>
      </w:r>
    </w:p>
    <w:p w:rsidRPr="00FE1B6E" w:rsidR="00FD3FC2" w:rsidP="00FD3FC2" w:rsidRDefault="00FD3FC2" w14:paraId="6F9AD8B1" w14:textId="77777777">
      <w:pPr>
        <w:pStyle w:val="Level2"/>
      </w:pPr>
      <w:bookmarkStart w:name="_Hlk102567449" w:id="400"/>
      <w:bookmarkStart w:name="_Hlk102567581" w:id="401"/>
      <w:r w:rsidRPr="00FE1B6E">
        <w:t>Não se aplica ao Patrimônio Separado a extensão de prazo referente ao rodízio de contratação de auditores independentes derivado da implantação do comitê de auditoria.</w:t>
      </w:r>
    </w:p>
    <w:p w:rsidRPr="00FE1B6E" w:rsidR="00FD3FC2" w:rsidP="00FD3FC2" w:rsidRDefault="00FD3FC2" w14:paraId="2277FD3B" w14:textId="77777777">
      <w:pPr>
        <w:pStyle w:val="Level2"/>
      </w:pPr>
      <w:r w:rsidRPr="00FE1B6E" w:rsidDel="006D01F1">
        <w:t xml:space="preserve">Nos termos do artigo 38 da Resolução CVM 60, os recursos integrantes do Patrimônio Separado não podem ser utilizados em operações envolvendo instrumentos financeiros derivativos, exceto se tais operações forem realizadas exclusivamente com o objetivo de proteção patrimonial. </w:t>
      </w:r>
    </w:p>
    <w:p w:rsidRPr="00FE1B6E" w:rsidR="00FD3FC2" w:rsidP="00FD3FC2" w:rsidRDefault="00FD3FC2" w14:paraId="703A8EE2" w14:textId="77777777">
      <w:pPr>
        <w:pStyle w:val="Level2"/>
      </w:pPr>
      <w:r w:rsidRPr="00FE1B6E">
        <w:t>Caso a Emissora utilize instrumentos derivativos para exclusivamente fins da proteção de carteira do Patrimônio Separado, estes deverão contar com os mesmos regimes fiduciários dos Créditos Imobiliários que lastreiam os CRI da presente Emissão e, portanto, serão submetidos ao Regime Fiduciário dos CRI.</w:t>
      </w:r>
      <w:bookmarkEnd w:id="400"/>
      <w:bookmarkEnd w:id="401"/>
    </w:p>
    <w:p w:rsidRPr="00FE1B6E" w:rsidR="00116CE0" w:rsidP="00674EFA" w:rsidRDefault="00116CE0" w14:paraId="73AF0160" w14:textId="58F35B10">
      <w:pPr>
        <w:pStyle w:val="Level2"/>
      </w:pPr>
      <w:r w:rsidRPr="00FE1B6E">
        <w:t xml:space="preserve">A Emissora administrará o Patrimônio Separado instituído para os fins desta Emissão, mantendo registro contábil </w:t>
      </w:r>
      <w:proofErr w:type="spellStart"/>
      <w:r w:rsidRPr="00FE1B6E">
        <w:t>independente</w:t>
      </w:r>
      <w:proofErr w:type="spellEnd"/>
      <w:r w:rsidRPr="00FE1B6E">
        <w:t xml:space="preserve"> do restante de seu patrimônio e elaborando e publicando as respectivas demonstrações financeiras, em conformidade com o artigo </w:t>
      </w:r>
      <w:r w:rsidRPr="00FE1B6E" w:rsidR="00B12CC3">
        <w:t>2</w:t>
      </w:r>
      <w:r w:rsidR="00B12CC3">
        <w:t>8</w:t>
      </w:r>
      <w:r w:rsidRPr="00FE1B6E" w:rsidR="00B12CC3">
        <w:t xml:space="preserve"> </w:t>
      </w:r>
      <w:r w:rsidRPr="00FE1B6E">
        <w:t>da</w:t>
      </w:r>
      <w:r w:rsidRPr="00FE1B6E" w:rsidR="00C92794">
        <w:t xml:space="preserve"> </w:t>
      </w:r>
      <w:r w:rsidR="00B12CC3">
        <w:rPr>
          <w:szCs w:val="20"/>
        </w:rPr>
        <w:t>Lei 14.430</w:t>
      </w:r>
      <w:r w:rsidRPr="00FE1B6E">
        <w:t>.</w:t>
      </w:r>
    </w:p>
    <w:p w:rsidRPr="00FE1B6E" w:rsidR="00116CE0" w:rsidP="00674EFA" w:rsidRDefault="00116CE0" w14:paraId="4A979F7F" w14:textId="20CC26B9">
      <w:pPr>
        <w:pStyle w:val="Level2"/>
      </w:pPr>
      <w:r w:rsidRPr="00FE1B6E">
        <w:t xml:space="preserve">Os valores creditados na Conta Centralizadora em decorrência do pagamento dos Direitos Cedidos Fiduciariamente serão destinados pela Emissora conforme a ordem de alocação prevista na Cláusula </w:t>
      </w:r>
      <w:r w:rsidRPr="00FE1B6E" w:rsidR="00F71996">
        <w:t>4.6.1 do Contrato de Cessão Fiduciária</w:t>
      </w:r>
      <w:r w:rsidRPr="00FE1B6E">
        <w:t>.</w:t>
      </w:r>
    </w:p>
    <w:p w:rsidRPr="00FE1B6E" w:rsidR="00116CE0" w:rsidP="00674EFA" w:rsidRDefault="00116CE0" w14:paraId="54C3EF2C" w14:textId="32525A54">
      <w:pPr>
        <w:pStyle w:val="Level2"/>
        <w:rPr>
          <w:szCs w:val="20"/>
        </w:rPr>
      </w:pPr>
      <w:bookmarkStart w:name="_Ref79485585" w:id="402"/>
      <w:r w:rsidRPr="00FE1B6E">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402"/>
      <w:r w:rsidRPr="00FE1B6E" w:rsidR="00FD3FC2">
        <w:rPr>
          <w:szCs w:val="20"/>
        </w:rPr>
        <w:t xml:space="preserve"> </w:t>
      </w:r>
    </w:p>
    <w:p w:rsidRPr="00FE1B6E" w:rsidR="00116CE0" w:rsidP="00674EFA" w:rsidRDefault="00116CE0" w14:paraId="59DC095E" w14:textId="690F824B">
      <w:pPr>
        <w:pStyle w:val="Level1"/>
        <w:rPr>
          <w:szCs w:val="20"/>
        </w:rPr>
      </w:pPr>
      <w:bookmarkStart w:name="_Toc110076268" w:id="403"/>
      <w:bookmarkStart w:name="_Toc163380707" w:id="404"/>
      <w:bookmarkStart w:name="_Toc180553623" w:id="405"/>
      <w:bookmarkStart w:name="_Toc302458796" w:id="406"/>
      <w:bookmarkStart w:name="_Toc411606367" w:id="407"/>
      <w:bookmarkStart w:name="_Ref486533074" w:id="408"/>
      <w:bookmarkStart w:name="_Ref4929218" w:id="409"/>
      <w:bookmarkStart w:name="_Toc5024005" w:id="410"/>
      <w:bookmarkStart w:name="_Toc79516053" w:id="411"/>
      <w:r w:rsidRPr="00FE1B6E">
        <w:t>AGENTE FIDUCIÁRIO</w:t>
      </w:r>
      <w:bookmarkEnd w:id="403"/>
      <w:bookmarkEnd w:id="404"/>
      <w:bookmarkEnd w:id="405"/>
      <w:bookmarkEnd w:id="406"/>
      <w:bookmarkEnd w:id="407"/>
      <w:bookmarkEnd w:id="408"/>
      <w:bookmarkEnd w:id="409"/>
      <w:bookmarkEnd w:id="410"/>
      <w:bookmarkEnd w:id="411"/>
    </w:p>
    <w:p w:rsidRPr="00FE1B6E" w:rsidR="00116CE0" w:rsidP="000F6792" w:rsidRDefault="00116CE0" w14:paraId="2BE613B0" w14:textId="2A6DBE70">
      <w:pPr>
        <w:pStyle w:val="Level2"/>
      </w:pPr>
      <w:r w:rsidRPr="00FE1B6E">
        <w:t xml:space="preserve">A Emissora, neste ato, nomeia o Agente Fiduciário, que formalmente aceita a sua nomeação, para, nos termos da Lei 11.076, da Resolução CVM 17 e da </w:t>
      </w:r>
      <w:r w:rsidRPr="00FE1B6E" w:rsidR="00303178">
        <w:t xml:space="preserve">Resolução </w:t>
      </w:r>
      <w:r w:rsidRPr="00FE1B6E">
        <w:t xml:space="preserve">CVM </w:t>
      </w:r>
      <w:r w:rsidRPr="00FE1B6E" w:rsidR="002D53A3">
        <w:t>60</w:t>
      </w:r>
      <w:r w:rsidRPr="00FE1B6E">
        <w:t>, representar a comunhão dos Titulares de CRI e desempenhar os deveres e atribuições que lhe competem, sendo-lhe devida uma remuneração nos termos da lei e deste Termo de Securitização.</w:t>
      </w:r>
    </w:p>
    <w:p w:rsidRPr="00FE1B6E" w:rsidR="00116CE0" w:rsidP="000F6792" w:rsidRDefault="00116CE0" w14:paraId="4667BF32" w14:textId="06902E1B">
      <w:pPr>
        <w:pStyle w:val="Level2"/>
      </w:pPr>
      <w:bookmarkStart w:name="_Hlk527629793" w:id="412"/>
      <w:r w:rsidRPr="00FE1B6E">
        <w:t>Atuando como representante da comunhão dos Titulares de CRI, o Agente Fiduciário declara:</w:t>
      </w:r>
    </w:p>
    <w:p w:rsidRPr="00FE1B6E" w:rsidR="00116CE0" w:rsidP="00674EFA" w:rsidRDefault="00116CE0" w14:paraId="580CDA9E" w14:textId="64456480">
      <w:pPr>
        <w:pStyle w:val="Level4"/>
        <w:tabs>
          <w:tab w:val="clear" w:pos="2041"/>
          <w:tab w:val="num" w:pos="1361"/>
        </w:tabs>
        <w:ind w:left="1360"/>
      </w:pPr>
      <w:bookmarkStart w:name="_Hlk79486320" w:id="413"/>
      <w:r w:rsidRPr="00FE1B6E">
        <w:t>Aceitar a função para a qual foi nomeado, assumindo integralmente os deveres e atribuições previstas na legislação e regulamentação específica e neste Termo de Securitização</w:t>
      </w:r>
      <w:bookmarkEnd w:id="413"/>
      <w:r w:rsidRPr="00FE1B6E">
        <w:t>;</w:t>
      </w:r>
    </w:p>
    <w:p w:rsidRPr="00FE1B6E" w:rsidR="00116CE0" w:rsidP="00674EFA" w:rsidRDefault="00116CE0" w14:paraId="2C50BE16" w14:textId="39E265FC">
      <w:pPr>
        <w:pStyle w:val="Level4"/>
        <w:tabs>
          <w:tab w:val="clear" w:pos="2041"/>
          <w:tab w:val="num" w:pos="1361"/>
        </w:tabs>
        <w:ind w:left="1360"/>
      </w:pPr>
      <w:r w:rsidRPr="00FE1B6E">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w:t>
      </w:r>
      <w:r w:rsidRPr="00FE1B6E" w:rsidR="00674EFA">
        <w:t xml:space="preserve"> Cessão Fiduciária de Recebíveis</w:t>
      </w:r>
      <w:r w:rsidRPr="00FE1B6E">
        <w:t>, tendo em vista que a</w:t>
      </w:r>
      <w:r w:rsidRPr="00FE1B6E" w:rsidR="00674EFA">
        <w:t xml:space="preserve"> Cessão Fiduciária de Recebíveis</w:t>
      </w:r>
      <w:r w:rsidRPr="00FE1B6E">
        <w:t xml:space="preserve"> dever</w:t>
      </w:r>
      <w:r w:rsidRPr="00FE1B6E" w:rsidR="00674EFA">
        <w:t>á</w:t>
      </w:r>
      <w:r w:rsidRPr="00FE1B6E">
        <w:t xml:space="preserve"> ser registrada nos competentes Cartórios de Registro de Títulos e Documentos, conforme aplicável. Os prazos para os registros acima estão previstos no respectivo instrumento, e, após a obtenção e comprovação dos respectivos registros, estar</w:t>
      </w:r>
      <w:r w:rsidRPr="00FE1B6E" w:rsidR="00674EFA">
        <w:t>á</w:t>
      </w:r>
      <w:r w:rsidRPr="00FE1B6E">
        <w:t xml:space="preserve"> efetivamente constituída e exequíve</w:t>
      </w:r>
      <w:r w:rsidRPr="00FE1B6E" w:rsidR="00674EFA">
        <w:t>l</w:t>
      </w:r>
      <w:r w:rsidRPr="00FE1B6E">
        <w:t xml:space="preserve">. Dessa forma, em que pese a Emissora possuir os direitos sobre o objeto </w:t>
      </w:r>
      <w:r w:rsidRPr="00FE1B6E" w:rsidR="00674EFA">
        <w:t xml:space="preserve">da Cessão Fiduciária de Recebíveis </w:t>
      </w:r>
      <w:r w:rsidRPr="00FE1B6E">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Pr="00FE1B6E" w:rsidR="003C6331">
        <w:t>da Cessão Fiduciária de Recebíveis</w:t>
      </w:r>
      <w:r w:rsidRPr="00FE1B6E">
        <w:t>, seus valores sejam suficientes para adimplemento dos CRI, tendo em vista as possíveis variações de mercado;</w:t>
      </w:r>
    </w:p>
    <w:p w:rsidRPr="00FE1B6E" w:rsidR="00116CE0" w:rsidP="00674EFA" w:rsidRDefault="00116CE0" w14:paraId="7E2AF655" w14:textId="4F2F85D6">
      <w:pPr>
        <w:pStyle w:val="Level4"/>
        <w:tabs>
          <w:tab w:val="clear" w:pos="2041"/>
          <w:tab w:val="num" w:pos="1361"/>
        </w:tabs>
        <w:ind w:left="1360"/>
      </w:pPr>
      <w:r w:rsidRPr="00FE1B6E">
        <w:t>Não se encontrar em nenhuma das situações de conflito de interesse previstas na Resolução CVM 17, inclusive no que se refere ao Cliente;</w:t>
      </w:r>
    </w:p>
    <w:p w:rsidRPr="00FE1B6E" w:rsidR="00116CE0" w:rsidP="00674EFA" w:rsidRDefault="00116CE0" w14:paraId="155B1731" w14:textId="701C74C9">
      <w:pPr>
        <w:pStyle w:val="Level4"/>
        <w:tabs>
          <w:tab w:val="clear" w:pos="2041"/>
          <w:tab w:val="num" w:pos="1361"/>
        </w:tabs>
        <w:ind w:left="1360"/>
      </w:pPr>
      <w:r w:rsidRPr="00FE1B6E">
        <w:t>Ter recebido e analisado, diligentemente, os Documentos da Oferta, para verificação de sua legalidade, veracidade, ausência de vícios, consistência, correção e suficiência das informações disponibilizadas pela Emissora;</w:t>
      </w:r>
    </w:p>
    <w:p w:rsidRPr="00FE1B6E" w:rsidR="00116CE0" w:rsidP="00674EFA" w:rsidRDefault="00116CE0" w14:paraId="1947DA8B" w14:textId="4C0A5417">
      <w:pPr>
        <w:pStyle w:val="Level4"/>
        <w:tabs>
          <w:tab w:val="clear" w:pos="2041"/>
          <w:tab w:val="num" w:pos="1361"/>
        </w:tabs>
        <w:ind w:left="1360"/>
      </w:pPr>
      <w:r w:rsidRPr="00FE1B6E">
        <w:t xml:space="preserve">Os Créditos Imobiliários consubstanciam o Patrimônio Separado, estando vinculados única e exclusivamente aos CRI, conforme declarado pela Emissora neste </w:t>
      </w:r>
      <w:r w:rsidRPr="00FE1B6E" w:rsidR="00457D0B">
        <w:t>Term</w:t>
      </w:r>
      <w:r w:rsidRPr="00FE1B6E">
        <w:t>o;</w:t>
      </w:r>
    </w:p>
    <w:p w:rsidRPr="00FE1B6E" w:rsidR="00116CE0" w:rsidP="00674EFA" w:rsidRDefault="00116CE0" w14:paraId="7F1650F9" w14:textId="6FD40763">
      <w:pPr>
        <w:pStyle w:val="Level4"/>
        <w:tabs>
          <w:tab w:val="clear" w:pos="2041"/>
          <w:tab w:val="num" w:pos="1361"/>
        </w:tabs>
        <w:ind w:left="1360"/>
      </w:pPr>
      <w:r w:rsidRPr="00FE1B6E">
        <w:t>Não tem qualquer impedimento legal, conforme parágrafo terceiro do artigo 66 da Lei das Sociedades por Ações;</w:t>
      </w:r>
    </w:p>
    <w:p w:rsidRPr="00FE1B6E" w:rsidR="00116CE0" w:rsidP="00674EFA" w:rsidRDefault="00116CE0" w14:paraId="679CB139" w14:textId="342C4B37">
      <w:pPr>
        <w:pStyle w:val="Level4"/>
        <w:tabs>
          <w:tab w:val="clear" w:pos="2041"/>
          <w:tab w:val="num" w:pos="1361"/>
        </w:tabs>
        <w:ind w:left="1360"/>
      </w:pPr>
      <w:r w:rsidRPr="00FE1B6E">
        <w:t>Estar devidamente autorizado a celebrar este Termo de Securitização e a cumprir com suas obrigações aqui previstas, tendo sido satisfeitos todos os requisitos legais e estatutários necessários para tanto;</w:t>
      </w:r>
    </w:p>
    <w:p w:rsidRPr="00FE1B6E" w:rsidR="00116CE0" w:rsidP="00674EFA" w:rsidRDefault="00116CE0" w14:paraId="3A0DD005" w14:textId="224E4656">
      <w:pPr>
        <w:pStyle w:val="Level4"/>
        <w:tabs>
          <w:tab w:val="clear" w:pos="2041"/>
          <w:tab w:val="num" w:pos="1361"/>
        </w:tabs>
        <w:ind w:left="1360"/>
      </w:pPr>
      <w:r w:rsidRPr="00FE1B6E">
        <w:t>Que a celebração deste Termo de Securitização e o cumprimento de suas obrigações aqui previstas não infringem qualquer obrigação anteriormente assumida pelo Agente Fiduciário;</w:t>
      </w:r>
    </w:p>
    <w:p w:rsidRPr="00FE1B6E" w:rsidR="00116CE0" w:rsidP="00674EFA" w:rsidRDefault="00116CE0" w14:paraId="685DAFE2" w14:textId="6D2E3097">
      <w:pPr>
        <w:pStyle w:val="Level4"/>
        <w:tabs>
          <w:tab w:val="clear" w:pos="2041"/>
          <w:tab w:val="num" w:pos="1361"/>
        </w:tabs>
        <w:ind w:left="1360"/>
      </w:pPr>
      <w:r w:rsidRPr="00FE1B6E">
        <w:t xml:space="preserve">Assegurar, nos termos do §1° do artigo 6º da Resolução CVM 17,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rsidRPr="00FE1B6E" w:rsidR="00116CE0" w:rsidP="00674EFA" w:rsidRDefault="00116CE0" w14:paraId="1C9551DB" w14:textId="728B71CE">
      <w:pPr>
        <w:pStyle w:val="Level4"/>
        <w:tabs>
          <w:tab w:val="clear" w:pos="2041"/>
          <w:tab w:val="num" w:pos="1361"/>
        </w:tabs>
        <w:ind w:left="1360"/>
      </w:pPr>
      <w:r w:rsidRPr="00FE1B6E">
        <w:t xml:space="preserve">Não ter qualquer ligação com a Emissora, a Devedora, o </w:t>
      </w:r>
      <w:r w:rsidRPr="00FE1B6E" w:rsidR="00DC6A1D">
        <w:t>c</w:t>
      </w:r>
      <w:r w:rsidRPr="00FE1B6E">
        <w:t>liente ou sociedade coligada, controlada, controladora da Emissora, da Devedora</w:t>
      </w:r>
      <w:r w:rsidRPr="00FE1B6E" w:rsidR="00C12316">
        <w:t xml:space="preserve"> </w:t>
      </w:r>
      <w:r w:rsidRPr="00FE1B6E">
        <w:t>e/ou do Cliente ou integrante do mesmo grupo econômico que o impeça de exercer suas funções de forma diligente;</w:t>
      </w:r>
    </w:p>
    <w:p w:rsidRPr="00FE1B6E" w:rsidR="00116CE0" w:rsidP="00674EFA" w:rsidRDefault="00116CE0" w14:paraId="5B647DA9" w14:textId="08348108">
      <w:pPr>
        <w:pStyle w:val="Level4"/>
        <w:tabs>
          <w:tab w:val="clear" w:pos="2041"/>
          <w:tab w:val="num" w:pos="1361"/>
        </w:tabs>
        <w:ind w:left="1360"/>
      </w:pPr>
      <w:r w:rsidRPr="00FE1B6E">
        <w:t xml:space="preserve">Ter verificado que atua em outras emissões de títulos e valores mobiliários emitidos pela Emissora, conforme descritos e caracterizadas no Anexo </w:t>
      </w:r>
      <w:r w:rsidRPr="00FE1B6E" w:rsidR="002E070F">
        <w:t>X</w:t>
      </w:r>
      <w:r w:rsidRPr="00FE1B6E">
        <w:t>II deste Termo de Securitização;</w:t>
      </w:r>
    </w:p>
    <w:p w:rsidRPr="00FE1B6E" w:rsidR="00116CE0" w:rsidP="00674EFA" w:rsidRDefault="00116CE0" w14:paraId="5B916246" w14:textId="66C27395">
      <w:pPr>
        <w:pStyle w:val="Level4"/>
        <w:tabs>
          <w:tab w:val="clear" w:pos="2041"/>
          <w:tab w:val="num" w:pos="1361"/>
        </w:tabs>
        <w:ind w:left="1360"/>
      </w:pPr>
      <w:r w:rsidRPr="00FE1B6E">
        <w:t>Aceitar integralmente este Termo de Securitização, todas as suas cláusulas e condições; e</w:t>
      </w:r>
    </w:p>
    <w:p w:rsidRPr="00FE1B6E" w:rsidR="00116CE0" w:rsidP="00674EFA" w:rsidRDefault="00116CE0" w14:paraId="429CAE7F" w14:textId="4CD90A8C">
      <w:pPr>
        <w:pStyle w:val="Level4"/>
        <w:tabs>
          <w:tab w:val="clear" w:pos="2041"/>
          <w:tab w:val="num" w:pos="1361"/>
        </w:tabs>
        <w:ind w:left="1360"/>
        <w:rPr>
          <w:szCs w:val="20"/>
        </w:rPr>
      </w:pPr>
      <w:r w:rsidRPr="00FE1B6E">
        <w:t xml:space="preserve">Conhecer, estar em consonância e que inexistem quaisquer violações das Leis Anticorrupção, e, em particular, declarar, sem limitação, que: </w:t>
      </w:r>
      <w:r w:rsidRPr="00FE1B6E">
        <w:rPr>
          <w:b/>
          <w:bCs/>
        </w:rPr>
        <w:t>(a)</w:t>
      </w:r>
      <w:r w:rsidRPr="00FE1B6E">
        <w:t xml:space="preserve"> não financia, custeia, patrocina ou de qualquer modo subvenciona a prática dos atos ilícitos previstos nas Leis Anticorrupção e/ou organizações antissociais e crime organizado; </w:t>
      </w:r>
      <w:r w:rsidRPr="00FE1B6E">
        <w:rPr>
          <w:b/>
          <w:bCs/>
        </w:rPr>
        <w:t>(b)</w:t>
      </w:r>
      <w:r w:rsidRPr="00FE1B6E">
        <w:t xml:space="preserve"> não promete, oferece ou dá, direta ou indiretamente, vantagem indevida a agente público, ou a terceira pessoa a ela relacionada; e </w:t>
      </w:r>
      <w:r w:rsidRPr="00FE1B6E">
        <w:rPr>
          <w:b/>
          <w:bCs/>
        </w:rPr>
        <w:t>(c)</w:t>
      </w:r>
      <w:r w:rsidRPr="00FE1B6E">
        <w:t xml:space="preserve"> em todas as suas atividades relacionadas a este Termo de Securitização, cumprirá, a todo tempo, com todos os regulamentos, leis e legislação aplicáveis.</w:t>
      </w:r>
    </w:p>
    <w:p w:rsidRPr="00FE1B6E" w:rsidR="00116CE0" w:rsidP="000F6792" w:rsidRDefault="00116CE0" w14:paraId="7C85250A" w14:textId="140DFED8">
      <w:pPr>
        <w:pStyle w:val="Level2"/>
        <w:rPr>
          <w:szCs w:val="20"/>
        </w:rPr>
      </w:pPr>
      <w:bookmarkStart w:name="_Ref486541813" w:id="414"/>
      <w:r w:rsidRPr="00FE1B6E">
        <w:t>Incumbe ao Agente Fiduciário ora nomeado, dentre outras atribuições previstas neste Termo de Securitização e na legislação e regulamentação aplicável:</w:t>
      </w:r>
      <w:bookmarkStart w:name="_Ref83918972" w:id="415"/>
      <w:bookmarkEnd w:id="414"/>
    </w:p>
    <w:bookmarkEnd w:id="415"/>
    <w:p w:rsidRPr="00FE1B6E" w:rsidR="00116CE0" w:rsidP="00D40385" w:rsidRDefault="0028268A" w14:paraId="43BE4120" w14:textId="6A99F015">
      <w:pPr>
        <w:pStyle w:val="Level4"/>
        <w:tabs>
          <w:tab w:val="clear" w:pos="2041"/>
          <w:tab w:val="num" w:pos="1361"/>
        </w:tabs>
        <w:ind w:left="1360"/>
      </w:pPr>
      <w:r w:rsidRPr="00FE1B6E">
        <w:t>e</w:t>
      </w:r>
      <w:r w:rsidRPr="00FE1B6E" w:rsidR="00116CE0">
        <w:t>xercer suas atividades com boa fé, transparência e lealdade para com os Titulares de CRI;</w:t>
      </w:r>
    </w:p>
    <w:bookmarkEnd w:id="412"/>
    <w:p w:rsidRPr="00FE1B6E" w:rsidR="00116CE0" w:rsidP="00D40385" w:rsidRDefault="0028268A" w14:paraId="33E80677" w14:textId="756FC6FD">
      <w:pPr>
        <w:pStyle w:val="Level4"/>
        <w:tabs>
          <w:tab w:val="clear" w:pos="2041"/>
          <w:tab w:val="num" w:pos="1361"/>
        </w:tabs>
        <w:ind w:left="1360"/>
      </w:pPr>
      <w:r w:rsidRPr="00FE1B6E">
        <w:t>p</w:t>
      </w:r>
      <w:r w:rsidRPr="00FE1B6E" w:rsidR="00116CE0">
        <w:t>roteger os direitos e interesses dos Titulares de CRI, empregando no exercício da função o cuidado e a diligência que todo homem ativo e probo costuma empregar na administração de seus próprios bens;</w:t>
      </w:r>
    </w:p>
    <w:p w:rsidRPr="00FE1B6E" w:rsidR="00116CE0" w:rsidP="00D40385" w:rsidRDefault="0028268A" w14:paraId="088AE714" w14:textId="5C31C694">
      <w:pPr>
        <w:pStyle w:val="Level4"/>
        <w:tabs>
          <w:tab w:val="clear" w:pos="2041"/>
          <w:tab w:val="num" w:pos="1361"/>
        </w:tabs>
        <w:ind w:left="1360"/>
      </w:pPr>
      <w:r w:rsidRPr="00FE1B6E">
        <w:t>r</w:t>
      </w:r>
      <w:r w:rsidRPr="00FE1B6E" w:rsidR="00116CE0">
        <w:t>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rsidRPr="00FE1B6E" w:rsidR="00116CE0" w:rsidP="00D40385" w:rsidRDefault="0028268A" w14:paraId="619AF466" w14:textId="7C9C008A">
      <w:pPr>
        <w:pStyle w:val="Level4"/>
        <w:tabs>
          <w:tab w:val="clear" w:pos="2041"/>
          <w:tab w:val="num" w:pos="1361"/>
        </w:tabs>
        <w:ind w:left="1360"/>
      </w:pPr>
      <w:r w:rsidRPr="00FE1B6E">
        <w:t>c</w:t>
      </w:r>
      <w:r w:rsidRPr="00FE1B6E" w:rsidR="00116CE0">
        <w:t>onservar em boa guarda toda a documentação relativa ao exercício de suas funções;</w:t>
      </w:r>
    </w:p>
    <w:p w:rsidRPr="00FE1B6E" w:rsidR="00116CE0" w:rsidP="00D40385" w:rsidRDefault="0028268A" w14:paraId="36359162" w14:textId="07CDBA1A">
      <w:pPr>
        <w:pStyle w:val="Level4"/>
        <w:tabs>
          <w:tab w:val="clear" w:pos="2041"/>
          <w:tab w:val="num" w:pos="1361"/>
        </w:tabs>
        <w:ind w:left="1360"/>
      </w:pPr>
      <w:r w:rsidRPr="00FE1B6E">
        <w:t>verificar</w:t>
      </w:r>
      <w:r w:rsidRPr="00FE1B6E" w:rsidR="00116CE0">
        <w:t>,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rsidRPr="00FE1B6E" w:rsidR="00116CE0" w:rsidP="00D40385" w:rsidRDefault="0028268A" w14:paraId="5237C543" w14:textId="7A69369B">
      <w:pPr>
        <w:pStyle w:val="Level4"/>
        <w:tabs>
          <w:tab w:val="clear" w:pos="2041"/>
          <w:tab w:val="num" w:pos="1361"/>
        </w:tabs>
        <w:ind w:left="1360"/>
      </w:pPr>
      <w:r w:rsidRPr="00FE1B6E">
        <w:t xml:space="preserve">diligenciar </w:t>
      </w:r>
      <w:r w:rsidRPr="00FE1B6E" w:rsidR="00116CE0">
        <w:t>junto à Emissora para que o presente Termo de Securitização e seus aditamentos, sejam registrados na Instituição Custodiante, adotando, no caso da omissão da Emissora, as medidas eventualmente previstas em lei;</w:t>
      </w:r>
    </w:p>
    <w:p w:rsidRPr="00FE1B6E" w:rsidR="00116CE0" w:rsidP="00D40385" w:rsidRDefault="0028268A" w14:paraId="0D773763" w14:textId="3160DD3C">
      <w:pPr>
        <w:pStyle w:val="Level4"/>
        <w:tabs>
          <w:tab w:val="clear" w:pos="2041"/>
          <w:tab w:val="num" w:pos="1361"/>
        </w:tabs>
        <w:ind w:left="1360"/>
      </w:pPr>
      <w:r w:rsidRPr="00FE1B6E">
        <w:t xml:space="preserve">acompanhar </w:t>
      </w:r>
      <w:r w:rsidRPr="00FE1B6E" w:rsidR="00116CE0">
        <w:t>a prestação das informações periódicas pela Emissora e alertar no relatório anual os Titulares de CRI sobre inconsistências ou omissões de que tenha conhecimento;</w:t>
      </w:r>
    </w:p>
    <w:p w:rsidRPr="00FE1B6E" w:rsidR="00116CE0" w:rsidP="00D40385" w:rsidRDefault="0028268A" w14:paraId="29987580" w14:textId="6C140343">
      <w:pPr>
        <w:pStyle w:val="Level4"/>
        <w:tabs>
          <w:tab w:val="clear" w:pos="2041"/>
          <w:tab w:val="num" w:pos="1361"/>
        </w:tabs>
        <w:ind w:left="1360"/>
      </w:pPr>
      <w:r w:rsidRPr="00FE1B6E">
        <w:t xml:space="preserve">acompanhar </w:t>
      </w:r>
      <w:r w:rsidRPr="00FE1B6E" w:rsidR="00116CE0">
        <w:t xml:space="preserve">a atuação da Emissora na administração do Patrimônio Separado por meio das informações divulgadas pela Emissora sobre o assunto; </w:t>
      </w:r>
    </w:p>
    <w:p w:rsidRPr="00FE1B6E" w:rsidR="00116CE0" w:rsidP="00D40385" w:rsidRDefault="0028268A" w14:paraId="36E53897" w14:textId="56CE1195">
      <w:pPr>
        <w:pStyle w:val="Level4"/>
        <w:tabs>
          <w:tab w:val="clear" w:pos="2041"/>
          <w:tab w:val="num" w:pos="1361"/>
        </w:tabs>
        <w:ind w:left="1360"/>
      </w:pPr>
      <w:r w:rsidRPr="00FE1B6E">
        <w:t xml:space="preserve">opinar </w:t>
      </w:r>
      <w:r w:rsidRPr="00FE1B6E" w:rsidR="00116CE0">
        <w:t>sobre a suficiência das informações prestadas nas propostas de modificação das condições dos CRI;</w:t>
      </w:r>
    </w:p>
    <w:p w:rsidRPr="00FE1B6E" w:rsidR="00116CE0" w:rsidP="00D40385" w:rsidRDefault="0028268A" w14:paraId="5885FC2E" w14:textId="3A855EDD">
      <w:pPr>
        <w:pStyle w:val="Level4"/>
        <w:tabs>
          <w:tab w:val="clear" w:pos="2041"/>
          <w:tab w:val="num" w:pos="1361"/>
        </w:tabs>
        <w:ind w:left="1360"/>
      </w:pPr>
      <w:r w:rsidRPr="00FE1B6E">
        <w:t xml:space="preserve">verificar </w:t>
      </w:r>
      <w:r w:rsidRPr="00FE1B6E" w:rsidR="00116CE0">
        <w:t xml:space="preserve">a regularidade da constituição </w:t>
      </w:r>
      <w:r w:rsidRPr="00FE1B6E" w:rsidR="003C6331">
        <w:t>da Cessão Fiduciária de Recebíveis</w:t>
      </w:r>
      <w:r w:rsidRPr="00FE1B6E" w:rsidR="00116CE0">
        <w:t>, bem como o valor dos bens dados em garantia, observando a manutenção de sua suficiência e exequibilidade nos termos das disposições estabelecidas na Escritura de Emissão</w:t>
      </w:r>
      <w:r w:rsidRPr="00FE1B6E" w:rsidR="004E19DA">
        <w:t xml:space="preserve"> e </w:t>
      </w:r>
      <w:r w:rsidRPr="00FE1B6E" w:rsidR="00116CE0">
        <w:t>neste Termo de Securitização;</w:t>
      </w:r>
    </w:p>
    <w:p w:rsidRPr="00FE1B6E" w:rsidR="00116CE0" w:rsidP="00D40385" w:rsidRDefault="00116CE0" w14:paraId="4F1FDC23" w14:textId="2995270B">
      <w:pPr>
        <w:pStyle w:val="Level4"/>
        <w:tabs>
          <w:tab w:val="clear" w:pos="2041"/>
          <w:tab w:val="num" w:pos="1361"/>
        </w:tabs>
        <w:ind w:left="1360"/>
      </w:pPr>
      <w:r w:rsidRPr="00FE1B6E">
        <w:t>solicitar</w:t>
      </w:r>
      <w:r w:rsidRPr="00FE1B6E">
        <w:rPr>
          <w:shd w:val="clear" w:color="auto" w:fill="FFFFFF"/>
        </w:rPr>
        <w:t xml:space="preserve">, </w:t>
      </w:r>
      <w:r w:rsidRPr="00FE1B6E">
        <w:t>quando</w:t>
      </w:r>
      <w:r w:rsidRPr="00FE1B6E">
        <w:rPr>
          <w:shd w:val="clear" w:color="auto" w:fill="FFFFFF"/>
        </w:rPr>
        <w:t xml:space="preserve"> julgar necessário para o fiel desempenho de suas funções, certidões atualizadas dos </w:t>
      </w:r>
      <w:r w:rsidRPr="00FE1B6E">
        <w:t>distribuidores</w:t>
      </w:r>
      <w:r w:rsidRPr="00FE1B6E">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FE1B6E">
        <w:t xml:space="preserve"> Devedora</w:t>
      </w:r>
      <w:r w:rsidRPr="00FE1B6E">
        <w:rPr>
          <w:shd w:val="clear" w:color="auto" w:fill="FFFFFF"/>
        </w:rPr>
        <w:t>;</w:t>
      </w:r>
    </w:p>
    <w:p w:rsidRPr="00FE1B6E" w:rsidR="00116CE0" w:rsidP="00D40385" w:rsidRDefault="00116CE0" w14:paraId="69BA4CFF" w14:textId="79D1EEBE">
      <w:pPr>
        <w:pStyle w:val="Level4"/>
        <w:tabs>
          <w:tab w:val="clear" w:pos="2041"/>
          <w:tab w:val="num" w:pos="1361"/>
        </w:tabs>
        <w:ind w:left="1360"/>
      </w:pPr>
      <w:r w:rsidRPr="00FE1B6E">
        <w:rPr>
          <w:shd w:val="clear" w:color="auto" w:fill="FFFFFF"/>
        </w:rPr>
        <w:t>solicitar</w:t>
      </w:r>
      <w:r w:rsidRPr="00FE1B6E">
        <w:t>, quando considerar necessário, auditoria extraordinária na Emissora ou do Patrimônio Separado;</w:t>
      </w:r>
    </w:p>
    <w:p w:rsidRPr="00FE1B6E" w:rsidR="00116CE0" w:rsidP="00D40385" w:rsidRDefault="00116CE0" w14:paraId="56DFE2C7" w14:textId="05C0DE85">
      <w:pPr>
        <w:pStyle w:val="Level4"/>
        <w:tabs>
          <w:tab w:val="clear" w:pos="2041"/>
          <w:tab w:val="num" w:pos="1361"/>
        </w:tabs>
        <w:ind w:left="1360"/>
      </w:pPr>
      <w:r w:rsidRPr="00FE1B6E">
        <w:t>convocar, quando necessário Assembleia Geral, nos termos deste Termo de Securitização;</w:t>
      </w:r>
    </w:p>
    <w:p w:rsidRPr="00FE1B6E" w:rsidR="00116CE0" w:rsidP="00D40385" w:rsidRDefault="00116CE0" w14:paraId="6F51FA47" w14:textId="53255295">
      <w:pPr>
        <w:pStyle w:val="Level4"/>
        <w:tabs>
          <w:tab w:val="clear" w:pos="2041"/>
          <w:tab w:val="num" w:pos="1361"/>
        </w:tabs>
        <w:ind w:left="1360"/>
      </w:pPr>
      <w:r w:rsidRPr="00FE1B6E">
        <w:t>comparecer às Assembleias Gerais a fim de prestar as informações que lhe forem solicitadas;</w:t>
      </w:r>
    </w:p>
    <w:p w:rsidRPr="00FE1B6E" w:rsidR="00116CE0" w:rsidP="00D40385" w:rsidRDefault="00116CE0" w14:paraId="63C8B8F9" w14:textId="59DDF5CB">
      <w:pPr>
        <w:pStyle w:val="Level4"/>
        <w:tabs>
          <w:tab w:val="clear" w:pos="2041"/>
          <w:tab w:val="num" w:pos="1361"/>
        </w:tabs>
        <w:ind w:left="1360"/>
      </w:pPr>
      <w:r w:rsidRPr="00FE1B6E">
        <w:t xml:space="preserve">manter atualizada a relação de Titulares de CRI e seus endereços, mediante, inclusive, gestões junto à Emissora, ao </w:t>
      </w:r>
      <w:proofErr w:type="spellStart"/>
      <w:r w:rsidRPr="00FE1B6E">
        <w:t>Escriturador</w:t>
      </w:r>
      <w:proofErr w:type="spellEnd"/>
      <w:r w:rsidRPr="00FE1B6E">
        <w:t xml:space="preserve">,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rsidRPr="00FE1B6E" w:rsidR="00116CE0" w:rsidP="00D40385" w:rsidRDefault="00116CE0" w14:paraId="4305E0DA" w14:textId="332B5A84">
      <w:pPr>
        <w:pStyle w:val="Level4"/>
        <w:tabs>
          <w:tab w:val="clear" w:pos="2041"/>
          <w:tab w:val="num" w:pos="1361"/>
        </w:tabs>
        <w:ind w:left="1360"/>
      </w:pPr>
      <w:r w:rsidRPr="00FE1B6E">
        <w:t xml:space="preserve">exercer, nas hipóteses previstas neste Termo de Securitização, a administração do Patrimônio Separado, até a transferência à nova </w:t>
      </w:r>
      <w:proofErr w:type="spellStart"/>
      <w:r w:rsidRPr="00FE1B6E">
        <w:t>securitizadora</w:t>
      </w:r>
      <w:proofErr w:type="spellEnd"/>
      <w:r w:rsidRPr="00FE1B6E">
        <w:t xml:space="preserve"> ou liquidação do Patrimônio Separado;</w:t>
      </w:r>
    </w:p>
    <w:p w:rsidRPr="00FE1B6E" w:rsidR="00116CE0" w:rsidP="00D40385" w:rsidRDefault="00116CE0" w14:paraId="54C21FE0" w14:textId="213C57C4">
      <w:pPr>
        <w:pStyle w:val="Level4"/>
        <w:tabs>
          <w:tab w:val="clear" w:pos="2041"/>
          <w:tab w:val="num" w:pos="1361"/>
        </w:tabs>
        <w:ind w:left="1360"/>
      </w:pPr>
      <w:r w:rsidRPr="00FE1B6E">
        <w:t>promover, na forma prevista neste Termo de Securitização, a liquidação do Patrimônio Separado;</w:t>
      </w:r>
    </w:p>
    <w:p w:rsidRPr="00FE1B6E" w:rsidR="00116CE0" w:rsidP="00D40385" w:rsidRDefault="00116CE0" w14:paraId="6106B8C6" w14:textId="22FFBD91">
      <w:pPr>
        <w:pStyle w:val="Level4"/>
        <w:tabs>
          <w:tab w:val="clear" w:pos="2041"/>
          <w:tab w:val="num" w:pos="1361"/>
        </w:tabs>
        <w:ind w:left="1360"/>
      </w:pPr>
      <w:r w:rsidRPr="00FE1B6E">
        <w:t>fiscalizar o cumprimento das cláusulas constantes deste Termo de Securitização, especialmente aquelas impositivas de obrigações de fazer e de não fazer;</w:t>
      </w:r>
    </w:p>
    <w:p w:rsidRPr="00FE1B6E" w:rsidR="00116CE0" w:rsidP="00D40385" w:rsidRDefault="00116CE0" w14:paraId="39925109" w14:textId="5A0793E8">
      <w:pPr>
        <w:pStyle w:val="Level4"/>
        <w:tabs>
          <w:tab w:val="clear" w:pos="2041"/>
          <w:tab w:val="num" w:pos="1361"/>
        </w:tabs>
        <w:ind w:left="1360"/>
      </w:pPr>
      <w:r w:rsidRPr="00FE1B6E">
        <w:t>fiscalizar o cumprimento pela Emissora, pela Devedora das cláusulas constantes dos demais Documentos da Operação, especialmente daquelas impositivas de obrigações de fazer e de não fazer;</w:t>
      </w:r>
    </w:p>
    <w:p w:rsidRPr="00FE1B6E" w:rsidR="00116CE0" w:rsidP="00D40385" w:rsidRDefault="00116CE0" w14:paraId="32355275" w14:textId="6FC20CFC">
      <w:pPr>
        <w:pStyle w:val="Level4"/>
        <w:tabs>
          <w:tab w:val="clear" w:pos="2041"/>
          <w:tab w:val="num" w:pos="1361"/>
        </w:tabs>
        <w:ind w:left="1360"/>
      </w:pPr>
      <w:r w:rsidRPr="00FE1B6E">
        <w:t>comunicar</w:t>
      </w:r>
      <w:r w:rsidRPr="00FE1B6E">
        <w:rPr>
          <w:shd w:val="clear" w:color="auto" w:fill="FFFFFF"/>
        </w:rPr>
        <w:t xml:space="preserve"> aos Titulares de CRI qualquer inadimplemento, pela Emissora, de obrigações financeiras assumidas neste Termo de Securitização, incluindo as obrigações relativas a </w:t>
      </w:r>
      <w:r w:rsidRPr="00FE1B6E">
        <w:t>garantias</w:t>
      </w:r>
      <w:r w:rsidRPr="00FE1B6E">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FE1B6E">
        <w:t>Resolução CVM 17</w:t>
      </w:r>
      <w:r w:rsidRPr="00FE1B6E">
        <w:rPr>
          <w:shd w:val="clear" w:color="auto" w:fill="FFFFFF"/>
        </w:rPr>
        <w:t>;</w:t>
      </w:r>
    </w:p>
    <w:p w:rsidRPr="00FE1B6E" w:rsidR="00116CE0" w:rsidP="00D40385" w:rsidRDefault="00116CE0" w14:paraId="6FD1D53B" w14:textId="368EEF42">
      <w:pPr>
        <w:pStyle w:val="Level4"/>
        <w:tabs>
          <w:tab w:val="clear" w:pos="2041"/>
          <w:tab w:val="num" w:pos="1361"/>
        </w:tabs>
        <w:ind w:left="1360"/>
      </w:pPr>
      <w:r w:rsidRPr="00FE1B6E">
        <w:rPr>
          <w:shd w:val="clear" w:color="auto" w:fill="FFFFFF"/>
        </w:rPr>
        <w:t xml:space="preserve">fornecer à Emissora relatório de encerramento da emissão, no prazo de 5 (cinco) dias após </w:t>
      </w:r>
      <w:r w:rsidRPr="00FE1B6E">
        <w:t>satisfeitos</w:t>
      </w:r>
      <w:r w:rsidRPr="00FE1B6E">
        <w:rPr>
          <w:shd w:val="clear" w:color="auto" w:fill="FFFFFF"/>
        </w:rPr>
        <w:t xml:space="preserve"> os Créditos Imobiliários e extinto o Regime Fiduciário, que servirá para baixa das garantias reais nos competentes cartórios; e</w:t>
      </w:r>
    </w:p>
    <w:p w:rsidRPr="00FE1B6E" w:rsidR="00116CE0" w:rsidP="00D40385" w:rsidRDefault="00116CE0" w14:paraId="510836A6" w14:textId="247D7F22">
      <w:pPr>
        <w:pStyle w:val="Level4"/>
        <w:tabs>
          <w:tab w:val="clear" w:pos="2041"/>
          <w:tab w:val="num" w:pos="1361"/>
        </w:tabs>
        <w:ind w:left="1360"/>
        <w:rPr>
          <w:szCs w:val="20"/>
        </w:rPr>
      </w:pPr>
      <w:r w:rsidRPr="00FE1B6E">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name="_DV_M536" w:id="416"/>
      <w:bookmarkStart w:name="_DV_M538" w:id="417"/>
      <w:bookmarkStart w:name="_DV_M541" w:id="418"/>
      <w:bookmarkStart w:name="_DV_M542" w:id="419"/>
      <w:bookmarkStart w:name="_DV_M544" w:id="420"/>
      <w:bookmarkStart w:name="_DV_M548" w:id="421"/>
      <w:bookmarkStart w:name="_Ref486541177" w:id="422"/>
      <w:bookmarkStart w:name="_Ref4932298" w:id="423"/>
      <w:bookmarkEnd w:id="416"/>
      <w:bookmarkEnd w:id="417"/>
      <w:bookmarkEnd w:id="418"/>
      <w:bookmarkEnd w:id="419"/>
      <w:bookmarkEnd w:id="420"/>
      <w:bookmarkEnd w:id="421"/>
    </w:p>
    <w:p w:rsidRPr="00447EE5" w:rsidR="00116CE0" w:rsidP="000F6792" w:rsidRDefault="00F75472" w14:paraId="0ADE732D" w14:textId="35EB1048">
      <w:pPr>
        <w:pStyle w:val="Level2"/>
        <w:rPr>
          <w:szCs w:val="20"/>
        </w:rPr>
      </w:pPr>
      <w:bookmarkStart w:name="_Ref79578876" w:id="424"/>
      <w:r w:rsidRPr="00FE1B6E">
        <w:t>S</w:t>
      </w:r>
      <w:r w:rsidRPr="00FE1B6E" w:rsidR="00116CE0">
        <w:t xml:space="preserve">erá devida, ao Agente Fiduciário, parcela </w:t>
      </w:r>
      <w:bookmarkEnd w:id="422"/>
      <w:r w:rsidRPr="00FE1B6E" w:rsidR="00116CE0">
        <w:t>anual de R$ </w:t>
      </w:r>
      <w:r w:rsidR="007761CD">
        <w:t>16</w:t>
      </w:r>
      <w:r w:rsidR="00B94058">
        <w:t>.000,00</w:t>
      </w:r>
      <w:r w:rsidRPr="00C43223" w:rsidR="00B94058">
        <w:t xml:space="preserve"> </w:t>
      </w:r>
      <w:r w:rsidRPr="00C43223" w:rsidR="00BB2534">
        <w:t>(</w:t>
      </w:r>
      <w:r w:rsidR="007761CD">
        <w:t>dezesseis</w:t>
      </w:r>
      <w:r w:rsidRPr="00F71B20" w:rsidR="007761CD">
        <w:t xml:space="preserve"> </w:t>
      </w:r>
      <w:r w:rsidRPr="00F71B20" w:rsidR="00B94058">
        <w:t>mil reais</w:t>
      </w:r>
      <w:r w:rsidRPr="00C43223" w:rsidR="00116CE0">
        <w:t xml:space="preserve">), a ser paga até o </w:t>
      </w:r>
      <w:r w:rsidRPr="00945739">
        <w:t>5</w:t>
      </w:r>
      <w:r w:rsidRPr="00797043" w:rsidR="00116CE0">
        <w:rPr>
          <w:color w:val="000000"/>
        </w:rPr>
        <w:t xml:space="preserve">º </w:t>
      </w:r>
      <w:r w:rsidRPr="004B4541" w:rsidR="00BB2534">
        <w:rPr>
          <w:color w:val="000000"/>
        </w:rPr>
        <w:t>(</w:t>
      </w:r>
      <w:r w:rsidRPr="004B4541">
        <w:t>quinto</w:t>
      </w:r>
      <w:r w:rsidRPr="000F30CD" w:rsidR="00BB2534">
        <w:rPr>
          <w:color w:val="000000"/>
        </w:rPr>
        <w:t xml:space="preserve">) </w:t>
      </w:r>
      <w:r w:rsidRPr="000F30CD" w:rsidR="00116CE0">
        <w:t>Dia Útil contado da Primeira Data de Integralização o e as demais a serem pagas</w:t>
      </w:r>
      <w:r w:rsidRPr="004C1F80">
        <w:t xml:space="preserve"> no dia 15 do mesmo mês de emissão da primeira fatura </w:t>
      </w:r>
      <w:r w:rsidRPr="00B64D26" w:rsidR="008455F3">
        <w:t xml:space="preserve">nos </w:t>
      </w:r>
      <w:r w:rsidRPr="00F206C7" w:rsidR="00116CE0">
        <w:t>anos subsequentes</w:t>
      </w:r>
      <w:r w:rsidRPr="00C20E74" w:rsidDel="003911B2" w:rsidR="00116CE0">
        <w:t xml:space="preserve"> </w:t>
      </w:r>
      <w:r w:rsidRPr="00BB3F43" w:rsidR="00116CE0">
        <w:t xml:space="preserve">até a liquidação integral dos CRI caso ainda esteja exercendo atividades inerentes a sua função em relação à emissão, remuneração essa que será calculada </w:t>
      </w:r>
      <w:r w:rsidRPr="00A42371" w:rsidR="00116CE0">
        <w:rPr>
          <w:i/>
          <w:iCs/>
        </w:rPr>
        <w:t>pro rata die</w:t>
      </w:r>
      <w:r w:rsidRPr="00AE6217" w:rsidR="00116CE0">
        <w:t>, ainda que at</w:t>
      </w:r>
      <w:r w:rsidRPr="008C59CB" w:rsidR="00116CE0">
        <w:t xml:space="preserve">uando em nome dos Titulares de CRI, remuneração esta que será devida proporcionalmente aos meses de atuação. </w:t>
      </w:r>
      <w:bookmarkStart w:name="_Hlk525826518" w:id="425"/>
      <w:bookmarkStart w:name="_Hlk525826367" w:id="426"/>
      <w:r w:rsidRPr="008C59CB" w:rsidR="00116CE0">
        <w:t xml:space="preserve">Observado que a primeira parcela será arcada diretamente pela Emissora com os recursos da integralização dos CRI e as demais parcelas serão </w:t>
      </w:r>
      <w:r w:rsidR="00C04D38">
        <w:t>pagas com recursos do Fundo de Despesas</w:t>
      </w:r>
      <w:bookmarkEnd w:id="425"/>
      <w:bookmarkEnd w:id="426"/>
      <w:r w:rsidRPr="008C59CB" w:rsidR="00116CE0">
        <w:t>. Os valores previstos neste item serão atualizados anualmente, a partir da data do primeiro pagamento, pela variação acumulada do IPCA.</w:t>
      </w:r>
      <w:bookmarkEnd w:id="424"/>
      <w:r w:rsidRPr="008C59CB" w:rsidR="00116CE0">
        <w:t xml:space="preserve"> </w:t>
      </w:r>
      <w:bookmarkStart w:name="_Ref83909495" w:id="427"/>
      <w:bookmarkEnd w:id="423"/>
      <w:r w:rsidRPr="00924813" w:rsidR="00880492">
        <w:t>A primeira parcela referente aos serviços de Agente Fiduciário, acima descr</w:t>
      </w:r>
      <w:r w:rsidRPr="00447EE5" w:rsidR="00880492">
        <w:t>ita, será devida ainda que a Emissão não seja liquidada, a título de estruturação e implantação.</w:t>
      </w:r>
      <w:r w:rsidRPr="00447EE5" w:rsidR="00CC12F7">
        <w:t xml:space="preserve"> </w:t>
      </w:r>
    </w:p>
    <w:p w:rsidRPr="00C618A5" w:rsidR="00116CE0" w:rsidP="000F6792" w:rsidRDefault="00116CE0" w14:paraId="66BC8F5D" w14:textId="7AB58037">
      <w:pPr>
        <w:pStyle w:val="Level3"/>
      </w:pPr>
      <w:bookmarkStart w:name="_Ref8763317" w:id="428"/>
      <w:bookmarkEnd w:id="427"/>
      <w:r w:rsidRPr="00447EE5">
        <w:t>A remuneração não inclui as despesas, conforme, sempre que possível, previamente aprovadas pela Devedora, com notificações, extração de certidões, fotocópias,</w:t>
      </w:r>
      <w:r w:rsidRPr="00E93D84">
        <w:t xml:space="preserve">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w:t>
      </w:r>
      <w:r w:rsidRPr="00A62F51">
        <w:t>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Start w:name="_Ref83909502" w:id="429"/>
      <w:bookmarkEnd w:id="428"/>
    </w:p>
    <w:bookmarkEnd w:id="429"/>
    <w:p w:rsidRPr="00C43223" w:rsidR="00116CE0" w:rsidP="000F6792" w:rsidRDefault="00116CE0" w14:paraId="7FCDA6DA" w14:textId="79C5C112">
      <w:pPr>
        <w:pStyle w:val="Level3"/>
      </w:pPr>
      <w:r w:rsidRPr="00C618A5">
        <w:t xml:space="preserve">A remuneração descrita nas Cláusulas </w:t>
      </w:r>
      <w:r w:rsidRPr="00C43223" w:rsidR="00554F6D">
        <w:fldChar w:fldCharType="begin"/>
      </w:r>
      <w:r w:rsidRPr="00FE1B6E" w:rsidR="00554F6D">
        <w:instrText xml:space="preserve"> REF _Ref83909495 \r \h </w:instrText>
      </w:r>
      <w:r w:rsidRPr="00FE1B6E" w:rsidR="00283D6D">
        <w:instrText xml:space="preserve"> \* MERGEFORMAT </w:instrText>
      </w:r>
      <w:r w:rsidRPr="00C43223" w:rsidR="00554F6D">
        <w:fldChar w:fldCharType="separate"/>
      </w:r>
      <w:r w:rsidR="00FA2F76">
        <w:t>9.4</w:t>
      </w:r>
      <w:r w:rsidRPr="00C43223" w:rsidR="00554F6D">
        <w:fldChar w:fldCharType="end"/>
      </w:r>
      <w:r w:rsidRPr="00FE1B6E">
        <w:t xml:space="preserve"> e </w:t>
      </w:r>
      <w:r w:rsidRPr="00C43223" w:rsidR="00554F6D">
        <w:fldChar w:fldCharType="begin"/>
      </w:r>
      <w:r w:rsidRPr="00FE1B6E" w:rsidR="00554F6D">
        <w:instrText xml:space="preserve"> REF _Ref83909502 \r \h </w:instrText>
      </w:r>
      <w:r w:rsidRPr="00FE1B6E" w:rsidR="00283D6D">
        <w:instrText xml:space="preserve"> \* MERGEFORMAT </w:instrText>
      </w:r>
      <w:r w:rsidRPr="00C43223" w:rsidR="00554F6D">
        <w:fldChar w:fldCharType="separate"/>
      </w:r>
      <w:r w:rsidR="00FA2F76">
        <w:t>9.4.1</w:t>
      </w:r>
      <w:r w:rsidRPr="00C43223" w:rsidR="00554F6D">
        <w:fldChar w:fldCharType="end"/>
      </w:r>
      <w:r w:rsidRPr="00FE1B6E">
        <w:t xml:space="preserve"> acima será devida mesmo após o vencimento dos CRI, caso o Agente Fiduciário ainda esteja exercendo atividades inerentes a sua função em relação à emissão remuneração essa que será calculada pr</w:t>
      </w:r>
      <w:r w:rsidRPr="00C43223">
        <w:t>o rata dia.</w:t>
      </w:r>
    </w:p>
    <w:p w:rsidRPr="008C59CB" w:rsidR="00116CE0" w:rsidP="000F6792" w:rsidRDefault="00116CE0" w14:paraId="47A1D53C" w14:textId="4AC97F56">
      <w:pPr>
        <w:pStyle w:val="Level3"/>
      </w:pPr>
      <w:r w:rsidRPr="00945739">
        <w:t xml:space="preserve">As parcelas devidas ao Agente Fiduciário serão acrescidas de: </w:t>
      </w:r>
      <w:r w:rsidRPr="00797043">
        <w:rPr>
          <w:b/>
        </w:rPr>
        <w:t xml:space="preserve">(i) </w:t>
      </w:r>
      <w:r w:rsidRPr="004B4541">
        <w:t xml:space="preserve">ISS; </w:t>
      </w:r>
      <w:r w:rsidRPr="004B4541">
        <w:rPr>
          <w:b/>
        </w:rPr>
        <w:t>(</w:t>
      </w:r>
      <w:proofErr w:type="spellStart"/>
      <w:r w:rsidRPr="004B4541">
        <w:rPr>
          <w:b/>
        </w:rPr>
        <w:t>ii</w:t>
      </w:r>
      <w:proofErr w:type="spellEnd"/>
      <w:r w:rsidRPr="004B4541">
        <w:rPr>
          <w:b/>
        </w:rPr>
        <w:t>)</w:t>
      </w:r>
      <w:r w:rsidRPr="000F30CD">
        <w:t xml:space="preserve"> PIS; </w:t>
      </w:r>
      <w:r w:rsidRPr="000F30CD">
        <w:rPr>
          <w:b/>
        </w:rPr>
        <w:t>(</w:t>
      </w:r>
      <w:proofErr w:type="spellStart"/>
      <w:r w:rsidRPr="000F30CD">
        <w:rPr>
          <w:b/>
        </w:rPr>
        <w:t>iii</w:t>
      </w:r>
      <w:proofErr w:type="spellEnd"/>
      <w:r w:rsidRPr="000F30CD">
        <w:rPr>
          <w:b/>
        </w:rPr>
        <w:t>)</w:t>
      </w:r>
      <w:r w:rsidRPr="004C1F80">
        <w:t xml:space="preserve"> COFINS; </w:t>
      </w:r>
      <w:r w:rsidRPr="00B64D26">
        <w:rPr>
          <w:b/>
        </w:rPr>
        <w:t>(</w:t>
      </w:r>
      <w:proofErr w:type="spellStart"/>
      <w:r w:rsidRPr="00B64D26">
        <w:rPr>
          <w:b/>
        </w:rPr>
        <w:t>iv</w:t>
      </w:r>
      <w:proofErr w:type="spellEnd"/>
      <w:r w:rsidRPr="00B64D26">
        <w:rPr>
          <w:b/>
        </w:rPr>
        <w:t>)</w:t>
      </w:r>
      <w:r w:rsidRPr="00F206C7">
        <w:t xml:space="preserve"> IRRF; </w:t>
      </w:r>
      <w:r w:rsidRPr="00C20E74">
        <w:rPr>
          <w:b/>
        </w:rPr>
        <w:t xml:space="preserve">(v) </w:t>
      </w:r>
      <w:r w:rsidRPr="00BB3F43">
        <w:t xml:space="preserve">CSLL; e </w:t>
      </w:r>
      <w:r w:rsidRPr="00A42371">
        <w:rPr>
          <w:b/>
        </w:rPr>
        <w:t>(vi)</w:t>
      </w:r>
      <w:r w:rsidRPr="00AE6217">
        <w:t xml:space="preserve"> quaisquer outros tributos que venham a incidir sobre a remuneração do Agente Fiduciário, nas alíquotas vigentes nas datas</w:t>
      </w:r>
      <w:r w:rsidRPr="008C59CB">
        <w:t xml:space="preserve"> de cada pagamento.</w:t>
      </w:r>
    </w:p>
    <w:p w:rsidRPr="00447EE5" w:rsidR="00116CE0" w:rsidP="000F6792" w:rsidRDefault="00116CE0" w14:paraId="517B0BF7" w14:textId="2F26ECAC">
      <w:pPr>
        <w:pStyle w:val="Level3"/>
      </w:pPr>
      <w:r w:rsidRPr="00924813">
        <w:t>Não haverá devolução de valores já recebidos pelo Agente Fiduciário a título da prestação de serviços, exceto se o valor tiver sido pago incorretamente</w:t>
      </w:r>
    </w:p>
    <w:p w:rsidRPr="00C618A5" w:rsidR="00116CE0" w:rsidP="000F6792" w:rsidRDefault="00116CE0" w14:paraId="6BA59DBB" w14:textId="03524194">
      <w:pPr>
        <w:pStyle w:val="Level3"/>
      </w:pPr>
      <w:r w:rsidRPr="00447EE5">
        <w:t>Todas as despesas com procedimentos legais, inclusive as administrativas, conforme p</w:t>
      </w:r>
      <w:r w:rsidRPr="00E93D84">
        <w:t xml:space="preserve">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w:t>
      </w:r>
      <w:r w:rsidRPr="00A62F51">
        <w:t xml:space="preserve">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rsidRPr="00F631C4" w:rsidR="00116CE0" w:rsidP="000F6792" w:rsidRDefault="00116CE0" w14:paraId="7A7E5E19" w14:textId="139E2147">
      <w:pPr>
        <w:pStyle w:val="Level3"/>
        <w:rPr>
          <w:szCs w:val="20"/>
        </w:rPr>
      </w:pPr>
      <w:r w:rsidRPr="00C618A5">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w:t>
      </w:r>
      <w:r w:rsidRPr="00A66132">
        <w:t xml:space="preserve">so sujeito ainda à atualização monetária pelo IPCA, incidente desde a data da inadimplência até a data do efetivo pagamento, adotando-se o índice que vier a substituir esse índice em caso de não divulgação, calculado </w:t>
      </w:r>
      <w:r w:rsidRPr="00A66132">
        <w:rPr>
          <w:i/>
        </w:rPr>
        <w:t>pro rata die</w:t>
      </w:r>
      <w:r w:rsidRPr="00F631C4">
        <w:t>, se necessário.</w:t>
      </w:r>
    </w:p>
    <w:p w:rsidRPr="004B4541" w:rsidR="00F75472" w:rsidP="00F75472" w:rsidRDefault="00F75472" w14:paraId="346F6128" w14:textId="7240F32F">
      <w:pPr>
        <w:pStyle w:val="Level3"/>
        <w:rPr>
          <w:szCs w:val="20"/>
        </w:rPr>
      </w:pPr>
      <w:bookmarkStart w:name="_Hlk87959690" w:id="430"/>
      <w:r w:rsidRPr="00823F0D">
        <w:rPr>
          <w:szCs w:val="20"/>
        </w:rPr>
        <w:t xml:space="preserve">Em caso de inadimplemento, pecuniário ou não, pela Emissora, ou de reestruturação das condições da operação, será devida ao Agente Fiduciário uma remuneração adicional equivalente a R$ </w:t>
      </w:r>
      <w:r w:rsidR="00B94058">
        <w:rPr>
          <w:szCs w:val="20"/>
        </w:rPr>
        <w:t>500,00</w:t>
      </w:r>
      <w:r w:rsidRPr="00C43223" w:rsidR="00B94058">
        <w:rPr>
          <w:szCs w:val="20"/>
        </w:rPr>
        <w:t xml:space="preserve"> </w:t>
      </w:r>
      <w:r w:rsidRPr="00C43223">
        <w:rPr>
          <w:szCs w:val="20"/>
        </w:rPr>
        <w:t>(</w:t>
      </w:r>
      <w:r w:rsidRPr="00F71B20" w:rsidR="00B94058">
        <w:rPr>
          <w:szCs w:val="20"/>
        </w:rPr>
        <w:t>quinhentos</w:t>
      </w:r>
      <w:r w:rsidRPr="00C43223" w:rsidR="00DC6A1D">
        <w:rPr>
          <w:szCs w:val="20"/>
        </w:rPr>
        <w:t xml:space="preserve"> </w:t>
      </w:r>
      <w:r w:rsidRPr="00C43223">
        <w:rPr>
          <w:szCs w:val="20"/>
        </w:rPr>
        <w:t xml:space="preserve">reais) por hora-homem de trabalho dedicado às </w:t>
      </w:r>
      <w:r w:rsidRPr="00945739">
        <w:rPr>
          <w:szCs w:val="20"/>
        </w:rPr>
        <w:t>atividades relacionadas à Emissão, incluindo, mas não se lim</w:t>
      </w:r>
      <w:r w:rsidRPr="00797043">
        <w:rPr>
          <w:szCs w:val="20"/>
        </w:rPr>
        <w:t>itando, (i) comentários aos documentos da oferta durante a estruturação da mesma, caso a operação não venha se efetivar; (</w:t>
      </w:r>
      <w:proofErr w:type="spellStart"/>
      <w:r w:rsidRPr="00797043">
        <w:rPr>
          <w:szCs w:val="20"/>
        </w:rPr>
        <w:t>ii</w:t>
      </w:r>
      <w:proofErr w:type="spellEnd"/>
      <w:r w:rsidRPr="00797043">
        <w:rPr>
          <w:szCs w:val="20"/>
        </w:rPr>
        <w:t>) execução das garantias, (</w:t>
      </w:r>
      <w:proofErr w:type="spellStart"/>
      <w:r w:rsidRPr="00797043">
        <w:rPr>
          <w:szCs w:val="20"/>
        </w:rPr>
        <w:t>iii</w:t>
      </w:r>
      <w:proofErr w:type="spellEnd"/>
      <w:r w:rsidRPr="00797043">
        <w:rPr>
          <w:szCs w:val="20"/>
        </w:rPr>
        <w:t>) comparecimento em reuniões formais ou co</w:t>
      </w:r>
      <w:r w:rsidRPr="004B4541">
        <w:rPr>
          <w:szCs w:val="20"/>
        </w:rPr>
        <w:t>nferências telefônicas com a Emissora, os Titulares ou demais partes da Emissão, inclusive respectivas assembleias; (</w:t>
      </w:r>
      <w:proofErr w:type="spellStart"/>
      <w:r w:rsidRPr="004B4541">
        <w:rPr>
          <w:szCs w:val="20"/>
        </w:rPr>
        <w:t>iv</w:t>
      </w:r>
      <w:proofErr w:type="spellEnd"/>
      <w:r w:rsidRPr="004B4541">
        <w:rPr>
          <w:szCs w:val="20"/>
        </w:rPr>
        <w:t xml:space="preserve">) análise a eventuais aditamentos aos Documentos da Operação e (v) implementação das consequentes decisões tomadas em tais eventos, remuneração </w:t>
      </w:r>
      <w:proofErr w:type="spellStart"/>
      <w:r w:rsidRPr="004B4541">
        <w:rPr>
          <w:szCs w:val="20"/>
        </w:rPr>
        <w:t>esta</w:t>
      </w:r>
      <w:proofErr w:type="spellEnd"/>
      <w:r w:rsidRPr="004B4541">
        <w:rPr>
          <w:szCs w:val="20"/>
        </w:rPr>
        <w:t xml:space="preserve"> a ser paga no prazo de 10 (dez) dias após a conferência e aprovação pela Emissora </w:t>
      </w:r>
      <w:r w:rsidR="00C04D38">
        <w:rPr>
          <w:szCs w:val="20"/>
        </w:rPr>
        <w:t xml:space="preserve">e Devedora </w:t>
      </w:r>
      <w:r w:rsidRPr="004B4541">
        <w:rPr>
          <w:szCs w:val="20"/>
        </w:rPr>
        <w:t>do respectivo “Relatório de Horas”.</w:t>
      </w:r>
    </w:p>
    <w:p w:rsidRPr="00B64D26" w:rsidR="00116CE0" w:rsidP="000F6792" w:rsidRDefault="00116CE0" w14:paraId="08DCBF69" w14:textId="42EBD5D4">
      <w:pPr>
        <w:pStyle w:val="Level2"/>
      </w:pPr>
      <w:bookmarkStart w:name="_DV_M168" w:id="431"/>
      <w:bookmarkStart w:name="_DV_M169" w:id="432"/>
      <w:bookmarkEnd w:id="430"/>
      <w:bookmarkEnd w:id="431"/>
      <w:bookmarkEnd w:id="432"/>
      <w:r w:rsidRPr="000F30CD">
        <w:t>O Agente Fiduciário poderá ser substituído nas hipóteses de ausência ou impedimento temporário, renúncia, intervenção, liquidação, falência ou qualquer outro caso de vacância, devendo ser realizada, no prazo de 30 (trinta) dias, contado</w:t>
      </w:r>
      <w:r w:rsidR="004B5E58">
        <w:t>s</w:t>
      </w:r>
      <w:r w:rsidRPr="000F30CD">
        <w:t xml:space="preserve"> da ocorrência de qualquer desses eventos, Assembleia Geral, para que seja deliberada por sua efetiva substituição e, conforme o caso, eleição do </w:t>
      </w:r>
      <w:r w:rsidRPr="004C1F80">
        <w:t>novo agente fiduciário.</w:t>
      </w:r>
    </w:p>
    <w:p w:rsidRPr="00C20E74" w:rsidR="00116CE0" w:rsidP="000F6792" w:rsidRDefault="00116CE0" w14:paraId="19B5AD0D" w14:textId="4369188F">
      <w:pPr>
        <w:pStyle w:val="Level2"/>
      </w:pPr>
      <w:bookmarkStart w:name="_Ref486541827" w:id="433"/>
      <w:bookmarkStart w:name="_Ref4932603" w:id="434"/>
      <w:r w:rsidRPr="00F206C7">
        <w:t>O Agente Fiduciário poderá ser destituído:</w:t>
      </w:r>
      <w:bookmarkStart w:name="_Ref83918884" w:id="435"/>
      <w:bookmarkEnd w:id="433"/>
      <w:bookmarkEnd w:id="434"/>
    </w:p>
    <w:bookmarkEnd w:id="435"/>
    <w:p w:rsidRPr="008C59CB" w:rsidR="00116CE0" w:rsidP="003C6331" w:rsidRDefault="0028268A" w14:paraId="02C9D247" w14:textId="35CEEE33">
      <w:pPr>
        <w:pStyle w:val="Level4"/>
        <w:tabs>
          <w:tab w:val="clear" w:pos="2041"/>
          <w:tab w:val="num" w:pos="1361"/>
        </w:tabs>
        <w:ind w:left="1360"/>
      </w:pPr>
      <w:r w:rsidRPr="00A42371">
        <w:t>pela</w:t>
      </w:r>
      <w:r w:rsidRPr="00AE6217">
        <w:t xml:space="preserve"> </w:t>
      </w:r>
      <w:r w:rsidRPr="008C59CB" w:rsidR="00116CE0">
        <w:t>CVM, nos termos da legislação em vigor;</w:t>
      </w:r>
    </w:p>
    <w:p w:rsidRPr="00447EE5" w:rsidR="00116CE0" w:rsidP="003C6331" w:rsidRDefault="0028268A" w14:paraId="45FEDCA2" w14:textId="5E94E36E">
      <w:pPr>
        <w:pStyle w:val="Level4"/>
        <w:tabs>
          <w:tab w:val="clear" w:pos="2041"/>
          <w:tab w:val="num" w:pos="1361"/>
        </w:tabs>
        <w:ind w:left="1360"/>
      </w:pPr>
      <w:r w:rsidRPr="00447EE5">
        <w:t xml:space="preserve">por </w:t>
      </w:r>
      <w:r w:rsidRPr="00447EE5" w:rsidR="00116CE0">
        <w:t>deliberação em Assembleia Geral, independentemente da ocorrência de qualquer fato que imponha ou justifique sua destituição, requerendo-se, para tanto, o voto de 50% (cinquenta por cento) mais um dos Titulares de CRI em Circulação;</w:t>
      </w:r>
    </w:p>
    <w:p w:rsidRPr="00FE1B6E" w:rsidR="00116CE0" w:rsidP="003C6331" w:rsidRDefault="0028268A" w14:paraId="39A04E5B" w14:textId="71F3BB50">
      <w:pPr>
        <w:pStyle w:val="Level4"/>
        <w:tabs>
          <w:tab w:val="clear" w:pos="2041"/>
          <w:tab w:val="num" w:pos="1361"/>
        </w:tabs>
        <w:ind w:left="1360"/>
      </w:pPr>
      <w:r w:rsidRPr="00E93D84">
        <w:t>por</w:t>
      </w:r>
      <w:r w:rsidRPr="00A62F51">
        <w:t xml:space="preserve"> </w:t>
      </w:r>
      <w:r w:rsidRPr="00A62F51" w:rsidR="00116CE0">
        <w:t xml:space="preserve">deliberação em Assembleia Geral, na hipótese de descumprimento dos deveres previstos no artigo </w:t>
      </w:r>
      <w:r w:rsidRPr="00FE1B6E" w:rsidR="00B12CC3">
        <w:t>2</w:t>
      </w:r>
      <w:r w:rsidR="00B12CC3">
        <w:t>9</w:t>
      </w:r>
      <w:r w:rsidRPr="00FE1B6E" w:rsidR="00B12CC3">
        <w:t xml:space="preserve"> </w:t>
      </w:r>
      <w:r w:rsidRPr="00FE1B6E" w:rsidR="00116CE0">
        <w:t xml:space="preserve">da </w:t>
      </w:r>
      <w:r w:rsidR="00B12CC3">
        <w:rPr>
          <w:szCs w:val="20"/>
        </w:rPr>
        <w:t xml:space="preserve">Lei 14.430 </w:t>
      </w:r>
      <w:r w:rsidRPr="00FE1B6E" w:rsidR="00116CE0">
        <w:t xml:space="preserve">ou das incumbências mencionadas </w:t>
      </w:r>
      <w:proofErr w:type="spellStart"/>
      <w:r w:rsidRPr="00FE1B6E" w:rsidR="00116CE0">
        <w:t>nesta</w:t>
      </w:r>
      <w:proofErr w:type="spellEnd"/>
      <w:r w:rsidRPr="00FE1B6E" w:rsidR="00116CE0">
        <w:t xml:space="preserve"> Cláusula 10; e</w:t>
      </w:r>
    </w:p>
    <w:p w:rsidRPr="00C43223" w:rsidR="00116CE0" w:rsidP="003C6331" w:rsidRDefault="00116CE0" w14:paraId="2C19D9B2" w14:textId="5D94CE95">
      <w:pPr>
        <w:pStyle w:val="Level4"/>
        <w:tabs>
          <w:tab w:val="clear" w:pos="2041"/>
          <w:tab w:val="num" w:pos="1361"/>
        </w:tabs>
        <w:ind w:left="1360"/>
        <w:rPr>
          <w:szCs w:val="20"/>
        </w:rPr>
      </w:pPr>
      <w:r w:rsidRPr="00FE1B6E">
        <w:t xml:space="preserve">nas hipóteses de descumprimento das incumbências mencionadas na Cláusula </w:t>
      </w:r>
      <w:r w:rsidRPr="00C43223" w:rsidR="008B283E">
        <w:fldChar w:fldCharType="begin"/>
      </w:r>
      <w:r w:rsidRPr="00FE1B6E" w:rsidR="008B283E">
        <w:instrText xml:space="preserve"> REF _Ref83918972 \r \h </w:instrText>
      </w:r>
      <w:r w:rsidRPr="00FE1B6E" w:rsidR="00283D6D">
        <w:instrText xml:space="preserve"> \* MERGEFORMAT </w:instrText>
      </w:r>
      <w:r w:rsidRPr="00C43223" w:rsidR="008B283E">
        <w:fldChar w:fldCharType="separate"/>
      </w:r>
      <w:r w:rsidR="00FA2F76">
        <w:t>9.3</w:t>
      </w:r>
      <w:r w:rsidRPr="00C43223" w:rsidR="008B283E">
        <w:fldChar w:fldCharType="end"/>
      </w:r>
      <w:r w:rsidRPr="00FE1B6E" w:rsidR="008B283E">
        <w:t xml:space="preserve"> </w:t>
      </w:r>
      <w:r w:rsidRPr="00C43223">
        <w:t>acima.</w:t>
      </w:r>
    </w:p>
    <w:p w:rsidRPr="00C43223" w:rsidR="00116CE0" w:rsidP="003C6331" w:rsidRDefault="00116CE0" w14:paraId="6F315FF4" w14:textId="385969D8">
      <w:pPr>
        <w:pStyle w:val="Level2"/>
      </w:pPr>
      <w:r w:rsidRPr="00945739">
        <w:t xml:space="preserve">O </w:t>
      </w:r>
      <w:r w:rsidRPr="00FE1B6E" w:rsidR="00FD3FC2">
        <w:t>a</w:t>
      </w:r>
      <w:r w:rsidRPr="00FE1B6E">
        <w:t xml:space="preserve">gente </w:t>
      </w:r>
      <w:r w:rsidRPr="00FE1B6E" w:rsidR="00FD3FC2">
        <w:t>f</w:t>
      </w:r>
      <w:r w:rsidRPr="00FE1B6E">
        <w:t>iduciário eleito em substituição nos termos da Cláusula</w:t>
      </w:r>
      <w:r w:rsidRPr="00FE1B6E" w:rsidDel="00D5256E">
        <w:t xml:space="preserve"> </w:t>
      </w:r>
      <w:r w:rsidRPr="00C43223" w:rsidR="008B283E">
        <w:fldChar w:fldCharType="begin"/>
      </w:r>
      <w:r w:rsidRPr="00FE1B6E" w:rsidR="008B283E">
        <w:instrText xml:space="preserve"> REF _Ref83918884 \r \h </w:instrText>
      </w:r>
      <w:r w:rsidRPr="00FE1B6E" w:rsidR="00283D6D">
        <w:instrText xml:space="preserve"> \* MERGEFORMAT </w:instrText>
      </w:r>
      <w:r w:rsidRPr="00C43223" w:rsidR="008B283E">
        <w:fldChar w:fldCharType="separate"/>
      </w:r>
      <w:r w:rsidR="00FA2F76">
        <w:t>9.6</w:t>
      </w:r>
      <w:r w:rsidRPr="00C43223" w:rsidR="008B283E">
        <w:fldChar w:fldCharType="end"/>
      </w:r>
      <w:r w:rsidRPr="00FE1B6E">
        <w:t xml:space="preserve"> acima assumirá integralmente os deveres, atribuições e responsabilidades constante</w:t>
      </w:r>
      <w:r w:rsidRPr="00C43223">
        <w:t>s da legislação aplicável e deste Termo de Securitização.</w:t>
      </w:r>
    </w:p>
    <w:p w:rsidRPr="00797043" w:rsidR="00116CE0" w:rsidP="003C6331" w:rsidRDefault="00116CE0" w14:paraId="7502CA6D" w14:textId="79F3C38A">
      <w:pPr>
        <w:pStyle w:val="Level2"/>
      </w:pPr>
      <w:r w:rsidRPr="00945739">
        <w:t>A substituição do Agente Fiduciário em caráter permanente deverá ser objeto de aditamento ao presente Termo de Securitização, assim como os demais Documentos da Operação, conforme aplicável.</w:t>
      </w:r>
    </w:p>
    <w:p w:rsidRPr="000F30CD" w:rsidR="00FD3FC2" w:rsidP="00FD3FC2" w:rsidRDefault="00FD3FC2" w14:paraId="48FABA73" w14:textId="77777777">
      <w:pPr>
        <w:pStyle w:val="Level2"/>
      </w:pPr>
      <w:r w:rsidRPr="004B4541">
        <w:t>É vedad</w:t>
      </w:r>
      <w:r w:rsidRPr="000F30CD">
        <w:t>o ao Agente Fiduciário ou partes a ele relacionadas prestar quaisquer outros serviços para os CRI, devendo a sua participação estar limitada às atividades diretamente relacionadas à sua função.</w:t>
      </w:r>
    </w:p>
    <w:p w:rsidRPr="00F206C7" w:rsidR="00116CE0" w:rsidP="003C6331" w:rsidRDefault="00116CE0" w14:paraId="7217B890" w14:textId="12D340FE">
      <w:pPr>
        <w:pStyle w:val="Level2"/>
      </w:pPr>
      <w:r w:rsidRPr="004C1F80">
        <w:t>Os Titulares de CRI poderão nomear substituto provisório nos c</w:t>
      </w:r>
      <w:r w:rsidRPr="00B64D26">
        <w:t>asos de vacância por meio de voto da maioria absoluta dos CRI em Circulação.</w:t>
      </w:r>
    </w:p>
    <w:p w:rsidRPr="00924813" w:rsidR="00116CE0" w:rsidP="003C6331" w:rsidRDefault="00116CE0" w14:paraId="746E2052" w14:textId="036FD9EF">
      <w:pPr>
        <w:pStyle w:val="Level2"/>
      </w:pPr>
      <w:r w:rsidRPr="00C20E74">
        <w:t xml:space="preserve">Em caso de renúncia, o Agente Fiduciário deverá permanecer no exercício de suas funções até que: </w:t>
      </w:r>
      <w:r w:rsidRPr="00BB3F43">
        <w:rPr>
          <w:b/>
        </w:rPr>
        <w:t>(i)</w:t>
      </w:r>
      <w:r w:rsidRPr="00A42371">
        <w:t xml:space="preserve"> uma instituição substituta seja indicada pela Emissora e aprovada pelos Titulares de CRI; e </w:t>
      </w:r>
      <w:r w:rsidRPr="00AE6217">
        <w:rPr>
          <w:b/>
        </w:rPr>
        <w:t>(</w:t>
      </w:r>
      <w:proofErr w:type="spellStart"/>
      <w:r w:rsidRPr="00AE6217">
        <w:rPr>
          <w:b/>
        </w:rPr>
        <w:t>ii</w:t>
      </w:r>
      <w:proofErr w:type="spellEnd"/>
      <w:r w:rsidRPr="00AE6217">
        <w:rPr>
          <w:b/>
        </w:rPr>
        <w:t xml:space="preserve">) </w:t>
      </w:r>
      <w:r w:rsidRPr="008C59CB">
        <w:t>a instituição substituta assuma efetivamente as funções do Agente Fiduciário, conforme definido no presente Termo de Securitização.</w:t>
      </w:r>
    </w:p>
    <w:p w:rsidRPr="00E93D84" w:rsidR="00116CE0" w:rsidP="003C6331" w:rsidRDefault="00116CE0" w14:paraId="4A8C3B66" w14:textId="750864D6">
      <w:pPr>
        <w:pStyle w:val="Level3"/>
      </w:pPr>
      <w:bookmarkStart w:name="_Ref486541944" w:id="436"/>
      <w:r w:rsidRPr="00447EE5">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447EE5">
        <w:rPr>
          <w:i/>
        </w:rPr>
        <w:t xml:space="preserve">pro rata </w:t>
      </w:r>
      <w:proofErr w:type="spellStart"/>
      <w:r w:rsidRPr="00447EE5">
        <w:rPr>
          <w:i/>
        </w:rPr>
        <w:t>temporis</w:t>
      </w:r>
      <w:proofErr w:type="spellEnd"/>
      <w:r w:rsidRPr="00E93D84">
        <w:t xml:space="preserve"> com base em um ano de 360 (trezentos e sessenta) dias.</w:t>
      </w:r>
      <w:bookmarkEnd w:id="436"/>
    </w:p>
    <w:p w:rsidRPr="00A66132" w:rsidR="00116CE0" w:rsidP="003C6331" w:rsidRDefault="00116CE0" w14:paraId="375BE182" w14:textId="5E115CBA">
      <w:pPr>
        <w:pStyle w:val="Level3"/>
        <w:rPr>
          <w:szCs w:val="20"/>
        </w:rPr>
      </w:pPr>
      <w:r w:rsidRPr="00A62F51">
        <w:t>O Agente Fiduciário, se substituído nos termos deste item, sem qualquer custo adicional para a</w:t>
      </w:r>
      <w:r w:rsidRPr="00C618A5">
        <w:t xml:space="preserve">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rsidRPr="00F631C4" w:rsidR="00116CE0" w:rsidP="003C6331" w:rsidRDefault="00116CE0" w14:paraId="6E0BCF0B" w14:textId="0CF4C064">
      <w:pPr>
        <w:pStyle w:val="Level2"/>
      </w:pPr>
      <w:r w:rsidRPr="00A66132">
        <w:t xml:space="preserve">O Agente Fiduciário responderá perante os investidores pelos prejuízos que lhes causar por culpa ou dolo no exercício das suas funções. </w:t>
      </w:r>
    </w:p>
    <w:p w:rsidRPr="00FE1B6E" w:rsidR="00116CE0" w:rsidP="003C6331" w:rsidRDefault="00116CE0" w14:paraId="27BC7DF9" w14:textId="6E165E21">
      <w:pPr>
        <w:pStyle w:val="Level2"/>
        <w:rPr>
          <w:szCs w:val="20"/>
        </w:rPr>
      </w:pPr>
      <w:r w:rsidRPr="00823F0D">
        <w:t>Para fins do §2º do artigo 6º da Resolução CVM</w:t>
      </w:r>
      <w:r w:rsidRPr="00FE1B6E">
        <w:t xml:space="preserve"> 17, o Agente Fiduciário declara que atua como Agente Fiduciário nas emissões de valores mobiliários da Emissora, de suas coligadas e/ou controladas e/ou sociedades integrantes do mesmo grupo da Emissora, listadas no Anexo </w:t>
      </w:r>
      <w:r w:rsidRPr="00FE1B6E" w:rsidR="002E070F">
        <w:t>X</w:t>
      </w:r>
      <w:r w:rsidRPr="00FE1B6E">
        <w:t>II ao presente Termo de Securitização.</w:t>
      </w:r>
    </w:p>
    <w:p w:rsidRPr="00FE1B6E" w:rsidR="00116CE0" w:rsidP="003C6331" w:rsidRDefault="00243610" w14:paraId="08AFEC02" w14:textId="4F2FA04E">
      <w:pPr>
        <w:pStyle w:val="Level1"/>
        <w:rPr>
          <w:sz w:val="20"/>
          <w:szCs w:val="20"/>
        </w:rPr>
      </w:pPr>
      <w:bookmarkStart w:name="_Toc110076269" w:id="437"/>
      <w:bookmarkStart w:name="_Toc163380708" w:id="438"/>
      <w:bookmarkStart w:name="_Toc180553624" w:id="439"/>
      <w:bookmarkStart w:name="_Toc302458797" w:id="440"/>
      <w:bookmarkStart w:name="_Toc411606368" w:id="441"/>
      <w:bookmarkStart w:name="_Ref486540798" w:id="442"/>
      <w:bookmarkStart w:name="_Ref4938052" w:id="443"/>
      <w:bookmarkStart w:name="_Ref4949928" w:id="444"/>
      <w:bookmarkStart w:name="_Toc5024017" w:id="445"/>
      <w:bookmarkStart w:name="_Toc79516054" w:id="446"/>
      <w:r w:rsidRPr="00FE1B6E">
        <w:t>L</w:t>
      </w:r>
      <w:r w:rsidRPr="00FE1B6E" w:rsidR="00116CE0">
        <w:t>IQUIDAÇÃO DO PATRIMÔNIO SEPARADO</w:t>
      </w:r>
      <w:bookmarkStart w:name="_Ref84221697" w:id="447"/>
      <w:bookmarkEnd w:id="437"/>
      <w:bookmarkEnd w:id="438"/>
      <w:bookmarkEnd w:id="439"/>
      <w:bookmarkEnd w:id="440"/>
      <w:bookmarkEnd w:id="441"/>
      <w:bookmarkEnd w:id="442"/>
      <w:bookmarkEnd w:id="443"/>
      <w:bookmarkEnd w:id="444"/>
      <w:bookmarkEnd w:id="445"/>
      <w:bookmarkEnd w:id="446"/>
    </w:p>
    <w:p w:rsidRPr="00FE1B6E" w:rsidR="00116CE0" w:rsidP="000F6792" w:rsidRDefault="00116CE0" w14:paraId="2204E144" w14:textId="124520B5">
      <w:pPr>
        <w:pStyle w:val="Level2"/>
        <w:rPr>
          <w:szCs w:val="20"/>
        </w:rPr>
      </w:pPr>
      <w:bookmarkStart w:name="_Ref4933150" w:id="448"/>
      <w:bookmarkStart w:name="_Toc110076270" w:id="449"/>
      <w:bookmarkStart w:name="_Toc163380709" w:id="450"/>
      <w:bookmarkStart w:name="_Toc180553625" w:id="451"/>
      <w:bookmarkEnd w:id="447"/>
      <w:r w:rsidRPr="00FE1B6E">
        <w:t>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Start w:name="_Ref83918542" w:id="452"/>
      <w:bookmarkEnd w:id="448"/>
    </w:p>
    <w:bookmarkEnd w:id="452"/>
    <w:p w:rsidRPr="00FE1B6E" w:rsidR="00116CE0" w:rsidP="003C6331" w:rsidRDefault="0028268A" w14:paraId="0A16B1E4" w14:textId="23728277">
      <w:pPr>
        <w:pStyle w:val="Level4"/>
        <w:tabs>
          <w:tab w:val="clear" w:pos="2041"/>
          <w:tab w:val="num" w:pos="1389"/>
        </w:tabs>
        <w:ind w:left="1389"/>
      </w:pPr>
      <w:r w:rsidRPr="00FE1B6E">
        <w:t xml:space="preserve">pedido </w:t>
      </w:r>
      <w:r w:rsidRPr="00FE1B6E" w:rsidR="00116CE0">
        <w:t>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rsidRPr="00FE1B6E" w:rsidR="00116CE0" w:rsidP="003C6331" w:rsidRDefault="0028268A" w14:paraId="2C857604" w14:textId="7B03DC41">
      <w:pPr>
        <w:pStyle w:val="Level4"/>
        <w:tabs>
          <w:tab w:val="clear" w:pos="2041"/>
          <w:tab w:val="num" w:pos="1389"/>
        </w:tabs>
        <w:ind w:left="1389"/>
      </w:pPr>
      <w:r w:rsidRPr="00FE1B6E">
        <w:t xml:space="preserve">pedido </w:t>
      </w:r>
      <w:r w:rsidRPr="00FE1B6E" w:rsidR="00116CE0">
        <w:t>de falência formulado por terceiros em face da Emissora e não devidamente elidido ou cancelado pela Emissora, conforme o caso, no prazo legal;</w:t>
      </w:r>
    </w:p>
    <w:p w:rsidRPr="00FE1B6E" w:rsidR="00116CE0" w:rsidP="003C6331" w:rsidRDefault="0028268A" w14:paraId="7422A55B" w14:textId="5E259F53">
      <w:pPr>
        <w:pStyle w:val="Level4"/>
        <w:tabs>
          <w:tab w:val="clear" w:pos="2041"/>
          <w:tab w:val="num" w:pos="1389"/>
        </w:tabs>
        <w:ind w:left="1389"/>
      </w:pPr>
      <w:r w:rsidRPr="00FE1B6E">
        <w:t>extinção</w:t>
      </w:r>
      <w:r w:rsidRPr="00FE1B6E" w:rsidR="00116CE0">
        <w:t>, liquidação, dissolução, declaração de insolvência, decretação de falência ou apresentação de pedido de autofalência pela Emissora;</w:t>
      </w:r>
    </w:p>
    <w:p w:rsidRPr="00FE1B6E" w:rsidR="00116CE0" w:rsidP="003C6331" w:rsidRDefault="0028268A" w14:paraId="45008B43" w14:textId="645E1AC7">
      <w:pPr>
        <w:pStyle w:val="Level4"/>
        <w:tabs>
          <w:tab w:val="clear" w:pos="2041"/>
          <w:tab w:val="num" w:pos="1389"/>
        </w:tabs>
        <w:ind w:left="1389"/>
      </w:pPr>
      <w:r w:rsidRPr="00FE1B6E">
        <w:t xml:space="preserve">comprovado </w:t>
      </w:r>
      <w:r w:rsidRPr="00FE1B6E" w:rsidR="00116CE0">
        <w:t>desvio de finalidade do Patrimônio Separado; ou</w:t>
      </w:r>
    </w:p>
    <w:p w:rsidRPr="00FE1B6E" w:rsidR="00116CE0" w:rsidP="003C6331" w:rsidRDefault="0028268A" w14:paraId="23371724" w14:textId="09362627">
      <w:pPr>
        <w:pStyle w:val="Level4"/>
        <w:tabs>
          <w:tab w:val="clear" w:pos="2041"/>
          <w:tab w:val="num" w:pos="1389"/>
        </w:tabs>
        <w:ind w:left="1389"/>
        <w:rPr>
          <w:szCs w:val="20"/>
        </w:rPr>
      </w:pPr>
      <w:r w:rsidRPr="00FE1B6E">
        <w:t xml:space="preserve">inadimplemento </w:t>
      </w:r>
      <w:r w:rsidRPr="00FE1B6E" w:rsidR="00116CE0">
        <w:t xml:space="preserve">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rsidRPr="004B4541" w:rsidR="00116CE0" w:rsidP="00A027DC" w:rsidRDefault="00116CE0" w14:paraId="1E71FE60" w14:textId="2E65D3B1">
      <w:pPr>
        <w:pStyle w:val="Level3"/>
      </w:pPr>
      <w:bookmarkStart w:name="_Ref4933651" w:id="453"/>
      <w:r w:rsidRPr="00FE1B6E">
        <w:t>Em até 5 (cinco) dias a contar do início da administração, pelo Agente Fiduciário, do Patrimônio Separado, o Agente Fiduciário deverá convocar uma Assembleia Geral</w:t>
      </w:r>
      <w:r w:rsidRPr="00FE1B6E" w:rsidR="00243610">
        <w:t xml:space="preserve"> de Titulares dos CRI</w:t>
      </w:r>
      <w:r w:rsidRPr="00FE1B6E">
        <w:t xml:space="preserve">, </w:t>
      </w:r>
      <w:r w:rsidRPr="00FE1B6E" w:rsidR="00243610">
        <w:rPr>
          <w:szCs w:val="20"/>
        </w:rPr>
        <w:t xml:space="preserve">na forma estabelecida na Cláusula </w:t>
      </w:r>
      <w:r w:rsidRPr="00FE1B6E" w:rsidR="00243610">
        <w:rPr>
          <w:szCs w:val="20"/>
          <w:highlight w:val="yellow"/>
        </w:rPr>
        <w:t>[</w:t>
      </w:r>
      <w:r w:rsidRPr="00FE1B6E" w:rsidR="00243610">
        <w:rPr>
          <w:rFonts w:ascii="Symbol" w:hAnsi="Symbol" w:eastAsia="Symbol" w:cs="Symbol"/>
          <w:szCs w:val="20"/>
          <w:highlight w:val="yellow"/>
        </w:rPr>
        <w:t>·</w:t>
      </w:r>
      <w:r w:rsidRPr="00FE1B6E" w:rsidR="00243610">
        <w:rPr>
          <w:szCs w:val="20"/>
          <w:highlight w:val="yellow"/>
        </w:rPr>
        <w:t>]</w:t>
      </w:r>
      <w:r w:rsidRPr="00C43223" w:rsidR="00243610">
        <w:rPr>
          <w:szCs w:val="20"/>
        </w:rPr>
        <w:t xml:space="preserve"> abaixo, para deliberar sobre eventual liquidação do Patrimônio Separado ou nomeação de nova </w:t>
      </w:r>
      <w:proofErr w:type="spellStart"/>
      <w:r w:rsidRPr="00C43223" w:rsidR="00243610">
        <w:rPr>
          <w:szCs w:val="20"/>
        </w:rPr>
        <w:t>securitizadora</w:t>
      </w:r>
      <w:proofErr w:type="spellEnd"/>
      <w:r w:rsidRPr="00C43223" w:rsidR="00243610">
        <w:rPr>
          <w:szCs w:val="20"/>
        </w:rPr>
        <w:t xml:space="preserve">. Nos termos da </w:t>
      </w:r>
      <w:r w:rsidR="00B12CC3">
        <w:rPr>
          <w:szCs w:val="20"/>
        </w:rPr>
        <w:t>Lei 14.430</w:t>
      </w:r>
      <w:r w:rsidRPr="00C43223" w:rsidR="00243610">
        <w:rPr>
          <w:szCs w:val="20"/>
        </w:rPr>
        <w:t>, a Assembleia Geral de Titulares dos CRI que for deliberar, especificamente, sobre as normas de administração</w:t>
      </w:r>
      <w:r w:rsidRPr="00945739" w:rsidR="00243610">
        <w:rPr>
          <w:szCs w:val="20"/>
        </w:rPr>
        <w:t xml:space="preserve"> ou liquidação do patrimônio separado será instalada: (i) em primeira convocação, pela presença de 2/3 (dois terços) Titulares dos CRI em Circulação; e (</w:t>
      </w:r>
      <w:proofErr w:type="spellStart"/>
      <w:r w:rsidRPr="00945739" w:rsidR="00243610">
        <w:rPr>
          <w:szCs w:val="20"/>
        </w:rPr>
        <w:t>ii</w:t>
      </w:r>
      <w:proofErr w:type="spellEnd"/>
      <w:r w:rsidRPr="00945739" w:rsidR="00243610">
        <w:rPr>
          <w:szCs w:val="20"/>
        </w:rPr>
        <w:t>) em segunda convocação, por qualquer número de Titulares dos CRI em Circulação. As deliberações dest</w:t>
      </w:r>
      <w:r w:rsidRPr="00797043" w:rsidR="00243610">
        <w:rPr>
          <w:szCs w:val="20"/>
        </w:rPr>
        <w:t>a Assembleia Geral de Titulares dos CRI, ademais, serão tomadas, em primeira ou segunda convocação, pela maioria dos Titulares dos CRI presentes</w:t>
      </w:r>
      <w:r w:rsidRPr="004B4541">
        <w:t>.</w:t>
      </w:r>
      <w:bookmarkEnd w:id="453"/>
    </w:p>
    <w:p w:rsidRPr="00C43223" w:rsidR="00116CE0" w:rsidP="000F6792" w:rsidRDefault="00116CE0" w14:paraId="10158280" w14:textId="461EAD6F">
      <w:pPr>
        <w:pStyle w:val="Level3"/>
      </w:pPr>
      <w:r w:rsidRPr="000F30CD">
        <w:t xml:space="preserve">A Assembleia Geral de Titulares de CRI deverá deliberar pela liquidação do Patrimônio Separado, ou pela continuidade de sua administração por nova </w:t>
      </w:r>
      <w:proofErr w:type="spellStart"/>
      <w:r w:rsidRPr="000F30CD">
        <w:t>securitizadora</w:t>
      </w:r>
      <w:proofErr w:type="spellEnd"/>
      <w:r w:rsidRPr="000F30CD">
        <w:t xml:space="preserve">, fixando, neste caso, a remuneração da nova </w:t>
      </w:r>
      <w:proofErr w:type="spellStart"/>
      <w:r w:rsidRPr="000F30CD">
        <w:t>securitizadora</w:t>
      </w:r>
      <w:proofErr w:type="spellEnd"/>
      <w:r w:rsidRPr="000F30CD">
        <w:t xml:space="preserve">. Na hipótese de não instalação da referida Assembleia Geral de Titulares de CRI, deverá ser convocada, pelo Agente Fiduciário, em 02 (dois) Dias Úteis contados da não instalação, nova Assembleia Geral de Titulares de CRI nos termos da Cláusula </w:t>
      </w:r>
      <w:r w:rsidRPr="00C43223" w:rsidR="008B283E">
        <w:fldChar w:fldCharType="begin"/>
      </w:r>
      <w:r w:rsidRPr="00FE1B6E" w:rsidR="008B283E">
        <w:instrText xml:space="preserve"> REF _Ref83918801 \r \h </w:instrText>
      </w:r>
      <w:r w:rsidRPr="00FE1B6E" w:rsidR="00283D6D">
        <w:instrText xml:space="preserve"> \* MERGEFORMAT </w:instrText>
      </w:r>
      <w:r w:rsidRPr="00C43223" w:rsidR="008B283E">
        <w:fldChar w:fldCharType="separate"/>
      </w:r>
      <w:r w:rsidR="00FA2F76">
        <w:t>11</w:t>
      </w:r>
      <w:r w:rsidRPr="00C43223" w:rsidR="008B283E">
        <w:fldChar w:fldCharType="end"/>
      </w:r>
      <w:r w:rsidRPr="00FE1B6E">
        <w:t xml:space="preserve"> deste Termo de Securitização.</w:t>
      </w:r>
    </w:p>
    <w:p w:rsidRPr="004B4541" w:rsidR="00116CE0" w:rsidP="000F6792" w:rsidRDefault="00116CE0" w14:paraId="3462B0F4" w14:textId="60090548">
      <w:pPr>
        <w:pStyle w:val="Level3"/>
      </w:pPr>
      <w:r w:rsidRPr="00C43223">
        <w:t>Na ocorrência de a</w:t>
      </w:r>
      <w:r w:rsidRPr="00945739">
        <w:t>ssunção transitória de sua administração pelo Agente Fiduciário, a Emissora se compromete a praticar todos os atos e assinar todos os documentos, incluindo a outorga de procurações, para que o Agente Fiduciário possa desempenhar a administração do Patrimôn</w:t>
      </w:r>
      <w:r w:rsidRPr="00797043">
        <w:t>io Separado e realizar todas as demais funções a ele atribuídas neste Termo de Securitização.</w:t>
      </w:r>
    </w:p>
    <w:p w:rsidRPr="00C43223" w:rsidR="00116CE0" w:rsidP="000F6792" w:rsidRDefault="00116CE0" w14:paraId="1F1873E9" w14:textId="1DB7CA25">
      <w:pPr>
        <w:pStyle w:val="Level3"/>
        <w:rPr>
          <w:szCs w:val="20"/>
        </w:rPr>
      </w:pPr>
      <w:r w:rsidRPr="004B4541">
        <w:t xml:space="preserve">A Emissora deverá notificar o Agente Fiduciário em até 5 (cinco) Dias Úteis da ocorrência de qualquer dos eventos listados na Cláusula </w:t>
      </w:r>
      <w:r w:rsidRPr="00C43223" w:rsidR="00A926B5">
        <w:fldChar w:fldCharType="begin"/>
      </w:r>
      <w:r w:rsidRPr="00FE1B6E" w:rsidR="00A926B5">
        <w:instrText xml:space="preserve"> REF _Ref83918542 \r \h </w:instrText>
      </w:r>
      <w:r w:rsidRPr="00FE1B6E" w:rsidR="00283D6D">
        <w:instrText xml:space="preserve"> \* MERGEFORMAT </w:instrText>
      </w:r>
      <w:r w:rsidRPr="00C43223" w:rsidR="00A926B5">
        <w:fldChar w:fldCharType="separate"/>
      </w:r>
      <w:r w:rsidR="00FA2F76">
        <w:t>10.1</w:t>
      </w:r>
      <w:r w:rsidRPr="00C43223" w:rsidR="00A926B5">
        <w:fldChar w:fldCharType="end"/>
      </w:r>
      <w:r w:rsidRPr="00FE1B6E">
        <w:t xml:space="preserve"> acima.</w:t>
      </w:r>
    </w:p>
    <w:p w:rsidRPr="00797043" w:rsidR="00116CE0" w:rsidP="000F6792" w:rsidRDefault="00116CE0" w14:paraId="52835592" w14:textId="1500D9BE">
      <w:pPr>
        <w:pStyle w:val="Level2"/>
      </w:pPr>
      <w:r w:rsidRPr="00C43223">
        <w:t>A insuficiência dos bens do Patrimônio Separado não dará causa à declaração de sua quebra.</w:t>
      </w:r>
      <w:bookmarkStart w:name="_DV_M463" w:id="454"/>
      <w:bookmarkEnd w:id="454"/>
      <w:r w:rsidRPr="00C43223">
        <w:t xml:space="preserve"> No entanto, a Emissora convocará Assembleia Geral de Titulares de CRI para</w:t>
      </w:r>
      <w:r w:rsidRPr="00945739">
        <w:t xml:space="preserve"> deliberar sobre a forma de administração ou liquidação do Patrimônio Separado, bem como a nomeação e remuneração do liquidante.</w:t>
      </w:r>
      <w:bookmarkStart w:name="_DV_M464" w:id="455"/>
      <w:bookmarkEnd w:id="455"/>
    </w:p>
    <w:p w:rsidRPr="004C1F80" w:rsidR="00116CE0" w:rsidP="000F6792" w:rsidRDefault="00116CE0" w14:paraId="46BFEA00" w14:textId="43EDEEC3">
      <w:pPr>
        <w:pStyle w:val="Level2"/>
      </w:pPr>
      <w:bookmarkStart w:name="_DV_M465" w:id="456"/>
      <w:bookmarkStart w:name="_DV_M466" w:id="457"/>
      <w:bookmarkStart w:name="_DV_M467" w:id="458"/>
      <w:bookmarkEnd w:id="456"/>
      <w:bookmarkEnd w:id="457"/>
      <w:bookmarkEnd w:id="458"/>
      <w:r w:rsidRPr="004B4541">
        <w:t>O pagamento dos Créditos Imobiliários ou outros necessários à viabilização da amortização e/ou juros remuneratórios dos Titular</w:t>
      </w:r>
      <w:r w:rsidRPr="000F30CD">
        <w:t>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name="_DV_M469" w:id="459"/>
      <w:bookmarkStart w:name="_DV_M470" w:id="460"/>
      <w:bookmarkStart w:name="_DV_M471" w:id="461"/>
      <w:bookmarkStart w:name="_DV_M472" w:id="462"/>
      <w:bookmarkEnd w:id="459"/>
      <w:bookmarkEnd w:id="460"/>
      <w:bookmarkEnd w:id="461"/>
      <w:bookmarkEnd w:id="462"/>
    </w:p>
    <w:p w:rsidRPr="00F206C7" w:rsidR="00116CE0" w:rsidP="000F6792" w:rsidRDefault="00116CE0" w14:paraId="272E736C" w14:textId="1A9A8465">
      <w:pPr>
        <w:pStyle w:val="Level2"/>
        <w:rPr>
          <w:szCs w:val="20"/>
        </w:rPr>
      </w:pPr>
      <w:r w:rsidRPr="00B64D26">
        <w:t>Quando o Patrimônio Separado for liquidado, ficará extinto o Regime Fiduciário aqui instituído.</w:t>
      </w:r>
    </w:p>
    <w:p w:rsidRPr="00AE6217" w:rsidR="00116CE0" w:rsidP="000F6792" w:rsidRDefault="00116CE0" w14:paraId="1A3DF508" w14:textId="6B261BEF">
      <w:pPr>
        <w:pStyle w:val="Level3"/>
      </w:pPr>
      <w:r w:rsidRPr="00C20E74">
        <w:t xml:space="preserve">O Agente Fiduciário deverá fornecer à Emissora, no prazo de 5 (cinco) Dias Úteis a partir da extinção do Regime Fiduciário a que estão submetidos os Créditos </w:t>
      </w:r>
      <w:r w:rsidRPr="00BB3F43">
        <w:t xml:space="preserve">Imobiliários, relatório de encerramento da operação, que servirá para baixa junto a Instituição </w:t>
      </w:r>
      <w:proofErr w:type="gramStart"/>
      <w:r w:rsidRPr="00BB3F43">
        <w:t>Custodiante,  se</w:t>
      </w:r>
      <w:proofErr w:type="gramEnd"/>
      <w:r w:rsidRPr="00BB3F43">
        <w:t xml:space="preserve"> for o caso. Tal ato importará na reintegração ao patrimônio comum da Devedora dos even</w:t>
      </w:r>
      <w:r w:rsidRPr="00A42371">
        <w:t>tuais créditos que sobejarem.</w:t>
      </w:r>
    </w:p>
    <w:p w:rsidRPr="00447EE5" w:rsidR="00116CE0" w:rsidP="000F6792" w:rsidRDefault="00116CE0" w14:paraId="25F18853" w14:textId="0BDBA137">
      <w:pPr>
        <w:pStyle w:val="Level3"/>
        <w:rPr>
          <w:szCs w:val="20"/>
        </w:rPr>
      </w:pPr>
      <w:r w:rsidRPr="008C59CB">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w:t>
      </w:r>
      <w:r w:rsidRPr="00924813">
        <w:t>erida dação, a quitação dos CRI e liquidação do Regime Fiduciário.</w:t>
      </w:r>
    </w:p>
    <w:p w:rsidRPr="00C618A5" w:rsidR="00116CE0" w:rsidP="000F6792" w:rsidRDefault="00116CE0" w14:paraId="433C68E2" w14:textId="07845B20">
      <w:pPr>
        <w:pStyle w:val="Level2"/>
        <w:rPr>
          <w:szCs w:val="20"/>
        </w:rPr>
      </w:pPr>
      <w:r w:rsidRPr="00447EE5">
        <w:t>Caso ocorra ou seja declarado o vencimento antecipado das Debêntures, nos termos da Escritura de Emissão, e o pagamento dos valores devidos pela Devedora não ocorra no prazo previsto na Escritura de Emissão ou neste Termo de Securitização, conforme o caso,</w:t>
      </w:r>
      <w:r w:rsidRPr="00E93D84">
        <w:t xml:space="preserve"> os bens, direitos e garantias pertencentes ao Patrimônio Separado, resultado da satisfação dos procedimentos e execução/excussão </w:t>
      </w:r>
      <w:r w:rsidRPr="00E93D84" w:rsidR="00901358">
        <w:t>da</w:t>
      </w:r>
      <w:r w:rsidRPr="00A62F51" w:rsidR="00901358">
        <w:t xml:space="preserve"> Cessão Fiduciária de Recebíveis</w:t>
      </w:r>
      <w:r w:rsidRPr="00A62F51">
        <w:t>, a exclusivo critério da Emissora, poderão ser entregues em favor dos Titulares de CRI, obs</w:t>
      </w:r>
      <w:r w:rsidRPr="00C618A5">
        <w:t xml:space="preserve">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rsidRPr="00A66132" w:rsidR="00116CE0" w:rsidP="003C6331" w:rsidRDefault="00116CE0" w14:paraId="662FCAB8" w14:textId="6F727D7A">
      <w:pPr>
        <w:pStyle w:val="Level1"/>
        <w:rPr>
          <w:sz w:val="20"/>
          <w:szCs w:val="20"/>
        </w:rPr>
      </w:pPr>
      <w:bookmarkStart w:name="_Toc302458798" w:id="463"/>
      <w:bookmarkStart w:name="_Toc411606369" w:id="464"/>
      <w:bookmarkStart w:name="_Ref486412805" w:id="465"/>
      <w:bookmarkStart w:name="_Ref4949874" w:id="466"/>
      <w:bookmarkStart w:name="_Ref4952435" w:id="467"/>
      <w:bookmarkStart w:name="_Toc5024022" w:id="468"/>
      <w:bookmarkStart w:name="_Ref15560404" w:id="469"/>
      <w:bookmarkStart w:name="_Ref18770734" w:id="470"/>
      <w:bookmarkStart w:name="_Ref18772617" w:id="471"/>
      <w:bookmarkStart w:name="_Ref19009606" w:id="472"/>
      <w:bookmarkStart w:name="_Toc79516055" w:id="473"/>
      <w:r w:rsidRPr="00A66132">
        <w:t>ASSEMBLEIA GERAL</w:t>
      </w:r>
      <w:bookmarkStart w:name="_Ref83918801" w:id="474"/>
      <w:bookmarkEnd w:id="449"/>
      <w:bookmarkEnd w:id="450"/>
      <w:bookmarkEnd w:id="451"/>
      <w:bookmarkEnd w:id="463"/>
      <w:bookmarkEnd w:id="464"/>
      <w:bookmarkEnd w:id="465"/>
      <w:bookmarkEnd w:id="466"/>
      <w:bookmarkEnd w:id="467"/>
      <w:bookmarkEnd w:id="468"/>
      <w:bookmarkEnd w:id="469"/>
      <w:bookmarkEnd w:id="470"/>
      <w:bookmarkEnd w:id="471"/>
      <w:bookmarkEnd w:id="472"/>
      <w:bookmarkEnd w:id="473"/>
    </w:p>
    <w:bookmarkEnd w:id="474"/>
    <w:p w:rsidRPr="00823F0D" w:rsidR="00116CE0" w:rsidP="003C6331" w:rsidRDefault="00116CE0" w14:paraId="36E12F12" w14:textId="1ACBE5ED">
      <w:pPr>
        <w:pStyle w:val="Level2"/>
      </w:pPr>
      <w:r w:rsidRPr="00F631C4">
        <w:t>Os Titulares de CRI poderão, a qualquer tempo, reunir-se em Assembleia Geral</w:t>
      </w:r>
      <w:r w:rsidRPr="00F631C4" w:rsidR="00243610">
        <w:t xml:space="preserve"> </w:t>
      </w:r>
      <w:r w:rsidRPr="00823F0D" w:rsidR="00243610">
        <w:rPr>
          <w:szCs w:val="20"/>
        </w:rPr>
        <w:t>de Titulares dos CRI</w:t>
      </w:r>
      <w:r w:rsidRPr="00823F0D">
        <w:t>, a fim de deliberarem sobre matéria de interesse da comunhão dos Titulares de CRI.</w:t>
      </w:r>
    </w:p>
    <w:p w:rsidRPr="008344AC" w:rsidR="00411CC0" w:rsidP="00411CC0" w:rsidRDefault="00411CC0" w14:paraId="1FB530E8" w14:textId="77777777">
      <w:pPr>
        <w:pStyle w:val="Level2"/>
      </w:pPr>
      <w:r w:rsidRPr="008344AC">
        <w:t xml:space="preserve">A Assembleia Geral poderá ser convocada: </w:t>
      </w:r>
    </w:p>
    <w:p w:rsidRPr="00FE1B6E" w:rsidR="00411CC0" w:rsidP="00411CC0" w:rsidRDefault="00411CC0" w14:paraId="0521E4FD" w14:textId="77777777">
      <w:pPr>
        <w:pStyle w:val="Level4"/>
        <w:tabs>
          <w:tab w:val="clear" w:pos="2041"/>
          <w:tab w:val="num" w:pos="1361"/>
        </w:tabs>
        <w:ind w:left="1360"/>
      </w:pPr>
      <w:r w:rsidRPr="00FE1B6E">
        <w:tab/>
      </w:r>
      <w:r w:rsidRPr="00FE1B6E">
        <w:t>pelo Agente Fiduciário dos CRI;</w:t>
      </w:r>
    </w:p>
    <w:p w:rsidRPr="00FE1B6E" w:rsidR="00411CC0" w:rsidP="00411CC0" w:rsidRDefault="00411CC0" w14:paraId="005A73F0" w14:textId="77777777">
      <w:pPr>
        <w:pStyle w:val="Level4"/>
        <w:tabs>
          <w:tab w:val="clear" w:pos="2041"/>
          <w:tab w:val="num" w:pos="1361"/>
        </w:tabs>
        <w:ind w:left="1360"/>
      </w:pPr>
      <w:r w:rsidRPr="00FE1B6E">
        <w:t>pela Emissora;</w:t>
      </w:r>
    </w:p>
    <w:p w:rsidRPr="00FE1B6E" w:rsidR="00411CC0" w:rsidP="00411CC0" w:rsidRDefault="00411CC0" w14:paraId="291E703E" w14:textId="77777777">
      <w:pPr>
        <w:pStyle w:val="Level4"/>
        <w:tabs>
          <w:tab w:val="clear" w:pos="2041"/>
          <w:tab w:val="num" w:pos="1361"/>
        </w:tabs>
        <w:ind w:left="1360"/>
      </w:pPr>
      <w:r w:rsidRPr="00FE1B6E">
        <w:tab/>
      </w:r>
      <w:r w:rsidRPr="00FE1B6E">
        <w:t>pela CVM; ou</w:t>
      </w:r>
    </w:p>
    <w:p w:rsidRPr="00FE1B6E" w:rsidR="00411CC0" w:rsidP="00411CC0" w:rsidRDefault="00411CC0" w14:paraId="0FC4BAE4" w14:textId="40BE4431">
      <w:pPr>
        <w:pStyle w:val="Level4"/>
        <w:tabs>
          <w:tab w:val="clear" w:pos="2041"/>
          <w:tab w:val="num" w:pos="1361"/>
        </w:tabs>
        <w:ind w:left="1360"/>
      </w:pPr>
      <w:r w:rsidRPr="00FE1B6E">
        <w:t xml:space="preserve">por Titulares dos CRI que representem, no mínimo, </w:t>
      </w:r>
      <w:r w:rsidR="00B94058">
        <w:t>5</w:t>
      </w:r>
      <w:r w:rsidRPr="00FE1B6E">
        <w:t>% (</w:t>
      </w:r>
      <w:r w:rsidR="00B94058">
        <w:t>cinco</w:t>
      </w:r>
      <w:r w:rsidRPr="00FE1B6E" w:rsidR="00B94058">
        <w:t xml:space="preserve"> </w:t>
      </w:r>
      <w:r w:rsidRPr="00FE1B6E">
        <w:t>por cento) dos CRI em Circulação.</w:t>
      </w:r>
      <w:r w:rsidR="00B94058">
        <w:t xml:space="preserve"> </w:t>
      </w:r>
    </w:p>
    <w:p w:rsidRPr="00FE1B6E" w:rsidR="00665E00" w:rsidP="00665E00" w:rsidRDefault="00665E00" w14:paraId="60B9021A" w14:textId="3FBDA7C6">
      <w:pPr>
        <w:pStyle w:val="Level3"/>
      </w:pPr>
      <w:r w:rsidRPr="00FE1B6E">
        <w:t>No caso do item (</w:t>
      </w:r>
      <w:proofErr w:type="spellStart"/>
      <w:r w:rsidR="00B94058">
        <w:t>iv</w:t>
      </w:r>
      <w:proofErr w:type="spellEnd"/>
      <w:r w:rsidRPr="00FE1B6E">
        <w:t>) acima, a convocação deve ser dirigida à Securitizadora, que deve, no prazo máximo de 30 (trinta) dias contado</w:t>
      </w:r>
      <w:r w:rsidR="009A1DB8">
        <w:t>s</w:t>
      </w:r>
      <w:r w:rsidRPr="00FE1B6E">
        <w:t xml:space="preserve"> do recebimento, convocar a Assembleia Geral de Titulares dos CRI às expensas dos requerentes, salvo se a assembleia assim convocada deliberar em contrário.</w:t>
      </w:r>
    </w:p>
    <w:p w:rsidRPr="00FE1B6E" w:rsidR="00665E00" w:rsidP="00665E00" w:rsidRDefault="00665E00" w14:paraId="1EBE8F92" w14:textId="2605B3A7">
      <w:pPr>
        <w:pStyle w:val="Level2"/>
      </w:pPr>
      <w:bookmarkStart w:name="_Ref109750903" w:id="475"/>
      <w:r w:rsidRPr="00FE1B6E">
        <w:t>Aplicar-se-á subsidiariamente à Assembleia Geral de Titulares de CRI, no que couber, o disposto na Resolução CVM 60 e na Lei das Sociedades por Ações, conforme posteriormente alterada, a respeito das assembleias gerais de acionistas.</w:t>
      </w:r>
      <w:bookmarkEnd w:id="475"/>
    </w:p>
    <w:p w:rsidRPr="00FE1B6E" w:rsidR="00665E00" w:rsidP="00665E00" w:rsidRDefault="00665E00" w14:paraId="392CE9BE" w14:textId="5B3DA339">
      <w:pPr>
        <w:pStyle w:val="Level2"/>
      </w:pPr>
      <w:r w:rsidRPr="00FE1B6E">
        <w:t>Deverá ser convocada Assembleia Geral toda vez que a Emissora tiver de exercer ativamente seus direitos estabelecidos na Escritura de Emissão de Debêntures ou em qualquer outro Documento da Operação, para que os Titulares dos CRI deliberem sobre como a Emissora deverá exercer seus direitos</w:t>
      </w:r>
      <w:bookmarkStart w:name="_DV_M306" w:id="476"/>
      <w:bookmarkEnd w:id="476"/>
      <w:r w:rsidRPr="00FE1B6E">
        <w:t>.</w:t>
      </w:r>
    </w:p>
    <w:p w:rsidRPr="00C43223" w:rsidR="00665E00" w:rsidP="00665E00" w:rsidRDefault="00665E00" w14:paraId="23E08751" w14:textId="07B650FC">
      <w:pPr>
        <w:pStyle w:val="Level3"/>
      </w:pPr>
      <w:r w:rsidRPr="00FE1B6E">
        <w:t xml:space="preserve">A Assembleia Geral mencionada na Cláusula </w:t>
      </w:r>
      <w:r w:rsidR="00C04D38">
        <w:fldChar w:fldCharType="begin"/>
      </w:r>
      <w:r w:rsidR="00C04D38">
        <w:instrText xml:space="preserve"> REF _Ref109750903 \r \h </w:instrText>
      </w:r>
      <w:r w:rsidR="00C04D38">
        <w:fldChar w:fldCharType="separate"/>
      </w:r>
      <w:r w:rsidR="00FA2F76">
        <w:t>11.3</w:t>
      </w:r>
      <w:r w:rsidR="00C04D38">
        <w:fldChar w:fldCharType="end"/>
      </w:r>
      <w:r w:rsidR="0076165B">
        <w:t xml:space="preserve"> </w:t>
      </w:r>
      <w:r w:rsidR="00447EE5">
        <w:t>acima</w:t>
      </w:r>
      <w:r w:rsidRPr="00447EE5">
        <w:t xml:space="preserve"> deverá ser realizada em data anterior àquela em que se encerra o prazo para a Emissora manifestar-se à Devedora, nos termos da Escritura de Emissão de Debêntures ou em qualquer outro Documento da Operação, desde que respeitados os prazos </w:t>
      </w:r>
      <w:r w:rsidRPr="00E93D84">
        <w:t xml:space="preserve">de antecedência </w:t>
      </w:r>
      <w:r w:rsidRPr="00FE1B6E">
        <w:t xml:space="preserve">para convocação da Assembleia de Titulares dos CRI em questão, prevista na Cláusula </w:t>
      </w:r>
      <w:r w:rsidRPr="00920210" w:rsidR="00447EE5">
        <w:rPr>
          <w:highlight w:val="yellow"/>
        </w:rPr>
        <w:t>[</w:t>
      </w:r>
      <w:r w:rsidRPr="00920210" w:rsidR="00447EE5">
        <w:rPr>
          <w:rFonts w:ascii="Symbol" w:hAnsi="Symbol" w:eastAsia="Symbol" w:cs="Symbol"/>
          <w:highlight w:val="yellow"/>
        </w:rPr>
        <w:t>·</w:t>
      </w:r>
      <w:r w:rsidRPr="00920210" w:rsidR="00447EE5">
        <w:rPr>
          <w:highlight w:val="yellow"/>
        </w:rPr>
        <w:t>]</w:t>
      </w:r>
      <w:r w:rsidRPr="00FE1B6E">
        <w:t>.</w:t>
      </w:r>
    </w:p>
    <w:p w:rsidRPr="004B4541" w:rsidR="00665E00" w:rsidP="00665E00" w:rsidRDefault="00665E00" w14:paraId="77B3E9B1" w14:textId="77777777">
      <w:pPr>
        <w:pStyle w:val="Level3"/>
      </w:pPr>
      <w:bookmarkStart w:name="_DV_M308" w:id="477"/>
      <w:bookmarkEnd w:id="477"/>
      <w:r w:rsidRPr="00C43223">
        <w:t>Somente após a orientação dos Titulares dos CRI, a Emissora deverá exercer seu direito e deverá se manifestar co</w:t>
      </w:r>
      <w:r w:rsidRPr="00945739">
        <w:t>nforme lhe for orientado. Caso os Titulares dos CRI não compareçam à Assembleia Geral, ou não cheguem a uma definição sobre a orientação, a Emissora deverá permanecer silente quanto ao exercício do direito em questão, sendo certo que, neste caso, o seu sil</w:t>
      </w:r>
      <w:r w:rsidRPr="00797043">
        <w:t xml:space="preserve">êncio não será interpretado como negligência em relação aos direitos dos Titulares dos CRI, não podendo ser imputada à Emissora qualquer responsabilização decorrente de ausência de manifestação. </w:t>
      </w:r>
    </w:p>
    <w:p w:rsidRPr="004C1F80" w:rsidR="00665E00" w:rsidP="00665E00" w:rsidRDefault="00665E00" w14:paraId="4C191F24" w14:textId="77777777">
      <w:pPr>
        <w:pStyle w:val="Level3"/>
      </w:pPr>
      <w:r w:rsidRPr="004B4541">
        <w:t>A Emissora não prestará qualquer tipo de opinião ou fará qua</w:t>
      </w:r>
      <w:r w:rsidRPr="000F30CD">
        <w:t>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CRI por ela manifestado frente à Devedora, independentemente dos eventuais prejuízos causados aos Titulares dos CRI ou à Emissora.</w:t>
      </w:r>
    </w:p>
    <w:p w:rsidRPr="008C59CB" w:rsidR="00116CE0" w:rsidP="000F6792" w:rsidRDefault="00874291" w14:paraId="0090F8BF" w14:textId="0A8B0D38">
      <w:pPr>
        <w:pStyle w:val="Level2"/>
      </w:pPr>
      <w:bookmarkStart w:name="_Ref109751005" w:id="478"/>
      <w:r w:rsidRPr="004C1F80">
        <w:t>A convocação da Assembleia Geral deve ser encaminhada pela Emissora aos Titulares dos CRI e disponib</w:t>
      </w:r>
      <w:r w:rsidRPr="00B64D26">
        <w:t xml:space="preserve">ilizada na seguinte página que contém as informações do Patrimônio Separado: </w:t>
      </w:r>
      <w:r w:rsidRPr="00F206C7">
        <w:rPr>
          <w:highlight w:val="yellow"/>
        </w:rPr>
        <w:t>[</w:t>
      </w:r>
      <w:r w:rsidRPr="00FE1B6E">
        <w:rPr>
          <w:rFonts w:ascii="Symbol" w:hAnsi="Symbol" w:eastAsia="Symbol" w:cs="Symbol"/>
          <w:highlight w:val="yellow"/>
        </w:rPr>
        <w:t>·</w:t>
      </w:r>
      <w:r w:rsidRPr="00FE1B6E">
        <w:rPr>
          <w:highlight w:val="yellow"/>
        </w:rPr>
        <w:t>]</w:t>
      </w:r>
      <w:r w:rsidRPr="00C43223">
        <w:t xml:space="preserve"> (neste </w:t>
      </w:r>
      <w:r w:rsidRPr="00945739">
        <w:rPr>
          <w:i/>
          <w:iCs/>
        </w:rPr>
        <w:t>website</w:t>
      </w:r>
      <w:r w:rsidRPr="00797043">
        <w:t>, acessar</w:t>
      </w:r>
      <w:r w:rsidRPr="004B4541">
        <w:t xml:space="preserve"> </w:t>
      </w:r>
      <w:r w:rsidRPr="004B4541">
        <w:rPr>
          <w:highlight w:val="yellow"/>
        </w:rPr>
        <w:t>[</w:t>
      </w:r>
      <w:r w:rsidRPr="00FE1B6E">
        <w:rPr>
          <w:rFonts w:ascii="Symbol" w:hAnsi="Symbol" w:eastAsia="Symbol" w:cs="Symbol"/>
          <w:highlight w:val="yellow"/>
        </w:rPr>
        <w:t>·</w:t>
      </w:r>
      <w:r w:rsidRPr="00FE1B6E">
        <w:rPr>
          <w:highlight w:val="yellow"/>
        </w:rPr>
        <w:t>]</w:t>
      </w:r>
      <w:r w:rsidRPr="00C43223">
        <w:t xml:space="preserve">). A referida convocação deverá ser feita com 20 (vinte) dias de antecedência, no mínimo, da data de sua realização. </w:t>
      </w:r>
      <w:r w:rsidRPr="00945739">
        <w:t xml:space="preserve">Não se admite que a segunda convocação da Assembleia Geral seja </w:t>
      </w:r>
      <w:r w:rsidRPr="00797043">
        <w:t xml:space="preserve">efetuada </w:t>
      </w:r>
      <w:r w:rsidRPr="004B4541">
        <w:t>conjuntamente com a primeira convocação</w:t>
      </w:r>
      <w:r w:rsidRPr="000F30CD">
        <w:t>.</w:t>
      </w:r>
      <w:bookmarkEnd w:id="478"/>
      <w:r w:rsidR="00850F51">
        <w:t xml:space="preserve"> </w:t>
      </w:r>
    </w:p>
    <w:p w:rsidRPr="00A62F51" w:rsidR="00874291" w:rsidP="00874291" w:rsidRDefault="00874291" w14:paraId="139B2F11" w14:textId="09324073">
      <w:pPr>
        <w:pStyle w:val="Level2"/>
      </w:pPr>
      <w:bookmarkStart w:name="_Ref109750948" w:id="479"/>
      <w:r w:rsidRPr="00924813">
        <w:t>A convocação</w:t>
      </w:r>
      <w:r w:rsidRPr="00447EE5">
        <w:t xml:space="preserve"> referida na Cláusula </w:t>
      </w:r>
      <w:r w:rsidR="008923E8">
        <w:t>12.5</w:t>
      </w:r>
      <w:r w:rsidR="0076165B">
        <w:t xml:space="preserve"> </w:t>
      </w:r>
      <w:r w:rsidRPr="00447EE5">
        <w:t>acima deverá conter, no mínimo, os seguintes requisitos:</w:t>
      </w:r>
      <w:bookmarkEnd w:id="479"/>
    </w:p>
    <w:p w:rsidRPr="00FE1B6E" w:rsidR="00874291" w:rsidP="00665E00" w:rsidRDefault="00874291" w14:paraId="67FDBFFB" w14:textId="53E09FD3">
      <w:pPr>
        <w:pStyle w:val="Level4"/>
        <w:tabs>
          <w:tab w:val="clear" w:pos="2041"/>
          <w:tab w:val="num" w:pos="1361"/>
        </w:tabs>
        <w:ind w:left="1360"/>
        <w:rPr>
          <w:lang w:eastAsia="pt-BR"/>
        </w:rPr>
      </w:pPr>
      <w:r w:rsidRPr="00C618A5">
        <w:rPr>
          <w:lang w:eastAsia="pt-BR"/>
        </w:rPr>
        <w:t xml:space="preserve">dia, hora e local em que será </w:t>
      </w:r>
      <w:r w:rsidRPr="00FE1B6E">
        <w:rPr>
          <w:lang w:eastAsia="pt-BR"/>
        </w:rPr>
        <w:t xml:space="preserve">realizada a </w:t>
      </w:r>
      <w:r w:rsidRPr="00FE1B6E">
        <w:rPr>
          <w:szCs w:val="20"/>
        </w:rPr>
        <w:t>Assembleia Geral</w:t>
      </w:r>
      <w:r w:rsidRPr="00FE1B6E">
        <w:rPr>
          <w:lang w:eastAsia="pt-BR"/>
        </w:rPr>
        <w:t xml:space="preserve">, sem prejuízo da possibilidade de a </w:t>
      </w:r>
      <w:r w:rsidRPr="00FE1B6E">
        <w:rPr>
          <w:szCs w:val="20"/>
        </w:rPr>
        <w:t xml:space="preserve">Assembleia Geral </w:t>
      </w:r>
      <w:r w:rsidRPr="00FE1B6E">
        <w:rPr>
          <w:lang w:eastAsia="pt-BR"/>
        </w:rPr>
        <w:t>ser realizada parcial ou exclusivamente de modo digital;</w:t>
      </w:r>
    </w:p>
    <w:p w:rsidRPr="00FE1B6E" w:rsidR="00874291" w:rsidP="00665E00" w:rsidRDefault="00874291" w14:paraId="0CBAEA49" w14:textId="77777777">
      <w:pPr>
        <w:pStyle w:val="Level4"/>
        <w:tabs>
          <w:tab w:val="clear" w:pos="2041"/>
          <w:tab w:val="num" w:pos="1361"/>
        </w:tabs>
        <w:ind w:left="1360"/>
        <w:rPr>
          <w:lang w:eastAsia="pt-BR"/>
        </w:rPr>
      </w:pPr>
      <w:r w:rsidRPr="00FE1B6E">
        <w:rPr>
          <w:lang w:eastAsia="pt-BR"/>
        </w:rPr>
        <w:t xml:space="preserve">ordem do dia contendo todas as matérias a serem deliberadas, não se admitindo que sob a rubrica de assuntos gerais haja matérias que dependam de deliberação da </w:t>
      </w:r>
      <w:r w:rsidRPr="00FE1B6E">
        <w:rPr>
          <w:szCs w:val="20"/>
        </w:rPr>
        <w:t>Assembleia Geral</w:t>
      </w:r>
      <w:r w:rsidRPr="00FE1B6E">
        <w:rPr>
          <w:lang w:eastAsia="pt-BR"/>
        </w:rPr>
        <w:t>; e</w:t>
      </w:r>
    </w:p>
    <w:p w:rsidRPr="00FE1B6E" w:rsidR="00874291" w:rsidP="00665E00" w:rsidRDefault="00874291" w14:paraId="79BAADC9" w14:textId="77777777">
      <w:pPr>
        <w:pStyle w:val="Level4"/>
        <w:tabs>
          <w:tab w:val="clear" w:pos="2041"/>
          <w:tab w:val="num" w:pos="1361"/>
        </w:tabs>
        <w:ind w:left="1360"/>
        <w:rPr>
          <w:lang w:eastAsia="pt-BR"/>
        </w:rPr>
      </w:pPr>
      <w:r w:rsidRPr="00FE1B6E">
        <w:rPr>
          <w:lang w:eastAsia="pt-BR"/>
        </w:rPr>
        <w:t xml:space="preserve">indicação da página na rede mundial de computadores em que os </w:t>
      </w:r>
      <w:r w:rsidRPr="00FE1B6E">
        <w:rPr>
          <w:szCs w:val="20"/>
        </w:rPr>
        <w:t>Titulares dos CRI</w:t>
      </w:r>
      <w:r w:rsidRPr="00FE1B6E">
        <w:rPr>
          <w:lang w:eastAsia="pt-BR"/>
        </w:rPr>
        <w:t xml:space="preserve"> poderão acessar os documentos pertinentes à ordem do dia que sejam necessários para debate e deliberação da </w:t>
      </w:r>
      <w:r w:rsidRPr="00FE1B6E">
        <w:rPr>
          <w:szCs w:val="20"/>
        </w:rPr>
        <w:t>Assembleia Geral</w:t>
      </w:r>
      <w:r w:rsidRPr="00FE1B6E">
        <w:rPr>
          <w:lang w:eastAsia="pt-BR"/>
        </w:rPr>
        <w:t>.</w:t>
      </w:r>
    </w:p>
    <w:p w:rsidRPr="00FE1B6E" w:rsidR="00665E00" w:rsidP="00665E00" w:rsidRDefault="00665E00" w14:paraId="0DEC36C7" w14:textId="04E7EF38">
      <w:pPr>
        <w:pStyle w:val="Level2"/>
      </w:pPr>
      <w:r w:rsidRPr="00FE1B6E">
        <w:rPr>
          <w:szCs w:val="20"/>
        </w:rPr>
        <w:t xml:space="preserve">A Assembleia Geral instalar-se-á, </w:t>
      </w:r>
      <w:r w:rsidRPr="00FE1B6E">
        <w:t>em primeira convocação, com a presença de Titulares dos CRI que representem metade, no mínimo, dos CRI em Circulação e, em segunda convocação, com qualquer quórum, exceto se de outra forma previsto neste Termo de Securitização, observado o disposto na Cláusula 12.1 acima.</w:t>
      </w:r>
    </w:p>
    <w:p w:rsidRPr="00FE1B6E" w:rsidR="00665E00" w:rsidP="00665E00" w:rsidRDefault="00665E00" w14:paraId="39FE2172" w14:textId="41AF745E">
      <w:pPr>
        <w:pStyle w:val="Level3"/>
      </w:pPr>
      <w:r w:rsidRPr="00FE1B6E">
        <w:t xml:space="preserve">A presença da totalidade dos Titulares dos CRI supre a falta de convocação para fins de instalação da Assembleia Geral. </w:t>
      </w:r>
    </w:p>
    <w:p w:rsidRPr="00FE1B6E" w:rsidR="00665E00" w:rsidP="00665E00" w:rsidRDefault="00665E00" w14:paraId="6555F23F" w14:textId="1BAA9946">
      <w:pPr>
        <w:pStyle w:val="Level2"/>
      </w:pPr>
      <w:r w:rsidRPr="00FE1B6E">
        <w:t>A Assembleia Geral poderá ser realizada:</w:t>
      </w:r>
    </w:p>
    <w:p w:rsidRPr="00FE1B6E" w:rsidR="00665E00" w:rsidP="00665E00" w:rsidRDefault="00665E00" w14:paraId="2D3B40F1" w14:textId="77777777">
      <w:pPr>
        <w:pStyle w:val="Level4"/>
        <w:tabs>
          <w:tab w:val="clear" w:pos="2041"/>
          <w:tab w:val="num" w:pos="1361"/>
        </w:tabs>
        <w:ind w:left="1360"/>
      </w:pPr>
      <w:r w:rsidRPr="00FE1B6E">
        <w:t xml:space="preserve">de modo exclusivamente digital, caso os </w:t>
      </w:r>
      <w:r w:rsidRPr="00FE1B6E">
        <w:rPr>
          <w:szCs w:val="20"/>
        </w:rPr>
        <w:t>Titulares dos CRI</w:t>
      </w:r>
      <w:r w:rsidRPr="00FE1B6E">
        <w:rPr>
          <w:lang w:eastAsia="pt-BR"/>
        </w:rPr>
        <w:t xml:space="preserve"> </w:t>
      </w:r>
      <w:r w:rsidRPr="00FE1B6E">
        <w:t>somente possam participar e votar por meio de comunicação escrita ou sistema eletrônico; ou</w:t>
      </w:r>
    </w:p>
    <w:p w:rsidRPr="00FE1B6E" w:rsidR="00665E00" w:rsidP="00665E00" w:rsidRDefault="00665E00" w14:paraId="55372029" w14:textId="77777777">
      <w:pPr>
        <w:pStyle w:val="Level4"/>
        <w:tabs>
          <w:tab w:val="clear" w:pos="2041"/>
          <w:tab w:val="num" w:pos="1361"/>
        </w:tabs>
        <w:ind w:left="1360"/>
      </w:pPr>
      <w:r w:rsidRPr="00FE1B6E">
        <w:t xml:space="preserve">de modo parcialmente digital, caso os </w:t>
      </w:r>
      <w:r w:rsidRPr="00FE1B6E">
        <w:rPr>
          <w:szCs w:val="20"/>
        </w:rPr>
        <w:t>Titulares dos CRI</w:t>
      </w:r>
      <w:r w:rsidRPr="00FE1B6E">
        <w:rPr>
          <w:lang w:eastAsia="pt-BR"/>
        </w:rPr>
        <w:t xml:space="preserve"> </w:t>
      </w:r>
      <w:r w:rsidRPr="00FE1B6E">
        <w:t>possam participar e votar tanto presencialmente quanto a distância por meio de comunicação escrita ou sistema eletrônico.</w:t>
      </w:r>
    </w:p>
    <w:p w:rsidRPr="00FE1B6E" w:rsidR="00665E00" w:rsidP="00665E00" w:rsidRDefault="00665E00" w14:paraId="3ED9B117" w14:textId="2F4E7631">
      <w:pPr>
        <w:pStyle w:val="Level3"/>
      </w:pPr>
      <w:r w:rsidRPr="00FE1B6E">
        <w:t>No caso de utilização de meio eletrônico,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w:t>
      </w:r>
    </w:p>
    <w:p w:rsidRPr="00FE1B6E" w:rsidR="00665E00" w:rsidP="00665E00" w:rsidRDefault="00665E00" w14:paraId="406BA449" w14:textId="07B42F38">
      <w:pPr>
        <w:pStyle w:val="Level3"/>
      </w:pPr>
      <w:r w:rsidRPr="00FE1B6E">
        <w:t>Os Titulares dos CRI podem votar por meio de comunicação escrita ou eletrônica, desde que recebida pela Emissora antes do início da Assembleia Geral.</w:t>
      </w:r>
    </w:p>
    <w:p w:rsidRPr="00FE1B6E" w:rsidR="00665E00" w:rsidP="00665E00" w:rsidRDefault="00665E00" w14:paraId="7C8A51B1" w14:textId="26841D2F">
      <w:pPr>
        <w:pStyle w:val="Level2"/>
      </w:pPr>
      <w:r w:rsidRPr="00FE1B6E">
        <w:t xml:space="preserve">Caso os Titulares dos CRI possam participar da Assembleia Geral à distância, por meio de sistema eletrônico, a convocação deverá conter informações detalhando as regras e os procedimentos sobre como os Titulares dos CRI podem participar e votar à distância na Assembleia Geral, incluindo informações necessárias e suficientes para acesso e utilização do informações necessárias e suficientes para acesso e utilização do sistema pelos investidores, assim como se a Assembleia Geral será realizada parcial ou exclusivamente de modo digital. </w:t>
      </w:r>
    </w:p>
    <w:p w:rsidRPr="00FE1B6E" w:rsidR="00665E00" w:rsidP="00665E00" w:rsidRDefault="00665E00" w14:paraId="616CF6F3" w14:textId="4DD5EDA8">
      <w:pPr>
        <w:pStyle w:val="Level2"/>
      </w:pPr>
      <w:r w:rsidRPr="00FE1B6E">
        <w:t>Caso as deliberações da Assembleia Geral sejam adotadas mediante processo de consulta formal não haverá a necessidade de reunião dos Titulares dos CRI, observado que, nesse caso, deverá ser concedido aos Titulares dos CRI prazo mínimo de 10 (dez) dias para manifestação.</w:t>
      </w:r>
    </w:p>
    <w:p w:rsidRPr="00FE1B6E" w:rsidR="00116CE0" w:rsidP="00665E00" w:rsidRDefault="00116CE0" w14:paraId="1B811AE2" w14:textId="2F63DAFB">
      <w:pPr>
        <w:pStyle w:val="Level2"/>
      </w:pPr>
      <w:r w:rsidRPr="00FE1B6E">
        <w:t>Cada CRI conferirá a seu titular o direito a um voto nas Assembleias Gerais de Titulares de CRI, sendo admitida a constituição de mandatários, Investidores ou não, observadas as disposições da Lei das Sociedades por Ações.</w:t>
      </w:r>
    </w:p>
    <w:p w:rsidRPr="00FE1B6E" w:rsidR="00665E00" w:rsidP="00665E00" w:rsidRDefault="00665E00" w14:paraId="36F501A2" w14:textId="7C5CA4FC">
      <w:pPr>
        <w:pStyle w:val="Level2"/>
        <w:rPr>
          <w:rFonts w:eastAsia="TrebuchetMS"/>
          <w:color w:val="000000"/>
        </w:rPr>
      </w:pPr>
      <w:bookmarkStart w:name="_Ref104164226" w:id="480"/>
      <w:bookmarkStart w:name="_Ref19044448" w:id="481"/>
      <w:r w:rsidRPr="00FE1B6E">
        <w:rPr>
          <w:lang w:eastAsia="pt-BR"/>
        </w:rPr>
        <w:t>Não podem votar na Assembleia Geral:</w:t>
      </w:r>
      <w:bookmarkEnd w:id="480"/>
    </w:p>
    <w:p w:rsidRPr="00FE1B6E" w:rsidR="00665E00" w:rsidP="00665E00" w:rsidRDefault="00665E00" w14:paraId="704C718D" w14:textId="77777777">
      <w:pPr>
        <w:pStyle w:val="Level4"/>
        <w:tabs>
          <w:tab w:val="clear" w:pos="2041"/>
          <w:tab w:val="num" w:pos="1361"/>
        </w:tabs>
        <w:ind w:left="1360"/>
        <w:rPr>
          <w:lang w:eastAsia="pt-BR"/>
        </w:rPr>
      </w:pPr>
      <w:r w:rsidRPr="00FE1B6E">
        <w:rPr>
          <w:lang w:eastAsia="pt-BR"/>
        </w:rPr>
        <w:t>os prestadores de serviços relativos aos CRI, o que inclui a Emissora;</w:t>
      </w:r>
    </w:p>
    <w:p w:rsidRPr="00FE1B6E" w:rsidR="00665E00" w:rsidP="00665E00" w:rsidRDefault="00665E00" w14:paraId="3FAD15EC" w14:textId="77777777">
      <w:pPr>
        <w:pStyle w:val="Level4"/>
        <w:tabs>
          <w:tab w:val="clear" w:pos="2041"/>
          <w:tab w:val="num" w:pos="1361"/>
        </w:tabs>
        <w:ind w:left="1360"/>
        <w:rPr>
          <w:lang w:eastAsia="pt-BR"/>
        </w:rPr>
      </w:pPr>
      <w:r w:rsidRPr="00FE1B6E">
        <w:rPr>
          <w:lang w:eastAsia="pt-BR"/>
        </w:rPr>
        <w:t>os sócios, diretores e funcionários do prestador de serviço;</w:t>
      </w:r>
    </w:p>
    <w:p w:rsidRPr="00FE1B6E" w:rsidR="00665E00" w:rsidP="00665E00" w:rsidRDefault="00665E00" w14:paraId="6E2EE78E" w14:textId="77777777">
      <w:pPr>
        <w:pStyle w:val="Level4"/>
        <w:tabs>
          <w:tab w:val="clear" w:pos="2041"/>
          <w:tab w:val="num" w:pos="1361"/>
        </w:tabs>
        <w:ind w:left="1360"/>
        <w:rPr>
          <w:lang w:eastAsia="pt-BR"/>
        </w:rPr>
      </w:pPr>
      <w:r w:rsidRPr="00FE1B6E">
        <w:rPr>
          <w:lang w:eastAsia="pt-BR"/>
        </w:rPr>
        <w:t>empresas ligadas ao prestador de serviço, seus sócios, diretores e funcionários; e</w:t>
      </w:r>
    </w:p>
    <w:p w:rsidRPr="00FE1B6E" w:rsidR="00665E00" w:rsidP="00665E00" w:rsidRDefault="00665E00" w14:paraId="18763736" w14:textId="77777777">
      <w:pPr>
        <w:pStyle w:val="Level4"/>
        <w:tabs>
          <w:tab w:val="clear" w:pos="2041"/>
          <w:tab w:val="num" w:pos="1361"/>
        </w:tabs>
        <w:ind w:left="1360"/>
        <w:rPr>
          <w:lang w:eastAsia="pt-BR"/>
        </w:rPr>
      </w:pPr>
      <w:r w:rsidRPr="00FE1B6E">
        <w:rPr>
          <w:lang w:eastAsia="pt-BR"/>
        </w:rPr>
        <w:t>qualquer Titular de CRI que tenha interesse conflitante com os interesses do Patrimônio Separado no tocante à matéria em deliberação.</w:t>
      </w:r>
    </w:p>
    <w:p w:rsidRPr="00FE1B6E" w:rsidR="00665E00" w:rsidP="00665E00" w:rsidRDefault="00665E00" w14:paraId="0A30D994" w14:textId="79D98EA0">
      <w:pPr>
        <w:pStyle w:val="Level3"/>
      </w:pPr>
      <w:r w:rsidRPr="00FE1B6E">
        <w:t>Não se aplica a vedação prevista na Cláusula 12.1</w:t>
      </w:r>
      <w:r w:rsidR="008923E8">
        <w:t>2</w:t>
      </w:r>
      <w:r w:rsidRPr="00FE1B6E">
        <w:t xml:space="preserve"> acima quando:</w:t>
      </w:r>
    </w:p>
    <w:p w:rsidRPr="00FE1B6E" w:rsidR="00665E00" w:rsidP="003F229A" w:rsidRDefault="00665E00" w14:paraId="0F17B6C5" w14:textId="1386E607">
      <w:pPr>
        <w:pStyle w:val="Level4"/>
        <w:tabs>
          <w:tab w:val="clear" w:pos="2041"/>
          <w:tab w:val="num" w:pos="1361"/>
        </w:tabs>
        <w:ind w:left="1360"/>
        <w:rPr>
          <w:lang w:eastAsia="pt-BR"/>
        </w:rPr>
      </w:pPr>
      <w:r w:rsidRPr="00FE1B6E">
        <w:rPr>
          <w:lang w:eastAsia="pt-BR"/>
        </w:rPr>
        <w:t xml:space="preserve">os únicos Titulares dos CRI forem as pessoas mencionadas nos incisos da Cláusula </w:t>
      </w:r>
      <w:r w:rsidR="00C8289E">
        <w:rPr>
          <w:lang w:eastAsia="pt-BR"/>
        </w:rPr>
        <w:t>11</w:t>
      </w:r>
      <w:r w:rsidRPr="00FE1B6E">
        <w:rPr>
          <w:lang w:eastAsia="pt-BR"/>
        </w:rPr>
        <w:t>.1</w:t>
      </w:r>
      <w:r w:rsidR="008923E8">
        <w:rPr>
          <w:lang w:eastAsia="pt-BR"/>
        </w:rPr>
        <w:t>2</w:t>
      </w:r>
      <w:r w:rsidRPr="00FE1B6E">
        <w:rPr>
          <w:lang w:eastAsia="pt-BR"/>
        </w:rPr>
        <w:t xml:space="preserve"> </w:t>
      </w:r>
      <w:r w:rsidR="008923E8">
        <w:rPr>
          <w:lang w:eastAsia="pt-BR"/>
        </w:rPr>
        <w:t>a</w:t>
      </w:r>
      <w:r w:rsidRPr="00FE1B6E">
        <w:rPr>
          <w:lang w:eastAsia="pt-BR"/>
        </w:rPr>
        <w:t>cima; ou</w:t>
      </w:r>
    </w:p>
    <w:p w:rsidRPr="00FE1B6E" w:rsidR="00665E00" w:rsidP="003F229A" w:rsidRDefault="00665E00" w14:paraId="1BCB594B" w14:textId="77777777">
      <w:pPr>
        <w:pStyle w:val="Level4"/>
        <w:tabs>
          <w:tab w:val="clear" w:pos="2041"/>
          <w:tab w:val="num" w:pos="1361"/>
        </w:tabs>
        <w:ind w:left="1360"/>
        <w:rPr>
          <w:lang w:eastAsia="pt-BR"/>
        </w:rPr>
      </w:pPr>
      <w:r w:rsidRPr="00FE1B6E">
        <w:rPr>
          <w:lang w:eastAsia="pt-BR"/>
        </w:rPr>
        <w:t>houver aquiescência expressa da maioria dos demais Titulares dos CRI presentes à assembleia, manifestada na própria Assembleia Geral ou em instrumento de procuração que se refira especificamente à Assembleia Geral em que se dará a permissão de voto.</w:t>
      </w:r>
    </w:p>
    <w:p w:rsidRPr="00C43223" w:rsidR="003F229A" w:rsidP="003F229A" w:rsidRDefault="003F229A" w14:paraId="7FF25B63" w14:textId="4F2B1AE8">
      <w:pPr>
        <w:pStyle w:val="Level2"/>
        <w:rPr>
          <w:szCs w:val="20"/>
        </w:rPr>
      </w:pPr>
      <w:r w:rsidRPr="00FE1B6E">
        <w:rPr>
          <w:szCs w:val="20"/>
        </w:rPr>
        <w:t xml:space="preserve">Sem </w:t>
      </w:r>
      <w:r w:rsidRPr="00FE1B6E">
        <w:rPr>
          <w:lang w:eastAsia="pt-BR"/>
        </w:rPr>
        <w:t>prejuízo</w:t>
      </w:r>
      <w:r w:rsidRPr="00FE1B6E">
        <w:rPr>
          <w:szCs w:val="20"/>
        </w:rPr>
        <w:t xml:space="preserve"> do disposto na Cláusula</w:t>
      </w:r>
      <w:r w:rsidR="0007047D">
        <w:rPr>
          <w:szCs w:val="20"/>
        </w:rPr>
        <w:t xml:space="preserve"> </w:t>
      </w:r>
      <w:r w:rsidR="00B94058">
        <w:rPr>
          <w:szCs w:val="20"/>
        </w:rPr>
        <w:fldChar w:fldCharType="begin"/>
      </w:r>
      <w:r w:rsidR="00B94058">
        <w:rPr>
          <w:szCs w:val="20"/>
        </w:rPr>
        <w:instrText xml:space="preserve"> REF _Ref491026465 \r \h </w:instrText>
      </w:r>
      <w:r w:rsidR="00B94058">
        <w:rPr>
          <w:szCs w:val="20"/>
        </w:rPr>
      </w:r>
      <w:r w:rsidR="00B94058">
        <w:rPr>
          <w:szCs w:val="20"/>
        </w:rPr>
        <w:fldChar w:fldCharType="separate"/>
      </w:r>
      <w:r w:rsidR="00FA2F76">
        <w:rPr>
          <w:szCs w:val="20"/>
        </w:rPr>
        <w:t>11.14</w:t>
      </w:r>
      <w:r w:rsidR="00B94058">
        <w:rPr>
          <w:szCs w:val="20"/>
        </w:rPr>
        <w:fldChar w:fldCharType="end"/>
      </w:r>
      <w:r w:rsidR="00B94058">
        <w:rPr>
          <w:szCs w:val="20"/>
        </w:rPr>
        <w:t xml:space="preserve"> abaixo</w:t>
      </w:r>
      <w:r w:rsidRPr="00FE1B6E">
        <w:rPr>
          <w:szCs w:val="20"/>
        </w:rPr>
        <w:t>, a Emissora e/ou os Titulares dos CRI poderão convocar representantes da Emissora, ou quaisquer terceiros, para participar das Assembleias Gerais, sempre que a presença de qualquer dessas pes</w:t>
      </w:r>
      <w:r w:rsidRPr="00C43223">
        <w:rPr>
          <w:szCs w:val="20"/>
        </w:rPr>
        <w:t>soas for relevante para a deliberação da ordem do dia.</w:t>
      </w:r>
      <w:bookmarkStart w:name="_DV_M316" w:id="482"/>
      <w:bookmarkEnd w:id="482"/>
    </w:p>
    <w:p w:rsidRPr="00797043" w:rsidR="003F229A" w:rsidP="003F229A" w:rsidRDefault="003F229A" w14:paraId="0FA8DA4E" w14:textId="77777777">
      <w:pPr>
        <w:pStyle w:val="Level2"/>
        <w:rPr>
          <w:szCs w:val="20"/>
        </w:rPr>
      </w:pPr>
      <w:bookmarkStart w:name="_Ref491026465" w:id="483"/>
      <w:r w:rsidRPr="00945739">
        <w:rPr>
          <w:szCs w:val="20"/>
        </w:rPr>
        <w:t>O Agente Fiduciário dos CRI deverá comparecer à Assembleia Geral de Titulares dos CRI e prestar aos Titulares dos CRI as informações que lhe forem solicitadas.</w:t>
      </w:r>
      <w:bookmarkEnd w:id="483"/>
    </w:p>
    <w:p w:rsidRPr="00924813" w:rsidR="003F229A" w:rsidP="003F229A" w:rsidRDefault="003F229A" w14:paraId="5BCBA732" w14:textId="6C17EC62">
      <w:pPr>
        <w:pStyle w:val="Level2"/>
      </w:pPr>
      <w:r w:rsidRPr="00797043">
        <w:rPr>
          <w:lang w:eastAsia="pt-BR"/>
        </w:rPr>
        <w:t>Compete</w:t>
      </w:r>
      <w:r w:rsidRPr="004B4541">
        <w:t xml:space="preserve"> privativamente à Assembleia Geral</w:t>
      </w:r>
      <w:r w:rsidRPr="000F30CD">
        <w:t xml:space="preserve"> dos Titulares dos CRI, sem prejuízo da apreciação de outras matérias de interesse da comunhão dos Titulares dos CRI, deliberar sobre:</w:t>
      </w:r>
    </w:p>
    <w:p w:rsidRPr="00447EE5" w:rsidR="003F229A" w:rsidP="003F229A" w:rsidRDefault="003F229A" w14:paraId="2EDA003B" w14:textId="77777777">
      <w:pPr>
        <w:pStyle w:val="Level4"/>
        <w:tabs>
          <w:tab w:val="clear" w:pos="2041"/>
          <w:tab w:val="num" w:pos="1361"/>
        </w:tabs>
        <w:ind w:left="1360"/>
        <w:rPr>
          <w:lang w:eastAsia="pt-BR"/>
        </w:rPr>
      </w:pPr>
      <w:r w:rsidRPr="00447EE5">
        <w:rPr>
          <w:lang w:eastAsia="pt-BR"/>
        </w:rPr>
        <w:t xml:space="preserve">as demonstrações financeiras do Patrimônio Separado apresentadas pela Emissora, acompanhadas do relatório do auditor independente do Patrimônio Separado, em até 120 (cento e vinte) dias após o término do exercício social a que se referirem; </w:t>
      </w:r>
    </w:p>
    <w:p w:rsidRPr="00E93D84" w:rsidR="003F229A" w:rsidP="003F229A" w:rsidRDefault="003F229A" w14:paraId="7C47B3D1" w14:textId="77777777">
      <w:pPr>
        <w:pStyle w:val="Level4"/>
        <w:tabs>
          <w:tab w:val="clear" w:pos="2041"/>
          <w:tab w:val="num" w:pos="1361"/>
        </w:tabs>
        <w:ind w:left="1360"/>
        <w:rPr>
          <w:lang w:eastAsia="pt-BR"/>
        </w:rPr>
      </w:pPr>
      <w:bookmarkStart w:name="_Ref103604075" w:id="484"/>
      <w:r w:rsidRPr="00E93D84">
        <w:rPr>
          <w:lang w:eastAsia="pt-BR"/>
        </w:rPr>
        <w:t>alterações no presente Termo de Securitização;</w:t>
      </w:r>
      <w:bookmarkEnd w:id="484"/>
      <w:r w:rsidRPr="00E93D84">
        <w:rPr>
          <w:lang w:eastAsia="pt-BR"/>
        </w:rPr>
        <w:t xml:space="preserve"> </w:t>
      </w:r>
    </w:p>
    <w:p w:rsidRPr="00C618A5" w:rsidR="003F229A" w:rsidP="003F229A" w:rsidRDefault="003F229A" w14:paraId="65CA57B4" w14:textId="77777777">
      <w:pPr>
        <w:pStyle w:val="Level4"/>
        <w:tabs>
          <w:tab w:val="clear" w:pos="2041"/>
          <w:tab w:val="num" w:pos="1361"/>
        </w:tabs>
        <w:ind w:left="1360"/>
        <w:rPr>
          <w:lang w:eastAsia="pt-BR"/>
        </w:rPr>
      </w:pPr>
      <w:r w:rsidRPr="00A62F51">
        <w:rPr>
          <w:lang w:eastAsia="pt-BR"/>
        </w:rPr>
        <w:t xml:space="preserve">destituição ou substituição da Emissora na administração do Patrimônio Separado, nos termos do artigo 39 da Resolução CVM 60; e </w:t>
      </w:r>
    </w:p>
    <w:p w:rsidRPr="00823F0D" w:rsidR="003F229A" w:rsidP="003F229A" w:rsidRDefault="003F229A" w14:paraId="1E937B1F" w14:textId="77777777">
      <w:pPr>
        <w:pStyle w:val="Level4"/>
        <w:tabs>
          <w:tab w:val="clear" w:pos="2041"/>
          <w:tab w:val="num" w:pos="1361"/>
        </w:tabs>
        <w:ind w:left="1360"/>
        <w:rPr>
          <w:szCs w:val="20"/>
        </w:rPr>
      </w:pPr>
      <w:r w:rsidRPr="00C618A5">
        <w:rPr>
          <w:lang w:eastAsia="pt-BR"/>
        </w:rPr>
        <w:t>qualquer deliberação pertinente à administração ou liquidação do Patrimônio Separado</w:t>
      </w:r>
      <w:r w:rsidRPr="00A66132">
        <w:rPr>
          <w:lang w:eastAsia="pt-BR"/>
        </w:rPr>
        <w:t>, cujo quórum deverá ser de 50% (cinquenta por cento) dos</w:t>
      </w:r>
      <w:r w:rsidRPr="00A66132">
        <w:t xml:space="preserve"> CRI em Circulação,</w:t>
      </w:r>
      <w:r w:rsidRPr="00F631C4">
        <w:rPr>
          <w:lang w:eastAsia="pt-BR"/>
        </w:rPr>
        <w:t xml:space="preserve"> nos casos de insuficiência de recursos para liquidar a emissão ou de decretação de falência ou recuperação judicial ou extrajudicial da Emissora, podendo deliberar inclusive:</w:t>
      </w:r>
      <w:r w:rsidRPr="00823F0D">
        <w:rPr>
          <w:szCs w:val="20"/>
        </w:rPr>
        <w:t xml:space="preserve"> </w:t>
      </w:r>
    </w:p>
    <w:p w:rsidRPr="008344AC" w:rsidR="003F229A" w:rsidP="003F229A" w:rsidRDefault="003F229A" w14:paraId="1AE708DD" w14:textId="77777777">
      <w:pPr>
        <w:pStyle w:val="Level5"/>
        <w:tabs>
          <w:tab w:val="clear" w:pos="2721"/>
          <w:tab w:val="num" w:pos="2041"/>
        </w:tabs>
        <w:ind w:left="2040"/>
        <w:rPr>
          <w:lang w:eastAsia="pt-BR"/>
        </w:rPr>
      </w:pPr>
      <w:r w:rsidRPr="00823F0D">
        <w:rPr>
          <w:lang w:eastAsia="pt-BR"/>
        </w:rPr>
        <w:t xml:space="preserve">a realização de aporte de capital por parte dos </w:t>
      </w:r>
      <w:r w:rsidRPr="00823F0D">
        <w:t>Titulares dos CRI</w:t>
      </w:r>
      <w:r w:rsidRPr="008344AC">
        <w:rPr>
          <w:lang w:eastAsia="pt-BR"/>
        </w:rPr>
        <w:t xml:space="preserve">; </w:t>
      </w:r>
    </w:p>
    <w:p w:rsidRPr="00FE1B6E" w:rsidR="003F229A" w:rsidP="003F229A" w:rsidRDefault="003F229A" w14:paraId="2C4BCD65" w14:textId="77777777">
      <w:pPr>
        <w:pStyle w:val="Level5"/>
        <w:tabs>
          <w:tab w:val="clear" w:pos="2721"/>
          <w:tab w:val="num" w:pos="2041"/>
        </w:tabs>
        <w:ind w:left="2040"/>
        <w:rPr>
          <w:lang w:eastAsia="pt-BR"/>
        </w:rPr>
      </w:pPr>
      <w:r w:rsidRPr="00FE1B6E">
        <w:rPr>
          <w:lang w:eastAsia="pt-BR"/>
        </w:rPr>
        <w:t xml:space="preserve">a dação em pagamento aos </w:t>
      </w:r>
      <w:r w:rsidRPr="00FE1B6E">
        <w:rPr>
          <w:szCs w:val="20"/>
        </w:rPr>
        <w:t>Titulares dos CRI</w:t>
      </w:r>
      <w:r w:rsidRPr="00FE1B6E">
        <w:rPr>
          <w:lang w:eastAsia="pt-BR"/>
        </w:rPr>
        <w:t xml:space="preserve"> dos valores integrantes do Patrimônio Separado; </w:t>
      </w:r>
    </w:p>
    <w:p w:rsidRPr="00FE1B6E" w:rsidR="003F229A" w:rsidP="003F229A" w:rsidRDefault="003F229A" w14:paraId="73135DA0" w14:textId="77777777">
      <w:pPr>
        <w:pStyle w:val="Level5"/>
        <w:tabs>
          <w:tab w:val="clear" w:pos="2721"/>
          <w:tab w:val="num" w:pos="2041"/>
        </w:tabs>
        <w:ind w:left="2040"/>
        <w:rPr>
          <w:lang w:eastAsia="pt-BR"/>
        </w:rPr>
      </w:pPr>
      <w:r w:rsidRPr="00FE1B6E">
        <w:rPr>
          <w:lang w:eastAsia="pt-BR"/>
        </w:rPr>
        <w:t xml:space="preserve">o leilão dos ativos componentes do Patrimônio Separado; ou </w:t>
      </w:r>
    </w:p>
    <w:p w:rsidRPr="00FE1B6E" w:rsidR="003F229A" w:rsidP="003F229A" w:rsidRDefault="003F229A" w14:paraId="48FBBD55" w14:textId="77777777">
      <w:pPr>
        <w:pStyle w:val="Level5"/>
        <w:tabs>
          <w:tab w:val="clear" w:pos="2721"/>
          <w:tab w:val="num" w:pos="2041"/>
        </w:tabs>
        <w:ind w:left="2040"/>
        <w:rPr>
          <w:szCs w:val="20"/>
        </w:rPr>
      </w:pPr>
      <w:r w:rsidRPr="00FE1B6E">
        <w:rPr>
          <w:lang w:eastAsia="pt-BR"/>
        </w:rPr>
        <w:t xml:space="preserve">a transferência da administração do Patrimônio Separado para outra companhia </w:t>
      </w:r>
      <w:proofErr w:type="spellStart"/>
      <w:r w:rsidRPr="00FE1B6E">
        <w:rPr>
          <w:lang w:eastAsia="pt-BR"/>
        </w:rPr>
        <w:t>securitizadora</w:t>
      </w:r>
      <w:proofErr w:type="spellEnd"/>
      <w:r w:rsidRPr="00FE1B6E">
        <w:rPr>
          <w:lang w:eastAsia="pt-BR"/>
        </w:rPr>
        <w:t xml:space="preserve"> em substituição à Emissora ou para o Agente Fiduciário, se for o caso.</w:t>
      </w:r>
    </w:p>
    <w:p w:rsidRPr="00FE1B6E" w:rsidR="003F229A" w:rsidP="003F229A" w:rsidRDefault="003F229A" w14:paraId="7C9B499B" w14:textId="7DD4FB9C">
      <w:pPr>
        <w:pStyle w:val="Level3"/>
      </w:pPr>
      <w:r w:rsidRPr="00FE1B6E">
        <w:t xml:space="preserve">As demonstrações financeiras do Patrimônio Separado cujo relatório de auditoria não contiver opinião modificada podem ser consideradas automaticamente aprovadas caso a </w:t>
      </w:r>
      <w:r w:rsidRPr="00FE1B6E">
        <w:rPr>
          <w:szCs w:val="20"/>
        </w:rPr>
        <w:t xml:space="preserve">Assembleia Geral de Titulares dos CRI </w:t>
      </w:r>
      <w:r w:rsidRPr="00FE1B6E">
        <w:t>correspondente não seja instalada em virtude do não comparecimento dos T</w:t>
      </w:r>
      <w:r w:rsidRPr="00FE1B6E">
        <w:rPr>
          <w:szCs w:val="20"/>
        </w:rPr>
        <w:t>itulares dos CRI.</w:t>
      </w:r>
    </w:p>
    <w:p w:rsidRPr="00FE1B6E" w:rsidR="003F229A" w:rsidP="003F229A" w:rsidRDefault="003F229A" w14:paraId="131B59CF" w14:textId="77777777">
      <w:pPr>
        <w:pStyle w:val="Level2"/>
      </w:pPr>
      <w:r w:rsidRPr="00FE1B6E">
        <w:t>A presidência da Assembleia Geral caberá, de acordo com quem a tenha convocado, respectivamente:</w:t>
      </w:r>
    </w:p>
    <w:p w:rsidRPr="00FE1B6E" w:rsidR="003F229A" w:rsidP="003F229A" w:rsidRDefault="003F229A" w14:paraId="1B51098E" w14:textId="45699FE8">
      <w:pPr>
        <w:pStyle w:val="Level4"/>
        <w:tabs>
          <w:tab w:val="clear" w:pos="2041"/>
          <w:tab w:val="num" w:pos="1361"/>
        </w:tabs>
        <w:ind w:left="1360"/>
        <w:rPr>
          <w:szCs w:val="20"/>
        </w:rPr>
      </w:pPr>
      <w:bookmarkStart w:name="_Ref521608612" w:id="485"/>
      <w:r w:rsidRPr="00FE1B6E">
        <w:t>qualquer representante da Emissora</w:t>
      </w:r>
      <w:r w:rsidRPr="00FE1B6E">
        <w:rPr>
          <w:szCs w:val="20"/>
        </w:rPr>
        <w:t>;</w:t>
      </w:r>
      <w:bookmarkEnd w:id="485"/>
    </w:p>
    <w:p w:rsidRPr="00FE1B6E" w:rsidR="003F229A" w:rsidP="003F229A" w:rsidRDefault="003F229A" w14:paraId="0EE85EA3" w14:textId="77777777">
      <w:pPr>
        <w:pStyle w:val="Level4"/>
        <w:tabs>
          <w:tab w:val="clear" w:pos="2041"/>
          <w:tab w:val="num" w:pos="1361"/>
        </w:tabs>
        <w:ind w:left="1360"/>
        <w:rPr>
          <w:szCs w:val="20"/>
        </w:rPr>
      </w:pPr>
      <w:r w:rsidRPr="00FE1B6E">
        <w:t>ao representante do Agente Fiduciário;</w:t>
      </w:r>
    </w:p>
    <w:p w:rsidRPr="00FE1B6E" w:rsidR="003F229A" w:rsidP="003F229A" w:rsidRDefault="003F229A" w14:paraId="038342B9" w14:textId="77777777">
      <w:pPr>
        <w:pStyle w:val="Level4"/>
        <w:tabs>
          <w:tab w:val="clear" w:pos="2041"/>
          <w:tab w:val="num" w:pos="1361"/>
        </w:tabs>
        <w:ind w:left="1360"/>
      </w:pPr>
      <w:r w:rsidRPr="00FE1B6E">
        <w:t>ao Titular de CRI eleito pelos Titulares dos CRI em Circulação presentes; ou</w:t>
      </w:r>
    </w:p>
    <w:p w:rsidRPr="00FE1B6E" w:rsidR="003F229A" w:rsidP="003F229A" w:rsidRDefault="003F229A" w14:paraId="5DA36CD3" w14:textId="77777777">
      <w:pPr>
        <w:pStyle w:val="Level4"/>
        <w:tabs>
          <w:tab w:val="clear" w:pos="2041"/>
          <w:tab w:val="num" w:pos="1361"/>
        </w:tabs>
        <w:ind w:left="1360"/>
      </w:pPr>
      <w:r w:rsidRPr="00FE1B6E">
        <w:tab/>
      </w:r>
      <w:r w:rsidRPr="00FE1B6E">
        <w:t>à pessoa designada pela CVM.</w:t>
      </w:r>
    </w:p>
    <w:p w:rsidRPr="00FE1B6E" w:rsidR="003F229A" w:rsidP="003F229A" w:rsidRDefault="003F229A" w14:paraId="6192CEA4" w14:textId="2AA94782">
      <w:pPr>
        <w:pStyle w:val="Level2"/>
      </w:pPr>
      <w:bookmarkStart w:name="_DV_M318" w:id="486"/>
      <w:bookmarkStart w:name="_Ref103604036" w:id="487"/>
      <w:bookmarkStart w:name="_Ref109319478" w:id="488"/>
      <w:bookmarkEnd w:id="486"/>
      <w:r w:rsidRPr="00FE1B6E">
        <w:t>A destituição e substituição da Emissora da administração do Patrimônio Separado pode ocorrer nas seguintes situações:</w:t>
      </w:r>
      <w:bookmarkEnd w:id="487"/>
      <w:bookmarkEnd w:id="488"/>
    </w:p>
    <w:p w:rsidRPr="00FE1B6E" w:rsidR="003F229A" w:rsidP="003F229A" w:rsidRDefault="003F229A" w14:paraId="3880FCC8" w14:textId="77777777">
      <w:pPr>
        <w:pStyle w:val="Level4"/>
        <w:rPr>
          <w:lang w:eastAsia="pt-BR"/>
        </w:rPr>
      </w:pPr>
      <w:bookmarkStart w:name="_Ref101302929" w:id="489"/>
      <w:r w:rsidRPr="00FE1B6E">
        <w:rPr>
          <w:lang w:eastAsia="pt-BR"/>
        </w:rPr>
        <w:t>insuficiência dos bens do Patrimônio Separado para liquidar a emissão dos CRI;</w:t>
      </w:r>
      <w:bookmarkEnd w:id="489"/>
    </w:p>
    <w:p w:rsidRPr="00FE1B6E" w:rsidR="003F229A" w:rsidP="003F229A" w:rsidRDefault="003F229A" w14:paraId="476E4625" w14:textId="77777777">
      <w:pPr>
        <w:pStyle w:val="Level4"/>
        <w:rPr>
          <w:lang w:eastAsia="pt-BR"/>
        </w:rPr>
      </w:pPr>
      <w:bookmarkStart w:name="_Ref101303044" w:id="490"/>
      <w:r w:rsidRPr="00FE1B6E">
        <w:rPr>
          <w:lang w:eastAsia="pt-BR"/>
        </w:rPr>
        <w:t>decretação de falência ou recuperação judicial ou extrajudicial da Emissora;</w:t>
      </w:r>
      <w:bookmarkEnd w:id="490"/>
    </w:p>
    <w:p w:rsidRPr="00FE1B6E" w:rsidR="003F229A" w:rsidP="003F229A" w:rsidRDefault="003F229A" w14:paraId="6C85C9D6" w14:textId="77777777">
      <w:pPr>
        <w:pStyle w:val="Level4"/>
        <w:rPr>
          <w:lang w:eastAsia="pt-BR"/>
        </w:rPr>
      </w:pPr>
      <w:r w:rsidRPr="00FE1B6E">
        <w:rPr>
          <w:lang w:eastAsia="pt-BR"/>
        </w:rPr>
        <w:t>na ocorrência de qualquer um dos Eventos de Liquidação do Patrimônio Separado; ou</w:t>
      </w:r>
    </w:p>
    <w:p w:rsidRPr="00FE1B6E" w:rsidR="003F229A" w:rsidP="003F229A" w:rsidRDefault="003F229A" w14:paraId="639D131F" w14:textId="77777777">
      <w:pPr>
        <w:pStyle w:val="Level4"/>
        <w:rPr>
          <w:lang w:eastAsia="pt-BR"/>
        </w:rPr>
      </w:pPr>
      <w:r w:rsidRPr="00FE1B6E">
        <w:rPr>
          <w:lang w:eastAsia="pt-BR"/>
        </w:rPr>
        <w:t>em qualquer outra hipótese deliberada pela Assembleia Geral, desde que conte com a concordância da Emissora.</w:t>
      </w:r>
    </w:p>
    <w:p w:rsidRPr="000F30CD" w:rsidR="003F229A" w:rsidP="00DC4637" w:rsidRDefault="003F229A" w14:paraId="1BF37A2F" w14:textId="6DAD4900">
      <w:pPr>
        <w:pStyle w:val="Level3"/>
        <w:numPr>
          <w:ilvl w:val="2"/>
          <w:numId w:val="61"/>
        </w:numPr>
      </w:pPr>
      <w:r w:rsidRPr="00FE1B6E">
        <w:t xml:space="preserve">Na hipótese prevista no item (i) da Cláusula </w:t>
      </w:r>
      <w:r w:rsidR="00FA0D09">
        <w:fldChar w:fldCharType="begin"/>
      </w:r>
      <w:r w:rsidR="00FA0D09">
        <w:instrText xml:space="preserve"> REF _Ref109319478 \r \h </w:instrText>
      </w:r>
      <w:r w:rsidR="00FA0D09">
        <w:fldChar w:fldCharType="separate"/>
      </w:r>
      <w:r w:rsidR="00FA2F76">
        <w:t>11.17</w:t>
      </w:r>
      <w:r w:rsidR="00FA0D09">
        <w:fldChar w:fldCharType="end"/>
      </w:r>
      <w:r w:rsidRPr="00FE1B6E">
        <w:t xml:space="preserve"> </w:t>
      </w:r>
      <w:r w:rsidRPr="00C43223">
        <w:t>acima, cabe ao Agente Fiduciário dos CRI convocar Assembleia Geral para deliberar sobre a administração ou liquidação do Patrimônio Separado</w:t>
      </w:r>
      <w:r w:rsidRPr="00945739">
        <w:t>.</w:t>
      </w:r>
      <w:r w:rsidRPr="00797043">
        <w:t xml:space="preserve"> </w:t>
      </w:r>
    </w:p>
    <w:p w:rsidRPr="00B64D26" w:rsidR="003F229A" w:rsidP="003F229A" w:rsidRDefault="003F229A" w14:paraId="283DFF68" w14:textId="5E11C109">
      <w:pPr>
        <w:pStyle w:val="Level2"/>
        <w:rPr>
          <w:rFonts w:eastAsia="TrebuchetMS"/>
          <w:color w:val="000000"/>
        </w:rPr>
      </w:pPr>
      <w:r w:rsidRPr="004C1F80">
        <w:rPr>
          <w:lang w:eastAsia="pt-BR"/>
        </w:rPr>
        <w:t xml:space="preserve">Na hipótese prevista no item </w:t>
      </w:r>
      <w:r w:rsidRPr="00B64D26">
        <w:rPr>
          <w:lang w:eastAsia="pt-BR"/>
        </w:rPr>
        <w:t>(</w:t>
      </w:r>
      <w:proofErr w:type="spellStart"/>
      <w:r w:rsidRPr="00B64D26">
        <w:rPr>
          <w:lang w:eastAsia="pt-BR"/>
        </w:rPr>
        <w:t>ii</w:t>
      </w:r>
      <w:proofErr w:type="spellEnd"/>
      <w:r w:rsidRPr="00B64D26">
        <w:rPr>
          <w:lang w:eastAsia="pt-BR"/>
        </w:rPr>
        <w:t xml:space="preserve">) </w:t>
      </w:r>
      <w:r w:rsidRPr="00F206C7">
        <w:rPr>
          <w:lang w:eastAsia="pt-BR"/>
        </w:rPr>
        <w:t xml:space="preserve">da Cláusula </w:t>
      </w:r>
      <w:r w:rsidRPr="00C43223">
        <w:rPr>
          <w:lang w:eastAsia="pt-BR"/>
        </w:rPr>
        <w:fldChar w:fldCharType="begin"/>
      </w:r>
      <w:r w:rsidRPr="00FE1B6E">
        <w:rPr>
          <w:lang w:eastAsia="pt-BR"/>
        </w:rPr>
        <w:instrText xml:space="preserve"> REF _Ref103604036 \r \h </w:instrText>
      </w:r>
      <w:r w:rsidR="00FE1B6E">
        <w:rPr>
          <w:lang w:eastAsia="pt-BR"/>
        </w:rPr>
        <w:instrText xml:space="preserve"> \* MERGEFORMAT </w:instrText>
      </w:r>
      <w:r w:rsidRPr="00C43223">
        <w:rPr>
          <w:lang w:eastAsia="pt-BR"/>
        </w:rPr>
      </w:r>
      <w:r w:rsidRPr="00C43223">
        <w:rPr>
          <w:lang w:eastAsia="pt-BR"/>
        </w:rPr>
        <w:fldChar w:fldCharType="separate"/>
      </w:r>
      <w:r w:rsidR="00FA2F76">
        <w:rPr>
          <w:lang w:eastAsia="pt-BR"/>
        </w:rPr>
        <w:t>11.17</w:t>
      </w:r>
      <w:r w:rsidRPr="00C43223">
        <w:rPr>
          <w:lang w:eastAsia="pt-BR"/>
        </w:rPr>
        <w:fldChar w:fldCharType="end"/>
      </w:r>
      <w:r w:rsidRPr="00FE1B6E">
        <w:rPr>
          <w:lang w:eastAsia="pt-BR"/>
        </w:rPr>
        <w:t xml:space="preserve"> </w:t>
      </w:r>
      <w:r w:rsidRPr="00C43223">
        <w:rPr>
          <w:lang w:eastAsia="pt-BR"/>
        </w:rPr>
        <w:t>acima, cabe ao Agente Fiduciário dos CRI assumir imediatamente a custódia e a administração do Patrimônio Separado</w:t>
      </w:r>
      <w:r w:rsidRPr="00945739">
        <w:rPr>
          <w:lang w:eastAsia="pt-BR"/>
        </w:rPr>
        <w:t xml:space="preserve"> e, em até 15 (quinze) dias, convocar Assembleia Geral para deliberar sobre a substituição da Emissora ou liquidação </w:t>
      </w:r>
      <w:r w:rsidRPr="00797043">
        <w:rPr>
          <w:lang w:eastAsia="pt-BR"/>
        </w:rPr>
        <w:t>do Patrimônio Separado</w:t>
      </w:r>
      <w:r w:rsidRPr="004B4541">
        <w:rPr>
          <w:lang w:eastAsia="pt-BR"/>
        </w:rPr>
        <w:t xml:space="preserve">. </w:t>
      </w:r>
    </w:p>
    <w:p w:rsidRPr="00E93D84" w:rsidR="00116CE0" w:rsidP="003F229A" w:rsidRDefault="00116CE0" w14:paraId="37282824" w14:textId="2D5772EB">
      <w:pPr>
        <w:pStyle w:val="Level2"/>
        <w:rPr>
          <w:rFonts w:eastAsia="TrebuchetMS"/>
          <w:color w:val="000000"/>
        </w:rPr>
      </w:pPr>
      <w:r w:rsidRPr="00F206C7">
        <w:rPr>
          <w:rFonts w:eastAsia="TrebuchetMS"/>
          <w:color w:val="000000"/>
        </w:rPr>
        <w:t>As deliberações em</w:t>
      </w:r>
      <w:r w:rsidRPr="00C20E74">
        <w:rPr>
          <w:rFonts w:eastAsia="TrebuchetMS"/>
          <w:color w:val="000000"/>
        </w:rPr>
        <w:t xml:space="preserve"> Assembleia Geral</w:t>
      </w:r>
      <w:r w:rsidRPr="00BB3F43">
        <w:t xml:space="preserve"> de Titulares de CRI</w:t>
      </w:r>
      <w:r w:rsidRPr="00A42371">
        <w:rPr>
          <w:rFonts w:eastAsia="TrebuchetMS"/>
          <w:color w:val="000000"/>
        </w:rPr>
        <w:t xml:space="preserve"> serão tomadas pelos votos favoráveis </w:t>
      </w:r>
      <w:r w:rsidRPr="00AE6217">
        <w:t>de</w:t>
      </w:r>
      <w:r w:rsidRPr="008C59CB">
        <w:rPr>
          <w:rFonts w:eastAsia="TrebuchetMS"/>
          <w:color w:val="000000"/>
        </w:rPr>
        <w:t xml:space="preserve"> </w:t>
      </w:r>
      <w:r w:rsidRPr="008C59CB">
        <w:t>titulares</w:t>
      </w:r>
      <w:r w:rsidRPr="00924813">
        <w:rPr>
          <w:rFonts w:eastAsia="TrebuchetMS"/>
          <w:color w:val="000000"/>
        </w:rPr>
        <w:t xml:space="preserve"> de </w:t>
      </w:r>
      <w:r w:rsidRPr="00447EE5">
        <w:rPr>
          <w:rFonts w:eastAsia="TrebuchetMS"/>
        </w:rPr>
        <w:t xml:space="preserve">CRI </w:t>
      </w:r>
      <w:r w:rsidRPr="00447EE5">
        <w:rPr>
          <w:rFonts w:eastAsia="TrebuchetMS"/>
          <w:color w:val="000000"/>
        </w:rPr>
        <w:t xml:space="preserve">em Circulação que </w:t>
      </w:r>
      <w:r w:rsidRPr="00447EE5">
        <w:t>representem</w:t>
      </w:r>
      <w:r w:rsidRPr="00447EE5">
        <w:rPr>
          <w:rFonts w:eastAsia="TrebuchetMS"/>
          <w:color w:val="000000"/>
        </w:rPr>
        <w:t xml:space="preserve"> a maioria de </w:t>
      </w:r>
      <w:r w:rsidRPr="00447EE5">
        <w:rPr>
          <w:rFonts w:eastAsia="TrebuchetMS"/>
        </w:rPr>
        <w:t xml:space="preserve">CRI </w:t>
      </w:r>
      <w:r w:rsidRPr="00447EE5">
        <w:rPr>
          <w:rFonts w:eastAsia="TrebuchetMS"/>
          <w:color w:val="000000"/>
        </w:rPr>
        <w:t xml:space="preserve">em Circulação presentes na respectiva assembleia, salvo se </w:t>
      </w:r>
      <w:r w:rsidRPr="00447EE5">
        <w:rPr>
          <w:rFonts w:eastAsia="TrebuchetMS"/>
          <w:b/>
          <w:color w:val="000000"/>
        </w:rPr>
        <w:t>(i)</w:t>
      </w:r>
      <w:r w:rsidRPr="00447EE5">
        <w:rPr>
          <w:rFonts w:eastAsia="TrebuchetMS"/>
          <w:color w:val="000000"/>
        </w:rPr>
        <w:t xml:space="preserve"> a regulamentação aplicável prever quórum mínimo sup</w:t>
      </w:r>
      <w:r w:rsidRPr="00E93D84">
        <w:rPr>
          <w:rFonts w:eastAsia="TrebuchetMS"/>
          <w:color w:val="000000"/>
        </w:rPr>
        <w:t xml:space="preserve">erior; ou </w:t>
      </w:r>
      <w:r w:rsidRPr="00E93D84">
        <w:rPr>
          <w:rFonts w:eastAsia="TrebuchetMS"/>
          <w:b/>
          <w:color w:val="000000"/>
        </w:rPr>
        <w:t>(</w:t>
      </w:r>
      <w:proofErr w:type="spellStart"/>
      <w:r w:rsidRPr="00E93D84">
        <w:rPr>
          <w:rFonts w:eastAsia="TrebuchetMS"/>
          <w:b/>
          <w:color w:val="000000"/>
        </w:rPr>
        <w:t>ii</w:t>
      </w:r>
      <w:proofErr w:type="spellEnd"/>
      <w:r w:rsidRPr="00E93D84">
        <w:rPr>
          <w:rFonts w:eastAsia="TrebuchetMS"/>
          <w:b/>
          <w:color w:val="000000"/>
        </w:rPr>
        <w:t>)</w:t>
      </w:r>
      <w:r w:rsidRPr="00E93D84">
        <w:rPr>
          <w:rFonts w:eastAsia="TrebuchetMS"/>
          <w:color w:val="000000"/>
        </w:rPr>
        <w:t xml:space="preserve"> se disposto de maneira diversa no presente Termo de Securitização ou na Escritura de Emissão.</w:t>
      </w:r>
      <w:bookmarkEnd w:id="481"/>
      <w:r w:rsidRPr="00E93D84">
        <w:rPr>
          <w:rFonts w:eastAsia="TrebuchetMS"/>
          <w:color w:val="000000"/>
        </w:rPr>
        <w:t xml:space="preserve"> </w:t>
      </w:r>
    </w:p>
    <w:p w:rsidRPr="00F631C4" w:rsidR="00116CE0" w:rsidP="00F72F34" w:rsidRDefault="00116CE0" w14:paraId="6F621614" w14:textId="1684C5FB">
      <w:pPr>
        <w:pStyle w:val="Level2"/>
        <w:rPr>
          <w:rFonts w:eastAsia="TrebuchetMS"/>
          <w:color w:val="000000"/>
          <w:szCs w:val="20"/>
        </w:rPr>
      </w:pPr>
      <w:bookmarkStart w:name="_Ref15325410" w:id="491"/>
      <w:r w:rsidRPr="00A62F51">
        <w:rPr>
          <w:rFonts w:eastAsia="TrebuchetMS"/>
        </w:rPr>
        <w:t xml:space="preserve">Dependerão </w:t>
      </w:r>
      <w:r w:rsidRPr="00A62F51">
        <w:t>de</w:t>
      </w:r>
      <w:r w:rsidRPr="00A62F51">
        <w:rPr>
          <w:rFonts w:eastAsia="TrebuchetMS"/>
        </w:rPr>
        <w:t xml:space="preserve"> deliberação em Assembleias Gerais</w:t>
      </w:r>
      <w:r w:rsidRPr="00C618A5">
        <w:t xml:space="preserve"> de Titulares de CRI</w:t>
      </w:r>
      <w:r w:rsidRPr="00C618A5">
        <w:rPr>
          <w:rFonts w:eastAsia="TrebuchetMS"/>
        </w:rPr>
        <w:t xml:space="preserve">, mediante aprovação dos Titulares </w:t>
      </w:r>
      <w:r w:rsidRPr="00C618A5">
        <w:t>de</w:t>
      </w:r>
      <w:r w:rsidRPr="00A66132">
        <w:rPr>
          <w:rFonts w:eastAsia="TrebuchetMS"/>
        </w:rPr>
        <w:t xml:space="preserve"> CRI </w:t>
      </w:r>
      <w:r w:rsidRPr="00A66132">
        <w:t>que</w:t>
      </w:r>
      <w:r w:rsidRPr="00F631C4">
        <w:rPr>
          <w:rFonts w:eastAsia="TrebuchetMS"/>
        </w:rPr>
        <w:t xml:space="preserve"> representem:</w:t>
      </w:r>
      <w:bookmarkEnd w:id="491"/>
      <w:r w:rsidRPr="00F631C4">
        <w:rPr>
          <w:rFonts w:eastAsia="TrebuchetMS"/>
        </w:rPr>
        <w:t xml:space="preserve"> </w:t>
      </w:r>
      <w:bookmarkStart w:name="_Ref83918067" w:id="492"/>
    </w:p>
    <w:bookmarkEnd w:id="492"/>
    <w:p w:rsidRPr="00797043" w:rsidR="00116CE0" w:rsidP="00483ECE" w:rsidRDefault="00F75472" w14:paraId="16B6859B" w14:textId="383BD94F">
      <w:pPr>
        <w:pStyle w:val="Level4"/>
        <w:tabs>
          <w:tab w:val="clear" w:pos="2041"/>
          <w:tab w:val="num" w:pos="1361"/>
        </w:tabs>
        <w:ind w:left="1360"/>
        <w:rPr>
          <w:rFonts w:eastAsia="TrebuchetMS"/>
          <w:color w:val="000000"/>
        </w:rPr>
      </w:pPr>
      <w:r w:rsidRPr="00823F0D">
        <w:rPr>
          <w:rFonts w:eastAsia="TrebuchetMS"/>
        </w:rPr>
        <w:t>Em primeira convocação</w:t>
      </w:r>
      <w:r w:rsidRPr="00823F0D">
        <w:t xml:space="preserve"> </w:t>
      </w:r>
      <w:r w:rsidRPr="008344AC">
        <w:rPr>
          <w:rFonts w:eastAsia="TrebuchetMS"/>
        </w:rPr>
        <w:t xml:space="preserve">ou em segunda convocação, </w:t>
      </w:r>
      <w:r w:rsidR="00E227E9">
        <w:rPr>
          <w:rFonts w:eastAsia="TrebuchetMS"/>
        </w:rPr>
        <w:t>75</w:t>
      </w:r>
      <w:r w:rsidRPr="00FE1B6E" w:rsidR="00116CE0">
        <w:rPr>
          <w:rFonts w:eastAsia="TrebuchetMS"/>
        </w:rPr>
        <w:t>% (</w:t>
      </w:r>
      <w:r w:rsidR="00E227E9">
        <w:rPr>
          <w:rFonts w:eastAsia="TrebuchetMS"/>
        </w:rPr>
        <w:t xml:space="preserve">setenta e cinco </w:t>
      </w:r>
      <w:r w:rsidRPr="00FE1B6E" w:rsidR="00116CE0">
        <w:rPr>
          <w:rFonts w:eastAsia="TrebuchetMS"/>
        </w:rPr>
        <w:t xml:space="preserve">por cento) dos CRI em Circulação, as seguintes matérias: </w:t>
      </w:r>
      <w:r w:rsidRPr="00FE1B6E" w:rsidR="00116CE0">
        <w:rPr>
          <w:rFonts w:eastAsia="TrebuchetMS"/>
          <w:b/>
        </w:rPr>
        <w:t>(a)</w:t>
      </w:r>
      <w:r w:rsidRPr="00FE1B6E" w:rsidR="00116CE0">
        <w:rPr>
          <w:rFonts w:eastAsia="TrebuchetMS"/>
        </w:rPr>
        <w:t xml:space="preserve"> modificação das condições dos CRI, assim entendida: </w:t>
      </w:r>
      <w:r w:rsidRPr="00FE1B6E" w:rsidR="00116CE0">
        <w:rPr>
          <w:rFonts w:eastAsia="TrebuchetMS"/>
          <w:b/>
          <w:i/>
        </w:rPr>
        <w:t>(1)</w:t>
      </w:r>
      <w:r w:rsidRPr="00FE1B6E" w:rsidR="00116CE0">
        <w:rPr>
          <w:rFonts w:eastAsia="TrebuchetMS"/>
        </w:rPr>
        <w:t xml:space="preserve"> alteração dos quóruns de deliberação previstos neste Termo de Securitização; </w:t>
      </w:r>
      <w:r w:rsidRPr="00FE1B6E" w:rsidR="00116CE0">
        <w:rPr>
          <w:rFonts w:eastAsia="TrebuchetMS"/>
          <w:b/>
          <w:i/>
        </w:rPr>
        <w:t>(2)</w:t>
      </w:r>
      <w:r w:rsidRPr="00FE1B6E" w:rsidR="00116CE0">
        <w:rPr>
          <w:rFonts w:eastAsia="TrebuchetMS"/>
        </w:rPr>
        <w:t xml:space="preserve"> alterações nos procedimentos aplicáveis à Assembleia Geral</w:t>
      </w:r>
      <w:r w:rsidRPr="00FE1B6E" w:rsidR="00116CE0">
        <w:t xml:space="preserve"> de Titulares de CRI</w:t>
      </w:r>
      <w:r w:rsidRPr="00FE1B6E" w:rsidR="00116CE0">
        <w:rPr>
          <w:rFonts w:eastAsia="TrebuchetMS"/>
        </w:rPr>
        <w:t xml:space="preserve">, inclusive, sem limitação, a alteração de quaisquer disposições deste item; </w:t>
      </w:r>
      <w:r w:rsidRPr="00FE1B6E" w:rsidR="00116CE0">
        <w:rPr>
          <w:rFonts w:eastAsia="TrebuchetMS"/>
          <w:b/>
          <w:i/>
        </w:rPr>
        <w:t>(3)</w:t>
      </w:r>
      <w:r w:rsidRPr="00FE1B6E" w:rsidR="00116CE0">
        <w:rPr>
          <w:rFonts w:eastAsia="TrebuchetMS"/>
        </w:rPr>
        <w:t xml:space="preserve"> alteração das disposições relativas à amortização antecipada dos CRI ou resgate antecipado dos CRI; ou </w:t>
      </w:r>
      <w:r w:rsidRPr="00FE1B6E" w:rsidR="00116CE0">
        <w:rPr>
          <w:rFonts w:eastAsia="TrebuchetMS"/>
          <w:b/>
          <w:i/>
        </w:rPr>
        <w:t>(4)</w:t>
      </w:r>
      <w:r w:rsidRPr="00FE1B6E" w:rsidR="00116CE0">
        <w:rPr>
          <w:rFonts w:eastAsia="TrebuchetMS"/>
        </w:rPr>
        <w:t xml:space="preserve"> quaisquer deliberações que tenham por objeto alterar as seguintes características dos CRI: (</w:t>
      </w:r>
      <w:r w:rsidRPr="00FE1B6E" w:rsidR="00116CE0">
        <w:rPr>
          <w:rFonts w:eastAsia="TrebuchetMS"/>
          <w:i/>
        </w:rPr>
        <w:t>4.1</w:t>
      </w:r>
      <w:r w:rsidRPr="00FE1B6E" w:rsidR="00116CE0">
        <w:rPr>
          <w:rFonts w:eastAsia="TrebuchetMS"/>
        </w:rPr>
        <w:t>) Valor Nominal Unitário, (</w:t>
      </w:r>
      <w:r w:rsidRPr="00FE1B6E" w:rsidR="00116CE0">
        <w:rPr>
          <w:rFonts w:eastAsia="TrebuchetMS"/>
          <w:i/>
        </w:rPr>
        <w:t>4.2</w:t>
      </w:r>
      <w:r w:rsidRPr="00FE1B6E" w:rsidR="00116CE0">
        <w:rPr>
          <w:rFonts w:eastAsia="TrebuchetMS"/>
        </w:rPr>
        <w:t>) amortização, (</w:t>
      </w:r>
      <w:r w:rsidRPr="00FE1B6E" w:rsidR="00116CE0">
        <w:rPr>
          <w:rFonts w:eastAsia="TrebuchetMS"/>
          <w:i/>
        </w:rPr>
        <w:t>4.3</w:t>
      </w:r>
      <w:r w:rsidRPr="00FE1B6E" w:rsidR="00116CE0">
        <w:rPr>
          <w:rFonts w:eastAsia="TrebuchetMS"/>
        </w:rPr>
        <w:t xml:space="preserve">) </w:t>
      </w:r>
      <w:r w:rsidRPr="00FE1B6E" w:rsidR="00116CE0">
        <w:t>Juros Remuneratórios</w:t>
      </w:r>
      <w:r w:rsidRPr="00FE1B6E" w:rsidR="00116CE0">
        <w:rPr>
          <w:rFonts w:eastAsia="TrebuchetMS"/>
        </w:rPr>
        <w:t>, sua forma de cálculo e as respectivas Datas de Pagamento de Juros Remuneratórios, (</w:t>
      </w:r>
      <w:r w:rsidRPr="00FE1B6E" w:rsidR="00116CE0">
        <w:rPr>
          <w:rFonts w:eastAsia="TrebuchetMS"/>
          <w:i/>
        </w:rPr>
        <w:t>4.4</w:t>
      </w:r>
      <w:r w:rsidRPr="00FE1B6E" w:rsidR="00116CE0">
        <w:rPr>
          <w:rFonts w:eastAsia="TrebuchetMS"/>
        </w:rPr>
        <w:t>) Data de Vencimento, ou (</w:t>
      </w:r>
      <w:r w:rsidRPr="00FE1B6E" w:rsidR="00116CE0">
        <w:rPr>
          <w:rFonts w:eastAsia="TrebuchetMS"/>
          <w:i/>
        </w:rPr>
        <w:t>4.5</w:t>
      </w:r>
      <w:r w:rsidRPr="00FE1B6E" w:rsidR="00116CE0">
        <w:rPr>
          <w:rFonts w:eastAsia="TrebuchetMS"/>
        </w:rPr>
        <w:t xml:space="preserve">) Encargos Moratórios e </w:t>
      </w:r>
      <w:r w:rsidRPr="00C43223" w:rsidR="00116CE0">
        <w:rPr>
          <w:rFonts w:eastAsia="TrebuchetMS"/>
          <w:b/>
        </w:rPr>
        <w:t>(</w:t>
      </w:r>
      <w:r w:rsidR="00C63AF8">
        <w:rPr>
          <w:rFonts w:eastAsia="TrebuchetMS"/>
          <w:b/>
        </w:rPr>
        <w:t>b</w:t>
      </w:r>
      <w:r w:rsidRPr="00C43223" w:rsidR="00116CE0">
        <w:rPr>
          <w:rFonts w:eastAsia="TrebuchetMS"/>
          <w:b/>
        </w:rPr>
        <w:t>)</w:t>
      </w:r>
      <w:r w:rsidRPr="00C43223" w:rsidR="00116CE0">
        <w:rPr>
          <w:rFonts w:eastAsia="TrebuchetMS"/>
        </w:rPr>
        <w:t xml:space="preserve"> </w:t>
      </w:r>
      <w:r w:rsidRPr="00945739" w:rsidR="00116CE0">
        <w:t>a liquidação do Patrimônio Separado; e</w:t>
      </w:r>
    </w:p>
    <w:p w:rsidRPr="00945739" w:rsidR="00116CE0" w:rsidP="00483ECE" w:rsidRDefault="00116CE0" w14:paraId="1C0260E9" w14:textId="16FC0CA9">
      <w:pPr>
        <w:pStyle w:val="Level4"/>
        <w:tabs>
          <w:tab w:val="clear" w:pos="2041"/>
          <w:tab w:val="num" w:pos="1361"/>
        </w:tabs>
        <w:ind w:left="1360"/>
        <w:rPr>
          <w:szCs w:val="20"/>
        </w:rPr>
      </w:pPr>
      <w:bookmarkStart w:name="_Ref15325412" w:id="493"/>
      <w:bookmarkStart w:name="_Ref15408560" w:id="494"/>
      <w:bookmarkStart w:name="_Ref19131296" w:id="495"/>
      <w:r w:rsidRPr="004B4541">
        <w:rPr>
          <w:rFonts w:eastAsia="TrebuchetMS"/>
        </w:rPr>
        <w:t xml:space="preserve">Em primeira convocação, 50% (cinquenta por cento) mais 1 (um) dos CRI em Circulação, ou em segunda convocação, maioria simples dos CRI presentes à Assembleia, desde que a Assembleia Geral conte com a presença de Titulares de CRI que representem pelo menos </w:t>
      </w:r>
      <w:r w:rsidR="00524D55">
        <w:rPr>
          <w:rFonts w:eastAsia="TrebuchetMS"/>
        </w:rPr>
        <w:t>30%</w:t>
      </w:r>
      <w:r w:rsidRPr="004B4541">
        <w:rPr>
          <w:rFonts w:eastAsia="TrebuchetMS"/>
        </w:rPr>
        <w:t xml:space="preserve"> (</w:t>
      </w:r>
      <w:r w:rsidR="00524D55">
        <w:rPr>
          <w:rFonts w:eastAsia="TrebuchetMS"/>
        </w:rPr>
        <w:t>trinta por cento</w:t>
      </w:r>
      <w:r w:rsidRPr="004B4541">
        <w:rPr>
          <w:rFonts w:eastAsia="TrebuchetMS"/>
        </w:rPr>
        <w:t>) dos CRI em Circulação, a</w:t>
      </w:r>
      <w:r w:rsidR="00C63AF8">
        <w:rPr>
          <w:rFonts w:eastAsia="TrebuchetMS"/>
        </w:rPr>
        <w:t>s</w:t>
      </w:r>
      <w:r w:rsidRPr="004B4541">
        <w:rPr>
          <w:rFonts w:eastAsia="TrebuchetMS"/>
        </w:rPr>
        <w:t xml:space="preserve"> seguinte</w:t>
      </w:r>
      <w:r w:rsidR="00C63AF8">
        <w:rPr>
          <w:rFonts w:eastAsia="TrebuchetMS"/>
        </w:rPr>
        <w:t>s</w:t>
      </w:r>
      <w:r w:rsidRPr="004B4541">
        <w:rPr>
          <w:rFonts w:eastAsia="TrebuchetMS"/>
        </w:rPr>
        <w:t xml:space="preserve"> matéria</w:t>
      </w:r>
      <w:r w:rsidR="00C63AF8">
        <w:rPr>
          <w:rFonts w:eastAsia="TrebuchetMS"/>
        </w:rPr>
        <w:t>s</w:t>
      </w:r>
      <w:r w:rsidRPr="004B4541">
        <w:rPr>
          <w:rFonts w:eastAsia="TrebuchetMS"/>
        </w:rPr>
        <w:t>:</w:t>
      </w:r>
      <w:r w:rsidRPr="000F30CD" w:rsidDel="003667DE">
        <w:rPr>
          <w:rFonts w:eastAsia="TrebuchetMS"/>
        </w:rPr>
        <w:t xml:space="preserve"> </w:t>
      </w:r>
      <w:r w:rsidRPr="000F30CD">
        <w:rPr>
          <w:rFonts w:eastAsia="TrebuchetMS"/>
        </w:rPr>
        <w:t>declaração de Vencimento Antecipado Não Automático dos Créditos Imobiliários</w:t>
      </w:r>
      <w:bookmarkEnd w:id="493"/>
      <w:bookmarkEnd w:id="494"/>
      <w:r w:rsidRPr="000F30CD">
        <w:rPr>
          <w:rFonts w:eastAsia="TrebuchetMS"/>
        </w:rPr>
        <w:t xml:space="preserve">, conforme Cláusula </w:t>
      </w:r>
      <w:r w:rsidRPr="00C43223" w:rsidR="00A926B5">
        <w:rPr>
          <w:rFonts w:eastAsia="TrebuchetMS"/>
        </w:rPr>
        <w:fldChar w:fldCharType="begin"/>
      </w:r>
      <w:r w:rsidRPr="00FE1B6E" w:rsidR="00A926B5">
        <w:rPr>
          <w:rFonts w:eastAsia="TrebuchetMS"/>
        </w:rPr>
        <w:instrText xml:space="preserve"> REF _Ref83909372 \r \h </w:instrText>
      </w:r>
      <w:r w:rsidRPr="00FE1B6E" w:rsidR="00283D6D">
        <w:rPr>
          <w:rFonts w:eastAsia="TrebuchetMS"/>
        </w:rPr>
        <w:instrText xml:space="preserve"> \* MERGEFORMAT </w:instrText>
      </w:r>
      <w:r w:rsidRPr="00C43223" w:rsidR="00A926B5">
        <w:rPr>
          <w:rFonts w:eastAsia="TrebuchetMS"/>
        </w:rPr>
      </w:r>
      <w:r w:rsidRPr="00C43223" w:rsidR="00A926B5">
        <w:rPr>
          <w:rFonts w:eastAsia="TrebuchetMS"/>
        </w:rPr>
        <w:fldChar w:fldCharType="separate"/>
      </w:r>
      <w:r w:rsidR="00FA2F76">
        <w:rPr>
          <w:rFonts w:eastAsia="TrebuchetMS"/>
        </w:rPr>
        <w:t>6.5.2</w:t>
      </w:r>
      <w:r w:rsidRPr="00C43223" w:rsidR="00A926B5">
        <w:rPr>
          <w:rFonts w:eastAsia="TrebuchetMS"/>
        </w:rPr>
        <w:fldChar w:fldCharType="end"/>
      </w:r>
      <w:r w:rsidRPr="00FE1B6E">
        <w:rPr>
          <w:rFonts w:eastAsia="TrebuchetMS"/>
        </w:rPr>
        <w:t xml:space="preserve"> </w:t>
      </w:r>
      <w:r w:rsidRPr="00C43223">
        <w:t>deste Termo de Securitização</w:t>
      </w:r>
      <w:bookmarkStart w:name="_DV_M666" w:id="496"/>
      <w:bookmarkStart w:name="_Ref83918021" w:id="497"/>
      <w:bookmarkEnd w:id="495"/>
      <w:bookmarkEnd w:id="496"/>
      <w:r w:rsidR="00C63AF8">
        <w:t xml:space="preserve">; </w:t>
      </w:r>
      <w:r w:rsidRPr="00FE1B6E" w:rsidR="00C63AF8">
        <w:rPr>
          <w:rFonts w:eastAsia="TrebuchetMS"/>
          <w:b/>
        </w:rPr>
        <w:t>(b) </w:t>
      </w:r>
      <w:r w:rsidRPr="00FE1B6E" w:rsidR="00C63AF8">
        <w:rPr>
          <w:rFonts w:eastAsia="TrebuchetMS"/>
        </w:rPr>
        <w:t>a não adoção de qualquer medida prevista em lei ou neste Termo de Securitização, que vise à defesa dos direitos e interesses dos Titulares de CRI, incluindo a renúncia definitiva ou temporária de direitos (</w:t>
      </w:r>
      <w:proofErr w:type="spellStart"/>
      <w:r w:rsidRPr="00FE1B6E" w:rsidR="00C63AF8">
        <w:rPr>
          <w:rFonts w:eastAsia="TrebuchetMS"/>
          <w:i/>
        </w:rPr>
        <w:t>waiver</w:t>
      </w:r>
      <w:proofErr w:type="spellEnd"/>
      <w:r w:rsidRPr="00FE1B6E" w:rsidR="00C63AF8">
        <w:rPr>
          <w:rFonts w:eastAsia="TrebuchetMS"/>
        </w:rPr>
        <w:t>)</w:t>
      </w:r>
      <w:r w:rsidRPr="00C43223" w:rsidR="00C63AF8">
        <w:rPr>
          <w:rFonts w:eastAsia="TrebuchetMS"/>
        </w:rPr>
        <w:t>.</w:t>
      </w:r>
    </w:p>
    <w:bookmarkEnd w:id="497"/>
    <w:p w:rsidRPr="00C43223" w:rsidR="00116CE0" w:rsidP="00DC4637" w:rsidRDefault="00116CE0" w14:paraId="6E4C9D60" w14:textId="5A307693">
      <w:pPr>
        <w:pStyle w:val="Level3"/>
        <w:numPr>
          <w:ilvl w:val="2"/>
          <w:numId w:val="58"/>
        </w:numPr>
      </w:pPr>
      <w:r w:rsidRPr="00945739">
        <w:t xml:space="preserve">As Assembleias Gerais de Titulares de CRI, a serem realizadas, para aprovação ou não, </w:t>
      </w:r>
      <w:r w:rsidRPr="00797043" w:rsidR="00F71996">
        <w:t>d</w:t>
      </w:r>
      <w:r w:rsidRPr="004B4541" w:rsidR="00F71996">
        <w:t xml:space="preserve">a declaração de Vencimento Antecipado das Debêntures, nos termos </w:t>
      </w:r>
      <w:r w:rsidRPr="000F30CD">
        <w:t>previst</w:t>
      </w:r>
      <w:r w:rsidRPr="000F30CD" w:rsidR="00F71996">
        <w:t>o</w:t>
      </w:r>
      <w:r w:rsidRPr="004C1F80">
        <w:t xml:space="preserve">s na Cláusula </w:t>
      </w:r>
      <w:r w:rsidRPr="00C43223" w:rsidR="00A926B5">
        <w:fldChar w:fldCharType="begin"/>
      </w:r>
      <w:r w:rsidRPr="00FE1B6E" w:rsidR="00A926B5">
        <w:instrText xml:space="preserve"> REF _Ref83909372 \r \h </w:instrText>
      </w:r>
      <w:r w:rsidRPr="00FE1B6E" w:rsidR="00283D6D">
        <w:instrText xml:space="preserve"> \* MERGEFORMAT </w:instrText>
      </w:r>
      <w:r w:rsidRPr="00C43223" w:rsidR="00A926B5">
        <w:fldChar w:fldCharType="separate"/>
      </w:r>
      <w:r w:rsidR="00FA2F76">
        <w:t>6.5.2</w:t>
      </w:r>
      <w:r w:rsidRPr="00C43223" w:rsidR="00A926B5">
        <w:fldChar w:fldCharType="end"/>
      </w:r>
      <w:r w:rsidRPr="00FE1B6E">
        <w:t xml:space="preserve"> deste Termo de Securitização, deverão observar os procedimentos de convocação, ins</w:t>
      </w:r>
      <w:r w:rsidRPr="00C43223">
        <w:t xml:space="preserve">talação e deliberação da Cláusula </w:t>
      </w:r>
      <w:r w:rsidRPr="00C43223" w:rsidR="00A926B5">
        <w:fldChar w:fldCharType="begin"/>
      </w:r>
      <w:r w:rsidRPr="00FE1B6E" w:rsidR="00A926B5">
        <w:instrText xml:space="preserve"> REF _Ref83918021 \r \h </w:instrText>
      </w:r>
      <w:r w:rsidRPr="00FE1B6E" w:rsidR="00283D6D">
        <w:instrText xml:space="preserve"> \* MERGEFORMAT </w:instrText>
      </w:r>
      <w:r w:rsidRPr="00C43223" w:rsidR="00A926B5">
        <w:fldChar w:fldCharType="separate"/>
      </w:r>
      <w:r w:rsidR="00FA2F76">
        <w:t>(</w:t>
      </w:r>
      <w:proofErr w:type="spellStart"/>
      <w:r w:rsidR="00FA2F76">
        <w:t>ii</w:t>
      </w:r>
      <w:proofErr w:type="spellEnd"/>
      <w:r w:rsidR="00FA2F76">
        <w:t>)</w:t>
      </w:r>
      <w:r w:rsidRPr="00C43223" w:rsidR="00A926B5">
        <w:fldChar w:fldCharType="end"/>
      </w:r>
      <w:r w:rsidRPr="00FE1B6E">
        <w:t xml:space="preserve"> acima.</w:t>
      </w:r>
    </w:p>
    <w:p w:rsidRPr="00797043" w:rsidR="00116CE0" w:rsidP="00483ECE" w:rsidRDefault="00116CE0" w14:paraId="507D5BC1" w14:textId="49F80860">
      <w:pPr>
        <w:pStyle w:val="Level3"/>
      </w:pPr>
      <w:r w:rsidRPr="00C43223">
        <w:t>Caso haja aquiescência pelos Titulares de CRI, será facultada a presença dos representantes legais da D</w:t>
      </w:r>
      <w:r w:rsidRPr="00945739">
        <w:t>evedora nas Assembleias Gerais de Titulares de CRI.</w:t>
      </w:r>
    </w:p>
    <w:p w:rsidRPr="00FE1B6E" w:rsidR="00116CE0" w:rsidP="00483ECE" w:rsidRDefault="00116CE0" w14:paraId="6DCF462B" w14:textId="7DCC7811">
      <w:pPr>
        <w:pStyle w:val="Level3"/>
        <w:rPr>
          <w:szCs w:val="20"/>
        </w:rPr>
      </w:pPr>
      <w:r w:rsidRPr="00FE1B6E">
        <w:t xml:space="preserve">As deliberações tomadas pelos Titulares de CRI em Assembleias Gerais no âmbito de sua competência legal, observados os quóruns previstos no Termo de Securitização, obrigarão todos os </w:t>
      </w:r>
      <w:r w:rsidRPr="00FE1B6E" w:rsidR="00B218F0">
        <w:t xml:space="preserve">Titulares </w:t>
      </w:r>
      <w:r w:rsidRPr="00FE1B6E">
        <w:t>de CRI em Circulação, independentemente de terem comparecido à Assembleia Geral ou do voto proferido nas respectivas Assembleias Gerais.</w:t>
      </w:r>
    </w:p>
    <w:p w:rsidRPr="00FE1B6E" w:rsidR="00116CE0" w:rsidP="000F6792" w:rsidRDefault="00116CE0" w14:paraId="4EBCC6DD" w14:textId="55D0A050">
      <w:pPr>
        <w:pStyle w:val="Level2"/>
        <w:rPr>
          <w:szCs w:val="20"/>
        </w:rPr>
      </w:pPr>
      <w:bookmarkStart w:name="_Ref19047031" w:id="498"/>
      <w:r w:rsidRPr="00FE1B6E">
        <w:t>Independentemente das formalidades previstas na lei e neste Termo de Securitização, será considerada regular a Assembleia Geral de Titulares de CRI a que comparecerem os titulares de todos os CRI em Circulação.</w:t>
      </w:r>
      <w:bookmarkEnd w:id="498"/>
    </w:p>
    <w:p w:rsidRPr="00FE1B6E" w:rsidR="00116CE0" w:rsidP="000F6792" w:rsidRDefault="00116CE0" w14:paraId="361A20E5" w14:textId="3FA2FF12">
      <w:pPr>
        <w:pStyle w:val="Level3"/>
        <w:rPr>
          <w:szCs w:val="20"/>
        </w:rPr>
      </w:pPr>
      <w:r w:rsidRPr="00FE1B6E">
        <w:t xml:space="preserve">Das convocações constarão, obrigatoriamente,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bookmarkStart w:name="_DV_M310" w:id="499"/>
      <w:bookmarkEnd w:id="499"/>
    </w:p>
    <w:p w:rsidRPr="00FE1B6E" w:rsidR="00116CE0" w:rsidP="000F6792" w:rsidRDefault="00116CE0" w14:paraId="236CC843" w14:textId="77777777">
      <w:pPr>
        <w:pStyle w:val="Level2"/>
        <w:tabs>
          <w:tab w:val="clear" w:pos="680"/>
          <w:tab w:val="num" w:pos="-27009"/>
        </w:tabs>
      </w:pPr>
      <w:bookmarkStart w:name="_Ref7290943" w:id="500"/>
      <w:r w:rsidRPr="00FE1B6E">
        <w:t xml:space="preserve">A Instituição Custodiante, o </w:t>
      </w:r>
      <w:proofErr w:type="spellStart"/>
      <w:r w:rsidRPr="00FE1B6E">
        <w:t>Escriturador</w:t>
      </w:r>
      <w:proofErr w:type="spellEnd"/>
      <w:r w:rsidRPr="00FE1B6E">
        <w:t xml:space="preserve">, o Banco Liquidante e/ou o Auditor do Patrimônio Separado, poderão ser substituídos, sem necessidade de aprovação em Assembleia Geral de Titulares de CRI, nas seguintes hipóteses: </w:t>
      </w:r>
      <w:r w:rsidRPr="00FE1B6E">
        <w:rPr>
          <w:b/>
        </w:rPr>
        <w:t>(i)</w:t>
      </w:r>
      <w:r w:rsidRPr="00FE1B6E">
        <w:t xml:space="preserve"> os serviços sejam prestados em inobservância aos respectivos contratos de prestação de serviço; </w:t>
      </w:r>
      <w:r w:rsidRPr="00FE1B6E">
        <w:rPr>
          <w:b/>
        </w:rPr>
        <w:t>(</w:t>
      </w:r>
      <w:proofErr w:type="spellStart"/>
      <w:r w:rsidRPr="00FE1B6E">
        <w:rPr>
          <w:b/>
        </w:rPr>
        <w:t>ii</w:t>
      </w:r>
      <w:proofErr w:type="spellEnd"/>
      <w:r w:rsidRPr="00FE1B6E">
        <w:rPr>
          <w:b/>
        </w:rPr>
        <w:t xml:space="preserve">) </w:t>
      </w:r>
      <w:r w:rsidRPr="00FE1B6E">
        <w:t xml:space="preserve">caso esteja impossibilitado de exercer as suas funções ou haja renúncia ao desempenho de suas funções nos termos previstos em contrato; e </w:t>
      </w:r>
      <w:r w:rsidRPr="00FE1B6E">
        <w:rPr>
          <w:b/>
        </w:rPr>
        <w:t>(</w:t>
      </w:r>
      <w:proofErr w:type="spellStart"/>
      <w:r w:rsidRPr="00FE1B6E">
        <w:rPr>
          <w:b/>
        </w:rPr>
        <w:t>iii</w:t>
      </w:r>
      <w:proofErr w:type="spellEnd"/>
      <w:r w:rsidRPr="00FE1B6E">
        <w:rPr>
          <w:b/>
        </w:rPr>
        <w:t>)</w:t>
      </w:r>
      <w:r w:rsidRPr="00FE1B6E">
        <w:t xml:space="preserve"> em comum acordo com a Emissora.</w:t>
      </w:r>
      <w:bookmarkEnd w:id="500"/>
      <w:r w:rsidRPr="00FE1B6E">
        <w:t xml:space="preserve"> </w:t>
      </w:r>
    </w:p>
    <w:p w:rsidRPr="00FE1B6E" w:rsidR="00116CE0" w:rsidP="000F6792" w:rsidRDefault="00116CE0" w14:paraId="437BDB41" w14:textId="72416AA5">
      <w:pPr>
        <w:pStyle w:val="Level2"/>
        <w:tabs>
          <w:tab w:val="clear" w:pos="680"/>
          <w:tab w:val="num" w:pos="-27009"/>
        </w:tabs>
        <w:rPr>
          <w:szCs w:val="20"/>
        </w:rPr>
      </w:pPr>
      <w:r w:rsidRPr="00FE1B6E">
        <w:t>O exercício social do Patrimônio Separado desta Emissão encerrar-se-á no dia 3</w:t>
      </w:r>
      <w:r w:rsidR="0034396D">
        <w:t>0</w:t>
      </w:r>
      <w:r w:rsidRPr="00FE1B6E">
        <w:t xml:space="preserve"> de </w:t>
      </w:r>
      <w:r w:rsidR="0034396D">
        <w:t>junho</w:t>
      </w:r>
      <w:r w:rsidRPr="00FE1B6E" w:rsidR="0034396D">
        <w:t xml:space="preserve"> </w:t>
      </w:r>
      <w:r w:rsidRPr="00FE1B6E">
        <w:t>de cada ano.</w:t>
      </w:r>
    </w:p>
    <w:p w:rsidRPr="00FE1B6E" w:rsidR="00116CE0" w:rsidP="000F6792" w:rsidRDefault="00116CE0" w14:paraId="1ED61FE0" w14:textId="65E2B6C5">
      <w:pPr>
        <w:pStyle w:val="Level1"/>
        <w:rPr>
          <w:szCs w:val="20"/>
        </w:rPr>
      </w:pPr>
      <w:bookmarkStart w:name="_Ref15398066" w:id="501"/>
      <w:bookmarkStart w:name="_Ref15557324" w:id="502"/>
      <w:bookmarkStart w:name="_Ref18771969" w:id="503"/>
      <w:bookmarkStart w:name="_Toc79516056" w:id="504"/>
      <w:r w:rsidRPr="00FE1B6E">
        <w:t>DESPESAS</w:t>
      </w:r>
      <w:bookmarkEnd w:id="501"/>
      <w:bookmarkEnd w:id="502"/>
      <w:bookmarkEnd w:id="503"/>
      <w:bookmarkEnd w:id="504"/>
      <w:r w:rsidRPr="00FE1B6E" w:rsidR="00861F92">
        <w:t xml:space="preserve"> DA EMISSÃO</w:t>
      </w:r>
      <w:bookmarkStart w:name="_Ref6413335" w:id="505"/>
    </w:p>
    <w:p w:rsidRPr="004B4541" w:rsidR="00116CE0" w:rsidP="00DF76DC" w:rsidRDefault="00116CE0" w14:paraId="47405A69" w14:textId="44752927">
      <w:pPr>
        <w:pStyle w:val="Level2"/>
        <w:rPr>
          <w:szCs w:val="20"/>
        </w:rPr>
      </w:pPr>
      <w:bookmarkStart w:name="_Ref79612592" w:id="506"/>
      <w:bookmarkEnd w:id="505"/>
      <w:r w:rsidRPr="00FE1B6E">
        <w:t>As Despesas do Patrimônio Separado abaixo listadas serão todas arcadas direta ou indiretamente pela Devedora, conforme pagas pela Emissora, mediante a utilização de recursos do Fundo de Despesas</w:t>
      </w:r>
      <w:r w:rsidRPr="00FE1B6E">
        <w:rPr>
          <w:bCs/>
          <w:lang w:bidi="pa-IN"/>
        </w:rPr>
        <w:t>, nos termos da Cláusula</w:t>
      </w:r>
      <w:r w:rsidRPr="00FE1B6E" w:rsidR="008F5842">
        <w:rPr>
          <w:bCs/>
          <w:lang w:bidi="pa-IN"/>
        </w:rPr>
        <w:t xml:space="preserve"> </w:t>
      </w:r>
      <w:r w:rsidRPr="00C43223" w:rsidR="008F5842">
        <w:rPr>
          <w:bCs/>
          <w:lang w:bidi="pa-IN"/>
        </w:rPr>
        <w:fldChar w:fldCharType="begin"/>
      </w:r>
      <w:r w:rsidRPr="00FE1B6E" w:rsidR="008F5842">
        <w:rPr>
          <w:bCs/>
          <w:lang w:bidi="pa-IN"/>
        </w:rPr>
        <w:instrText xml:space="preserve"> REF _Ref88226126 \r \h </w:instrText>
      </w:r>
      <w:r w:rsidR="00FE1B6E">
        <w:rPr>
          <w:bCs/>
          <w:lang w:bidi="pa-IN"/>
        </w:rPr>
        <w:instrText xml:space="preserve"> \* MERGEFORMAT </w:instrText>
      </w:r>
      <w:r w:rsidRPr="00C43223" w:rsidR="008F5842">
        <w:rPr>
          <w:bCs/>
          <w:lang w:bidi="pa-IN"/>
        </w:rPr>
      </w:r>
      <w:r w:rsidRPr="00C43223" w:rsidR="008F5842">
        <w:rPr>
          <w:bCs/>
          <w:lang w:bidi="pa-IN"/>
        </w:rPr>
        <w:fldChar w:fldCharType="separate"/>
      </w:r>
      <w:r w:rsidR="00FA2F76">
        <w:rPr>
          <w:bCs/>
          <w:lang w:bidi="pa-IN"/>
        </w:rPr>
        <w:t>3.4</w:t>
      </w:r>
      <w:r w:rsidRPr="00C43223" w:rsidR="008F5842">
        <w:rPr>
          <w:bCs/>
          <w:lang w:bidi="pa-IN"/>
        </w:rPr>
        <w:fldChar w:fldCharType="end"/>
      </w:r>
      <w:r w:rsidRPr="00FE1B6E" w:rsidR="008F5842">
        <w:rPr>
          <w:bCs/>
          <w:lang w:bidi="pa-IN"/>
        </w:rPr>
        <w:t xml:space="preserve"> </w:t>
      </w:r>
      <w:r w:rsidRPr="00C43223">
        <w:rPr>
          <w:bCs/>
          <w:lang w:bidi="pa-IN"/>
        </w:rPr>
        <w:t xml:space="preserve">e seguintes acima, </w:t>
      </w:r>
      <w:r w:rsidRPr="00C43223">
        <w:t xml:space="preserve">ou diretamente pela Devedora, conforme o caso, </w:t>
      </w:r>
      <w:r w:rsidRPr="00C43223" w:rsidR="008857D6">
        <w:t>na hipótese</w:t>
      </w:r>
      <w:r w:rsidRPr="00945739">
        <w:t xml:space="preserve"> de insuficiência do Fundo de Despesas:</w:t>
      </w:r>
      <w:bookmarkStart w:name="_Ref83908772" w:id="507"/>
      <w:bookmarkEnd w:id="506"/>
    </w:p>
    <w:bookmarkEnd w:id="507"/>
    <w:p w:rsidR="00116CE0" w:rsidP="000F6792" w:rsidRDefault="00116CE0" w14:paraId="4A96282C" w14:textId="00EB9D92">
      <w:pPr>
        <w:pStyle w:val="Level4"/>
        <w:tabs>
          <w:tab w:val="clear" w:pos="2041"/>
          <w:tab w:val="num" w:pos="1361"/>
        </w:tabs>
        <w:ind w:left="1360"/>
        <w:rPr>
          <w:ins w:author="Ulisses Antonio" w:date="2022-09-12T17:14:00Z" w:id="508"/>
        </w:rPr>
      </w:pPr>
      <w:r w:rsidRPr="004B4541">
        <w:t xml:space="preserve">remuneração da Emissora, nos seguintes termos: </w:t>
      </w:r>
      <w:bookmarkStart w:name="_Ref432700513" w:id="509"/>
      <w:r w:rsidRPr="004B4541">
        <w:t>(a) R$ </w:t>
      </w:r>
      <w:r w:rsidRPr="00C63AF8" w:rsidR="00C63AF8">
        <w:t xml:space="preserve">15.000,00 </w:t>
      </w:r>
      <w:r w:rsidRPr="00C63AF8" w:rsidR="00F76EA1">
        <w:t>(</w:t>
      </w:r>
      <w:r w:rsidRPr="00F71B20" w:rsidR="00C63AF8">
        <w:t>quinze mil</w:t>
      </w:r>
      <w:r w:rsidRPr="00C63AF8" w:rsidR="00F76EA1">
        <w:t>)</w:t>
      </w:r>
      <w:r w:rsidRPr="00C63AF8" w:rsidR="00862A07">
        <w:t>,</w:t>
      </w:r>
      <w:r w:rsidRPr="00945739" w:rsidR="00862A07">
        <w:t xml:space="preserve"> </w:t>
      </w:r>
      <w:r w:rsidRPr="00797043">
        <w:t xml:space="preserve">a ser pago à Emissora, ou a quem </w:t>
      </w:r>
      <w:proofErr w:type="spellStart"/>
      <w:r w:rsidRPr="00797043">
        <w:t>esta</w:t>
      </w:r>
      <w:proofErr w:type="spellEnd"/>
      <w:r w:rsidRPr="00797043">
        <w:t xml:space="preserve"> indicar, até o 1º (primeiro) Dia Útil subsequente à Primeira Data de Integralização dos CRI; (b) remuneração pela administração do Patrimônio Separado, devida à Emissora, no valor mensal de R$ </w:t>
      </w:r>
      <w:r w:rsidRPr="00F71B20" w:rsidR="00C63AF8">
        <w:t>3.000,00</w:t>
      </w:r>
      <w:r w:rsidRPr="00C63AF8" w:rsidR="00F76EA1">
        <w:t xml:space="preserve"> (</w:t>
      </w:r>
      <w:r w:rsidRPr="00F71B20" w:rsidR="00C63AF8">
        <w:t>três</w:t>
      </w:r>
      <w:r w:rsidRPr="00C43223" w:rsidR="00DC6A1D">
        <w:t xml:space="preserve"> </w:t>
      </w:r>
      <w:r w:rsidR="00C63AF8">
        <w:t xml:space="preserve">mil </w:t>
      </w:r>
      <w:r w:rsidRPr="00C43223" w:rsidR="00F76EA1">
        <w:t>reais)</w:t>
      </w:r>
      <w:r w:rsidRPr="00945739" w:rsidR="00862A07">
        <w:t xml:space="preserve">, </w:t>
      </w:r>
      <w:r w:rsidRPr="00797043">
        <w:t>corrigido anualmente, a partir da data do primeiro pagamento, pela variação acumulada do IPCA, devendo a primeira parcela ser paga até o 1º (primeiro) Dia Útil contado da Primeira Data de Integralização dos CRI e as demais</w:t>
      </w:r>
      <w:r w:rsidRPr="004B4541">
        <w:t xml:space="preserve"> pagas mensalmente diretamente à Emissora</w:t>
      </w:r>
      <w:r w:rsidRPr="000F30CD">
        <w:t>;</w:t>
      </w:r>
      <w:bookmarkEnd w:id="509"/>
      <w:r w:rsidRPr="000F30C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4C1F80">
        <w:rPr>
          <w:b/>
          <w:bCs/>
        </w:rPr>
        <w:t>Tributos</w:t>
      </w:r>
      <w:r w:rsidRPr="00B64D26">
        <w:t>”) e de quaisquer outros tributos que venham a incidir sobre a remuneração, nas alíquotas vigent</w:t>
      </w:r>
      <w:r w:rsidRPr="00F206C7">
        <w:t xml:space="preserve">es na data de cada pagamento; (d) remuneração do Auditor do Patrimônio Separado e de terceiros contratados para a elaboração dos relatórios exigidos pela regulamentação aplicável, no valor inicial de </w:t>
      </w:r>
      <w:r w:rsidRPr="00C20E74" w:rsidR="00FA2F83">
        <w:t>R$</w:t>
      </w:r>
      <w:r w:rsidRPr="00FE1B6E" w:rsidR="00FA2F83">
        <w:t> </w:t>
      </w:r>
      <w:r w:rsidRPr="00F71B20" w:rsidR="00C63AF8">
        <w:t>2.880,00</w:t>
      </w:r>
      <w:r w:rsidRPr="00C63AF8" w:rsidR="00FA2F83">
        <w:t xml:space="preserve"> (</w:t>
      </w:r>
      <w:r w:rsidRPr="00F71B20" w:rsidR="00C63AF8">
        <w:t>dois mil, oitocentos e oitenta reais</w:t>
      </w:r>
      <w:r w:rsidRPr="00C63AF8" w:rsidR="00FA2F83">
        <w:t>)</w:t>
      </w:r>
      <w:r w:rsidRPr="00C63AF8" w:rsidR="00862A07">
        <w:t>,</w:t>
      </w:r>
      <w:r w:rsidRPr="00945739" w:rsidR="00862A07">
        <w:t xml:space="preserve"> </w:t>
      </w:r>
      <w:r w:rsidRPr="00797043">
        <w:t>por ano</w:t>
      </w:r>
      <w:r w:rsidRPr="004B4541">
        <w:t xml:space="preserve">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venham a incidir sobre a remuneração do auditor inde</w:t>
      </w:r>
      <w:r w:rsidRPr="000F30CD">
        <w:t xml:space="preserve">pendente e terceiros envolvidos na elaboração das demonstrações contábeis do Patrimônio Separado, nas alíquotas vigentes na data de cada pagamento; </w:t>
      </w:r>
      <w:bookmarkStart w:name="_Ref433893138" w:id="510"/>
      <w:bookmarkStart w:name="_Ref432700515" w:id="511"/>
    </w:p>
    <w:p w:rsidR="001D3E91" w:rsidP="000F6792" w:rsidRDefault="00C72366" w14:paraId="6A088DED" w14:textId="006C9BFF">
      <w:pPr>
        <w:pStyle w:val="Level4"/>
        <w:tabs>
          <w:tab w:val="clear" w:pos="2041"/>
          <w:tab w:val="num" w:pos="1361"/>
        </w:tabs>
        <w:ind w:left="1360"/>
        <w:rPr>
          <w:ins w:author="Ulisses Antonio" w:date="2022-09-12T17:17:00Z" w:id="512"/>
        </w:rPr>
      </w:pPr>
      <w:ins w:author="Ulisses Antonio" w:date="2022-09-12T17:16:00Z" w:id="513">
        <w:r>
          <w:t>Despesas Extraordinárias</w:t>
        </w:r>
        <w:r w:rsidR="006E48B0">
          <w:t>:</w:t>
        </w:r>
        <w:r w:rsidRPr="00C44E41" w:rsidR="00C44E41">
          <w:t xml:space="preserve"> </w:t>
        </w:r>
        <w:r w:rsidR="00C44E41">
          <w:t>Quaisquer custos extraordinários que venham incidir sobre a Emissora em virtude de quaisquer renegociações que impliquem na elaboração de aditivos aos instrumentos contratuais e/ou na realização de assembleias de Titulares de CRI, incluindo, mas não se limitando a remuneração adicional, pelo trabalho de profissionais da Emissora dedicados a tais atividades deverão ser arcados pela Devedora conforme proposta a ser apresentada ou quaisquer outros custos razoavelmente incorridos e devidamente comprovados para a manutenção dos CR</w:t>
        </w:r>
      </w:ins>
      <w:ins w:author="Ulisses Antonio" w:date="2022-09-12T17:17:00Z" w:id="514">
        <w:r w:rsidR="00C44E41">
          <w:t>I</w:t>
        </w:r>
      </w:ins>
      <w:ins w:author="Ulisses Antonio" w:date="2022-09-12T17:16:00Z" w:id="515">
        <w:r w:rsidR="00C44E41">
          <w:t>.</w:t>
        </w:r>
      </w:ins>
    </w:p>
    <w:p w:rsidRPr="00C20E74" w:rsidR="00C44E41" w:rsidP="000F6792" w:rsidRDefault="00382E6E" w14:paraId="2323CEC4" w14:textId="1A67E915">
      <w:pPr>
        <w:pStyle w:val="Level4"/>
        <w:tabs>
          <w:tab w:val="clear" w:pos="2041"/>
          <w:tab w:val="num" w:pos="1361"/>
        </w:tabs>
        <w:ind w:left="1360"/>
      </w:pPr>
      <w:ins w:author="Ulisses Antonio" w:date="2022-09-12T17:17:00Z" w:id="516">
        <w:r>
          <w:t>Será devida, pela Devedora, à Emissora, uma remuneração adicional equivalente a: (i) R$750,00 (setecentos e cinquenta reais) por hora de trabalho limitados a R$20.000,00 (vinte mil reais) por evento, líquidos de impostos, em caso de necessidade de elaboração de aditivos aos instrumentos contratuais e/ou de realização de assembleias gerais extraordinárias dos Titulares de CRA, e (</w:t>
        </w:r>
        <w:proofErr w:type="spellStart"/>
        <w:r>
          <w:t>ii</w:t>
        </w:r>
        <w:proofErr w:type="spellEnd"/>
        <w:r>
          <w:t xml:space="preserve">) R$1.250,00 (mil, duzentos e cinquenta reais), líquidos de impostos, por verificação, em caso de verificação de </w:t>
        </w:r>
        <w:proofErr w:type="spellStart"/>
        <w:r>
          <w:t>covenants</w:t>
        </w:r>
        <w:proofErr w:type="spellEnd"/>
        <w:r>
          <w:t>, caso aplicável. Esses valores serão corrigidos a partir da Data de Emissão e reajustados pelo IPCA.</w:t>
        </w:r>
      </w:ins>
    </w:p>
    <w:p w:rsidRPr="004C1F80" w:rsidR="00116CE0" w:rsidP="000F6792" w:rsidRDefault="00116CE0" w14:paraId="166D30F7" w14:textId="1CD163B1">
      <w:pPr>
        <w:pStyle w:val="Level4"/>
        <w:tabs>
          <w:tab w:val="clear" w:pos="2041"/>
          <w:tab w:val="num" w:pos="1361"/>
        </w:tabs>
        <w:ind w:left="1360"/>
      </w:pPr>
      <w:r w:rsidRPr="00BB3F43">
        <w:t xml:space="preserve">remuneração do </w:t>
      </w:r>
      <w:proofErr w:type="spellStart"/>
      <w:r w:rsidRPr="00BB3F43">
        <w:t>Escriturador</w:t>
      </w:r>
      <w:proofErr w:type="spellEnd"/>
      <w:r w:rsidRPr="00BB3F43">
        <w:t xml:space="preserve"> e do Banco Liquida</w:t>
      </w:r>
      <w:r w:rsidRPr="00C63AF8">
        <w:t xml:space="preserve">nte no montante equivalente a </w:t>
      </w:r>
      <w:r w:rsidRPr="00C63AF8" w:rsidR="00FA2F83">
        <w:t>R$ </w:t>
      </w:r>
      <w:r w:rsidRPr="00C63AF8" w:rsidR="00C63AF8">
        <w:t>400,00</w:t>
      </w:r>
      <w:r w:rsidR="00F30FEE">
        <w:t xml:space="preserve"> </w:t>
      </w:r>
      <w:r w:rsidRPr="00C63AF8" w:rsidR="00FA2F83">
        <w:t>(</w:t>
      </w:r>
      <w:r w:rsidRPr="00F71B20" w:rsidR="00C63AF8">
        <w:t>quatrocentos reais</w:t>
      </w:r>
      <w:r w:rsidRPr="00C63AF8" w:rsidR="00FA2F83">
        <w:t>)</w:t>
      </w:r>
      <w:r w:rsidRPr="00C63AF8" w:rsidR="00862A07">
        <w:t xml:space="preserve">, </w:t>
      </w:r>
      <w:r w:rsidRPr="00C63AF8">
        <w:t>em parcelas mensais</w:t>
      </w:r>
      <w:r w:rsidRPr="00797043">
        <w:t>, devendo a primeira parcela ser paga até o 1º (primeiro) Dia Útil contado da Primeira Data de Integralização dos CRI, e</w:t>
      </w:r>
      <w:r w:rsidRPr="004B4541">
        <w:t xml:space="preserv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p>
    <w:p w:rsidRPr="00BB3F43" w:rsidR="00116CE0" w:rsidP="000F6792" w:rsidRDefault="00116CE0" w14:paraId="693EC278" w14:textId="11471D57">
      <w:pPr>
        <w:pStyle w:val="Level4"/>
        <w:tabs>
          <w:tab w:val="clear" w:pos="2041"/>
          <w:tab w:val="num" w:pos="1361"/>
        </w:tabs>
        <w:ind w:left="1360"/>
      </w:pPr>
      <w:r w:rsidRPr="00B64D26">
        <w:t xml:space="preserve">remuneração da </w:t>
      </w:r>
      <w:r w:rsidRPr="00F206C7">
        <w:t xml:space="preserve">Instituição Custodiante, pelos serviços prestados nos termos da Escritura de Emissão de CCI, celebrado em </w:t>
      </w:r>
      <w:r w:rsidRPr="00FE1B6E" w:rsidR="00FA2F83">
        <w:rPr>
          <w:highlight w:val="yellow"/>
        </w:rPr>
        <w:t>[</w:t>
      </w:r>
      <w:r w:rsidRPr="00FE1B6E" w:rsidR="00FA2F83">
        <w:rPr>
          <w:rFonts w:ascii="Symbol" w:hAnsi="Symbol" w:eastAsia="Symbol" w:cs="Symbol"/>
          <w:highlight w:val="yellow"/>
        </w:rPr>
        <w:t>·</w:t>
      </w:r>
      <w:r w:rsidRPr="00FE1B6E" w:rsidR="00FA2F83">
        <w:rPr>
          <w:highlight w:val="yellow"/>
        </w:rPr>
        <w:t>]</w:t>
      </w:r>
      <w:r w:rsidRPr="00C43223" w:rsidR="00945A13">
        <w:t xml:space="preserve"> </w:t>
      </w:r>
      <w:r w:rsidRPr="00C43223" w:rsidR="00697AA7">
        <w:t xml:space="preserve">de </w:t>
      </w:r>
      <w:r w:rsidRPr="00FE1B6E" w:rsidR="00FA2F83">
        <w:rPr>
          <w:highlight w:val="yellow"/>
        </w:rPr>
        <w:t>[</w:t>
      </w:r>
      <w:r w:rsidRPr="00FE1B6E" w:rsidR="00FA2F83">
        <w:rPr>
          <w:rFonts w:ascii="Symbol" w:hAnsi="Symbol" w:eastAsia="Symbol" w:cs="Symbol"/>
          <w:highlight w:val="yellow"/>
        </w:rPr>
        <w:t>·</w:t>
      </w:r>
      <w:r w:rsidRPr="00FE1B6E" w:rsidR="00FA2F83">
        <w:rPr>
          <w:highlight w:val="yellow"/>
        </w:rPr>
        <w:t>]</w:t>
      </w:r>
      <w:r w:rsidRPr="00C43223" w:rsidR="00541F70">
        <w:t xml:space="preserve"> </w:t>
      </w:r>
      <w:r w:rsidRPr="00C43223">
        <w:t xml:space="preserve">de </w:t>
      </w:r>
      <w:r w:rsidRPr="00FE1B6E">
        <w:t>202</w:t>
      </w:r>
      <w:r w:rsidRPr="00FE1B6E" w:rsidR="00FA2F83">
        <w:t>2</w:t>
      </w:r>
      <w:r w:rsidRPr="00FE1B6E">
        <w:t>, entre a Emissora e a Instituição Custodiante, por meio do qual é formalizada a contratação da Instituição Custodiante para os serviços de agente registrador e custodiante segundo as disposições da Lei 10.931 ("</w:t>
      </w:r>
      <w:r w:rsidRPr="00FE1B6E">
        <w:rPr>
          <w:b/>
          <w:bCs/>
        </w:rPr>
        <w:t>Contrato de Custodiante e Registrador</w:t>
      </w:r>
      <w:r w:rsidRPr="00FE1B6E">
        <w:t>")</w:t>
      </w:r>
      <w:bookmarkEnd w:id="510"/>
      <w:bookmarkEnd w:id="511"/>
      <w:r w:rsidRPr="00FE1B6E" w:rsidR="00F76EA1">
        <w:t xml:space="preserve"> será devida (i) a título de registro, parcela única no valor de R</w:t>
      </w:r>
      <w:r w:rsidRPr="00C63AF8" w:rsidR="00F76EA1">
        <w:t xml:space="preserve">$ </w:t>
      </w:r>
      <w:r w:rsidR="009E4697">
        <w:t>8</w:t>
      </w:r>
      <w:r w:rsidRPr="00F71B20" w:rsidR="00C63AF8">
        <w:t>.000,00</w:t>
      </w:r>
      <w:r w:rsidRPr="00C63AF8" w:rsidR="005F23F0">
        <w:t xml:space="preserve"> </w:t>
      </w:r>
      <w:r w:rsidRPr="00C63AF8" w:rsidR="00F76EA1">
        <w:t>(</w:t>
      </w:r>
      <w:r w:rsidR="009E4697">
        <w:t>oito</w:t>
      </w:r>
      <w:r w:rsidRPr="00F71B20" w:rsidR="009E4697">
        <w:t xml:space="preserve"> </w:t>
      </w:r>
      <w:r w:rsidRPr="00F71B20" w:rsidR="00C63AF8">
        <w:t>mil reais</w:t>
      </w:r>
      <w:r w:rsidRPr="00C63AF8" w:rsidR="00F76EA1">
        <w:t>),</w:t>
      </w:r>
      <w:r w:rsidRPr="00C43223" w:rsidR="00FA2F83">
        <w:t xml:space="preserve"> </w:t>
      </w:r>
      <w:r w:rsidRPr="00945739" w:rsidR="00F76EA1">
        <w:t xml:space="preserve">para </w:t>
      </w:r>
      <w:r w:rsidR="00C63AF8">
        <w:t xml:space="preserve">até </w:t>
      </w:r>
      <w:r w:rsidR="0037096D">
        <w:t xml:space="preserve">2 </w:t>
      </w:r>
      <w:r w:rsidR="00C63AF8">
        <w:t>(</w:t>
      </w:r>
      <w:r w:rsidR="0037096D">
        <w:t>dois</w:t>
      </w:r>
      <w:r w:rsidR="00C63AF8">
        <w:t xml:space="preserve">) </w:t>
      </w:r>
      <w:proofErr w:type="spellStart"/>
      <w:r w:rsidRPr="00945739" w:rsidR="00F76EA1">
        <w:t>CCI</w:t>
      </w:r>
      <w:r w:rsidR="0037096D">
        <w:t>s</w:t>
      </w:r>
      <w:proofErr w:type="spellEnd"/>
      <w:r w:rsidRPr="00797043" w:rsidR="00F76EA1">
        <w:t xml:space="preserve"> sendo devida até o 5º (quinto) Dia Útil contado da Primeira Data de Integralização, </w:t>
      </w:r>
      <w:r w:rsidRPr="004B4541" w:rsidR="00F76EA1">
        <w:t>e (</w:t>
      </w:r>
      <w:proofErr w:type="spellStart"/>
      <w:r w:rsidRPr="004B4541" w:rsidR="00F76EA1">
        <w:t>ii</w:t>
      </w:r>
      <w:proofErr w:type="spellEnd"/>
      <w:r w:rsidRPr="004B4541" w:rsidR="00F76EA1">
        <w:t xml:space="preserve">) </w:t>
      </w:r>
      <w:r w:rsidRPr="000F30CD" w:rsidR="00F76EA1">
        <w:t xml:space="preserve">a título de custódia parcelas </w:t>
      </w:r>
      <w:r w:rsidR="00C63C52">
        <w:t>trimestrais</w:t>
      </w:r>
      <w:r w:rsidRPr="000F30CD" w:rsidR="00C63C52">
        <w:t xml:space="preserve"> </w:t>
      </w:r>
      <w:r w:rsidRPr="000F30CD" w:rsidR="00F76EA1">
        <w:t>no valor de R</w:t>
      </w:r>
      <w:r w:rsidRPr="00C63AF8" w:rsidR="00F76EA1">
        <w:t xml:space="preserve">$ </w:t>
      </w:r>
      <w:r w:rsidR="00C63C52">
        <w:t>1</w:t>
      </w:r>
      <w:r w:rsidRPr="00F71B20" w:rsidR="00C63AF8">
        <w:t>.</w:t>
      </w:r>
      <w:r w:rsidR="00C63C52">
        <w:t>75</w:t>
      </w:r>
      <w:r w:rsidRPr="00F71B20" w:rsidR="00C63AF8">
        <w:t>0,00</w:t>
      </w:r>
      <w:r w:rsidRPr="00C63AF8" w:rsidR="005F23F0">
        <w:t xml:space="preserve"> </w:t>
      </w:r>
      <w:r w:rsidRPr="00C63AF8" w:rsidR="00F76EA1">
        <w:t>(</w:t>
      </w:r>
      <w:r w:rsidRPr="00874E81" w:rsidR="00C63AF8">
        <w:t xml:space="preserve">mil </w:t>
      </w:r>
      <w:r w:rsidR="00C63C52">
        <w:t xml:space="preserve">setecentos e cinquenta </w:t>
      </w:r>
      <w:r w:rsidRPr="00874E81" w:rsidR="00C63AF8">
        <w:t>reais</w:t>
      </w:r>
      <w:r w:rsidRPr="00C63AF8" w:rsidR="00F76EA1">
        <w:t xml:space="preserve">) para </w:t>
      </w:r>
      <w:r w:rsidR="005A341F">
        <w:t xml:space="preserve">até </w:t>
      </w:r>
      <w:r w:rsidR="0037096D">
        <w:t xml:space="preserve">2 </w:t>
      </w:r>
      <w:r w:rsidR="005A341F">
        <w:t>(</w:t>
      </w:r>
      <w:r w:rsidR="0037096D">
        <w:t>dois</w:t>
      </w:r>
      <w:r w:rsidR="005A341F">
        <w:t xml:space="preserve">) </w:t>
      </w:r>
      <w:r w:rsidRPr="00C63AF8" w:rsidR="00F76EA1">
        <w:t>CCI, sendo a primeira devida até o 5º (quinto) Dia Útil contado da Primeira Data de Integralização, e as demais a serem pagas</w:t>
      </w:r>
      <w:r w:rsidR="007B05EB">
        <w:t xml:space="preserve"> no mesmo dia nos trimestres subsequentes</w:t>
      </w:r>
      <w:r w:rsidRPr="00C63AF8" w:rsidR="00F76EA1">
        <w:t xml:space="preserve"> </w:t>
      </w:r>
      <w:r w:rsidRPr="004B4541" w:rsidR="00F76EA1">
        <w:t>até o resgate total dos CRI ou enquanto o Agente Fiduciário estiver exercendo</w:t>
      </w:r>
      <w:r w:rsidRPr="000F30CD">
        <w:t>;</w:t>
      </w:r>
      <w:bookmarkStart w:name="_Ref433893140" w:id="517"/>
      <w:bookmarkStart w:name="_Ref433101662" w:id="518"/>
    </w:p>
    <w:p w:rsidRPr="00B64D26" w:rsidR="00116CE0" w:rsidP="000F6792" w:rsidRDefault="00116CE0" w14:paraId="43996B82" w14:textId="6B994968">
      <w:pPr>
        <w:pStyle w:val="Level4"/>
        <w:tabs>
          <w:tab w:val="clear" w:pos="2041"/>
          <w:tab w:val="num" w:pos="1361"/>
        </w:tabs>
        <w:ind w:left="1360"/>
      </w:pPr>
      <w:commentRangeStart w:id="519"/>
      <w:r w:rsidRPr="00A42371">
        <w:t>remuneração do Agente Fiduciário</w:t>
      </w:r>
      <w:commentRangeEnd w:id="519"/>
      <w:r w:rsidR="00D428E2">
        <w:rPr>
          <w:rStyle w:val="CommentReference"/>
          <w:rFonts w:ascii="Tahoma" w:hAnsi="Tahoma" w:cs="Times New Roman"/>
        </w:rPr>
        <w:commentReference w:id="519"/>
      </w:r>
      <w:r w:rsidRPr="00A42371">
        <w:t>, pelos serviços prestados neste Termo de Securitização, nos seguintes termos:</w:t>
      </w:r>
      <w:bookmarkEnd w:id="517"/>
      <w:bookmarkEnd w:id="518"/>
      <w:r w:rsidRPr="00AE6217">
        <w:t xml:space="preserve"> pelos serviços prestados enquanto estiver exercendo as atividades inerentes à sua função, serão devidas parcelas anuais no valor de R$ </w:t>
      </w:r>
      <w:r w:rsidR="00121360">
        <w:t>16.000,00</w:t>
      </w:r>
      <w:r w:rsidRPr="00C43223" w:rsidR="00FA0D09">
        <w:t xml:space="preserve"> </w:t>
      </w:r>
      <w:r w:rsidRPr="00C43223" w:rsidR="00C50B60">
        <w:t>(</w:t>
      </w:r>
      <w:r w:rsidR="00121360">
        <w:t>dezesseis</w:t>
      </w:r>
      <w:r w:rsidRPr="0081496D" w:rsidR="00121360">
        <w:t xml:space="preserve"> </w:t>
      </w:r>
      <w:r w:rsidRPr="0081496D" w:rsidR="00FA0D09">
        <w:t>mil reais</w:t>
      </w:r>
      <w:r w:rsidRPr="00FA0D09" w:rsidR="00C50B60">
        <w:t>)</w:t>
      </w:r>
      <w:r w:rsidRPr="00FA0D09" w:rsidR="00861F92">
        <w:t>,</w:t>
      </w:r>
      <w:r w:rsidRPr="00945739" w:rsidR="00861F92">
        <w:t xml:space="preserve"> </w:t>
      </w:r>
      <w:r w:rsidRPr="00797043">
        <w:t xml:space="preserve">sendo a primeira devida até o 5º (quinto) Dia Útil contado </w:t>
      </w:r>
      <w:r w:rsidRPr="004B4541" w:rsidR="00C50B60">
        <w:t xml:space="preserve">da Primeira Data de </w:t>
      </w:r>
      <w:r w:rsidRPr="000F30CD" w:rsidR="00C50B60">
        <w:t>Integralização</w:t>
      </w:r>
      <w:r w:rsidRPr="000F30CD">
        <w:t xml:space="preserve">, e as demais a serem pagas </w:t>
      </w:r>
      <w:r w:rsidRPr="004C1F80" w:rsidR="00F76EA1">
        <w:t>no dia 15 do mesmo mês de emissão da primeira fatura nos</w:t>
      </w:r>
      <w:r w:rsidRPr="00B64D26" w:rsidR="00F76EA1">
        <w:t xml:space="preserve"> </w:t>
      </w:r>
      <w:r w:rsidRPr="00F206C7">
        <w:t>anos subsequentes até o resgate total dos CRI ou enquanto o Agente Fiduciário estiver exercendo atividades inerentes a sua função em relação à Emissão, atual</w:t>
      </w:r>
      <w:r w:rsidRPr="00C20E74">
        <w:t xml:space="preserve">izadas anualmente, pela variação positiva acumulada do IPCA, ou na falta deste, ou ainda na impossibilidade de sua utilização, pelo índice que vier a substituí-lo, a partir da data do primeiro pagamento, calculada </w:t>
      </w:r>
      <w:r w:rsidRPr="00BB3F43">
        <w:rPr>
          <w:i/>
        </w:rPr>
        <w:t>pro rata die</w:t>
      </w:r>
      <w:r w:rsidRPr="00A42371">
        <w:t>, se necessário; (c) o valor i</w:t>
      </w:r>
      <w:r w:rsidRPr="00AE6217">
        <w:t>ndicado no item (b) acima será acrescido dos Tributos e quaisquer outros impostos que venham a incidir sobre a remuneração do Agente Fiduciário nas alíquotas vigentes nas datas de cada pagamento; e (d) a remuneração do Agente Fiduciário não inclui despesas</w:t>
      </w:r>
      <w:r w:rsidRPr="008C59CB">
        <w:t xml:space="preserve">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924813">
        <w:rPr>
          <w:bCs/>
          <w:lang w:bidi="pa-IN"/>
        </w:rPr>
        <w:t>, ou</w:t>
      </w:r>
      <w:r w:rsidRPr="00447EE5">
        <w:t xml:space="preserve"> diretamente pela Devedora, nos termos da Cláusula </w:t>
      </w:r>
      <w:r w:rsidRPr="00C43223" w:rsidR="00A926B5">
        <w:fldChar w:fldCharType="begin"/>
      </w:r>
      <w:r w:rsidRPr="00FE1B6E" w:rsidR="00A926B5">
        <w:instrText xml:space="preserve"> REF _Ref83908772 \r \h </w:instrText>
      </w:r>
      <w:r w:rsidRPr="00FE1B6E" w:rsidR="00283D6D">
        <w:instrText xml:space="preserve"> \* MERGEFORMAT </w:instrText>
      </w:r>
      <w:r w:rsidRPr="00C43223" w:rsidR="00A926B5">
        <w:fldChar w:fldCharType="separate"/>
      </w:r>
      <w:r w:rsidR="00FA2F76">
        <w:t>12.1</w:t>
      </w:r>
      <w:r w:rsidRPr="00C43223" w:rsidR="00A926B5">
        <w:fldChar w:fldCharType="end"/>
      </w:r>
      <w:r w:rsidRPr="00FE1B6E">
        <w:t xml:space="preserve"> acima, caso inexistam recursos suficientes no Fundo de Despesas, mediante pagamento das respectivas cobranças acompanhadas dos respectivos comprovantes, emitidas diretamente em nome da Emissora ou mediante reembolso, mediante prévia aprovação em caso de v</w:t>
      </w:r>
      <w:r w:rsidRPr="00C43223">
        <w:t xml:space="preserve">alores individuais ou cumulativos superiores e </w:t>
      </w:r>
      <w:r w:rsidRPr="00C43223" w:rsidR="00FA2F83">
        <w:t>R$</w:t>
      </w:r>
      <w:r w:rsidRPr="00FE1B6E" w:rsidR="00FA2F83">
        <w:t> </w:t>
      </w:r>
      <w:r w:rsidR="00FA0D09">
        <w:t>30.000,00</w:t>
      </w:r>
      <w:r w:rsidRPr="00C43223" w:rsidR="00FA0D09">
        <w:t xml:space="preserve"> </w:t>
      </w:r>
      <w:r w:rsidRPr="00C43223" w:rsidR="00FA2F83">
        <w:t>(</w:t>
      </w:r>
      <w:r w:rsidRPr="0081496D" w:rsidR="00FA0D09">
        <w:t>trinta mil reais</w:t>
      </w:r>
      <w:r w:rsidRPr="00FA0D09" w:rsidR="00FA2F83">
        <w:t>)</w:t>
      </w:r>
      <w:r w:rsidRPr="00FA0D09" w:rsidR="00861F92">
        <w:t>,</w:t>
      </w:r>
      <w:r w:rsidRPr="00945739" w:rsidR="00861F92">
        <w:t xml:space="preserve"> </w:t>
      </w:r>
      <w:r w:rsidRPr="00797043">
        <w:t>que não poderá ser negada sem justificativa, quais sejam: publicações em geral; custos incorridos relacionados à emissão, notificações, extração de certidões, despesas cartorárias, envi</w:t>
      </w:r>
      <w:r w:rsidRPr="004B4541">
        <w:t>o de documentos, viagens, alimentação e estadias, despesas com especialistas, tais como auditoria e/ou fiscalização, entre outros, ou assessoria legal aos Titulares de CRI;</w:t>
      </w:r>
      <w:r w:rsidRPr="004B4541" w:rsidR="0092481A">
        <w:t xml:space="preserve"> </w:t>
      </w:r>
    </w:p>
    <w:p w:rsidRPr="00C20E74" w:rsidR="00116CE0" w:rsidP="000F6792" w:rsidRDefault="00116CE0" w14:paraId="6C6D9E0A" w14:textId="66B977F3">
      <w:pPr>
        <w:pStyle w:val="Level4"/>
        <w:tabs>
          <w:tab w:val="clear" w:pos="2041"/>
          <w:tab w:val="num" w:pos="1361"/>
        </w:tabs>
        <w:ind w:left="1360"/>
      </w:pPr>
      <w:bookmarkStart w:name="_Ref432700458" w:id="520"/>
      <w:r w:rsidRPr="00F206C7">
        <w:t>averbações, tributos, prenotações e registros em cartórios de registro de imóveis e títulos e documentos e junta comercial, quando for o caso, bem com as despesas relativas a alterações dos Documentos da Operação;</w:t>
      </w:r>
    </w:p>
    <w:p w:rsidRPr="000F30CD" w:rsidR="00116CE0" w:rsidP="000F6792" w:rsidRDefault="00116CE0" w14:paraId="04983BCF" w14:textId="2DF7DF9B">
      <w:pPr>
        <w:pStyle w:val="Level4"/>
        <w:tabs>
          <w:tab w:val="clear" w:pos="2041"/>
          <w:tab w:val="num" w:pos="1361"/>
        </w:tabs>
        <w:ind w:left="1360"/>
      </w:pPr>
      <w:r w:rsidRPr="00BB3F43">
        <w:t>todas as despesas razoavelmente incorridas</w:t>
      </w:r>
      <w:r w:rsidRPr="00A42371">
        <w:t xml:space="preserve"> e devidamente comprovadas, por meio da apresentação de cópia dos respectivos recibos, pelo Agente Fiduciário que sejam necessárias para proteger os direitos e interesses dos Titulares de CRI ou para realização dos seus créditos, e desde que tenham sido pr</w:t>
      </w:r>
      <w:r w:rsidRPr="00AE6217">
        <w:t>eviamente aprovadas em caso de valores individuais ou cumulativos superiores e R</w:t>
      </w:r>
      <w:r w:rsidRPr="008C59CB" w:rsidR="00291BEF">
        <w:t xml:space="preserve">$ </w:t>
      </w:r>
      <w:r w:rsidR="00FA0D09">
        <w:t>30.000,</w:t>
      </w:r>
      <w:r w:rsidRPr="00FA0D09" w:rsidR="00FA0D09">
        <w:t xml:space="preserve">00 </w:t>
      </w:r>
      <w:r w:rsidRPr="00FA0D09" w:rsidR="00291BEF">
        <w:t>(</w:t>
      </w:r>
      <w:r w:rsidRPr="00FA0D09" w:rsidR="00FA0D09">
        <w:t>trinta mil</w:t>
      </w:r>
      <w:r w:rsidRPr="0081496D" w:rsidR="00291BEF">
        <w:t>]</w:t>
      </w:r>
      <w:r w:rsidRPr="00C43223" w:rsidR="00291BEF">
        <w:t xml:space="preserve"> reais)</w:t>
      </w:r>
      <w:r w:rsidRPr="00C43223" w:rsidR="00861F92">
        <w:t>,</w:t>
      </w:r>
      <w:r w:rsidRPr="00945739" w:rsidR="00861F92">
        <w:t xml:space="preserve"> </w:t>
      </w:r>
      <w:r w:rsidRPr="00797043">
        <w:t>que não poderá ser negada sem justificativa;</w:t>
      </w:r>
      <w:bookmarkEnd w:id="520"/>
    </w:p>
    <w:p w:rsidRPr="00F206C7" w:rsidR="00116CE0" w:rsidP="000F6792" w:rsidRDefault="00116CE0" w14:paraId="7A6E1507" w14:textId="645117CF">
      <w:pPr>
        <w:pStyle w:val="Level4"/>
        <w:tabs>
          <w:tab w:val="clear" w:pos="2041"/>
          <w:tab w:val="num" w:pos="1361"/>
        </w:tabs>
        <w:ind w:left="1360"/>
      </w:pPr>
      <w:r w:rsidRPr="004C1F80">
        <w:t>honorários, despesas e custos de t</w:t>
      </w:r>
      <w:r w:rsidRPr="00B64D26">
        <w:t>erceiros especialistas, advogados, auditores ou fiscais, bem como as despesas razoáveis e devidamente comprovadas, e desde que tenham sido previamente aprovadas</w:t>
      </w:r>
      <w:r w:rsidRPr="00F206C7" w:rsidDel="008F1E1E">
        <w:t xml:space="preserve"> </w:t>
      </w:r>
      <w:r w:rsidRPr="00C20E74">
        <w:t xml:space="preserve">em caso de valores individuais ou cumulativos superiores a </w:t>
      </w:r>
      <w:r w:rsidRPr="00BB3F43" w:rsidR="00291BEF">
        <w:t>R</w:t>
      </w:r>
      <w:r w:rsidRPr="0034396D" w:rsidR="00291BEF">
        <w:t xml:space="preserve">$ </w:t>
      </w:r>
      <w:r w:rsidRPr="0081496D" w:rsidR="0034396D">
        <w:t>20.000,00</w:t>
      </w:r>
      <w:r w:rsidRPr="0034396D" w:rsidR="00291BEF">
        <w:t xml:space="preserve"> (</w:t>
      </w:r>
      <w:r w:rsidRPr="0081496D" w:rsidR="0034396D">
        <w:t>vinte mil</w:t>
      </w:r>
      <w:r w:rsidRPr="0034396D" w:rsidR="00291BEF">
        <w:t xml:space="preserve"> reais)</w:t>
      </w:r>
      <w:r w:rsidRPr="0034396D" w:rsidR="00541F70">
        <w:t xml:space="preserve">, </w:t>
      </w:r>
      <w:r w:rsidRPr="0034396D">
        <w:t>que</w:t>
      </w:r>
      <w:r w:rsidRPr="00797043">
        <w:t xml:space="preserve"> </w:t>
      </w:r>
      <w:r w:rsidRPr="004B4541">
        <w:t>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0F30CD">
        <w:rPr>
          <w:b/>
          <w:i/>
        </w:rPr>
        <w:t xml:space="preserve"> </w:t>
      </w:r>
    </w:p>
    <w:p w:rsidRPr="00A42371" w:rsidR="00116CE0" w:rsidP="000F6792" w:rsidRDefault="00116CE0" w14:paraId="136347F0" w14:textId="6E1FF76F">
      <w:pPr>
        <w:pStyle w:val="Level4"/>
        <w:tabs>
          <w:tab w:val="clear" w:pos="2041"/>
          <w:tab w:val="num" w:pos="1361"/>
        </w:tabs>
        <w:ind w:left="1360"/>
      </w:pPr>
      <w:r w:rsidRPr="00C20E74">
        <w:t xml:space="preserve">emolumentos e demais despesas de depósito na B3, da CVM ou da ANBIMA relativos às CCI, </w:t>
      </w:r>
      <w:r w:rsidRPr="00BB3F43">
        <w:t>aos CRI e à Oferta Restrita;</w:t>
      </w:r>
    </w:p>
    <w:p w:rsidRPr="00924813" w:rsidR="00116CE0" w:rsidP="000F6792" w:rsidRDefault="00116CE0" w14:paraId="314E595D" w14:textId="1871A6CC">
      <w:pPr>
        <w:pStyle w:val="Level4"/>
        <w:tabs>
          <w:tab w:val="clear" w:pos="2041"/>
          <w:tab w:val="num" w:pos="1361"/>
        </w:tabs>
        <w:ind w:left="1360"/>
      </w:pPr>
      <w:r w:rsidRPr="00AE6217">
        <w:t xml:space="preserve">custos diretos </w:t>
      </w:r>
      <w:r w:rsidRPr="008C59CB" w:rsidR="00541F70">
        <w:t>comprovados</w:t>
      </w:r>
      <w:r w:rsidRPr="008C59CB">
        <w:t xml:space="preserve">, através da apresentação dos respectivos recibos, relacionados à Assembleia Geral de Titulares de CRI; </w:t>
      </w:r>
      <w:bookmarkStart w:name="_Ref432700468" w:id="521"/>
    </w:p>
    <w:bookmarkEnd w:id="521"/>
    <w:p w:rsidRPr="000F30CD" w:rsidR="00116CE0" w:rsidP="000F6792" w:rsidRDefault="00116CE0" w14:paraId="616203A4" w14:textId="17803AAB">
      <w:pPr>
        <w:pStyle w:val="Level4"/>
        <w:tabs>
          <w:tab w:val="clear" w:pos="2041"/>
          <w:tab w:val="num" w:pos="1361"/>
        </w:tabs>
        <w:ind w:left="1360"/>
      </w:pPr>
      <w:r w:rsidRPr="00447EE5">
        <w:t xml:space="preserve">despesas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w:t>
      </w:r>
      <w:r w:rsidRPr="00E93D84" w:rsidR="00291BEF">
        <w:t>R</w:t>
      </w:r>
      <w:r w:rsidRPr="00A62F51" w:rsidR="00291BEF">
        <w:t xml:space="preserve">$ </w:t>
      </w:r>
      <w:r w:rsidR="0057495E">
        <w:t>10</w:t>
      </w:r>
      <w:r w:rsidR="00042B48">
        <w:t>.000,00</w:t>
      </w:r>
      <w:r w:rsidRPr="00C43223" w:rsidR="00042B48">
        <w:t xml:space="preserve"> (</w:t>
      </w:r>
      <w:r w:rsidR="0057495E">
        <w:t>dez</w:t>
      </w:r>
      <w:r w:rsidR="00042B48">
        <w:t xml:space="preserve"> mil</w:t>
      </w:r>
      <w:r w:rsidRPr="00C43223" w:rsidR="00042B48">
        <w:t xml:space="preserve"> </w:t>
      </w:r>
      <w:r w:rsidRPr="00C43223" w:rsidR="00291BEF">
        <w:t>reais)</w:t>
      </w:r>
      <w:r w:rsidRPr="00C43223" w:rsidR="00861F92">
        <w:t>,</w:t>
      </w:r>
      <w:r w:rsidRPr="00945739" w:rsidR="00861F92">
        <w:t xml:space="preserve"> </w:t>
      </w:r>
      <w:r w:rsidRPr="00797043">
        <w:t>que não poderão ser negadas sem justificativa, incluindo: (a) a remuneração dos prestadores de serviços, (b) as despesas com sistema de processamento de dados, (c) as despesas cartorárias com autenticações, reconhecimento de firmas, e</w:t>
      </w:r>
      <w:r w:rsidRPr="004B4541">
        <w:t xml:space="preserv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w:t>
      </w:r>
      <w:r w:rsidRPr="000F30CD">
        <w:t xml:space="preserve">transferência para outra companhia </w:t>
      </w:r>
      <w:proofErr w:type="spellStart"/>
      <w:r w:rsidRPr="000F30CD">
        <w:t>securitizadora</w:t>
      </w:r>
      <w:proofErr w:type="spellEnd"/>
      <w:r w:rsidRPr="000F30CD">
        <w:t xml:space="preserve"> de créditos imobiliários, na hipótese de o Agente Fiduciário vir a assumir a sua administração, nos termos previstos neste Termo de Securitização; </w:t>
      </w:r>
    </w:p>
    <w:p w:rsidRPr="00F206C7" w:rsidR="00116CE0" w:rsidP="000F6792" w:rsidRDefault="00116CE0" w14:paraId="19BA98BF" w14:textId="40F93A11">
      <w:pPr>
        <w:pStyle w:val="Level4"/>
        <w:tabs>
          <w:tab w:val="clear" w:pos="2041"/>
          <w:tab w:val="num" w:pos="1361"/>
        </w:tabs>
        <w:ind w:left="1360"/>
      </w:pPr>
      <w:r w:rsidRPr="004C1F80">
        <w:t>custos devidos à instituição financeira onde se encontre a</w:t>
      </w:r>
      <w:r w:rsidRPr="00B64D26">
        <w:t>berta a Conta Centralizadora;</w:t>
      </w:r>
    </w:p>
    <w:p w:rsidRPr="00A42371" w:rsidR="00116CE0" w:rsidP="000F6792" w:rsidRDefault="00116CE0" w14:paraId="7AD0BE0A" w14:textId="343562BC">
      <w:pPr>
        <w:pStyle w:val="Level4"/>
        <w:tabs>
          <w:tab w:val="clear" w:pos="2041"/>
          <w:tab w:val="num" w:pos="1361"/>
        </w:tabs>
        <w:ind w:left="1360"/>
      </w:pPr>
      <w:r w:rsidRPr="00C20E74">
        <w:t>as perdas e danos diretos comprovados, obrigações ou despesas diretas comprovadas, incluindo taxas e honorários advocatícios arbitrados pelo juiz, resultantes da Emissão, exceto se tais perdas, danos, obrigações ou despesas fo</w:t>
      </w:r>
      <w:r w:rsidRPr="00BB3F43">
        <w:t xml:space="preserve">rem resultantes de inadimplemento, dolo ou culpa por parte da Emissora ou de seus administradores, empregados, consultores e agentes, conforme vier a ser determinado em decisão judicial transitada em julgado; e </w:t>
      </w:r>
    </w:p>
    <w:p w:rsidRPr="008C59CB" w:rsidR="00116CE0" w:rsidP="000F6792" w:rsidRDefault="00116CE0" w14:paraId="5F45D937" w14:textId="7F19A7DA">
      <w:pPr>
        <w:pStyle w:val="Level4"/>
        <w:tabs>
          <w:tab w:val="clear" w:pos="2041"/>
          <w:tab w:val="num" w:pos="1361"/>
        </w:tabs>
        <w:ind w:left="1360"/>
        <w:rPr>
          <w:szCs w:val="20"/>
        </w:rPr>
      </w:pPr>
      <w:r w:rsidRPr="00AE6217">
        <w:t xml:space="preserve">quaisquer tributos ou encargos, </w:t>
      </w:r>
      <w:r w:rsidRPr="008C59CB">
        <w:t>presentes e futuros, que sejam imputados por lei à Emissora e/ou ao Patrimônio Separado e que possam afetar adversamente o cumprimento, pela Emissora, de suas obrigações assumidas no Termo de Securitização.</w:t>
      </w:r>
      <w:bookmarkStart w:name="_Ref9862481" w:id="522"/>
    </w:p>
    <w:p w:rsidRPr="004B4541" w:rsidR="00116CE0" w:rsidP="00DF76DC" w:rsidRDefault="00116CE0" w14:paraId="5D317915" w14:textId="4B5D3C0F">
      <w:pPr>
        <w:pStyle w:val="Level2"/>
      </w:pPr>
      <w:bookmarkStart w:name="_Ref79613074" w:id="523"/>
      <w:r w:rsidRPr="008C59CB">
        <w:t>As despesas extraordinárias da Emissão serão paga</w:t>
      </w:r>
      <w:r w:rsidRPr="00924813">
        <w:t>s pela Emissora, mediante a utilização de recursos do Fundo de Despesas</w:t>
      </w:r>
      <w:r w:rsidRPr="00447EE5">
        <w:rPr>
          <w:bCs/>
          <w:lang w:bidi="pa-IN"/>
        </w:rPr>
        <w:t>, nos termos da Cláusula</w:t>
      </w:r>
      <w:r w:rsidRPr="00447EE5" w:rsidR="00902A6B">
        <w:rPr>
          <w:bCs/>
          <w:lang w:bidi="pa-IN"/>
        </w:rPr>
        <w:t xml:space="preserve"> </w:t>
      </w:r>
      <w:r w:rsidRPr="00C43223" w:rsidR="00902A6B">
        <w:rPr>
          <w:bCs/>
          <w:lang w:bidi="pa-IN"/>
        </w:rPr>
        <w:fldChar w:fldCharType="begin"/>
      </w:r>
      <w:r w:rsidRPr="00FE1B6E" w:rsidR="00902A6B">
        <w:rPr>
          <w:bCs/>
          <w:lang w:bidi="pa-IN"/>
        </w:rPr>
        <w:instrText xml:space="preserve"> REF _Ref88224857 \r \h </w:instrText>
      </w:r>
      <w:r w:rsidR="00FE1B6E">
        <w:rPr>
          <w:bCs/>
          <w:lang w:bidi="pa-IN"/>
        </w:rPr>
        <w:instrText xml:space="preserve"> \* MERGEFORMAT </w:instrText>
      </w:r>
      <w:r w:rsidRPr="00C43223" w:rsidR="00902A6B">
        <w:rPr>
          <w:bCs/>
          <w:lang w:bidi="pa-IN"/>
        </w:rPr>
      </w:r>
      <w:r w:rsidRPr="00C43223" w:rsidR="00902A6B">
        <w:rPr>
          <w:bCs/>
          <w:lang w:bidi="pa-IN"/>
        </w:rPr>
        <w:fldChar w:fldCharType="separate"/>
      </w:r>
      <w:r w:rsidR="00FA2F76">
        <w:rPr>
          <w:bCs/>
          <w:lang w:bidi="pa-IN"/>
        </w:rPr>
        <w:t>4.8</w:t>
      </w:r>
      <w:r w:rsidRPr="00C43223" w:rsidR="00902A6B">
        <w:rPr>
          <w:bCs/>
          <w:lang w:bidi="pa-IN"/>
        </w:rPr>
        <w:fldChar w:fldCharType="end"/>
      </w:r>
      <w:r w:rsidRPr="00FE1B6E">
        <w:rPr>
          <w:bCs/>
          <w:lang w:bidi="pa-IN"/>
        </w:rPr>
        <w:t xml:space="preserve"> e seguintes acima, </w:t>
      </w:r>
      <w:r w:rsidRPr="00C43223">
        <w:t xml:space="preserve">ou diretamente pela Devedora, conforme o caso, em caso de insuficiência do Fundo de Despesas. Caso quaisquer custos extraordinários não sejam suportados </w:t>
      </w:r>
      <w:proofErr w:type="spellStart"/>
      <w:r w:rsidRPr="00C43223">
        <w:t>pela</w:t>
      </w:r>
      <w:proofErr w:type="spellEnd"/>
      <w:r w:rsidRPr="00C43223">
        <w:t xml:space="preserve"> Devedora, nos termos acima, e venham a incidir sobre a Emissora, ou os Titulares de CRI, nos termos dos Documentos da Operação, em virtude da administração dos Créditos Imobiliários e do Patrimônio Separado, bem como quaisquer renegociações que impliquem a elaboração de </w:t>
      </w:r>
      <w:r w:rsidRPr="00945739">
        <w:t>aditivos aos instrumentos contratuais e/ou a realização de assembleias gerais de Titulares de CRI, incluindo, mas não se limitando, a remuneração adicional, pelo trabalho de profissionais da Emissora ou do Agente Fiduciário dedicados a tais atividades, dev</w:t>
      </w:r>
      <w:r w:rsidRPr="00797043">
        <w:t>erão ser arcados pelas Devedora, conforme proposta a ser apresentada, desde que tal despesa seja comprovada e, sempre que possível, previamente aprovada pela Devedora.</w:t>
      </w:r>
      <w:bookmarkStart w:name="_Ref83908787" w:id="524"/>
      <w:bookmarkEnd w:id="523"/>
    </w:p>
    <w:bookmarkEnd w:id="524"/>
    <w:p w:rsidRPr="00C43223" w:rsidR="00116CE0" w:rsidP="00DF76DC" w:rsidRDefault="00116CE0" w14:paraId="4D0EA210" w14:textId="72CA198D">
      <w:pPr>
        <w:pStyle w:val="Level2"/>
      </w:pPr>
      <w:r w:rsidRPr="004B4541">
        <w:t>Considerando-se que a responsabilidade da Emissora se limita ao Patrimônio Separado, nos</w:t>
      </w:r>
      <w:r w:rsidRPr="000F30CD">
        <w:t xml:space="preserve"> termos da </w:t>
      </w:r>
      <w:r w:rsidR="00B12CC3">
        <w:rPr>
          <w:szCs w:val="20"/>
        </w:rPr>
        <w:t>Lei 14.430</w:t>
      </w:r>
      <w:r w:rsidRPr="00FE1B6E">
        <w:t xml:space="preserve">, caso o Patrimônio Separado seja insuficiente para arcar com as despesas mencionadas na Cláusula </w:t>
      </w:r>
      <w:r w:rsidRPr="00C43223" w:rsidR="00554F6D">
        <w:fldChar w:fldCharType="begin"/>
      </w:r>
      <w:r w:rsidRPr="00FE1B6E" w:rsidR="00554F6D">
        <w:instrText xml:space="preserve"> REF _Ref83908772 \r \h </w:instrText>
      </w:r>
      <w:r w:rsidRPr="00FE1B6E" w:rsidR="00283D6D">
        <w:instrText xml:space="preserve"> \* MERGEFORMAT </w:instrText>
      </w:r>
      <w:r w:rsidRPr="00C43223" w:rsidR="00554F6D">
        <w:fldChar w:fldCharType="separate"/>
      </w:r>
      <w:r w:rsidR="00FA2F76">
        <w:t>12.1</w:t>
      </w:r>
      <w:r w:rsidRPr="00C43223" w:rsidR="00554F6D">
        <w:fldChar w:fldCharType="end"/>
      </w:r>
      <w:r w:rsidRPr="00FE1B6E">
        <w:t xml:space="preserve"> acim</w:t>
      </w:r>
      <w:r w:rsidRPr="00C43223">
        <w:t>a, tais despesas serão previamente aprovadas e suportadas pelos Titulares de CRI, na proporção dos CRI titulados por cada um deles.</w:t>
      </w:r>
      <w:bookmarkEnd w:id="522"/>
    </w:p>
    <w:p w:rsidRPr="00C43223" w:rsidR="00116CE0" w:rsidP="00DF76DC" w:rsidRDefault="00116CE0" w14:paraId="5DDC1BF4" w14:textId="6775F9F6">
      <w:pPr>
        <w:pStyle w:val="Level2"/>
        <w:rPr>
          <w:szCs w:val="20"/>
        </w:rPr>
      </w:pPr>
      <w:bookmarkStart w:name="_Ref9862579" w:id="525"/>
      <w:r w:rsidRPr="00945739">
        <w:t xml:space="preserve">Observado o disposto nas Cláusulas </w:t>
      </w:r>
      <w:r w:rsidRPr="00C43223" w:rsidR="00554F6D">
        <w:fldChar w:fldCharType="begin"/>
      </w:r>
      <w:r w:rsidRPr="00FE1B6E" w:rsidR="00554F6D">
        <w:instrText xml:space="preserve"> REF _Ref83908772 \r \h </w:instrText>
      </w:r>
      <w:r w:rsidRPr="00FE1B6E" w:rsidR="00283D6D">
        <w:instrText xml:space="preserve"> \* MERGEFORMAT </w:instrText>
      </w:r>
      <w:r w:rsidRPr="00C43223" w:rsidR="00554F6D">
        <w:fldChar w:fldCharType="separate"/>
      </w:r>
      <w:r w:rsidR="00FA2F76">
        <w:t>12.1</w:t>
      </w:r>
      <w:r w:rsidRPr="00C43223" w:rsidR="00554F6D">
        <w:fldChar w:fldCharType="end"/>
      </w:r>
      <w:r w:rsidRPr="00FE1B6E">
        <w:t xml:space="preserve"> e</w:t>
      </w:r>
      <w:r w:rsidRPr="00C43223" w:rsidR="00554F6D">
        <w:t xml:space="preserve"> </w:t>
      </w:r>
      <w:r w:rsidRPr="00C43223" w:rsidR="00554F6D">
        <w:fldChar w:fldCharType="begin"/>
      </w:r>
      <w:r w:rsidRPr="00FE1B6E" w:rsidR="00554F6D">
        <w:instrText xml:space="preserve"> REF _Ref83908787 \r \h </w:instrText>
      </w:r>
      <w:r w:rsidRPr="00FE1B6E" w:rsidR="00283D6D">
        <w:instrText xml:space="preserve"> \* MERGEFORMAT </w:instrText>
      </w:r>
      <w:r w:rsidRPr="00C43223" w:rsidR="00554F6D">
        <w:fldChar w:fldCharType="separate"/>
      </w:r>
      <w:r w:rsidR="00FA2F76">
        <w:t>12.2</w:t>
      </w:r>
      <w:r w:rsidRPr="00C43223" w:rsidR="00554F6D">
        <w:fldChar w:fldCharType="end"/>
      </w:r>
      <w:r w:rsidRPr="00FE1B6E">
        <w:t xml:space="preserve"> acima, são de responsabilidade dos Titulares de CRI, que deverão ser previamente aprovadas e pagas pelos mesmos titulare</w:t>
      </w:r>
      <w:r w:rsidRPr="00C43223">
        <w:t>s:</w:t>
      </w:r>
      <w:bookmarkStart w:name="_Ref83908709" w:id="526"/>
      <w:bookmarkEnd w:id="525"/>
    </w:p>
    <w:bookmarkEnd w:id="526"/>
    <w:p w:rsidRPr="00797043" w:rsidR="00116CE0" w:rsidP="000F6792" w:rsidRDefault="00116CE0" w14:paraId="2949CCF3" w14:textId="21428985">
      <w:pPr>
        <w:pStyle w:val="Level6"/>
        <w:tabs>
          <w:tab w:val="clear" w:pos="3402"/>
          <w:tab w:val="num" w:pos="1361"/>
        </w:tabs>
        <w:ind w:left="1360"/>
      </w:pPr>
      <w:r w:rsidRPr="00945739">
        <w:rPr>
          <w:rFonts w:eastAsia="Arial Unicode MS"/>
        </w:rPr>
        <w:t xml:space="preserve">eventuais despesas e taxas relativas à negociação e custódia dos CRI, não compreendidas na descrição acima; </w:t>
      </w:r>
    </w:p>
    <w:p w:rsidRPr="000F30CD" w:rsidR="00116CE0" w:rsidP="000F6792" w:rsidRDefault="00116CE0" w14:paraId="66A4D02E" w14:textId="10A2891D">
      <w:pPr>
        <w:pStyle w:val="Level6"/>
        <w:tabs>
          <w:tab w:val="clear" w:pos="3402"/>
          <w:tab w:val="num" w:pos="1361"/>
        </w:tabs>
        <w:ind w:left="1360"/>
        <w:rPr>
          <w:rFonts w:eastAsia="Arial Unicode MS"/>
        </w:rPr>
      </w:pPr>
      <w:r w:rsidRPr="004B4541">
        <w:rPr>
          <w:rFonts w:eastAsia="Arial Unicode MS"/>
        </w:rPr>
        <w:t>todos os custos e despesas incorridos para salvaguardar seus direitos e prerrogativas; e</w:t>
      </w:r>
    </w:p>
    <w:p w:rsidRPr="00B64D26" w:rsidR="00116CE0" w:rsidP="000F6792" w:rsidRDefault="00116CE0" w14:paraId="584D7CCB" w14:textId="4672D030">
      <w:pPr>
        <w:pStyle w:val="Level4"/>
        <w:tabs>
          <w:tab w:val="clear" w:pos="2041"/>
          <w:tab w:val="num" w:pos="1361"/>
        </w:tabs>
        <w:ind w:left="1360"/>
        <w:rPr>
          <w:szCs w:val="20"/>
        </w:rPr>
      </w:pPr>
      <w:r w:rsidRPr="000F30CD">
        <w:rPr>
          <w:rFonts w:eastAsia="Arial Unicode MS"/>
        </w:rPr>
        <w:t>tributos diretos e indiretos incidentes sobre o investi</w:t>
      </w:r>
      <w:r w:rsidRPr="004C1F80">
        <w:rPr>
          <w:rFonts w:eastAsia="Arial Unicode MS"/>
        </w:rPr>
        <w:t>mento nos CRI.</w:t>
      </w:r>
    </w:p>
    <w:p w:rsidRPr="00447EE5" w:rsidR="00116CE0" w:rsidP="000F6792" w:rsidRDefault="00116CE0" w14:paraId="2FB95F4C" w14:textId="77777777">
      <w:pPr>
        <w:pStyle w:val="Level3"/>
        <w:tabs>
          <w:tab w:val="clear" w:pos="1361"/>
          <w:tab w:val="num" w:pos="-27009"/>
        </w:tabs>
        <w:rPr>
          <w:rFonts w:eastAsia="Arial Unicode MS"/>
        </w:rPr>
      </w:pPr>
      <w:r w:rsidRPr="00F206C7">
        <w:rPr>
          <w:rFonts w:eastAsia="Arial Unicode MS"/>
        </w:rPr>
        <w:t xml:space="preserve">No caso de destituição da Emissora nos termos previstos neste Termo de Securitização, os recursos necessários para cobrir as despesas com medidas judiciais ou extrajudiciais necessárias à </w:t>
      </w:r>
      <w:r w:rsidRPr="00C20E74">
        <w:t>salvaguarda</w:t>
      </w:r>
      <w:r w:rsidRPr="00BB3F43">
        <w:rPr>
          <w:rFonts w:eastAsia="Arial Unicode MS"/>
        </w:rPr>
        <w:t xml:space="preserve"> </w:t>
      </w:r>
      <w:r w:rsidRPr="00A42371">
        <w:t>dos</w:t>
      </w:r>
      <w:r w:rsidRPr="00AE6217">
        <w:rPr>
          <w:rFonts w:eastAsia="Arial Unicode MS"/>
        </w:rPr>
        <w:t xml:space="preserve"> direitos e prerrogativas dos </w:t>
      </w:r>
      <w:r w:rsidRPr="008C59CB">
        <w:t>Titulares de CRI</w:t>
      </w:r>
      <w:r w:rsidRPr="00924813">
        <w:rPr>
          <w:rFonts w:eastAsia="Arial Unicode MS"/>
        </w:rPr>
        <w:t xml:space="preserve"> deverão ser previamente aprovadas em Assembleia Geral e adiantadas ao Agente Fiduciário, na proporção de CRI detidos, na data da respectiva aprovação.</w:t>
      </w:r>
    </w:p>
    <w:p w:rsidRPr="00C618A5" w:rsidR="00116CE0" w:rsidP="00DF76DC" w:rsidRDefault="00116CE0" w14:paraId="2EB858A3" w14:textId="36C32828">
      <w:pPr>
        <w:pStyle w:val="Level3"/>
        <w:tabs>
          <w:tab w:val="clear" w:pos="1361"/>
          <w:tab w:val="num" w:pos="-27009"/>
        </w:tabs>
      </w:pPr>
      <w:r w:rsidRPr="00447EE5">
        <w:rPr>
          <w:rFonts w:eastAsia="Arial Unicode MS"/>
        </w:rPr>
        <w:t>Em razão do disposto no inciso (</w:t>
      </w:r>
      <w:proofErr w:type="spellStart"/>
      <w:r w:rsidRPr="00447EE5">
        <w:rPr>
          <w:rFonts w:eastAsia="Arial Unicode MS"/>
        </w:rPr>
        <w:t>ii</w:t>
      </w:r>
      <w:proofErr w:type="spellEnd"/>
      <w:r w:rsidRPr="00447EE5">
        <w:rPr>
          <w:rFonts w:eastAsia="Arial Unicode MS"/>
        </w:rPr>
        <w:t>) d</w:t>
      </w:r>
      <w:r w:rsidRPr="00447EE5">
        <w:t>a Cláusula</w:t>
      </w:r>
      <w:r w:rsidRPr="00E93D84">
        <w:rPr>
          <w:rFonts w:eastAsia="Arial Unicode MS"/>
        </w:rPr>
        <w:t xml:space="preserve"> </w:t>
      </w:r>
      <w:bookmarkStart w:name="_Toc302458800" w:id="527"/>
      <w:r w:rsidRPr="00C43223" w:rsidR="00554F6D">
        <w:rPr>
          <w:rFonts w:eastAsia="Arial Unicode MS"/>
        </w:rPr>
        <w:fldChar w:fldCharType="begin"/>
      </w:r>
      <w:r w:rsidRPr="00FE1B6E" w:rsidR="00554F6D">
        <w:rPr>
          <w:rFonts w:eastAsia="Arial Unicode MS"/>
        </w:rPr>
        <w:instrText xml:space="preserve"> REF _Ref83908709 \r \h </w:instrText>
      </w:r>
      <w:r w:rsidRPr="00FE1B6E" w:rsidR="00283D6D">
        <w:rPr>
          <w:rFonts w:eastAsia="Arial Unicode MS"/>
        </w:rPr>
        <w:instrText xml:space="preserve"> \* MERGEFORMAT </w:instrText>
      </w:r>
      <w:r w:rsidRPr="00C43223" w:rsidR="00554F6D">
        <w:rPr>
          <w:rFonts w:eastAsia="Arial Unicode MS"/>
        </w:rPr>
      </w:r>
      <w:r w:rsidRPr="00C43223" w:rsidR="00554F6D">
        <w:rPr>
          <w:rFonts w:eastAsia="Arial Unicode MS"/>
        </w:rPr>
        <w:fldChar w:fldCharType="separate"/>
      </w:r>
      <w:r w:rsidR="00FA2F76">
        <w:rPr>
          <w:rFonts w:eastAsia="Arial Unicode MS"/>
        </w:rPr>
        <w:t>12.4</w:t>
      </w:r>
      <w:r w:rsidRPr="00C43223" w:rsidR="00554F6D">
        <w:rPr>
          <w:rFonts w:eastAsia="Arial Unicode MS"/>
        </w:rPr>
        <w:fldChar w:fldCharType="end"/>
      </w:r>
      <w:r w:rsidRPr="00FE1B6E" w:rsidR="00554F6D">
        <w:rPr>
          <w:rFonts w:eastAsia="Arial Unicode MS"/>
        </w:rPr>
        <w:t xml:space="preserve"> </w:t>
      </w:r>
      <w:r w:rsidRPr="00C43223">
        <w:rPr>
          <w:rFonts w:eastAsia="Arial Unicode MS"/>
        </w:rPr>
        <w:t xml:space="preserve">acima, as despesas a serem previamente aprovadas e adiantadas pelos Titulares de CRI à Emissora, na defesa dos interesses dos </w:t>
      </w:r>
      <w:r w:rsidRPr="00C43223">
        <w:t>Titulares de CRI</w:t>
      </w:r>
      <w:r w:rsidRPr="00945739">
        <w:rPr>
          <w:rFonts w:eastAsia="Arial Unicode MS"/>
        </w:rPr>
        <w:t xml:space="preserve">, incluem </w:t>
      </w:r>
      <w:r w:rsidRPr="00797043">
        <w:rPr>
          <w:rFonts w:eastAsia="Arial Unicode MS"/>
          <w:b/>
        </w:rPr>
        <w:t>(i)</w:t>
      </w:r>
      <w:r w:rsidRPr="004B4541">
        <w:rPr>
          <w:rFonts w:eastAsia="Arial Unicode MS"/>
        </w:rPr>
        <w:t xml:space="preserve"> as despesas com contratação de serviços de auditoria, assessoria legal, fiscal, contábil e de outros especialistas; </w:t>
      </w:r>
      <w:r w:rsidRPr="000F30CD">
        <w:rPr>
          <w:rFonts w:eastAsia="Arial Unicode MS"/>
          <w:b/>
        </w:rPr>
        <w:t>(</w:t>
      </w:r>
      <w:proofErr w:type="spellStart"/>
      <w:r w:rsidRPr="000F30CD">
        <w:rPr>
          <w:rFonts w:eastAsia="Arial Unicode MS"/>
          <w:b/>
        </w:rPr>
        <w:t>ii</w:t>
      </w:r>
      <w:proofErr w:type="spellEnd"/>
      <w:r w:rsidRPr="000F30CD">
        <w:rPr>
          <w:rFonts w:eastAsia="Arial Unicode MS"/>
          <w:b/>
        </w:rPr>
        <w:t>)</w:t>
      </w:r>
      <w:r w:rsidRPr="000F30CD">
        <w:rPr>
          <w:rFonts w:eastAsia="Arial Unicode MS"/>
        </w:rPr>
        <w:t xml:space="preserve"> as custas judiciais, emolumentos e demais taxas, honorários e despesas incorridas em decorrência dos procedimentos judiciais ou extrajudiciais prop</w:t>
      </w:r>
      <w:r w:rsidRPr="004C1F80">
        <w:rPr>
          <w:rFonts w:eastAsia="Arial Unicode MS"/>
        </w:rPr>
        <w:t xml:space="preserve">ostos, objetivando salvaguardar, cobrar e/ou executar os créditos </w:t>
      </w:r>
      <w:r w:rsidRPr="00B64D26">
        <w:t>oriundos</w:t>
      </w:r>
      <w:r w:rsidRPr="00F206C7">
        <w:rPr>
          <w:rFonts w:eastAsia="Arial Unicode MS"/>
        </w:rPr>
        <w:t xml:space="preserve"> de qualquer da CCI; </w:t>
      </w:r>
      <w:r w:rsidRPr="00C20E74">
        <w:rPr>
          <w:rFonts w:eastAsia="Arial Unicode MS"/>
          <w:b/>
        </w:rPr>
        <w:t>(</w:t>
      </w:r>
      <w:proofErr w:type="spellStart"/>
      <w:r w:rsidRPr="00C20E74">
        <w:rPr>
          <w:rFonts w:eastAsia="Arial Unicode MS"/>
          <w:b/>
        </w:rPr>
        <w:t>iii</w:t>
      </w:r>
      <w:proofErr w:type="spellEnd"/>
      <w:r w:rsidRPr="00C20E74">
        <w:rPr>
          <w:rFonts w:eastAsia="Arial Unicode MS"/>
          <w:b/>
        </w:rPr>
        <w:t>)</w:t>
      </w:r>
      <w:r w:rsidRPr="00BB3F43">
        <w:rPr>
          <w:rFonts w:eastAsia="Arial Unicode MS"/>
        </w:rPr>
        <w:t xml:space="preserve"> as despesas com viagens e estadias incorridas pelos administradores da Emissora e/ou pelos prestadores de serviços eventualmente por ela contratados, desde</w:t>
      </w:r>
      <w:r w:rsidRPr="00A42371">
        <w:rPr>
          <w:rFonts w:eastAsia="Arial Unicode MS"/>
        </w:rPr>
        <w:t xml:space="preserve"> que relacionados com as medidas judiciais e/ou extrajudiciais necessárias à salvaguarda dos direitos e/ou cobrança dos créditos oriundos de qualquer da</w:t>
      </w:r>
      <w:r w:rsidRPr="00AE6217" w:rsidR="00457D0B">
        <w:rPr>
          <w:rFonts w:eastAsia="Arial Unicode MS"/>
        </w:rPr>
        <w:t xml:space="preserve"> </w:t>
      </w:r>
      <w:r w:rsidRPr="008C59CB">
        <w:rPr>
          <w:rFonts w:eastAsia="Arial Unicode MS"/>
        </w:rPr>
        <w:t xml:space="preserve">CCI; </w:t>
      </w:r>
      <w:r w:rsidRPr="008C59CB">
        <w:rPr>
          <w:rFonts w:eastAsia="Arial Unicode MS"/>
          <w:b/>
        </w:rPr>
        <w:t>(</w:t>
      </w:r>
      <w:proofErr w:type="spellStart"/>
      <w:r w:rsidRPr="008C59CB">
        <w:rPr>
          <w:rFonts w:eastAsia="Arial Unicode MS"/>
          <w:b/>
        </w:rPr>
        <w:t>iv</w:t>
      </w:r>
      <w:proofErr w:type="spellEnd"/>
      <w:r w:rsidRPr="008C59CB">
        <w:rPr>
          <w:rFonts w:eastAsia="Arial Unicode MS"/>
          <w:b/>
        </w:rPr>
        <w:t>)</w:t>
      </w:r>
      <w:r w:rsidRPr="00924813">
        <w:rPr>
          <w:rFonts w:eastAsia="Arial Unicode MS"/>
        </w:rPr>
        <w:t xml:space="preserve"> eventuais indenizações, multas, despesas e custas incorridas em decorrência de eventuais cond</w:t>
      </w:r>
      <w:r w:rsidRPr="00447EE5">
        <w:rPr>
          <w:rFonts w:eastAsia="Arial Unicode MS"/>
        </w:rPr>
        <w:t xml:space="preserve">enações (incluindo verbas de sucumbência) em ações judiciais propostas pela Emissora, podendo a Emissora solicitar garantia prévia dos </w:t>
      </w:r>
      <w:r w:rsidRPr="00447EE5">
        <w:t>Titulares de CRI</w:t>
      </w:r>
      <w:r w:rsidRPr="00447EE5">
        <w:rPr>
          <w:rFonts w:eastAsia="Arial Unicode MS"/>
        </w:rPr>
        <w:t xml:space="preserve"> para cobertura do risco da sucumbência; e </w:t>
      </w:r>
      <w:r w:rsidRPr="00E93D84">
        <w:rPr>
          <w:rFonts w:eastAsia="Arial Unicode MS"/>
          <w:b/>
        </w:rPr>
        <w:t>(v)</w:t>
      </w:r>
      <w:r w:rsidRPr="00A62F51">
        <w:rPr>
          <w:rFonts w:eastAsia="Arial Unicode MS"/>
        </w:rPr>
        <w:t xml:space="preserve"> a remuneração e as despesas reembolsáveis da Emissora e do</w:t>
      </w:r>
      <w:r w:rsidRPr="00C618A5">
        <w:rPr>
          <w:rFonts w:eastAsia="Arial Unicode MS"/>
        </w:rPr>
        <w:t xml:space="preserve"> Agente Fiduciário.</w:t>
      </w:r>
      <w:bookmarkStart w:name="_Toc411606371" w:id="528"/>
    </w:p>
    <w:p w:rsidRPr="00C618A5" w:rsidR="00116CE0" w:rsidP="00DF76DC" w:rsidRDefault="002B406C" w14:paraId="6EE478BF" w14:textId="38717BD3">
      <w:pPr>
        <w:pStyle w:val="Level1"/>
      </w:pPr>
      <w:bookmarkStart w:name="_Toc5023932" w:id="529"/>
      <w:bookmarkStart w:name="_Toc5024035" w:id="530"/>
      <w:bookmarkStart w:name="_Toc5036322" w:id="531"/>
      <w:bookmarkStart w:name="_Toc5036411" w:id="532"/>
      <w:bookmarkStart w:name="_Toc5206825" w:id="533"/>
      <w:bookmarkStart w:name="_Toc5023933" w:id="534"/>
      <w:bookmarkStart w:name="_Toc5024036" w:id="535"/>
      <w:bookmarkStart w:name="_Toc5036323" w:id="536"/>
      <w:bookmarkStart w:name="_Toc5036412" w:id="537"/>
      <w:bookmarkStart w:name="_Toc5206826" w:id="538"/>
      <w:bookmarkStart w:name="_Toc5023934" w:id="539"/>
      <w:bookmarkStart w:name="_Toc5024037" w:id="540"/>
      <w:bookmarkStart w:name="_Toc5036324" w:id="541"/>
      <w:bookmarkStart w:name="_Toc5036413" w:id="542"/>
      <w:bookmarkStart w:name="_Toc5206827" w:id="543"/>
      <w:bookmarkStart w:name="_DV_M321" w:id="544"/>
      <w:bookmarkStart w:name="_DV_M323" w:id="545"/>
      <w:bookmarkStart w:name="_Toc5023936" w:id="546"/>
      <w:bookmarkStart w:name="_Toc5024039" w:id="547"/>
      <w:bookmarkStart w:name="_Toc5036326" w:id="548"/>
      <w:bookmarkStart w:name="_Toc5036415" w:id="549"/>
      <w:bookmarkStart w:name="_Toc5206829" w:id="550"/>
      <w:bookmarkStart w:name="_Toc79516057" w:id="551"/>
      <w:bookmarkStart w:name="_Toc5024040" w:id="552"/>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r w:rsidRPr="00C618A5">
        <w:t>TRATAMENTO TRIBUTÁRIO APLICÁVEL AOS INVESTIDORES</w:t>
      </w:r>
      <w:bookmarkEnd w:id="527"/>
      <w:bookmarkEnd w:id="528"/>
      <w:bookmarkEnd w:id="551"/>
      <w:bookmarkEnd w:id="552"/>
    </w:p>
    <w:p w:rsidRPr="00823F0D" w:rsidR="002B406C" w:rsidP="002B406C" w:rsidRDefault="002B406C" w14:paraId="28E30498" w14:textId="77777777">
      <w:pPr>
        <w:pStyle w:val="Body"/>
        <w:widowControl w:val="0"/>
        <w:rPr>
          <w:iCs/>
          <w:szCs w:val="20"/>
          <w:lang w:eastAsia="pt-BR"/>
        </w:rPr>
      </w:pPr>
      <w:bookmarkStart w:name="_Toc342068370" w:id="553"/>
      <w:bookmarkStart w:name="_Toc342068725" w:id="554"/>
      <w:bookmarkStart w:name="_Toc342068916" w:id="555"/>
      <w:r w:rsidRPr="00A66132">
        <w:rPr>
          <w:iCs/>
          <w:szCs w:val="20"/>
          <w:lang w:eastAsia="pt-BR"/>
        </w:rPr>
        <w:t>Os Titulares de CRI não devem considerar unicamente as informações contidas abaixo para fins de avaliar o tratamento tributário de seu investimento em CRI, devendo consultar seus próprios</w:t>
      </w:r>
      <w:r w:rsidRPr="00F631C4">
        <w:rPr>
          <w:iCs/>
          <w:szCs w:val="20"/>
          <w:lang w:eastAsia="pt-BR"/>
        </w:rPr>
        <w:t xml:space="preserve"> assessores quanto à tributação específica à qual estarão sujeitos, especialmente quanto a outros tributos eventualmente aplicáveis a esse investimento ou a ganhos porventura auferidos em operações com CRI. As informações aqui contidas levam em consideraçã</w:t>
      </w:r>
      <w:r w:rsidRPr="00823F0D">
        <w:rPr>
          <w:iCs/>
          <w:szCs w:val="20"/>
          <w:lang w:eastAsia="pt-BR"/>
        </w:rPr>
        <w:t>o as previsões de legislação e regulamentação aplicáveis às hipóteses vigentes nesta data, bem como a melhor interpretação a seu respeito neste mesmo momento, ressalvados entendimentos diversos.</w:t>
      </w:r>
    </w:p>
    <w:p w:rsidRPr="00FE1B6E" w:rsidR="002B406C" w:rsidP="000F6792" w:rsidRDefault="002B406C" w14:paraId="2834076C" w14:textId="77777777">
      <w:pPr>
        <w:pStyle w:val="Level2"/>
        <w:rPr>
          <w:iCs/>
        </w:rPr>
      </w:pPr>
      <w:r w:rsidRPr="008344AC">
        <w:rPr>
          <w:b/>
        </w:rPr>
        <w:t>Imposto de Renda.</w:t>
      </w:r>
      <w:r w:rsidRPr="008344AC">
        <w:t xml:space="preserve"> </w:t>
      </w:r>
      <w:r w:rsidRPr="00FE1B6E">
        <w:rPr>
          <w:iCs/>
        </w:rPr>
        <w:t xml:space="preserve">Como regra </w:t>
      </w:r>
      <w:r w:rsidRPr="00FE1B6E">
        <w:t>geral, os rendimentos decorrentes de investimento em CRI auferidos por pessoas jurídicas não-financeiras estão sujeitos à incidência</w:t>
      </w:r>
      <w:r w:rsidRPr="00FE1B6E">
        <w:rPr>
          <w:iCs/>
        </w:rPr>
        <w:t xml:space="preserve"> do Imposto de Renda Retido na Fonte (“</w:t>
      </w:r>
      <w:r w:rsidRPr="00FE1B6E">
        <w:rPr>
          <w:b/>
          <w:iCs/>
        </w:rPr>
        <w:t>IRRF</w:t>
      </w:r>
      <w:r w:rsidRPr="00FE1B6E">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name="_DV_C191" w:id="556"/>
      <w:r w:rsidRPr="00FE1B6E">
        <w:t>respectivo titular de CRI</w:t>
      </w:r>
      <w:bookmarkEnd w:id="556"/>
      <w:r w:rsidRPr="00FE1B6E">
        <w:rPr>
          <w:iCs/>
        </w:rPr>
        <w:t xml:space="preserve"> efetuou o investimento, até a data do resgate (artigo 1° da Lei nº 11.033, de 21 de dezembro de 2004 (“</w:t>
      </w:r>
      <w:r w:rsidRPr="00FE1B6E">
        <w:rPr>
          <w:b/>
          <w:iCs/>
        </w:rPr>
        <w:t>Lei nº 11.033</w:t>
      </w:r>
      <w:r w:rsidRPr="00FE1B6E">
        <w:rPr>
          <w:iCs/>
        </w:rPr>
        <w:t>”) e artigo 65 da Lei nº 8.981, de 20 de janeiro de 1995 (“</w:t>
      </w:r>
      <w:r w:rsidRPr="00FE1B6E">
        <w:rPr>
          <w:b/>
          <w:iCs/>
        </w:rPr>
        <w:t>Lei nº 8.981</w:t>
      </w:r>
      <w:r w:rsidRPr="00FE1B6E">
        <w:rPr>
          <w:iCs/>
        </w:rPr>
        <w:t>”).</w:t>
      </w:r>
    </w:p>
    <w:p w:rsidRPr="00FE1B6E" w:rsidR="002B406C" w:rsidP="000F6792" w:rsidRDefault="002B406C" w14:paraId="6F0D89A8" w14:textId="77777777">
      <w:pPr>
        <w:pStyle w:val="Level3"/>
      </w:pPr>
      <w:r w:rsidRPr="00FE1B6E">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rsidRPr="00FE1B6E" w:rsidR="002B406C" w:rsidP="000F6792" w:rsidRDefault="002B406C" w14:paraId="7566E08C" w14:textId="77777777">
      <w:pPr>
        <w:pStyle w:val="Level3"/>
      </w:pPr>
      <w:r w:rsidRPr="00FE1B6E">
        <w:t>O IRRF</w:t>
      </w:r>
      <w:bookmarkStart w:name="_DV_M341" w:id="557"/>
      <w:bookmarkEnd w:id="557"/>
      <w:r w:rsidRPr="00FE1B6E">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FE1B6E">
        <w:rPr>
          <w:b/>
        </w:rPr>
        <w:t>IRPJ</w:t>
      </w:r>
      <w:r w:rsidRPr="00FE1B6E">
        <w:t>”) apurado em cada período de apuração. O rendimento também deverá ser computado na base de cálculo do IRPJ e da Contribuição Social sobre o Lucro Líquido (“</w:t>
      </w:r>
      <w:r w:rsidRPr="00FE1B6E">
        <w:rPr>
          <w:b/>
        </w:rPr>
        <w:t>CSLL</w:t>
      </w:r>
      <w:r w:rsidRPr="00FE1B6E">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name="_DV_C196" w:id="558"/>
    </w:p>
    <w:p w:rsidRPr="00FE1B6E" w:rsidR="002B406C" w:rsidP="000F6792" w:rsidRDefault="002B406C" w14:paraId="06C15812" w14:textId="77777777">
      <w:pPr>
        <w:pStyle w:val="Level3"/>
      </w:pPr>
      <w:bookmarkStart w:name="_DV_C198" w:id="559"/>
      <w:bookmarkEnd w:id="558"/>
      <w:r w:rsidRPr="00FE1B6E">
        <w:t>Desde 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bookmarkEnd w:id="559"/>
    </w:p>
    <w:p w:rsidRPr="00FE1B6E" w:rsidR="002B406C" w:rsidP="000F6792" w:rsidRDefault="002B406C" w14:paraId="425C4BBC" w14:textId="77777777">
      <w:pPr>
        <w:pStyle w:val="Level3"/>
      </w:pPr>
      <w:r w:rsidRPr="00FE1B6E">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rsidRPr="00FE1B6E" w:rsidR="002B406C" w:rsidP="000F6792" w:rsidRDefault="002B406C" w14:paraId="69D230AE" w14:textId="77777777">
      <w:pPr>
        <w:pStyle w:val="Level3"/>
      </w:pPr>
      <w:r w:rsidRPr="00FE1B6E">
        <w:t xml:space="preserve">Não obstante a dispensa de retenção na fonte, os rendimentos decorrentes de investimento em CRI por essas entidades, </w:t>
      </w:r>
      <w:proofErr w:type="gramStart"/>
      <w:r w:rsidRPr="00FE1B6E">
        <w:t>via de regra</w:t>
      </w:r>
      <w:proofErr w:type="gramEnd"/>
      <w:r w:rsidRPr="00FE1B6E">
        <w:t xml:space="preserve"> e à exceção dos fundos de investimento, serão tributados pelo IRPJ, à alíquota básica de 15% (quinze por cento), mais adicional de 10% (dez por cento) sobre a parcela do lucro que exceder a R$ 240.000,00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arrendamento mercantil, associações de poupança e empréstimo e cooperativas de 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rsidRPr="00FE1B6E" w:rsidR="002B406C" w:rsidP="000F6792" w:rsidRDefault="002B406C" w14:paraId="3FA264B1" w14:textId="0E1AC229">
      <w:pPr>
        <w:pStyle w:val="Level3"/>
      </w:pPr>
      <w:r w:rsidRPr="00FE1B6E">
        <w:t xml:space="preserve">Pelo disposto no artigo 3º, parágrafos 8º da Lei nº 9.718, com redação dada </w:t>
      </w:r>
      <w:r w:rsidRPr="00FE1B6E" w:rsidR="00C740B2">
        <w:t>pel</w:t>
      </w:r>
      <w:r w:rsidR="00C740B2">
        <w:t>a Lei 14.430</w:t>
      </w:r>
      <w:r w:rsidRPr="00FE1B6E" w:rsidR="00C740B2">
        <w:t xml:space="preserve">, as </w:t>
      </w:r>
      <w:r w:rsidRPr="003A57DA" w:rsidR="00C740B2">
        <w:t>pessoas jurídicas que tenham por objeto a securitização de crédito</w:t>
      </w:r>
      <w:r w:rsidRPr="00FE1B6E">
        <w:t xml:space="preserve">, podem deduzir as despesas da captação da base de cálculo do PIS e da COFINS. Assim, as </w:t>
      </w:r>
      <w:proofErr w:type="spellStart"/>
      <w:r w:rsidRPr="00FE1B6E">
        <w:t>securitizadoras</w:t>
      </w:r>
      <w:proofErr w:type="spellEnd"/>
      <w:r w:rsidRPr="00FE1B6E">
        <w:t xml:space="preserve"> apuram as citadas contribuições de forma semelhante às instituições financeiras, ou seja, pelo conceito de </w:t>
      </w:r>
      <w:r w:rsidRPr="00FE1B6E">
        <w:rPr>
          <w:i/>
        </w:rPr>
        <w:t>spread</w:t>
      </w:r>
      <w:r w:rsidRPr="00FE1B6E">
        <w:t>.</w:t>
      </w:r>
    </w:p>
    <w:p w:rsidRPr="00FE1B6E" w:rsidR="002B406C" w:rsidP="000F6792" w:rsidRDefault="002B406C" w14:paraId="53FDC034" w14:textId="77777777">
      <w:pPr>
        <w:pStyle w:val="Level3"/>
      </w:pPr>
      <w:r w:rsidRPr="00FE1B6E">
        <w:t>Para as pessoas físicas, os rendimentos gerados por aplicação em CRI estão atualmente isentos de imposto de renda (na fonte e na declaração de ajuste anual), por força do artigo 3°, inciso II, da Lei n° 11.033.</w:t>
      </w:r>
    </w:p>
    <w:p w:rsidRPr="00FE1B6E" w:rsidR="002B406C" w:rsidP="000F6792" w:rsidRDefault="002B406C" w14:paraId="48C365EE" w14:textId="77777777">
      <w:pPr>
        <w:pStyle w:val="Level3"/>
      </w:pPr>
      <w:r w:rsidRPr="00FE1B6E">
        <w:t>De acordo com a posição da Receita Federal do Brasil (“</w:t>
      </w:r>
      <w:r w:rsidRPr="00FE1B6E">
        <w:rPr>
          <w:b/>
        </w:rPr>
        <w:t>RFB</w:t>
      </w:r>
      <w:r w:rsidRPr="00FE1B6E">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rsidRPr="00FE1B6E" w:rsidR="002B406C" w:rsidP="000F6792" w:rsidRDefault="002B406C" w14:paraId="0B2A298A" w14:textId="77777777">
      <w:pPr>
        <w:pStyle w:val="Level3"/>
      </w:pPr>
      <w:r w:rsidRPr="00FE1B6E">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rsidRPr="00FE1B6E" w:rsidR="002B406C" w:rsidP="000F6792" w:rsidRDefault="002B406C" w14:paraId="6B8850F2" w14:textId="77777777">
      <w:pPr>
        <w:pStyle w:val="Level3"/>
      </w:pPr>
      <w:r w:rsidRPr="00FE1B6E">
        <w:t>Atualmente, tramitam na Câmara dos Deputados o Projeto de Lei nº 3.887/20, que trata da substituição do PIS e da COFINS pela Contribuição Social sobre Operações com Bens e Serviços (“</w:t>
      </w:r>
      <w:r w:rsidRPr="00FE1B6E">
        <w:rPr>
          <w:b/>
          <w:bCs/>
        </w:rPr>
        <w:t>CBS</w:t>
      </w:r>
      <w:r w:rsidRPr="00FE1B6E">
        <w:t>”), e o Projeto de Lei nº 2.337/21, que traz alterações à Legislação do Imposto de Renda (inclusive no que tange às alíquotas aplicáveis). Caso sejam convertidos em Leis, as regras de tributação aqui descritas poderão ser significativamente alteradas.</w:t>
      </w:r>
    </w:p>
    <w:p w:rsidRPr="00FE1B6E" w:rsidR="002B406C" w:rsidP="000F6792" w:rsidRDefault="002B406C" w14:paraId="67964E7F" w14:textId="6A90B807">
      <w:pPr>
        <w:pStyle w:val="Level2"/>
      </w:pPr>
      <w:r w:rsidRPr="00FE1B6E">
        <w:rPr>
          <w:b/>
        </w:rPr>
        <w:t>Investidores Residentes ou Domiciliados no Exterior</w:t>
      </w:r>
      <w:r w:rsidRPr="00FE1B6E">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FE1B6E">
        <w:rPr>
          <w:b/>
        </w:rPr>
        <w:t>Resolução CMN 4.373</w:t>
      </w:r>
      <w:r w:rsidRPr="00FE1B6E">
        <w:t>”), inclusive as pessoas físicas residentes em jurisdição com tributação favorecida (“</w:t>
      </w:r>
      <w:r w:rsidRPr="00FE1B6E">
        <w:rPr>
          <w:b/>
        </w:rPr>
        <w:t>JTF</w:t>
      </w:r>
      <w:r w:rsidRPr="00FE1B6E">
        <w:t xml:space="preserve">”), estão atualmente isentos de IRRF. </w:t>
      </w:r>
    </w:p>
    <w:p w:rsidRPr="00FE1B6E" w:rsidR="002B406C" w:rsidP="000F6792" w:rsidRDefault="002B406C" w14:paraId="0C4E3E46" w14:textId="77777777">
      <w:pPr>
        <w:pStyle w:val="Level3"/>
      </w:pPr>
      <w:r w:rsidRPr="00FE1B6E">
        <w:t>Os demais investidores residentes, domiciliados ou com sede no exterior que invistam em CRI, no país, de acordo com as normas previstas na Resolução do CMN 4.373, os rendimentos auferidos estão sujeitos à incidência do IRRF à alíquota de 15% (quinze por cento).</w:t>
      </w:r>
    </w:p>
    <w:p w:rsidRPr="00FE1B6E" w:rsidR="002B406C" w:rsidP="000F6792" w:rsidRDefault="002B406C" w14:paraId="30B7B8A1" w14:textId="21C8CCCE">
      <w:pPr>
        <w:pStyle w:val="Level3"/>
      </w:pPr>
      <w:r w:rsidRPr="00FE1B6E">
        <w:t xml:space="preserve">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 </w:t>
      </w:r>
    </w:p>
    <w:p w:rsidRPr="00FE1B6E" w:rsidR="002B406C" w:rsidP="000F6792" w:rsidRDefault="002B406C" w14:paraId="1332D0FB" w14:textId="77777777">
      <w:pPr>
        <w:pStyle w:val="Level3"/>
      </w:pPr>
      <w:r w:rsidRPr="00FE1B6E">
        <w:t xml:space="preserve">Investidores que sejam residentes em JTF estão sujeitos à tributação conforme alíquotas regressivas aplicadas em função do prazo do investimento gerador dos rendimentos tributáveis: </w:t>
      </w:r>
      <w:r w:rsidRPr="00FE1B6E">
        <w:rPr>
          <w:b/>
        </w:rPr>
        <w:t>(i)</w:t>
      </w:r>
      <w:r w:rsidRPr="00FE1B6E">
        <w:t xml:space="preserve"> até 180 (cento e oitenta) dias: alíquota de 22,5% (vinte e dois inteiros e cinco décimos por cento); </w:t>
      </w:r>
      <w:r w:rsidRPr="00FE1B6E">
        <w:rPr>
          <w:b/>
        </w:rPr>
        <w:t>(</w:t>
      </w:r>
      <w:proofErr w:type="spellStart"/>
      <w:r w:rsidRPr="00FE1B6E">
        <w:rPr>
          <w:b/>
        </w:rPr>
        <w:t>ii</w:t>
      </w:r>
      <w:proofErr w:type="spellEnd"/>
      <w:r w:rsidRPr="00FE1B6E">
        <w:rPr>
          <w:b/>
        </w:rPr>
        <w:t>)</w:t>
      </w:r>
      <w:r w:rsidRPr="00FE1B6E">
        <w:t xml:space="preserve"> de 181 (cento e oitenta e um) a 360 (trezentos e sessenta) dias: alíquota de 20% (vinte por cento); </w:t>
      </w:r>
      <w:r w:rsidRPr="00FE1B6E">
        <w:rPr>
          <w:b/>
        </w:rPr>
        <w:t>(</w:t>
      </w:r>
      <w:proofErr w:type="spellStart"/>
      <w:r w:rsidRPr="00FE1B6E">
        <w:rPr>
          <w:b/>
        </w:rPr>
        <w:t>iii</w:t>
      </w:r>
      <w:proofErr w:type="spellEnd"/>
      <w:r w:rsidRPr="00FE1B6E">
        <w:rPr>
          <w:b/>
        </w:rPr>
        <w:t xml:space="preserve">) </w:t>
      </w:r>
      <w:r w:rsidRPr="00FE1B6E">
        <w:t xml:space="preserve">de 361 (trezentos e sessenta e um) a 720 (setecentos e vinte) dias: alíquota de 17,5% (dezessete inteiros e cinco décimos por cento) e </w:t>
      </w:r>
      <w:r w:rsidRPr="00FE1B6E">
        <w:rPr>
          <w:b/>
        </w:rPr>
        <w:t>(</w:t>
      </w:r>
      <w:proofErr w:type="spellStart"/>
      <w:r w:rsidRPr="00FE1B6E">
        <w:rPr>
          <w:b/>
        </w:rPr>
        <w:t>iv</w:t>
      </w:r>
      <w:proofErr w:type="spellEnd"/>
      <w:r w:rsidRPr="00FE1B6E">
        <w:rPr>
          <w:b/>
        </w:rPr>
        <w:t>)</w:t>
      </w:r>
      <w:r w:rsidRPr="00FE1B6E">
        <w:t xml:space="preserve"> acima de 720 (setecentos e vinte) dias: alíquota de 15% (quinze por cento).</w:t>
      </w:r>
    </w:p>
    <w:p w:rsidRPr="00FE1B6E" w:rsidR="002B406C" w:rsidP="000F6792" w:rsidRDefault="002B406C" w14:paraId="1F87F485" w14:textId="77777777">
      <w:pPr>
        <w:pStyle w:val="Level3"/>
      </w:pPr>
      <w:r w:rsidRPr="00FE1B6E">
        <w:t>São atualmente consideradas “</w:t>
      </w:r>
      <w:r w:rsidRPr="00FE1B6E">
        <w:rPr>
          <w:b/>
        </w:rPr>
        <w:t>JTF</w:t>
      </w:r>
      <w:r w:rsidRPr="00FE1B6E">
        <w:t>”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rsidRPr="00FE1B6E" w:rsidR="002B406C" w:rsidP="000F6792" w:rsidRDefault="002B406C" w14:paraId="7A5B5396" w14:textId="1F68AE02">
      <w:pPr>
        <w:pStyle w:val="Level2"/>
      </w:pPr>
      <w:r w:rsidRPr="00FE1B6E">
        <w:rPr>
          <w:b/>
          <w:bCs/>
        </w:rPr>
        <w:t>Imposto sobre Operações Financeiras – IOF</w:t>
      </w:r>
      <w:r w:rsidRPr="00FE1B6E" w:rsidR="000F6792">
        <w:rPr>
          <w:b/>
          <w:bCs/>
        </w:rPr>
        <w:t xml:space="preserve">. </w:t>
      </w:r>
      <w:r w:rsidRPr="00FE1B6E">
        <w:t xml:space="preserve">Regra geral, as operações de câmbio relacionadas aos investimentos estrangeiros realizados nos mercados financeiro e de capitais de acordo com as normas e condições do Conselho Monetário Nacional (Resolução CMN </w:t>
      </w:r>
      <w:r w:rsidRPr="00FE1B6E">
        <w:rPr>
          <w:iCs/>
        </w:rPr>
        <w:t>4.373</w:t>
      </w:r>
      <w:r w:rsidRPr="00FE1B6E">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FE1B6E">
        <w:rPr>
          <w:iCs/>
        </w:rPr>
        <w:t>(“Decreto nº 6.306”)</w:t>
      </w:r>
      <w:r w:rsidRPr="00FE1B6E">
        <w:t>, e alterações posteriores. Em qualquer caso, a alíquota do IOF/Câmbio pode ser majorada até o percentual de 25% (vinte e cinco por cento), a qualquer tempo por ato do Poder Executivo, relativamente a operações de câmbio ocorridas após esta eventual alteração.</w:t>
      </w:r>
    </w:p>
    <w:p w:rsidRPr="00FE1B6E" w:rsidR="001F4E44" w:rsidP="001F4E44" w:rsidRDefault="001F4E44" w14:paraId="5783DA57" w14:textId="77777777">
      <w:pPr>
        <w:pStyle w:val="Level2"/>
      </w:pPr>
      <w:r w:rsidRPr="00FE1B6E">
        <w:rPr>
          <w:b/>
          <w:bCs/>
        </w:rPr>
        <w:t xml:space="preserve">Imposto sobre Operações com Títulos e Valores Mobiliários (“IOF/Títulos”). </w:t>
      </w:r>
      <w:r w:rsidRPr="00FE1B6E">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rsidRPr="00FE1B6E" w:rsidR="00116CE0" w:rsidP="000F6792" w:rsidRDefault="00116CE0" w14:paraId="641E5807" w14:textId="33128997">
      <w:pPr>
        <w:pStyle w:val="Level1"/>
        <w:rPr>
          <w:sz w:val="20"/>
          <w:szCs w:val="20"/>
        </w:rPr>
      </w:pPr>
      <w:bookmarkStart w:name="_DV_M368" w:id="560"/>
      <w:bookmarkStart w:name="_Toc163380711" w:id="561"/>
      <w:bookmarkStart w:name="_Toc180553627" w:id="562"/>
      <w:bookmarkStart w:name="_Toc302458801" w:id="563"/>
      <w:bookmarkStart w:name="_Toc411606372" w:id="564"/>
      <w:bookmarkStart w:name="_Toc5024042" w:id="565"/>
      <w:bookmarkStart w:name="_Toc79516058" w:id="566"/>
      <w:bookmarkEnd w:id="553"/>
      <w:bookmarkEnd w:id="554"/>
      <w:bookmarkEnd w:id="555"/>
      <w:bookmarkEnd w:id="560"/>
      <w:r w:rsidRPr="00FE1B6E">
        <w:t>PUBLICIDADE</w:t>
      </w:r>
      <w:bookmarkEnd w:id="561"/>
      <w:bookmarkEnd w:id="562"/>
      <w:bookmarkEnd w:id="563"/>
      <w:bookmarkEnd w:id="564"/>
      <w:bookmarkEnd w:id="565"/>
      <w:bookmarkEnd w:id="566"/>
    </w:p>
    <w:p w:rsidRPr="00FE1B6E" w:rsidR="002B406C" w:rsidP="000F6792" w:rsidRDefault="002B406C" w14:paraId="43A67768" w14:textId="77777777">
      <w:pPr>
        <w:pStyle w:val="Level2"/>
        <w:rPr>
          <w:rFonts w:eastAsia="Arial Unicode MS"/>
        </w:rPr>
      </w:pPr>
      <w:bookmarkStart w:name="_Ref6332004" w:id="567"/>
      <w:r w:rsidRPr="00FE1B6E">
        <w:rPr>
          <w:rFonts w:eastAsia="Arial Unicode MS"/>
        </w:rPr>
        <w:t xml:space="preserve">Todos os atos, publicações e decisões decorrentes da Emissão que, de qualquer forma, vierem a envolver </w:t>
      </w:r>
      <w:r w:rsidRPr="00FE1B6E">
        <w:t>interesses</w:t>
      </w:r>
      <w:r w:rsidRPr="00FE1B6E">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w:t>
      </w:r>
      <w:r w:rsidRPr="00FE1B6E">
        <w:rPr>
          <w:lang w:eastAsia="pt-BR"/>
        </w:rPr>
        <w:t>Agente Fiduciário dos CRI</w:t>
      </w:r>
      <w:r w:rsidRPr="00FE1B6E">
        <w:rPr>
          <w:rFonts w:eastAsia="Arial Unicode MS"/>
        </w:rPr>
        <w:t xml:space="preserve"> da realização de qualquer publicação em até 10 (dez) dias corridos antes da sua 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neste Termo de Securitização.</w:t>
      </w:r>
    </w:p>
    <w:p w:rsidRPr="00FE1B6E" w:rsidR="000F6792" w:rsidP="00C86FD8" w:rsidRDefault="002B406C" w14:paraId="297CF10F" w14:textId="15DDE0AB">
      <w:pPr>
        <w:pStyle w:val="Level2"/>
      </w:pPr>
      <w:r w:rsidRPr="00FE1B6E">
        <w:t>As atas lavradas das Assembleia Geral de Titulares de CRI</w:t>
      </w:r>
      <w:r w:rsidRPr="00FE1B6E" w:rsidR="009937A7">
        <w:rPr>
          <w:rStyle w:val="DeltaViewInsertion"/>
        </w:rPr>
        <w:t xml:space="preserve"> </w:t>
      </w:r>
      <w:r w:rsidRPr="00FE1B6E">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name="_Toc342068393" w:id="568"/>
      <w:bookmarkStart w:name="_Toc342068748" w:id="569"/>
      <w:bookmarkStart w:name="_Toc342068939" w:id="570"/>
      <w:r w:rsidRPr="00FE1B6E">
        <w:t>.</w:t>
      </w:r>
      <w:bookmarkStart w:name="_Ref486543775" w:id="571"/>
      <w:bookmarkEnd w:id="567"/>
      <w:bookmarkEnd w:id="568"/>
      <w:bookmarkEnd w:id="569"/>
      <w:bookmarkEnd w:id="570"/>
    </w:p>
    <w:p w:rsidRPr="00C618A5" w:rsidR="009937A7" w:rsidP="00A027DC" w:rsidRDefault="00116CE0" w14:paraId="6154224E" w14:textId="7F759C1B">
      <w:pPr>
        <w:pStyle w:val="Level2"/>
        <w:numPr>
          <w:ilvl w:val="1"/>
          <w:numId w:val="59"/>
        </w:numPr>
        <w:tabs>
          <w:tab w:val="clear" w:pos="680"/>
          <w:tab w:val="num" w:pos="1106"/>
        </w:tabs>
        <w:outlineLvl w:val="9"/>
        <w:rPr>
          <w:szCs w:val="20"/>
        </w:rPr>
      </w:pPr>
      <w:r w:rsidRPr="00FE1B6E">
        <w:t>As demais informações periódicas da Emissão e/ou da Emissora serão disponibilizadas ao mercado, nos prazos legais e/ou regulamentares, através do sistema de envio de Informações Periódicas e Eventuais da CVM.</w:t>
      </w:r>
      <w:bookmarkEnd w:id="571"/>
      <w:r w:rsidRPr="00FE1B6E" w:rsidR="009937A7">
        <w:t xml:space="preserve"> </w:t>
      </w:r>
      <w:bookmarkStart w:name="_Toc5023941" w:id="572"/>
      <w:bookmarkStart w:name="_Toc5024044" w:id="573"/>
      <w:bookmarkStart w:name="_Toc5036329" w:id="574"/>
      <w:bookmarkStart w:name="_Toc5036418" w:id="575"/>
      <w:bookmarkStart w:name="_Toc5206794" w:id="576"/>
      <w:bookmarkStart w:name="_Toc5206832" w:id="577"/>
      <w:bookmarkStart w:name="_Toc5023942" w:id="578"/>
      <w:bookmarkStart w:name="_Toc5024045" w:id="579"/>
      <w:bookmarkStart w:name="_Toc5036330" w:id="580"/>
      <w:bookmarkStart w:name="_Toc5036419" w:id="581"/>
      <w:bookmarkStart w:name="_Toc5206795" w:id="582"/>
      <w:bookmarkStart w:name="_Toc5206833" w:id="583"/>
      <w:bookmarkStart w:name="_Toc5023943" w:id="584"/>
      <w:bookmarkStart w:name="_Toc5024046" w:id="585"/>
      <w:bookmarkStart w:name="_Toc5036331" w:id="586"/>
      <w:bookmarkStart w:name="_Toc5036420" w:id="587"/>
      <w:bookmarkStart w:name="_Toc5206796" w:id="588"/>
      <w:bookmarkStart w:name="_Toc5206834" w:id="589"/>
      <w:bookmarkStart w:name="_Toc110076274" w:id="590"/>
      <w:bookmarkStart w:name="_Toc163380715" w:id="591"/>
      <w:bookmarkStart w:name="_Toc180553631" w:id="592"/>
      <w:bookmarkStart w:name="_Toc302458804" w:id="593"/>
      <w:bookmarkStart w:name="_Toc411606375" w:id="594"/>
      <w:bookmarkStart w:name="_Toc5024053" w:id="595"/>
      <w:bookmarkStart w:name="_Toc79516060" w:id="596"/>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rsidRPr="00C618A5" w:rsidR="00116CE0" w:rsidP="009937A7" w:rsidRDefault="00116CE0" w14:paraId="1C3F830A" w14:textId="3B37A8D1">
      <w:pPr>
        <w:pStyle w:val="Level1"/>
        <w:rPr>
          <w:sz w:val="20"/>
          <w:szCs w:val="20"/>
        </w:rPr>
      </w:pPr>
      <w:r w:rsidRPr="00C618A5">
        <w:t>DISPOSIÇÕES GERAIS</w:t>
      </w:r>
      <w:bookmarkEnd w:id="590"/>
      <w:bookmarkEnd w:id="591"/>
      <w:bookmarkEnd w:id="592"/>
      <w:bookmarkEnd w:id="593"/>
      <w:bookmarkEnd w:id="594"/>
      <w:bookmarkEnd w:id="595"/>
      <w:bookmarkEnd w:id="596"/>
    </w:p>
    <w:p w:rsidRPr="00F631C4" w:rsidR="00ED6197" w:rsidP="00ED6197" w:rsidRDefault="00ED6197" w14:paraId="02968486" w14:textId="77777777">
      <w:pPr>
        <w:pStyle w:val="Level2"/>
        <w:rPr>
          <w:szCs w:val="24"/>
          <w:lang w:eastAsia="pt-BR"/>
        </w:rPr>
      </w:pPr>
      <w:r w:rsidRPr="00A66132">
        <w:t>As obrigações assumidas neste Termo de Securitização têm caráter irrevogável e irretratável, obrigando as partes e seus sucessores, a qualquer título, ao seu integral cumprimento.</w:t>
      </w:r>
    </w:p>
    <w:p w:rsidRPr="00823F0D" w:rsidR="00ED6197" w:rsidP="00ED6197" w:rsidRDefault="00ED6197" w14:paraId="6366B257" w14:textId="77777777">
      <w:pPr>
        <w:pStyle w:val="Level2"/>
      </w:pPr>
      <w:bookmarkStart w:name="_Ref70878542" w:id="597"/>
      <w:r w:rsidRPr="00823F0D">
        <w:t>Qualquer alteração a este Termo de Securitização somente será considerada válida se formalizada por escrito, em instrumento próprio assinado por todas as partes, devendo ser levada a registro perante a Instituição Custodiante.</w:t>
      </w:r>
      <w:bookmarkEnd w:id="597"/>
    </w:p>
    <w:p w:rsidRPr="00FE1B6E" w:rsidR="00ED6197" w:rsidP="00ED6197" w:rsidRDefault="00ED6197" w14:paraId="75D48D25" w14:textId="77777777">
      <w:pPr>
        <w:pStyle w:val="Level2"/>
      </w:pPr>
      <w:r w:rsidRPr="008344AC">
        <w:t xml:space="preserve">A Securitizadora e o </w:t>
      </w:r>
      <w:r w:rsidRPr="008344AC">
        <w:rPr>
          <w:lang w:eastAsia="pt-BR"/>
        </w:rPr>
        <w:t>Agente Fiduciário dos CRI</w:t>
      </w:r>
      <w:r w:rsidRPr="00FE1B6E">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w:t>
      </w:r>
      <w:proofErr w:type="spellStart"/>
      <w:r w:rsidRPr="00FE1B6E">
        <w:t>ii</w:t>
      </w:r>
      <w:proofErr w:type="spellEnd"/>
      <w:r w:rsidRPr="00FE1B6E">
        <w:t>) da necessidade de atendimento a exigências de adequação a normas legais ou regulamentares ou exigências da CVM, da ANBIMA, da B3 ou de cartórios onde forem registrados (se aplicável), (</w:t>
      </w:r>
      <w:proofErr w:type="spellStart"/>
      <w:r w:rsidRPr="00FE1B6E">
        <w:t>iii</w:t>
      </w:r>
      <w:proofErr w:type="spellEnd"/>
      <w:r w:rsidRPr="00FE1B6E">
        <w:t>) quando verificado erro material, seja ele um erro grosseiro, de digitação ou aritmético, ou ainda (</w:t>
      </w:r>
      <w:proofErr w:type="spellStart"/>
      <w:r w:rsidRPr="00FE1B6E">
        <w:t>iv</w:t>
      </w:r>
      <w:proofErr w:type="spellEnd"/>
      <w:r w:rsidRPr="00FE1B6E">
        <w:t xml:space="preserve">) em virtude da atualização dos dados cadastrais da Securitizadora e o </w:t>
      </w:r>
      <w:r w:rsidRPr="00FE1B6E">
        <w:rPr>
          <w:lang w:eastAsia="pt-BR"/>
        </w:rPr>
        <w:t>Agente Fiduciário dos CRI</w:t>
      </w:r>
      <w:r w:rsidRPr="00FE1B6E">
        <w:t>, tais como alteração na razão social, endereço e telefone; desde que tais alterações (a) não gerem novos custos ou despesas aos Titulares de CRI, e (b) não prejudiquem a validade, eficácia ou exequibilidade deste Termo de Securitização ou de qualquer um dos demais Documentos da Operação.</w:t>
      </w:r>
    </w:p>
    <w:p w:rsidRPr="00FE1B6E" w:rsidR="00ED6197" w:rsidP="00ED6197" w:rsidRDefault="00ED6197" w14:paraId="7637B79A" w14:textId="77777777">
      <w:pPr>
        <w:pStyle w:val="Level2"/>
      </w:pPr>
      <w:r w:rsidRPr="00FE1B6E">
        <w:t>A invalidade ou nulidade, no todo ou em parte, de quaisquer das cláusulas deste Termo de Securitização não afetará as demais, que permanecerão válidas e eficazes até o cumprimento, pelas partes, de todas as suas obrigações aqui previstas.</w:t>
      </w:r>
    </w:p>
    <w:p w:rsidRPr="00FE1B6E" w:rsidR="00ED6197" w:rsidP="00ED6197" w:rsidRDefault="00ED6197" w14:paraId="528B9631" w14:textId="75629F3A">
      <w:pPr>
        <w:pStyle w:val="Level2"/>
      </w:pPr>
      <w:r w:rsidRPr="00FE1B6E">
        <w:t xml:space="preserve">Qualquer tolerância, exercício parcial ou concessão entre as </w:t>
      </w:r>
      <w:r w:rsidRPr="00FE1B6E" w:rsidR="008857D6">
        <w:t>P</w:t>
      </w:r>
      <w:r w:rsidRPr="00FE1B6E">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Pr="00FE1B6E" w:rsidR="00ED6197" w:rsidP="00ED6197" w:rsidRDefault="00ED6197" w14:paraId="500DAA65" w14:textId="63836848">
      <w:pPr>
        <w:pStyle w:val="Level2"/>
      </w:pPr>
      <w:r w:rsidRPr="00FE1B6E">
        <w:t xml:space="preserve">As </w:t>
      </w:r>
      <w:r w:rsidRPr="00FE1B6E" w:rsidR="008857D6">
        <w:t>P</w:t>
      </w:r>
      <w:r w:rsidRPr="00FE1B6E">
        <w:t>artes reconhecem este Termo de Securitização e os CRI como títulos executivos extrajudiciais nos termos do artigo 784, inciso</w:t>
      </w:r>
      <w:r w:rsidRPr="00FE1B6E" w:rsidR="00161A7D">
        <w:t xml:space="preserve"> </w:t>
      </w:r>
      <w:r w:rsidRPr="00FE1B6E">
        <w:t>III, do Código de Processo Civil. Os pagamentos referentes aos CRI e a quaisquer outros valores eventualmente devidos pela Securitizadora nos termos deste Termo de Securitização não serão passíveis de compensação.</w:t>
      </w:r>
    </w:p>
    <w:p w:rsidRPr="00FE1B6E" w:rsidR="00ED6197" w:rsidP="00ED6197" w:rsidRDefault="00ED6197" w14:paraId="374EC14E" w14:textId="434487DE">
      <w:pPr>
        <w:pStyle w:val="Level2"/>
      </w:pPr>
      <w:r w:rsidRPr="00FE1B6E">
        <w:t xml:space="preserve">Para os fins deste Termo de Securitização, as </w:t>
      </w:r>
      <w:r w:rsidRPr="00FE1B6E" w:rsidR="008857D6">
        <w:t>P</w:t>
      </w:r>
      <w:r w:rsidRPr="00FE1B6E">
        <w:t>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dos CRI, nos termos previstos neste Termo de Securitização.</w:t>
      </w:r>
    </w:p>
    <w:p w:rsidRPr="00FE1B6E" w:rsidR="00ED6197" w:rsidP="00ED6197" w:rsidRDefault="00ED6197" w14:paraId="635A944B" w14:textId="77777777">
      <w:pPr>
        <w:pStyle w:val="Level2"/>
      </w:pPr>
      <w:r w:rsidRPr="00FE1B6E">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rsidRPr="00FE1B6E" w:rsidR="00ED6197" w:rsidP="00ED6197" w:rsidRDefault="00ED6197" w14:paraId="24F7DB9D" w14:textId="77777777">
      <w:pPr>
        <w:pStyle w:val="Level2"/>
      </w:pPr>
      <w:r w:rsidRPr="00FE1B6E">
        <w:t>As Partes declaram, mútua e expressamente, que o presente Termo de Securitização foi celebrado respeitando-se os princípios de probidade e de boa-fé, por livre, consciente e firme manifestação de vontade das Partes e em perfeita relação de equidade.</w:t>
      </w:r>
    </w:p>
    <w:p w:rsidRPr="00FE1B6E" w:rsidR="00ED6197" w:rsidP="00ED6197" w:rsidRDefault="00ED6197" w14:paraId="53B0CBC2" w14:textId="77777777">
      <w:pPr>
        <w:pStyle w:val="Level2"/>
      </w:pPr>
      <w:r w:rsidRPr="00FE1B6E">
        <w:t>As Partes declaram que este Termo de Securitização integra um conjunto de negociações de interesses recíprocos, envolvendo a celebração, além deste Termo de Securitização, dos demais Documentos da Operação, celebrados no âmbito de uma operação estruturada, razão pela qual nenhum dos Documentos da Operação poderá ser interpretado e/ou analisado isoladamente.</w:t>
      </w:r>
    </w:p>
    <w:p w:rsidRPr="00FE1B6E" w:rsidR="00ED6197" w:rsidP="00ED6197" w:rsidRDefault="00ED6197" w14:paraId="4085B462" w14:textId="77777777">
      <w:pPr>
        <w:pStyle w:val="Level2"/>
      </w:pPr>
      <w:bookmarkStart w:name="_Toc205799108" w:id="598"/>
      <w:bookmarkStart w:name="_Toc247616944" w:id="599"/>
      <w:bookmarkStart w:name="_Toc247616980" w:id="600"/>
      <w:bookmarkStart w:name="_Toc342068760" w:id="601"/>
      <w:bookmarkStart w:name="_Toc342068951" w:id="602"/>
      <w:bookmarkStart w:name="_Toc436332507" w:id="603"/>
      <w:r w:rsidRPr="00FE1B6E">
        <w:t xml:space="preserve">Sem prejuízo do dever de diligência do </w:t>
      </w:r>
      <w:r w:rsidRPr="00FE1B6E">
        <w:rPr>
          <w:lang w:eastAsia="pt-BR"/>
        </w:rPr>
        <w:t>Agente Fiduciário dos CRI</w:t>
      </w:r>
      <w:r w:rsidRPr="00FE1B6E">
        <w:t xml:space="preserve">, o </w:t>
      </w:r>
      <w:r w:rsidRPr="00FE1B6E">
        <w:rPr>
          <w:lang w:eastAsia="pt-BR"/>
        </w:rPr>
        <w:t>Agente Fiduciário dos CRI</w:t>
      </w:r>
      <w:r w:rsidRPr="00FE1B6E">
        <w:t xml:space="preserve"> presumirá que os documentos originais ou cópias autenticadas de documentos encaminhados pela </w:t>
      </w:r>
      <w:r w:rsidRPr="00FE1B6E">
        <w:rPr>
          <w:bCs/>
        </w:rPr>
        <w:t>Securitizadora</w:t>
      </w:r>
      <w:r w:rsidRPr="00FE1B6E">
        <w:t xml:space="preserve"> ou por terceiros a seu pedido não foram objeto de fraude ou adulteração. O </w:t>
      </w:r>
      <w:r w:rsidRPr="00FE1B6E">
        <w:rPr>
          <w:lang w:eastAsia="pt-BR"/>
        </w:rPr>
        <w:t>Agente Fiduciário dos CRI</w:t>
      </w:r>
      <w:r w:rsidRPr="00FE1B6E">
        <w:t xml:space="preserve"> não será ainda, sob qualquer hipótese, responsável pela elaboração de documentos societários da Securitizadora, cuja elaboração permanecerá sob responsabilidade legal e regulamentar da Securitizadora, nos termos da legislação aplicável.</w:t>
      </w:r>
    </w:p>
    <w:p w:rsidRPr="00FE1B6E" w:rsidR="00ED6197" w:rsidP="00ED6197" w:rsidRDefault="00ED6197" w14:paraId="6465E473" w14:textId="77777777">
      <w:pPr>
        <w:pStyle w:val="Level2"/>
      </w:pPr>
      <w:bookmarkStart w:name="_Ref70878570" w:id="604"/>
      <w:r w:rsidRPr="00FE1B6E">
        <w:t xml:space="preserve">Os atos ou manifestações por parte do </w:t>
      </w:r>
      <w:r w:rsidRPr="00FE1B6E">
        <w:rPr>
          <w:lang w:eastAsia="pt-BR"/>
        </w:rPr>
        <w:t>Agente Fiduciário dos CRI</w:t>
      </w:r>
      <w:r w:rsidRPr="00FE1B6E">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name="_DV_C156" w:id="605"/>
      <w:bookmarkEnd w:id="604"/>
    </w:p>
    <w:p w:rsidRPr="004B4541" w:rsidR="00ED6197" w:rsidP="00ED6197" w:rsidRDefault="00ED6197" w14:paraId="33F9E93E" w14:textId="093062A0">
      <w:pPr>
        <w:pStyle w:val="Level2"/>
        <w:rPr>
          <w:rStyle w:val="DeltaViewInsertion"/>
          <w:rFonts w:eastAsia="Cambria"/>
          <w:bCs/>
          <w:color w:val="auto"/>
          <w:sz w:val="24"/>
          <w:szCs w:val="24"/>
          <w:u w:val="none"/>
          <w:lang w:eastAsia="pt-BR"/>
        </w:rPr>
      </w:pPr>
      <w:r w:rsidRPr="00FE1B6E">
        <w:rPr>
          <w:rStyle w:val="DeltaViewInsertion"/>
          <w:color w:val="auto"/>
          <w:u w:val="none"/>
        </w:rPr>
        <w:t xml:space="preserve">Observado o disposto na Cláusula </w:t>
      </w:r>
      <w:r w:rsidRPr="00C43223">
        <w:rPr>
          <w:rStyle w:val="DeltaViewInsertion"/>
          <w:color w:val="auto"/>
          <w:u w:val="none"/>
        </w:rPr>
        <w:fldChar w:fldCharType="begin"/>
      </w:r>
      <w:r w:rsidRPr="00FE1B6E">
        <w:rPr>
          <w:rStyle w:val="DeltaViewInsertion"/>
          <w:color w:val="auto"/>
          <w:u w:val="none"/>
        </w:rPr>
        <w:instrText xml:space="preserve"> REF _Ref70878570 \r \h </w:instrText>
      </w:r>
      <w:r w:rsidRPr="00FE1B6E" w:rsidR="00F14879">
        <w:rPr>
          <w:rStyle w:val="DeltaViewInsertion"/>
          <w:color w:val="auto"/>
          <w:u w:val="none"/>
        </w:rPr>
        <w:instrText xml:space="preserve"> \* MERGEFORMAT </w:instrText>
      </w:r>
      <w:r w:rsidRPr="00C43223">
        <w:rPr>
          <w:rStyle w:val="DeltaViewInsertion"/>
          <w:color w:val="auto"/>
          <w:u w:val="none"/>
        </w:rPr>
      </w:r>
      <w:r w:rsidRPr="00C43223">
        <w:rPr>
          <w:rStyle w:val="DeltaViewInsertion"/>
          <w:color w:val="auto"/>
          <w:u w:val="none"/>
        </w:rPr>
        <w:fldChar w:fldCharType="separate"/>
      </w:r>
      <w:r w:rsidR="00FA2F76">
        <w:rPr>
          <w:rStyle w:val="DeltaViewInsertion"/>
          <w:color w:val="auto"/>
          <w:u w:val="none"/>
        </w:rPr>
        <w:t>15.12</w:t>
      </w:r>
      <w:r w:rsidRPr="00C43223">
        <w:rPr>
          <w:rStyle w:val="DeltaViewInsertion"/>
          <w:color w:val="auto"/>
          <w:u w:val="none"/>
        </w:rPr>
        <w:fldChar w:fldCharType="end"/>
      </w:r>
      <w:r w:rsidRPr="00FE1B6E">
        <w:rPr>
          <w:rStyle w:val="DeltaViewInsertion"/>
          <w:color w:val="auto"/>
          <w:u w:val="none"/>
        </w:rPr>
        <w:t xml:space="preserve"> acima, o </w:t>
      </w:r>
      <w:r w:rsidRPr="00C43223">
        <w:rPr>
          <w:lang w:eastAsia="pt-BR"/>
        </w:rPr>
        <w:t>Agente Fiduciário dos CRI</w:t>
      </w:r>
      <w:r w:rsidRPr="00C43223">
        <w:rPr>
          <w:rStyle w:val="DeltaViewInsertion"/>
          <w:color w:val="auto"/>
          <w:u w:val="none"/>
        </w:rPr>
        <w:t xml:space="preserve"> desde já se responsabiliza por qualquer ato ou manifestação de sua titularidade que tenha sido realizada sem prévia deliberação em </w:t>
      </w:r>
      <w:r w:rsidRPr="00945739">
        <w:t>Assembleia Geral de Titula</w:t>
      </w:r>
      <w:r w:rsidRPr="00797043">
        <w:t>res de CRI</w:t>
      </w:r>
      <w:r w:rsidRPr="004B4541">
        <w:rPr>
          <w:rStyle w:val="DeltaViewInsertion"/>
          <w:color w:val="auto"/>
          <w:u w:val="none"/>
        </w:rPr>
        <w:t>, exceto se tal ato e/ou manifestação estiver previamente autorizado nos Documentos da Operação, decorrer de exigência legal ou de qualquer órgão regulador.</w:t>
      </w:r>
      <w:bookmarkEnd w:id="605"/>
    </w:p>
    <w:p w:rsidRPr="00E93D84" w:rsidR="00ED6197" w:rsidP="00ED6197" w:rsidRDefault="00ED6197" w14:paraId="1575C4B8" w14:textId="77777777">
      <w:pPr>
        <w:pStyle w:val="Level2"/>
      </w:pPr>
      <w:r w:rsidRPr="000F30CD">
        <w:t xml:space="preserve">O </w:t>
      </w:r>
      <w:r w:rsidRPr="000F30CD">
        <w:rPr>
          <w:lang w:eastAsia="pt-BR"/>
        </w:rPr>
        <w:t>Agente Fiduciário dos CRI</w:t>
      </w:r>
      <w:r w:rsidRPr="004C1F80">
        <w:t xml:space="preserve"> não emitirá qualquer tipo de opinião ou fará qualquer juízo s</w:t>
      </w:r>
      <w:r w:rsidRPr="00B64D26">
        <w:t xml:space="preserve">obre a orientação acerca de qualquer fato da emissão que seja de competência de definição pelos Titulares de CRI, comprometendo-se tão-somente a agir em conformidade com as instruções que lhe forem transmitidas pelos Titulares de CRI. Neste sentido, o </w:t>
      </w:r>
      <w:r w:rsidRPr="00F206C7">
        <w:rPr>
          <w:lang w:eastAsia="pt-BR"/>
        </w:rPr>
        <w:t>Agen</w:t>
      </w:r>
      <w:r w:rsidRPr="00C20E74">
        <w:rPr>
          <w:lang w:eastAsia="pt-BR"/>
        </w:rPr>
        <w:t>te Fiduciário dos CRI</w:t>
      </w:r>
      <w:r w:rsidRPr="00BB3F43">
        <w:t xml:space="preserve"> não possui qualquer responsabilidade sobre o resultado ou sobre os efeitos jurídicos decorrentes do estrito cumprimento das orientações dos Titulares de CRI a ele transmitidas conforme definidas pelos Titulares de CRI e reproduzidas p</w:t>
      </w:r>
      <w:r w:rsidRPr="00A42371">
        <w:t xml:space="preserve">erante a </w:t>
      </w:r>
      <w:r w:rsidRPr="00AE6217">
        <w:rPr>
          <w:bCs/>
        </w:rPr>
        <w:t>Securitizadora</w:t>
      </w:r>
      <w:r w:rsidRPr="008C59CB">
        <w:t xml:space="preserve">, independentemente de eventuais prejuízos que venham a ser causados em decorrência disto aos Titulares de CRI ou à </w:t>
      </w:r>
      <w:r w:rsidRPr="008C59CB">
        <w:rPr>
          <w:bCs/>
        </w:rPr>
        <w:t>Securitizadora</w:t>
      </w:r>
      <w:r w:rsidRPr="00924813">
        <w:t xml:space="preserve">. A atuação do </w:t>
      </w:r>
      <w:r w:rsidRPr="00447EE5">
        <w:rPr>
          <w:lang w:eastAsia="pt-BR"/>
        </w:rPr>
        <w:t>Agente Fiduciário dos CRI</w:t>
      </w:r>
      <w:r w:rsidRPr="00447EE5">
        <w:t xml:space="preserve"> limita-se ao escopo da Resolução CVM 17 e dos artigos aplicáveis da Lei das Sociedades por Ações, estando este isento, sob qualquer forma ou pretexto, de qualquer responsabilidade adicional que não tenha decorrido da legislação aplicável.</w:t>
      </w:r>
    </w:p>
    <w:p w:rsidRPr="00C618A5" w:rsidR="00ED6197" w:rsidP="00ED6197" w:rsidRDefault="00ED6197" w14:paraId="62088E79" w14:textId="77777777">
      <w:pPr>
        <w:pStyle w:val="Level2"/>
      </w:pPr>
      <w:r w:rsidRPr="00A62F51">
        <w:t>Os Titulares de CRI deverão observar os riscos com potencial impacto aos CRI, c</w:t>
      </w:r>
      <w:r w:rsidRPr="00C618A5">
        <w:t>onforme descritos neste Termo de Securitização.</w:t>
      </w:r>
    </w:p>
    <w:p w:rsidRPr="008344AC" w:rsidR="00B24050" w:rsidP="00B24050" w:rsidRDefault="00ED6197" w14:paraId="62366AE9" w14:textId="4874F72D">
      <w:pPr>
        <w:pStyle w:val="Level2"/>
      </w:pPr>
      <w:r w:rsidRPr="00C618A5">
        <w:t>As Partes concordam que o presente instrumento, bem como demais documentos correlatos, poderão ser assinados digitalmente, devendo, em qualquer hipótese, ser emitido com certificado digital nos padrões ICP-BR</w:t>
      </w:r>
      <w:r w:rsidRPr="00A66132">
        <w:t>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w:t>
      </w:r>
      <w:r w:rsidRPr="00F631C4">
        <w:t>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w:t>
      </w:r>
      <w:r w:rsidRPr="00823F0D">
        <w:t>ntar da data da exigência</w:t>
      </w:r>
      <w:r w:rsidRPr="00823F0D" w:rsidR="00B24050">
        <w:t>, bem como renunciam ao direito de impugnação de que trata o artigo 225 do Código Civil, reconhecendo expressamente que as reproduções mecânicas ou eletrônicas de fatos ou de coisas fazem prova plena desses.</w:t>
      </w:r>
    </w:p>
    <w:p w:rsidRPr="00FE1B6E" w:rsidR="00ED6197" w:rsidRDefault="00B24050" w14:paraId="7D4EAAAB" w14:textId="371D3733">
      <w:pPr>
        <w:pStyle w:val="Level2"/>
      </w:pPr>
      <w:r w:rsidRPr="00FE1B6E">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rsidRPr="00FE1B6E" w:rsidR="00ED6197" w:rsidP="00ED6197" w:rsidRDefault="00ED6197" w14:paraId="6513C5C7" w14:textId="77777777">
      <w:pPr>
        <w:pStyle w:val="Level1"/>
      </w:pPr>
      <w:bookmarkStart w:name="_Toc162083611" w:id="606"/>
      <w:bookmarkStart w:name="_Toc163043028" w:id="607"/>
      <w:bookmarkStart w:name="_Toc163311032" w:id="608"/>
      <w:bookmarkStart w:name="_Toc163380716" w:id="609"/>
      <w:bookmarkStart w:name="_Toc180553632" w:id="610"/>
      <w:bookmarkStart w:name="_Toc302458805" w:id="611"/>
      <w:bookmarkStart w:name="_Toc411606376" w:id="612"/>
      <w:bookmarkStart w:name="_Toc5024058" w:id="613"/>
      <w:bookmarkStart w:name="_Ref19039637" w:id="614"/>
      <w:bookmarkStart w:name="_Ref19042381" w:id="615"/>
      <w:bookmarkStart w:name="_Toc79516061" w:id="616"/>
      <w:bookmarkStart w:name="_Toc162079650" w:id="617"/>
      <w:bookmarkStart w:name="_Toc162083623" w:id="618"/>
      <w:bookmarkStart w:name="_Toc163043040" w:id="619"/>
      <w:bookmarkEnd w:id="598"/>
      <w:bookmarkEnd w:id="599"/>
      <w:bookmarkEnd w:id="600"/>
      <w:bookmarkEnd w:id="601"/>
      <w:bookmarkEnd w:id="602"/>
      <w:bookmarkEnd w:id="603"/>
      <w:r w:rsidRPr="00FE1B6E">
        <w:t>COMUNICAÇÕES</w:t>
      </w:r>
    </w:p>
    <w:p w:rsidRPr="00FE1B6E" w:rsidR="00ED6197" w:rsidP="00ED6197" w:rsidRDefault="00ED6197" w14:paraId="42974A2B" w14:textId="77777777">
      <w:pPr>
        <w:pStyle w:val="Level2"/>
      </w:pPr>
      <w:r w:rsidRPr="00FE1B6E">
        <w:t xml:space="preserve">Todas as comunicações realizadas nos termos deste Termo de Securitização devem ser sempre </w:t>
      </w:r>
      <w:bookmarkStart w:name="_Hlk83830655" w:id="620"/>
      <w:r w:rsidRPr="00FE1B6E">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rsidRPr="00FE1B6E" w:rsidR="00ED6197" w:rsidP="00161A7D" w:rsidRDefault="00ED6197" w14:paraId="02008E80" w14:textId="77777777">
      <w:pPr>
        <w:pStyle w:val="Level4"/>
        <w:tabs>
          <w:tab w:val="clear" w:pos="2041"/>
          <w:tab w:val="num" w:pos="1361"/>
        </w:tabs>
        <w:ind w:left="1361"/>
        <w:rPr>
          <w:lang w:eastAsia="pt-BR"/>
        </w:rPr>
      </w:pPr>
      <w:r w:rsidRPr="00FE1B6E">
        <w:rPr>
          <w:lang w:eastAsia="pt-BR"/>
        </w:rPr>
        <w:t xml:space="preserve">se para a </w:t>
      </w:r>
      <w:r w:rsidRPr="00FE1B6E">
        <w:rPr>
          <w:bCs/>
        </w:rPr>
        <w:t>Securitizadora</w:t>
      </w:r>
      <w:r w:rsidRPr="00FE1B6E">
        <w:rPr>
          <w:lang w:eastAsia="pt-BR"/>
        </w:rPr>
        <w:t>:</w:t>
      </w:r>
    </w:p>
    <w:p w:rsidRPr="00C43223" w:rsidR="004A7525" w:rsidP="00161A7D" w:rsidRDefault="004A7525" w14:paraId="5F6002AC" w14:textId="5C7AB319">
      <w:pPr>
        <w:pStyle w:val="Level1"/>
        <w:numPr>
          <w:ilvl w:val="0"/>
          <w:numId w:val="0"/>
        </w:numPr>
        <w:spacing w:before="0"/>
        <w:ind w:left="1361"/>
        <w:jc w:val="left"/>
        <w:rPr>
          <w:szCs w:val="20"/>
        </w:rPr>
      </w:pPr>
      <w:r w:rsidRPr="00FE1B6E">
        <w:rPr>
          <w:sz w:val="20"/>
        </w:rPr>
        <w:t>VIRGO COMPANHIA DE SECURITIZAÇÃO</w:t>
      </w:r>
      <w:r w:rsidRPr="00FE1B6E">
        <w:rPr>
          <w:b w:val="0"/>
          <w:sz w:val="20"/>
          <w:szCs w:val="20"/>
        </w:rPr>
        <w:br/>
      </w:r>
      <w:r w:rsidRPr="00FE1B6E">
        <w:rPr>
          <w:b w:val="0"/>
          <w:sz w:val="20"/>
          <w:szCs w:val="20"/>
        </w:rPr>
        <w:t>Rua Tabapuã, nº 1123, 21º Andar, Conjunto 215, Itaim Bibi, CEP 04.533-004</w:t>
      </w:r>
      <w:r w:rsidRPr="00FE1B6E">
        <w:rPr>
          <w:b w:val="0"/>
          <w:sz w:val="20"/>
          <w:szCs w:val="20"/>
        </w:rPr>
        <w:br/>
      </w:r>
      <w:r w:rsidRPr="00FE1B6E">
        <w:rPr>
          <w:b w:val="0"/>
          <w:sz w:val="20"/>
          <w:szCs w:val="20"/>
        </w:rPr>
        <w:t>São Paulo/SP</w:t>
      </w:r>
      <w:r w:rsidRPr="00FE1B6E">
        <w:rPr>
          <w:b w:val="0"/>
          <w:sz w:val="20"/>
          <w:szCs w:val="20"/>
        </w:rPr>
        <w:br/>
      </w:r>
      <w:r w:rsidRPr="00FE1B6E">
        <w:rPr>
          <w:b w:val="0"/>
          <w:sz w:val="20"/>
          <w:szCs w:val="20"/>
        </w:rPr>
        <w:t>At.: Dep. de Gestão / Dep. Jurídico</w:t>
      </w:r>
      <w:r w:rsidRPr="00FE1B6E">
        <w:rPr>
          <w:b w:val="0"/>
          <w:sz w:val="20"/>
          <w:szCs w:val="20"/>
        </w:rPr>
        <w:br/>
      </w:r>
      <w:r w:rsidRPr="00FE1B6E">
        <w:rPr>
          <w:b w:val="0"/>
          <w:sz w:val="20"/>
          <w:szCs w:val="20"/>
        </w:rPr>
        <w:t>Telefone: (11) 3320-7474</w:t>
      </w:r>
      <w:r w:rsidRPr="00FE1B6E">
        <w:rPr>
          <w:b w:val="0"/>
          <w:sz w:val="20"/>
          <w:szCs w:val="20"/>
        </w:rPr>
        <w:br/>
      </w:r>
      <w:r w:rsidRPr="00FE1B6E">
        <w:rPr>
          <w:b w:val="0"/>
          <w:sz w:val="20"/>
          <w:szCs w:val="20"/>
        </w:rPr>
        <w:t xml:space="preserve">E-mail: </w:t>
      </w:r>
      <w:hyperlink w:history="1" r:id="rId19">
        <w:r w:rsidRPr="00C43223">
          <w:rPr>
            <w:b w:val="0"/>
            <w:sz w:val="20"/>
            <w:szCs w:val="20"/>
          </w:rPr>
          <w:t>gestao@virgo.inc</w:t>
        </w:r>
      </w:hyperlink>
      <w:r w:rsidRPr="00FE1B6E">
        <w:rPr>
          <w:b w:val="0"/>
          <w:sz w:val="20"/>
          <w:szCs w:val="20"/>
        </w:rPr>
        <w:t xml:space="preserve"> / juridico@virgo.inc</w:t>
      </w:r>
      <w:r w:rsidRPr="00C43223" w:rsidDel="00296904">
        <w:rPr>
          <w:b w:val="0"/>
          <w:sz w:val="20"/>
          <w:szCs w:val="20"/>
        </w:rPr>
        <w:t xml:space="preserve"> </w:t>
      </w:r>
    </w:p>
    <w:p w:rsidRPr="004B4541" w:rsidR="00161A7D" w:rsidP="00161A7D" w:rsidRDefault="00ED6197" w14:paraId="76B7C7EF" w14:textId="76DB7A6A">
      <w:pPr>
        <w:pStyle w:val="Level4"/>
        <w:tabs>
          <w:tab w:val="clear" w:pos="2041"/>
          <w:tab w:val="num" w:pos="1361"/>
        </w:tabs>
        <w:ind w:left="1361"/>
      </w:pPr>
      <w:r w:rsidRPr="00945739">
        <w:t xml:space="preserve">se para o </w:t>
      </w:r>
      <w:r w:rsidRPr="00797043">
        <w:rPr>
          <w:lang w:eastAsia="pt-BR"/>
        </w:rPr>
        <w:t>Agente Fiduciário dos CRI</w:t>
      </w:r>
      <w:r w:rsidRPr="004B4541">
        <w:t xml:space="preserve">: </w:t>
      </w:r>
    </w:p>
    <w:p w:rsidRPr="00E93D84" w:rsidR="004A7525" w:rsidP="00161A7D" w:rsidRDefault="004A7525" w14:paraId="56917F82" w14:textId="5CEEF3AA">
      <w:pPr>
        <w:pStyle w:val="Level4"/>
        <w:numPr>
          <w:ilvl w:val="0"/>
          <w:numId w:val="0"/>
        </w:numPr>
        <w:spacing w:line="240" w:lineRule="auto"/>
        <w:ind w:left="1361"/>
        <w:jc w:val="left"/>
        <w:rPr>
          <w:szCs w:val="20"/>
        </w:rPr>
      </w:pPr>
      <w:r w:rsidRPr="000F30CD">
        <w:rPr>
          <w:b/>
          <w:caps/>
        </w:rPr>
        <w:t>SIMPLIFIC PAVARINI DISTRIBUIDORA DE TÍTULOS E VALORES MOBILIÁRIOS LTDA</w:t>
      </w:r>
      <w:r w:rsidRPr="000F30CD">
        <w:rPr>
          <w:b/>
        </w:rPr>
        <w:t>.</w:t>
      </w:r>
      <w:r w:rsidRPr="004C1F80" w:rsidR="00161A7D">
        <w:rPr>
          <w:bCs/>
        </w:rPr>
        <w:br/>
      </w:r>
      <w:r w:rsidRPr="00B64D26">
        <w:rPr>
          <w:bCs/>
        </w:rPr>
        <w:t xml:space="preserve">Rua Joaquim Floriano, 466, </w:t>
      </w:r>
      <w:proofErr w:type="spellStart"/>
      <w:r w:rsidRPr="00B64D26">
        <w:rPr>
          <w:bCs/>
        </w:rPr>
        <w:t>sl</w:t>
      </w:r>
      <w:proofErr w:type="spellEnd"/>
      <w:r w:rsidRPr="00B64D26">
        <w:rPr>
          <w:bCs/>
        </w:rPr>
        <w:t>. 1401, Itaim Bibi, CEP 04.534-002</w:t>
      </w:r>
      <w:r w:rsidRPr="00F206C7" w:rsidR="00161A7D">
        <w:rPr>
          <w:bCs/>
        </w:rPr>
        <w:br/>
      </w:r>
      <w:r w:rsidRPr="00C20E74">
        <w:rPr>
          <w:szCs w:val="20"/>
        </w:rPr>
        <w:t>São Paulo/SP</w:t>
      </w:r>
      <w:r w:rsidRPr="00C20E74">
        <w:rPr>
          <w:szCs w:val="20"/>
        </w:rPr>
        <w:br/>
      </w:r>
      <w:r w:rsidRPr="00C20E74">
        <w:rPr>
          <w:szCs w:val="20"/>
        </w:rPr>
        <w:t xml:space="preserve">At.: </w:t>
      </w:r>
      <w:r w:rsidRPr="00BB3F43" w:rsidR="00C50B60">
        <w:rPr>
          <w:szCs w:val="20"/>
        </w:rPr>
        <w:t>Matheus Gomes Faria / Pedro Paulo Oliveira</w:t>
      </w:r>
      <w:r w:rsidRPr="00A42371" w:rsidDel="00D34434" w:rsidR="00C50B60">
        <w:rPr>
          <w:szCs w:val="20"/>
          <w:highlight w:val="yellow"/>
        </w:rPr>
        <w:t xml:space="preserve"> </w:t>
      </w:r>
      <w:r w:rsidRPr="00AE6217">
        <w:rPr>
          <w:szCs w:val="20"/>
        </w:rPr>
        <w:br/>
      </w:r>
      <w:r w:rsidRPr="00AE6217">
        <w:rPr>
          <w:szCs w:val="20"/>
        </w:rPr>
        <w:t xml:space="preserve">Telefone: </w:t>
      </w:r>
      <w:r w:rsidRPr="008C59CB" w:rsidR="00C50B60">
        <w:rPr>
          <w:szCs w:val="20"/>
        </w:rPr>
        <w:t>(11) 3090-0447</w:t>
      </w:r>
      <w:r w:rsidRPr="008C59CB" w:rsidDel="00D34434" w:rsidR="00C50B60">
        <w:rPr>
          <w:szCs w:val="20"/>
          <w:highlight w:val="yellow"/>
        </w:rPr>
        <w:t xml:space="preserve"> </w:t>
      </w:r>
      <w:r w:rsidRPr="00924813">
        <w:rPr>
          <w:szCs w:val="20"/>
        </w:rPr>
        <w:br/>
      </w:r>
      <w:r w:rsidRPr="00924813">
        <w:rPr>
          <w:szCs w:val="20"/>
        </w:rPr>
        <w:t xml:space="preserve">E-mail: </w:t>
      </w:r>
      <w:r w:rsidRPr="00447EE5" w:rsidR="00C50B60">
        <w:rPr>
          <w:szCs w:val="20"/>
        </w:rPr>
        <w:t>spestruturacao@simplificpavarini.com.br</w:t>
      </w:r>
      <w:r w:rsidRPr="00447EE5" w:rsidDel="00D34434" w:rsidR="00C50B60">
        <w:rPr>
          <w:szCs w:val="20"/>
          <w:highlight w:val="yellow"/>
        </w:rPr>
        <w:t xml:space="preserve"> </w:t>
      </w:r>
    </w:p>
    <w:p w:rsidRPr="00823F0D" w:rsidR="001C4E95" w:rsidP="001C4E95" w:rsidRDefault="001C4E95" w14:paraId="0F2F1564" w14:textId="4DA53A72">
      <w:pPr>
        <w:pStyle w:val="Level4"/>
        <w:tabs>
          <w:tab w:val="clear" w:pos="2041"/>
          <w:tab w:val="num" w:pos="1361"/>
        </w:tabs>
        <w:ind w:left="1361"/>
      </w:pPr>
      <w:r w:rsidRPr="00C618A5">
        <w:t xml:space="preserve">se para a </w:t>
      </w:r>
      <w:r w:rsidRPr="00A66132">
        <w:t xml:space="preserve">Instituição Custodiante </w:t>
      </w:r>
      <w:r w:rsidR="00850F51">
        <w:rPr>
          <w:lang w:eastAsia="pt-BR"/>
        </w:rPr>
        <w:t xml:space="preserve">das </w:t>
      </w:r>
      <w:proofErr w:type="spellStart"/>
      <w:r w:rsidR="00850F51">
        <w:rPr>
          <w:lang w:eastAsia="pt-BR"/>
        </w:rPr>
        <w:t>CCIs</w:t>
      </w:r>
      <w:proofErr w:type="spellEnd"/>
      <w:r w:rsidRPr="00F631C4">
        <w:t xml:space="preserve">: </w:t>
      </w:r>
    </w:p>
    <w:p w:rsidRPr="00C43223" w:rsidR="009671E0" w:rsidP="009671E0" w:rsidRDefault="001C4E95" w14:paraId="0657FDE9" w14:textId="0702C472">
      <w:pPr>
        <w:pStyle w:val="Level4"/>
        <w:numPr>
          <w:ilvl w:val="0"/>
          <w:numId w:val="0"/>
        </w:numPr>
        <w:ind w:left="1361"/>
        <w:jc w:val="left"/>
      </w:pPr>
      <w:r w:rsidRPr="00823F0D">
        <w:rPr>
          <w:b/>
          <w:szCs w:val="20"/>
        </w:rPr>
        <w:t>OLIVEIRA TRUST DISTRIBUIDORA DE TÍTULOS E VALORES MOBILIÁRIOS S.A.</w:t>
      </w:r>
      <w:r w:rsidRPr="00823F0D" w:rsidR="00FA2F83">
        <w:rPr>
          <w:b/>
          <w:szCs w:val="20"/>
        </w:rPr>
        <w:br/>
      </w:r>
      <w:r w:rsidR="009671E0">
        <w:t>Rua Joaquim Floriano, 1052 – 13º Andar, Itaim Bibi – CEP: 04534-004</w:t>
      </w:r>
      <w:r w:rsidRPr="00C43223" w:rsidR="009671E0">
        <w:rPr>
          <w:szCs w:val="20"/>
        </w:rPr>
        <w:br/>
      </w:r>
      <w:r w:rsidRPr="007B05EB" w:rsidR="009671E0">
        <w:rPr>
          <w:szCs w:val="20"/>
        </w:rPr>
        <w:t xml:space="preserve">At.: </w:t>
      </w:r>
      <w:r w:rsidRPr="007B05EB" w:rsidR="009671E0">
        <w:t>Ricardo Lucas Dara</w:t>
      </w:r>
      <w:r w:rsidRPr="007B05EB" w:rsidR="009671E0">
        <w:rPr>
          <w:szCs w:val="20"/>
        </w:rPr>
        <w:br/>
      </w:r>
      <w:r w:rsidRPr="007B05EB" w:rsidR="009671E0">
        <w:rPr>
          <w:szCs w:val="20"/>
        </w:rPr>
        <w:t xml:space="preserve">Telefone: </w:t>
      </w:r>
      <w:r w:rsidRPr="00301DD5" w:rsidR="009671E0">
        <w:t>11 3504-8100</w:t>
      </w:r>
      <w:r w:rsidRPr="007B05EB" w:rsidR="009671E0">
        <w:rPr>
          <w:szCs w:val="20"/>
        </w:rPr>
        <w:br/>
      </w:r>
      <w:r w:rsidRPr="007B05EB" w:rsidR="009671E0">
        <w:rPr>
          <w:szCs w:val="20"/>
        </w:rPr>
        <w:t xml:space="preserve">E-mail: </w:t>
      </w:r>
      <w:r w:rsidRPr="00301DD5" w:rsidR="009671E0">
        <w:t>rcativos@oliveirarust.com.br</w:t>
      </w:r>
    </w:p>
    <w:p w:rsidRPr="00945739" w:rsidR="00116CE0" w:rsidP="009671E0" w:rsidRDefault="00ED6197" w14:paraId="26A1D736" w14:textId="0A686DC2">
      <w:pPr>
        <w:pStyle w:val="Level4"/>
        <w:numPr>
          <w:ilvl w:val="0"/>
          <w:numId w:val="0"/>
        </w:numPr>
        <w:ind w:left="1361"/>
        <w:jc w:val="left"/>
      </w:pPr>
      <w:bookmarkStart w:name="_Toc342068407" w:id="621"/>
      <w:bookmarkStart w:name="_Toc342068762" w:id="622"/>
      <w:bookmarkStart w:name="_Toc342068953" w:id="623"/>
      <w:r w:rsidRPr="00C43223">
        <w:t xml:space="preserve">A mudança de qualquer dos endereços acima deverá ser comunicada às outras Partes pela Parte que tiver seu endereço alterado, sob pena de serem considerados entregues as comunicações enviadas aos endereços anteriormente </w:t>
      </w:r>
      <w:bookmarkEnd w:id="621"/>
      <w:bookmarkEnd w:id="622"/>
      <w:bookmarkEnd w:id="623"/>
      <w:r w:rsidRPr="00C43223">
        <w:t>indicados.</w:t>
      </w:r>
      <w:bookmarkEnd w:id="606"/>
      <w:bookmarkEnd w:id="607"/>
      <w:bookmarkEnd w:id="608"/>
      <w:bookmarkEnd w:id="609"/>
      <w:bookmarkEnd w:id="610"/>
      <w:bookmarkEnd w:id="611"/>
      <w:bookmarkEnd w:id="612"/>
      <w:bookmarkEnd w:id="613"/>
      <w:bookmarkEnd w:id="614"/>
      <w:bookmarkEnd w:id="615"/>
      <w:bookmarkEnd w:id="616"/>
      <w:bookmarkEnd w:id="620"/>
    </w:p>
    <w:p w:rsidRPr="004B4541" w:rsidR="00077BC9" w:rsidP="00DF76DC" w:rsidRDefault="00077BC9" w14:paraId="4F8BB9B7" w14:textId="1A854837">
      <w:pPr>
        <w:pStyle w:val="Level1"/>
      </w:pPr>
      <w:bookmarkStart w:name="_Toc302458806" w:id="624"/>
      <w:bookmarkStart w:name="_Toc411606377" w:id="625"/>
      <w:bookmarkStart w:name="_Toc5024060" w:id="626"/>
      <w:bookmarkStart w:name="_Toc79516062" w:id="627"/>
      <w:r w:rsidRPr="00797043">
        <w:t>LEI DE REGÊNCIA E FORO</w:t>
      </w:r>
    </w:p>
    <w:p w:rsidRPr="000F30CD" w:rsidR="00077BC9" w:rsidP="00077BC9" w:rsidRDefault="00077BC9" w14:paraId="2D62C95E" w14:textId="77777777">
      <w:pPr>
        <w:pStyle w:val="Level2"/>
        <w:rPr>
          <w:szCs w:val="20"/>
          <w:lang w:eastAsia="pt-BR"/>
        </w:rPr>
      </w:pPr>
      <w:bookmarkStart w:name="_DV_M243" w:id="628"/>
      <w:bookmarkStart w:name="_DV_M244" w:id="629"/>
      <w:bookmarkStart w:name="_DV_M245" w:id="630"/>
      <w:bookmarkStart w:name="_DV_M246" w:id="631"/>
      <w:bookmarkStart w:name="_DV_M247" w:id="632"/>
      <w:bookmarkStart w:name="_DV_M249" w:id="633"/>
      <w:bookmarkStart w:name="_DV_M252" w:id="634"/>
      <w:bookmarkStart w:name="_DV_M253" w:id="635"/>
      <w:bookmarkStart w:name="_DV_M254" w:id="636"/>
      <w:bookmarkStart w:name="_DV_M255" w:id="637"/>
      <w:bookmarkStart w:name="_DV_M256" w:id="638"/>
      <w:bookmarkStart w:name="_DV_M257" w:id="639"/>
      <w:bookmarkStart w:name="_DV_M258" w:id="640"/>
      <w:bookmarkStart w:name="_DV_M259" w:id="641"/>
      <w:bookmarkStart w:name="_DV_M260" w:id="642"/>
      <w:bookmarkStart w:name="_DV_M261" w:id="643"/>
      <w:bookmarkStart w:name="_DV_M262" w:id="644"/>
      <w:bookmarkStart w:name="_DV_M263" w:id="645"/>
      <w:bookmarkStart w:name="_DV_M265" w:id="646"/>
      <w:bookmarkStart w:name="_DV_M266" w:id="647"/>
      <w:bookmarkStart w:name="_DV_M267" w:id="648"/>
      <w:bookmarkStart w:name="_DV_M268" w:id="649"/>
      <w:bookmarkStart w:name="_DV_M272" w:id="650"/>
      <w:bookmarkStart w:name="_DV_M273" w:id="651"/>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r w:rsidRPr="004B4541">
        <w:rPr>
          <w:szCs w:val="20"/>
        </w:rPr>
        <w:t>Est</w:t>
      </w:r>
      <w:r w:rsidRPr="000F30CD">
        <w:rPr>
          <w:szCs w:val="20"/>
        </w:rPr>
        <w:t>e Termo de Securitização é regido pelas leis da República Federativa do Brasil.</w:t>
      </w:r>
    </w:p>
    <w:p w:rsidRPr="00F206C7" w:rsidR="00077BC9" w:rsidP="00077BC9" w:rsidRDefault="00077BC9" w14:paraId="41D3EA93" w14:textId="77777777">
      <w:pPr>
        <w:pStyle w:val="Level2"/>
        <w:rPr>
          <w:szCs w:val="20"/>
        </w:rPr>
      </w:pPr>
      <w:r w:rsidRPr="004C1F80">
        <w:rPr>
          <w:szCs w:val="20"/>
        </w:rPr>
        <w:t>Fica eleito o foro da Comarca da cidade de São Paulo, estado de São Paulo, com exclusão de qualquer outro, por mais privilegiado que seja, para dirimir as questões porventura o</w:t>
      </w:r>
      <w:r w:rsidRPr="00B64D26">
        <w:rPr>
          <w:szCs w:val="20"/>
        </w:rPr>
        <w:t>riundas deste Termo de Securitização.</w:t>
      </w:r>
    </w:p>
    <w:p w:rsidRPr="00BB3F43" w:rsidR="00077BC9" w:rsidP="00077BC9" w:rsidRDefault="00077BC9" w14:paraId="79DAD18E" w14:textId="77777777">
      <w:pPr>
        <w:pStyle w:val="Level2"/>
        <w:numPr>
          <w:ilvl w:val="0"/>
          <w:numId w:val="0"/>
        </w:numPr>
        <w:rPr>
          <w:w w:val="0"/>
        </w:rPr>
      </w:pPr>
      <w:r w:rsidRPr="00C20E74">
        <w:t>Estando assim certas e ajustadas, as partes, obrigando-se por si e sucessores, firmam este Termo de Securitização de forma digital, juntamente com 2 (duas) testemunhas abaixo identificadas, que também a assinam.</w:t>
      </w:r>
      <w:bookmarkStart w:name="_DV_M378" w:id="652"/>
      <w:bookmarkEnd w:id="652"/>
    </w:p>
    <w:p w:rsidRPr="00A42371" w:rsidR="00077BC9" w:rsidP="00077BC9" w:rsidRDefault="00077BC9" w14:paraId="5AA631B7" w14:textId="77777777">
      <w:pPr>
        <w:pStyle w:val="BodyText21"/>
        <w:tabs>
          <w:tab w:val="left" w:pos="720"/>
        </w:tabs>
        <w:spacing w:line="320" w:lineRule="exact"/>
        <w:ind w:left="720" w:hanging="720"/>
        <w:rPr>
          <w:rFonts w:ascii="Arial" w:hAnsi="Arial" w:cs="Arial"/>
          <w:szCs w:val="20"/>
        </w:rPr>
      </w:pPr>
      <w:bookmarkStart w:name="_DV_M373" w:id="653"/>
      <w:bookmarkStart w:name="_DV_M374" w:id="654"/>
      <w:bookmarkStart w:name="_DV_M376" w:id="655"/>
      <w:bookmarkStart w:name="_DV_M382" w:id="656"/>
      <w:bookmarkStart w:name="_DV_M383" w:id="657"/>
      <w:bookmarkEnd w:id="653"/>
      <w:bookmarkEnd w:id="654"/>
      <w:bookmarkEnd w:id="655"/>
      <w:bookmarkEnd w:id="656"/>
      <w:bookmarkEnd w:id="657"/>
    </w:p>
    <w:p w:rsidRPr="00FE1B6E" w:rsidR="00077BC9" w:rsidP="00697AA7" w:rsidRDefault="00077BC9" w14:paraId="34CE2082" w14:textId="4BCBE4E9">
      <w:pPr>
        <w:pStyle w:val="Body"/>
        <w:widowControl w:val="0"/>
        <w:jc w:val="center"/>
      </w:pPr>
      <w:r w:rsidRPr="00AE6217">
        <w:rPr>
          <w:szCs w:val="20"/>
          <w:lang w:eastAsia="pt-BR"/>
        </w:rPr>
        <w:t xml:space="preserve">São Paulo, </w:t>
      </w:r>
      <w:r w:rsidRPr="00FE1B6E" w:rsidR="00196A5E">
        <w:rPr>
          <w:highlight w:val="yellow"/>
        </w:rPr>
        <w:t>[</w:t>
      </w:r>
      <w:r w:rsidRPr="00FE1B6E" w:rsidR="00196A5E">
        <w:rPr>
          <w:rFonts w:ascii="Symbol" w:hAnsi="Symbol" w:eastAsia="Symbol" w:cs="Symbol"/>
          <w:highlight w:val="yellow"/>
        </w:rPr>
        <w:t>·</w:t>
      </w:r>
      <w:r w:rsidRPr="00FE1B6E" w:rsidR="00196A5E">
        <w:rPr>
          <w:highlight w:val="yellow"/>
        </w:rPr>
        <w:t>]</w:t>
      </w:r>
      <w:r w:rsidRPr="00C43223" w:rsidR="00196A5E">
        <w:t xml:space="preserve"> </w:t>
      </w:r>
      <w:r w:rsidRPr="00C43223">
        <w:t xml:space="preserve">de </w:t>
      </w:r>
      <w:r w:rsidRPr="00FE1B6E" w:rsidR="00196A5E">
        <w:rPr>
          <w:highlight w:val="yellow"/>
        </w:rPr>
        <w:t>[</w:t>
      </w:r>
      <w:r w:rsidRPr="00FE1B6E" w:rsidR="00196A5E">
        <w:rPr>
          <w:rFonts w:ascii="Symbol" w:hAnsi="Symbol" w:eastAsia="Symbol" w:cs="Symbol"/>
          <w:highlight w:val="yellow"/>
        </w:rPr>
        <w:t>·</w:t>
      </w:r>
      <w:r w:rsidRPr="00FE1B6E" w:rsidR="00196A5E">
        <w:rPr>
          <w:highlight w:val="yellow"/>
        </w:rPr>
        <w:t>]</w:t>
      </w:r>
      <w:r w:rsidRPr="00C43223" w:rsidR="00196A5E">
        <w:t xml:space="preserve"> </w:t>
      </w:r>
      <w:r w:rsidRPr="00C43223">
        <w:rPr>
          <w:szCs w:val="20"/>
          <w:lang w:eastAsia="pt-BR"/>
        </w:rPr>
        <w:t xml:space="preserve">de </w:t>
      </w:r>
      <w:r w:rsidRPr="00FE1B6E">
        <w:rPr>
          <w:szCs w:val="20"/>
          <w:lang w:eastAsia="pt-BR"/>
        </w:rPr>
        <w:t>202</w:t>
      </w:r>
      <w:r w:rsidRPr="00FE1B6E" w:rsidR="00196A5E">
        <w:rPr>
          <w:szCs w:val="20"/>
          <w:lang w:eastAsia="pt-BR"/>
        </w:rPr>
        <w:t>2</w:t>
      </w:r>
      <w:r w:rsidRPr="00FE1B6E">
        <w:rPr>
          <w:szCs w:val="20"/>
          <w:lang w:eastAsia="pt-BR"/>
        </w:rPr>
        <w:t>.</w:t>
      </w:r>
    </w:p>
    <w:p w:rsidRPr="00FE1B6E" w:rsidR="00077BC9" w:rsidP="00077BC9" w:rsidRDefault="00077BC9" w14:paraId="62C1EBB3" w14:textId="77777777">
      <w:pPr>
        <w:pStyle w:val="Body"/>
        <w:widowControl w:val="0"/>
        <w:jc w:val="center"/>
        <w:rPr>
          <w:szCs w:val="20"/>
          <w:lang w:eastAsia="pt-BR"/>
        </w:rPr>
      </w:pPr>
    </w:p>
    <w:p w:rsidRPr="00FE1B6E" w:rsidR="00116CE0" w:rsidP="00161A7D" w:rsidRDefault="00077BC9" w14:paraId="72C4BB1A" w14:textId="7D2711B9">
      <w:pPr>
        <w:pStyle w:val="Body"/>
        <w:widowControl w:val="0"/>
        <w:jc w:val="center"/>
        <w:rPr>
          <w:i/>
          <w:szCs w:val="20"/>
        </w:rPr>
      </w:pPr>
      <w:r w:rsidRPr="00FE1B6E">
        <w:rPr>
          <w:szCs w:val="20"/>
          <w:lang w:eastAsia="pt-BR"/>
        </w:rPr>
        <w:t>(O restante da página foi intencionalmente deixado em branco</w:t>
      </w:r>
      <w:bookmarkStart w:name="_DV_M197" w:id="658"/>
      <w:bookmarkStart w:name="_DV_M218" w:id="659"/>
      <w:bookmarkEnd w:id="658"/>
      <w:bookmarkEnd w:id="659"/>
      <w:r w:rsidRPr="00FE1B6E">
        <w:rPr>
          <w:szCs w:val="20"/>
          <w:lang w:eastAsia="pt-BR"/>
        </w:rPr>
        <w:t>)</w:t>
      </w:r>
      <w:bookmarkStart w:name="_DV_M280" w:id="660"/>
      <w:bookmarkEnd w:id="617"/>
      <w:bookmarkEnd w:id="618"/>
      <w:bookmarkEnd w:id="619"/>
      <w:bookmarkEnd w:id="660"/>
    </w:p>
    <w:p w:rsidRPr="00FE1B6E" w:rsidR="004A7525" w:rsidP="00FA2F83" w:rsidRDefault="00116CE0" w14:paraId="758F1FBD" w14:textId="490CBE04">
      <w:pPr>
        <w:pStyle w:val="Body"/>
        <w:widowControl w:val="0"/>
        <w:rPr>
          <w:szCs w:val="20"/>
          <w:lang w:eastAsia="pt-BR"/>
        </w:rPr>
      </w:pPr>
      <w:r w:rsidRPr="00FE1B6E">
        <w:rPr>
          <w:szCs w:val="20"/>
        </w:rPr>
        <w:br w:type="page"/>
      </w:r>
      <w:r w:rsidRPr="00FE1B6E" w:rsidR="00FA2F83">
        <w:rPr>
          <w:szCs w:val="20"/>
        </w:rPr>
        <w:t>(</w:t>
      </w:r>
      <w:r w:rsidRPr="00FE1B6E" w:rsidR="004A7525">
        <w:t xml:space="preserve">Página de </w:t>
      </w:r>
      <w:r w:rsidRPr="00FE1B6E" w:rsidR="004A7525">
        <w:rPr>
          <w:szCs w:val="20"/>
        </w:rPr>
        <w:t>Assinatura</w:t>
      </w:r>
      <w:r w:rsidRPr="00FE1B6E" w:rsidR="004A7525">
        <w:t xml:space="preserve"> </w:t>
      </w:r>
      <w:r w:rsidRPr="00FE1B6E" w:rsidR="002D2619">
        <w:t>1/</w:t>
      </w:r>
      <w:r w:rsidRPr="00FE1B6E" w:rsidR="00FA2F83">
        <w:t>3</w:t>
      </w:r>
      <w:r w:rsidRPr="00FE1B6E" w:rsidR="002D2619">
        <w:t xml:space="preserve"> </w:t>
      </w:r>
      <w:r w:rsidRPr="00FE1B6E" w:rsidR="004A7525">
        <w:t>do “</w:t>
      </w:r>
      <w:r w:rsidRPr="00FE1B6E" w:rsidR="002D2619">
        <w:rPr>
          <w:i/>
        </w:rPr>
        <w:t xml:space="preserve">Termo de Securitização de Créditos Imobiliários da </w:t>
      </w:r>
      <w:r w:rsidR="00D56075">
        <w:rPr>
          <w:rFonts w:eastAsia="MS Mincho"/>
          <w:i/>
        </w:rPr>
        <w:t>52ª</w:t>
      </w:r>
      <w:r w:rsidRPr="00FE1B6E" w:rsidR="002D2619">
        <w:rPr>
          <w:i/>
        </w:rPr>
        <w:t xml:space="preserve"> Emissão, em Série Única, de Certificados de Recebíveis Imobiliários da Virgo Companhia de Securitização</w:t>
      </w:r>
      <w:r w:rsidRPr="00FE1B6E" w:rsidR="004A7525">
        <w:t>”</w:t>
      </w:r>
      <w:r w:rsidRPr="00FE1B6E" w:rsidR="00FA2F83">
        <w:t>)</w:t>
      </w:r>
    </w:p>
    <w:p w:rsidRPr="00FE1B6E" w:rsidR="004A7525" w:rsidP="004A7525" w:rsidRDefault="004A7525" w14:paraId="0EC1963E" w14:textId="77777777">
      <w:pPr>
        <w:spacing w:line="320" w:lineRule="exact"/>
        <w:rPr>
          <w:rFonts w:ascii="Arial" w:hAnsi="Arial" w:cs="Arial"/>
          <w:szCs w:val="20"/>
        </w:rPr>
      </w:pPr>
    </w:p>
    <w:p w:rsidRPr="00FE1B6E" w:rsidR="004A7525" w:rsidP="004A7525" w:rsidRDefault="004A7525" w14:paraId="33AD7050" w14:textId="77777777">
      <w:pPr>
        <w:spacing w:line="320" w:lineRule="exact"/>
        <w:jc w:val="center"/>
        <w:rPr>
          <w:rFonts w:ascii="Arial" w:hAnsi="Arial" w:cs="Arial"/>
          <w:b/>
        </w:rPr>
      </w:pPr>
    </w:p>
    <w:p w:rsidRPr="00FE1B6E" w:rsidR="004A7525" w:rsidP="004A7525" w:rsidRDefault="004A7525" w14:paraId="1FBA71D9" w14:textId="77777777">
      <w:pPr>
        <w:spacing w:line="320" w:lineRule="exact"/>
        <w:jc w:val="center"/>
        <w:rPr>
          <w:rFonts w:ascii="Arial" w:hAnsi="Arial" w:cs="Arial"/>
          <w:b/>
          <w:caps/>
          <w:highlight w:val="yellow"/>
        </w:rPr>
      </w:pPr>
      <w:r w:rsidRPr="00FE1B6E">
        <w:rPr>
          <w:rFonts w:ascii="Arial" w:hAnsi="Arial" w:cs="Arial"/>
          <w:b/>
        </w:rPr>
        <w:t>VIRGO COMPANHIA DE SECURITIZAÇÃO</w:t>
      </w:r>
    </w:p>
    <w:p w:rsidRPr="00FE1B6E" w:rsidR="004A7525" w:rsidP="004A7525" w:rsidRDefault="004A7525" w14:paraId="4EAE61EE" w14:textId="77777777">
      <w:pPr>
        <w:spacing w:line="320" w:lineRule="exact"/>
        <w:jc w:val="center"/>
        <w:rPr>
          <w:rFonts w:ascii="Arial" w:hAnsi="Arial" w:cs="Arial"/>
        </w:rPr>
      </w:pPr>
    </w:p>
    <w:p w:rsidRPr="00FE1B6E" w:rsidR="004A7525" w:rsidP="004A7525" w:rsidRDefault="004A7525" w14:paraId="12EFC7F9" w14:textId="77777777">
      <w:pPr>
        <w:spacing w:line="320" w:lineRule="exact"/>
        <w:jc w:val="center"/>
        <w:rPr>
          <w:rFonts w:ascii="Arial" w:hAnsi="Arial" w:cs="Arial"/>
        </w:rPr>
      </w:pPr>
    </w:p>
    <w:p w:rsidRPr="00FE1B6E" w:rsidR="004A7525" w:rsidP="004A7525" w:rsidRDefault="004A7525" w14:paraId="13D74D23" w14:textId="77777777">
      <w:pPr>
        <w:spacing w:line="320" w:lineRule="exact"/>
        <w:jc w:val="center"/>
        <w:rPr>
          <w:rFonts w:ascii="Arial" w:hAnsi="Arial" w:cs="Arial"/>
        </w:rPr>
      </w:pPr>
    </w:p>
    <w:p w:rsidRPr="00FE1B6E" w:rsidR="004A7525" w:rsidP="004A7525" w:rsidRDefault="004A7525" w14:paraId="45B6FB9A" w14:textId="77777777">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Pr="00FE1B6E" w:rsidR="004A7525" w:rsidTr="004A7525" w14:paraId="20FD31DC" w14:textId="77777777">
        <w:trPr>
          <w:cantSplit/>
        </w:trPr>
        <w:tc>
          <w:tcPr>
            <w:tcW w:w="4253" w:type="dxa"/>
            <w:tcBorders>
              <w:top w:val="single" w:color="auto" w:sz="6" w:space="0"/>
              <w:left w:val="nil"/>
              <w:bottom w:val="nil"/>
              <w:right w:val="nil"/>
            </w:tcBorders>
          </w:tcPr>
          <w:p w:rsidRPr="00FE1B6E" w:rsidR="004A7525" w:rsidP="004A7525" w:rsidRDefault="004A7525" w14:paraId="17DF0C27" w14:textId="77777777">
            <w:pPr>
              <w:spacing w:line="320" w:lineRule="exact"/>
              <w:rPr>
                <w:rFonts w:ascii="Arial" w:hAnsi="Arial" w:cs="Arial"/>
              </w:rPr>
            </w:pPr>
            <w:r w:rsidRPr="00FE1B6E">
              <w:rPr>
                <w:rFonts w:ascii="Arial" w:hAnsi="Arial" w:cs="Arial"/>
              </w:rPr>
              <w:t xml:space="preserve">Nome: </w:t>
            </w:r>
            <w:r w:rsidRPr="00FE1B6E">
              <w:rPr>
                <w:rFonts w:ascii="Arial" w:hAnsi="Arial" w:cs="Arial"/>
              </w:rPr>
              <w:br/>
            </w:r>
            <w:r w:rsidRPr="00FE1B6E">
              <w:rPr>
                <w:rFonts w:ascii="Arial" w:hAnsi="Arial" w:cs="Arial"/>
              </w:rPr>
              <w:t xml:space="preserve">Cargo: </w:t>
            </w:r>
          </w:p>
          <w:p w:rsidRPr="00FE1B6E" w:rsidR="004A7525" w:rsidP="004A7525" w:rsidRDefault="004A7525" w14:paraId="62E1F966" w14:textId="77777777">
            <w:pPr>
              <w:spacing w:line="320" w:lineRule="exact"/>
              <w:rPr>
                <w:rFonts w:ascii="Arial" w:hAnsi="Arial" w:cs="Arial"/>
              </w:rPr>
            </w:pPr>
          </w:p>
        </w:tc>
        <w:tc>
          <w:tcPr>
            <w:tcW w:w="567" w:type="dxa"/>
          </w:tcPr>
          <w:p w:rsidRPr="00FE1B6E" w:rsidR="004A7525" w:rsidP="004A7525" w:rsidRDefault="004A7525" w14:paraId="1229B7F7" w14:textId="77777777">
            <w:pPr>
              <w:spacing w:line="320" w:lineRule="exact"/>
              <w:rPr>
                <w:rFonts w:ascii="Arial" w:hAnsi="Arial" w:cs="Arial"/>
              </w:rPr>
            </w:pPr>
          </w:p>
        </w:tc>
        <w:tc>
          <w:tcPr>
            <w:tcW w:w="4253" w:type="dxa"/>
            <w:tcBorders>
              <w:top w:val="single" w:color="auto" w:sz="6" w:space="0"/>
              <w:left w:val="nil"/>
              <w:bottom w:val="nil"/>
              <w:right w:val="nil"/>
            </w:tcBorders>
          </w:tcPr>
          <w:p w:rsidRPr="00FE1B6E" w:rsidR="004A7525" w:rsidP="004A7525" w:rsidRDefault="004A7525" w14:paraId="65834683" w14:textId="77777777">
            <w:pPr>
              <w:spacing w:line="320" w:lineRule="exact"/>
              <w:rPr>
                <w:rFonts w:ascii="Arial" w:hAnsi="Arial" w:cs="Arial"/>
              </w:rPr>
            </w:pPr>
            <w:r w:rsidRPr="00FE1B6E">
              <w:rPr>
                <w:rFonts w:ascii="Arial" w:hAnsi="Arial" w:cs="Arial"/>
              </w:rPr>
              <w:t xml:space="preserve">Nome: </w:t>
            </w:r>
            <w:r w:rsidRPr="00FE1B6E">
              <w:rPr>
                <w:rFonts w:ascii="Arial" w:hAnsi="Arial" w:cs="Arial"/>
              </w:rPr>
              <w:br/>
            </w:r>
            <w:r w:rsidRPr="00FE1B6E">
              <w:rPr>
                <w:rFonts w:ascii="Arial" w:hAnsi="Arial" w:cs="Arial"/>
              </w:rPr>
              <w:t xml:space="preserve">Cargo: </w:t>
            </w:r>
          </w:p>
          <w:p w:rsidRPr="00FE1B6E" w:rsidR="004A7525" w:rsidP="004A7525" w:rsidRDefault="004A7525" w14:paraId="7834E9E0" w14:textId="77777777">
            <w:pPr>
              <w:spacing w:line="320" w:lineRule="exact"/>
              <w:rPr>
                <w:rFonts w:ascii="Arial" w:hAnsi="Arial" w:cs="Arial"/>
              </w:rPr>
            </w:pPr>
          </w:p>
        </w:tc>
      </w:tr>
    </w:tbl>
    <w:p w:rsidRPr="00FE1B6E" w:rsidR="004A7525" w:rsidP="004A7525" w:rsidRDefault="004A7525" w14:paraId="2C6E8596" w14:textId="77777777">
      <w:pPr>
        <w:spacing w:line="320" w:lineRule="exact"/>
        <w:rPr>
          <w:rFonts w:ascii="Arial" w:hAnsi="Arial" w:cs="Arial"/>
          <w:szCs w:val="20"/>
          <w:lang w:eastAsia="pt-BR"/>
        </w:rPr>
      </w:pPr>
    </w:p>
    <w:p w:rsidRPr="00FE1B6E" w:rsidR="004A7525" w:rsidP="004A7525" w:rsidRDefault="004A7525" w14:paraId="27079BF8" w14:textId="08E26B22">
      <w:pPr>
        <w:pStyle w:val="Body"/>
        <w:widowControl w:val="0"/>
        <w:rPr>
          <w:szCs w:val="20"/>
          <w:lang w:eastAsia="pt-BR"/>
        </w:rPr>
      </w:pPr>
      <w:r w:rsidRPr="00FE1B6E">
        <w:br w:type="page"/>
      </w:r>
      <w:r w:rsidRPr="00FE1B6E">
        <w:t xml:space="preserve"> Página de </w:t>
      </w:r>
      <w:r w:rsidRPr="00FE1B6E">
        <w:rPr>
          <w:szCs w:val="20"/>
        </w:rPr>
        <w:t>Assinatura</w:t>
      </w:r>
      <w:r w:rsidRPr="00FE1B6E" w:rsidR="00FA2F83">
        <w:t xml:space="preserve"> 2/3 “</w:t>
      </w:r>
      <w:r w:rsidRPr="00FE1B6E" w:rsidR="00FA2F83">
        <w:rPr>
          <w:i/>
        </w:rPr>
        <w:t xml:space="preserve">Termo de Securitização de Créditos Imobiliários da </w:t>
      </w:r>
      <w:r w:rsidR="00D56075">
        <w:rPr>
          <w:rFonts w:eastAsia="MS Mincho"/>
          <w:i/>
        </w:rPr>
        <w:t>52ª</w:t>
      </w:r>
      <w:r w:rsidRPr="00FE1B6E" w:rsidR="00FA2F83">
        <w:rPr>
          <w:i/>
        </w:rPr>
        <w:t xml:space="preserve"> Emissão, em Série Única, de Certificados de Recebíveis Imobiliários da Virgo Companhia de Securitização</w:t>
      </w:r>
      <w:r w:rsidRPr="00FE1B6E" w:rsidR="00FA2F83">
        <w:t>”)</w:t>
      </w:r>
    </w:p>
    <w:p w:rsidRPr="00FE1B6E" w:rsidR="004A7525" w:rsidP="004A7525" w:rsidRDefault="004A7525" w14:paraId="69F72FB7" w14:textId="77777777">
      <w:pPr>
        <w:spacing w:line="320" w:lineRule="exact"/>
        <w:rPr>
          <w:rFonts w:ascii="Arial" w:hAnsi="Arial" w:cs="Arial"/>
          <w:szCs w:val="20"/>
        </w:rPr>
      </w:pPr>
    </w:p>
    <w:p w:rsidRPr="00FE1B6E" w:rsidR="004A7525" w:rsidP="004A7525" w:rsidRDefault="004A7525" w14:paraId="4AEE6947" w14:textId="77777777">
      <w:pPr>
        <w:spacing w:line="320" w:lineRule="exact"/>
        <w:jc w:val="center"/>
        <w:rPr>
          <w:rFonts w:ascii="Arial" w:hAnsi="Arial" w:cs="Arial"/>
          <w:b/>
        </w:rPr>
      </w:pPr>
    </w:p>
    <w:p w:rsidRPr="00FE1B6E" w:rsidR="004A7525" w:rsidP="004A7525" w:rsidRDefault="004A7525" w14:paraId="21AE52F8" w14:textId="10FEBB48">
      <w:pPr>
        <w:spacing w:line="320" w:lineRule="exact"/>
        <w:jc w:val="center"/>
        <w:rPr>
          <w:rFonts w:ascii="Arial" w:hAnsi="Arial" w:cs="Arial"/>
        </w:rPr>
      </w:pPr>
      <w:r w:rsidRPr="00FE1B6E">
        <w:rPr>
          <w:rFonts w:ascii="Arial" w:hAnsi="Arial" w:cs="Arial"/>
          <w:b/>
          <w:caps/>
          <w:szCs w:val="20"/>
        </w:rPr>
        <w:t>SIMPLIFIC PAVARINI DISTRIBUIDORA DE TÍTULOS E VALORES MOBILIÁRIOS LTDA</w:t>
      </w:r>
      <w:r w:rsidRPr="00FE1B6E">
        <w:rPr>
          <w:rFonts w:ascii="Arial" w:hAnsi="Arial" w:cs="Arial"/>
          <w:b/>
        </w:rPr>
        <w:t>.</w:t>
      </w:r>
    </w:p>
    <w:p w:rsidRPr="00FE1B6E" w:rsidR="004A7525" w:rsidP="004A7525" w:rsidRDefault="004A7525" w14:paraId="37B1C564" w14:textId="2A16C967">
      <w:pPr>
        <w:spacing w:line="320" w:lineRule="exact"/>
        <w:jc w:val="center"/>
        <w:rPr>
          <w:rFonts w:ascii="Arial" w:hAnsi="Arial" w:cs="Arial"/>
        </w:rPr>
      </w:pPr>
    </w:p>
    <w:p w:rsidRPr="00FE1B6E" w:rsidR="004A7525" w:rsidP="004A7525" w:rsidRDefault="004A7525" w14:paraId="47393EBF" w14:textId="17B63461">
      <w:pPr>
        <w:spacing w:line="320" w:lineRule="exact"/>
        <w:jc w:val="center"/>
        <w:rPr>
          <w:rFonts w:ascii="Arial" w:hAnsi="Arial" w:cs="Arial"/>
        </w:rPr>
      </w:pPr>
    </w:p>
    <w:p w:rsidRPr="00FE1B6E" w:rsidR="00B02440" w:rsidP="004A7525" w:rsidRDefault="00B02440" w14:paraId="44041B9E" w14:textId="77777777">
      <w:pPr>
        <w:spacing w:line="320" w:lineRule="exact"/>
        <w:jc w:val="center"/>
        <w:rPr>
          <w:rFonts w:ascii="Arial" w:hAnsi="Arial" w:cs="Arial"/>
        </w:rPr>
      </w:pPr>
    </w:p>
    <w:p w:rsidRPr="00FE1B6E" w:rsidR="00B02440" w:rsidP="004A7525" w:rsidRDefault="00B02440" w14:paraId="73061BE5" w14:textId="7D328F73">
      <w:pPr>
        <w:spacing w:line="320" w:lineRule="exact"/>
        <w:jc w:val="center"/>
        <w:rPr>
          <w:rFonts w:ascii="Arial" w:hAnsi="Arial" w:cs="Arial"/>
        </w:rPr>
      </w:pPr>
      <w:r w:rsidRPr="00FE1B6E">
        <w:rPr>
          <w:rFonts w:ascii="Arial" w:hAnsi="Arial" w:cs="Arial"/>
        </w:rPr>
        <w:t>________________________________</w:t>
      </w:r>
    </w:p>
    <w:p w:rsidRPr="00FE1B6E" w:rsidR="00B02440" w:rsidP="00634999" w:rsidRDefault="00B02440" w14:paraId="03156C44" w14:textId="67E72220">
      <w:pPr>
        <w:spacing w:line="320" w:lineRule="exact"/>
        <w:jc w:val="center"/>
        <w:rPr>
          <w:rFonts w:ascii="Arial" w:hAnsi="Arial" w:cs="Arial"/>
        </w:rPr>
      </w:pPr>
      <w:r w:rsidRPr="00FE1B6E">
        <w:rPr>
          <w:rFonts w:ascii="Arial" w:hAnsi="Arial" w:cs="Arial"/>
        </w:rPr>
        <w:t xml:space="preserve">Nome: </w:t>
      </w:r>
      <w:r w:rsidRPr="00FE1B6E">
        <w:rPr>
          <w:rFonts w:ascii="Arial" w:hAnsi="Arial" w:cs="Arial"/>
        </w:rPr>
        <w:br/>
      </w:r>
      <w:r w:rsidRPr="00FE1B6E">
        <w:rPr>
          <w:rFonts w:ascii="Arial" w:hAnsi="Arial" w:cs="Arial"/>
        </w:rPr>
        <w:t>Cargo:</w:t>
      </w:r>
    </w:p>
    <w:p w:rsidRPr="00FE1B6E" w:rsidR="00B02440" w:rsidP="0080160F" w:rsidRDefault="00B02440" w14:paraId="7934A730" w14:textId="77777777">
      <w:pPr>
        <w:spacing w:line="320" w:lineRule="exact"/>
        <w:jc w:val="center"/>
        <w:rPr>
          <w:rFonts w:ascii="Arial" w:hAnsi="Arial" w:cs="Arial"/>
        </w:rPr>
      </w:pPr>
    </w:p>
    <w:p w:rsidRPr="00FE1B6E" w:rsidR="004A7525" w:rsidP="004A7525" w:rsidRDefault="004A7525" w14:paraId="39EE6A3D" w14:textId="77777777">
      <w:pPr>
        <w:spacing w:line="320" w:lineRule="exact"/>
        <w:jc w:val="center"/>
        <w:rPr>
          <w:rFonts w:ascii="Arial" w:hAnsi="Arial" w:cs="Arial"/>
        </w:rPr>
      </w:pPr>
    </w:p>
    <w:p w:rsidRPr="00FE1B6E" w:rsidR="004A7525" w:rsidP="004A7525" w:rsidRDefault="004A7525" w14:paraId="7DD9BC2D" w14:textId="77777777">
      <w:pPr>
        <w:spacing w:line="320" w:lineRule="exact"/>
        <w:rPr>
          <w:rFonts w:ascii="Arial" w:hAnsi="Arial" w:cs="Arial"/>
          <w:szCs w:val="20"/>
          <w:lang w:eastAsia="pt-BR"/>
        </w:rPr>
      </w:pPr>
    </w:p>
    <w:p w:rsidRPr="00FE1B6E" w:rsidR="004A7525" w:rsidP="004A7525" w:rsidRDefault="004A7525" w14:paraId="2514FC2A" w14:textId="77777777">
      <w:pPr>
        <w:spacing w:after="200" w:line="276" w:lineRule="auto"/>
        <w:rPr>
          <w:rFonts w:ascii="Arial" w:hAnsi="Arial" w:cs="Arial"/>
        </w:rPr>
      </w:pPr>
      <w:r w:rsidRPr="00FE1B6E">
        <w:rPr>
          <w:rFonts w:ascii="Arial" w:hAnsi="Arial" w:cs="Arial"/>
        </w:rPr>
        <w:br w:type="page"/>
      </w:r>
    </w:p>
    <w:p w:rsidRPr="00FE1B6E" w:rsidR="004A7525" w:rsidP="004A7525" w:rsidRDefault="004A7525" w14:paraId="311AADCD" w14:textId="7134BC5C">
      <w:pPr>
        <w:pStyle w:val="Body"/>
        <w:widowControl w:val="0"/>
        <w:rPr>
          <w:szCs w:val="20"/>
          <w:lang w:eastAsia="pt-BR"/>
        </w:rPr>
      </w:pPr>
      <w:bookmarkStart w:name="_DV_M288" w:id="661"/>
      <w:bookmarkEnd w:id="661"/>
      <w:r w:rsidRPr="00FE1B6E">
        <w:t xml:space="preserve">Página de </w:t>
      </w:r>
      <w:r w:rsidRPr="00FE1B6E">
        <w:rPr>
          <w:szCs w:val="20"/>
        </w:rPr>
        <w:t>Assinatura</w:t>
      </w:r>
      <w:r w:rsidRPr="00FE1B6E">
        <w:t xml:space="preserve"> </w:t>
      </w:r>
      <w:r w:rsidRPr="00FE1B6E" w:rsidR="00FA2F83">
        <w:t>3/3 “</w:t>
      </w:r>
      <w:r w:rsidRPr="00FE1B6E" w:rsidR="00FA2F83">
        <w:rPr>
          <w:i/>
        </w:rPr>
        <w:t xml:space="preserve">Termo de Securitização de Créditos Imobiliários da </w:t>
      </w:r>
      <w:r w:rsidR="00D56075">
        <w:rPr>
          <w:rFonts w:eastAsia="MS Mincho"/>
          <w:i/>
        </w:rPr>
        <w:t>52ª</w:t>
      </w:r>
      <w:r w:rsidRPr="00FE1B6E" w:rsidR="00FA2F83">
        <w:rPr>
          <w:i/>
        </w:rPr>
        <w:t xml:space="preserve"> Emissão, em Série Única, de Certificados de Recebíveis Imobiliários da Virgo Companhia de Securitização</w:t>
      </w:r>
      <w:r w:rsidRPr="00FE1B6E" w:rsidR="00FA2F83">
        <w:t>”)</w:t>
      </w:r>
    </w:p>
    <w:p w:rsidRPr="00FE1B6E" w:rsidR="004A7525" w:rsidP="004A7525" w:rsidRDefault="004A7525" w14:paraId="678A6371" w14:textId="77777777">
      <w:pPr>
        <w:spacing w:line="320" w:lineRule="exact"/>
        <w:rPr>
          <w:rFonts w:ascii="Arial" w:hAnsi="Arial" w:cs="Arial"/>
          <w:szCs w:val="20"/>
        </w:rPr>
      </w:pPr>
    </w:p>
    <w:p w:rsidRPr="00FE1B6E" w:rsidR="004A7525" w:rsidP="004A7525" w:rsidRDefault="004A7525" w14:paraId="4315DB50" w14:textId="77777777">
      <w:pPr>
        <w:spacing w:line="320" w:lineRule="exact"/>
        <w:jc w:val="center"/>
        <w:rPr>
          <w:rFonts w:ascii="Arial" w:hAnsi="Arial" w:cs="Arial"/>
          <w:b/>
        </w:rPr>
      </w:pPr>
    </w:p>
    <w:p w:rsidRPr="00FE1B6E" w:rsidR="004A7525" w:rsidP="004A7525" w:rsidRDefault="00FA2F83" w14:paraId="388B702B" w14:textId="2D48C524">
      <w:pPr>
        <w:spacing w:line="320" w:lineRule="exact"/>
        <w:rPr>
          <w:rFonts w:ascii="Arial" w:hAnsi="Arial" w:cs="Arial"/>
          <w:szCs w:val="20"/>
          <w:lang w:eastAsia="pt-BR"/>
        </w:rPr>
      </w:pPr>
      <w:r w:rsidRPr="00FE1B6E">
        <w:rPr>
          <w:rFonts w:ascii="Arial" w:hAnsi="Arial" w:cs="Arial"/>
          <w:b/>
        </w:rPr>
        <w:t>TESTEMUNHAS</w:t>
      </w:r>
    </w:p>
    <w:p w:rsidRPr="00FE1B6E" w:rsidR="004A7525" w:rsidP="004A7525" w:rsidRDefault="004A7525" w14:paraId="585AEEDF" w14:textId="77777777">
      <w:pPr>
        <w:spacing w:line="320" w:lineRule="exact"/>
        <w:jc w:val="center"/>
        <w:rPr>
          <w:rFonts w:ascii="Arial" w:hAnsi="Arial" w:cs="Arial"/>
        </w:rPr>
      </w:pPr>
    </w:p>
    <w:p w:rsidRPr="00FE1B6E" w:rsidR="004A7525" w:rsidP="004A7525" w:rsidRDefault="004A7525" w14:paraId="338AC544" w14:textId="77777777">
      <w:pPr>
        <w:spacing w:line="320" w:lineRule="exact"/>
        <w:jc w:val="center"/>
        <w:rPr>
          <w:rFonts w:ascii="Arial" w:hAnsi="Arial" w:cs="Arial"/>
        </w:rPr>
      </w:pPr>
    </w:p>
    <w:p w:rsidRPr="00FE1B6E" w:rsidR="004A7525" w:rsidP="004A7525" w:rsidRDefault="004A7525" w14:paraId="6DBE9CE3" w14:textId="77777777">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Pr="00FE1B6E" w:rsidR="004A7525" w:rsidTr="004A7525" w14:paraId="6503075A" w14:textId="77777777">
        <w:trPr>
          <w:cantSplit/>
        </w:trPr>
        <w:tc>
          <w:tcPr>
            <w:tcW w:w="4253" w:type="dxa"/>
            <w:tcBorders>
              <w:top w:val="single" w:color="auto" w:sz="6" w:space="0"/>
              <w:left w:val="nil"/>
              <w:bottom w:val="nil"/>
              <w:right w:val="nil"/>
            </w:tcBorders>
          </w:tcPr>
          <w:p w:rsidRPr="00FE1B6E" w:rsidR="004A7525" w:rsidP="004A7525" w:rsidRDefault="004A7525" w14:paraId="4495B2D7" w14:textId="77777777">
            <w:pPr>
              <w:spacing w:line="320" w:lineRule="exact"/>
              <w:rPr>
                <w:rFonts w:ascii="Arial" w:hAnsi="Arial" w:cs="Arial"/>
              </w:rPr>
            </w:pPr>
            <w:r w:rsidRPr="00FE1B6E">
              <w:rPr>
                <w:rFonts w:ascii="Arial" w:hAnsi="Arial" w:cs="Arial"/>
              </w:rPr>
              <w:t xml:space="preserve">Nome: </w:t>
            </w:r>
            <w:r w:rsidRPr="00FE1B6E">
              <w:rPr>
                <w:rFonts w:ascii="Arial" w:hAnsi="Arial" w:cs="Arial"/>
              </w:rPr>
              <w:br/>
            </w:r>
            <w:r w:rsidRPr="00FE1B6E">
              <w:rPr>
                <w:rFonts w:ascii="Arial" w:hAnsi="Arial" w:cs="Arial"/>
              </w:rPr>
              <w:t xml:space="preserve">RG: </w:t>
            </w:r>
          </w:p>
          <w:p w:rsidRPr="00FE1B6E" w:rsidR="004A7525" w:rsidP="004A7525" w:rsidRDefault="004A7525" w14:paraId="3DFABE0B" w14:textId="77777777">
            <w:pPr>
              <w:spacing w:line="320" w:lineRule="exact"/>
              <w:rPr>
                <w:rFonts w:ascii="Arial" w:hAnsi="Arial" w:cs="Arial"/>
              </w:rPr>
            </w:pPr>
            <w:r w:rsidRPr="00FE1B6E">
              <w:rPr>
                <w:rFonts w:ascii="Arial" w:hAnsi="Arial" w:cs="Arial"/>
              </w:rPr>
              <w:t xml:space="preserve">CPF: </w:t>
            </w:r>
          </w:p>
          <w:p w:rsidRPr="00FE1B6E" w:rsidR="004A7525" w:rsidP="004A7525" w:rsidRDefault="004A7525" w14:paraId="575980F7" w14:textId="77777777">
            <w:pPr>
              <w:spacing w:line="320" w:lineRule="exact"/>
              <w:rPr>
                <w:rFonts w:ascii="Arial" w:hAnsi="Arial" w:cs="Arial"/>
              </w:rPr>
            </w:pPr>
          </w:p>
        </w:tc>
        <w:tc>
          <w:tcPr>
            <w:tcW w:w="567" w:type="dxa"/>
          </w:tcPr>
          <w:p w:rsidRPr="00FE1B6E" w:rsidR="004A7525" w:rsidP="004A7525" w:rsidRDefault="004A7525" w14:paraId="1FB55CD3" w14:textId="77777777">
            <w:pPr>
              <w:spacing w:line="320" w:lineRule="exact"/>
              <w:rPr>
                <w:rFonts w:ascii="Arial" w:hAnsi="Arial" w:cs="Arial"/>
              </w:rPr>
            </w:pPr>
          </w:p>
        </w:tc>
        <w:tc>
          <w:tcPr>
            <w:tcW w:w="4253" w:type="dxa"/>
            <w:tcBorders>
              <w:top w:val="single" w:color="auto" w:sz="6" w:space="0"/>
              <w:left w:val="nil"/>
              <w:bottom w:val="nil"/>
              <w:right w:val="nil"/>
            </w:tcBorders>
          </w:tcPr>
          <w:p w:rsidRPr="00FE1B6E" w:rsidR="004A7525" w:rsidP="004A7525" w:rsidRDefault="004A7525" w14:paraId="0BB6BD02" w14:textId="77777777">
            <w:pPr>
              <w:spacing w:line="320" w:lineRule="exact"/>
              <w:rPr>
                <w:rFonts w:ascii="Arial" w:hAnsi="Arial" w:cs="Arial"/>
              </w:rPr>
            </w:pPr>
            <w:r w:rsidRPr="00FE1B6E">
              <w:rPr>
                <w:rFonts w:ascii="Arial" w:hAnsi="Arial" w:cs="Arial"/>
              </w:rPr>
              <w:t>Nome:</w:t>
            </w:r>
            <w:r w:rsidRPr="00FE1B6E">
              <w:rPr>
                <w:rFonts w:ascii="Arial" w:hAnsi="Arial" w:cs="Arial"/>
              </w:rPr>
              <w:br/>
            </w:r>
            <w:r w:rsidRPr="00FE1B6E">
              <w:rPr>
                <w:rFonts w:ascii="Arial" w:hAnsi="Arial" w:cs="Arial"/>
              </w:rPr>
              <w:t xml:space="preserve">RG: </w:t>
            </w:r>
          </w:p>
          <w:p w:rsidRPr="00FE1B6E" w:rsidR="004A7525" w:rsidP="004A7525" w:rsidRDefault="004A7525" w14:paraId="7C7DAB99" w14:textId="77777777">
            <w:pPr>
              <w:spacing w:line="320" w:lineRule="exact"/>
              <w:rPr>
                <w:rFonts w:ascii="Arial" w:hAnsi="Arial" w:cs="Arial"/>
              </w:rPr>
            </w:pPr>
            <w:r w:rsidRPr="00FE1B6E">
              <w:rPr>
                <w:rFonts w:ascii="Arial" w:hAnsi="Arial" w:cs="Arial"/>
              </w:rPr>
              <w:t xml:space="preserve">CPF: </w:t>
            </w:r>
          </w:p>
          <w:p w:rsidRPr="00FE1B6E" w:rsidR="004A7525" w:rsidP="004A7525" w:rsidRDefault="004A7525" w14:paraId="7C2CFD6C" w14:textId="77777777">
            <w:pPr>
              <w:spacing w:line="320" w:lineRule="exact"/>
              <w:rPr>
                <w:rFonts w:ascii="Arial" w:hAnsi="Arial" w:cs="Arial"/>
              </w:rPr>
            </w:pPr>
          </w:p>
        </w:tc>
      </w:tr>
    </w:tbl>
    <w:p w:rsidRPr="00FE1B6E" w:rsidR="004A7525" w:rsidP="004A7525" w:rsidRDefault="004A7525" w14:paraId="403DEFEC" w14:textId="3DAD2302">
      <w:pPr>
        <w:spacing w:line="320" w:lineRule="exact"/>
        <w:rPr>
          <w:rFonts w:ascii="Arial" w:hAnsi="Arial" w:cs="Arial"/>
          <w:szCs w:val="20"/>
          <w:lang w:eastAsia="pt-BR"/>
        </w:rPr>
      </w:pPr>
    </w:p>
    <w:p w:rsidRPr="00C43223" w:rsidR="004A7525" w:rsidRDefault="004A7525" w14:paraId="3624CC8F" w14:textId="77777777">
      <w:pPr>
        <w:rPr>
          <w:rFonts w:ascii="Arial" w:hAnsi="Arial" w:cs="Arial"/>
          <w:szCs w:val="20"/>
          <w:lang w:eastAsia="pt-BR"/>
        </w:rPr>
      </w:pPr>
      <w:r w:rsidRPr="00C43223">
        <w:rPr>
          <w:rFonts w:ascii="Arial" w:hAnsi="Arial" w:cs="Arial"/>
          <w:szCs w:val="20"/>
          <w:lang w:eastAsia="pt-BR"/>
        </w:rPr>
        <w:br w:type="page"/>
      </w:r>
    </w:p>
    <w:p w:rsidRPr="00C43223" w:rsidR="004A7525" w:rsidP="004A7525" w:rsidRDefault="004A7525" w14:paraId="0D061700" w14:textId="77777777">
      <w:pPr>
        <w:spacing w:line="320" w:lineRule="exact"/>
        <w:rPr>
          <w:rFonts w:ascii="Arial" w:hAnsi="Arial" w:cs="Arial"/>
          <w:szCs w:val="20"/>
          <w:lang w:eastAsia="pt-BR"/>
        </w:rPr>
      </w:pPr>
    </w:p>
    <w:p w:rsidRPr="00797043" w:rsidR="004A7525" w:rsidP="004A7525" w:rsidRDefault="002F4867" w14:paraId="13BE3BE2" w14:textId="77777777">
      <w:pPr>
        <w:pStyle w:val="Body"/>
        <w:spacing w:after="0" w:line="320" w:lineRule="exact"/>
        <w:jc w:val="center"/>
        <w:rPr>
          <w:b/>
          <w:szCs w:val="20"/>
        </w:rPr>
      </w:pPr>
      <w:r w:rsidRPr="00945739">
        <w:rPr>
          <w:b/>
          <w:szCs w:val="20"/>
        </w:rPr>
        <w:t xml:space="preserve">ANEXO I </w:t>
      </w:r>
    </w:p>
    <w:p w:rsidRPr="000F30CD" w:rsidR="002F4867" w:rsidP="004A7525" w:rsidRDefault="002F4867" w14:paraId="08FA3AFF" w14:textId="2F86EF02">
      <w:pPr>
        <w:pStyle w:val="Body"/>
        <w:spacing w:after="0" w:line="320" w:lineRule="exact"/>
        <w:jc w:val="center"/>
        <w:rPr>
          <w:b/>
          <w:szCs w:val="20"/>
        </w:rPr>
      </w:pPr>
      <w:r w:rsidRPr="004B4541">
        <w:rPr>
          <w:b/>
          <w:szCs w:val="20"/>
        </w:rPr>
        <w:t>FATORES DE RISCO</w:t>
      </w:r>
    </w:p>
    <w:p w:rsidRPr="000F30CD" w:rsidR="004A7525" w:rsidP="00161A7D" w:rsidRDefault="004A7525" w14:paraId="6A60D3AC" w14:textId="77777777">
      <w:pPr>
        <w:pStyle w:val="Body"/>
        <w:spacing w:after="0" w:line="320" w:lineRule="exact"/>
        <w:jc w:val="center"/>
        <w:rPr>
          <w:b/>
          <w:szCs w:val="20"/>
        </w:rPr>
      </w:pPr>
    </w:p>
    <w:p w:rsidR="00072973" w:rsidP="00B529FA" w:rsidRDefault="00072973" w14:paraId="53C9FA30" w14:textId="43B86ED4">
      <w:pPr>
        <w:spacing w:line="288" w:lineRule="auto"/>
        <w:jc w:val="both"/>
        <w:rPr>
          <w:rFonts w:ascii="Arial" w:hAnsi="Arial" w:cs="Arial"/>
          <w:szCs w:val="20"/>
        </w:rPr>
      </w:pPr>
      <w:r w:rsidRPr="00B529FA">
        <w:rPr>
          <w:rFonts w:ascii="Arial" w:hAnsi="Arial" w:cs="Arial"/>
          <w:szCs w:val="20"/>
        </w:rPr>
        <w:t>O investimento em CRI envolve uma série de riscos que deverão ser analisados independentemente pelo potencial investidor. Estão descritos a seguir os riscos, não exaustivos, relacionados, exclusivamente, aos CRI e à estrutura da Emissão.</w:t>
      </w:r>
    </w:p>
    <w:p w:rsidRPr="00B529FA" w:rsidR="00B529FA" w:rsidP="00037FD9" w:rsidRDefault="00B529FA" w14:paraId="158081D3" w14:textId="77777777">
      <w:pPr>
        <w:spacing w:line="288" w:lineRule="auto"/>
        <w:jc w:val="both"/>
        <w:rPr>
          <w:rFonts w:ascii="Arial" w:hAnsi="Arial" w:cs="Arial"/>
          <w:szCs w:val="20"/>
        </w:rPr>
      </w:pPr>
    </w:p>
    <w:p w:rsidR="00D05F17" w:rsidP="00037FD9" w:rsidRDefault="00D05F17" w14:paraId="0B973784" w14:textId="6D570FDF">
      <w:pPr>
        <w:pStyle w:val="Body"/>
        <w:spacing w:after="120" w:line="288" w:lineRule="auto"/>
        <w:rPr>
          <w:b/>
          <w:bCs/>
          <w:i/>
          <w:iCs/>
          <w:szCs w:val="20"/>
        </w:rPr>
      </w:pPr>
      <w:bookmarkStart w:name="_Toc5024048" w:id="662"/>
      <w:bookmarkStart w:name="_Toc5206798" w:id="663"/>
      <w:r w:rsidRPr="00B529FA">
        <w:rPr>
          <w:b/>
          <w:bCs/>
          <w:i/>
          <w:iCs/>
          <w:szCs w:val="20"/>
        </w:rPr>
        <w:t>Riscos Relativos ao Ambiente Macroeconômico</w:t>
      </w:r>
      <w:bookmarkEnd w:id="662"/>
      <w:bookmarkEnd w:id="663"/>
    </w:p>
    <w:p w:rsidR="00D05F17" w:rsidP="00037FD9" w:rsidRDefault="00D05F17" w14:paraId="4339692B" w14:textId="02CB3C9D">
      <w:pPr>
        <w:pStyle w:val="Body"/>
        <w:numPr>
          <w:ilvl w:val="0"/>
          <w:numId w:val="41"/>
        </w:numPr>
        <w:spacing w:after="120" w:line="288" w:lineRule="auto"/>
        <w:rPr>
          <w:b/>
          <w:bCs/>
          <w:iCs/>
          <w:szCs w:val="20"/>
        </w:rPr>
      </w:pPr>
      <w:r w:rsidRPr="00B529FA">
        <w:rPr>
          <w:b/>
          <w:bCs/>
          <w:iCs/>
          <w:szCs w:val="20"/>
        </w:rPr>
        <w:t xml:space="preserve">Política Econômica do Governo Federal. </w:t>
      </w:r>
    </w:p>
    <w:p w:rsidRPr="00B529FA" w:rsidR="00D05F17" w:rsidP="00037FD9" w:rsidRDefault="00D05F17" w14:paraId="0C846287" w14:textId="370A6DCD">
      <w:pPr>
        <w:pStyle w:val="Body"/>
        <w:numPr>
          <w:ilvl w:val="0"/>
          <w:numId w:val="41"/>
        </w:numPr>
        <w:spacing w:after="120" w:line="288" w:lineRule="auto"/>
        <w:rPr>
          <w:szCs w:val="20"/>
        </w:rPr>
      </w:pPr>
      <w:r w:rsidRPr="00B529FA">
        <w:rPr>
          <w:szCs w:val="20"/>
        </w:rPr>
        <w:t xml:space="preserve">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B529FA">
        <w:rPr>
          <w:b/>
          <w:szCs w:val="20"/>
        </w:rPr>
        <w:t>(i)</w:t>
      </w:r>
      <w:r w:rsidRPr="00B529FA">
        <w:rPr>
          <w:szCs w:val="20"/>
        </w:rPr>
        <w:t xml:space="preserve"> mudanças na política fiscal que tirem o benefício tributário aos investidores dos CRI; </w:t>
      </w:r>
      <w:r w:rsidRPr="00B529FA">
        <w:rPr>
          <w:b/>
          <w:szCs w:val="20"/>
        </w:rPr>
        <w:t>(</w:t>
      </w:r>
      <w:proofErr w:type="spellStart"/>
      <w:r w:rsidRPr="00B529FA">
        <w:rPr>
          <w:b/>
          <w:szCs w:val="20"/>
        </w:rPr>
        <w:t>ii</w:t>
      </w:r>
      <w:proofErr w:type="spellEnd"/>
      <w:r w:rsidRPr="00B529FA">
        <w:rPr>
          <w:b/>
          <w:szCs w:val="20"/>
        </w:rPr>
        <w:t xml:space="preserve">) </w:t>
      </w:r>
      <w:r w:rsidRPr="00B529FA">
        <w:rPr>
          <w:szCs w:val="20"/>
        </w:rPr>
        <w:t xml:space="preserve">mudanças em índices de inflação que causem problemas aos CRI indexados por tais índices; </w:t>
      </w:r>
      <w:r w:rsidRPr="00B529FA">
        <w:rPr>
          <w:b/>
          <w:szCs w:val="20"/>
        </w:rPr>
        <w:t>(</w:t>
      </w:r>
      <w:proofErr w:type="spellStart"/>
      <w:r w:rsidRPr="00B529FA">
        <w:rPr>
          <w:b/>
          <w:szCs w:val="20"/>
        </w:rPr>
        <w:t>iii</w:t>
      </w:r>
      <w:proofErr w:type="spellEnd"/>
      <w:r w:rsidRPr="00B529FA">
        <w:rPr>
          <w:b/>
          <w:szCs w:val="20"/>
        </w:rPr>
        <w:t>)</w:t>
      </w:r>
      <w:r w:rsidRPr="00B529FA">
        <w:rPr>
          <w:szCs w:val="20"/>
        </w:rPr>
        <w:t xml:space="preserve"> restrições de capital que reduzam a liquidez e a disponibilidade de recursos no mercado; e </w:t>
      </w:r>
      <w:r w:rsidRPr="00B529FA">
        <w:rPr>
          <w:b/>
          <w:szCs w:val="20"/>
        </w:rPr>
        <w:t>(</w:t>
      </w:r>
      <w:proofErr w:type="spellStart"/>
      <w:r w:rsidRPr="00B529FA">
        <w:rPr>
          <w:b/>
          <w:szCs w:val="20"/>
        </w:rPr>
        <w:t>iv</w:t>
      </w:r>
      <w:proofErr w:type="spellEnd"/>
      <w:r w:rsidRPr="00B529FA">
        <w:rPr>
          <w:b/>
          <w:szCs w:val="20"/>
        </w:rPr>
        <w:t>)</w:t>
      </w:r>
      <w:r w:rsidRPr="00B529FA">
        <w:rPr>
          <w:szCs w:val="20"/>
        </w:rPr>
        <w:t xml:space="preserve"> variação das taxas de câmbio que afetem de maneira significativa a capacidade de pagamentos das empresas.</w:t>
      </w:r>
      <w:r w:rsidRPr="00B529FA" w:rsidR="00356803">
        <w:rPr>
          <w:szCs w:val="20"/>
        </w:rPr>
        <w:t xml:space="preserve"> </w:t>
      </w:r>
      <w:r w:rsidRPr="00B529FA" w:rsidR="00CD3FE8">
        <w:rPr>
          <w:rFonts w:eastAsia="ヒラギノ角ゴ Pro W3"/>
          <w:szCs w:val="20"/>
        </w:rPr>
        <w:t xml:space="preserve">A </w:t>
      </w:r>
      <w:r w:rsidRPr="00B529FA" w:rsidR="00CD3FE8">
        <w:rPr>
          <w:szCs w:val="20"/>
        </w:rPr>
        <w:t>Emissor</w:t>
      </w:r>
      <w:r w:rsidRPr="00B529FA" w:rsidR="007F192F">
        <w:rPr>
          <w:szCs w:val="20"/>
        </w:rPr>
        <w:t>a</w:t>
      </w:r>
      <w:r w:rsidRPr="00B529FA" w:rsidR="00CD3FE8">
        <w:rPr>
          <w:rFonts w:eastAsia="ヒラギノ角ゴ Pro W3"/>
          <w:szCs w:val="20"/>
        </w:rPr>
        <w:t xml:space="preserve"> não pode prever quais políticas serão adotadas pelo Governo Federal e se essas políticas afetarão negativamente a economia, os negócios ou desempenho financeiro do Patrimônio Separado e, por consequência, dos CRI</w:t>
      </w:r>
      <w:r w:rsidRPr="00B529FA" w:rsidR="00CD3FE8">
        <w:rPr>
          <w:szCs w:val="20"/>
        </w:rPr>
        <w:t>, prejudicando a expectativa de rendimento dos Titulares dos CRI</w:t>
      </w:r>
      <w:r w:rsidRPr="00B529FA" w:rsidR="00CD3FE8">
        <w:rPr>
          <w:rFonts w:eastAsia="ヒラギノ角ゴ Pro W3"/>
          <w:szCs w:val="20"/>
        </w:rPr>
        <w:t>.</w:t>
      </w:r>
    </w:p>
    <w:p w:rsidRPr="00B529FA" w:rsidR="00D05F17" w:rsidP="00037FD9" w:rsidRDefault="00D05F17" w14:paraId="4DC48898" w14:textId="77777777">
      <w:pPr>
        <w:pStyle w:val="Body"/>
        <w:numPr>
          <w:ilvl w:val="0"/>
          <w:numId w:val="41"/>
        </w:numPr>
        <w:spacing w:after="120" w:line="288" w:lineRule="auto"/>
        <w:rPr>
          <w:b/>
          <w:bCs/>
          <w:iCs/>
          <w:szCs w:val="20"/>
        </w:rPr>
      </w:pPr>
      <w:r w:rsidRPr="00B529FA">
        <w:rPr>
          <w:b/>
          <w:bCs/>
          <w:iCs/>
          <w:szCs w:val="20"/>
        </w:rPr>
        <w:t xml:space="preserve">Efeitos da política anti-inflacionária. </w:t>
      </w:r>
    </w:p>
    <w:p w:rsidRPr="00B529FA" w:rsidR="00D05F17" w:rsidP="00037FD9" w:rsidRDefault="00D05F17" w14:paraId="07B907DD" w14:textId="57585C45">
      <w:pPr>
        <w:pStyle w:val="Body"/>
        <w:numPr>
          <w:ilvl w:val="0"/>
          <w:numId w:val="41"/>
        </w:numPr>
        <w:spacing w:after="120" w:line="288" w:lineRule="auto"/>
        <w:rPr>
          <w:szCs w:val="20"/>
        </w:rPr>
      </w:pPr>
      <w:r w:rsidRPr="00B529FA">
        <w:rPr>
          <w:szCs w:val="20"/>
        </w:rPr>
        <w:t>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r w:rsidRPr="00B529FA" w:rsidR="00356803">
        <w:rPr>
          <w:szCs w:val="20"/>
        </w:rPr>
        <w:t xml:space="preserve"> </w:t>
      </w:r>
      <w:r w:rsidRPr="00B529FA" w:rsidR="00356803">
        <w:rPr>
          <w:rFonts w:eastAsia="ヒラギノ角ゴ Pro W3"/>
          <w:szCs w:val="20"/>
        </w:rPr>
        <w:t xml:space="preserve">A </w:t>
      </w:r>
      <w:r w:rsidRPr="00B529FA" w:rsidR="00356803">
        <w:rPr>
          <w:szCs w:val="20"/>
        </w:rPr>
        <w:t>Emissora</w:t>
      </w:r>
      <w:r w:rsidRPr="00B529FA" w:rsidR="00356803">
        <w:rPr>
          <w:rFonts w:eastAsia="ヒラギノ角ゴ Pro W3"/>
          <w:szCs w:val="20"/>
        </w:rPr>
        <w:t xml:space="preserve"> não pode prever quais políticas serão adotadas pelo Governo Federal e se essas políticas afetarão negativamente a economia, os negócios ou desempenho financeiro do Patrimônio Separado e, por consequência, dos CRI</w:t>
      </w:r>
      <w:r w:rsidRPr="00B529FA" w:rsidR="00356803">
        <w:rPr>
          <w:szCs w:val="20"/>
        </w:rPr>
        <w:t>, prejudicando a expectativa de rendimento dos Titulares dos CRI</w:t>
      </w:r>
      <w:r w:rsidRPr="00B529FA" w:rsidR="00356803">
        <w:rPr>
          <w:rFonts w:eastAsia="ヒラギノ角ゴ Pro W3"/>
          <w:szCs w:val="20"/>
        </w:rPr>
        <w:t>.</w:t>
      </w:r>
      <w:r w:rsidRPr="00B529FA" w:rsidR="00827A70">
        <w:rPr>
          <w:szCs w:val="20"/>
        </w:rPr>
        <w:t xml:space="preserve"> </w:t>
      </w:r>
    </w:p>
    <w:p w:rsidRPr="00B529FA" w:rsidR="00D05F17" w:rsidP="00037FD9" w:rsidRDefault="00D05F17" w14:paraId="606F5830" w14:textId="77777777">
      <w:pPr>
        <w:pStyle w:val="Body"/>
        <w:numPr>
          <w:ilvl w:val="0"/>
          <w:numId w:val="41"/>
        </w:numPr>
        <w:spacing w:after="120" w:line="288" w:lineRule="auto"/>
        <w:rPr>
          <w:b/>
          <w:bCs/>
          <w:iCs/>
          <w:szCs w:val="20"/>
        </w:rPr>
      </w:pPr>
      <w:r w:rsidRPr="00B529FA">
        <w:rPr>
          <w:b/>
          <w:bCs/>
          <w:iCs/>
          <w:szCs w:val="20"/>
        </w:rPr>
        <w:t>Instabilidade da taxa de câmbio e desvalorização do real.</w:t>
      </w:r>
    </w:p>
    <w:p w:rsidRPr="00B529FA" w:rsidR="00D05F17" w:rsidP="00037FD9" w:rsidRDefault="00D05F17" w14:paraId="2A971E67" w14:textId="5FB4E56F">
      <w:pPr>
        <w:pStyle w:val="Body"/>
        <w:numPr>
          <w:ilvl w:val="0"/>
          <w:numId w:val="41"/>
        </w:numPr>
        <w:spacing w:after="120" w:line="288" w:lineRule="auto"/>
        <w:rPr>
          <w:szCs w:val="20"/>
        </w:rPr>
      </w:pPr>
      <w:r w:rsidRPr="00B529FA">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r w:rsidRPr="00B529FA" w:rsidR="00827A70">
        <w:rPr>
          <w:szCs w:val="20"/>
        </w:rPr>
        <w:t xml:space="preserve"> </w:t>
      </w:r>
      <w:r w:rsidRPr="00B529FA" w:rsidR="00356803">
        <w:rPr>
          <w:szCs w:val="20"/>
        </w:rPr>
        <w:t xml:space="preserve">A inflação, bem como as medidas governamentais para combatê-la e a especulação pública sobre possíveis medidas governamentais futuras, tem produzido efeitos negativos relevantes sobre a economia brasileira e contribuído para a incerteza econômica no Brasil, aumentando a volatilidade do mercado de capitais brasileiro, o que pode causar um efeito adverso sobre a Emissora. </w:t>
      </w:r>
    </w:p>
    <w:p w:rsidRPr="00B529FA" w:rsidR="00D05F17" w:rsidP="00037FD9" w:rsidRDefault="00D05F17" w14:paraId="02761DA7" w14:textId="77777777">
      <w:pPr>
        <w:pStyle w:val="Body"/>
        <w:numPr>
          <w:ilvl w:val="0"/>
          <w:numId w:val="41"/>
        </w:numPr>
        <w:spacing w:after="120" w:line="288" w:lineRule="auto"/>
        <w:rPr>
          <w:b/>
          <w:bCs/>
          <w:iCs/>
          <w:szCs w:val="20"/>
        </w:rPr>
      </w:pPr>
      <w:r w:rsidRPr="00B529FA">
        <w:rPr>
          <w:b/>
          <w:bCs/>
          <w:iCs/>
          <w:szCs w:val="20"/>
        </w:rPr>
        <w:t xml:space="preserve">Efeitos da elevação da taxa de juros. </w:t>
      </w:r>
    </w:p>
    <w:p w:rsidRPr="00B529FA" w:rsidR="00D05F17" w:rsidP="00037FD9" w:rsidRDefault="00D05F17" w14:paraId="085C470B" w14:textId="13DF26FA">
      <w:pPr>
        <w:pStyle w:val="Body"/>
        <w:numPr>
          <w:ilvl w:val="0"/>
          <w:numId w:val="41"/>
        </w:numPr>
        <w:spacing w:after="120" w:line="288" w:lineRule="auto"/>
        <w:rPr>
          <w:szCs w:val="20"/>
        </w:rPr>
      </w:pPr>
      <w:r w:rsidRPr="00B529FA">
        <w:rPr>
          <w:szCs w:val="20"/>
        </w:rPr>
        <w:t xml:space="preserve">Uma política monetária restritiva que implique o aumento da taxa de juros reais de longo prazo, por conta de uma resposta do Banco Central a um eventual repique inflacionário, causa um </w:t>
      </w:r>
      <w:proofErr w:type="spellStart"/>
      <w:r w:rsidRPr="00B529FA">
        <w:rPr>
          <w:i/>
          <w:szCs w:val="20"/>
        </w:rPr>
        <w:t>crowding</w:t>
      </w:r>
      <w:proofErr w:type="spellEnd"/>
      <w:r w:rsidRPr="00B529FA">
        <w:rPr>
          <w:i/>
          <w:szCs w:val="20"/>
        </w:rPr>
        <w:t>-out</w:t>
      </w:r>
      <w:r w:rsidRPr="00B529FA">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proofErr w:type="spellStart"/>
      <w:r w:rsidRPr="00B529FA">
        <w:rPr>
          <w:i/>
          <w:szCs w:val="20"/>
        </w:rPr>
        <w:t>risk-free</w:t>
      </w:r>
      <w:proofErr w:type="spellEnd"/>
      <w:r w:rsidRPr="00B529FA">
        <w:rPr>
          <w:szCs w:val="20"/>
        </w:rPr>
        <w:t xml:space="preserve">” de tais papéis –, de forma que o aumento acentuado dos juros pode desestimular os mesmos investidores a alocar parcela de seus portfólios em valores mobiliários de crédito privado, como os CRI. </w:t>
      </w:r>
    </w:p>
    <w:p w:rsidRPr="00B529FA" w:rsidR="00D05F17" w:rsidP="00037FD9" w:rsidRDefault="00D05F17" w14:paraId="571E2D64" w14:textId="77777777">
      <w:pPr>
        <w:pStyle w:val="Body"/>
        <w:numPr>
          <w:ilvl w:val="0"/>
          <w:numId w:val="41"/>
        </w:numPr>
        <w:spacing w:after="120" w:line="288" w:lineRule="auto"/>
        <w:rPr>
          <w:b/>
          <w:bCs/>
          <w:iCs/>
          <w:szCs w:val="20"/>
        </w:rPr>
      </w:pPr>
      <w:r w:rsidRPr="00B529FA">
        <w:rPr>
          <w:b/>
          <w:bCs/>
          <w:iCs/>
          <w:szCs w:val="20"/>
        </w:rPr>
        <w:t xml:space="preserve">Efeitos da retração no nível da atividade econômica. </w:t>
      </w:r>
    </w:p>
    <w:p w:rsidRPr="00B529FA" w:rsidR="00D05F17" w:rsidP="00037FD9" w:rsidRDefault="00D05F17" w14:paraId="3BC02F3C" w14:textId="5E450ED0">
      <w:pPr>
        <w:pStyle w:val="Body"/>
        <w:numPr>
          <w:ilvl w:val="0"/>
          <w:numId w:val="41"/>
        </w:numPr>
        <w:spacing w:after="120" w:line="288" w:lineRule="auto"/>
        <w:rPr>
          <w:szCs w:val="20"/>
        </w:rPr>
      </w:pPr>
      <w:r w:rsidRPr="00B529FA">
        <w:rPr>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w:t>
      </w:r>
      <w:r w:rsidRPr="00B529FA" w:rsidR="008857D6">
        <w:rPr>
          <w:szCs w:val="20"/>
        </w:rPr>
        <w:t>C</w:t>
      </w:r>
      <w:r w:rsidRPr="00B529FA">
        <w:rPr>
          <w:szCs w:val="20"/>
        </w:rPr>
        <w:t>lientes.</w:t>
      </w:r>
      <w:r w:rsidRPr="00B529FA" w:rsidR="00F62123">
        <w:rPr>
          <w:szCs w:val="20"/>
        </w:rPr>
        <w:t xml:space="preserve"> </w:t>
      </w:r>
      <w:r w:rsidRPr="00B529FA" w:rsidR="00356803">
        <w:rPr>
          <w:szCs w:val="20"/>
        </w:rPr>
        <w:t>Isso poderá afetar a liquidez e o preço de mercado das ações de emissão da Emissora, bem como poderá afetar o futuro acesso da Emissora ao mercado de capitais brasileiros e a financiamentos em termos aceitáveis. Desta forma, fatores que possam ter impactos econômicos nos mercados internacionais podem trazer impactos ainda mais profundos no mercado brasileiro de valores mobiliários</w:t>
      </w:r>
      <w:r w:rsidRPr="00B529FA" w:rsidDel="00356803" w:rsidR="00356803">
        <w:rPr>
          <w:szCs w:val="20"/>
        </w:rPr>
        <w:t xml:space="preserve"> </w:t>
      </w:r>
    </w:p>
    <w:p w:rsidRPr="00B529FA" w:rsidR="00D05F17" w:rsidP="00037FD9" w:rsidRDefault="00D05F17" w14:paraId="56E0DA27" w14:textId="77777777">
      <w:pPr>
        <w:pStyle w:val="Body"/>
        <w:numPr>
          <w:ilvl w:val="0"/>
          <w:numId w:val="41"/>
        </w:numPr>
        <w:spacing w:after="120" w:line="288" w:lineRule="auto"/>
        <w:rPr>
          <w:b/>
          <w:bCs/>
          <w:iCs/>
          <w:szCs w:val="20"/>
        </w:rPr>
      </w:pPr>
      <w:r w:rsidRPr="00B529FA">
        <w:rPr>
          <w:b/>
          <w:bCs/>
          <w:iCs/>
          <w:szCs w:val="20"/>
        </w:rPr>
        <w:t xml:space="preserve">Efeitos da retração do investimento externo. </w:t>
      </w:r>
    </w:p>
    <w:p w:rsidRPr="00B529FA" w:rsidR="00D05F17" w:rsidP="00037FD9" w:rsidRDefault="00D05F17" w14:paraId="0B1DDD58" w14:textId="6376F0ED">
      <w:pPr>
        <w:pStyle w:val="Body"/>
        <w:numPr>
          <w:ilvl w:val="0"/>
          <w:numId w:val="41"/>
        </w:numPr>
        <w:spacing w:after="120" w:line="288" w:lineRule="auto"/>
        <w:rPr>
          <w:szCs w:val="20"/>
        </w:rPr>
      </w:pPr>
      <w:r w:rsidRPr="00B529FA">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r w:rsidRPr="00B529FA" w:rsidR="00F62123">
        <w:rPr>
          <w:szCs w:val="20"/>
        </w:rPr>
        <w:t xml:space="preserve"> </w:t>
      </w:r>
      <w:r w:rsidRPr="00B529FA" w:rsidR="00356803">
        <w:rPr>
          <w:spacing w:val="4"/>
          <w:szCs w:val="20"/>
          <w:lang w:eastAsia="pt-BR"/>
        </w:rPr>
        <w:t>Eventuais prejuízos poderão prejudicar a capacidade de pagamento dos Créditos Imobiliários pela Emissora e, consequentemente, afetar adversamente os titulares dos CRI.</w:t>
      </w:r>
      <w:r w:rsidRPr="00B529FA" w:rsidR="00356803">
        <w:rPr>
          <w:szCs w:val="20"/>
        </w:rPr>
        <w:t xml:space="preserve"> </w:t>
      </w:r>
    </w:p>
    <w:p w:rsidRPr="00B529FA" w:rsidR="00D05F17" w:rsidP="00037FD9" w:rsidRDefault="00D05F17" w14:paraId="13C11DE9" w14:textId="77777777">
      <w:pPr>
        <w:pStyle w:val="Body"/>
        <w:spacing w:after="120" w:line="288" w:lineRule="auto"/>
        <w:rPr>
          <w:b/>
          <w:bCs/>
          <w:szCs w:val="20"/>
        </w:rPr>
      </w:pPr>
      <w:bookmarkStart w:name="_Toc5024049" w:id="664"/>
      <w:bookmarkStart w:name="_Toc5206799" w:id="665"/>
      <w:r w:rsidRPr="00B529FA">
        <w:rPr>
          <w:b/>
          <w:bCs/>
          <w:szCs w:val="20"/>
        </w:rPr>
        <w:t>Riscos Relativos ao Ambiente Macroeconômico Internacional</w:t>
      </w:r>
      <w:bookmarkEnd w:id="664"/>
      <w:bookmarkEnd w:id="665"/>
    </w:p>
    <w:p w:rsidRPr="00B529FA" w:rsidR="00D05F17" w:rsidP="00037FD9" w:rsidRDefault="00D05F17" w14:paraId="72A53C2C" w14:textId="34E0AAF5">
      <w:pPr>
        <w:pStyle w:val="Body"/>
        <w:numPr>
          <w:ilvl w:val="1"/>
          <w:numId w:val="42"/>
        </w:numPr>
        <w:spacing w:after="120" w:line="288" w:lineRule="auto"/>
        <w:rPr>
          <w:szCs w:val="20"/>
        </w:rPr>
      </w:pPr>
      <w:r w:rsidRPr="00B529FA">
        <w:rPr>
          <w:szCs w:val="20"/>
        </w:rPr>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r w:rsidRPr="00B529FA" w:rsidR="00356803">
        <w:rPr>
          <w:szCs w:val="20"/>
        </w:rPr>
        <w:t xml:space="preserve"> </w:t>
      </w:r>
      <w:bookmarkStart w:name="_Hlk106889289" w:id="666"/>
      <w:r w:rsidRPr="00B529FA" w:rsidR="00356803">
        <w:rPr>
          <w:szCs w:val="20"/>
          <w:lang w:eastAsia="pt-BR"/>
        </w:rPr>
        <w:t>Tal efeito adverso poderá prejudicar a capacidade de pagamento dos Créditos Imobiliários pela Emissora e, consequentemente, afetar adversamente os titulares dos CRI.</w:t>
      </w:r>
      <w:bookmarkEnd w:id="666"/>
      <w:r w:rsidRPr="00B529FA" w:rsidR="00F62123">
        <w:rPr>
          <w:szCs w:val="20"/>
        </w:rPr>
        <w:t xml:space="preserve"> </w:t>
      </w:r>
    </w:p>
    <w:p w:rsidRPr="00B529FA" w:rsidR="00D05F17" w:rsidP="00037FD9" w:rsidRDefault="00D05F17" w14:paraId="48025D98" w14:textId="77777777">
      <w:pPr>
        <w:pStyle w:val="Body"/>
        <w:spacing w:after="120" w:line="288" w:lineRule="auto"/>
        <w:rPr>
          <w:b/>
          <w:bCs/>
          <w:szCs w:val="20"/>
        </w:rPr>
      </w:pPr>
      <w:r w:rsidRPr="00B529FA">
        <w:rPr>
          <w:b/>
          <w:bCs/>
          <w:szCs w:val="20"/>
        </w:rPr>
        <w:t>Alterações na legislação tributária do Brasil poderão afetar adversamente os resultados operacionais da Securitizadora ou da Devedora.</w:t>
      </w:r>
    </w:p>
    <w:p w:rsidRPr="00B529FA" w:rsidR="00D05F17" w:rsidP="00037FD9" w:rsidRDefault="00D05F17" w14:paraId="1DCD6291" w14:textId="2E2DB9B0">
      <w:pPr>
        <w:pStyle w:val="Body"/>
        <w:spacing w:after="120" w:line="288" w:lineRule="auto"/>
        <w:rPr>
          <w:szCs w:val="20"/>
        </w:rPr>
      </w:pPr>
      <w:r w:rsidRPr="00B529FA">
        <w:rPr>
          <w:szCs w:val="20"/>
        </w:rPr>
        <w:t>O Governo Federal tem o poder de implementar alterações no regime fiscal, que afetam a Securitizadora,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Securitizadora e/ou da Devedora, que poderá, por sua vez, afetar adversamente os seus resultados. Não há garantias de que a Securitizadora ou a Devedora, conforme aplicável, serão capazes de manter o fluxo de caixa se ocorrerem alterações significativas nos tributos aplicáveis às suas operações.</w:t>
      </w:r>
      <w:r w:rsidRPr="00B529FA" w:rsidR="00091CC5">
        <w:rPr>
          <w:szCs w:val="20"/>
        </w:rPr>
        <w:t xml:space="preserve"> </w:t>
      </w:r>
      <w:r w:rsidRPr="00B529FA" w:rsidR="00356803">
        <w:rPr>
          <w:szCs w:val="20"/>
          <w:lang w:eastAsia="pt-BR"/>
        </w:rPr>
        <w:t xml:space="preserve">A ocorrência de qualquer desses eventos pode afetar os negócios, perspectivas, situação financeira e resultados operacionais da Emissora, prejudicando a sua capacidade de pagamento dos Créditos Imobiliários e, consequentemente, afetar adversamente os titulares dos CRI. </w:t>
      </w:r>
    </w:p>
    <w:p w:rsidRPr="00B529FA" w:rsidR="00D05F17" w:rsidP="00037FD9" w:rsidRDefault="00D05F17" w14:paraId="6B4B200D" w14:textId="3421CAFE">
      <w:pPr>
        <w:pStyle w:val="Body"/>
        <w:spacing w:after="120" w:line="288" w:lineRule="auto"/>
        <w:rPr>
          <w:b/>
          <w:bCs/>
          <w:szCs w:val="20"/>
        </w:rPr>
      </w:pPr>
      <w:r w:rsidRPr="00B529FA">
        <w:rPr>
          <w:b/>
          <w:bCs/>
          <w:szCs w:val="20"/>
        </w:rPr>
        <w:t>Eventual rebaixamento na classificação de risco (</w:t>
      </w:r>
      <w:r w:rsidRPr="00B529FA">
        <w:rPr>
          <w:b/>
          <w:bCs/>
          <w:i/>
          <w:szCs w:val="20"/>
        </w:rPr>
        <w:t>rating</w:t>
      </w:r>
      <w:r w:rsidRPr="00B529FA">
        <w:rPr>
          <w:b/>
          <w:bCs/>
          <w:szCs w:val="20"/>
        </w:rPr>
        <w:t xml:space="preserve">) do Brasil poderá acarretar a redução de liquidez dos CRI para negociação no mercado secundário </w:t>
      </w:r>
    </w:p>
    <w:p w:rsidRPr="00B529FA" w:rsidR="00D05F17" w:rsidP="00037FD9" w:rsidRDefault="00D05F17" w14:paraId="3C198896" w14:textId="77777777">
      <w:pPr>
        <w:pStyle w:val="Body"/>
        <w:spacing w:after="120" w:line="288" w:lineRule="auto"/>
        <w:rPr>
          <w:szCs w:val="20"/>
        </w:rPr>
      </w:pPr>
      <w:r w:rsidRPr="00B529FA">
        <w:rPr>
          <w:szCs w:val="20"/>
        </w:rPr>
        <w:t>Para se realizar uma classificação de risco (</w:t>
      </w:r>
      <w:r w:rsidRPr="00B529FA">
        <w:rPr>
          <w:i/>
          <w:szCs w:val="20"/>
        </w:rPr>
        <w:t>rating</w:t>
      </w:r>
      <w:r w:rsidRPr="00B529FA">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rsidRPr="00B529FA" w:rsidR="00D05F17" w:rsidP="00037FD9" w:rsidRDefault="00D05F17" w14:paraId="3A99B1B1" w14:textId="77777777">
      <w:pPr>
        <w:pStyle w:val="Body"/>
        <w:spacing w:after="120" w:line="288" w:lineRule="auto"/>
        <w:rPr>
          <w:szCs w:val="20"/>
        </w:rPr>
      </w:pPr>
      <w:r w:rsidRPr="00B529FA">
        <w:rPr>
          <w:szCs w:val="20"/>
        </w:rPr>
        <w:t xml:space="preserve">Situações de instabilidade política, econômica e de outra natureza no Brasil, bem como as políticas ou medidas do governo federal em resposta a tais situações poderão prejudicar os resultados operacionais da Devedora. </w:t>
      </w:r>
    </w:p>
    <w:p w:rsidRPr="00B529FA" w:rsidR="00D05F17" w:rsidP="00037FD9" w:rsidRDefault="00D05F17" w14:paraId="3542ACEA" w14:textId="77777777">
      <w:pPr>
        <w:pStyle w:val="Body"/>
        <w:spacing w:after="120" w:line="288" w:lineRule="auto"/>
        <w:rPr>
          <w:szCs w:val="20"/>
        </w:rPr>
      </w:pPr>
      <w:r w:rsidRPr="00B529FA">
        <w:rPr>
          <w:szCs w:val="20"/>
        </w:rPr>
        <w:t>Situações de instabilidade política e/ou econômica podem afetar adversamente os resultados operacionais da Devedora. Tais situações incluem, sem limitação, (i) mudanças significativas no ambiente legal e/ou regulatório que disciplina emissões no mercado de capitais; (</w:t>
      </w:r>
      <w:proofErr w:type="spellStart"/>
      <w:r w:rsidRPr="00B529FA">
        <w:rPr>
          <w:szCs w:val="20"/>
        </w:rPr>
        <w:t>ii</w:t>
      </w:r>
      <w:proofErr w:type="spellEnd"/>
      <w:r w:rsidRPr="00B529FA">
        <w:rPr>
          <w:szCs w:val="20"/>
        </w:rPr>
        <w:t>)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w:t>
      </w:r>
      <w:proofErr w:type="spellStart"/>
      <w:r w:rsidRPr="00B529FA">
        <w:rPr>
          <w:szCs w:val="20"/>
        </w:rPr>
        <w:t>iii</w:t>
      </w:r>
      <w:proofErr w:type="spellEnd"/>
      <w:r w:rsidRPr="00B529FA">
        <w:rPr>
          <w:szCs w:val="20"/>
        </w:rPr>
        <w:t>) mudanças nas condições do mercado financeiro ou de capitais, que afetem a colocação das Debêntures no mercado; ou (</w:t>
      </w:r>
      <w:proofErr w:type="spellStart"/>
      <w:r w:rsidRPr="00B529FA">
        <w:rPr>
          <w:szCs w:val="20"/>
        </w:rPr>
        <w:t>iv</w:t>
      </w:r>
      <w:proofErr w:type="spellEnd"/>
      <w:r w:rsidRPr="00B529FA">
        <w:rPr>
          <w:szCs w:val="20"/>
        </w:rPr>
        <w:t>)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rsidRPr="00B529FA" w:rsidR="00D05F17" w:rsidP="00037FD9" w:rsidRDefault="00D05F17" w14:paraId="59F07023" w14:textId="77777777">
      <w:pPr>
        <w:pStyle w:val="Body"/>
        <w:spacing w:after="120" w:line="288" w:lineRule="auto"/>
        <w:rPr>
          <w:b/>
          <w:bCs/>
          <w:szCs w:val="20"/>
        </w:rPr>
      </w:pPr>
      <w:r w:rsidRPr="00B529FA">
        <w:rPr>
          <w:b/>
          <w:bCs/>
          <w:szCs w:val="20"/>
        </w:rPr>
        <w:t xml:space="preserve">A percepção de riscos em outros países, especialmente em outros países de economia emergente, poderá afetar o valor de mercado de títulos e de valores mobiliários brasileiros, incluindo os CRI. </w:t>
      </w:r>
    </w:p>
    <w:p w:rsidRPr="00B529FA" w:rsidR="00D05F17" w:rsidP="00037FD9" w:rsidRDefault="00D05F17" w14:paraId="780AD477" w14:textId="77777777">
      <w:pPr>
        <w:pStyle w:val="Body"/>
        <w:spacing w:after="120" w:line="288" w:lineRule="auto"/>
        <w:rPr>
          <w:szCs w:val="20"/>
        </w:rPr>
      </w:pPr>
      <w:r w:rsidRPr="00B529FA">
        <w:rPr>
          <w:szCs w:val="20"/>
        </w:rPr>
        <w:t xml:space="preserve">O investimento em títulos de mercados emergentes, entre os quais se </w:t>
      </w:r>
      <w:proofErr w:type="spellStart"/>
      <w:r w:rsidRPr="00B529FA">
        <w:rPr>
          <w:szCs w:val="20"/>
        </w:rPr>
        <w:t>inclui</w:t>
      </w:r>
      <w:proofErr w:type="spellEnd"/>
      <w:r w:rsidRPr="00B529FA">
        <w:rPr>
          <w:szCs w:val="20"/>
        </w:rPr>
        <w:t xml:space="preserve">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capacidade de pagamento das Debêntures o que poderá prejudicar a expectativa de pagamento dos CRI e, consequentemente, poderá </w:t>
      </w:r>
      <w:proofErr w:type="gramStart"/>
      <w:r w:rsidRPr="00B529FA">
        <w:rPr>
          <w:szCs w:val="20"/>
        </w:rPr>
        <w:t>acarretar em</w:t>
      </w:r>
      <w:proofErr w:type="gramEnd"/>
      <w:r w:rsidRPr="00B529FA">
        <w:rPr>
          <w:szCs w:val="20"/>
        </w:rPr>
        <w:t xml:space="preserve"> prejuízos financeiros aos titulares dos CRI.</w:t>
      </w:r>
    </w:p>
    <w:p w:rsidRPr="00B529FA" w:rsidR="00D05F17" w:rsidP="00037FD9" w:rsidRDefault="00D05F17" w14:paraId="5285CCB2" w14:textId="77777777">
      <w:pPr>
        <w:pStyle w:val="Body"/>
        <w:spacing w:after="120" w:line="288" w:lineRule="auto"/>
        <w:rPr>
          <w:b/>
          <w:bCs/>
          <w:szCs w:val="20"/>
        </w:rPr>
      </w:pPr>
      <w:r w:rsidRPr="00B529FA">
        <w:rPr>
          <w:b/>
          <w:bCs/>
          <w:szCs w:val="20"/>
        </w:rPr>
        <w:t xml:space="preserve">O surto de doenças transmissíveis em todo o mundo pode levar a uma maior volatilidade no mercado global de capitais. Qualquer surto no Brasil ou no mundo pode afetar diretamente nossas operações. </w:t>
      </w:r>
    </w:p>
    <w:p w:rsidRPr="00B529FA" w:rsidR="00D05F17" w:rsidP="00037FD9" w:rsidRDefault="00D05F17" w14:paraId="720A9F0E" w14:textId="77777777">
      <w:pPr>
        <w:pStyle w:val="Body"/>
        <w:spacing w:after="120" w:line="288" w:lineRule="auto"/>
        <w:rPr>
          <w:szCs w:val="20"/>
        </w:rPr>
      </w:pPr>
      <w:r w:rsidRPr="00B529FA">
        <w:rPr>
          <w:szCs w:val="20"/>
        </w:rPr>
        <w:t xml:space="preserve">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Securitizadora, da Devedora e/ou de suas controladas, sua condição financeira e seus resultados. Qualquer surto futuro desse tipo poderia restringir de maneira geral as atividades econômicas da Securitizadora,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w:t>
      </w:r>
      <w:proofErr w:type="spellStart"/>
      <w:r w:rsidRPr="00B529FA">
        <w:rPr>
          <w:szCs w:val="20"/>
        </w:rPr>
        <w:t>zika</w:t>
      </w:r>
      <w:proofErr w:type="spellEnd"/>
      <w:r w:rsidRPr="00B529FA">
        <w:rPr>
          <w:szCs w:val="20"/>
        </w:rPr>
        <w:t xml:space="preserve">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rsidRPr="00B529FA" w:rsidR="00D05F17" w:rsidP="00037FD9" w:rsidRDefault="00D05F17" w14:paraId="1C84C67D" w14:textId="77777777">
      <w:pPr>
        <w:pStyle w:val="Body"/>
        <w:spacing w:after="120" w:line="288" w:lineRule="auto"/>
        <w:rPr>
          <w:szCs w:val="20"/>
        </w:rPr>
      </w:pPr>
      <w:r w:rsidRPr="00B529FA">
        <w:rPr>
          <w:szCs w:val="20"/>
        </w:rPr>
        <w:t>Em 11 de março de 2020, a Organização Mundial de Saúde ("</w:t>
      </w:r>
      <w:r w:rsidRPr="00B529FA">
        <w:rPr>
          <w:b/>
          <w:szCs w:val="20"/>
        </w:rPr>
        <w:t>OMS</w:t>
      </w:r>
      <w:r w:rsidRPr="00B529FA">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lockdown, restrições a viagens e transportes públicos assim como fechamento prolongado de locais de trabalho. </w:t>
      </w:r>
    </w:p>
    <w:p w:rsidRPr="00B529FA" w:rsidR="00D05F17" w:rsidP="00037FD9" w:rsidRDefault="00D05F17" w14:paraId="2CBF5A31" w14:textId="77777777">
      <w:pPr>
        <w:pStyle w:val="Body"/>
        <w:spacing w:after="120" w:line="288" w:lineRule="auto"/>
        <w:rPr>
          <w:szCs w:val="20"/>
        </w:rPr>
      </w:pPr>
      <w:r w:rsidRPr="00B529FA">
        <w:rPr>
          <w:szCs w:val="20"/>
        </w:rPr>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rsidRPr="00B529FA" w:rsidR="00D05F17" w:rsidP="00037FD9" w:rsidRDefault="00D05F17" w14:paraId="43F3C6CB" w14:textId="77777777">
      <w:pPr>
        <w:pStyle w:val="Body"/>
        <w:spacing w:after="120" w:line="288" w:lineRule="auto"/>
        <w:rPr>
          <w:szCs w:val="20"/>
        </w:rPr>
      </w:pPr>
      <w:r w:rsidRPr="00B529FA">
        <w:rPr>
          <w:szCs w:val="20"/>
        </w:rPr>
        <w:t xml:space="preserve">A disseminação de doenças transmissíveis, como o surto de COVID-19, pode trazer a necessidade de realização de quarentena, implicando no fechamento de estabelecimentos e na suspensão de atendimentos presenciais. </w:t>
      </w:r>
    </w:p>
    <w:p w:rsidRPr="00B529FA" w:rsidR="00D05F17" w:rsidP="00037FD9" w:rsidRDefault="00D05F17" w14:paraId="7A1E2E0A" w14:textId="6EB1855C">
      <w:pPr>
        <w:pStyle w:val="Body"/>
        <w:spacing w:after="120" w:line="288" w:lineRule="auto"/>
        <w:rPr>
          <w:szCs w:val="20"/>
        </w:rPr>
      </w:pPr>
      <w:r w:rsidRPr="00B529FA">
        <w:rPr>
          <w:szCs w:val="20"/>
        </w:rPr>
        <w:t>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Securitizadora.</w:t>
      </w:r>
      <w:r w:rsidRPr="00B529FA" w:rsidR="005A084D">
        <w:rPr>
          <w:szCs w:val="20"/>
        </w:rPr>
        <w:t xml:space="preserve"> </w:t>
      </w:r>
      <w:r w:rsidRPr="00B529FA" w:rsidR="00321B6C">
        <w:rPr>
          <w:szCs w:val="20"/>
          <w:lang w:eastAsia="pt-BR"/>
        </w:rPr>
        <w:t xml:space="preserve">O impacto desses e de outros fatores além do controle da Emissora pode ter um efeito adverso em seus negócios, situação financeira e resultados operacionais. Eventuais efeitos adversos poderão prejudicar a capacidade de pagamento dos Créditos Imobiliários pela Emissora e, consequentemente, afetar adversamente os titulares dos CRI </w:t>
      </w:r>
    </w:p>
    <w:p w:rsidRPr="00B529FA" w:rsidR="00D05F17" w:rsidP="00037FD9" w:rsidRDefault="00D05F17" w14:paraId="72D91CBB" w14:textId="7D447651">
      <w:pPr>
        <w:pStyle w:val="Body"/>
        <w:spacing w:after="120" w:line="288" w:lineRule="auto"/>
        <w:rPr>
          <w:b/>
          <w:szCs w:val="20"/>
        </w:rPr>
      </w:pPr>
      <w:r w:rsidRPr="00B529FA">
        <w:rPr>
          <w:b/>
          <w:i/>
          <w:iCs/>
          <w:szCs w:val="20"/>
        </w:rPr>
        <w:t>Riscos Relativos à Emissora</w:t>
      </w:r>
    </w:p>
    <w:p w:rsidRPr="00B529FA" w:rsidR="00D05F17" w:rsidP="00037FD9" w:rsidRDefault="00D05F17" w14:paraId="0E302FBE" w14:textId="77777777">
      <w:pPr>
        <w:pStyle w:val="Body"/>
        <w:spacing w:after="120" w:line="288" w:lineRule="auto"/>
        <w:rPr>
          <w:b/>
          <w:szCs w:val="20"/>
        </w:rPr>
      </w:pPr>
      <w:r w:rsidRPr="00B529FA">
        <w:rPr>
          <w:b/>
          <w:szCs w:val="20"/>
        </w:rPr>
        <w:t xml:space="preserve">Manutenção do Registro de Companhia Aberta na CVM </w:t>
      </w:r>
    </w:p>
    <w:p w:rsidRPr="00B529FA" w:rsidR="00D05F17" w:rsidP="00037FD9" w:rsidRDefault="00D05F17" w14:paraId="69A43E99" w14:textId="1DF87395">
      <w:pPr>
        <w:pStyle w:val="Body"/>
        <w:spacing w:after="120" w:line="288" w:lineRule="auto"/>
        <w:rPr>
          <w:bCs/>
          <w:szCs w:val="20"/>
          <w:lang w:val="x-none"/>
        </w:rPr>
      </w:pPr>
      <w:r w:rsidRPr="00B529FA">
        <w:rPr>
          <w:bCs/>
          <w:szCs w:val="20"/>
          <w:lang w:val="x-none"/>
        </w:rPr>
        <w:t xml:space="preserve">A atuação da Emissora como </w:t>
      </w:r>
      <w:proofErr w:type="spellStart"/>
      <w:r w:rsidRPr="00B529FA">
        <w:rPr>
          <w:bCs/>
          <w:szCs w:val="20"/>
          <w:lang w:val="x-none"/>
        </w:rPr>
        <w:t>securitizadora</w:t>
      </w:r>
      <w:proofErr w:type="spellEnd"/>
      <w:r w:rsidRPr="00B529FA">
        <w:rPr>
          <w:bCs/>
          <w:szCs w:val="20"/>
          <w:lang w:val="x-none"/>
        </w:rPr>
        <w:t xml:space="preserve">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B529FA">
        <w:rPr>
          <w:szCs w:val="20"/>
        </w:rPr>
        <w:t>cancelada</w:t>
      </w:r>
      <w:r w:rsidRPr="00B529FA">
        <w:rPr>
          <w:bCs/>
          <w:szCs w:val="20"/>
          <w:lang w:val="x-none"/>
        </w:rPr>
        <w:t>, afetando assim a emissão dos CRI e/ou a função da Emissora no âmbito da Oferta e da vigência dos CRI</w:t>
      </w:r>
      <w:r w:rsidRPr="00B529FA" w:rsidR="00321B6C">
        <w:rPr>
          <w:bCs/>
          <w:szCs w:val="20"/>
        </w:rPr>
        <w:t xml:space="preserve">, </w:t>
      </w:r>
      <w:r w:rsidRPr="00B529FA" w:rsidR="00321B6C">
        <w:rPr>
          <w:szCs w:val="20"/>
          <w:lang w:eastAsia="pt-BR"/>
        </w:rPr>
        <w:t>o que pode afetar sua capacidade de cumprir com o pagamento dos Créditos Imobiliários, podendo afetar negativamente os titulares dos CRI</w:t>
      </w:r>
      <w:r w:rsidRPr="00B529FA" w:rsidR="00321B6C">
        <w:rPr>
          <w:szCs w:val="20"/>
        </w:rPr>
        <w:t>.</w:t>
      </w:r>
    </w:p>
    <w:p w:rsidRPr="00B529FA" w:rsidR="00D05F17" w:rsidP="00037FD9" w:rsidRDefault="00D05F17" w14:paraId="5D0264B9" w14:textId="77777777">
      <w:pPr>
        <w:pStyle w:val="Body"/>
        <w:spacing w:after="120" w:line="288" w:lineRule="auto"/>
        <w:rPr>
          <w:b/>
          <w:szCs w:val="20"/>
        </w:rPr>
      </w:pPr>
      <w:r w:rsidRPr="00B529FA">
        <w:rPr>
          <w:b/>
          <w:szCs w:val="20"/>
        </w:rPr>
        <w:t xml:space="preserve">A Administração da Emissora </w:t>
      </w:r>
    </w:p>
    <w:p w:rsidRPr="00B529FA" w:rsidR="00D05F17" w:rsidP="00037FD9" w:rsidRDefault="00D05F17" w14:paraId="3FDEF1B0" w14:textId="532F970B">
      <w:pPr>
        <w:pStyle w:val="Body"/>
        <w:spacing w:after="120" w:line="288" w:lineRule="auto"/>
        <w:rPr>
          <w:bCs/>
          <w:szCs w:val="20"/>
          <w:lang w:val="x-none"/>
        </w:rPr>
      </w:pPr>
      <w:r w:rsidRPr="00B529FA">
        <w:rPr>
          <w:bCs/>
          <w:szCs w:val="20"/>
          <w:lang w:val="x-none"/>
        </w:rPr>
        <w:t xml:space="preserve">A Emissora é uma companhia </w:t>
      </w:r>
      <w:proofErr w:type="spellStart"/>
      <w:r w:rsidRPr="00B529FA">
        <w:rPr>
          <w:bCs/>
          <w:szCs w:val="20"/>
          <w:lang w:val="x-none"/>
        </w:rPr>
        <w:t>securitizadora</w:t>
      </w:r>
      <w:proofErr w:type="spellEnd"/>
      <w:r w:rsidRPr="00B529FA">
        <w:rPr>
          <w:bCs/>
          <w:szCs w:val="20"/>
          <w:lang w:val="x-none"/>
        </w:rPr>
        <w:t xml:space="preserve"> de créditos imobiliários, tendo como objeto social, dentre outros, a aquisição e securitização de quaisquer direitos creditórios imobiliários passíveis de securitização por meio da </w:t>
      </w:r>
      <w:r w:rsidRPr="00B529FA">
        <w:rPr>
          <w:szCs w:val="20"/>
        </w:rPr>
        <w:t>emissão</w:t>
      </w:r>
      <w:r w:rsidRPr="00B529FA">
        <w:rPr>
          <w:bCs/>
          <w:szCs w:val="20"/>
          <w:lang w:val="x-none"/>
        </w:rPr>
        <w:t xml:space="preserve"> de certificados de recebíveis do imobiliários, nos termos da </w:t>
      </w:r>
      <w:r w:rsidRPr="00B529FA" w:rsidR="00B12CC3">
        <w:rPr>
          <w:szCs w:val="20"/>
        </w:rPr>
        <w:t>Lei 14.430</w:t>
      </w:r>
      <w:r w:rsidRPr="00B529FA">
        <w:rPr>
          <w:bCs/>
          <w:szCs w:val="20"/>
          <w:lang w:val="x-none"/>
        </w:rPr>
        <w:t xml:space="preserve">, cujos patrimônios são administrados separadamente. O patrimônio separado de cada emissão tem como principal fonte de recursos os respectivos créditos imobiliários e suas garantias. </w:t>
      </w:r>
    </w:p>
    <w:p w:rsidRPr="00B529FA" w:rsidR="00D05F17" w:rsidP="00037FD9" w:rsidRDefault="00D05F17" w14:paraId="556E8DC5" w14:textId="77777777">
      <w:pPr>
        <w:pStyle w:val="Body"/>
        <w:spacing w:after="120" w:line="288" w:lineRule="auto"/>
        <w:rPr>
          <w:bCs/>
          <w:szCs w:val="20"/>
          <w:lang w:val="x-none"/>
        </w:rPr>
      </w:pPr>
      <w:r w:rsidRPr="00B529FA">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B529FA">
        <w:rPr>
          <w:szCs w:val="20"/>
        </w:rPr>
        <w:t>operações</w:t>
      </w:r>
      <w:r w:rsidRPr="00B529FA">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rsidRPr="00B529FA" w:rsidR="00D05F17" w:rsidP="00037FD9" w:rsidRDefault="00D05F17" w14:paraId="0D419BA1" w14:textId="77777777">
      <w:pPr>
        <w:pStyle w:val="Body"/>
        <w:spacing w:after="120" w:line="288" w:lineRule="auto"/>
        <w:rPr>
          <w:b/>
          <w:szCs w:val="20"/>
        </w:rPr>
      </w:pPr>
      <w:r w:rsidRPr="00B529FA">
        <w:rPr>
          <w:b/>
          <w:szCs w:val="20"/>
        </w:rPr>
        <w:t xml:space="preserve">A Importância de uma Equipe Qualificada </w:t>
      </w:r>
    </w:p>
    <w:p w:rsidRPr="00B529FA" w:rsidR="00D05F17" w:rsidP="00037FD9" w:rsidRDefault="00D05F17" w14:paraId="28FC39E5" w14:textId="4268FABF">
      <w:pPr>
        <w:pStyle w:val="Body"/>
        <w:spacing w:after="120" w:line="288" w:lineRule="auto"/>
        <w:rPr>
          <w:bCs/>
          <w:szCs w:val="20"/>
          <w:lang w:val="x-none"/>
        </w:rPr>
      </w:pPr>
      <w:r w:rsidRPr="00B529FA">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eventual </w:t>
      </w:r>
      <w:r w:rsidRPr="00B529FA">
        <w:rPr>
          <w:szCs w:val="20"/>
        </w:rPr>
        <w:t>perda</w:t>
      </w:r>
      <w:r w:rsidRPr="00B529FA">
        <w:rPr>
          <w:bCs/>
          <w:szCs w:val="20"/>
          <w:lang w:val="x-none"/>
        </w:rPr>
        <w:t xml:space="preserve"> de componentes relevantes da equipe e a incapacidade de atrair novos talentos poderia afetar a nossa capacidade de geração de resultado.</w:t>
      </w:r>
      <w:r w:rsidRPr="00B529FA" w:rsidR="00321B6C">
        <w:rPr>
          <w:szCs w:val="20"/>
          <w:lang w:eastAsia="pt-BR"/>
        </w:rPr>
        <w:t xml:space="preserve"> Tal efeito adverso poderá prejudicar a capacidade de pagamento dos Créditos Imobiliários pela Devedora e, consequentemente, afetar adversamente os titulares dos CRI.</w:t>
      </w:r>
      <w:r w:rsidRPr="00B529FA" w:rsidR="00CE2D30">
        <w:rPr>
          <w:szCs w:val="20"/>
        </w:rPr>
        <w:t xml:space="preserve"> </w:t>
      </w:r>
    </w:p>
    <w:p w:rsidRPr="00B529FA" w:rsidR="00D05F17" w:rsidP="00037FD9" w:rsidRDefault="00D05F17" w14:paraId="6F45C7D3" w14:textId="77777777">
      <w:pPr>
        <w:pStyle w:val="Body"/>
        <w:spacing w:after="120" w:line="288" w:lineRule="auto"/>
        <w:rPr>
          <w:b/>
          <w:szCs w:val="20"/>
        </w:rPr>
      </w:pPr>
      <w:r w:rsidRPr="00B529FA">
        <w:rPr>
          <w:b/>
          <w:szCs w:val="20"/>
        </w:rPr>
        <w:t>Originação de Novos Negócios ou Redução na Demanda por Certificado de Recebíveis Imobiliários.</w:t>
      </w:r>
    </w:p>
    <w:p w:rsidRPr="00B529FA" w:rsidR="00D05F17" w:rsidP="00037FD9" w:rsidRDefault="00D05F17" w14:paraId="630FEE59" w14:textId="5F76CAA2">
      <w:pPr>
        <w:pStyle w:val="Body"/>
        <w:spacing w:after="120" w:line="288" w:lineRule="auto"/>
        <w:rPr>
          <w:bCs/>
          <w:szCs w:val="20"/>
          <w:lang w:val="x-none"/>
        </w:rPr>
      </w:pPr>
      <w:r w:rsidRPr="00B529FA">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B529FA">
        <w:rPr>
          <w:szCs w:val="20"/>
        </w:rPr>
        <w:t>resultem</w:t>
      </w:r>
      <w:r w:rsidRPr="00B529FA">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w:t>
      </w:r>
      <w:r w:rsidRPr="00B529FA" w:rsidR="0088293C">
        <w:rPr>
          <w:bCs/>
          <w:szCs w:val="20"/>
        </w:rPr>
        <w:t>,</w:t>
      </w:r>
      <w:r w:rsidRPr="00B529FA" w:rsidR="0088293C">
        <w:rPr>
          <w:szCs w:val="20"/>
        </w:rPr>
        <w:t xml:space="preserve"> </w:t>
      </w:r>
      <w:r w:rsidRPr="00B529FA" w:rsidR="0088293C">
        <w:rPr>
          <w:szCs w:val="20"/>
          <w:lang w:eastAsia="pt-BR"/>
        </w:rPr>
        <w:t>o que pode afetar sua capacidade de cumprir com o pagamento dos Créditos Imobiliários, podendo afetar negativamente os titulares dos CRI</w:t>
      </w:r>
      <w:r w:rsidRPr="00B529FA" w:rsidR="0088293C">
        <w:rPr>
          <w:szCs w:val="20"/>
        </w:rPr>
        <w:t>.</w:t>
      </w:r>
      <w:r w:rsidRPr="00B529FA">
        <w:rPr>
          <w:bCs/>
          <w:szCs w:val="20"/>
          <w:lang w:val="x-none"/>
        </w:rPr>
        <w:t xml:space="preserve"> </w:t>
      </w:r>
    </w:p>
    <w:p w:rsidRPr="00B529FA" w:rsidR="00D05F17" w:rsidP="00037FD9" w:rsidRDefault="00D05F17" w14:paraId="7537C08B" w14:textId="77777777">
      <w:pPr>
        <w:pStyle w:val="Body"/>
        <w:spacing w:after="120" w:line="288" w:lineRule="auto"/>
        <w:rPr>
          <w:b/>
          <w:szCs w:val="20"/>
        </w:rPr>
      </w:pPr>
      <w:r w:rsidRPr="00B529FA">
        <w:rPr>
          <w:b/>
          <w:szCs w:val="20"/>
        </w:rPr>
        <w:t xml:space="preserve">Os Incentivos Fiscais para Aquisição de CRI </w:t>
      </w:r>
    </w:p>
    <w:p w:rsidRPr="00B529FA" w:rsidR="00D05F17" w:rsidP="00037FD9" w:rsidRDefault="00D05F17" w14:paraId="76E28A21" w14:textId="766EDF1A">
      <w:pPr>
        <w:pStyle w:val="Body"/>
        <w:spacing w:after="120" w:line="288" w:lineRule="auto"/>
        <w:rPr>
          <w:bCs/>
          <w:szCs w:val="20"/>
          <w:lang w:val="x-none"/>
        </w:rPr>
      </w:pPr>
      <w:r w:rsidRPr="00B529FA">
        <w:rPr>
          <w:bCs/>
          <w:szCs w:val="20"/>
          <w:lang w:val="x-none"/>
        </w:rPr>
        <w:t>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w:t>
      </w:r>
      <w:r w:rsidRPr="00B529FA" w:rsidR="0088293C">
        <w:rPr>
          <w:szCs w:val="20"/>
        </w:rPr>
        <w:t xml:space="preserve"> </w:t>
      </w:r>
      <w:r w:rsidRPr="00B529FA" w:rsidR="0088293C">
        <w:rPr>
          <w:szCs w:val="20"/>
          <w:lang w:eastAsia="pt-BR"/>
        </w:rPr>
        <w:t xml:space="preserve">Decisões desfavoráveis aos interesses da Emissora podem afetá-la negativamente, eventualmente prejudicando sua capacidade de pagamento dos Créditos Imobiliários e, consequentemente, afetando adversamente os titulares dos CRI. Para mais informações sobre os procedimentos judiciais, administrativos e arbitrais relevantes da </w:t>
      </w:r>
      <w:r w:rsidRPr="00B529FA" w:rsidR="009710DD">
        <w:rPr>
          <w:szCs w:val="20"/>
          <w:lang w:eastAsia="pt-BR"/>
        </w:rPr>
        <w:t>Emissora</w:t>
      </w:r>
      <w:r w:rsidRPr="00B529FA" w:rsidR="0088293C">
        <w:rPr>
          <w:szCs w:val="20"/>
          <w:lang w:eastAsia="pt-BR"/>
        </w:rPr>
        <w:t>, veja o Formulário de Referência da Emissora.</w:t>
      </w:r>
      <w:r w:rsidRPr="00B529FA">
        <w:rPr>
          <w:bCs/>
          <w:szCs w:val="20"/>
          <w:lang w:val="x-none"/>
        </w:rPr>
        <w:t xml:space="preserve"> </w:t>
      </w:r>
    </w:p>
    <w:p w:rsidRPr="00B529FA" w:rsidR="00D05F17" w:rsidP="00037FD9" w:rsidRDefault="00D05F17" w14:paraId="6BDA1B15" w14:textId="77777777">
      <w:pPr>
        <w:pStyle w:val="Body"/>
        <w:spacing w:after="120" w:line="288" w:lineRule="auto"/>
        <w:rPr>
          <w:b/>
          <w:szCs w:val="20"/>
        </w:rPr>
      </w:pPr>
      <w:r w:rsidRPr="00B529FA">
        <w:rPr>
          <w:b/>
          <w:szCs w:val="20"/>
        </w:rPr>
        <w:t xml:space="preserve">O Objeto da Companhia Securitizadora e o Patrimônio Separado </w:t>
      </w:r>
    </w:p>
    <w:p w:rsidRPr="00B529FA" w:rsidR="00D05F17" w:rsidP="00037FD9" w:rsidRDefault="00D05F17" w14:paraId="294DE1A7" w14:textId="63C26925">
      <w:pPr>
        <w:pStyle w:val="Body"/>
        <w:spacing w:after="120" w:line="288" w:lineRule="auto"/>
        <w:rPr>
          <w:bCs/>
          <w:szCs w:val="20"/>
          <w:lang w:val="x-none"/>
        </w:rPr>
      </w:pPr>
      <w:r w:rsidRPr="00B529FA">
        <w:rPr>
          <w:bCs/>
          <w:szCs w:val="20"/>
          <w:lang w:val="x-none"/>
        </w:rPr>
        <w:t xml:space="preserve">A Emissora é uma companhia </w:t>
      </w:r>
      <w:proofErr w:type="spellStart"/>
      <w:r w:rsidRPr="00B529FA">
        <w:rPr>
          <w:bCs/>
          <w:szCs w:val="20"/>
          <w:lang w:val="x-none"/>
        </w:rPr>
        <w:t>securitizadora</w:t>
      </w:r>
      <w:proofErr w:type="spellEnd"/>
      <w:r w:rsidRPr="00B529FA">
        <w:rPr>
          <w:bCs/>
          <w:szCs w:val="20"/>
          <w:lang w:val="x-none"/>
        </w:rPr>
        <w:t xml:space="preserve"> de créditos imobiliários, tendo como objeto social a aquisição e securitização de quaisquer direitos creditórios imobiliários passíveis de securitização por meio da emissão de certificados de recebíveis imobiliários, nos termos da </w:t>
      </w:r>
      <w:r w:rsidRPr="00B529FA" w:rsidR="00B12CC3">
        <w:rPr>
          <w:szCs w:val="20"/>
        </w:rPr>
        <w:t>Lei 14.430</w:t>
      </w:r>
      <w:r w:rsidRPr="00B529FA">
        <w:rPr>
          <w:bCs/>
          <w:szCs w:val="20"/>
          <w:lang w:val="x-none"/>
        </w:rPr>
        <w:t>, cujos patrimônios são administrados separadamente. O patrimônio separado de cada emissão tem 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w:t>
      </w:r>
      <w:r w:rsidRPr="00B529FA" w:rsidR="0088293C">
        <w:rPr>
          <w:bCs/>
          <w:szCs w:val="20"/>
        </w:rPr>
        <w:t>,</w:t>
      </w:r>
      <w:r w:rsidRPr="00B529FA" w:rsidR="0088293C">
        <w:rPr>
          <w:szCs w:val="20"/>
        </w:rPr>
        <w:t xml:space="preserve"> </w:t>
      </w:r>
      <w:r w:rsidRPr="00B529FA" w:rsidR="0088293C">
        <w:rPr>
          <w:szCs w:val="20"/>
          <w:lang w:eastAsia="pt-BR"/>
        </w:rPr>
        <w:t>o que pode afetar sua capacidade de cumprir com o pagamento dos Créditos Imobiliários, podendo afetar negativamente os titulares dos CRI</w:t>
      </w:r>
      <w:r w:rsidRPr="00B529FA" w:rsidR="0088293C">
        <w:rPr>
          <w:szCs w:val="20"/>
        </w:rPr>
        <w:t>.</w:t>
      </w:r>
      <w:r w:rsidRPr="00B529FA">
        <w:rPr>
          <w:bCs/>
          <w:szCs w:val="20"/>
          <w:lang w:val="x-none"/>
        </w:rPr>
        <w:t xml:space="preserve"> </w:t>
      </w:r>
    </w:p>
    <w:p w:rsidRPr="00B529FA" w:rsidR="00D05F17" w:rsidP="00037FD9" w:rsidRDefault="00D05F17" w14:paraId="2BD6823C" w14:textId="77777777">
      <w:pPr>
        <w:pStyle w:val="Body"/>
        <w:spacing w:after="120" w:line="288" w:lineRule="auto"/>
        <w:rPr>
          <w:b/>
          <w:szCs w:val="20"/>
        </w:rPr>
      </w:pPr>
      <w:r w:rsidRPr="00B529FA">
        <w:rPr>
          <w:b/>
          <w:szCs w:val="20"/>
        </w:rPr>
        <w:t xml:space="preserve">Riscos Relativos à Responsabilização da Emissora por prejuízos ao Patrimônio Separado </w:t>
      </w:r>
    </w:p>
    <w:p w:rsidRPr="00B529FA" w:rsidR="00D05F17" w:rsidP="00037FD9" w:rsidRDefault="00D05F17" w14:paraId="5F4F04F9" w14:textId="0C4D40E4">
      <w:pPr>
        <w:pStyle w:val="Body"/>
        <w:spacing w:after="120" w:line="288" w:lineRule="auto"/>
        <w:rPr>
          <w:bCs/>
          <w:szCs w:val="20"/>
          <w:lang w:val="x-none"/>
        </w:rPr>
      </w:pPr>
      <w:r w:rsidRPr="00B529FA">
        <w:rPr>
          <w:bCs/>
          <w:szCs w:val="20"/>
          <w:lang w:val="x-none"/>
        </w:rPr>
        <w:t xml:space="preserve">A responsabilidade da Emissora se limita ao que dispõe o parágrafo único do artigo </w:t>
      </w:r>
      <w:r w:rsidRPr="00B529FA" w:rsidR="00B12CC3">
        <w:rPr>
          <w:bCs/>
          <w:szCs w:val="20"/>
        </w:rPr>
        <w:t>28</w:t>
      </w:r>
      <w:r w:rsidRPr="00B529FA">
        <w:rPr>
          <w:bCs/>
          <w:szCs w:val="20"/>
          <w:lang w:val="x-none"/>
        </w:rPr>
        <w:t xml:space="preserve">, da </w:t>
      </w:r>
      <w:r w:rsidRPr="00B529FA" w:rsidR="00B12CC3">
        <w:rPr>
          <w:szCs w:val="20"/>
        </w:rPr>
        <w:t>Lei 14.430</w:t>
      </w:r>
      <w:r w:rsidRPr="00B529FA">
        <w:rPr>
          <w:bCs/>
          <w:szCs w:val="20"/>
          <w:lang w:val="x-none"/>
        </w:rPr>
        <w:t xml:space="preserve">, em que se estipula que a totalidade do patrimônio da Emissora (e não o Patrimônio Separado) responderá pelos </w:t>
      </w:r>
      <w:r w:rsidRPr="00B529FA">
        <w:rPr>
          <w:szCs w:val="20"/>
        </w:rPr>
        <w:t>prejuízos</w:t>
      </w:r>
      <w:r w:rsidRPr="00B529FA">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w:t>
      </w:r>
      <w:r w:rsidRPr="00B529FA" w:rsidR="0072636F">
        <w:rPr>
          <w:bCs/>
          <w:szCs w:val="20"/>
        </w:rPr>
        <w:t>2</w:t>
      </w:r>
      <w:r w:rsidRPr="00B529FA" w:rsidR="00B12CC3">
        <w:rPr>
          <w:bCs/>
          <w:szCs w:val="20"/>
        </w:rPr>
        <w:t>8</w:t>
      </w:r>
      <w:r w:rsidRPr="00B529FA" w:rsidR="0072636F">
        <w:rPr>
          <w:bCs/>
          <w:szCs w:val="20"/>
          <w:lang w:val="x-none"/>
        </w:rPr>
        <w:t xml:space="preserve">, da </w:t>
      </w:r>
      <w:r w:rsidRPr="00B529FA" w:rsidR="00B12CC3">
        <w:rPr>
          <w:szCs w:val="20"/>
        </w:rPr>
        <w:t>Lei 14.430</w:t>
      </w:r>
      <w:r w:rsidRPr="00B529FA" w:rsidR="0088293C">
        <w:rPr>
          <w:szCs w:val="20"/>
        </w:rPr>
        <w:t>,</w:t>
      </w:r>
      <w:r w:rsidRPr="00B529FA" w:rsidR="0088293C">
        <w:rPr>
          <w:szCs w:val="20"/>
          <w:lang w:eastAsia="pt-BR"/>
        </w:rPr>
        <w:t xml:space="preserve"> prejudicando sua capacidade de pagamento dos Créditos Imobiliários e, consequentemente, trazendo prejuízos aos titulares dos CRI</w:t>
      </w:r>
      <w:r w:rsidRPr="00B529FA" w:rsidR="0088293C">
        <w:rPr>
          <w:szCs w:val="20"/>
        </w:rPr>
        <w:t>.</w:t>
      </w:r>
    </w:p>
    <w:p w:rsidRPr="00B529FA" w:rsidR="00D05F17" w:rsidP="00037FD9" w:rsidRDefault="00D05F17" w14:paraId="757EA1BD" w14:textId="77777777">
      <w:pPr>
        <w:pStyle w:val="Body"/>
        <w:spacing w:after="120" w:line="288" w:lineRule="auto"/>
        <w:rPr>
          <w:b/>
          <w:szCs w:val="20"/>
        </w:rPr>
      </w:pPr>
      <w:r w:rsidRPr="00B529FA">
        <w:rPr>
          <w:b/>
          <w:szCs w:val="20"/>
        </w:rPr>
        <w:t xml:space="preserve">A Emissora poderá estar sujeita à falência, recuperação judicial ou extrajudicial </w:t>
      </w:r>
    </w:p>
    <w:p w:rsidRPr="00B529FA" w:rsidR="00D05F17" w:rsidP="00037FD9" w:rsidRDefault="00D05F17" w14:paraId="160FD556" w14:textId="77777777">
      <w:pPr>
        <w:pStyle w:val="Body"/>
        <w:spacing w:after="120" w:line="288" w:lineRule="auto"/>
        <w:rPr>
          <w:bCs/>
          <w:szCs w:val="20"/>
          <w:lang w:val="x-none"/>
        </w:rPr>
      </w:pPr>
      <w:r w:rsidRPr="00B529FA">
        <w:rPr>
          <w:bCs/>
          <w:szCs w:val="20"/>
          <w:lang w:val="x-none"/>
        </w:rPr>
        <w:t xml:space="preserve">Ao longo do prazo de duração dos CRI, a Emissora poderá estar sujeita a eventos de falência, recuperação judicial ou </w:t>
      </w:r>
      <w:r w:rsidRPr="00B529FA">
        <w:rPr>
          <w:szCs w:val="20"/>
        </w:rPr>
        <w:t>extrajudicial</w:t>
      </w:r>
      <w:r w:rsidRPr="00B529FA">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rsidRPr="00B529FA" w:rsidR="00D05F17" w:rsidP="00037FD9" w:rsidRDefault="00D05F17" w14:paraId="7877F983" w14:textId="5543853D">
      <w:pPr>
        <w:pStyle w:val="Body"/>
        <w:spacing w:after="120" w:line="288" w:lineRule="auto"/>
        <w:rPr>
          <w:szCs w:val="20"/>
        </w:rPr>
      </w:pPr>
      <w:r w:rsidRPr="00B529FA">
        <w:rPr>
          <w:b/>
          <w:bCs/>
          <w:i/>
          <w:iCs/>
          <w:szCs w:val="20"/>
        </w:rPr>
        <w:t>Riscos da Operação</w:t>
      </w:r>
    </w:p>
    <w:p w:rsidRPr="00B529FA" w:rsidR="00D05F17" w:rsidP="00037FD9" w:rsidRDefault="00D05F17" w14:paraId="2DAC1C6A" w14:textId="77777777">
      <w:pPr>
        <w:pStyle w:val="Body"/>
        <w:spacing w:after="120" w:line="288" w:lineRule="auto"/>
        <w:rPr>
          <w:b/>
          <w:iCs/>
          <w:szCs w:val="20"/>
        </w:rPr>
      </w:pPr>
      <w:r w:rsidRPr="00B529FA">
        <w:rPr>
          <w:b/>
          <w:iCs/>
          <w:szCs w:val="20"/>
        </w:rPr>
        <w:t xml:space="preserve">Desenvolvimento recente da securitização de Créditos Imobiliários. </w:t>
      </w:r>
    </w:p>
    <w:p w:rsidRPr="00B529FA" w:rsidR="00D05F17" w:rsidP="00037FD9" w:rsidRDefault="00D05F17" w14:paraId="3ECAD1DE" w14:textId="0F75393C">
      <w:pPr>
        <w:pStyle w:val="Body"/>
        <w:spacing w:after="120" w:line="288" w:lineRule="auto"/>
        <w:rPr>
          <w:bCs/>
          <w:iCs/>
          <w:szCs w:val="20"/>
        </w:rPr>
      </w:pPr>
      <w:r w:rsidRPr="00B529FA">
        <w:rPr>
          <w:bCs/>
          <w:iCs/>
          <w:szCs w:val="20"/>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rsidRPr="00B529FA" w:rsidR="00D05F17" w:rsidP="00037FD9" w:rsidRDefault="00D05F17" w14:paraId="05E216CE" w14:textId="77777777">
      <w:pPr>
        <w:pStyle w:val="Body"/>
        <w:spacing w:after="120" w:line="288" w:lineRule="auto"/>
        <w:rPr>
          <w:b/>
          <w:iCs/>
          <w:szCs w:val="20"/>
        </w:rPr>
      </w:pPr>
      <w:bookmarkStart w:name="_Hlk83974409" w:id="667"/>
      <w:r w:rsidRPr="00B529FA">
        <w:rPr>
          <w:b/>
          <w:iCs/>
          <w:szCs w:val="20"/>
        </w:rPr>
        <w:t xml:space="preserve">Não existe jurisprudência firmada acerca da securitização, o que pode acarretar perdas por parte dos Investidores. </w:t>
      </w:r>
    </w:p>
    <w:p w:rsidRPr="00B529FA" w:rsidR="00D05F17" w:rsidP="00037FD9" w:rsidRDefault="00D05F17" w14:paraId="4D91988E" w14:textId="77777777">
      <w:pPr>
        <w:pStyle w:val="Body"/>
        <w:spacing w:after="120" w:line="288" w:lineRule="auto"/>
        <w:rPr>
          <w:szCs w:val="20"/>
        </w:rPr>
      </w:pPr>
      <w:r w:rsidRPr="00B529FA">
        <w:rPr>
          <w:szCs w:val="20"/>
        </w:rPr>
        <w:t>Toda a arquitetura do modelo financeiro, econômico e jurídico desta Emissão considera um conjunto de rigores e obrigações de parte a parte estipuladas por meio de contratos e títulos de crédito, tendo por diretrizes a legislação em vigor.</w:t>
      </w:r>
    </w:p>
    <w:p w:rsidRPr="00B529FA" w:rsidR="00D05F17" w:rsidP="00037FD9" w:rsidRDefault="00D05F17" w14:paraId="65965082" w14:textId="77777777">
      <w:pPr>
        <w:pStyle w:val="Body"/>
        <w:spacing w:after="120" w:line="288" w:lineRule="auto"/>
        <w:rPr>
          <w:szCs w:val="20"/>
        </w:rPr>
      </w:pPr>
      <w:r w:rsidRPr="00B529FA">
        <w:rPr>
          <w:szCs w:val="20"/>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rsidRPr="00B529FA" w:rsidR="00D05F17" w:rsidP="00037FD9" w:rsidRDefault="00D05F17" w14:paraId="2F7E0378" w14:textId="77777777">
      <w:pPr>
        <w:pStyle w:val="Body"/>
        <w:spacing w:after="120" w:line="288" w:lineRule="auto"/>
        <w:rPr>
          <w:b/>
          <w:iCs/>
          <w:szCs w:val="20"/>
        </w:rPr>
      </w:pPr>
      <w:bookmarkStart w:name="_Hlk83974780" w:id="668"/>
      <w:bookmarkEnd w:id="667"/>
      <w:r w:rsidRPr="00B529FA">
        <w:rPr>
          <w:b/>
          <w:iCs/>
          <w:szCs w:val="20"/>
        </w:rPr>
        <w:t>Não realização adequada dos procedimentos de execução e atraso no recebimento de recursos decorrentes dos Créditos Imobiliários.</w:t>
      </w:r>
    </w:p>
    <w:p w:rsidRPr="00B529FA" w:rsidR="00D05F17" w:rsidP="00037FD9" w:rsidRDefault="00D05F17" w14:paraId="1057DA9A" w14:textId="4FD8E163">
      <w:pPr>
        <w:pStyle w:val="Body"/>
        <w:spacing w:after="120" w:line="288" w:lineRule="auto"/>
        <w:rPr>
          <w:bCs/>
          <w:i/>
          <w:szCs w:val="20"/>
        </w:rPr>
      </w:pPr>
      <w:r w:rsidRPr="00B529FA">
        <w:rPr>
          <w:szCs w:val="20"/>
        </w:rPr>
        <w:t xml:space="preserve">A Emissora, na qualidade de cessionária dos Créditos Imobiliários, e o Agente Fiduciário, nos termos do artigo 12 da Resolução CVM 17, são responsáveis por realizar os procedimentos de execução dos Créditos Imobiliários e suas garantias, de modo a garantir a satisfação do crédito dos Titulares de CRI. </w:t>
      </w:r>
    </w:p>
    <w:p w:rsidRPr="00B529FA" w:rsidR="00D05F17" w:rsidP="00037FD9" w:rsidRDefault="00D05F17" w14:paraId="156A0EC7" w14:textId="77777777">
      <w:pPr>
        <w:pStyle w:val="Body"/>
        <w:spacing w:after="120" w:line="288" w:lineRule="auto"/>
        <w:rPr>
          <w:szCs w:val="20"/>
        </w:rPr>
      </w:pPr>
      <w:r w:rsidRPr="00B529FA">
        <w:rPr>
          <w:szCs w:val="20"/>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rsidRPr="00B529FA" w:rsidR="00D05F17" w:rsidP="00037FD9" w:rsidRDefault="00D05F17" w14:paraId="20C5B10D" w14:textId="77777777">
      <w:pPr>
        <w:pStyle w:val="Body"/>
        <w:spacing w:after="120" w:line="288" w:lineRule="auto"/>
        <w:rPr>
          <w:szCs w:val="20"/>
        </w:rPr>
      </w:pPr>
      <w:r w:rsidRPr="00B529FA">
        <w:rPr>
          <w:szCs w:val="20"/>
        </w:rPr>
        <w:t>Adicionalmente, em caso de atrasos decorrentes de demora em razão de cobrança judicial dos Créditos Imobiliários também pode ser afetada a capacidade de satisfação do crédito, afetando negativamente o fluxo de pagamentos dos CRI.</w:t>
      </w:r>
    </w:p>
    <w:p w:rsidRPr="00B529FA" w:rsidR="00D05F17" w:rsidP="00037FD9" w:rsidRDefault="00D05F17" w14:paraId="5B260182" w14:textId="77777777">
      <w:pPr>
        <w:pStyle w:val="Body"/>
        <w:spacing w:after="120" w:line="288" w:lineRule="auto"/>
        <w:rPr>
          <w:b/>
          <w:iCs/>
          <w:szCs w:val="20"/>
        </w:rPr>
      </w:pPr>
      <w:r w:rsidRPr="00B529FA">
        <w:rPr>
          <w:b/>
          <w:iCs/>
          <w:szCs w:val="20"/>
        </w:rPr>
        <w:t xml:space="preserve">Riscos relacionados à Tributação dos CRI. </w:t>
      </w:r>
    </w:p>
    <w:p w:rsidRPr="00B529FA" w:rsidR="00D05F17" w:rsidP="00037FD9" w:rsidRDefault="00D05F17" w14:paraId="5C14C47F" w14:textId="77777777">
      <w:pPr>
        <w:pStyle w:val="Body"/>
        <w:spacing w:after="120" w:line="288" w:lineRule="auto"/>
        <w:rPr>
          <w:szCs w:val="20"/>
        </w:rPr>
      </w:pPr>
      <w:r w:rsidRPr="00B529FA">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668"/>
    <w:p w:rsidRPr="00B529FA" w:rsidR="00D05F17" w:rsidP="00037FD9" w:rsidRDefault="00D05F17" w14:paraId="23C32809" w14:textId="77777777">
      <w:pPr>
        <w:pStyle w:val="Body"/>
        <w:spacing w:after="120" w:line="288" w:lineRule="auto"/>
        <w:rPr>
          <w:bCs/>
          <w:i/>
          <w:szCs w:val="20"/>
        </w:rPr>
      </w:pPr>
      <w:r w:rsidRPr="00B529FA">
        <w:rPr>
          <w:b/>
          <w:iCs/>
          <w:szCs w:val="20"/>
        </w:rPr>
        <w:t>Eventuais Divergências na Interpretação das Normas Tributárias Aplicáveis</w:t>
      </w:r>
      <w:r w:rsidRPr="00B529FA">
        <w:rPr>
          <w:bCs/>
          <w:i/>
          <w:szCs w:val="20"/>
        </w:rPr>
        <w:t xml:space="preserve">. </w:t>
      </w:r>
    </w:p>
    <w:p w:rsidRPr="00B529FA" w:rsidR="00D05F17" w:rsidP="00037FD9" w:rsidRDefault="00D05F17" w14:paraId="10E3AA54" w14:textId="77777777">
      <w:pPr>
        <w:pStyle w:val="Body"/>
        <w:spacing w:after="120" w:line="288" w:lineRule="auto"/>
        <w:rPr>
          <w:bCs/>
          <w:iCs/>
          <w:szCs w:val="20"/>
        </w:rPr>
      </w:pPr>
      <w:r w:rsidRPr="00B529FA">
        <w:rPr>
          <w:bCs/>
          <w:iCs/>
          <w:szCs w:val="20"/>
        </w:rPr>
        <w:t>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sujeitos ao imposto de renda na fonte, tais como os rendimentos de renda fixa, em conformidade com as alíquotas regressivas previstas no artigo 1° da Lei nº 11.033; e (</w:t>
      </w:r>
      <w:proofErr w:type="spellStart"/>
      <w:r w:rsidRPr="00B529FA">
        <w:rPr>
          <w:bCs/>
          <w:iCs/>
          <w:szCs w:val="20"/>
        </w:rPr>
        <w:t>ii</w:t>
      </w:r>
      <w:proofErr w:type="spellEnd"/>
      <w:r w:rsidRPr="00B529FA">
        <w:rPr>
          <w:bCs/>
          <w:iCs/>
          <w:szCs w:val="20"/>
        </w:rPr>
        <w:t xml:space="preserve">) a de que os ganhos decorrentes da alienação dos CRI são tributados como ganhos líquidos nos termos do artigo 52, §2°, da Lei nº 8.383, sujeitos, portanto, ao imposto de renda a ser recolhido pelo vendedor até o último Dia Útil do 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e autoridades governamentais a respeito da operação poderão afetar negativamente o rendimento líquido dos CRI para seus titulares. </w:t>
      </w:r>
    </w:p>
    <w:p w:rsidRPr="00B529FA" w:rsidR="00D05F17" w:rsidP="00037FD9" w:rsidRDefault="00D05F17" w14:paraId="090A0FD1" w14:textId="77777777">
      <w:pPr>
        <w:pStyle w:val="Body"/>
        <w:numPr>
          <w:ilvl w:val="0"/>
          <w:numId w:val="43"/>
        </w:numPr>
        <w:spacing w:after="120" w:line="288" w:lineRule="auto"/>
        <w:rPr>
          <w:b/>
          <w:bCs/>
          <w:iCs/>
          <w:szCs w:val="20"/>
        </w:rPr>
      </w:pPr>
      <w:r w:rsidRPr="00B529FA">
        <w:rPr>
          <w:b/>
          <w:bCs/>
          <w:iCs/>
          <w:szCs w:val="20"/>
        </w:rPr>
        <w:t xml:space="preserve">Risco de Concentração dos Créditos Imobiliários. </w:t>
      </w:r>
    </w:p>
    <w:p w:rsidRPr="00B529FA" w:rsidR="00D05F17" w:rsidP="00037FD9" w:rsidRDefault="00D05F17" w14:paraId="620D7A59" w14:textId="77777777">
      <w:pPr>
        <w:pStyle w:val="Body"/>
        <w:numPr>
          <w:ilvl w:val="0"/>
          <w:numId w:val="43"/>
        </w:numPr>
        <w:spacing w:after="120" w:line="288" w:lineRule="auto"/>
        <w:rPr>
          <w:szCs w:val="20"/>
        </w:rPr>
      </w:pPr>
      <w:r w:rsidRPr="00B529FA">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rsidRPr="00B529FA" w:rsidR="00D05F17" w:rsidP="00037FD9" w:rsidRDefault="00D05F17" w14:paraId="3A1B95BA" w14:textId="77777777">
      <w:pPr>
        <w:pStyle w:val="Body"/>
        <w:numPr>
          <w:ilvl w:val="0"/>
          <w:numId w:val="43"/>
        </w:numPr>
        <w:spacing w:after="120" w:line="288" w:lineRule="auto"/>
        <w:rPr>
          <w:b/>
          <w:bCs/>
          <w:iCs/>
          <w:szCs w:val="20"/>
        </w:rPr>
      </w:pPr>
      <w:r w:rsidRPr="00B529FA">
        <w:rPr>
          <w:b/>
          <w:bCs/>
          <w:iCs/>
          <w:szCs w:val="20"/>
        </w:rPr>
        <w:t xml:space="preserve">Risco relacionado ao quórum de deliberação em Assembleia Geral. </w:t>
      </w:r>
    </w:p>
    <w:p w:rsidRPr="00B529FA" w:rsidR="00D05F17" w:rsidP="00037FD9" w:rsidRDefault="00D05F17" w14:paraId="4F4BE1E7" w14:textId="77777777">
      <w:pPr>
        <w:pStyle w:val="Body"/>
        <w:numPr>
          <w:ilvl w:val="0"/>
          <w:numId w:val="43"/>
        </w:numPr>
        <w:spacing w:after="120" w:line="288" w:lineRule="auto"/>
        <w:rPr>
          <w:szCs w:val="20"/>
        </w:rPr>
      </w:pPr>
      <w:r w:rsidRPr="00B529FA">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rsidRPr="00B529FA" w:rsidR="00D05F17" w:rsidP="00037FD9" w:rsidRDefault="00D05F17" w14:paraId="2D2632E3" w14:textId="77777777">
      <w:pPr>
        <w:pStyle w:val="Body"/>
        <w:numPr>
          <w:ilvl w:val="0"/>
          <w:numId w:val="43"/>
        </w:numPr>
        <w:spacing w:after="120" w:line="288" w:lineRule="auto"/>
        <w:rPr>
          <w:b/>
          <w:bCs/>
          <w:iCs/>
          <w:szCs w:val="20"/>
        </w:rPr>
      </w:pPr>
      <w:r w:rsidRPr="00B529FA">
        <w:rPr>
          <w:b/>
          <w:bCs/>
          <w:iCs/>
          <w:szCs w:val="20"/>
        </w:rPr>
        <w:t xml:space="preserve">Baixa liquidez no mercado secundário. </w:t>
      </w:r>
    </w:p>
    <w:p w:rsidRPr="00B529FA" w:rsidR="00D05F17" w:rsidP="00037FD9" w:rsidRDefault="00D05F17" w14:paraId="2D7AEB62" w14:textId="77777777">
      <w:pPr>
        <w:pStyle w:val="Body"/>
        <w:numPr>
          <w:ilvl w:val="0"/>
          <w:numId w:val="43"/>
        </w:numPr>
        <w:spacing w:after="120" w:line="288" w:lineRule="auto"/>
        <w:rPr>
          <w:szCs w:val="20"/>
        </w:rPr>
      </w:pPr>
      <w:r w:rsidRPr="00B529FA">
        <w:rPr>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rsidRPr="00B529FA" w:rsidR="00D05F17" w:rsidP="00037FD9" w:rsidRDefault="00D05F17" w14:paraId="5FA4DBED" w14:textId="77777777">
      <w:pPr>
        <w:pStyle w:val="Body"/>
        <w:numPr>
          <w:ilvl w:val="0"/>
          <w:numId w:val="43"/>
        </w:numPr>
        <w:spacing w:after="120" w:line="288" w:lineRule="auto"/>
        <w:rPr>
          <w:b/>
          <w:bCs/>
          <w:iCs/>
          <w:szCs w:val="20"/>
        </w:rPr>
      </w:pPr>
      <w:r w:rsidRPr="00B529FA">
        <w:rPr>
          <w:b/>
          <w:bCs/>
          <w:iCs/>
          <w:szCs w:val="20"/>
        </w:rPr>
        <w:t xml:space="preserve">Restrição à negociação. </w:t>
      </w:r>
    </w:p>
    <w:p w:rsidRPr="00B529FA" w:rsidR="00D05F17" w:rsidP="00037FD9" w:rsidRDefault="00D05F17" w14:paraId="5295FE52" w14:textId="6748B11E">
      <w:pPr>
        <w:pStyle w:val="Body"/>
        <w:numPr>
          <w:ilvl w:val="0"/>
          <w:numId w:val="43"/>
        </w:numPr>
        <w:spacing w:after="120" w:line="288" w:lineRule="auto"/>
        <w:rPr>
          <w:szCs w:val="20"/>
        </w:rPr>
      </w:pPr>
      <w:r w:rsidRPr="00B529FA">
        <w:rPr>
          <w:szCs w:val="20"/>
        </w:rPr>
        <w:t xml:space="preserve">Os CRI são objeto de esforços restritos de distribuição, nos termos da Instrução CVM 476, ficando sua negociação no mercado secundário sujeita ao: </w:t>
      </w:r>
      <w:r w:rsidRPr="00B529FA">
        <w:rPr>
          <w:b/>
          <w:szCs w:val="20"/>
        </w:rPr>
        <w:t>(i)</w:t>
      </w:r>
      <w:r w:rsidRPr="00B529FA">
        <w:rPr>
          <w:szCs w:val="20"/>
        </w:rPr>
        <w:t xml:space="preserve"> período de vedação previsto no artigo 13 </w:t>
      </w:r>
      <w:r w:rsidRPr="00B529FA" w:rsidR="00F21918">
        <w:rPr>
          <w:szCs w:val="20"/>
        </w:rPr>
        <w:t xml:space="preserve">e 15 </w:t>
      </w:r>
      <w:r w:rsidRPr="00B529FA">
        <w:rPr>
          <w:szCs w:val="20"/>
        </w:rPr>
        <w:t xml:space="preserve">da referida instrução; e </w:t>
      </w:r>
      <w:r w:rsidRPr="00B529FA">
        <w:rPr>
          <w:b/>
          <w:szCs w:val="20"/>
        </w:rPr>
        <w:t>(</w:t>
      </w:r>
      <w:proofErr w:type="spellStart"/>
      <w:r w:rsidRPr="00B529FA">
        <w:rPr>
          <w:b/>
          <w:szCs w:val="20"/>
        </w:rPr>
        <w:t>ii</w:t>
      </w:r>
      <w:proofErr w:type="spellEnd"/>
      <w:r w:rsidRPr="00B529FA">
        <w:rPr>
          <w:b/>
          <w:szCs w:val="20"/>
        </w:rPr>
        <w:t xml:space="preserve">) </w:t>
      </w:r>
      <w:r w:rsidRPr="00B529FA">
        <w:rPr>
          <w:szCs w:val="20"/>
        </w:rPr>
        <w:t>cumprimento, pela Emissora, das obrigações estabelecidas no artigo 17 da referida instrução.</w:t>
      </w:r>
      <w:r w:rsidRPr="00B529FA" w:rsidR="009710DD">
        <w:rPr>
          <w:szCs w:val="20"/>
        </w:rPr>
        <w:t xml:space="preserve"> </w:t>
      </w:r>
      <w:r w:rsidRPr="00B529FA" w:rsidR="009710DD">
        <w:rPr>
          <w:szCs w:val="20"/>
          <w:lang w:eastAsia="pt-BR"/>
        </w:rPr>
        <w:t>Efeito adverso resultante poderá prejudicar a capacidade de pagamento dos Créditos Imobiliários pela Emissora e, consequentemente, afetar adversamente os titulares dos CRI.</w:t>
      </w:r>
      <w:r w:rsidRPr="00B529FA" w:rsidR="009710DD">
        <w:rPr>
          <w:szCs w:val="20"/>
        </w:rPr>
        <w:t xml:space="preserve"> </w:t>
      </w:r>
      <w:r w:rsidRPr="00B529FA" w:rsidR="0008741D">
        <w:rPr>
          <w:szCs w:val="20"/>
        </w:rPr>
        <w:t xml:space="preserve"> </w:t>
      </w:r>
    </w:p>
    <w:p w:rsidRPr="00B529FA" w:rsidR="004100E2" w:rsidP="00037FD9" w:rsidRDefault="004100E2" w14:paraId="1B93E930" w14:textId="4C2DDF8D">
      <w:pPr>
        <w:pStyle w:val="Body"/>
        <w:spacing w:after="120" w:line="288" w:lineRule="auto"/>
        <w:rPr>
          <w:b/>
          <w:iCs/>
          <w:szCs w:val="20"/>
        </w:rPr>
      </w:pPr>
      <w:r w:rsidRPr="00B529FA">
        <w:rPr>
          <w:b/>
          <w:iCs/>
          <w:szCs w:val="20"/>
        </w:rPr>
        <w:t xml:space="preserve">Não implementação da Condição Suspensiva </w:t>
      </w:r>
      <w:r w:rsidRPr="00B529FA" w:rsidR="00634999">
        <w:rPr>
          <w:b/>
          <w:iCs/>
          <w:szCs w:val="20"/>
        </w:rPr>
        <w:t xml:space="preserve">relacionada aos </w:t>
      </w:r>
      <w:r w:rsidRPr="00B529FA" w:rsidR="009B03C2">
        <w:rPr>
          <w:b/>
          <w:iCs/>
          <w:szCs w:val="20"/>
        </w:rPr>
        <w:t>R</w:t>
      </w:r>
      <w:r w:rsidRPr="00B529FA" w:rsidR="00634999">
        <w:rPr>
          <w:b/>
          <w:iCs/>
          <w:szCs w:val="20"/>
        </w:rPr>
        <w:t xml:space="preserve">ecebíveis </w:t>
      </w:r>
      <w:r w:rsidRPr="00B529FA">
        <w:rPr>
          <w:b/>
          <w:iCs/>
          <w:szCs w:val="20"/>
        </w:rPr>
        <w:t>no âmbito do Contrato de Cessão Fiduciária de Recebíveis.</w:t>
      </w:r>
    </w:p>
    <w:p w:rsidRPr="00B529FA" w:rsidR="004100E2" w:rsidP="00037FD9" w:rsidRDefault="009B03C2" w14:paraId="14658785" w14:textId="4B45F04B">
      <w:pPr>
        <w:pStyle w:val="Body"/>
        <w:spacing w:after="120" w:line="288" w:lineRule="auto"/>
        <w:rPr>
          <w:bCs/>
          <w:iCs/>
          <w:szCs w:val="20"/>
        </w:rPr>
      </w:pPr>
      <w:r w:rsidRPr="00B529FA">
        <w:rPr>
          <w:bCs/>
          <w:iCs/>
          <w:szCs w:val="20"/>
        </w:rPr>
        <w:t>A Oferta é garantida pela Fiança</w:t>
      </w:r>
      <w:r w:rsidRPr="00B529FA" w:rsidR="00BE3CA2">
        <w:rPr>
          <w:bCs/>
          <w:iCs/>
          <w:szCs w:val="20"/>
        </w:rPr>
        <w:t xml:space="preserve"> outorgada pela RZK Energia</w:t>
      </w:r>
      <w:r w:rsidR="007A675B">
        <w:rPr>
          <w:bCs/>
          <w:iCs/>
          <w:szCs w:val="20"/>
        </w:rPr>
        <w:t xml:space="preserve"> e pelos Grupo Rezek</w:t>
      </w:r>
      <w:r w:rsidRPr="00B529FA" w:rsidR="001905C2">
        <w:rPr>
          <w:bCs/>
          <w:iCs/>
          <w:szCs w:val="20"/>
        </w:rPr>
        <w:t>, pela Alienação Fiduciária de Ações</w:t>
      </w:r>
      <w:r w:rsidR="007A675B">
        <w:rPr>
          <w:bCs/>
          <w:iCs/>
          <w:szCs w:val="20"/>
        </w:rPr>
        <w:t>, pela Alienação Fiduciária de Quotas</w:t>
      </w:r>
      <w:r w:rsidRPr="00B529FA" w:rsidR="001905C2">
        <w:rPr>
          <w:bCs/>
          <w:iCs/>
          <w:szCs w:val="20"/>
        </w:rPr>
        <w:t xml:space="preserve"> </w:t>
      </w:r>
      <w:r w:rsidRPr="00B529FA">
        <w:rPr>
          <w:bCs/>
          <w:iCs/>
          <w:szCs w:val="20"/>
        </w:rPr>
        <w:t>e pela Cessão Fiduciária</w:t>
      </w:r>
      <w:r w:rsidRPr="00B529FA" w:rsidR="005E396C">
        <w:rPr>
          <w:bCs/>
          <w:iCs/>
          <w:szCs w:val="20"/>
        </w:rPr>
        <w:t xml:space="preserve"> </w:t>
      </w:r>
      <w:r w:rsidRPr="00B529FA" w:rsidR="00C618A5">
        <w:rPr>
          <w:bCs/>
          <w:iCs/>
          <w:szCs w:val="20"/>
        </w:rPr>
        <w:t>de Recebíveis</w:t>
      </w:r>
      <w:r w:rsidRPr="00B529FA" w:rsidR="006A29EB">
        <w:rPr>
          <w:bCs/>
          <w:iCs/>
          <w:szCs w:val="20"/>
        </w:rPr>
        <w:t xml:space="preserve"> a ser constituída pela</w:t>
      </w:r>
      <w:r w:rsidRPr="00B529FA" w:rsidR="006A03EA">
        <w:rPr>
          <w:bCs/>
          <w:iCs/>
          <w:szCs w:val="20"/>
        </w:rPr>
        <w:t>s</w:t>
      </w:r>
      <w:r w:rsidRPr="00B529FA" w:rsidR="006A29EB">
        <w:rPr>
          <w:bCs/>
          <w:iCs/>
          <w:szCs w:val="20"/>
        </w:rPr>
        <w:t xml:space="preserve"> Fiduciante</w:t>
      </w:r>
      <w:r w:rsidRPr="00B529FA" w:rsidR="006A03EA">
        <w:rPr>
          <w:bCs/>
          <w:iCs/>
          <w:szCs w:val="20"/>
        </w:rPr>
        <w:t>s</w:t>
      </w:r>
      <w:r w:rsidRPr="00B529FA">
        <w:rPr>
          <w:bCs/>
          <w:iCs/>
          <w:szCs w:val="20"/>
        </w:rPr>
        <w:t>, sendo que p</w:t>
      </w:r>
      <w:r w:rsidRPr="00B529FA" w:rsidR="004100E2">
        <w:rPr>
          <w:bCs/>
          <w:iCs/>
          <w:szCs w:val="20"/>
        </w:rPr>
        <w:t xml:space="preserve">arte da garantia decorrente da Cessão Fiduciária de Recebíveis está sujeita à implementação de condição suspensiva </w:t>
      </w:r>
      <w:r w:rsidRPr="00B529FA" w:rsidR="004B4E4B">
        <w:rPr>
          <w:bCs/>
          <w:iCs/>
          <w:szCs w:val="20"/>
        </w:rPr>
        <w:t>relacionada à</w:t>
      </w:r>
      <w:r w:rsidRPr="00B529FA" w:rsidR="004100E2">
        <w:rPr>
          <w:bCs/>
          <w:iCs/>
          <w:szCs w:val="20"/>
        </w:rPr>
        <w:t xml:space="preserve"> anuência do cliente para a constituição da garantia</w:t>
      </w:r>
      <w:r w:rsidRPr="00B529FA" w:rsidR="004B4E4B">
        <w:rPr>
          <w:bCs/>
          <w:iCs/>
          <w:szCs w:val="20"/>
        </w:rPr>
        <w:t xml:space="preserve"> sobre os </w:t>
      </w:r>
      <w:r w:rsidRPr="00B529FA" w:rsidR="006A29EB">
        <w:rPr>
          <w:bCs/>
          <w:iCs/>
          <w:szCs w:val="20"/>
        </w:rPr>
        <w:t>R</w:t>
      </w:r>
      <w:r w:rsidRPr="00B529FA" w:rsidR="004B4E4B">
        <w:rPr>
          <w:bCs/>
          <w:iCs/>
          <w:szCs w:val="20"/>
        </w:rPr>
        <w:t>ecebíveis</w:t>
      </w:r>
      <w:r w:rsidRPr="00B529FA" w:rsidR="004100E2">
        <w:rPr>
          <w:bCs/>
          <w:iCs/>
          <w:szCs w:val="20"/>
        </w:rPr>
        <w:t>.</w:t>
      </w:r>
      <w:r w:rsidRPr="00B529FA">
        <w:rPr>
          <w:bCs/>
          <w:iCs/>
          <w:szCs w:val="20"/>
        </w:rPr>
        <w:t xml:space="preserve"> Neste caso, até que haja a implementação da Condição Suspensiva, as Debêntures</w:t>
      </w:r>
      <w:r w:rsidRPr="00B529FA" w:rsidR="006A29EB">
        <w:rPr>
          <w:bCs/>
          <w:iCs/>
          <w:szCs w:val="20"/>
        </w:rPr>
        <w:t xml:space="preserve"> e, consequentemente, os CRI</w:t>
      </w:r>
      <w:r w:rsidRPr="00B529FA" w:rsidR="00A604FF">
        <w:rPr>
          <w:bCs/>
          <w:iCs/>
          <w:szCs w:val="20"/>
        </w:rPr>
        <w:t>,</w:t>
      </w:r>
      <w:r w:rsidRPr="00B529FA">
        <w:rPr>
          <w:bCs/>
          <w:iCs/>
          <w:szCs w:val="20"/>
        </w:rPr>
        <w:t xml:space="preserve"> estarão garantid</w:t>
      </w:r>
      <w:r w:rsidRPr="00B529FA" w:rsidR="006A29EB">
        <w:rPr>
          <w:bCs/>
          <w:iCs/>
          <w:szCs w:val="20"/>
        </w:rPr>
        <w:t>o</w:t>
      </w:r>
      <w:r w:rsidRPr="00B529FA">
        <w:rPr>
          <w:bCs/>
          <w:iCs/>
          <w:szCs w:val="20"/>
        </w:rPr>
        <w:t>s pela Fiança,</w:t>
      </w:r>
      <w:r w:rsidRPr="00B529FA" w:rsidR="001905C2">
        <w:rPr>
          <w:bCs/>
          <w:iCs/>
          <w:szCs w:val="20"/>
        </w:rPr>
        <w:t xml:space="preserve"> pela Alienação Fiduciária de Ações</w:t>
      </w:r>
      <w:r w:rsidR="007A675B">
        <w:rPr>
          <w:bCs/>
          <w:iCs/>
          <w:szCs w:val="20"/>
        </w:rPr>
        <w:t>, pela Alienação Fiduciária de Quotas</w:t>
      </w:r>
      <w:r w:rsidRPr="00B529FA" w:rsidR="001905C2">
        <w:rPr>
          <w:bCs/>
          <w:iCs/>
          <w:szCs w:val="20"/>
        </w:rPr>
        <w:t xml:space="preserve"> e</w:t>
      </w:r>
      <w:r w:rsidRPr="00B529FA">
        <w:rPr>
          <w:bCs/>
          <w:iCs/>
          <w:szCs w:val="20"/>
        </w:rPr>
        <w:t xml:space="preserve"> p</w:t>
      </w:r>
      <w:r w:rsidRPr="00B529FA" w:rsidR="00C618A5">
        <w:rPr>
          <w:bCs/>
          <w:iCs/>
          <w:szCs w:val="20"/>
        </w:rPr>
        <w:t xml:space="preserve">or parte da </w:t>
      </w:r>
      <w:r w:rsidRPr="00B529FA">
        <w:rPr>
          <w:bCs/>
          <w:iCs/>
          <w:szCs w:val="20"/>
        </w:rPr>
        <w:t xml:space="preserve">Cessão Fiduciária </w:t>
      </w:r>
      <w:r w:rsidRPr="00B529FA" w:rsidR="00C618A5">
        <w:rPr>
          <w:bCs/>
          <w:iCs/>
          <w:szCs w:val="20"/>
        </w:rPr>
        <w:t>de Recebíveis</w:t>
      </w:r>
      <w:r w:rsidRPr="00B529FA">
        <w:rPr>
          <w:bCs/>
          <w:iCs/>
          <w:szCs w:val="20"/>
        </w:rPr>
        <w:t>.</w:t>
      </w:r>
      <w:r w:rsidRPr="00B529FA" w:rsidR="004100E2">
        <w:rPr>
          <w:bCs/>
          <w:iCs/>
          <w:szCs w:val="20"/>
        </w:rPr>
        <w:t xml:space="preserve"> Caso a Condição Suspensiva </w:t>
      </w:r>
      <w:r w:rsidRPr="00B529FA">
        <w:rPr>
          <w:bCs/>
          <w:iCs/>
          <w:szCs w:val="20"/>
        </w:rPr>
        <w:t xml:space="preserve">relacionada aos Recebíveis </w:t>
      </w:r>
      <w:r w:rsidRPr="00B529FA" w:rsidR="004100E2">
        <w:rPr>
          <w:bCs/>
          <w:iCs/>
          <w:szCs w:val="20"/>
        </w:rPr>
        <w:t>não seja implementada na forma prevista no Contrato de Cessão Fiduciária</w:t>
      </w:r>
      <w:r w:rsidRPr="00B529FA">
        <w:rPr>
          <w:bCs/>
          <w:iCs/>
          <w:szCs w:val="20"/>
        </w:rPr>
        <w:t xml:space="preserve"> de Recebíveis</w:t>
      </w:r>
      <w:r w:rsidRPr="00B529FA" w:rsidR="004100E2">
        <w:rPr>
          <w:bCs/>
          <w:iCs/>
          <w:szCs w:val="20"/>
        </w:rPr>
        <w:t>, não há garantias de que os ativos da Devedora</w:t>
      </w:r>
      <w:r w:rsidRPr="00B529FA">
        <w:rPr>
          <w:bCs/>
          <w:iCs/>
          <w:szCs w:val="20"/>
        </w:rPr>
        <w:t>, a</w:t>
      </w:r>
      <w:r w:rsidRPr="00B529FA" w:rsidR="001905C2">
        <w:rPr>
          <w:bCs/>
          <w:iCs/>
          <w:szCs w:val="20"/>
        </w:rPr>
        <w:t xml:space="preserve"> Alienação Fiduciária de Ações</w:t>
      </w:r>
      <w:r w:rsidR="007A675B">
        <w:rPr>
          <w:bCs/>
          <w:iCs/>
          <w:szCs w:val="20"/>
        </w:rPr>
        <w:t>, a Alienação Fiduciária de Quotas</w:t>
      </w:r>
      <w:r w:rsidRPr="00B529FA" w:rsidR="001905C2">
        <w:rPr>
          <w:bCs/>
          <w:iCs/>
          <w:szCs w:val="20"/>
        </w:rPr>
        <w:t>,</w:t>
      </w:r>
      <w:r w:rsidRPr="00B529FA" w:rsidR="00C618A5">
        <w:rPr>
          <w:bCs/>
          <w:iCs/>
          <w:szCs w:val="20"/>
        </w:rPr>
        <w:t xml:space="preserve"> parte da</w:t>
      </w:r>
      <w:r w:rsidRPr="00B529FA">
        <w:rPr>
          <w:bCs/>
          <w:iCs/>
          <w:szCs w:val="20"/>
        </w:rPr>
        <w:t xml:space="preserve"> Cessão Fiduciária </w:t>
      </w:r>
      <w:r w:rsidRPr="00B529FA" w:rsidR="00C618A5">
        <w:rPr>
          <w:bCs/>
          <w:iCs/>
          <w:szCs w:val="20"/>
        </w:rPr>
        <w:t>de Recebíveis</w:t>
      </w:r>
      <w:r w:rsidRPr="00B529FA">
        <w:rPr>
          <w:bCs/>
          <w:iCs/>
          <w:szCs w:val="20"/>
        </w:rPr>
        <w:t xml:space="preserve"> </w:t>
      </w:r>
      <w:r w:rsidRPr="00B529FA" w:rsidR="004B4E4B">
        <w:rPr>
          <w:bCs/>
          <w:iCs/>
          <w:szCs w:val="20"/>
        </w:rPr>
        <w:t xml:space="preserve">e a Fiança </w:t>
      </w:r>
      <w:r w:rsidRPr="00B529FA" w:rsidR="004100E2">
        <w:rPr>
          <w:bCs/>
          <w:iCs/>
          <w:szCs w:val="20"/>
        </w:rPr>
        <w:t xml:space="preserve">serão suficientes para quitar </w:t>
      </w:r>
      <w:r w:rsidRPr="00B529FA" w:rsidR="004B4E4B">
        <w:rPr>
          <w:bCs/>
          <w:iCs/>
          <w:szCs w:val="20"/>
        </w:rPr>
        <w:t>os passivos da Devedora</w:t>
      </w:r>
      <w:r w:rsidRPr="00B529FA" w:rsidR="004100E2">
        <w:rPr>
          <w:bCs/>
          <w:iCs/>
          <w:szCs w:val="20"/>
        </w:rPr>
        <w:t>, razão pela qual não há garantia de que os titulares dos CRI receberão a totalidade ou mesmo parte dos seus créditos.</w:t>
      </w:r>
    </w:p>
    <w:p w:rsidRPr="00EE4E24" w:rsidR="0086614C" w:rsidP="0086614C" w:rsidRDefault="0086614C" w14:paraId="1A070C0A" w14:textId="7CF52437">
      <w:pPr>
        <w:pStyle w:val="Body"/>
        <w:tabs>
          <w:tab w:val="left" w:pos="0"/>
        </w:tabs>
        <w:rPr>
          <w:b/>
          <w:bCs/>
          <w:szCs w:val="20"/>
        </w:rPr>
      </w:pPr>
      <w:bookmarkStart w:name="_Hlk78376405" w:id="669"/>
      <w:r w:rsidRPr="00EE4E24">
        <w:rPr>
          <w:b/>
          <w:bCs/>
          <w:szCs w:val="20"/>
        </w:rPr>
        <w:t xml:space="preserve">Possibilidade de ausência de registro da Escritura de Emissão de Debêntures perante os Cartórios de Registro de Títulos e Documentos </w:t>
      </w:r>
    </w:p>
    <w:bookmarkEnd w:id="669"/>
    <w:p w:rsidRPr="00780BE9" w:rsidR="0086614C" w:rsidP="0086614C" w:rsidRDefault="0086614C" w14:paraId="1B658A2A" w14:textId="77777777">
      <w:pPr>
        <w:pStyle w:val="Body"/>
        <w:rPr>
          <w:szCs w:val="20"/>
        </w:rPr>
      </w:pPr>
      <w:r w:rsidRPr="00780BE9">
        <w:rPr>
          <w:szCs w:val="20"/>
        </w:rPr>
        <w:t xml:space="preserve">Nos termos do artigo 129, inciso 3º, da Lei 6.015, de 31 de dezembro de 1973, conforme em vigor, a garantia fidejussória, em geral, formalizadas por instrumento particular, seja qual for a natureza do compromisso por elas abonado, quando registradas perante os Registros de Títulos e Documentos competentes, conforme artigo 132, inciso II da mesma lei, possuem validade contra terceiros. </w:t>
      </w:r>
    </w:p>
    <w:p w:rsidRPr="00780BE9" w:rsidR="0086614C" w:rsidP="0086614C" w:rsidRDefault="0086614C" w14:paraId="21723F62" w14:textId="2CF1693D">
      <w:pPr>
        <w:pStyle w:val="Body"/>
        <w:rPr>
          <w:szCs w:val="20"/>
        </w:rPr>
      </w:pPr>
      <w:r w:rsidRPr="00780BE9">
        <w:rPr>
          <w:szCs w:val="20"/>
        </w:rPr>
        <w:t>Caso a Escritura de Emissão, por qualquer razão, não seja registrado no</w:t>
      </w:r>
      <w:r>
        <w:rPr>
          <w:szCs w:val="20"/>
        </w:rPr>
        <w:t>s competentes</w:t>
      </w:r>
      <w:r w:rsidRPr="00780BE9">
        <w:rPr>
          <w:szCs w:val="20"/>
        </w:rPr>
        <w:t xml:space="preserve"> Cartórios de </w:t>
      </w:r>
      <w:r>
        <w:rPr>
          <w:szCs w:val="20"/>
        </w:rPr>
        <w:t>Títulos e Documentos</w:t>
      </w:r>
      <w:r w:rsidRPr="00780BE9">
        <w:rPr>
          <w:szCs w:val="20"/>
        </w:rPr>
        <w:t>, a Fiança prestada pela</w:t>
      </w:r>
      <w:r>
        <w:rPr>
          <w:szCs w:val="20"/>
        </w:rPr>
        <w:t>s Fiadoras</w:t>
      </w:r>
      <w:r w:rsidRPr="00780BE9">
        <w:rPr>
          <w:szCs w:val="20"/>
        </w:rPr>
        <w:t xml:space="preserve"> não produzirá efeitos contra terceiros, incluindo credores, o que poderá acarretar um impacto negativo relevante à </w:t>
      </w:r>
      <w:r>
        <w:rPr>
          <w:szCs w:val="20"/>
        </w:rPr>
        <w:t>Emissora</w:t>
      </w:r>
      <w:r w:rsidRPr="00780BE9">
        <w:rPr>
          <w:szCs w:val="20"/>
        </w:rPr>
        <w:t xml:space="preserve"> e, consequentemente, aos Titulares dos CRI. </w:t>
      </w:r>
    </w:p>
    <w:p w:rsidRPr="002F181E" w:rsidR="0086614C" w:rsidP="0086614C" w:rsidRDefault="0086614C" w14:paraId="36F64913" w14:textId="77777777">
      <w:pPr>
        <w:pStyle w:val="Body"/>
        <w:widowControl w:val="0"/>
        <w:spacing w:before="140"/>
        <w:rPr>
          <w:b/>
          <w:bCs/>
          <w:szCs w:val="20"/>
        </w:rPr>
      </w:pPr>
      <w:r w:rsidRPr="002F181E">
        <w:rPr>
          <w:b/>
          <w:bCs/>
          <w:szCs w:val="20"/>
        </w:rPr>
        <w:t xml:space="preserve">Não é possível assegurar que a Fiança será suficiente para garantir o pagamento de todas as Obrigações Garantidas. </w:t>
      </w:r>
    </w:p>
    <w:p w:rsidRPr="00780BE9" w:rsidR="0086614C" w:rsidP="0086614C" w:rsidRDefault="0086614C" w14:paraId="215E39C4" w14:textId="10C71C91">
      <w:pPr>
        <w:pStyle w:val="Body"/>
        <w:widowControl w:val="0"/>
        <w:spacing w:before="140"/>
        <w:rPr>
          <w:szCs w:val="20"/>
        </w:rPr>
      </w:pPr>
      <w:r w:rsidRPr="00780BE9">
        <w:rPr>
          <w:szCs w:val="20"/>
        </w:rPr>
        <w:t>Na eventual ocorrência de vencimento antecipado das obrigações assumidas pela Devedora no âmbito dos CRI, não há como assegurar a exequibilidade da Fiança para quitar integralmente todas as Obrigações Garantidas, tendo em vista que é possível que a Fiança se torne inexequível no caso de insolvência ou falência da</w:t>
      </w:r>
      <w:r>
        <w:rPr>
          <w:szCs w:val="20"/>
        </w:rPr>
        <w:t>s Fiadoras</w:t>
      </w:r>
      <w:r w:rsidRPr="00780BE9">
        <w:rPr>
          <w:szCs w:val="20"/>
        </w:rPr>
        <w:t>, de modo que não há como garantir que os titulares dos CRI receberão a totalidade ou mesmo parte dos seus créditos.</w:t>
      </w:r>
    </w:p>
    <w:p w:rsidR="0086614C" w:rsidP="0086614C" w:rsidRDefault="0086614C" w14:paraId="16B9CED5" w14:textId="6239AB31">
      <w:pPr>
        <w:pStyle w:val="Body"/>
        <w:spacing w:after="120" w:line="288" w:lineRule="auto"/>
        <w:rPr>
          <w:szCs w:val="20"/>
        </w:rPr>
      </w:pPr>
      <w:r w:rsidRPr="00780BE9">
        <w:rPr>
          <w:szCs w:val="20"/>
        </w:rPr>
        <w:t>A Fiança pode ser insuficiente para quitar o saldo devedor dos CRI em caso de inadimplemento das obrigações da Devedora com relação à Emissão e, no caso de a Devedora não cumprir suas obrigações no âmbito da Emissão, os Titulares dos CRI dependerão do processo de excussão da Fiança contra a</w:t>
      </w:r>
      <w:r>
        <w:rPr>
          <w:szCs w:val="20"/>
        </w:rPr>
        <w:t>s</w:t>
      </w:r>
      <w:r w:rsidRPr="00780BE9">
        <w:rPr>
          <w:szCs w:val="20"/>
        </w:rPr>
        <w:t xml:space="preserve"> </w:t>
      </w:r>
      <w:r>
        <w:rPr>
          <w:szCs w:val="20"/>
        </w:rPr>
        <w:t>Fiadoras</w:t>
      </w:r>
      <w:r w:rsidRPr="00780BE9">
        <w:rPr>
          <w:szCs w:val="20"/>
        </w:rPr>
        <w:t>, judicial ou extrajudicialmente, o qual pode ser demorado e cujo sucesso está sujeito a diversos fatores que estão fora do controle da Devedora. Além disso, a</w:t>
      </w:r>
      <w:r>
        <w:rPr>
          <w:szCs w:val="20"/>
        </w:rPr>
        <w:t>s</w:t>
      </w:r>
      <w:r w:rsidRPr="00780BE9">
        <w:rPr>
          <w:szCs w:val="20"/>
        </w:rPr>
        <w:t xml:space="preserve"> </w:t>
      </w:r>
      <w:r>
        <w:rPr>
          <w:szCs w:val="20"/>
        </w:rPr>
        <w:t xml:space="preserve">Fiadoras </w:t>
      </w:r>
      <w:r w:rsidRPr="00780BE9">
        <w:rPr>
          <w:szCs w:val="20"/>
        </w:rPr>
        <w:t>poder</w:t>
      </w:r>
      <w:r>
        <w:rPr>
          <w:szCs w:val="20"/>
        </w:rPr>
        <w:t>ão</w:t>
      </w:r>
      <w:r w:rsidRPr="00780BE9">
        <w:rPr>
          <w:szCs w:val="20"/>
        </w:rPr>
        <w:t xml:space="preserve"> não ter condições financeiras ou patrimônio suficiente para responder pela integral quitação do saldo devedor dos CRI. Dessa forma, não há como garantir que os titulares dos CRI receberão a totalidade ou mesmo parte dos seus créditos.</w:t>
      </w:r>
    </w:p>
    <w:p w:rsidRPr="002F181E" w:rsidR="0086614C" w:rsidP="0086614C" w:rsidRDefault="0086614C" w14:paraId="48395274" w14:textId="1801D2E2">
      <w:pPr>
        <w:pStyle w:val="Body"/>
        <w:widowControl w:val="0"/>
        <w:spacing w:before="140"/>
        <w:rPr>
          <w:b/>
          <w:bCs/>
          <w:szCs w:val="20"/>
        </w:rPr>
      </w:pPr>
      <w:r w:rsidRPr="002F181E">
        <w:rPr>
          <w:b/>
          <w:bCs/>
          <w:szCs w:val="20"/>
        </w:rPr>
        <w:t>A honra da Fiança pelas Fiadoras pode ser afetada pela existência de outras garantias fidejussórias outorgadas em favor de terceiros</w:t>
      </w:r>
    </w:p>
    <w:p w:rsidR="0086614C" w:rsidP="0086614C" w:rsidRDefault="0086614C" w14:paraId="59696C83" w14:textId="6826BD96">
      <w:pPr>
        <w:pStyle w:val="Body"/>
        <w:widowControl w:val="0"/>
        <w:spacing w:before="140" w:after="0"/>
        <w:rPr>
          <w:b/>
          <w:iCs/>
          <w:szCs w:val="20"/>
        </w:rPr>
      </w:pPr>
      <w:r w:rsidRPr="00780BE9">
        <w:rPr>
          <w:szCs w:val="20"/>
        </w:rPr>
        <w:t>A existência de outras garantias fidejussórias outorgadas pela</w:t>
      </w:r>
      <w:r>
        <w:rPr>
          <w:szCs w:val="20"/>
        </w:rPr>
        <w:t>s Fiadoras</w:t>
      </w:r>
      <w:r w:rsidRPr="00780BE9">
        <w:rPr>
          <w:szCs w:val="20"/>
        </w:rPr>
        <w:t xml:space="preserve"> em favor de terceiros incluindo, mas não se limitando, a credores de natureza fiscal, trabalhista e com algum tipo de preferência sobre a Fiança outorgada pela</w:t>
      </w:r>
      <w:r>
        <w:rPr>
          <w:szCs w:val="20"/>
        </w:rPr>
        <w:t>s Fiadoras</w:t>
      </w:r>
      <w:r w:rsidRPr="00780BE9">
        <w:rPr>
          <w:szCs w:val="20"/>
        </w:rPr>
        <w:t xml:space="preserve"> na Escritura de Emissão pode afetar a capacidade da</w:t>
      </w:r>
      <w:r>
        <w:rPr>
          <w:szCs w:val="20"/>
        </w:rPr>
        <w:t>s Fiadoras</w:t>
      </w:r>
      <w:r w:rsidRPr="00780BE9">
        <w:rPr>
          <w:szCs w:val="20"/>
        </w:rPr>
        <w:t xml:space="preserve"> de honrar suas obrigações no âmbito da Oferta Restrita, não sendo possível garantir que, em eventual excussão da garantia, a</w:t>
      </w:r>
      <w:r>
        <w:rPr>
          <w:szCs w:val="20"/>
        </w:rPr>
        <w:t>s Fiadoras</w:t>
      </w:r>
      <w:r w:rsidRPr="00780BE9">
        <w:rPr>
          <w:szCs w:val="20"/>
        </w:rPr>
        <w:t xml:space="preserve"> ter</w:t>
      </w:r>
      <w:r>
        <w:rPr>
          <w:szCs w:val="20"/>
        </w:rPr>
        <w:t>ão</w:t>
      </w:r>
      <w:r w:rsidRPr="00780BE9">
        <w:rPr>
          <w:szCs w:val="20"/>
        </w:rPr>
        <w:t xml:space="preserve"> patrimônio suficiente para arcar com eventuais valores devidos no âmbito da Escritura de Emissão, o que poderá afetar adversamente os Investidores Profissionais.</w:t>
      </w:r>
      <w:r>
        <w:rPr>
          <w:szCs w:val="20"/>
        </w:rPr>
        <w:t xml:space="preserve"> </w:t>
      </w:r>
    </w:p>
    <w:p w:rsidR="002F181E" w:rsidP="002F181E" w:rsidRDefault="002F181E" w14:paraId="6ECD2D45" w14:textId="622ABBFB">
      <w:pPr>
        <w:pStyle w:val="Body"/>
        <w:tabs>
          <w:tab w:val="left" w:pos="458"/>
        </w:tabs>
        <w:spacing w:after="120" w:line="288" w:lineRule="auto"/>
        <w:rPr>
          <w:b/>
          <w:iCs/>
          <w:szCs w:val="20"/>
        </w:rPr>
      </w:pPr>
    </w:p>
    <w:p w:rsidRPr="002F181E" w:rsidR="002F181E" w:rsidP="002F181E" w:rsidRDefault="002F181E" w14:paraId="68CE1008" w14:textId="77777777">
      <w:pPr>
        <w:pStyle w:val="Body"/>
        <w:tabs>
          <w:tab w:val="left" w:pos="458"/>
        </w:tabs>
        <w:spacing w:after="120" w:line="288" w:lineRule="auto"/>
        <w:rPr>
          <w:b/>
          <w:iCs/>
          <w:szCs w:val="20"/>
        </w:rPr>
      </w:pPr>
      <w:r w:rsidRPr="002F181E">
        <w:rPr>
          <w:b/>
          <w:iCs/>
          <w:szCs w:val="20"/>
        </w:rPr>
        <w:t>Risco de Ineficácia das Garantias</w:t>
      </w:r>
    </w:p>
    <w:p w:rsidRPr="00EE4E24" w:rsidR="002F181E" w:rsidP="002F181E" w:rsidRDefault="002F181E" w14:paraId="4449FACB" w14:textId="03580A0C">
      <w:pPr>
        <w:pStyle w:val="Body"/>
        <w:tabs>
          <w:tab w:val="left" w:pos="458"/>
        </w:tabs>
        <w:spacing w:after="120" w:line="288" w:lineRule="auto"/>
        <w:rPr>
          <w:bCs/>
          <w:iCs/>
          <w:szCs w:val="20"/>
        </w:rPr>
      </w:pPr>
      <w:r w:rsidRPr="00EE4E24">
        <w:rPr>
          <w:bCs/>
          <w:iCs/>
          <w:szCs w:val="20"/>
        </w:rPr>
        <w:t>A</w:t>
      </w:r>
      <w:r>
        <w:rPr>
          <w:bCs/>
          <w:iCs/>
          <w:szCs w:val="20"/>
        </w:rPr>
        <w:t>s Garantias</w:t>
      </w:r>
      <w:r w:rsidRPr="00EE4E24">
        <w:rPr>
          <w:bCs/>
          <w:iCs/>
          <w:szCs w:val="20"/>
        </w:rPr>
        <w:t xml:space="preserve"> ainda não se encontram totalmente constituídas, até a data de assinatura deste Termo</w:t>
      </w:r>
      <w:r>
        <w:rPr>
          <w:bCs/>
          <w:iCs/>
          <w:szCs w:val="20"/>
        </w:rPr>
        <w:t xml:space="preserve"> de Securitização</w:t>
      </w:r>
      <w:r w:rsidRPr="00EE4E24">
        <w:rPr>
          <w:bCs/>
          <w:iCs/>
          <w:szCs w:val="20"/>
        </w:rPr>
        <w:t xml:space="preserve">, tendo em vista que os seus respectivos instrumentos ainda não foram registrados perante os </w:t>
      </w:r>
      <w:r w:rsidRPr="002F181E">
        <w:rPr>
          <w:bCs/>
          <w:iCs/>
          <w:szCs w:val="20"/>
        </w:rPr>
        <w:t xml:space="preserve">Cartórios </w:t>
      </w:r>
      <w:r>
        <w:rPr>
          <w:bCs/>
          <w:iCs/>
          <w:szCs w:val="20"/>
        </w:rPr>
        <w:t xml:space="preserve">de Registro de Títulos e Documentos </w:t>
      </w:r>
      <w:r w:rsidRPr="00EE4E24">
        <w:rPr>
          <w:bCs/>
          <w:iCs/>
          <w:szCs w:val="20"/>
        </w:rPr>
        <w:t>competentes, razão pela qual existe o risco de atrasos ou, eventualmente, de impossibilidade na completa constituição dessas garantias, principalmente em decorrência da burocracia e exigências cartoriais.</w:t>
      </w:r>
    </w:p>
    <w:p w:rsidRPr="002F181E" w:rsidR="002F181E" w:rsidP="002F181E" w:rsidRDefault="002F181E" w14:paraId="44DA6350" w14:textId="77777777">
      <w:pPr>
        <w:pStyle w:val="Body"/>
        <w:tabs>
          <w:tab w:val="left" w:pos="458"/>
        </w:tabs>
        <w:spacing w:after="120" w:line="288" w:lineRule="auto"/>
        <w:rPr>
          <w:b/>
          <w:iCs/>
          <w:szCs w:val="20"/>
        </w:rPr>
      </w:pPr>
      <w:r w:rsidRPr="002F181E">
        <w:rPr>
          <w:b/>
          <w:iCs/>
          <w:szCs w:val="20"/>
        </w:rPr>
        <w:t>Risco de Não Constituição das Garantias</w:t>
      </w:r>
    </w:p>
    <w:p w:rsidR="002F181E" w:rsidP="002F181E" w:rsidRDefault="002F181E" w14:paraId="0920C4D7" w14:textId="46CA449E">
      <w:pPr>
        <w:pStyle w:val="Body"/>
        <w:tabs>
          <w:tab w:val="left" w:pos="458"/>
        </w:tabs>
        <w:spacing w:after="120" w:line="288" w:lineRule="auto"/>
        <w:rPr>
          <w:bCs/>
          <w:iCs/>
          <w:szCs w:val="20"/>
        </w:rPr>
      </w:pPr>
      <w:r w:rsidRPr="00EE4E24">
        <w:rPr>
          <w:bCs/>
          <w:iCs/>
          <w:szCs w:val="20"/>
        </w:rPr>
        <w:t>A constituição das Garantias previstas neste Termo</w:t>
      </w:r>
      <w:r>
        <w:rPr>
          <w:bCs/>
          <w:iCs/>
          <w:szCs w:val="20"/>
        </w:rPr>
        <w:t xml:space="preserve"> de Securitização</w:t>
      </w:r>
      <w:r w:rsidRPr="00EE4E24">
        <w:rPr>
          <w:bCs/>
          <w:iCs/>
          <w:szCs w:val="20"/>
        </w:rPr>
        <w:t xml:space="preserve"> só tem validade e eficácia, inclusive perante terceiros, quando do efetivo registro</w:t>
      </w:r>
      <w:r>
        <w:rPr>
          <w:bCs/>
          <w:iCs/>
          <w:szCs w:val="20"/>
        </w:rPr>
        <w:t>,</w:t>
      </w:r>
      <w:r w:rsidRPr="00EE4E24">
        <w:rPr>
          <w:bCs/>
          <w:iCs/>
          <w:szCs w:val="20"/>
        </w:rPr>
        <w:t xml:space="preserve"> perante o competente </w:t>
      </w:r>
      <w:r w:rsidRPr="002F181E">
        <w:rPr>
          <w:bCs/>
          <w:iCs/>
          <w:szCs w:val="20"/>
        </w:rPr>
        <w:t xml:space="preserve">Cartório </w:t>
      </w:r>
      <w:r>
        <w:rPr>
          <w:bCs/>
          <w:iCs/>
          <w:szCs w:val="20"/>
        </w:rPr>
        <w:t>d</w:t>
      </w:r>
      <w:r w:rsidRPr="002F181E">
        <w:rPr>
          <w:bCs/>
          <w:iCs/>
          <w:szCs w:val="20"/>
        </w:rPr>
        <w:t xml:space="preserve">e Títulos </w:t>
      </w:r>
      <w:r w:rsidRPr="00EE4E24">
        <w:rPr>
          <w:bCs/>
          <w:iCs/>
          <w:szCs w:val="20"/>
        </w:rPr>
        <w:t xml:space="preserve">e </w:t>
      </w:r>
      <w:r>
        <w:rPr>
          <w:bCs/>
          <w:iCs/>
          <w:szCs w:val="20"/>
        </w:rPr>
        <w:t>D</w:t>
      </w:r>
      <w:r w:rsidRPr="00EE4E24">
        <w:rPr>
          <w:bCs/>
          <w:iCs/>
          <w:szCs w:val="20"/>
        </w:rPr>
        <w:t>ocumentos, dos</w:t>
      </w:r>
      <w:r>
        <w:rPr>
          <w:bCs/>
          <w:iCs/>
          <w:szCs w:val="20"/>
        </w:rPr>
        <w:t xml:space="preserve"> Contratos de Garantia</w:t>
      </w:r>
      <w:r w:rsidRPr="00EE4E24">
        <w:rPr>
          <w:bCs/>
          <w:iCs/>
          <w:szCs w:val="20"/>
        </w:rPr>
        <w:t>, ficando a cargo dos respectivos garantidores a obrigação de regular constituição das Garantias. O não cumprimento pelos garantidores das obrigações de registro poderá gerar a ineficácia e inexequibilidade das Garantias.</w:t>
      </w:r>
    </w:p>
    <w:p w:rsidRPr="00B529FA" w:rsidR="00D05F17" w:rsidP="00037FD9" w:rsidRDefault="00D05F17" w14:paraId="1B2F0B55" w14:textId="255952E0">
      <w:pPr>
        <w:pStyle w:val="Body"/>
        <w:spacing w:after="120" w:line="288" w:lineRule="auto"/>
        <w:rPr>
          <w:b/>
          <w:iCs/>
          <w:szCs w:val="20"/>
        </w:rPr>
      </w:pPr>
      <w:r w:rsidRPr="00B529FA">
        <w:rPr>
          <w:b/>
          <w:iCs/>
          <w:szCs w:val="20"/>
        </w:rPr>
        <w:t xml:space="preserve">Riscos relacionados à insuficiência das Garantias. </w:t>
      </w:r>
    </w:p>
    <w:p w:rsidRPr="00B529FA" w:rsidR="00D05F17" w:rsidP="00037FD9" w:rsidRDefault="00D05F17" w14:paraId="76D27C3D" w14:textId="77777777">
      <w:pPr>
        <w:pStyle w:val="Body"/>
        <w:spacing w:after="120" w:line="288" w:lineRule="auto"/>
        <w:rPr>
          <w:b/>
          <w:i/>
          <w:szCs w:val="20"/>
        </w:rPr>
      </w:pPr>
      <w:r w:rsidRPr="00B529FA">
        <w:rPr>
          <w:szCs w:val="20"/>
        </w:rPr>
        <w:t>Não há como assegurar que, na eventualidade de excussão das garantias, o produto resultante dessa execução será suficiente para viabilizar a amortização integral dos CRI. Caso isso aconteça, os Titulares de CRI poderão ser prejudicados.</w:t>
      </w:r>
    </w:p>
    <w:p w:rsidRPr="00B529FA" w:rsidR="00D05F17" w:rsidP="00037FD9" w:rsidRDefault="00D05F17" w14:paraId="03F5317E" w14:textId="77777777">
      <w:pPr>
        <w:pStyle w:val="Body"/>
        <w:spacing w:after="120" w:line="288" w:lineRule="auto"/>
        <w:rPr>
          <w:b/>
          <w:iCs/>
          <w:szCs w:val="20"/>
        </w:rPr>
      </w:pPr>
      <w:r w:rsidRPr="00B529FA">
        <w:rPr>
          <w:b/>
          <w:iCs/>
          <w:szCs w:val="20"/>
        </w:rPr>
        <w:t>O Resgate Antecipado dos CRI pode gerar efeitos adversos sobre a Emissão e a rentabilidade dos CRI.</w:t>
      </w:r>
    </w:p>
    <w:p w:rsidRPr="00B529FA" w:rsidR="00D05F17" w:rsidP="00037FD9" w:rsidRDefault="00D05F17" w14:paraId="70784FAA" w14:textId="056CCF03">
      <w:pPr>
        <w:pStyle w:val="Body"/>
        <w:spacing w:after="120" w:line="288" w:lineRule="auto"/>
        <w:rPr>
          <w:szCs w:val="20"/>
        </w:rPr>
      </w:pPr>
      <w:r w:rsidRPr="00B529FA">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o Investidor a ter seu horizonte original de investimento reduzido, de modo que poderá não conseguir reinvestir os recursos recebidos com a mesma rentabilidade buscada nos CRI. </w:t>
      </w:r>
    </w:p>
    <w:p w:rsidRPr="00B529FA" w:rsidR="009710DD" w:rsidP="00037FD9" w:rsidRDefault="009710DD" w14:paraId="093F2FE7" w14:textId="753E0FB6">
      <w:pPr>
        <w:spacing w:after="120" w:line="288" w:lineRule="auto"/>
        <w:jc w:val="both"/>
        <w:rPr>
          <w:rFonts w:ascii="Arial" w:hAnsi="Arial" w:cs="Arial"/>
          <w:b/>
          <w:bCs/>
          <w:szCs w:val="20"/>
        </w:rPr>
      </w:pPr>
      <w:r w:rsidRPr="00B529FA">
        <w:rPr>
          <w:rFonts w:ascii="Arial" w:hAnsi="Arial" w:cs="Arial"/>
          <w:b/>
          <w:bCs/>
          <w:szCs w:val="20"/>
        </w:rPr>
        <w:t>Alterações na legislação tributária brasileira, conflitos em sua interpretação e a não renovação, modificação, limitação, suspensão ou revogação dos benefícios fiscais da Emissora podem impactar adversamente a Emissora, aumentando os impostos que a Emissora é obrigada a pagar.</w:t>
      </w:r>
    </w:p>
    <w:p w:rsidRPr="00B529FA" w:rsidR="009710DD" w:rsidP="00037FD9" w:rsidRDefault="009710DD" w14:paraId="02F9B00C" w14:textId="450EB518">
      <w:pPr>
        <w:pStyle w:val="Body"/>
        <w:spacing w:after="120" w:line="288" w:lineRule="auto"/>
        <w:rPr>
          <w:szCs w:val="20"/>
        </w:rPr>
      </w:pPr>
      <w:r w:rsidRPr="00B529FA">
        <w:rPr>
          <w:szCs w:val="20"/>
        </w:rPr>
        <w:t xml:space="preserve">O Governo Federal regularmente implementa mudanças nas leis tributárias as quais, eventualmente, podem aumentar a carga tributária da Emissora. Essas mudanças incluem ajustes na alíquota aplicável e imposição de tributos temporários, cujos recursos são alocados a determinadas finalidades pelo Governo Federal. Os efeitos dessas medidas de reforma fiscal e quaisquer outras alterações decorrentes da promulgação de reformas fiscais adicionais não podem ser quantificados e são imprevisíveis. Algumas dessas medidas podem aumentar as obrigações fiscais totais da Emissora, o que, por sua vez, pode afetar adversamente seus resultados operacionais e financeiros. A título exemplificativo, existem discussões recentes sobre a possível instituição de novos tributos, tais como o empréstimo compulsório, o imposto sobre grandes fortunas e uma contribuição sobre transações financeiras, bem como foram retomadas discussões sobre a revogação da isenção de imposto de renda sobre a distribuição de dividendos. </w:t>
      </w:r>
    </w:p>
    <w:p w:rsidRPr="00B529FA" w:rsidR="009710DD" w:rsidP="00037FD9" w:rsidRDefault="009710DD" w14:paraId="15685DD9" w14:textId="27EABFB0">
      <w:pPr>
        <w:pStyle w:val="Body"/>
        <w:spacing w:after="120" w:line="288" w:lineRule="auto"/>
        <w:rPr>
          <w:szCs w:val="20"/>
        </w:rPr>
      </w:pPr>
      <w:r w:rsidRPr="00B529FA">
        <w:rPr>
          <w:szCs w:val="20"/>
        </w:rPr>
        <w:t>Outrossim, atualmente há, no congresso brasileiro, propostas para a implementação de uma reforma tributária. Entre as propostas em discussão, existe a possibilidade de uma mudança completa no sistema de tributação do consumo, que extinguiria três tributos federais – Imposto sobre Produtos Industrializados (“</w:t>
      </w:r>
      <w:r w:rsidRPr="00B529FA">
        <w:rPr>
          <w:b/>
          <w:bCs/>
          <w:szCs w:val="20"/>
        </w:rPr>
        <w:t>IPI</w:t>
      </w:r>
      <w:r w:rsidRPr="00B529FA">
        <w:rPr>
          <w:szCs w:val="20"/>
        </w:rPr>
        <w:t>”), Programa de Integração Social (“</w:t>
      </w:r>
      <w:r w:rsidRPr="00B529FA">
        <w:rPr>
          <w:b/>
          <w:bCs/>
          <w:szCs w:val="20"/>
        </w:rPr>
        <w:t>PIS</w:t>
      </w:r>
      <w:r w:rsidRPr="00B529FA">
        <w:rPr>
          <w:szCs w:val="20"/>
        </w:rPr>
        <w:t>”) e Contribuição para Financiamento da Seguridade Social (“</w:t>
      </w:r>
      <w:r w:rsidRPr="00B529FA">
        <w:rPr>
          <w:b/>
          <w:bCs/>
          <w:szCs w:val="20"/>
        </w:rPr>
        <w:t>COFINS</w:t>
      </w:r>
      <w:r w:rsidRPr="00B529FA">
        <w:rPr>
          <w:szCs w:val="20"/>
        </w:rPr>
        <w:t>”), o Imposto sobre Operações relativas à Circulação de Mercadorias e sobre Prestações de Serviços de Transporte Interestadual e Intermunicipal e de Comunicação (“</w:t>
      </w:r>
      <w:r w:rsidRPr="00B529FA">
        <w:rPr>
          <w:b/>
          <w:bCs/>
          <w:szCs w:val="20"/>
        </w:rPr>
        <w:t>ICMS</w:t>
      </w:r>
      <w:r w:rsidRPr="00B529FA">
        <w:rPr>
          <w:szCs w:val="20"/>
        </w:rPr>
        <w:t>”), que é estadual, e o Imposto sobre Serviços (“</w:t>
      </w:r>
      <w:r w:rsidRPr="00B529FA">
        <w:rPr>
          <w:b/>
          <w:bCs/>
          <w:szCs w:val="20"/>
        </w:rPr>
        <w:t>ISS</w:t>
      </w:r>
      <w:r w:rsidRPr="00B529FA">
        <w:rPr>
          <w:szCs w:val="20"/>
        </w:rPr>
        <w:t>”), municipal, para a criação de um único novo Imposto sobre Operações com Bens e Serviços (“</w:t>
      </w:r>
      <w:r w:rsidRPr="00B529FA">
        <w:rPr>
          <w:b/>
          <w:bCs/>
          <w:szCs w:val="20"/>
        </w:rPr>
        <w:t>IBS</w:t>
      </w:r>
      <w:r w:rsidRPr="00B529FA">
        <w:rPr>
          <w:szCs w:val="20"/>
        </w:rPr>
        <w:t>”) que incidiria sobre o consumo. Ademais, recentemente, o Governo Federal apresentou nova proposta de reforma tributária para criação da Contribuição Social sobre Operações com Bens e Serviços (“</w:t>
      </w:r>
      <w:r w:rsidRPr="00B529FA">
        <w:rPr>
          <w:b/>
          <w:bCs/>
          <w:szCs w:val="20"/>
        </w:rPr>
        <w:t>CBS</w:t>
      </w:r>
      <w:r w:rsidRPr="00B529FA">
        <w:rPr>
          <w:szCs w:val="20"/>
        </w:rPr>
        <w:t>”), em substituição à contribuição ao PIS e à COFINS, prevendo a alíquota de 12%, com a possibilidade de tomada de créditos em determinadas condições, a qual foi apresentada por meio do Projeto de Lei nº 3.887/2020. Essas, bem assim como quaisquer outras possíveis alterações no sistema tributário brasileiro não podem ser quantificados, e podem afetar direta ou indiretamente os negócios e resultados da Devedora.</w:t>
      </w:r>
    </w:p>
    <w:p w:rsidRPr="00B529FA" w:rsidR="009710DD" w:rsidP="00037FD9" w:rsidRDefault="009710DD" w14:paraId="5FE50820" w14:textId="7EC79499">
      <w:pPr>
        <w:pStyle w:val="Body"/>
        <w:spacing w:after="120" w:line="288" w:lineRule="auto"/>
        <w:rPr>
          <w:szCs w:val="20"/>
        </w:rPr>
      </w:pPr>
      <w:r w:rsidRPr="00B529FA">
        <w:rPr>
          <w:szCs w:val="20"/>
        </w:rPr>
        <w:t xml:space="preserve">A pandemia da COVID-19 e a decretação do estado de calamidade podem resultar em impactos socioeconômicos de longo alcance, incluindo uma possível queda da arrecadação no país e uma elevação da demanda por gastos públicos em setores fundamentais. Nesse cenário, os Governos Federal, Estadual e Municipal poderão promover alterações legislativas para impor, ainda que temporariamente, tratamento tributário mais oneroso às atividades da Emissora, podendo tais medidas afetar adversamente seus negócios e resultados operacionais. </w:t>
      </w:r>
    </w:p>
    <w:p w:rsidRPr="00B529FA" w:rsidR="009710DD" w:rsidP="00037FD9" w:rsidRDefault="009710DD" w14:paraId="6A928AF3" w14:textId="05C3C587">
      <w:pPr>
        <w:pStyle w:val="Body"/>
        <w:spacing w:after="120" w:line="288" w:lineRule="auto"/>
        <w:rPr>
          <w:szCs w:val="20"/>
        </w:rPr>
      </w:pPr>
      <w:r w:rsidRPr="00B529FA">
        <w:rPr>
          <w:szCs w:val="20"/>
        </w:rPr>
        <w:t xml:space="preserve">Ademais, certas leis tributárias podem estar sujeitas a interpretações controversas pelas autoridades fiscais, sendo que qualquer aumento no montante da tributação como resultado das contestações às posições fiscais da Emissora pode afetar adversamente os seus negócios, os seus resultados operacionais e a sua condição financeira. Ainda, a Emissora está sujeita a fiscalizações pelas autoridades fiscais nas esferas federal, estadual e municipal. As autoridades fiscais brasileiras intensificaram recentemente o número de fiscalizações. Há várias questões fiscais que preocupam as autoridades brasileiras e em relação às quais as autoridades brasileiras fiscalizam regularmente as empresas, incluindo despesas de amortização de ágio, como é o caso do ágio obtido com a incorporação da Cromossomo Participações II S.A., localidade da prestação dos serviços da Emissora para fins do ISS, como é o caso das cobranças pelos Municípios onde estão situados os postos de coleta da Emissora, reestruturações societárias e planejamentos tributários, entre outros. Como resultado de tais fiscalizações, as posições fiscais da Emissora podem ser questionadas pelas autoridades fiscais. </w:t>
      </w:r>
    </w:p>
    <w:p w:rsidRPr="00B529FA" w:rsidR="009710DD" w:rsidP="00037FD9" w:rsidRDefault="009710DD" w14:paraId="225DB7C6" w14:textId="27933E16">
      <w:pPr>
        <w:pStyle w:val="Body"/>
        <w:spacing w:after="120" w:line="288" w:lineRule="auto"/>
        <w:rPr>
          <w:szCs w:val="20"/>
        </w:rPr>
      </w:pPr>
      <w:r w:rsidRPr="00B529FA">
        <w:rPr>
          <w:szCs w:val="20"/>
        </w:rPr>
        <w:t>A Emissora não pode garantir que os provisionamentos para tais processos, se aplicável, serão corretos, que não haverá identificação de exposição fiscal adicional, e que não será necessária constituição de reservas fiscais adicionais para qualquer exposição fiscal. Quaisquer processos judiciais e administrativos relacionados a assuntos fiscais perante os tribunais, incluindo o Conselho Administrativo de Recursos Fiscais (“</w:t>
      </w:r>
      <w:r w:rsidRPr="00B529FA">
        <w:rPr>
          <w:b/>
          <w:bCs/>
          <w:szCs w:val="20"/>
        </w:rPr>
        <w:t>CARF</w:t>
      </w:r>
      <w:r w:rsidRPr="00B529FA">
        <w:rPr>
          <w:szCs w:val="20"/>
        </w:rPr>
        <w:t>”) e tribunais administrativos estaduais e municipais, pode afetar negativamente a Emissora.</w:t>
      </w:r>
    </w:p>
    <w:p w:rsidRPr="00B529FA" w:rsidR="009710DD" w:rsidP="00037FD9" w:rsidRDefault="009710DD" w14:paraId="4F982727" w14:textId="184B45EE">
      <w:pPr>
        <w:pStyle w:val="Body"/>
        <w:spacing w:after="120" w:line="288" w:lineRule="auto"/>
        <w:rPr>
          <w:b/>
          <w:i/>
          <w:szCs w:val="20"/>
        </w:rPr>
      </w:pPr>
      <w:r w:rsidRPr="00B529FA">
        <w:rPr>
          <w:rFonts w:eastAsiaTheme="minorHAnsi"/>
          <w:szCs w:val="20"/>
        </w:rPr>
        <w:t xml:space="preserve">Na data deste Termo de Securitização, o Congresso Nacional considera uma ampla reforma tributária, e algumas das alterações propostas incluem mudanças substanciais do sistema tributário nacional, com a eliminação ou unificação de determinados tributos, como PIS, COFINS, ICMS e ISS, e a possibilidade de criação de novos tributos, incluindo tributos sobre operações financeiras. Há outros projetos de lei em tramitação no Congresso Nacional que buscam revogar isenções fiscais sobre lucros distribuídos e dividendos e alterar ou revogar leis relacionadas aos juros sobre capital próprio, conforme o caso. </w:t>
      </w:r>
      <w:bookmarkStart w:name="_Hlk106895547" w:id="670"/>
      <w:r w:rsidRPr="00B529FA">
        <w:rPr>
          <w:rFonts w:eastAsiaTheme="minorHAnsi"/>
          <w:szCs w:val="20"/>
        </w:rPr>
        <w:t>Aprovações dessas propostas legislativas relacionadas a questões tributárias podem impactar as obrigações tributárias da Emissora, que, por sua vez, podem ter um efeito material adverso em sua situação financeira e resultados operacionais e afetar sua capacidade de cumprir com o pagamento dos Créditos Imobiliários, podendo afetar negativamente os titulares dos CRI.</w:t>
      </w:r>
      <w:bookmarkEnd w:id="670"/>
    </w:p>
    <w:p w:rsidRPr="00B529FA" w:rsidR="00D05F17" w:rsidP="00037FD9" w:rsidRDefault="00D05F17" w14:paraId="529522FE" w14:textId="77777777">
      <w:pPr>
        <w:pStyle w:val="Body"/>
        <w:numPr>
          <w:ilvl w:val="0"/>
          <w:numId w:val="43"/>
        </w:numPr>
        <w:spacing w:after="120" w:line="288" w:lineRule="auto"/>
        <w:rPr>
          <w:b/>
          <w:bCs/>
          <w:iCs/>
          <w:szCs w:val="20"/>
        </w:rPr>
      </w:pPr>
      <w:r w:rsidRPr="00B529FA">
        <w:rPr>
          <w:b/>
          <w:bCs/>
          <w:iCs/>
          <w:szCs w:val="20"/>
        </w:rPr>
        <w:t xml:space="preserve">Estrutura da Emissão. </w:t>
      </w:r>
    </w:p>
    <w:p w:rsidRPr="00B529FA" w:rsidR="00D05F17" w:rsidP="00037FD9" w:rsidRDefault="00D05F17" w14:paraId="3E6C5C64" w14:textId="77777777">
      <w:pPr>
        <w:pStyle w:val="Body"/>
        <w:numPr>
          <w:ilvl w:val="0"/>
          <w:numId w:val="43"/>
        </w:numPr>
        <w:spacing w:after="120" w:line="288" w:lineRule="auto"/>
        <w:rPr>
          <w:iCs/>
          <w:szCs w:val="20"/>
        </w:rPr>
      </w:pPr>
      <w:r w:rsidRPr="00B529FA">
        <w:rPr>
          <w:iCs/>
          <w:szCs w:val="20"/>
        </w:rPr>
        <w:t>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rsidRPr="00B529FA" w:rsidR="00D05F17" w:rsidP="00037FD9" w:rsidRDefault="00D05F17" w14:paraId="5E21344E" w14:textId="77777777">
      <w:pPr>
        <w:pStyle w:val="Body"/>
        <w:numPr>
          <w:ilvl w:val="0"/>
          <w:numId w:val="43"/>
        </w:numPr>
        <w:spacing w:after="120" w:line="288" w:lineRule="auto"/>
        <w:rPr>
          <w:b/>
          <w:bCs/>
          <w:szCs w:val="20"/>
        </w:rPr>
      </w:pPr>
      <w:r w:rsidRPr="00B529FA">
        <w:rPr>
          <w:b/>
          <w:bCs/>
          <w:szCs w:val="20"/>
        </w:rPr>
        <w:t xml:space="preserve">Risco de pagamento das despesas pela Devedora. </w:t>
      </w:r>
    </w:p>
    <w:p w:rsidRPr="00B529FA" w:rsidR="00D05F17" w:rsidP="00037FD9" w:rsidRDefault="00D05F17" w14:paraId="3AE07538" w14:textId="77777777">
      <w:pPr>
        <w:pStyle w:val="Body"/>
        <w:numPr>
          <w:ilvl w:val="0"/>
          <w:numId w:val="43"/>
        </w:numPr>
        <w:spacing w:after="120" w:line="288" w:lineRule="auto"/>
        <w:rPr>
          <w:szCs w:val="20"/>
        </w:rPr>
      </w:pPr>
      <w:r w:rsidRPr="00B529FA">
        <w:rPr>
          <w:iCs/>
          <w:szCs w:val="20"/>
        </w:rPr>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rsidRPr="00B529FA" w:rsidR="00D05F17" w:rsidP="00037FD9" w:rsidRDefault="00D05F17" w14:paraId="4FFDB9DD" w14:textId="134A2312">
      <w:pPr>
        <w:pStyle w:val="Body"/>
        <w:numPr>
          <w:ilvl w:val="0"/>
          <w:numId w:val="43"/>
        </w:numPr>
        <w:spacing w:after="120" w:line="288" w:lineRule="auto"/>
        <w:rPr>
          <w:iCs/>
          <w:szCs w:val="20"/>
        </w:rPr>
      </w:pPr>
      <w:r w:rsidRPr="00B529FA">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rsidRPr="00B529FA" w:rsidR="004B4E4B" w:rsidP="00037FD9" w:rsidRDefault="004B4E4B" w14:paraId="1E301B98" w14:textId="020FD565">
      <w:pPr>
        <w:pStyle w:val="Body"/>
        <w:numPr>
          <w:ilvl w:val="0"/>
          <w:numId w:val="43"/>
        </w:numPr>
        <w:spacing w:after="120" w:line="288" w:lineRule="auto"/>
        <w:rPr>
          <w:b/>
          <w:bCs/>
          <w:iCs/>
          <w:szCs w:val="20"/>
        </w:rPr>
      </w:pPr>
      <w:r w:rsidRPr="00B529FA">
        <w:rPr>
          <w:b/>
          <w:bCs/>
          <w:iCs/>
          <w:szCs w:val="20"/>
        </w:rPr>
        <w:t>Risco do acionamento de seguro pela Devedora em caso de sinistro</w:t>
      </w:r>
    </w:p>
    <w:p w:rsidRPr="00B529FA" w:rsidR="00C4504A" w:rsidP="00037FD9" w:rsidRDefault="004B4E4B" w14:paraId="12902BF7" w14:textId="558382D2">
      <w:pPr>
        <w:pStyle w:val="Body"/>
        <w:numPr>
          <w:ilvl w:val="0"/>
          <w:numId w:val="43"/>
        </w:numPr>
        <w:spacing w:after="120" w:line="288" w:lineRule="auto"/>
        <w:rPr>
          <w:iCs/>
          <w:szCs w:val="20"/>
        </w:rPr>
      </w:pPr>
      <w:r w:rsidRPr="00B529FA">
        <w:rPr>
          <w:iCs/>
          <w:szCs w:val="20"/>
        </w:rPr>
        <w:t xml:space="preserve">A Devedora não pode garantir que suas apólices de seguro são adequadas ou suficientes para protegê-la contra todos os riscos a que está exposta. </w:t>
      </w:r>
      <w:r w:rsidRPr="00B529FA" w:rsidR="004734DF">
        <w:rPr>
          <w:iCs/>
          <w:szCs w:val="20"/>
        </w:rPr>
        <w:t>Não obstante, considerando que a Emissora é c</w:t>
      </w:r>
      <w:r w:rsidRPr="00B529FA">
        <w:rPr>
          <w:iCs/>
          <w:szCs w:val="20"/>
        </w:rPr>
        <w:t xml:space="preserve">obeneficiária </w:t>
      </w:r>
      <w:r w:rsidRPr="00B529FA" w:rsidR="004734DF">
        <w:rPr>
          <w:iCs/>
          <w:szCs w:val="20"/>
        </w:rPr>
        <w:t xml:space="preserve">dos seguros contratados pela Devedora para os Empreendimentos Alvo, </w:t>
      </w:r>
      <w:r w:rsidRPr="00B529FA" w:rsidR="00B56EE1">
        <w:rPr>
          <w:iCs/>
          <w:szCs w:val="20"/>
        </w:rPr>
        <w:t xml:space="preserve">em caso de sinistro, </w:t>
      </w:r>
      <w:r w:rsidRPr="00B529FA" w:rsidR="004734DF">
        <w:rPr>
          <w:iCs/>
          <w:szCs w:val="20"/>
        </w:rPr>
        <w:t>caberá à Devedora informar a seguradora</w:t>
      </w:r>
      <w:r w:rsidRPr="00B529FA" w:rsidR="00B56EE1">
        <w:rPr>
          <w:iCs/>
          <w:szCs w:val="20"/>
        </w:rPr>
        <w:t xml:space="preserve"> a respeito d</w:t>
      </w:r>
      <w:r w:rsidRPr="00B529FA" w:rsidR="004734DF">
        <w:rPr>
          <w:iCs/>
          <w:szCs w:val="20"/>
        </w:rPr>
        <w:t>o pagamento</w:t>
      </w:r>
      <w:r w:rsidRPr="00B529FA" w:rsidR="00B56EE1">
        <w:rPr>
          <w:iCs/>
          <w:szCs w:val="20"/>
        </w:rPr>
        <w:t xml:space="preserve"> da indenização</w:t>
      </w:r>
      <w:r w:rsidRPr="00B529FA" w:rsidR="004734DF">
        <w:rPr>
          <w:iCs/>
          <w:szCs w:val="20"/>
        </w:rPr>
        <w:t xml:space="preserve"> direcionado à Emissora e não à Devedora</w:t>
      </w:r>
      <w:r w:rsidRPr="00B529FA">
        <w:rPr>
          <w:iCs/>
          <w:szCs w:val="20"/>
        </w:rPr>
        <w:t>.</w:t>
      </w:r>
      <w:r w:rsidRPr="00B529FA" w:rsidR="00B56EE1">
        <w:rPr>
          <w:iCs/>
          <w:szCs w:val="20"/>
        </w:rPr>
        <w:t xml:space="preserve"> Eventual inadimplemento na obrigação da Devedora de informar </w:t>
      </w:r>
      <w:r w:rsidRPr="00B529FA" w:rsidR="002A16E1">
        <w:rPr>
          <w:iCs/>
          <w:szCs w:val="20"/>
        </w:rPr>
        <w:t>a</w:t>
      </w:r>
      <w:r w:rsidRPr="00B529FA" w:rsidR="00B56EE1">
        <w:rPr>
          <w:iCs/>
          <w:szCs w:val="20"/>
        </w:rPr>
        <w:t xml:space="preserve"> seguradora a respeito do pagamento à Emissora poderá afetar adversamente o pagamento do seguro e, portanto, o recebimento dos créditos pelos Titulares dos CRI.</w:t>
      </w:r>
    </w:p>
    <w:p w:rsidRPr="00B529FA" w:rsidR="00C4504A" w:rsidP="00037FD9" w:rsidRDefault="00C4504A" w14:paraId="615AD593" w14:textId="77777777">
      <w:pPr>
        <w:pStyle w:val="Body"/>
        <w:numPr>
          <w:ilvl w:val="0"/>
          <w:numId w:val="43"/>
        </w:numPr>
        <w:spacing w:after="120" w:line="288" w:lineRule="auto"/>
        <w:rPr>
          <w:b/>
          <w:bCs/>
          <w:iCs/>
          <w:szCs w:val="20"/>
        </w:rPr>
      </w:pPr>
      <w:r w:rsidRPr="00B529FA">
        <w:rPr>
          <w:b/>
          <w:bCs/>
          <w:iCs/>
          <w:szCs w:val="20"/>
        </w:rPr>
        <w:t>Risco Relacionado à Não Colocação do Montante Mínimo da Oferta</w:t>
      </w:r>
    </w:p>
    <w:p w:rsidRPr="00B529FA" w:rsidR="00C4504A" w:rsidP="00037FD9" w:rsidRDefault="00C4504A" w14:paraId="0FBFAA6E" w14:textId="575637FA">
      <w:pPr>
        <w:pStyle w:val="Body"/>
        <w:numPr>
          <w:ilvl w:val="0"/>
          <w:numId w:val="43"/>
        </w:numPr>
        <w:spacing w:after="120" w:line="288" w:lineRule="auto"/>
        <w:rPr>
          <w:iCs/>
          <w:szCs w:val="20"/>
        </w:rPr>
      </w:pPr>
      <w:r w:rsidRPr="00B529FA">
        <w:rPr>
          <w:iCs/>
          <w:szCs w:val="20"/>
        </w:rPr>
        <w:t>A Oferta</w:t>
      </w:r>
      <w:r w:rsidRPr="00B529FA" w:rsidR="0092510E">
        <w:rPr>
          <w:iCs/>
          <w:szCs w:val="20"/>
        </w:rPr>
        <w:t xml:space="preserve"> Restrita</w:t>
      </w:r>
      <w:r w:rsidRPr="00B529FA">
        <w:rPr>
          <w:iCs/>
          <w:szCs w:val="20"/>
        </w:rPr>
        <w:t xml:space="preserve"> poderá ser concluída mesmo em caso de Distribuição Parcial, desde que haja a colocação do Montante Mínimo. Uma vez atingido o Montante Mínimo, a Emissora, de comum acordo com a Devedora e o Coordenador Líder, poderá decidir por reduzir o valor da Oferta Restrita até um montante equivalente ao Montante Mínimo.</w:t>
      </w:r>
    </w:p>
    <w:p w:rsidRPr="00B529FA" w:rsidR="00C4504A" w:rsidP="00037FD9" w:rsidRDefault="00C4504A" w14:paraId="75338171" w14:textId="697D0BFC">
      <w:pPr>
        <w:pStyle w:val="Body"/>
        <w:numPr>
          <w:ilvl w:val="0"/>
          <w:numId w:val="43"/>
        </w:numPr>
        <w:spacing w:after="120" w:line="288" w:lineRule="auto"/>
        <w:rPr>
          <w:iCs/>
          <w:szCs w:val="20"/>
        </w:rPr>
      </w:pPr>
      <w:r w:rsidRPr="00B529FA">
        <w:rPr>
          <w:iCs/>
          <w:szCs w:val="20"/>
        </w:rPr>
        <w:t>No entanto, caso o Montante Mínimo não seja atingido, a Oferta Restrita será cancelada, hipótese na qual os valores já integralizados serão devolvidos aos Investidores, observando-se, neste caso, o procedimento previsto na seção “Distribuição Parcial” deste Termo de Securitização, caso em que os valores devolvidos poderão não apresentar a rentabilidade esperada pelo Investidor caso o seu investimento nos CRI se concretizasse.</w:t>
      </w:r>
      <w:r w:rsidRPr="00B529FA" w:rsidR="00693A71">
        <w:rPr>
          <w:iCs/>
          <w:szCs w:val="20"/>
        </w:rPr>
        <w:t xml:space="preserve"> </w:t>
      </w:r>
      <w:r w:rsidRPr="00B529FA" w:rsidR="00693A71">
        <w:rPr>
          <w:szCs w:val="20"/>
        </w:rPr>
        <w:t xml:space="preserve">Períodos de altos níveis de inflação poderão desacelerar a taxa de crescimento da economia brasileira, o que, se caracterizado, poderia gerar uma queda na demanda pelos produtos da Emissora no Brasil. Além disso, uma inflação alta eleva a taxa de juros, e, consequentemente, os custos da Emissora poderão também aumentar, resultando em um lucro líquido menor. A inflação e seus efeitos sobre a taxa de juros interna podem, ainda, acarretar a redução da liquidez nos mercados internos de capitais e de crédito, o que poderá afetar negativamente o negócio, resultados operacionais e a própria condição financeira da Emissora. </w:t>
      </w:r>
    </w:p>
    <w:p w:rsidRPr="00B529FA" w:rsidR="00D05F17" w:rsidP="00037FD9" w:rsidRDefault="00D05F17" w14:paraId="53D028ED" w14:textId="53F9B5EC">
      <w:pPr>
        <w:pStyle w:val="Body"/>
        <w:numPr>
          <w:ilvl w:val="0"/>
          <w:numId w:val="43"/>
        </w:numPr>
        <w:spacing w:after="120" w:line="288" w:lineRule="auto"/>
        <w:rPr>
          <w:b/>
          <w:bCs/>
          <w:iCs/>
          <w:szCs w:val="20"/>
        </w:rPr>
      </w:pPr>
      <w:r w:rsidRPr="00B529FA">
        <w:rPr>
          <w:b/>
          <w:bCs/>
          <w:iCs/>
          <w:szCs w:val="20"/>
        </w:rPr>
        <w:t xml:space="preserve">Demais riscos. </w:t>
      </w:r>
    </w:p>
    <w:p w:rsidRPr="00B529FA" w:rsidR="00D05F17" w:rsidP="00037FD9" w:rsidRDefault="00D05F17" w14:paraId="73BEFD89" w14:textId="77777777">
      <w:pPr>
        <w:pStyle w:val="Body"/>
        <w:numPr>
          <w:ilvl w:val="0"/>
          <w:numId w:val="43"/>
        </w:numPr>
        <w:spacing w:after="120" w:line="288" w:lineRule="auto"/>
        <w:rPr>
          <w:szCs w:val="20"/>
        </w:rPr>
      </w:pPr>
      <w:r w:rsidRPr="00B529FA">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rsidRPr="00B529FA" w:rsidR="00D05F17" w:rsidP="00037FD9" w:rsidRDefault="00D05F17" w14:paraId="01117120" w14:textId="77777777">
      <w:pPr>
        <w:pStyle w:val="Body"/>
        <w:numPr>
          <w:ilvl w:val="0"/>
          <w:numId w:val="43"/>
        </w:numPr>
        <w:spacing w:after="120" w:line="288" w:lineRule="auto"/>
        <w:rPr>
          <w:b/>
          <w:bCs/>
          <w:iCs/>
          <w:szCs w:val="20"/>
        </w:rPr>
      </w:pPr>
      <w:r w:rsidRPr="00B529FA">
        <w:rPr>
          <w:b/>
          <w:bCs/>
          <w:iCs/>
          <w:szCs w:val="20"/>
        </w:rPr>
        <w:t xml:space="preserve">Risco em Função da Dispensa de Registro. </w:t>
      </w:r>
    </w:p>
    <w:p w:rsidRPr="00B529FA" w:rsidR="00D05F17" w:rsidP="00037FD9" w:rsidRDefault="00D05F17" w14:paraId="152D91F3" w14:textId="642AC8B5">
      <w:pPr>
        <w:pStyle w:val="Body"/>
        <w:numPr>
          <w:ilvl w:val="0"/>
          <w:numId w:val="43"/>
        </w:numPr>
        <w:spacing w:after="120" w:line="288" w:lineRule="auto"/>
        <w:rPr>
          <w:szCs w:val="20"/>
        </w:rPr>
      </w:pPr>
      <w:r w:rsidRPr="00B529FA">
        <w:rPr>
          <w:szCs w:val="20"/>
        </w:rPr>
        <w:t>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rsidRPr="00B529FA" w:rsidR="00B24050" w:rsidP="00037FD9" w:rsidRDefault="00B24050" w14:paraId="5862AA82" w14:textId="7A790361">
      <w:pPr>
        <w:pStyle w:val="Body"/>
        <w:numPr>
          <w:ilvl w:val="0"/>
          <w:numId w:val="43"/>
        </w:numPr>
        <w:spacing w:after="120" w:line="288" w:lineRule="auto"/>
        <w:rPr>
          <w:szCs w:val="20"/>
        </w:rPr>
      </w:pPr>
      <w:r w:rsidRPr="00B529FA">
        <w:rPr>
          <w:szCs w:val="20"/>
        </w:rPr>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Securitização, de forma que os Investidores podem estar sujeitos a riscos adicionais a que não estariam caso a Oferta fosse objeto de análise prévia pela CVM e/ou pela ANBIMA.</w:t>
      </w:r>
    </w:p>
    <w:p w:rsidRPr="00B529FA" w:rsidR="00D05F17" w:rsidP="00037FD9" w:rsidRDefault="00D05F17" w14:paraId="1044C909" w14:textId="77777777">
      <w:pPr>
        <w:pStyle w:val="Body"/>
        <w:numPr>
          <w:ilvl w:val="0"/>
          <w:numId w:val="43"/>
        </w:numPr>
        <w:spacing w:after="120" w:line="288" w:lineRule="auto"/>
        <w:rPr>
          <w:b/>
          <w:bCs/>
          <w:iCs/>
          <w:szCs w:val="20"/>
        </w:rPr>
      </w:pPr>
      <w:r w:rsidRPr="00B529FA">
        <w:rPr>
          <w:b/>
          <w:bCs/>
          <w:iCs/>
          <w:szCs w:val="20"/>
        </w:rPr>
        <w:t xml:space="preserve">Guarda dos Documentos da Operação. </w:t>
      </w:r>
    </w:p>
    <w:p w:rsidRPr="00B529FA" w:rsidR="00D05F17" w:rsidP="00037FD9" w:rsidRDefault="00D05F17" w14:paraId="39E10E43" w14:textId="77777777">
      <w:pPr>
        <w:pStyle w:val="Body"/>
        <w:numPr>
          <w:ilvl w:val="0"/>
          <w:numId w:val="43"/>
        </w:numPr>
        <w:spacing w:after="120" w:line="288" w:lineRule="auto"/>
        <w:rPr>
          <w:szCs w:val="20"/>
        </w:rPr>
      </w:pPr>
      <w:r w:rsidRPr="00B529FA">
        <w:rPr>
          <w:szCs w:val="20"/>
        </w:rPr>
        <w:t>Conforme previsto na Escritura de Emissão e no Termo de Securitização, os Documentos da Operação ficarão sob a guarda da Devedora e da Instituição Custodiante, conforme aplicável. Caso seja necessário executar a Escritura de Emissão, será necessária a solicitação à Devedora e a apresentação da referida Escritura de Emissão, o que poderá acarretar demora, afetando, assim, adversamente os interesses dos Titulares de CRI.</w:t>
      </w:r>
    </w:p>
    <w:p w:rsidRPr="00B529FA" w:rsidR="00D05F17" w:rsidP="00037FD9" w:rsidRDefault="00D05F17" w14:paraId="09ECF413" w14:textId="77777777">
      <w:pPr>
        <w:pStyle w:val="Body"/>
        <w:spacing w:after="120" w:line="288" w:lineRule="auto"/>
        <w:rPr>
          <w:szCs w:val="20"/>
        </w:rPr>
      </w:pPr>
      <w:bookmarkStart w:name="_DV_M1122" w:id="671"/>
      <w:bookmarkStart w:name="_DV_M1123" w:id="672"/>
      <w:bookmarkStart w:name="_DV_M1124" w:id="673"/>
      <w:bookmarkEnd w:id="671"/>
      <w:bookmarkEnd w:id="672"/>
      <w:bookmarkEnd w:id="673"/>
      <w:r w:rsidRPr="00B529FA">
        <w:rPr>
          <w:b/>
          <w:bCs/>
          <w:szCs w:val="20"/>
        </w:rPr>
        <w:t>Alteração do local de pagamento em caso de vencimento antecipado dos CRI</w:t>
      </w:r>
    </w:p>
    <w:p w:rsidRPr="00B529FA" w:rsidR="00D05F17" w:rsidP="00037FD9" w:rsidRDefault="00D05F17" w14:paraId="625C42E2" w14:textId="77777777">
      <w:pPr>
        <w:pStyle w:val="Body"/>
        <w:spacing w:after="120" w:line="288" w:lineRule="auto"/>
        <w:rPr>
          <w:szCs w:val="20"/>
        </w:rPr>
      </w:pPr>
      <w:r w:rsidRPr="00B529FA">
        <w:rPr>
          <w:szCs w:val="20"/>
        </w:rPr>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rsidRPr="00B529FA" w:rsidR="00D05F17" w:rsidP="00037FD9" w:rsidRDefault="00D05F17" w14:paraId="087ECAF8" w14:textId="77777777">
      <w:pPr>
        <w:pStyle w:val="Body"/>
        <w:spacing w:after="120" w:line="288" w:lineRule="auto"/>
        <w:rPr>
          <w:szCs w:val="20"/>
        </w:rPr>
      </w:pPr>
      <w:r w:rsidRPr="00B529FA">
        <w:rPr>
          <w:szCs w:val="20"/>
        </w:rPr>
        <w:t>Assim, em conformidade com o Termo de Securitização, os pagamentos realizados após a declaração de vencimento antecipado dos CRI serão disponibilizados, pela Emissora, em sua sede, aos respectivos Titulares de CRI.</w:t>
      </w:r>
    </w:p>
    <w:p w:rsidRPr="00B529FA" w:rsidR="00D05F17" w:rsidP="00037FD9" w:rsidRDefault="00D05F17" w14:paraId="033D5108" w14:textId="77777777">
      <w:pPr>
        <w:pStyle w:val="Body"/>
        <w:spacing w:after="120" w:line="288" w:lineRule="auto"/>
        <w:rPr>
          <w:szCs w:val="20"/>
        </w:rPr>
      </w:pPr>
      <w:r w:rsidRPr="00B529FA">
        <w:rPr>
          <w:szCs w:val="20"/>
        </w:rPr>
        <w:t>Portanto, em caso de vencimento antecipado dos CRI, os Titulares de CRI poderão enfrentar dificuldades operacionais para receberem os valores que lhes são devidos.</w:t>
      </w:r>
    </w:p>
    <w:p w:rsidRPr="00B529FA" w:rsidR="00D05F17" w:rsidP="00037FD9" w:rsidRDefault="00D05F17" w14:paraId="625A5794" w14:textId="77777777">
      <w:pPr>
        <w:pStyle w:val="Body"/>
        <w:spacing w:after="120" w:line="288" w:lineRule="auto"/>
        <w:rPr>
          <w:szCs w:val="20"/>
        </w:rPr>
      </w:pPr>
      <w:r w:rsidRPr="00B529FA">
        <w:rPr>
          <w:b/>
          <w:bCs/>
          <w:szCs w:val="20"/>
        </w:rPr>
        <w:t>Risco de Auditoria Jurídica Restrita</w:t>
      </w:r>
    </w:p>
    <w:p w:rsidRPr="00B529FA" w:rsidR="00D05F17" w:rsidP="00037FD9" w:rsidRDefault="00D05F17" w14:paraId="3EDEA109" w14:textId="5F717C32">
      <w:pPr>
        <w:pStyle w:val="Body"/>
        <w:spacing w:after="120" w:line="288" w:lineRule="auto"/>
        <w:rPr>
          <w:szCs w:val="20"/>
        </w:rPr>
      </w:pPr>
      <w:r w:rsidRPr="00B529FA">
        <w:rPr>
          <w:szCs w:val="20"/>
        </w:rPr>
        <w:t>No âmbito da Operação, está sendo realizada auditoria jurídica com escopo reduzido (“</w:t>
      </w:r>
      <w:r w:rsidRPr="00B529FA">
        <w:rPr>
          <w:b/>
          <w:bCs/>
          <w:szCs w:val="20"/>
        </w:rPr>
        <w:t>Auditoria Jurídica</w:t>
      </w:r>
      <w:r w:rsidRPr="00B529FA">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rsidRPr="00B529FA" w:rsidR="00D05F17" w:rsidP="00037FD9" w:rsidRDefault="00D05F17" w14:paraId="7DD49FB2" w14:textId="77777777">
      <w:pPr>
        <w:pStyle w:val="Body"/>
        <w:spacing w:after="120" w:line="288" w:lineRule="auto"/>
        <w:rPr>
          <w:szCs w:val="20"/>
        </w:rPr>
      </w:pPr>
      <w:r w:rsidRPr="00B529FA">
        <w:rPr>
          <w:szCs w:val="20"/>
        </w:rPr>
        <w:t>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rsidRPr="00B529FA" w:rsidR="00D05F17" w:rsidP="00037FD9" w:rsidRDefault="00D05F17" w14:paraId="19B8CF9D" w14:textId="26222EFA">
      <w:pPr>
        <w:pStyle w:val="Body"/>
        <w:spacing w:after="120" w:line="288" w:lineRule="auto"/>
        <w:rPr>
          <w:szCs w:val="20"/>
        </w:rPr>
      </w:pPr>
      <w:r w:rsidRPr="00B529FA">
        <w:rPr>
          <w:b/>
          <w:bCs/>
          <w:i/>
          <w:iCs/>
          <w:szCs w:val="20"/>
        </w:rPr>
        <w:t>Riscos dos Créditos Imobiliários</w:t>
      </w:r>
    </w:p>
    <w:p w:rsidRPr="00B529FA" w:rsidR="00D05F17" w:rsidP="00037FD9" w:rsidRDefault="00D05F17" w14:paraId="620185A3" w14:textId="5DE76230">
      <w:pPr>
        <w:pStyle w:val="Body"/>
        <w:spacing w:after="120" w:line="288" w:lineRule="auto"/>
        <w:rPr>
          <w:szCs w:val="20"/>
        </w:rPr>
      </w:pPr>
      <w:r w:rsidRPr="00B529FA">
        <w:rPr>
          <w:b/>
          <w:bCs/>
          <w:szCs w:val="20"/>
        </w:rPr>
        <w:t>Risco de Concentração e efeitos adversos n</w:t>
      </w:r>
      <w:r w:rsidRPr="00037FD9" w:rsidR="005D3EBA">
        <w:rPr>
          <w:b/>
          <w:bCs/>
          <w:szCs w:val="20"/>
        </w:rPr>
        <w:t>os Juros Remuneratórios</w:t>
      </w:r>
      <w:r w:rsidRPr="00B529FA">
        <w:rPr>
          <w:b/>
          <w:bCs/>
          <w:szCs w:val="20"/>
        </w:rPr>
        <w:t xml:space="preserve"> e Amortização </w:t>
      </w:r>
    </w:p>
    <w:p w:rsidRPr="00B529FA" w:rsidR="00D05F17" w:rsidP="00037FD9" w:rsidRDefault="00D05F17" w14:paraId="6F70A29E" w14:textId="2C016A5D">
      <w:pPr>
        <w:pStyle w:val="Body"/>
        <w:numPr>
          <w:ilvl w:val="0"/>
          <w:numId w:val="43"/>
        </w:numPr>
        <w:spacing w:after="120" w:line="288" w:lineRule="auto"/>
        <w:rPr>
          <w:szCs w:val="20"/>
        </w:rPr>
      </w:pPr>
      <w:r w:rsidRPr="00B529FA">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potencialmente capazes de influenciar adversamente a capacidade de pagamento dos Créditos Imobiliários e, consequentemente, a amortização e a remuneração dos CRI. </w:t>
      </w:r>
      <w:r w:rsidRPr="00B529FA" w:rsidR="00693A71">
        <w:rPr>
          <w:szCs w:val="20"/>
          <w:lang w:eastAsia="pt-BR"/>
        </w:rPr>
        <w:t>Qualquer desses fatores pode ter um efeito material adverso na situação financeira e resultados operacionais da Emissora e prejudicar sua reputação. Tal efeito material adverso poderá prejudicar a capacidade de pagamento dos Créditos Imobiliários pela Emissora e, consequentemente, afetar adversamente os titulares dos CRI.</w:t>
      </w:r>
      <w:r w:rsidRPr="00B529FA" w:rsidR="00693A71">
        <w:rPr>
          <w:szCs w:val="20"/>
        </w:rPr>
        <w:t xml:space="preserve"> </w:t>
      </w:r>
    </w:p>
    <w:p w:rsidRPr="00B529FA" w:rsidR="00D05F17" w:rsidP="00037FD9" w:rsidRDefault="00D05F17" w14:paraId="4F1B7086" w14:textId="77777777">
      <w:pPr>
        <w:pStyle w:val="Body"/>
        <w:spacing w:after="120" w:line="288" w:lineRule="auto"/>
        <w:rPr>
          <w:szCs w:val="20"/>
        </w:rPr>
      </w:pPr>
      <w:r w:rsidRPr="00B529FA">
        <w:rPr>
          <w:b/>
          <w:bCs/>
          <w:szCs w:val="20"/>
        </w:rPr>
        <w:t>Risco associado à contratação de Auditor Independente do Patrimônio Separado</w:t>
      </w:r>
    </w:p>
    <w:p w:rsidRPr="00B529FA" w:rsidR="00D05F17" w:rsidP="00037FD9" w:rsidRDefault="00D05F17" w14:paraId="6AB89886" w14:textId="77777777">
      <w:pPr>
        <w:pStyle w:val="Body"/>
        <w:spacing w:after="120" w:line="288" w:lineRule="auto"/>
        <w:rPr>
          <w:szCs w:val="20"/>
        </w:rPr>
      </w:pPr>
      <w:r w:rsidRPr="00B529FA">
        <w:rPr>
          <w:szCs w:val="20"/>
        </w:rPr>
        <w:t>A Emissora substituirá a cada 5 (cinco) anos o Auditor Independente do Patrimônio Separado sem que gere a obrigação de aditar o Termo de Securitização e independentemente de necessidade de realização de Assembleia Geral de Titulares de CRI. A contratação de novo Auditor Independente do Patrimônio Separado poderá alterar o escopo do trabalho, a qualidade do trabalho, bem como a remuneração devida.</w:t>
      </w:r>
    </w:p>
    <w:p w:rsidRPr="00B529FA" w:rsidR="00D05F17" w:rsidP="00037FD9" w:rsidRDefault="00D05F17" w14:paraId="46C03056" w14:textId="77777777">
      <w:pPr>
        <w:pStyle w:val="Body"/>
        <w:spacing w:after="120" w:line="288" w:lineRule="auto"/>
        <w:rPr>
          <w:szCs w:val="20"/>
        </w:rPr>
      </w:pPr>
      <w:r w:rsidRPr="00B529FA">
        <w:rPr>
          <w:b/>
          <w:bCs/>
          <w:szCs w:val="20"/>
        </w:rPr>
        <w:t>Riscos associados à guarda dos documentos que evidenciam a regular constituição dos direitos creditórios vinculados aos CRI</w:t>
      </w:r>
    </w:p>
    <w:p w:rsidRPr="00B529FA" w:rsidR="00D05F17" w:rsidP="00037FD9" w:rsidRDefault="00D05F17" w14:paraId="560B1D0C" w14:textId="51592A66">
      <w:pPr>
        <w:pStyle w:val="Body"/>
        <w:spacing w:after="120" w:line="288" w:lineRule="auto"/>
        <w:rPr>
          <w:szCs w:val="20"/>
        </w:rPr>
      </w:pPr>
      <w:r w:rsidRPr="00B529FA">
        <w:rPr>
          <w:szCs w:val="20"/>
        </w:rPr>
        <w:t>A Devedora realizará a guarda dos documentos que evidenciam a existência dos Créditos Imobiliários. A eventual perda e/ou extravio dos referidos documentos poderá causar efeitos materiais adversos para os Titulares de CRI.</w:t>
      </w:r>
      <w:r w:rsidRPr="00B529FA" w:rsidR="00693A71">
        <w:rPr>
          <w:szCs w:val="20"/>
        </w:rPr>
        <w:t xml:space="preserve"> </w:t>
      </w:r>
    </w:p>
    <w:p w:rsidRPr="00B529FA" w:rsidR="00D05F17" w:rsidP="00037FD9" w:rsidRDefault="00D05F17" w14:paraId="147DA06B" w14:textId="50A1521A">
      <w:pPr>
        <w:pStyle w:val="Body"/>
        <w:spacing w:after="120" w:line="288" w:lineRule="auto"/>
        <w:rPr>
          <w:b/>
          <w:bCs/>
          <w:szCs w:val="20"/>
        </w:rPr>
      </w:pPr>
      <w:r w:rsidRPr="00B529FA">
        <w:rPr>
          <w:b/>
          <w:bCs/>
          <w:szCs w:val="20"/>
        </w:rPr>
        <w:t>Risco de resgate antecipado</w:t>
      </w:r>
    </w:p>
    <w:p w:rsidRPr="00B529FA" w:rsidR="00D05F17" w:rsidP="00037FD9" w:rsidRDefault="00D05F17" w14:paraId="327FDD8C" w14:textId="26ADE1BE">
      <w:pPr>
        <w:pStyle w:val="Body"/>
        <w:spacing w:after="120" w:line="288" w:lineRule="auto"/>
        <w:rPr>
          <w:szCs w:val="20"/>
        </w:rPr>
      </w:pPr>
      <w:r w:rsidRPr="00B529FA">
        <w:rPr>
          <w:szCs w:val="20"/>
        </w:rPr>
        <w:t>As Debêntures e, consequentemente os CRI poderão ser resgatados antecipadamente na ocorrência de um Evento de Vencimento Antecipado</w:t>
      </w:r>
      <w:r w:rsidR="00580F79">
        <w:rPr>
          <w:szCs w:val="20"/>
        </w:rPr>
        <w:t xml:space="preserve"> das Debêntures</w:t>
      </w:r>
      <w:r w:rsidRPr="00B529FA">
        <w:rPr>
          <w:szCs w:val="20"/>
        </w:rPr>
        <w:t>.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rsidRPr="00B529FA" w:rsidR="00D05F17" w:rsidP="00037FD9" w:rsidRDefault="00D05F17" w14:paraId="2221799F" w14:textId="77777777">
      <w:pPr>
        <w:pStyle w:val="Body"/>
        <w:spacing w:after="120" w:line="288" w:lineRule="auto"/>
        <w:rPr>
          <w:szCs w:val="20"/>
        </w:rPr>
      </w:pPr>
      <w:r w:rsidRPr="00B529FA">
        <w:rPr>
          <w:b/>
          <w:bCs/>
          <w:szCs w:val="20"/>
        </w:rPr>
        <w:t>Possibilidade do pagamento de despesas diretamente pelos Titulares dos CRI, no caso de insuficiência do Fundo de Despesa e do Patrimônio Separado</w:t>
      </w:r>
    </w:p>
    <w:p w:rsidRPr="00B529FA" w:rsidR="00D05F17" w:rsidP="00037FD9" w:rsidRDefault="00D05F17" w14:paraId="794386E0" w14:textId="10AEA5BB">
      <w:pPr>
        <w:pStyle w:val="Body"/>
        <w:spacing w:after="120" w:line="288" w:lineRule="auto"/>
        <w:rPr>
          <w:szCs w:val="20"/>
        </w:rPr>
      </w:pPr>
      <w:r w:rsidRPr="00B529FA">
        <w:rPr>
          <w:szCs w:val="20"/>
        </w:rPr>
        <w:t xml:space="preserve">Considerando-se que a responsabilidade da Emissora se limita ao Patrimônio Separado, nos termos da Lei </w:t>
      </w:r>
      <w:r w:rsidR="00B529FA">
        <w:rPr>
          <w:szCs w:val="20"/>
        </w:rPr>
        <w:t>14.430</w:t>
      </w:r>
      <w:r w:rsidRPr="00B529FA">
        <w:rPr>
          <w:szCs w:val="20"/>
        </w:rPr>
        <w:t>, caso o Fundo de Despesa e o Patrimônio Separado sejam insuficientes para arcar com as despesas, tais despesas serão suportadas pelos Titulares dos CRI, na proporção dos CRI titulados por cada um deles, caso não sejam pagas pela Devedora.</w:t>
      </w:r>
    </w:p>
    <w:p w:rsidRPr="00B529FA" w:rsidR="00D05F17" w:rsidP="00037FD9" w:rsidRDefault="00D05F17" w14:paraId="2E9A4679" w14:textId="77777777">
      <w:pPr>
        <w:pStyle w:val="Body"/>
        <w:spacing w:after="120" w:line="288" w:lineRule="auto"/>
        <w:rPr>
          <w:i/>
          <w:iCs/>
          <w:szCs w:val="20"/>
        </w:rPr>
      </w:pPr>
      <w:r w:rsidRPr="00B529FA">
        <w:rPr>
          <w:b/>
          <w:bCs/>
          <w:i/>
          <w:iCs/>
          <w:szCs w:val="20"/>
        </w:rPr>
        <w:t>Riscos Relacionados à Devedora</w:t>
      </w:r>
    </w:p>
    <w:p w:rsidRPr="00B529FA" w:rsidR="00D05F17" w:rsidP="00037FD9" w:rsidRDefault="00D05F17" w14:paraId="6F8E569D" w14:textId="77777777">
      <w:pPr>
        <w:pStyle w:val="Body"/>
        <w:spacing w:after="120" w:line="288" w:lineRule="auto"/>
        <w:rPr>
          <w:szCs w:val="20"/>
        </w:rPr>
      </w:pPr>
      <w:r w:rsidRPr="00B529FA">
        <w:rPr>
          <w:szCs w:val="20"/>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rsidRPr="00B529FA" w:rsidR="00D05F17" w:rsidP="00037FD9" w:rsidRDefault="00D05F17" w14:paraId="429DA9E4" w14:textId="77777777">
      <w:pPr>
        <w:pStyle w:val="Body"/>
        <w:numPr>
          <w:ilvl w:val="0"/>
          <w:numId w:val="44"/>
        </w:numPr>
        <w:spacing w:after="120" w:line="288" w:lineRule="auto"/>
        <w:rPr>
          <w:b/>
          <w:bCs/>
          <w:iCs/>
          <w:szCs w:val="20"/>
        </w:rPr>
      </w:pPr>
      <w:r w:rsidRPr="00B529FA">
        <w:rPr>
          <w:b/>
          <w:bCs/>
          <w:iCs/>
          <w:szCs w:val="20"/>
        </w:rPr>
        <w:t xml:space="preserve">A capacidade da Devedora de honrar suas obrigações. </w:t>
      </w:r>
    </w:p>
    <w:p w:rsidRPr="00B529FA" w:rsidR="00D05F17" w:rsidP="00037FD9" w:rsidRDefault="00D05F17" w14:paraId="358B5630" w14:textId="77777777">
      <w:pPr>
        <w:pStyle w:val="Body"/>
        <w:numPr>
          <w:ilvl w:val="0"/>
          <w:numId w:val="44"/>
        </w:numPr>
        <w:spacing w:after="120" w:line="288" w:lineRule="auto"/>
        <w:rPr>
          <w:szCs w:val="20"/>
        </w:rPr>
      </w:pPr>
      <w:r w:rsidRPr="00B529FA">
        <w:rPr>
          <w:szCs w:val="20"/>
        </w:rPr>
        <w:t>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rsidRPr="00B529FA" w:rsidR="00D05F17" w:rsidP="00037FD9" w:rsidRDefault="00D05F17" w14:paraId="3D76386B" w14:textId="77777777">
      <w:pPr>
        <w:pStyle w:val="Body"/>
        <w:numPr>
          <w:ilvl w:val="0"/>
          <w:numId w:val="44"/>
        </w:numPr>
        <w:spacing w:after="120" w:line="288" w:lineRule="auto"/>
        <w:rPr>
          <w:szCs w:val="20"/>
        </w:rPr>
      </w:pPr>
      <w:r w:rsidRPr="00B529FA">
        <w:rPr>
          <w:szCs w:val="20"/>
        </w:rPr>
        <w:t xml:space="preserve">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w:t>
      </w:r>
      <w:proofErr w:type="gramStart"/>
      <w:r w:rsidRPr="00B529FA">
        <w:rPr>
          <w:szCs w:val="20"/>
        </w:rPr>
        <w:t>abrir mão de</w:t>
      </w:r>
      <w:proofErr w:type="gramEnd"/>
      <w:r w:rsidRPr="00B529FA">
        <w:rPr>
          <w:szCs w:val="20"/>
        </w:rPr>
        <w:t xml:space="preserv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rsidRPr="00B529FA" w:rsidR="00D05F17" w:rsidP="00037FD9" w:rsidRDefault="00D05F17" w14:paraId="7B5F378F" w14:textId="77777777">
      <w:pPr>
        <w:pStyle w:val="Body"/>
        <w:numPr>
          <w:ilvl w:val="0"/>
          <w:numId w:val="44"/>
        </w:numPr>
        <w:spacing w:after="120" w:line="288" w:lineRule="auto"/>
        <w:rPr>
          <w:b/>
          <w:bCs/>
          <w:iCs/>
          <w:szCs w:val="20"/>
        </w:rPr>
      </w:pPr>
      <w:r w:rsidRPr="00B529FA">
        <w:rPr>
          <w:b/>
          <w:bCs/>
          <w:iCs/>
          <w:szCs w:val="20"/>
        </w:rPr>
        <w:t>Efeitos da alteração no regime fiscal.</w:t>
      </w:r>
    </w:p>
    <w:p w:rsidRPr="00B529FA" w:rsidR="00D05F17" w:rsidP="00037FD9" w:rsidRDefault="00D05F17" w14:paraId="0EE36F39" w14:textId="1D259985">
      <w:pPr>
        <w:pStyle w:val="Body"/>
        <w:numPr>
          <w:ilvl w:val="0"/>
          <w:numId w:val="44"/>
        </w:numPr>
        <w:spacing w:after="120" w:line="288" w:lineRule="auto"/>
        <w:rPr>
          <w:szCs w:val="20"/>
        </w:rPr>
      </w:pPr>
      <w:r w:rsidRPr="00B529FA">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rsidRPr="00B529FA" w:rsidR="00555218" w:rsidP="00037FD9" w:rsidRDefault="00555218" w14:paraId="21A4FE24" w14:textId="30E7AF1A">
      <w:pPr>
        <w:pStyle w:val="BodyText"/>
        <w:numPr>
          <w:ilvl w:val="0"/>
          <w:numId w:val="44"/>
        </w:numPr>
        <w:spacing w:after="120" w:line="288" w:lineRule="auto"/>
        <w:ind w:right="-2"/>
        <w:rPr>
          <w:rFonts w:ascii="Arial" w:hAnsi="Arial" w:cs="Arial"/>
          <w:b w:val="0"/>
          <w:bCs/>
          <w:i w:val="0"/>
          <w:iCs/>
          <w:szCs w:val="20"/>
        </w:rPr>
      </w:pPr>
    </w:p>
    <w:p w:rsidRPr="00B529FA" w:rsidR="00555218" w:rsidP="00037FD9" w:rsidRDefault="00555218" w14:paraId="221E0DC2" w14:textId="43D292A1">
      <w:pPr>
        <w:pStyle w:val="BodyText"/>
        <w:numPr>
          <w:ilvl w:val="0"/>
          <w:numId w:val="44"/>
        </w:numPr>
        <w:spacing w:after="120" w:line="288" w:lineRule="auto"/>
        <w:ind w:right="-2"/>
        <w:rPr>
          <w:rFonts w:ascii="Arial" w:hAnsi="Arial" w:cs="Arial"/>
          <w:i w:val="0"/>
          <w:iCs/>
          <w:szCs w:val="20"/>
        </w:rPr>
      </w:pPr>
      <w:r w:rsidRPr="00B529FA">
        <w:rPr>
          <w:rFonts w:ascii="Arial" w:hAnsi="Arial" w:cs="Arial"/>
          <w:i w:val="0"/>
          <w:iCs/>
          <w:szCs w:val="20"/>
        </w:rPr>
        <w:t>Decisões desfavoráveis ou o envolvimento da Emissora, de seus acionistas, de suas controladas e/ou de seus respectivos administradores em processos administrativos, judiciais ou arbitrais, procedimentos de investigação ou inquéritos policiais ou civis podem causar um efeito adverso significativo.</w:t>
      </w:r>
    </w:p>
    <w:p w:rsidRPr="00B529FA" w:rsidR="00555218" w:rsidP="00037FD9" w:rsidRDefault="00555218" w14:paraId="58AD89BC" w14:textId="43354F4A">
      <w:pPr>
        <w:pStyle w:val="BodyText"/>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 Emissora, seus acionistas, diretos ou indiretos, suas controladas e seus respectivos administradores podem vir a ser parte em diversos réus em processos administrativos, judiciais e arbitrais, procedimentos de investigação ou inquéritos policiais ou civis envolvendo questões cíveis (incluindo ações indenizatórias), tributárias, trabalhistas, criminais, ambientais e regulatórias, dentre outras. Não há como garantir que tais processos serão julgados favoravelmente à Emissora, ou, ainda, que os provisionamentos (quando houver) sejam suficientes para a cobertura dos valores decorrentes de eventuais condenações. Decisões contrárias aos interesses da Emissora que eventualmente alcancem valores substanciais de pagamento, que afetem a imagem da Emissora ou impeçam a realização dos seus negócios conforme planejados poderão causar um efeito relevante adverso nos negócios da Emissora, na sua condição financeira, sua reputação e nos seus resultados operacionais. </w:t>
      </w:r>
    </w:p>
    <w:p w:rsidRPr="00B529FA" w:rsidR="00555218" w:rsidP="00037FD9" w:rsidRDefault="00555218" w14:paraId="063FC403" w14:textId="65F49F74">
      <w:pPr>
        <w:pStyle w:val="BodyText"/>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Adicionalmente, é possível que a Emissora não tenha recursos necessários para realizar depósitos judiciais ou prestar ou oferecer garantias em processos judiciais ou administrativos, incluindo processos que discutam valores substanciais. A dificuldade na obtenção de recursos necessários para a realização destes depósitos ou de prestação ou oferecimento destas garantias não suspenderá a cobrança dos valores decorrentes de eventuais condenações e poderá ter um efeito adverso nos negócios, na condição financeira e nos resultados operacionais da Emissora. </w:t>
      </w:r>
    </w:p>
    <w:p w:rsidRPr="00037FD9" w:rsidR="00555218" w:rsidP="00037FD9" w:rsidRDefault="00555218" w14:paraId="4B632C26" w14:textId="41CBC5CC">
      <w:pPr>
        <w:pStyle w:val="BodyText"/>
        <w:numPr>
          <w:ilvl w:val="0"/>
          <w:numId w:val="44"/>
        </w:numPr>
        <w:spacing w:after="120" w:line="288" w:lineRule="auto"/>
        <w:ind w:right="-2"/>
        <w:rPr>
          <w:rFonts w:ascii="Arial" w:hAnsi="Arial" w:cs="Arial"/>
          <w:bCs/>
          <w:iCs/>
          <w:szCs w:val="20"/>
        </w:rPr>
      </w:pPr>
      <w:r w:rsidRPr="00B529FA">
        <w:rPr>
          <w:rFonts w:ascii="Arial" w:hAnsi="Arial" w:cs="Arial"/>
          <w:b w:val="0"/>
          <w:bCs/>
          <w:i w:val="0"/>
          <w:iCs/>
          <w:szCs w:val="20"/>
          <w:lang w:eastAsia="pt-BR"/>
        </w:rPr>
        <w:t>Decisões desfavoráveis aos interesses da Devedora podem afetá-la negativamente, eventualmente prejudicando sua capacidade de pagamento dos Créditos Imobiliários e, consequentemente, afetando adversamente os titulares dos CRI.</w:t>
      </w:r>
    </w:p>
    <w:p w:rsidRPr="00B529FA" w:rsidR="006459D8" w:rsidP="00037FD9" w:rsidRDefault="006459D8" w14:paraId="17C23099" w14:textId="77777777">
      <w:pPr>
        <w:pStyle w:val="Body"/>
        <w:widowControl w:val="0"/>
        <w:numPr>
          <w:ilvl w:val="0"/>
          <w:numId w:val="44"/>
        </w:numPr>
        <w:spacing w:after="120" w:line="288" w:lineRule="auto"/>
        <w:rPr>
          <w:b/>
          <w:bCs/>
          <w:i/>
          <w:iCs/>
          <w:szCs w:val="20"/>
        </w:rPr>
      </w:pPr>
      <w:r w:rsidRPr="00B529FA">
        <w:rPr>
          <w:b/>
          <w:bCs/>
          <w:i/>
          <w:iCs/>
          <w:szCs w:val="20"/>
        </w:rPr>
        <w:t>É possível que decisões judiciais futuras prejudiquem a estrutura da Emissão</w:t>
      </w:r>
    </w:p>
    <w:p w:rsidRPr="00B529FA" w:rsidR="006459D8" w:rsidP="00037FD9" w:rsidRDefault="006459D8" w14:paraId="0FCF10D6" w14:textId="77777777">
      <w:pPr>
        <w:pStyle w:val="Body"/>
        <w:widowControl w:val="0"/>
        <w:numPr>
          <w:ilvl w:val="0"/>
          <w:numId w:val="44"/>
        </w:numPr>
        <w:spacing w:after="120" w:line="288" w:lineRule="auto"/>
        <w:rPr>
          <w:szCs w:val="20"/>
        </w:rPr>
      </w:pPr>
      <w:r w:rsidRPr="00B529FA">
        <w:rPr>
          <w:szCs w:val="20"/>
        </w:rPr>
        <w:t>Decisões judiciais futuras podem ser contrárias ao disposto nos documentos da Oferta. Além disso, toda a estrutura de emissão e remuneração dos CRI foi realizada com base em disposições legais vigentes atualmente. Dessa forma, eventuais restrições de natureza legal ou regulatória, que possam vir a ser editadas, podem afetar adversamente a validade da constituição da Emissão, podendo gerar perda do capital investido pelos Titulares dos CRI.</w:t>
      </w:r>
    </w:p>
    <w:p w:rsidRPr="00B529FA" w:rsidR="006459D8" w:rsidP="00037FD9" w:rsidRDefault="006459D8" w14:paraId="69DC2C0D" w14:textId="77777777">
      <w:pPr>
        <w:pStyle w:val="Body"/>
        <w:widowControl w:val="0"/>
        <w:spacing w:after="120" w:line="288" w:lineRule="auto"/>
        <w:rPr>
          <w:b/>
          <w:bCs/>
          <w:i/>
          <w:iCs/>
          <w:szCs w:val="20"/>
        </w:rPr>
      </w:pPr>
      <w:r w:rsidRPr="00B529FA">
        <w:rPr>
          <w:b/>
          <w:bCs/>
          <w:i/>
          <w:iCs/>
          <w:szCs w:val="20"/>
        </w:rPr>
        <w:t>Riscos decorrentes dos critérios adotados pelo originador para concessão do crédito</w:t>
      </w:r>
    </w:p>
    <w:p w:rsidRPr="00B529FA" w:rsidR="006459D8" w:rsidP="00037FD9" w:rsidRDefault="006459D8" w14:paraId="3E92D6E0" w14:textId="77777777">
      <w:pPr>
        <w:pStyle w:val="Body"/>
        <w:widowControl w:val="0"/>
        <w:spacing w:after="120" w:line="288" w:lineRule="auto"/>
        <w:rPr>
          <w:szCs w:val="20"/>
        </w:rPr>
      </w:pPr>
      <w:r w:rsidRPr="00B529FA">
        <w:rPr>
          <w:szCs w:val="20"/>
        </w:rPr>
        <w:t>O pagamento dos CRI está sujeito aos riscos normalmente associados à concessão de empréstimos, incluindo, mas não se limitando a tanto, deficiências na análise de risco da Devedora, aumento de custos de outros recursos que venham a ser captados pela Devedora e que possam afetar os seus respectivos fluxos de caixa, bem como riscos decorrentes da ausência de garantia quanto ao pagamento pontual ou total do principal e juros pela Devedora. Portanto, a inadimplência da Devedora pode ter um efeito material adverso no pagamento dos CRI.</w:t>
      </w:r>
    </w:p>
    <w:p w:rsidRPr="00B529FA" w:rsidR="006459D8" w:rsidP="00037FD9" w:rsidRDefault="006459D8" w14:paraId="1E653E98" w14:textId="77777777">
      <w:pPr>
        <w:pStyle w:val="Level3"/>
        <w:widowControl w:val="0"/>
        <w:numPr>
          <w:ilvl w:val="0"/>
          <w:numId w:val="0"/>
        </w:numPr>
        <w:spacing w:after="120" w:line="288" w:lineRule="auto"/>
        <w:rPr>
          <w:b/>
          <w:bCs/>
          <w:i/>
          <w:iCs/>
          <w:szCs w:val="20"/>
        </w:rPr>
      </w:pPr>
      <w:r w:rsidRPr="00B529FA">
        <w:rPr>
          <w:b/>
          <w:bCs/>
          <w:i/>
          <w:iCs/>
          <w:szCs w:val="20"/>
        </w:rPr>
        <w:t>Risco de indisponibilidade do IPCA</w:t>
      </w:r>
    </w:p>
    <w:p w:rsidRPr="00B529FA" w:rsidR="006459D8" w:rsidP="00037FD9" w:rsidRDefault="006459D8" w14:paraId="2D1F184C" w14:textId="022D89E1">
      <w:pPr>
        <w:pStyle w:val="Level3"/>
        <w:widowControl w:val="0"/>
        <w:numPr>
          <w:ilvl w:val="0"/>
          <w:numId w:val="0"/>
        </w:numPr>
        <w:spacing w:after="120" w:line="288" w:lineRule="auto"/>
        <w:rPr>
          <w:szCs w:val="20"/>
        </w:rPr>
      </w:pPr>
      <w:r w:rsidRPr="00B529FA">
        <w:rPr>
          <w:color w:val="000000"/>
          <w:szCs w:val="20"/>
          <w:lang w:eastAsia="pt-BR"/>
        </w:rPr>
        <w:t>Se, quando do cálculo de quaisquer obrigações pecuniárias relativas aos CRI previstas no Termo de Securitização, o IPCA não estiver disponível, o IPCA deverá ser substituído pelo devido substituto legal. Caso não exista um substitutivo legal para o IPCA, a Securitizadora deverá convocar, nos termos previstos no presente Termo de Securitização, Assembleia de Titulares de CRI para definir, de comum acordo com a Devedora, o novo parâmetro a ser aplicado, que deverá ser aquele que melhor reflita as condições do mercado vigentes à época. Caso não haja acordo sobre a taxa substitutiva ou em caso de não instalação em segunda convocação, ou em caso de instalação em segunda convocação em que não haja quórum suficiente para deliberação, haverá o cancelamento e resgate dos CRI. O Investidor deverá considerar também essa possibilidade de resgate como fator que poderá afetar suas decisões de investimento. Na hipótese da realização do resgate antecipado em decorrência da indisponibilidade do IPCA, o Investidor terá seu horizonte de investimento reduzido e, consequentemente, poderá sofrer perda financeira inclusive em decorrência de impactos tributários.</w:t>
      </w:r>
    </w:p>
    <w:p w:rsidRPr="00AC48AE" w:rsidR="00C71FED" w:rsidP="00151ADA" w:rsidRDefault="00C71FED" w14:paraId="6DC5E86E" w14:textId="77777777">
      <w:pPr>
        <w:pStyle w:val="BodyText"/>
        <w:spacing w:line="288" w:lineRule="auto"/>
        <w:ind w:right="-2"/>
        <w:rPr>
          <w:bCs/>
          <w:iCs/>
        </w:rPr>
      </w:pPr>
    </w:p>
    <w:p w:rsidR="0076165B" w:rsidRDefault="0076165B" w14:paraId="26B353A3" w14:textId="465C2A61">
      <w:pPr>
        <w:rPr>
          <w:rFonts w:ascii="Arial" w:hAnsi="Arial" w:cs="Arial"/>
          <w:i/>
          <w:szCs w:val="20"/>
        </w:rPr>
      </w:pPr>
      <w:r>
        <w:rPr>
          <w:i/>
          <w:szCs w:val="20"/>
        </w:rPr>
        <w:br w:type="page"/>
      </w:r>
    </w:p>
    <w:p w:rsidRPr="00FE1B6E" w:rsidR="00116CE0" w:rsidP="00D05F17" w:rsidRDefault="00116CE0" w14:paraId="58D2A693" w14:textId="77777777">
      <w:pPr>
        <w:pStyle w:val="Body"/>
        <w:spacing w:after="0" w:line="320" w:lineRule="exact"/>
        <w:rPr>
          <w:i/>
          <w:szCs w:val="20"/>
        </w:rPr>
      </w:pPr>
    </w:p>
    <w:p w:rsidRPr="00FE1B6E" w:rsidR="009478B7" w:rsidP="001B509F" w:rsidRDefault="00D41348" w14:paraId="7FEDA70F" w14:textId="77777777">
      <w:pPr>
        <w:pStyle w:val="DeltaViewTableBody"/>
        <w:tabs>
          <w:tab w:val="left" w:pos="851"/>
        </w:tabs>
        <w:spacing w:line="360" w:lineRule="auto"/>
        <w:jc w:val="center"/>
        <w:rPr>
          <w:b/>
          <w:sz w:val="20"/>
          <w:lang w:val="pt-BR"/>
        </w:rPr>
      </w:pPr>
      <w:r w:rsidRPr="00FE1B6E">
        <w:rPr>
          <w:b/>
          <w:sz w:val="20"/>
          <w:lang w:val="pt-BR"/>
        </w:rPr>
        <w:t xml:space="preserve">ANEXO </w:t>
      </w:r>
      <w:r w:rsidRPr="00FE1B6E" w:rsidR="001B509F">
        <w:rPr>
          <w:b/>
          <w:sz w:val="20"/>
          <w:lang w:val="pt-BR"/>
        </w:rPr>
        <w:t xml:space="preserve">II </w:t>
      </w:r>
    </w:p>
    <w:p w:rsidRPr="00FE1B6E" w:rsidR="00D41348" w:rsidP="001B509F" w:rsidRDefault="00D41348" w14:paraId="30AB4857" w14:textId="1718A5B1">
      <w:pPr>
        <w:pStyle w:val="DeltaViewTableBody"/>
        <w:tabs>
          <w:tab w:val="left" w:pos="851"/>
        </w:tabs>
        <w:spacing w:line="360" w:lineRule="auto"/>
        <w:jc w:val="center"/>
        <w:rPr>
          <w:b/>
          <w:bCs/>
          <w:sz w:val="20"/>
          <w:szCs w:val="20"/>
          <w:lang w:val="pt-BR"/>
        </w:rPr>
      </w:pPr>
      <w:r w:rsidRPr="00FE1B6E">
        <w:rPr>
          <w:b/>
          <w:bCs/>
          <w:sz w:val="20"/>
          <w:szCs w:val="20"/>
          <w:lang w:val="pt-BR"/>
        </w:rPr>
        <w:t xml:space="preserve">DATAS DE PAGAMENTO </w:t>
      </w:r>
      <w:r w:rsidR="005D3EBA">
        <w:rPr>
          <w:b/>
          <w:bCs/>
          <w:sz w:val="20"/>
          <w:szCs w:val="20"/>
          <w:lang w:val="pt-BR"/>
        </w:rPr>
        <w:t>DOS JUROS REMUNERATÓRIOS</w:t>
      </w:r>
      <w:r w:rsidRPr="00FE1B6E">
        <w:rPr>
          <w:b/>
          <w:bCs/>
          <w:sz w:val="20"/>
          <w:szCs w:val="20"/>
          <w:lang w:val="pt-BR"/>
        </w:rPr>
        <w:t xml:space="preserve"> E AMORTIZAÇÃO</w:t>
      </w:r>
    </w:p>
    <w:p w:rsidRPr="00FE1B6E" w:rsidR="00213DC2" w:rsidP="00A027DC" w:rsidRDefault="00213DC2" w14:paraId="306FDFE6" w14:textId="77777777">
      <w:pPr>
        <w:pStyle w:val="Body"/>
        <w:spacing w:after="0" w:line="320" w:lineRule="exact"/>
        <w:jc w:val="center"/>
        <w:rPr>
          <w:highlight w:val="yellow"/>
        </w:rPr>
      </w:pPr>
    </w:p>
    <w:p w:rsidRPr="00C43223" w:rsidR="00116CE0" w:rsidP="00116CE0" w:rsidRDefault="006242D4" w14:paraId="40885431" w14:textId="60A837C1">
      <w:pPr>
        <w:pStyle w:val="Body"/>
        <w:spacing w:after="0" w:line="320" w:lineRule="exact"/>
        <w:jc w:val="center"/>
        <w:rPr>
          <w:szCs w:val="20"/>
        </w:rPr>
      </w:pPr>
      <w:r w:rsidRPr="00FE1B6E">
        <w:rPr>
          <w:highlight w:val="yellow"/>
        </w:rPr>
        <w:t>[</w:t>
      </w:r>
      <w:r w:rsidRPr="00FE1B6E">
        <w:rPr>
          <w:rFonts w:ascii="Symbol" w:hAnsi="Symbol" w:eastAsia="Symbol" w:cs="Symbol"/>
          <w:highlight w:val="yellow"/>
        </w:rPr>
        <w:t>·</w:t>
      </w:r>
      <w:r w:rsidRPr="00FE1B6E">
        <w:rPr>
          <w:highlight w:val="yellow"/>
        </w:rPr>
        <w:t>]</w:t>
      </w:r>
    </w:p>
    <w:p w:rsidRPr="00C43223" w:rsidR="00116CE0" w:rsidP="00116CE0" w:rsidRDefault="00116CE0" w14:paraId="4912BFFB" w14:textId="77777777">
      <w:pPr>
        <w:pStyle w:val="Body"/>
        <w:spacing w:after="0" w:line="320" w:lineRule="exact"/>
        <w:jc w:val="center"/>
        <w:rPr>
          <w:szCs w:val="20"/>
        </w:rPr>
      </w:pPr>
    </w:p>
    <w:p w:rsidRPr="00945739" w:rsidR="00116CE0" w:rsidP="00116CE0" w:rsidRDefault="00116CE0" w14:paraId="6F5BD467" w14:textId="77777777">
      <w:pPr>
        <w:pStyle w:val="Body"/>
        <w:spacing w:after="0" w:line="320" w:lineRule="exact"/>
        <w:jc w:val="center"/>
        <w:rPr>
          <w:szCs w:val="20"/>
        </w:rPr>
      </w:pPr>
    </w:p>
    <w:p w:rsidRPr="004B4541" w:rsidR="00116CE0" w:rsidP="00116CE0" w:rsidRDefault="00116CE0" w14:paraId="30F0538D" w14:textId="77777777">
      <w:pPr>
        <w:pStyle w:val="Body"/>
        <w:pBdr>
          <w:bottom w:val="single" w:color="auto" w:sz="12" w:space="1"/>
        </w:pBdr>
        <w:spacing w:after="0" w:line="320" w:lineRule="exact"/>
        <w:jc w:val="center"/>
        <w:rPr>
          <w:i/>
          <w:szCs w:val="20"/>
        </w:rPr>
      </w:pPr>
      <w:r w:rsidRPr="00797043">
        <w:rPr>
          <w:szCs w:val="20"/>
        </w:rPr>
        <w:br w:type="page"/>
      </w:r>
    </w:p>
    <w:p w:rsidRPr="00945739" w:rsidR="00EB13E6" w:rsidP="00D41348" w:rsidRDefault="00116CE0" w14:paraId="38AA9408" w14:textId="311CE0F6">
      <w:pPr>
        <w:pStyle w:val="Body"/>
        <w:jc w:val="center"/>
        <w:rPr>
          <w:b/>
          <w:szCs w:val="20"/>
        </w:rPr>
      </w:pPr>
      <w:bookmarkStart w:name="_Toc79516065" w:id="674"/>
      <w:r w:rsidRPr="00FE1B6E">
        <w:rPr>
          <w:b/>
          <w:szCs w:val="20"/>
        </w:rPr>
        <w:t xml:space="preserve">ANEXO </w:t>
      </w:r>
      <w:r w:rsidR="00641DA1">
        <w:rPr>
          <w:b/>
          <w:szCs w:val="20"/>
        </w:rPr>
        <w:t>III</w:t>
      </w:r>
      <w:r w:rsidRPr="00C43223" w:rsidR="00641DA1">
        <w:rPr>
          <w:b/>
          <w:szCs w:val="20"/>
        </w:rPr>
        <w:t xml:space="preserve"> </w:t>
      </w:r>
      <w:r w:rsidRPr="00C43223">
        <w:rPr>
          <w:b/>
          <w:szCs w:val="20"/>
        </w:rPr>
        <w:t>– DESCRIÇÃO DA CCI</w:t>
      </w:r>
      <w:bookmarkStart w:name="_DV_M1903" w:id="675"/>
      <w:bookmarkStart w:name="_DV_M1904" w:id="676"/>
      <w:bookmarkStart w:name="_DV_M1905" w:id="677"/>
      <w:bookmarkStart w:name="_DV_M1906" w:id="678"/>
      <w:bookmarkStart w:name="_DV_M1907" w:id="679"/>
      <w:bookmarkStart w:name="_DV_M1908" w:id="680"/>
      <w:bookmarkStart w:name="_DV_M1909" w:id="681"/>
      <w:bookmarkStart w:name="_DV_M1911" w:id="682"/>
      <w:bookmarkEnd w:id="674"/>
      <w:bookmarkEnd w:id="675"/>
      <w:bookmarkEnd w:id="676"/>
      <w:bookmarkEnd w:id="677"/>
      <w:bookmarkEnd w:id="678"/>
      <w:bookmarkEnd w:id="679"/>
      <w:bookmarkEnd w:id="680"/>
      <w:bookmarkEnd w:id="681"/>
      <w:bookmarkEnd w:id="682"/>
    </w:p>
    <w:p w:rsidR="00710CD7" w:rsidP="00D41348" w:rsidRDefault="00710CD7" w14:paraId="0427608F" w14:textId="77777777">
      <w:pPr>
        <w:pStyle w:val="Body"/>
        <w:jc w:val="center"/>
        <w:rPr>
          <w:szCs w:val="20"/>
        </w:rPr>
      </w:pPr>
    </w:p>
    <w:p w:rsidRPr="00710CD7" w:rsidR="00710CD7" w:rsidP="00D41348" w:rsidRDefault="00710CD7" w14:paraId="7C7E40E7" w14:textId="542634E8">
      <w:pPr>
        <w:pStyle w:val="Body"/>
        <w:jc w:val="center"/>
        <w:rPr>
          <w:b/>
          <w:bCs/>
          <w:szCs w:val="20"/>
        </w:rPr>
      </w:pPr>
      <w:r w:rsidRPr="00710CD7">
        <w:rPr>
          <w:b/>
          <w:bCs/>
          <w:szCs w:val="20"/>
          <w:highlight w:val="yellow"/>
        </w:rPr>
        <w:t xml:space="preserve">[Nota </w:t>
      </w:r>
      <w:proofErr w:type="spellStart"/>
      <w:r w:rsidRPr="00710CD7">
        <w:rPr>
          <w:b/>
          <w:bCs/>
          <w:szCs w:val="20"/>
          <w:highlight w:val="yellow"/>
        </w:rPr>
        <w:t>Lefosse</w:t>
      </w:r>
      <w:proofErr w:type="spellEnd"/>
      <w:r w:rsidRPr="00710CD7">
        <w:rPr>
          <w:b/>
          <w:bCs/>
          <w:szCs w:val="20"/>
          <w:highlight w:val="yellow"/>
        </w:rPr>
        <w:t>: a ser oportunamente incluída.]</w:t>
      </w:r>
    </w:p>
    <w:p w:rsidRPr="00FE1B6E" w:rsidR="009478B7" w:rsidP="00D41348" w:rsidRDefault="00116CE0" w14:paraId="275FAC1A" w14:textId="6A750A68">
      <w:pPr>
        <w:pStyle w:val="Body"/>
        <w:jc w:val="center"/>
        <w:rPr>
          <w:b/>
        </w:rPr>
      </w:pPr>
      <w:r w:rsidRPr="00FE1B6E">
        <w:rPr>
          <w:szCs w:val="20"/>
        </w:rPr>
        <w:br w:type="page"/>
      </w:r>
      <w:r w:rsidRPr="00FE1B6E" w:rsidR="00D41348">
        <w:rPr>
          <w:b/>
        </w:rPr>
        <w:t xml:space="preserve">ANEXO </w:t>
      </w:r>
      <w:r w:rsidR="00641DA1">
        <w:rPr>
          <w:b/>
        </w:rPr>
        <w:t>I</w:t>
      </w:r>
      <w:r w:rsidRPr="00FE1B6E" w:rsidR="001B509F">
        <w:rPr>
          <w:b/>
        </w:rPr>
        <w:t xml:space="preserve">V </w:t>
      </w:r>
    </w:p>
    <w:p w:rsidRPr="00FE1B6E" w:rsidR="00D41348" w:rsidP="00D41348" w:rsidRDefault="00D41348" w14:paraId="4F4D7E03" w14:textId="33A9CD38">
      <w:pPr>
        <w:pStyle w:val="Body"/>
        <w:jc w:val="center"/>
        <w:rPr>
          <w:b/>
        </w:rPr>
      </w:pPr>
      <w:r w:rsidRPr="00FE1B6E">
        <w:rPr>
          <w:b/>
        </w:rPr>
        <w:t>DECLARAÇÃO DO AGENTE FIDUCIÁRIO</w:t>
      </w:r>
    </w:p>
    <w:p w:rsidRPr="00FE1B6E" w:rsidR="00D41348" w:rsidP="00A027DC" w:rsidRDefault="00D41348" w14:paraId="6AE80C08" w14:textId="683100DD">
      <w:pPr>
        <w:pStyle w:val="Body"/>
      </w:pPr>
      <w:r w:rsidRPr="00FE1B6E">
        <w:t>A</w:t>
      </w:r>
      <w:r w:rsidRPr="00FE1B6E">
        <w:rPr>
          <w:b/>
          <w:smallCaps/>
        </w:rPr>
        <w:t xml:space="preserve"> </w:t>
      </w:r>
      <w:r w:rsidRPr="00FE1B6E" w:rsidR="009478B7">
        <w:rPr>
          <w:b/>
          <w:caps/>
        </w:rPr>
        <w:t>SIMPLIFIC PAVARINI DISTRIBUIDORA DE TÍTULOS E VALORES MOBILIÁRIOS LTDA</w:t>
      </w:r>
      <w:r w:rsidRPr="00FE1B6E" w:rsidR="009478B7">
        <w:rPr>
          <w:b/>
        </w:rPr>
        <w:t>.</w:t>
      </w:r>
      <w:r w:rsidRPr="00FE1B6E" w:rsidR="009478B7">
        <w:t xml:space="preserve">, sociedade de natureza limitada, atuando por sua filial na cidade de São Paulo, Estado de São Paulo, na Rua Joaquim Floriano, 466, </w:t>
      </w:r>
      <w:proofErr w:type="spellStart"/>
      <w:r w:rsidRPr="00FE1B6E" w:rsidR="009478B7">
        <w:t>sl</w:t>
      </w:r>
      <w:proofErr w:type="spellEnd"/>
      <w:r w:rsidRPr="00FE1B6E" w:rsidR="009478B7">
        <w:t>. 1401, Itaim Bibi, CEP 04534-002, inscrita no</w:t>
      </w:r>
      <w:r w:rsidRPr="00FE1B6E" w:rsidR="00213DC2">
        <w:t xml:space="preserve"> </w:t>
      </w:r>
      <w:r w:rsidRPr="00FE1B6E" w:rsidR="00213DC2">
        <w:rPr>
          <w:szCs w:val="20"/>
        </w:rPr>
        <w:t>Cadastro Nacional de Pessoa Jurídica do Ministério da Economia (“</w:t>
      </w:r>
      <w:r w:rsidRPr="00FE1B6E" w:rsidR="00213DC2">
        <w:rPr>
          <w:b/>
        </w:rPr>
        <w:t>CNPJ/ME</w:t>
      </w:r>
      <w:r w:rsidRPr="00FE1B6E" w:rsidR="00213DC2">
        <w:rPr>
          <w:szCs w:val="20"/>
        </w:rPr>
        <w:t>”)</w:t>
      </w:r>
      <w:r w:rsidRPr="00FE1B6E" w:rsidR="009478B7">
        <w:t xml:space="preserve"> sob o nº 15.227.994/0004-01</w:t>
      </w:r>
      <w:r w:rsidRPr="00FE1B6E">
        <w:t xml:space="preserve"> (“</w:t>
      </w:r>
      <w:r w:rsidRPr="00FE1B6E">
        <w:rPr>
          <w:b/>
        </w:rPr>
        <w:t>Agente Fiduciário</w:t>
      </w:r>
      <w:r w:rsidRPr="00FE1B6E">
        <w:t xml:space="preserve">”), para fins de atender o que prevê o </w:t>
      </w:r>
      <w:r w:rsidRPr="00FE1B6E" w:rsidR="00AF42D6">
        <w:t>item VIII do Artigo 2º, do Suplemento A da Resolução CVM nº 60, de 23 de dezembro de 2021</w:t>
      </w:r>
      <w:r w:rsidRPr="00FE1B6E">
        <w:t>, na qualidade de Agente Fiduciário no âmbito da oferta pública dos certificados de recebíveis imobiliários (“</w:t>
      </w:r>
      <w:r w:rsidRPr="00FE1B6E">
        <w:rPr>
          <w:b/>
        </w:rPr>
        <w:t>CRI</w:t>
      </w:r>
      <w:r w:rsidRPr="00FE1B6E">
        <w:t xml:space="preserve">”) da </w:t>
      </w:r>
      <w:r w:rsidR="00D56075">
        <w:rPr>
          <w:szCs w:val="20"/>
        </w:rPr>
        <w:t>52ª</w:t>
      </w:r>
      <w:r w:rsidRPr="00FE1B6E" w:rsidR="006B31D0">
        <w:rPr>
          <w:i/>
        </w:rPr>
        <w:t xml:space="preserve"> </w:t>
      </w:r>
      <w:r w:rsidRPr="00FE1B6E" w:rsidR="00CF3772">
        <w:t>Emissão</w:t>
      </w:r>
      <w:r w:rsidRPr="00FE1B6E" w:rsidR="00CF3772">
        <w:rPr>
          <w:szCs w:val="20"/>
        </w:rPr>
        <w:t>, em série única</w:t>
      </w:r>
      <w:r w:rsidRPr="00FE1B6E" w:rsidR="00D56F0E">
        <w:t xml:space="preserve"> </w:t>
      </w:r>
      <w:r w:rsidRPr="00FE1B6E">
        <w:t>(“</w:t>
      </w:r>
      <w:r w:rsidRPr="00FE1B6E">
        <w:rPr>
          <w:b/>
        </w:rPr>
        <w:t>Emissão</w:t>
      </w:r>
      <w:r w:rsidRPr="00FE1B6E">
        <w:t xml:space="preserve">”) da </w:t>
      </w:r>
      <w:r w:rsidRPr="00FE1B6E">
        <w:rPr>
          <w:b/>
          <w:smallCaps/>
        </w:rPr>
        <w:t>VIRGO COMPANHIA DE SECURITIZAÇÃO</w:t>
      </w:r>
      <w:r w:rsidRPr="00FE1B6E">
        <w:t xml:space="preserve">, sociedade por ações com sede na Cidade de São Paulo, Estado de São Paulo, na Rua Tabapuã, nº 1123, 21º Andar, Conjunto 215, Itaim Bibi, CEP 04.533-004, inscrita no CNPJ/ME sob o n.º </w:t>
      </w:r>
      <w:r w:rsidRPr="00FE1B6E">
        <w:rPr>
          <w:shd w:val="clear" w:color="auto" w:fill="FFFFFF"/>
        </w:rPr>
        <w:t>08.769.451/0001-08</w:t>
      </w:r>
      <w:r w:rsidRPr="00FE1B6E">
        <w:t xml:space="preserve"> (“</w:t>
      </w:r>
      <w:r w:rsidRPr="00FE1B6E">
        <w:rPr>
          <w:b/>
        </w:rPr>
        <w:t>Securitizadora</w:t>
      </w:r>
      <w:r w:rsidRPr="00FE1B6E">
        <w:t xml:space="preserve">”), em que </w:t>
      </w:r>
      <w:r w:rsidRPr="00FE1B6E" w:rsidR="00213DC2">
        <w:rPr>
          <w:szCs w:val="20"/>
        </w:rPr>
        <w:t xml:space="preserve">o </w:t>
      </w:r>
      <w:r w:rsidRPr="00FE1B6E" w:rsidR="00213DC2">
        <w:rPr>
          <w:b/>
          <w:szCs w:val="20"/>
        </w:rPr>
        <w:t>BANCO ITAÚ BBA S.A</w:t>
      </w:r>
      <w:r w:rsidRPr="00FE1B6E" w:rsidR="00213DC2">
        <w:rPr>
          <w:b/>
        </w:rPr>
        <w:t>.</w:t>
      </w:r>
      <w:r w:rsidRPr="00FE1B6E" w:rsidR="00213DC2">
        <w:t xml:space="preserve">, instituição </w:t>
      </w:r>
      <w:r w:rsidRPr="00FE1B6E" w:rsidR="00213DC2">
        <w:rPr>
          <w:szCs w:val="20"/>
        </w:rPr>
        <w:t xml:space="preserve">financeira </w:t>
      </w:r>
      <w:r w:rsidRPr="00FE1B6E" w:rsidR="00213DC2">
        <w:t xml:space="preserve">integrante do sistema de distribuição de valores mobiliários, com </w:t>
      </w:r>
      <w:r w:rsidRPr="00FE1B6E" w:rsidR="00213DC2">
        <w:rPr>
          <w:szCs w:val="20"/>
        </w:rPr>
        <w:t>estabelecimento</w:t>
      </w:r>
      <w:r w:rsidRPr="00FE1B6E" w:rsidR="00213DC2">
        <w:t xml:space="preserve"> na cidade de </w:t>
      </w:r>
      <w:r w:rsidRPr="00FE1B6E" w:rsidR="00213DC2">
        <w:rPr>
          <w:szCs w:val="20"/>
        </w:rPr>
        <w:t>São Paulo</w:t>
      </w:r>
      <w:r w:rsidRPr="00FE1B6E" w:rsidR="00213DC2">
        <w:t xml:space="preserve">, Estado de </w:t>
      </w:r>
      <w:r w:rsidRPr="00FE1B6E" w:rsidR="00213DC2">
        <w:rPr>
          <w:szCs w:val="20"/>
        </w:rPr>
        <w:t>São Paulo</w:t>
      </w:r>
      <w:r w:rsidRPr="00FE1B6E" w:rsidR="00213DC2">
        <w:t xml:space="preserve">, na Avenida </w:t>
      </w:r>
      <w:r w:rsidRPr="00FE1B6E" w:rsidR="00213DC2">
        <w:rPr>
          <w:szCs w:val="20"/>
        </w:rPr>
        <w:t>Brigadeiro Faria Lima</w:t>
      </w:r>
      <w:r w:rsidRPr="00FE1B6E" w:rsidR="00213DC2">
        <w:t xml:space="preserve">, nº </w:t>
      </w:r>
      <w:r w:rsidRPr="00FE1B6E" w:rsidR="00213DC2">
        <w:rPr>
          <w:szCs w:val="20"/>
        </w:rPr>
        <w:t>3.500, 1º, 2º, 3º (parte), 4º e 5º andares</w:t>
      </w:r>
      <w:r w:rsidRPr="00FE1B6E" w:rsidR="00213DC2">
        <w:t xml:space="preserve">, inscrita no CNPJ/ME sob o nº </w:t>
      </w:r>
      <w:r w:rsidRPr="00FE1B6E" w:rsidR="00213DC2">
        <w:rPr>
          <w:szCs w:val="20"/>
        </w:rPr>
        <w:t>17.298.092</w:t>
      </w:r>
      <w:r w:rsidRPr="00FE1B6E" w:rsidR="00213DC2">
        <w:t>/0001-</w:t>
      </w:r>
      <w:r w:rsidRPr="00FE1B6E" w:rsidR="00213DC2">
        <w:rPr>
          <w:szCs w:val="20"/>
        </w:rPr>
        <w:t>30</w:t>
      </w:r>
      <w:r w:rsidRPr="00FE1B6E" w:rsidR="00C86FD8">
        <w:t xml:space="preserve"> </w:t>
      </w:r>
      <w:r w:rsidRPr="00FE1B6E">
        <w:t>(“</w:t>
      </w:r>
      <w:r w:rsidRPr="00FE1B6E">
        <w:rPr>
          <w:b/>
        </w:rPr>
        <w:t>Coordenador Líder</w:t>
      </w:r>
      <w:r w:rsidRPr="00FE1B6E">
        <w:t xml:space="preserve">”), </w:t>
      </w:r>
      <w:r w:rsidRPr="00FE1B6E">
        <w:rPr>
          <w:b/>
        </w:rPr>
        <w:t>DECLARA</w:t>
      </w:r>
      <w:r w:rsidRPr="00FE1B6E">
        <w:t>, para todos os fins e efeitos, que verificou, em conjunto com a Securitizadora e com o Coordenador Líder, a legalidade e a ausência de vícios da operação, além de ter agido com diligência para verificar a veracidade, a consistência, a correção e a suficiência das informações prestadas pela Securitizadora no Termo de Securitização.</w:t>
      </w:r>
    </w:p>
    <w:p w:rsidRPr="00FE1B6E" w:rsidR="00D41348" w:rsidP="00A027DC" w:rsidRDefault="00D41348" w14:paraId="404911F3" w14:textId="240BE1CC">
      <w:pPr>
        <w:pStyle w:val="Body"/>
      </w:pPr>
      <w:r w:rsidRPr="00FE1B6E">
        <w:t xml:space="preserve">As palavras e expressões iniciadas em letra maiúscula que não sejam definidas nesta declaração terão o significado previsto no Termo de Securitização de Crédito Imobiliário da </w:t>
      </w:r>
      <w:r w:rsidR="00D56075">
        <w:rPr>
          <w:szCs w:val="20"/>
        </w:rPr>
        <w:t>52ª</w:t>
      </w:r>
      <w:r w:rsidRPr="00FE1B6E" w:rsidR="00C86FD8">
        <w:t xml:space="preserve"> </w:t>
      </w:r>
      <w:r w:rsidRPr="00FE1B6E" w:rsidR="00CF3772">
        <w:t>Emissão</w:t>
      </w:r>
      <w:r w:rsidRPr="00FE1B6E" w:rsidR="00CF3772">
        <w:rPr>
          <w:szCs w:val="20"/>
        </w:rPr>
        <w:t>, em série única</w:t>
      </w:r>
      <w:r w:rsidR="00B529FA">
        <w:rPr>
          <w:szCs w:val="20"/>
        </w:rPr>
        <w:t>,</w:t>
      </w:r>
      <w:r w:rsidRPr="00FE1B6E" w:rsidR="00CF3772">
        <w:t xml:space="preserve"> </w:t>
      </w:r>
      <w:r w:rsidRPr="00FE1B6E">
        <w:t xml:space="preserve">de Certificados de Recebíveis Imobiliários da Securitizadora, celebrado em </w:t>
      </w:r>
      <w:r w:rsidRPr="00037FD9" w:rsidR="00B529FA">
        <w:rPr>
          <w:highlight w:val="yellow"/>
        </w:rPr>
        <w:t>[</w:t>
      </w:r>
      <w:r w:rsidRPr="00037FD9" w:rsidR="00B529FA">
        <w:rPr>
          <w:rFonts w:ascii="Symbol" w:hAnsi="Symbol" w:eastAsia="Symbol" w:cs="Symbol"/>
          <w:highlight w:val="yellow"/>
        </w:rPr>
        <w:t>·</w:t>
      </w:r>
      <w:r w:rsidRPr="00037FD9" w:rsidR="00B529FA">
        <w:rPr>
          <w:highlight w:val="yellow"/>
        </w:rPr>
        <w:t>]</w:t>
      </w:r>
      <w:r w:rsidRPr="00FE1B6E" w:rsidR="00B529FA">
        <w:t xml:space="preserve"> </w:t>
      </w:r>
      <w:r w:rsidRPr="00FE1B6E" w:rsidR="00697AA7">
        <w:t xml:space="preserve">de </w:t>
      </w:r>
      <w:r w:rsidRPr="00037FD9" w:rsidR="00B529FA">
        <w:rPr>
          <w:highlight w:val="yellow"/>
        </w:rPr>
        <w:t>[</w:t>
      </w:r>
      <w:r w:rsidRPr="00037FD9" w:rsidR="00B529FA">
        <w:rPr>
          <w:rFonts w:ascii="Symbol" w:hAnsi="Symbol" w:eastAsia="Symbol" w:cs="Symbol"/>
          <w:highlight w:val="yellow"/>
        </w:rPr>
        <w:t>·</w:t>
      </w:r>
      <w:r w:rsidRPr="00037FD9" w:rsidR="00B529FA">
        <w:rPr>
          <w:highlight w:val="yellow"/>
        </w:rPr>
        <w:t>]</w:t>
      </w:r>
      <w:r w:rsidRPr="00FE1B6E" w:rsidR="00B529FA">
        <w:t xml:space="preserve"> </w:t>
      </w:r>
      <w:r w:rsidRPr="00FE1B6E">
        <w:t xml:space="preserve">de </w:t>
      </w:r>
      <w:r w:rsidRPr="00FE1B6E" w:rsidR="00B529FA">
        <w:t>202</w:t>
      </w:r>
      <w:r w:rsidR="00B529FA">
        <w:t>2</w:t>
      </w:r>
      <w:r w:rsidRPr="00FE1B6E" w:rsidR="00B529FA">
        <w:t xml:space="preserve"> </w:t>
      </w:r>
      <w:r w:rsidRPr="00FE1B6E">
        <w:t>("</w:t>
      </w:r>
      <w:r w:rsidRPr="00FE1B6E">
        <w:rPr>
          <w:b/>
        </w:rPr>
        <w:t>Termo de Securitização</w:t>
      </w:r>
      <w:r w:rsidRPr="00FE1B6E">
        <w:t>").</w:t>
      </w:r>
    </w:p>
    <w:p w:rsidRPr="00FE1B6E" w:rsidR="00D41348" w:rsidP="00A027DC" w:rsidRDefault="00D41348" w14:paraId="66E8F2D6" w14:textId="77777777">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rsidRPr="00FE1B6E" w:rsidR="00D41348" w:rsidP="00A027DC" w:rsidRDefault="00D41348" w14:paraId="7B50E203" w14:textId="77777777">
      <w:pPr>
        <w:tabs>
          <w:tab w:val="left" w:pos="5760"/>
        </w:tabs>
        <w:spacing w:line="320" w:lineRule="exact"/>
        <w:jc w:val="center"/>
        <w:rPr>
          <w:rFonts w:ascii="Arial" w:hAnsi="Arial" w:cs="Arial"/>
          <w:szCs w:val="20"/>
        </w:rPr>
      </w:pPr>
    </w:p>
    <w:p w:rsidRPr="00FE1B6E" w:rsidR="00D41348" w:rsidP="00D41348" w:rsidRDefault="00D41348" w14:paraId="68FB8DD1" w14:textId="4E757E0E">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Pr="00FE1B6E" w:rsidR="00186EB5">
        <w:rPr>
          <w:rFonts w:ascii="Arial" w:hAnsi="Arial" w:cs="Arial"/>
          <w:bCs/>
          <w:highlight w:val="yellow"/>
        </w:rPr>
        <w:t>[</w:t>
      </w:r>
      <w:r w:rsidRPr="00FE1B6E" w:rsidR="00186EB5">
        <w:rPr>
          <w:rFonts w:ascii="Symbol" w:hAnsi="Symbol" w:eastAsia="Symbol" w:cs="Symbol"/>
          <w:bCs/>
          <w:highlight w:val="yellow"/>
        </w:rPr>
        <w:t>·</w:t>
      </w:r>
      <w:r w:rsidRPr="00FE1B6E" w:rsidR="00186EB5">
        <w:rPr>
          <w:rFonts w:ascii="Arial" w:hAnsi="Arial" w:cs="Arial"/>
          <w:bCs/>
          <w:highlight w:val="yellow"/>
        </w:rPr>
        <w:t>]</w:t>
      </w:r>
      <w:r w:rsidRPr="00C43223" w:rsidR="00186EB5">
        <w:rPr>
          <w:rFonts w:ascii="Arial" w:hAnsi="Arial" w:cs="Arial"/>
        </w:rPr>
        <w:t xml:space="preserve"> </w:t>
      </w:r>
      <w:r w:rsidRPr="00C43223" w:rsidR="00697AA7">
        <w:rPr>
          <w:rFonts w:ascii="Arial" w:hAnsi="Arial" w:cs="Arial"/>
          <w:szCs w:val="20"/>
        </w:rPr>
        <w:t xml:space="preserve">de </w:t>
      </w:r>
      <w:r w:rsidRPr="00FE1B6E" w:rsidR="00186EB5">
        <w:rPr>
          <w:rFonts w:ascii="Arial" w:hAnsi="Arial" w:cs="Arial"/>
          <w:bCs/>
          <w:highlight w:val="yellow"/>
        </w:rPr>
        <w:t>[</w:t>
      </w:r>
      <w:r w:rsidRPr="00FE1B6E" w:rsidR="00186EB5">
        <w:rPr>
          <w:rFonts w:ascii="Symbol" w:hAnsi="Symbol" w:eastAsia="Symbol" w:cs="Symbol"/>
          <w:bCs/>
          <w:highlight w:val="yellow"/>
        </w:rPr>
        <w:t>·</w:t>
      </w:r>
      <w:r w:rsidRPr="00FE1B6E" w:rsidR="00186EB5">
        <w:rPr>
          <w:rFonts w:ascii="Arial" w:hAnsi="Arial" w:cs="Arial"/>
          <w:bCs/>
          <w:highlight w:val="yellow"/>
        </w:rPr>
        <w:t>]</w:t>
      </w:r>
      <w:r w:rsidRPr="00C43223" w:rsidR="00186EB5">
        <w:rPr>
          <w:rFonts w:ascii="Arial" w:hAnsi="Arial" w:cs="Arial"/>
          <w:bCs/>
        </w:rPr>
        <w:t xml:space="preserve"> </w:t>
      </w:r>
      <w:r w:rsidRPr="00C43223">
        <w:rPr>
          <w:rFonts w:ascii="Arial" w:hAnsi="Arial" w:cs="Arial"/>
          <w:szCs w:val="20"/>
        </w:rPr>
        <w:t xml:space="preserve">de </w:t>
      </w:r>
      <w:r w:rsidRPr="00FE1B6E" w:rsidR="00213DC2">
        <w:rPr>
          <w:rFonts w:ascii="Arial" w:hAnsi="Arial" w:cs="Arial"/>
          <w:bCs/>
        </w:rPr>
        <w:t>2022</w:t>
      </w:r>
      <w:r w:rsidRPr="00FE1B6E">
        <w:rPr>
          <w:rFonts w:ascii="Arial" w:hAnsi="Arial" w:cs="Arial"/>
          <w:szCs w:val="20"/>
        </w:rPr>
        <w:t>.</w:t>
      </w:r>
    </w:p>
    <w:p w:rsidRPr="00FE1B6E" w:rsidR="00D41348" w:rsidP="00D41348" w:rsidRDefault="00D41348" w14:paraId="157C672A" w14:textId="77777777">
      <w:pPr>
        <w:tabs>
          <w:tab w:val="left" w:pos="5760"/>
        </w:tabs>
        <w:spacing w:line="320" w:lineRule="exact"/>
        <w:jc w:val="center"/>
        <w:rPr>
          <w:rFonts w:ascii="Arial" w:hAnsi="Arial" w:cs="Arial"/>
          <w:szCs w:val="20"/>
        </w:rPr>
      </w:pPr>
    </w:p>
    <w:p w:rsidRPr="00FE1B6E" w:rsidR="00D41348" w:rsidP="00D41348" w:rsidRDefault="00D41348" w14:paraId="608E80BC" w14:textId="77777777">
      <w:pPr>
        <w:tabs>
          <w:tab w:val="left" w:pos="5760"/>
        </w:tabs>
        <w:spacing w:line="320" w:lineRule="exact"/>
        <w:jc w:val="center"/>
        <w:rPr>
          <w:rFonts w:ascii="Arial" w:hAnsi="Arial" w:cs="Arial"/>
          <w:szCs w:val="20"/>
        </w:rPr>
      </w:pPr>
    </w:p>
    <w:p w:rsidRPr="00FE1B6E" w:rsidR="00D41348" w:rsidP="00C86FD8" w:rsidRDefault="009478B7" w14:paraId="176A59EB" w14:textId="3898DECA">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r w:rsidRPr="00FE1B6E">
        <w:rPr>
          <w:rFonts w:ascii="Arial" w:hAnsi="Arial" w:cs="Arial"/>
          <w:b/>
        </w:rPr>
        <w:t>.</w:t>
      </w:r>
    </w:p>
    <w:p w:rsidRPr="00FE1B6E" w:rsidR="00D41348" w:rsidP="00D41348" w:rsidRDefault="00D41348" w14:paraId="66085A85" w14:textId="77777777">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54"/>
      </w:tblGrid>
      <w:tr w:rsidRPr="00FE1B6E" w:rsidR="00920210" w:rsidTr="002F2CE2" w14:paraId="3B58BCE8" w14:textId="77777777">
        <w:trPr>
          <w:jc w:val="center"/>
        </w:trPr>
        <w:tc>
          <w:tcPr>
            <w:tcW w:w="4534" w:type="dxa"/>
          </w:tcPr>
          <w:p w:rsidRPr="00FE1B6E" w:rsidR="00920210" w:rsidP="00D56F0E" w:rsidRDefault="00920210" w14:paraId="1679C4E8" w14:textId="77777777">
            <w:pPr>
              <w:spacing w:line="320" w:lineRule="exact"/>
              <w:jc w:val="center"/>
              <w:rPr>
                <w:rFonts w:ascii="Arial" w:hAnsi="Arial" w:cs="Arial"/>
                <w:bCs/>
                <w:szCs w:val="20"/>
              </w:rPr>
            </w:pPr>
            <w:r w:rsidRPr="00FE1B6E">
              <w:rPr>
                <w:rFonts w:ascii="Arial" w:hAnsi="Arial" w:cs="Arial"/>
                <w:bCs/>
                <w:szCs w:val="20"/>
              </w:rPr>
              <w:t>_______________________________________</w:t>
            </w:r>
          </w:p>
          <w:p w:rsidRPr="00FE1B6E" w:rsidR="00920210" w:rsidP="00A027DC" w:rsidRDefault="00920210" w14:paraId="5883BBB7" w14:textId="77777777">
            <w:pPr>
              <w:spacing w:line="320" w:lineRule="exact"/>
              <w:rPr>
                <w:rFonts w:ascii="Arial" w:hAnsi="Arial" w:cs="Arial"/>
                <w:bCs/>
                <w:szCs w:val="20"/>
              </w:rPr>
            </w:pPr>
            <w:r w:rsidRPr="00FE1B6E">
              <w:rPr>
                <w:rFonts w:ascii="Arial" w:hAnsi="Arial" w:cs="Arial"/>
                <w:bCs/>
                <w:szCs w:val="20"/>
              </w:rPr>
              <w:t>Nome:</w:t>
            </w:r>
          </w:p>
          <w:p w:rsidRPr="00FE1B6E" w:rsidR="00920210" w:rsidP="00A027DC" w:rsidRDefault="00920210" w14:paraId="50C5479A" w14:textId="77777777">
            <w:pPr>
              <w:spacing w:line="320" w:lineRule="exact"/>
              <w:rPr>
                <w:rFonts w:ascii="Arial" w:hAnsi="Arial" w:cs="Arial"/>
                <w:szCs w:val="20"/>
              </w:rPr>
            </w:pPr>
            <w:r w:rsidRPr="00FE1B6E">
              <w:rPr>
                <w:rFonts w:ascii="Arial" w:hAnsi="Arial" w:cs="Arial"/>
                <w:bCs/>
                <w:szCs w:val="20"/>
              </w:rPr>
              <w:t>Cargo:</w:t>
            </w:r>
          </w:p>
        </w:tc>
      </w:tr>
    </w:tbl>
    <w:p w:rsidRPr="00FE1B6E" w:rsidR="00213DC2" w:rsidP="00D41348" w:rsidRDefault="00213DC2" w14:paraId="7E7830C9" w14:textId="77777777">
      <w:pPr>
        <w:pStyle w:val="Body"/>
        <w:jc w:val="center"/>
        <w:rPr>
          <w:b/>
          <w:szCs w:val="20"/>
        </w:rPr>
      </w:pPr>
    </w:p>
    <w:p w:rsidRPr="00FE1B6E" w:rsidR="00213DC2" w:rsidRDefault="00213DC2" w14:paraId="37F0B1D6" w14:textId="77777777">
      <w:pPr>
        <w:rPr>
          <w:rFonts w:ascii="Arial" w:hAnsi="Arial" w:cs="Arial"/>
          <w:b/>
          <w:szCs w:val="20"/>
        </w:rPr>
      </w:pPr>
      <w:r w:rsidRPr="00920210">
        <w:rPr>
          <w:rFonts w:ascii="Arial" w:hAnsi="Arial" w:cs="Arial"/>
          <w:b/>
          <w:szCs w:val="20"/>
        </w:rPr>
        <w:br w:type="page"/>
      </w:r>
    </w:p>
    <w:p w:rsidRPr="00C43223" w:rsidR="009478B7" w:rsidP="00D41348" w:rsidRDefault="00D41348" w14:paraId="02AD5FEB" w14:textId="2D81C38E">
      <w:pPr>
        <w:pStyle w:val="Body"/>
        <w:jc w:val="center"/>
        <w:rPr>
          <w:b/>
          <w:szCs w:val="20"/>
        </w:rPr>
      </w:pPr>
      <w:r w:rsidRPr="00FE1B6E">
        <w:rPr>
          <w:b/>
          <w:szCs w:val="20"/>
        </w:rPr>
        <w:t>ANEXO V</w:t>
      </w:r>
      <w:r w:rsidRPr="00C43223" w:rsidR="001B509F">
        <w:rPr>
          <w:b/>
          <w:szCs w:val="20"/>
        </w:rPr>
        <w:t xml:space="preserve"> </w:t>
      </w:r>
    </w:p>
    <w:p w:rsidRPr="004B4541" w:rsidR="00D56F0E" w:rsidP="00D56F0E" w:rsidRDefault="00D41348" w14:paraId="62D8B9F7" w14:textId="77777777">
      <w:pPr>
        <w:pStyle w:val="Body"/>
        <w:jc w:val="center"/>
        <w:rPr>
          <w:b/>
        </w:rPr>
      </w:pPr>
      <w:r w:rsidRPr="00945739">
        <w:rPr>
          <w:b/>
          <w:szCs w:val="20"/>
        </w:rPr>
        <w:t xml:space="preserve">DECLARAÇÃO DA COMPANHIA </w:t>
      </w:r>
      <w:r w:rsidRPr="00797043">
        <w:rPr>
          <w:b/>
          <w:szCs w:val="20"/>
        </w:rPr>
        <w:t>SECURITIZADORA</w:t>
      </w:r>
      <w:bookmarkStart w:name="_DV_M687" w:id="683"/>
      <w:bookmarkStart w:name="_DV_M688" w:id="684"/>
      <w:bookmarkStart w:name="_DV_M689" w:id="685"/>
      <w:bookmarkEnd w:id="683"/>
      <w:bookmarkEnd w:id="684"/>
      <w:bookmarkEnd w:id="685"/>
    </w:p>
    <w:p w:rsidRPr="00FE1B6E" w:rsidR="00D41348" w:rsidP="00A027DC" w:rsidRDefault="00D41348" w14:paraId="4D9E84D9" w14:textId="2F991B1B">
      <w:pPr>
        <w:pStyle w:val="Body"/>
        <w:rPr>
          <w:b/>
        </w:rPr>
      </w:pPr>
      <w:r w:rsidRPr="000F30CD">
        <w:rPr>
          <w:b/>
          <w:caps/>
        </w:rPr>
        <w:t>VIRGO COMPANHIA DE SECURITIZAÇÃO</w:t>
      </w:r>
      <w:r w:rsidRPr="000F30CD">
        <w:t xml:space="preserve">, sociedade por ações com sede na Cidade de São Paulo, Estado de São Paulo, na Rua Tabapuã, nº 1123, 21º Andar, Conjunto 215, Itaim Bibi, CEP 04.533-004, inscrita no CNPJ/ME sob o n.º </w:t>
      </w:r>
      <w:r w:rsidRPr="004C1F80">
        <w:t>08.769.451/0001-08, neste ato representada na forma de seu estatuto social (“</w:t>
      </w:r>
      <w:r w:rsidRPr="00B64D26">
        <w:rPr>
          <w:b/>
        </w:rPr>
        <w:t>Securitizadora</w:t>
      </w:r>
      <w:r w:rsidRPr="00F206C7">
        <w:t>”), para fins de atender o que prevê o</w:t>
      </w:r>
      <w:r w:rsidRPr="00C20E74" w:rsidR="00AF42D6">
        <w:t xml:space="preserve"> item </w:t>
      </w:r>
      <w:r w:rsidRPr="00FE1B6E" w:rsidR="00AF42D6">
        <w:t>VIII do Artigo 2º, do Suplemento A da Resolução CVM nº 60, de 23 de dezembro de 2021</w:t>
      </w:r>
      <w:r w:rsidRPr="00FE1B6E">
        <w:t>, conforme alterada, na qualidade de Securitizadora da oferta pública de colocação dos certificados de recebíveis imobiliários (“</w:t>
      </w:r>
      <w:r w:rsidRPr="00FE1B6E">
        <w:rPr>
          <w:b/>
        </w:rPr>
        <w:t>CRI</w:t>
      </w:r>
      <w:r w:rsidRPr="00FE1B6E">
        <w:t xml:space="preserve">”) da </w:t>
      </w:r>
      <w:r w:rsidR="00D56075">
        <w:rPr>
          <w:szCs w:val="20"/>
        </w:rPr>
        <w:t>52ª</w:t>
      </w:r>
      <w:r w:rsidRPr="00FE1B6E" w:rsidR="00CF3772">
        <w:rPr>
          <w:szCs w:val="20"/>
        </w:rPr>
        <w:t xml:space="preserve"> Emissão</w:t>
      </w:r>
      <w:r w:rsidRPr="00FE1B6E" w:rsidR="00AF42D6">
        <w:rPr>
          <w:szCs w:val="20"/>
        </w:rPr>
        <w:t>,</w:t>
      </w:r>
      <w:r w:rsidRPr="00FE1B6E" w:rsidR="00CF3772">
        <w:rPr>
          <w:szCs w:val="20"/>
        </w:rPr>
        <w:t xml:space="preserve"> em série única</w:t>
      </w:r>
      <w:r w:rsidRPr="00FE1B6E">
        <w:rPr>
          <w:szCs w:val="20"/>
        </w:rPr>
        <w:t xml:space="preserve"> (“</w:t>
      </w:r>
      <w:r w:rsidRPr="00FE1B6E">
        <w:rPr>
          <w:b/>
          <w:szCs w:val="20"/>
        </w:rPr>
        <w:t>Emissão</w:t>
      </w:r>
      <w:r w:rsidRPr="00FE1B6E">
        <w:rPr>
          <w:szCs w:val="20"/>
        </w:rPr>
        <w:t>”)</w:t>
      </w:r>
      <w:r w:rsidRPr="00FE1B6E">
        <w:rPr>
          <w:szCs w:val="20"/>
          <w:lang w:eastAsia="x-none"/>
        </w:rPr>
        <w:t xml:space="preserve">, </w:t>
      </w:r>
      <w:r w:rsidRPr="00FE1B6E">
        <w:rPr>
          <w:b/>
          <w:bCs/>
          <w:szCs w:val="20"/>
          <w:lang w:eastAsia="x-none"/>
        </w:rPr>
        <w:t>DECLARA</w:t>
      </w:r>
      <w:r w:rsidRPr="00FE1B6E" w:rsidR="003757EE">
        <w:rPr>
          <w:b/>
          <w:bCs/>
          <w:szCs w:val="20"/>
          <w:lang w:eastAsia="x-none"/>
        </w:rPr>
        <w:t xml:space="preserve"> </w:t>
      </w:r>
      <w:r w:rsidRPr="00FE1B6E">
        <w:rPr>
          <w:szCs w:val="20"/>
          <w:lang w:eastAsia="x-none"/>
        </w:rPr>
        <w:t>para todos os fins e efeitos, que verificou</w:t>
      </w:r>
      <w:r w:rsidRPr="00FE1B6E">
        <w:t xml:space="preserve"> a legalidade e a ausência de vícios da operação, além de ter agido com diligência para assegurar a veracidade, a consistência, a correção e a suficiência das informações prestadas no </w:t>
      </w:r>
      <w:r w:rsidRPr="00FE1B6E">
        <w:rPr>
          <w:i/>
        </w:rPr>
        <w:t>“Termo de Securitização de Créditos Imobiliários</w:t>
      </w:r>
      <w:r w:rsidRPr="00FE1B6E" w:rsidR="0072502B">
        <w:rPr>
          <w:i/>
        </w:rPr>
        <w:t xml:space="preserve"> da </w:t>
      </w:r>
      <w:r w:rsidR="00D56075">
        <w:rPr>
          <w:i/>
          <w:iCs/>
          <w:szCs w:val="20"/>
        </w:rPr>
        <w:t>52ª</w:t>
      </w:r>
      <w:r w:rsidRPr="00FE1B6E">
        <w:rPr>
          <w:i/>
        </w:rPr>
        <w:t xml:space="preserve"> Emissão</w:t>
      </w:r>
      <w:r w:rsidRPr="00FE1B6E" w:rsidR="003757EE">
        <w:rPr>
          <w:bCs/>
          <w:i/>
          <w:iCs/>
          <w:szCs w:val="20"/>
        </w:rPr>
        <w:t>, em série única</w:t>
      </w:r>
      <w:r w:rsidRPr="00FE1B6E" w:rsidR="003757EE">
        <w:rPr>
          <w:i/>
        </w:rPr>
        <w:t xml:space="preserve"> </w:t>
      </w:r>
      <w:r w:rsidRPr="00FE1B6E">
        <w:rPr>
          <w:i/>
        </w:rPr>
        <w:t>de Certificados de Recebíveis Imobiliários da Virgo Companhia de Securitização</w:t>
      </w:r>
      <w:r w:rsidRPr="00FE1B6E">
        <w:t>”.</w:t>
      </w:r>
    </w:p>
    <w:p w:rsidRPr="00FE1B6E" w:rsidR="00D41348" w:rsidP="00096284" w:rsidRDefault="00D41348" w14:paraId="2AA7CBDB" w14:textId="60AD63E8">
      <w:pPr>
        <w:tabs>
          <w:tab w:val="left" w:pos="3060"/>
        </w:tabs>
        <w:spacing w:line="320" w:lineRule="exact"/>
        <w:jc w:val="both"/>
        <w:rPr>
          <w:rFonts w:ascii="Arial" w:hAnsi="Arial" w:cs="Arial"/>
          <w:szCs w:val="20"/>
        </w:rPr>
      </w:pPr>
      <w:r w:rsidRPr="00FE1B6E">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rsidRPr="00FE1B6E" w:rsidR="00D41348" w:rsidP="00096284" w:rsidRDefault="00D41348" w14:paraId="02446C20" w14:textId="77777777">
      <w:pPr>
        <w:tabs>
          <w:tab w:val="left" w:pos="3060"/>
        </w:tabs>
        <w:spacing w:line="320" w:lineRule="exact"/>
        <w:jc w:val="both"/>
        <w:rPr>
          <w:rFonts w:ascii="Arial" w:hAnsi="Arial" w:cs="Arial"/>
          <w:szCs w:val="20"/>
        </w:rPr>
      </w:pPr>
      <w:r w:rsidRPr="00FE1B6E">
        <w:rPr>
          <w:rFonts w:ascii="Arial" w:hAnsi="Arial" w:cs="Arial"/>
          <w:szCs w:val="20"/>
        </w:rPr>
        <w:t xml:space="preserve"> </w:t>
      </w:r>
    </w:p>
    <w:p w:rsidRPr="00FE1B6E" w:rsidR="00D41348" w:rsidP="00D41348" w:rsidRDefault="00D41348" w14:paraId="2CA407C2" w14:textId="4C44A232">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Pr="00FE1B6E" w:rsidR="00186EB5">
        <w:rPr>
          <w:rFonts w:ascii="Arial" w:hAnsi="Arial" w:cs="Arial"/>
          <w:bCs/>
          <w:szCs w:val="20"/>
          <w:highlight w:val="yellow"/>
        </w:rPr>
        <w:t>[</w:t>
      </w:r>
      <w:r w:rsidRPr="00FE1B6E" w:rsidR="00186EB5">
        <w:rPr>
          <w:rFonts w:ascii="Symbol" w:hAnsi="Symbol" w:eastAsia="Symbol" w:cs="Symbol"/>
          <w:bCs/>
          <w:szCs w:val="20"/>
          <w:highlight w:val="yellow"/>
        </w:rPr>
        <w:t>·</w:t>
      </w:r>
      <w:r w:rsidRPr="00FE1B6E" w:rsidR="00186EB5">
        <w:rPr>
          <w:rFonts w:ascii="Arial" w:hAnsi="Arial" w:cs="Arial"/>
          <w:bCs/>
          <w:szCs w:val="20"/>
          <w:highlight w:val="yellow"/>
        </w:rPr>
        <w:t>]</w:t>
      </w:r>
      <w:r w:rsidRPr="00C43223" w:rsidR="00186EB5">
        <w:rPr>
          <w:rFonts w:ascii="Arial" w:hAnsi="Arial" w:cs="Arial"/>
          <w:bCs/>
          <w:szCs w:val="20"/>
        </w:rPr>
        <w:t xml:space="preserve"> </w:t>
      </w:r>
      <w:r w:rsidRPr="00C43223" w:rsidR="00697AA7">
        <w:rPr>
          <w:rFonts w:ascii="Arial" w:hAnsi="Arial" w:cs="Arial"/>
          <w:szCs w:val="20"/>
        </w:rPr>
        <w:t xml:space="preserve">de </w:t>
      </w:r>
      <w:r w:rsidRPr="00FE1B6E" w:rsidR="00186EB5">
        <w:rPr>
          <w:rFonts w:ascii="Arial" w:hAnsi="Arial" w:cs="Arial"/>
          <w:bCs/>
          <w:szCs w:val="20"/>
          <w:highlight w:val="yellow"/>
        </w:rPr>
        <w:t>[</w:t>
      </w:r>
      <w:r w:rsidRPr="00FE1B6E" w:rsidR="00186EB5">
        <w:rPr>
          <w:rFonts w:ascii="Symbol" w:hAnsi="Symbol" w:eastAsia="Symbol" w:cs="Symbol"/>
          <w:bCs/>
          <w:szCs w:val="20"/>
          <w:highlight w:val="yellow"/>
        </w:rPr>
        <w:t>·</w:t>
      </w:r>
      <w:r w:rsidRPr="00FE1B6E" w:rsidR="00186EB5">
        <w:rPr>
          <w:rFonts w:ascii="Arial" w:hAnsi="Arial" w:cs="Arial"/>
          <w:bCs/>
          <w:szCs w:val="20"/>
          <w:highlight w:val="yellow"/>
        </w:rPr>
        <w:t>]</w:t>
      </w:r>
      <w:r w:rsidRPr="00C43223" w:rsidR="00186EB5">
        <w:rPr>
          <w:rFonts w:ascii="Arial" w:hAnsi="Arial" w:cs="Arial"/>
          <w:bCs/>
          <w:szCs w:val="20"/>
        </w:rPr>
        <w:t xml:space="preserve"> </w:t>
      </w:r>
      <w:r w:rsidRPr="00C43223">
        <w:rPr>
          <w:rFonts w:ascii="Arial" w:hAnsi="Arial" w:cs="Arial"/>
          <w:szCs w:val="20"/>
        </w:rPr>
        <w:t xml:space="preserve">de </w:t>
      </w:r>
      <w:r w:rsidRPr="00FE1B6E" w:rsidR="003757EE">
        <w:rPr>
          <w:rFonts w:ascii="Arial" w:hAnsi="Arial" w:cs="Arial"/>
          <w:bCs/>
          <w:szCs w:val="20"/>
        </w:rPr>
        <w:t>2022</w:t>
      </w:r>
      <w:r w:rsidRPr="00FE1B6E">
        <w:rPr>
          <w:rFonts w:ascii="Arial" w:hAnsi="Arial" w:cs="Arial"/>
          <w:szCs w:val="20"/>
        </w:rPr>
        <w:t>.</w:t>
      </w:r>
    </w:p>
    <w:p w:rsidRPr="00920210" w:rsidR="003757EE" w:rsidP="00A027DC" w:rsidRDefault="003757EE" w14:paraId="2CD94942" w14:textId="77777777">
      <w:pPr>
        <w:tabs>
          <w:tab w:val="left" w:pos="5760"/>
        </w:tabs>
        <w:spacing w:line="320" w:lineRule="exact"/>
        <w:jc w:val="center"/>
        <w:rPr>
          <w:rFonts w:ascii="Arial" w:hAnsi="Arial" w:cs="Arial"/>
          <w:b/>
          <w:caps/>
        </w:rPr>
      </w:pPr>
    </w:p>
    <w:p w:rsidRPr="00FE1B6E" w:rsidR="00D41348" w:rsidP="00D41348" w:rsidRDefault="00D41348" w14:paraId="60AD3149" w14:textId="730F4BBB">
      <w:pPr>
        <w:tabs>
          <w:tab w:val="left" w:pos="5760"/>
        </w:tabs>
        <w:spacing w:line="320" w:lineRule="exact"/>
        <w:jc w:val="center"/>
        <w:rPr>
          <w:rFonts w:ascii="Arial" w:hAnsi="Arial" w:cs="Arial"/>
          <w:caps/>
          <w:szCs w:val="20"/>
        </w:rPr>
      </w:pPr>
      <w:r w:rsidRPr="00FE1B6E">
        <w:rPr>
          <w:rFonts w:ascii="Arial" w:hAnsi="Arial" w:cs="Arial"/>
          <w:b/>
          <w:bCs/>
          <w:caps/>
          <w:szCs w:val="20"/>
        </w:rPr>
        <w:t>VIRGO COMPANHIA DE SECURITIZAÇÃO</w:t>
      </w:r>
    </w:p>
    <w:p w:rsidRPr="00FE1B6E" w:rsidR="00D41348" w:rsidP="00D41348" w:rsidRDefault="00D41348" w14:paraId="6F48A033" w14:textId="77777777">
      <w:pPr>
        <w:spacing w:line="320" w:lineRule="exact"/>
        <w:rPr>
          <w:rFonts w:ascii="Arial" w:hAnsi="Arial" w:cs="Arial"/>
          <w:szCs w:val="20"/>
        </w:rPr>
      </w:pPr>
    </w:p>
    <w:p w:rsidRPr="00FE1B6E" w:rsidR="00D41348" w:rsidP="00D41348" w:rsidRDefault="00D41348" w14:paraId="5036A6D5" w14:textId="77777777">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Pr="00FE1B6E" w:rsidR="00D41348" w:rsidTr="004A7525" w14:paraId="2835816E" w14:textId="77777777">
        <w:trPr>
          <w:jc w:val="center"/>
        </w:trPr>
        <w:tc>
          <w:tcPr>
            <w:tcW w:w="4540" w:type="dxa"/>
          </w:tcPr>
          <w:p w:rsidRPr="00FE1B6E" w:rsidR="00D41348" w:rsidP="004A7525" w:rsidRDefault="00D41348" w14:paraId="5BAB1F35" w14:textId="77777777">
            <w:pPr>
              <w:spacing w:line="320" w:lineRule="exact"/>
              <w:jc w:val="both"/>
              <w:rPr>
                <w:rFonts w:ascii="Arial" w:hAnsi="Arial" w:cs="Arial"/>
                <w:bCs/>
                <w:szCs w:val="20"/>
              </w:rPr>
            </w:pPr>
            <w:r w:rsidRPr="00FE1B6E">
              <w:rPr>
                <w:rFonts w:ascii="Arial" w:hAnsi="Arial" w:cs="Arial"/>
                <w:bCs/>
                <w:szCs w:val="20"/>
              </w:rPr>
              <w:t>__________________________________</w:t>
            </w:r>
          </w:p>
          <w:p w:rsidRPr="00FE1B6E" w:rsidR="00D41348" w:rsidP="004A7525" w:rsidRDefault="00D41348" w14:paraId="4ED90853" w14:textId="77777777">
            <w:pPr>
              <w:spacing w:line="320" w:lineRule="exact"/>
              <w:jc w:val="both"/>
              <w:rPr>
                <w:rFonts w:ascii="Arial" w:hAnsi="Arial" w:cs="Arial"/>
                <w:bCs/>
                <w:szCs w:val="20"/>
              </w:rPr>
            </w:pPr>
            <w:r w:rsidRPr="00FE1B6E">
              <w:rPr>
                <w:rFonts w:ascii="Arial" w:hAnsi="Arial" w:cs="Arial"/>
                <w:bCs/>
                <w:szCs w:val="20"/>
              </w:rPr>
              <w:t>Nome:</w:t>
            </w:r>
          </w:p>
          <w:p w:rsidRPr="00FE1B6E" w:rsidR="00D41348" w:rsidP="004A7525" w:rsidRDefault="00D41348" w14:paraId="77212A58" w14:textId="77777777">
            <w:pPr>
              <w:spacing w:line="320" w:lineRule="exact"/>
              <w:jc w:val="both"/>
              <w:rPr>
                <w:rFonts w:ascii="Arial" w:hAnsi="Arial" w:cs="Arial"/>
                <w:szCs w:val="20"/>
              </w:rPr>
            </w:pPr>
            <w:r w:rsidRPr="00FE1B6E">
              <w:rPr>
                <w:rFonts w:ascii="Arial" w:hAnsi="Arial" w:cs="Arial"/>
                <w:bCs/>
                <w:szCs w:val="20"/>
              </w:rPr>
              <w:t>Cargo:</w:t>
            </w:r>
          </w:p>
        </w:tc>
        <w:tc>
          <w:tcPr>
            <w:tcW w:w="4540" w:type="dxa"/>
          </w:tcPr>
          <w:p w:rsidRPr="00FE1B6E" w:rsidR="00D41348" w:rsidP="004A7525" w:rsidRDefault="00D41348" w14:paraId="4E627C23" w14:textId="77777777">
            <w:pPr>
              <w:spacing w:line="320" w:lineRule="exact"/>
              <w:jc w:val="both"/>
              <w:rPr>
                <w:rFonts w:ascii="Arial" w:hAnsi="Arial" w:cs="Arial"/>
                <w:bCs/>
                <w:szCs w:val="20"/>
              </w:rPr>
            </w:pPr>
            <w:r w:rsidRPr="00FE1B6E">
              <w:rPr>
                <w:rFonts w:ascii="Arial" w:hAnsi="Arial" w:cs="Arial"/>
                <w:bCs/>
                <w:szCs w:val="20"/>
              </w:rPr>
              <w:t>__________________________________</w:t>
            </w:r>
          </w:p>
          <w:p w:rsidRPr="00FE1B6E" w:rsidR="00D41348" w:rsidP="004A7525" w:rsidRDefault="00D41348" w14:paraId="33412275" w14:textId="77777777">
            <w:pPr>
              <w:spacing w:line="320" w:lineRule="exact"/>
              <w:jc w:val="both"/>
              <w:rPr>
                <w:rFonts w:ascii="Arial" w:hAnsi="Arial" w:cs="Arial"/>
                <w:bCs/>
                <w:szCs w:val="20"/>
              </w:rPr>
            </w:pPr>
            <w:r w:rsidRPr="00FE1B6E">
              <w:rPr>
                <w:rFonts w:ascii="Arial" w:hAnsi="Arial" w:cs="Arial"/>
                <w:bCs/>
                <w:szCs w:val="20"/>
              </w:rPr>
              <w:t>Nome:</w:t>
            </w:r>
          </w:p>
          <w:p w:rsidRPr="00FE1B6E" w:rsidR="00D41348" w:rsidP="004A7525" w:rsidRDefault="00D41348" w14:paraId="64D3B0E1" w14:textId="77777777">
            <w:pPr>
              <w:spacing w:line="320" w:lineRule="exact"/>
              <w:jc w:val="both"/>
              <w:rPr>
                <w:rFonts w:ascii="Arial" w:hAnsi="Arial" w:cs="Arial"/>
                <w:szCs w:val="20"/>
              </w:rPr>
            </w:pPr>
            <w:r w:rsidRPr="00FE1B6E">
              <w:rPr>
                <w:rFonts w:ascii="Arial" w:hAnsi="Arial" w:cs="Arial"/>
                <w:bCs/>
                <w:szCs w:val="20"/>
              </w:rPr>
              <w:t>Cargo:</w:t>
            </w:r>
          </w:p>
        </w:tc>
      </w:tr>
    </w:tbl>
    <w:p w:rsidRPr="00C43223" w:rsidR="00116CE0" w:rsidP="00DF76DC" w:rsidRDefault="00D41348" w14:paraId="4F0EC296" w14:textId="2DA5CFDB">
      <w:pPr>
        <w:rPr>
          <w:rFonts w:ascii="Arial" w:hAnsi="Arial" w:cs="Arial"/>
          <w:b/>
          <w:szCs w:val="20"/>
        </w:rPr>
      </w:pPr>
      <w:r w:rsidRPr="00FE1B6E" w:rsidDel="00EE46AE">
        <w:rPr>
          <w:rFonts w:ascii="Arial" w:hAnsi="Arial" w:cs="Arial"/>
          <w:b/>
          <w:bCs/>
          <w:caps/>
          <w:szCs w:val="20"/>
          <w:highlight w:val="yellow"/>
        </w:rPr>
        <w:t xml:space="preserve"> </w:t>
      </w:r>
      <w:r w:rsidRPr="00C43223" w:rsidR="00116CE0">
        <w:rPr>
          <w:rFonts w:ascii="Arial" w:hAnsi="Arial" w:cs="Arial"/>
          <w:szCs w:val="20"/>
        </w:rPr>
        <w:br w:type="page"/>
      </w:r>
    </w:p>
    <w:p w:rsidRPr="00945739" w:rsidR="00360C9C" w:rsidP="00D41348" w:rsidRDefault="00D41348" w14:paraId="0E9FA075" w14:textId="6637F5A7">
      <w:pPr>
        <w:pStyle w:val="Body"/>
        <w:jc w:val="center"/>
        <w:rPr>
          <w:b/>
        </w:rPr>
      </w:pPr>
      <w:r w:rsidRPr="00C43223">
        <w:rPr>
          <w:b/>
        </w:rPr>
        <w:t xml:space="preserve">ANEXO VI </w:t>
      </w:r>
    </w:p>
    <w:p w:rsidRPr="004B4541" w:rsidR="00D41348" w:rsidP="00D41348" w:rsidRDefault="00D41348" w14:paraId="0AA922C2" w14:textId="74918B73">
      <w:pPr>
        <w:pStyle w:val="Body"/>
        <w:jc w:val="center"/>
        <w:rPr>
          <w:b/>
        </w:rPr>
      </w:pPr>
      <w:r w:rsidRPr="00797043">
        <w:rPr>
          <w:b/>
        </w:rPr>
        <w:t>DECLARAÇÃO DO COORDENADOR LÍDER</w:t>
      </w:r>
    </w:p>
    <w:p w:rsidRPr="00FE1B6E" w:rsidR="00D41348" w:rsidP="00A027DC" w:rsidRDefault="008529D6" w14:paraId="15A73216" w14:textId="7A10FBB5">
      <w:pPr>
        <w:pStyle w:val="Body"/>
      </w:pPr>
      <w:r w:rsidRPr="000F30CD">
        <w:rPr>
          <w:b/>
          <w:smallCaps/>
          <w:color w:val="000000" w:themeColor="text1"/>
        </w:rPr>
        <w:t>BANCO</w:t>
      </w:r>
      <w:r w:rsidRPr="004C1F80">
        <w:rPr>
          <w:b/>
          <w:smallCaps/>
        </w:rPr>
        <w:t xml:space="preserve"> ITAÚ BBA S.A</w:t>
      </w:r>
      <w:r w:rsidRPr="00B64D26">
        <w:rPr>
          <w:b/>
          <w:smallCaps/>
        </w:rPr>
        <w:t>.</w:t>
      </w:r>
      <w:r w:rsidRPr="00F206C7">
        <w:t xml:space="preserve">, instituição </w:t>
      </w:r>
      <w:r w:rsidRPr="00C20E74">
        <w:t xml:space="preserve">financeira </w:t>
      </w:r>
      <w:r w:rsidRPr="00BB3F43">
        <w:t xml:space="preserve">integrante do sistema de distribuição de valores mobiliários, com </w:t>
      </w:r>
      <w:r w:rsidRPr="00FE1B6E">
        <w:t>estabelecimento na cidade de São Paulo, Estado de São Paulo, na Avenida Brigadeiro Faria Lima, nº 3.500, 1º, 2º, 3º (parte), 4º e 5º andares, inscrita no Cadastro Nacional de Pessoa Jurídica do Ministério da Economia (“</w:t>
      </w:r>
      <w:r w:rsidRPr="00FE1B6E">
        <w:rPr>
          <w:b/>
        </w:rPr>
        <w:t>CNPJ/ME</w:t>
      </w:r>
      <w:r w:rsidRPr="00FE1B6E">
        <w:t xml:space="preserve">”) sob o nº </w:t>
      </w:r>
      <w:bookmarkStart w:name="_Hlk104830678" w:id="686"/>
      <w:r w:rsidRPr="00FE1B6E">
        <w:t>17.298.092/0001-30</w:t>
      </w:r>
      <w:bookmarkEnd w:id="686"/>
      <w:r w:rsidRPr="00FE1B6E" w:rsidR="009478B7">
        <w:t xml:space="preserve"> </w:t>
      </w:r>
      <w:r w:rsidRPr="00FE1B6E" w:rsidR="00D41348">
        <w:t>(“</w:t>
      </w:r>
      <w:r w:rsidRPr="00FE1B6E" w:rsidR="00D41348">
        <w:rPr>
          <w:b/>
        </w:rPr>
        <w:t>Coordenador Líder</w:t>
      </w:r>
      <w:r w:rsidRPr="00FE1B6E" w:rsidR="00D41348">
        <w:t xml:space="preserve">”), para fins de atendimento ao previsto pelo </w:t>
      </w:r>
      <w:r w:rsidRPr="00FE1B6E" w:rsidR="00AF42D6">
        <w:t>o item VIII do Artigo 2º, do Suplemento A da Resolução CVM nº 60, de 23 de dezembro de 2021</w:t>
      </w:r>
      <w:r w:rsidRPr="00FE1B6E" w:rsidR="00D41348">
        <w:t>, na qualidade de instituição intermediária da oferta pública de colocação dos certificados de recebíveis imobiliários (“</w:t>
      </w:r>
      <w:r w:rsidRPr="00FE1B6E" w:rsidR="00D41348">
        <w:rPr>
          <w:b/>
        </w:rPr>
        <w:t>CRI</w:t>
      </w:r>
      <w:r w:rsidRPr="00FE1B6E" w:rsidR="00D41348">
        <w:t xml:space="preserve">”) da </w:t>
      </w:r>
      <w:r w:rsidR="00D56075">
        <w:t>52ª</w:t>
      </w:r>
      <w:r w:rsidRPr="00FE1B6E" w:rsidR="008C1E2D">
        <w:t xml:space="preserve"> </w:t>
      </w:r>
      <w:r w:rsidRPr="00FE1B6E" w:rsidR="00CF3772">
        <w:t xml:space="preserve">Emissão, em série única, </w:t>
      </w:r>
      <w:r w:rsidRPr="00FE1B6E" w:rsidR="00D41348">
        <w:t>(“</w:t>
      </w:r>
      <w:r w:rsidRPr="00FE1B6E" w:rsidR="00D41348">
        <w:rPr>
          <w:b/>
        </w:rPr>
        <w:t>Emissão</w:t>
      </w:r>
      <w:r w:rsidRPr="00FE1B6E" w:rsidR="00D41348">
        <w:t xml:space="preserve">”) da </w:t>
      </w:r>
      <w:r w:rsidRPr="00FE1B6E" w:rsidR="00D41348">
        <w:rPr>
          <w:b/>
          <w:caps/>
        </w:rPr>
        <w:t>VIRGO COMPANHIA DE SECURITIZAÇÃO</w:t>
      </w:r>
      <w:r w:rsidRPr="00FE1B6E" w:rsidR="00D41348">
        <w:t xml:space="preserve"> (“</w:t>
      </w:r>
      <w:r w:rsidRPr="00FE1B6E" w:rsidR="00D41348">
        <w:rPr>
          <w:b/>
        </w:rPr>
        <w:t>Securitizadora</w:t>
      </w:r>
      <w:r w:rsidRPr="00FE1B6E" w:rsidR="00D41348">
        <w:t xml:space="preserve">”), </w:t>
      </w:r>
      <w:r w:rsidRPr="00FE1B6E" w:rsidR="00D41348">
        <w:rPr>
          <w:b/>
          <w:caps/>
        </w:rPr>
        <w:t>declara</w:t>
      </w:r>
      <w:r w:rsidRPr="00FE1B6E" w:rsidR="00D41348">
        <w:rPr>
          <w:smallCaps/>
        </w:rPr>
        <w:t>,</w:t>
      </w:r>
      <w:r w:rsidRPr="00FE1B6E" w:rsidR="00D41348">
        <w:t xml:space="preserve"> para todos os fins e efeitos que, verificou a legalidade e ausência de vícios da operação, além de ter agido com diligência para assegurar a veracidade, consistência, correção e suficiência das informações prestadas pela Securitizadora no “</w:t>
      </w:r>
      <w:r w:rsidRPr="00FE1B6E" w:rsidR="00CF3772">
        <w:rPr>
          <w:i/>
        </w:rPr>
        <w:t xml:space="preserve">Termo de Securitização de Créditos Imobiliários da </w:t>
      </w:r>
      <w:r w:rsidR="00D56075">
        <w:rPr>
          <w:i/>
          <w:iCs/>
        </w:rPr>
        <w:t>52ª</w:t>
      </w:r>
      <w:r w:rsidRPr="00FE1B6E" w:rsidR="00CF3772">
        <w:rPr>
          <w:i/>
        </w:rPr>
        <w:t xml:space="preserve"> Emissão</w:t>
      </w:r>
      <w:r w:rsidRPr="00FE1B6E" w:rsidR="00CF3772">
        <w:rPr>
          <w:i/>
          <w:iCs/>
        </w:rPr>
        <w:t>, em Série Única,</w:t>
      </w:r>
      <w:r w:rsidRPr="00FE1B6E" w:rsidR="00CF3772">
        <w:rPr>
          <w:i/>
        </w:rPr>
        <w:t xml:space="preserve"> de Certificados de Recebíveis Imobiliários da Virgo Companhia de Securitização</w:t>
      </w:r>
      <w:r w:rsidRPr="00FE1B6E" w:rsidR="00D41348">
        <w:t>”.</w:t>
      </w:r>
    </w:p>
    <w:p w:rsidRPr="00FE1B6E" w:rsidR="00D41348" w:rsidP="00A027DC" w:rsidRDefault="00D41348" w14:paraId="4A394604" w14:textId="77777777">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rsidRPr="00FE1B6E" w:rsidR="00D41348" w:rsidP="00A027DC" w:rsidRDefault="00D41348" w14:paraId="37A74C70" w14:textId="77777777">
      <w:pPr>
        <w:tabs>
          <w:tab w:val="left" w:pos="5760"/>
        </w:tabs>
        <w:spacing w:line="320" w:lineRule="exact"/>
        <w:jc w:val="center"/>
        <w:rPr>
          <w:rFonts w:ascii="Arial" w:hAnsi="Arial" w:cs="Arial"/>
          <w:szCs w:val="20"/>
        </w:rPr>
      </w:pPr>
    </w:p>
    <w:p w:rsidRPr="00FE1B6E" w:rsidR="00D41348" w:rsidP="00D41348" w:rsidRDefault="00D41348" w14:paraId="282C2833" w14:textId="01F8AD47">
      <w:pPr>
        <w:pStyle w:val="DeltaViewTableBody"/>
        <w:tabs>
          <w:tab w:val="left" w:pos="851"/>
        </w:tabs>
        <w:spacing w:line="360" w:lineRule="auto"/>
        <w:jc w:val="center"/>
        <w:rPr>
          <w:sz w:val="20"/>
          <w:lang w:val="pt-BR"/>
        </w:rPr>
      </w:pPr>
      <w:r w:rsidRPr="00FE1B6E">
        <w:rPr>
          <w:sz w:val="20"/>
          <w:szCs w:val="20"/>
          <w:lang w:val="pt-BR" w:eastAsia="en-US"/>
        </w:rPr>
        <w:t xml:space="preserve">São Paulo, </w:t>
      </w:r>
      <w:r w:rsidRPr="00FE1B6E" w:rsidR="006307DD">
        <w:rPr>
          <w:sz w:val="20"/>
          <w:szCs w:val="20"/>
          <w:lang w:val="pt-BR" w:eastAsia="en-US"/>
        </w:rPr>
        <w:t>[</w:t>
      </w:r>
      <w:r w:rsidRPr="00FE1B6E" w:rsidR="006307DD">
        <w:rPr>
          <w:rFonts w:ascii="Symbol" w:hAnsi="Symbol" w:eastAsia="Symbol" w:cs="Symbol"/>
          <w:sz w:val="20"/>
          <w:szCs w:val="20"/>
          <w:lang w:val="pt-BR" w:eastAsia="en-US"/>
        </w:rPr>
        <w:t>·</w:t>
      </w:r>
      <w:r w:rsidRPr="00FE1B6E" w:rsidR="006307DD">
        <w:rPr>
          <w:sz w:val="20"/>
          <w:szCs w:val="20"/>
          <w:lang w:val="pt-BR" w:eastAsia="en-US"/>
        </w:rPr>
        <w:t>]</w:t>
      </w:r>
      <w:r w:rsidRPr="00C43223" w:rsidR="006307DD">
        <w:rPr>
          <w:sz w:val="20"/>
          <w:szCs w:val="20"/>
          <w:lang w:val="pt-BR" w:eastAsia="en-US"/>
        </w:rPr>
        <w:t xml:space="preserve"> </w:t>
      </w:r>
      <w:r w:rsidRPr="00C43223" w:rsidR="00697AA7">
        <w:rPr>
          <w:sz w:val="20"/>
          <w:szCs w:val="20"/>
          <w:lang w:val="pt-BR" w:eastAsia="en-US"/>
        </w:rPr>
        <w:t xml:space="preserve">de </w:t>
      </w:r>
      <w:r w:rsidRPr="00FE1B6E" w:rsidR="006307DD">
        <w:rPr>
          <w:sz w:val="20"/>
          <w:szCs w:val="20"/>
          <w:lang w:val="pt-BR" w:eastAsia="en-US"/>
        </w:rPr>
        <w:t>[</w:t>
      </w:r>
      <w:r w:rsidRPr="00FE1B6E" w:rsidR="006307DD">
        <w:rPr>
          <w:rFonts w:ascii="Symbol" w:hAnsi="Symbol" w:eastAsia="Symbol" w:cs="Symbol"/>
          <w:sz w:val="20"/>
          <w:szCs w:val="20"/>
          <w:lang w:val="pt-BR" w:eastAsia="en-US"/>
        </w:rPr>
        <w:t>·</w:t>
      </w:r>
      <w:r w:rsidRPr="00FE1B6E" w:rsidR="006307DD">
        <w:rPr>
          <w:sz w:val="20"/>
          <w:szCs w:val="20"/>
          <w:lang w:val="pt-BR" w:eastAsia="en-US"/>
        </w:rPr>
        <w:t>]</w:t>
      </w:r>
      <w:r w:rsidRPr="00C43223" w:rsidR="008529D6">
        <w:rPr>
          <w:sz w:val="20"/>
          <w:szCs w:val="20"/>
          <w:lang w:val="pt-BR" w:eastAsia="en-US"/>
        </w:rPr>
        <w:t xml:space="preserve"> </w:t>
      </w:r>
      <w:r w:rsidRPr="00C43223">
        <w:rPr>
          <w:sz w:val="20"/>
          <w:szCs w:val="20"/>
          <w:lang w:val="pt-BR" w:eastAsia="en-US"/>
        </w:rPr>
        <w:t xml:space="preserve">de </w:t>
      </w:r>
      <w:r w:rsidRPr="00FE1B6E" w:rsidR="00D56F0E">
        <w:rPr>
          <w:sz w:val="20"/>
          <w:szCs w:val="20"/>
          <w:lang w:val="pt-BR" w:eastAsia="en-US"/>
        </w:rPr>
        <w:t>2022</w:t>
      </w:r>
      <w:r w:rsidRPr="00FE1B6E">
        <w:rPr>
          <w:sz w:val="20"/>
          <w:szCs w:val="20"/>
          <w:lang w:val="pt-BR" w:eastAsia="en-US"/>
        </w:rPr>
        <w:t>.</w:t>
      </w:r>
    </w:p>
    <w:p w:rsidRPr="00FE1B6E" w:rsidR="00D41348" w:rsidP="00D41348" w:rsidRDefault="00D41348" w14:paraId="36538FD0" w14:textId="77777777">
      <w:pPr>
        <w:tabs>
          <w:tab w:val="left" w:pos="0"/>
        </w:tabs>
        <w:spacing w:line="320" w:lineRule="exact"/>
        <w:jc w:val="center"/>
        <w:rPr>
          <w:rFonts w:ascii="Arial" w:hAnsi="Arial" w:cs="Arial"/>
          <w:szCs w:val="20"/>
        </w:rPr>
      </w:pPr>
    </w:p>
    <w:p w:rsidRPr="00FE1B6E" w:rsidR="009478B7" w:rsidP="00D41348" w:rsidRDefault="008529D6" w14:paraId="54789176" w14:textId="682D1C49">
      <w:pPr>
        <w:tabs>
          <w:tab w:val="left" w:pos="540"/>
        </w:tabs>
        <w:spacing w:line="320" w:lineRule="exact"/>
        <w:ind w:left="540"/>
        <w:jc w:val="center"/>
        <w:rPr>
          <w:rFonts w:ascii="Arial" w:hAnsi="Arial" w:cs="Arial"/>
          <w:b/>
          <w:smallCaps/>
          <w:szCs w:val="20"/>
        </w:rPr>
      </w:pPr>
      <w:r w:rsidRPr="00FE1B6E">
        <w:rPr>
          <w:rFonts w:ascii="Arial" w:hAnsi="Arial" w:cs="Arial"/>
          <w:b/>
          <w:smallCaps/>
          <w:color w:val="000000" w:themeColor="text1"/>
          <w:szCs w:val="20"/>
        </w:rPr>
        <w:t>BANCO</w:t>
      </w:r>
      <w:r w:rsidRPr="00FE1B6E">
        <w:rPr>
          <w:rFonts w:ascii="Arial" w:hAnsi="Arial" w:cs="Arial"/>
          <w:b/>
          <w:smallCaps/>
          <w:szCs w:val="20"/>
        </w:rPr>
        <w:t xml:space="preserve"> ITAÚ BBA S.A</w:t>
      </w:r>
    </w:p>
    <w:p w:rsidRPr="00FE1B6E" w:rsidR="00D56F0E" w:rsidP="00D41348" w:rsidRDefault="00D56F0E" w14:paraId="25A304BF" w14:textId="79F9E043">
      <w:pPr>
        <w:tabs>
          <w:tab w:val="left" w:pos="540"/>
        </w:tabs>
        <w:spacing w:line="320" w:lineRule="exact"/>
        <w:ind w:left="540"/>
        <w:jc w:val="center"/>
        <w:rPr>
          <w:rFonts w:ascii="Arial" w:hAnsi="Arial" w:cs="Arial"/>
          <w:b/>
          <w:smallCaps/>
          <w:szCs w:val="20"/>
        </w:rPr>
      </w:pPr>
    </w:p>
    <w:p w:rsidRPr="00920210" w:rsidR="00D56F0E" w:rsidP="00A027DC" w:rsidRDefault="00D56F0E" w14:paraId="021D521F" w14:textId="77777777">
      <w:pPr>
        <w:tabs>
          <w:tab w:val="left" w:pos="540"/>
        </w:tabs>
        <w:spacing w:line="320" w:lineRule="exact"/>
        <w:ind w:left="540"/>
        <w:jc w:val="center"/>
        <w:rPr>
          <w:rFonts w:ascii="Arial" w:hAnsi="Arial" w:cs="Arial"/>
          <w:b/>
          <w:smallCaps/>
        </w:rPr>
      </w:pPr>
    </w:p>
    <w:tbl>
      <w:tblPr>
        <w:tblW w:w="0" w:type="auto"/>
        <w:jc w:val="center"/>
        <w:tblLook w:val="01E0" w:firstRow="1" w:lastRow="1" w:firstColumn="1" w:lastColumn="1" w:noHBand="0" w:noVBand="0"/>
      </w:tblPr>
      <w:tblGrid>
        <w:gridCol w:w="4489"/>
        <w:gridCol w:w="4489"/>
      </w:tblGrid>
      <w:tr w:rsidRPr="00FE1B6E" w:rsidR="00D41348" w:rsidTr="004A7525" w14:paraId="3F129511" w14:textId="77777777">
        <w:trPr>
          <w:jc w:val="center"/>
        </w:trPr>
        <w:tc>
          <w:tcPr>
            <w:tcW w:w="4489" w:type="dxa"/>
          </w:tcPr>
          <w:p w:rsidRPr="00FE1B6E" w:rsidR="00D41348" w:rsidP="004A7525" w:rsidRDefault="00D41348" w14:paraId="55B64CCD" w14:textId="77777777">
            <w:pPr>
              <w:spacing w:line="320" w:lineRule="exact"/>
              <w:jc w:val="both"/>
              <w:rPr>
                <w:rFonts w:ascii="Arial" w:hAnsi="Arial" w:cs="Arial"/>
                <w:bCs/>
                <w:szCs w:val="20"/>
              </w:rPr>
            </w:pPr>
            <w:r w:rsidRPr="00FE1B6E">
              <w:rPr>
                <w:rFonts w:ascii="Arial" w:hAnsi="Arial" w:cs="Arial"/>
                <w:bCs/>
                <w:szCs w:val="20"/>
              </w:rPr>
              <w:t>__________________________________</w:t>
            </w:r>
          </w:p>
          <w:p w:rsidRPr="00FE1B6E" w:rsidR="00D41348" w:rsidP="004A7525" w:rsidRDefault="00D41348" w14:paraId="4DAD2E50" w14:textId="77777777">
            <w:pPr>
              <w:spacing w:line="320" w:lineRule="exact"/>
              <w:ind w:left="32"/>
              <w:jc w:val="both"/>
              <w:rPr>
                <w:rFonts w:ascii="Arial" w:hAnsi="Arial" w:cs="Arial"/>
                <w:bCs/>
                <w:szCs w:val="20"/>
              </w:rPr>
            </w:pPr>
            <w:r w:rsidRPr="00FE1B6E">
              <w:rPr>
                <w:rFonts w:ascii="Arial" w:hAnsi="Arial" w:cs="Arial"/>
                <w:bCs/>
                <w:szCs w:val="20"/>
              </w:rPr>
              <w:t>Nome:</w:t>
            </w:r>
          </w:p>
          <w:p w:rsidRPr="00FE1B6E" w:rsidR="00D41348" w:rsidP="004A7525" w:rsidRDefault="00D41348" w14:paraId="07D684BD" w14:textId="77777777">
            <w:pPr>
              <w:spacing w:line="320" w:lineRule="exact"/>
              <w:jc w:val="both"/>
              <w:rPr>
                <w:rFonts w:ascii="Arial" w:hAnsi="Arial" w:cs="Arial"/>
                <w:szCs w:val="20"/>
              </w:rPr>
            </w:pPr>
            <w:r w:rsidRPr="00FE1B6E">
              <w:rPr>
                <w:rFonts w:ascii="Arial" w:hAnsi="Arial" w:cs="Arial"/>
                <w:bCs/>
                <w:szCs w:val="20"/>
              </w:rPr>
              <w:t>Cargo:</w:t>
            </w:r>
          </w:p>
        </w:tc>
        <w:tc>
          <w:tcPr>
            <w:tcW w:w="4489" w:type="dxa"/>
          </w:tcPr>
          <w:p w:rsidRPr="00FE1B6E" w:rsidR="00D41348" w:rsidP="004A7525" w:rsidRDefault="00D41348" w14:paraId="4BAEF9B0" w14:textId="77777777">
            <w:pPr>
              <w:spacing w:line="320" w:lineRule="exact"/>
              <w:jc w:val="both"/>
              <w:rPr>
                <w:rFonts w:ascii="Arial" w:hAnsi="Arial" w:cs="Arial"/>
                <w:bCs/>
                <w:szCs w:val="20"/>
              </w:rPr>
            </w:pPr>
            <w:r w:rsidRPr="00FE1B6E">
              <w:rPr>
                <w:rFonts w:ascii="Arial" w:hAnsi="Arial" w:cs="Arial"/>
                <w:bCs/>
                <w:szCs w:val="20"/>
              </w:rPr>
              <w:t>__________________________________</w:t>
            </w:r>
          </w:p>
          <w:p w:rsidRPr="00FE1B6E" w:rsidR="00D41348" w:rsidP="004A7525" w:rsidRDefault="00D41348" w14:paraId="12ADA32A" w14:textId="77777777">
            <w:pPr>
              <w:spacing w:line="320" w:lineRule="exact"/>
              <w:jc w:val="both"/>
              <w:rPr>
                <w:rFonts w:ascii="Arial" w:hAnsi="Arial" w:cs="Arial"/>
                <w:bCs/>
                <w:szCs w:val="20"/>
              </w:rPr>
            </w:pPr>
            <w:r w:rsidRPr="00FE1B6E">
              <w:rPr>
                <w:rFonts w:ascii="Arial" w:hAnsi="Arial" w:cs="Arial"/>
                <w:bCs/>
                <w:szCs w:val="20"/>
              </w:rPr>
              <w:t>Nome:</w:t>
            </w:r>
          </w:p>
          <w:p w:rsidRPr="00FE1B6E" w:rsidR="00D41348" w:rsidP="004A7525" w:rsidRDefault="00D41348" w14:paraId="2A594E03" w14:textId="77777777">
            <w:pPr>
              <w:spacing w:line="320" w:lineRule="exact"/>
              <w:jc w:val="both"/>
              <w:rPr>
                <w:rFonts w:ascii="Arial" w:hAnsi="Arial" w:cs="Arial"/>
                <w:szCs w:val="20"/>
              </w:rPr>
            </w:pPr>
            <w:r w:rsidRPr="00FE1B6E">
              <w:rPr>
                <w:rFonts w:ascii="Arial" w:hAnsi="Arial" w:cs="Arial"/>
                <w:bCs/>
                <w:szCs w:val="20"/>
              </w:rPr>
              <w:t>Cargo:</w:t>
            </w:r>
          </w:p>
        </w:tc>
      </w:tr>
    </w:tbl>
    <w:p w:rsidRPr="00C43223" w:rsidR="00D41348" w:rsidP="00D41348" w:rsidRDefault="00D41348" w14:paraId="46ED8E0F" w14:textId="65EEB6DF">
      <w:pPr>
        <w:pStyle w:val="Body"/>
        <w:jc w:val="center"/>
        <w:rPr>
          <w:szCs w:val="20"/>
        </w:rPr>
      </w:pPr>
      <w:r w:rsidRPr="00FE1B6E" w:rsidDel="00216853">
        <w:rPr>
          <w:bCs/>
          <w:highlight w:val="yellow"/>
        </w:rPr>
        <w:t xml:space="preserve"> </w:t>
      </w:r>
      <w:r w:rsidRPr="00C43223">
        <w:br w:type="page"/>
      </w:r>
    </w:p>
    <w:p w:rsidRPr="00797043" w:rsidR="001B509F" w:rsidP="001B509F" w:rsidRDefault="003B47C8" w14:paraId="180FCF5D" w14:textId="0BD7E40F">
      <w:pPr>
        <w:pStyle w:val="Body"/>
        <w:jc w:val="center"/>
        <w:rPr>
          <w:b/>
          <w:smallCaps/>
          <w:szCs w:val="20"/>
        </w:rPr>
      </w:pPr>
      <w:bookmarkStart w:name="_Toc79516069" w:id="687"/>
      <w:r w:rsidRPr="00C43223">
        <w:rPr>
          <w:b/>
          <w:smallCaps/>
          <w:szCs w:val="20"/>
        </w:rPr>
        <w:t xml:space="preserve">ANEXO </w:t>
      </w:r>
      <w:r w:rsidRPr="00945739" w:rsidR="001B509F">
        <w:rPr>
          <w:b/>
          <w:smallCaps/>
          <w:szCs w:val="20"/>
        </w:rPr>
        <w:t>VII</w:t>
      </w:r>
    </w:p>
    <w:p w:rsidRPr="000F30CD" w:rsidR="003B47C8" w:rsidP="008C1E2D" w:rsidRDefault="003B47C8" w14:paraId="75798801" w14:textId="22CFC6F1">
      <w:pPr>
        <w:spacing w:line="320" w:lineRule="exact"/>
        <w:jc w:val="center"/>
        <w:rPr>
          <w:rFonts w:ascii="Arial" w:hAnsi="Arial" w:cs="Arial"/>
          <w:b/>
          <w:smallCaps/>
          <w:szCs w:val="20"/>
        </w:rPr>
      </w:pPr>
      <w:r w:rsidRPr="004B4541">
        <w:rPr>
          <w:rFonts w:ascii="Arial" w:hAnsi="Arial" w:eastAsia="Calibri" w:cs="Arial"/>
          <w:b/>
          <w:szCs w:val="20"/>
        </w:rPr>
        <w:t xml:space="preserve">DECLARAÇÃO DE INEXISTÊNCIA DE CONFLITO DE INTERESSES </w:t>
      </w:r>
    </w:p>
    <w:p w:rsidRPr="004C1F80" w:rsidR="003B47C8" w:rsidP="003B47C8" w:rsidRDefault="003B47C8" w14:paraId="5263741D" w14:textId="77777777">
      <w:pPr>
        <w:spacing w:line="320" w:lineRule="exact"/>
        <w:jc w:val="center"/>
        <w:rPr>
          <w:rFonts w:ascii="Arial" w:hAnsi="Arial" w:eastAsia="Calibri" w:cs="Arial"/>
          <w:szCs w:val="20"/>
        </w:rPr>
      </w:pPr>
      <w:r w:rsidRPr="000F30CD">
        <w:rPr>
          <w:rFonts w:ascii="Arial" w:hAnsi="Arial" w:eastAsia="Calibri" w:cs="Arial"/>
          <w:szCs w:val="20"/>
        </w:rPr>
        <w:t>AGENTE FIDUCIÁRIO CADASTRADO NA CVM</w:t>
      </w:r>
    </w:p>
    <w:p w:rsidRPr="00F206C7" w:rsidR="003B47C8" w:rsidP="003B47C8" w:rsidRDefault="003B47C8" w14:paraId="2A5D460F" w14:textId="77777777">
      <w:pPr>
        <w:spacing w:line="320" w:lineRule="exact"/>
        <w:rPr>
          <w:rFonts w:ascii="Arial" w:hAnsi="Arial" w:eastAsia="Calibri" w:cs="Arial"/>
          <w:szCs w:val="20"/>
        </w:rPr>
      </w:pPr>
      <w:r w:rsidRPr="00B64D26">
        <w:rPr>
          <w:rFonts w:ascii="Arial" w:hAnsi="Arial" w:eastAsia="Calibri" w:cs="Arial"/>
          <w:szCs w:val="20"/>
        </w:rPr>
        <w:t>O Agente Fiduciário a seguir identificado:</w:t>
      </w:r>
    </w:p>
    <w:p w:rsidRPr="00C20E74" w:rsidR="003B47C8" w:rsidP="003B47C8" w:rsidRDefault="003B47C8" w14:paraId="575588A3" w14:textId="77777777">
      <w:pPr>
        <w:spacing w:line="320" w:lineRule="exact"/>
        <w:rPr>
          <w:rFonts w:ascii="Arial" w:hAnsi="Arial" w:eastAsia="Calibri" w:cs="Arial"/>
          <w:szCs w:val="20"/>
        </w:rPr>
      </w:pPr>
    </w:p>
    <w:tbl>
      <w:tblPr>
        <w:tblStyle w:val="Tabelacomgrade2"/>
        <w:tblW w:w="10060" w:type="dxa"/>
        <w:tblLook w:val="04A0" w:firstRow="1" w:lastRow="0" w:firstColumn="1" w:lastColumn="0" w:noHBand="0" w:noVBand="1"/>
      </w:tblPr>
      <w:tblGrid>
        <w:gridCol w:w="10060"/>
      </w:tblGrid>
      <w:tr w:rsidRPr="00FE1B6E" w:rsidR="003B47C8" w:rsidTr="004A7525" w14:paraId="3A3D7253" w14:textId="77777777">
        <w:tc>
          <w:tcPr>
            <w:tcW w:w="10060" w:type="dxa"/>
          </w:tcPr>
          <w:p w:rsidRPr="00AE6217" w:rsidR="003B47C8" w:rsidP="004A7525" w:rsidRDefault="003B47C8" w14:paraId="0767B13B" w14:textId="0413A271">
            <w:pPr>
              <w:spacing w:line="320" w:lineRule="exact"/>
              <w:rPr>
                <w:rFonts w:ascii="Arial" w:hAnsi="Arial" w:cs="Arial"/>
                <w:sz w:val="20"/>
                <w:szCs w:val="20"/>
              </w:rPr>
            </w:pPr>
            <w:r w:rsidRPr="00BB3F43">
              <w:rPr>
                <w:rFonts w:ascii="Arial" w:hAnsi="Arial" w:cs="Arial"/>
                <w:sz w:val="20"/>
                <w:szCs w:val="20"/>
              </w:rPr>
              <w:t xml:space="preserve">Razão Social: </w:t>
            </w:r>
            <w:r w:rsidRPr="00A42371" w:rsidR="00360C9C">
              <w:rPr>
                <w:rFonts w:ascii="Arial" w:hAnsi="Arial" w:cs="Arial"/>
                <w:b/>
                <w:caps/>
                <w:sz w:val="20"/>
                <w:szCs w:val="20"/>
              </w:rPr>
              <w:t>SIMPLIFIC PAVARINI DISTRIBUIDORA DE TÍTULOS E VALORES MOBILIÁRIOS LTDA.</w:t>
            </w:r>
          </w:p>
          <w:p w:rsidRPr="00924813" w:rsidR="00360C9C" w:rsidP="004A7525" w:rsidRDefault="003B47C8" w14:paraId="0ED67D2A" w14:textId="77777777">
            <w:pPr>
              <w:spacing w:line="320" w:lineRule="exact"/>
              <w:rPr>
                <w:rFonts w:ascii="Arial" w:hAnsi="Arial" w:cs="Arial"/>
                <w:sz w:val="20"/>
                <w:szCs w:val="20"/>
              </w:rPr>
            </w:pPr>
            <w:r w:rsidRPr="008C59CB">
              <w:rPr>
                <w:rFonts w:ascii="Arial" w:hAnsi="Arial" w:cs="Arial"/>
                <w:sz w:val="20"/>
                <w:szCs w:val="20"/>
              </w:rPr>
              <w:t xml:space="preserve">Endereço: </w:t>
            </w:r>
            <w:r w:rsidRPr="008C59CB" w:rsidR="00360C9C">
              <w:rPr>
                <w:rFonts w:ascii="Arial" w:hAnsi="Arial" w:cs="Arial"/>
                <w:sz w:val="20"/>
                <w:szCs w:val="20"/>
              </w:rPr>
              <w:t xml:space="preserve">Rua Joaquim Floriano, 466 – Bloco B, Sala 1401, Itaim Bibi </w:t>
            </w:r>
          </w:p>
          <w:p w:rsidRPr="00447EE5" w:rsidR="003B47C8" w:rsidP="004A7525" w:rsidRDefault="003B47C8" w14:paraId="11E653B3" w14:textId="61518133">
            <w:pPr>
              <w:spacing w:line="320" w:lineRule="exact"/>
              <w:rPr>
                <w:rFonts w:ascii="Arial" w:hAnsi="Arial" w:cs="Arial"/>
                <w:sz w:val="20"/>
                <w:szCs w:val="20"/>
              </w:rPr>
            </w:pPr>
            <w:r w:rsidRPr="00447EE5">
              <w:rPr>
                <w:rFonts w:ascii="Arial" w:hAnsi="Arial" w:cs="Arial"/>
                <w:sz w:val="20"/>
                <w:szCs w:val="20"/>
              </w:rPr>
              <w:t>Cidade / Estado: São Paulo/SP</w:t>
            </w:r>
          </w:p>
          <w:p w:rsidRPr="00C618A5" w:rsidR="003B47C8" w:rsidP="004A7525" w:rsidRDefault="003B47C8" w14:paraId="4C25ACC1" w14:textId="26595B10">
            <w:pPr>
              <w:spacing w:line="300" w:lineRule="exact"/>
              <w:rPr>
                <w:rFonts w:ascii="Arial" w:hAnsi="Arial" w:cs="Arial"/>
                <w:sz w:val="20"/>
                <w:szCs w:val="20"/>
              </w:rPr>
            </w:pPr>
            <w:r w:rsidRPr="00E93D84">
              <w:rPr>
                <w:rFonts w:ascii="Arial" w:hAnsi="Arial" w:cs="Arial"/>
                <w:sz w:val="20"/>
                <w:szCs w:val="20"/>
              </w:rPr>
              <w:t xml:space="preserve">CNPJ nº: </w:t>
            </w:r>
            <w:r w:rsidRPr="00A62F51" w:rsidR="00360C9C">
              <w:rPr>
                <w:rFonts w:ascii="Arial" w:hAnsi="Arial" w:cs="Arial"/>
                <w:sz w:val="20"/>
                <w:szCs w:val="20"/>
              </w:rPr>
              <w:t>15.227.994/0004-01</w:t>
            </w:r>
          </w:p>
          <w:p w:rsidRPr="00F631C4" w:rsidR="00481758" w:rsidP="00481758" w:rsidRDefault="00481758" w14:paraId="5BCA68A2" w14:textId="77777777">
            <w:pPr>
              <w:spacing w:line="300" w:lineRule="exact"/>
              <w:rPr>
                <w:rFonts w:ascii="Arial" w:hAnsi="Arial" w:cs="Arial"/>
                <w:sz w:val="20"/>
                <w:szCs w:val="20"/>
              </w:rPr>
            </w:pPr>
            <w:r w:rsidRPr="00C618A5">
              <w:rPr>
                <w:rFonts w:ascii="Arial" w:hAnsi="Arial" w:cs="Arial"/>
                <w:sz w:val="20"/>
                <w:szCs w:val="20"/>
              </w:rPr>
              <w:t xml:space="preserve">Representado neste ato por seu diretor estatutário: </w:t>
            </w:r>
            <w:r w:rsidRPr="00A66132">
              <w:rPr>
                <w:rFonts w:ascii="Arial" w:hAnsi="Arial" w:cs="Arial"/>
                <w:sz w:val="20"/>
                <w:szCs w:val="20"/>
              </w:rPr>
              <w:t>Matheus Gomes Faria</w:t>
            </w:r>
          </w:p>
          <w:p w:rsidRPr="00823F0D" w:rsidR="00481758" w:rsidP="00481758" w:rsidRDefault="00481758" w14:paraId="7F1CF2E1" w14:textId="77777777">
            <w:pPr>
              <w:spacing w:line="300" w:lineRule="exact"/>
              <w:rPr>
                <w:rFonts w:ascii="Arial" w:hAnsi="Arial" w:cs="Arial"/>
                <w:sz w:val="20"/>
                <w:szCs w:val="20"/>
              </w:rPr>
            </w:pPr>
            <w:r w:rsidRPr="00F631C4">
              <w:rPr>
                <w:rFonts w:ascii="Arial" w:hAnsi="Arial" w:cs="Arial"/>
                <w:sz w:val="20"/>
                <w:szCs w:val="20"/>
              </w:rPr>
              <w:t>CPF: 058.133.117-69</w:t>
            </w:r>
          </w:p>
          <w:p w:rsidRPr="00823F0D" w:rsidR="00360C9C" w:rsidP="008C1E2D" w:rsidRDefault="00360C9C" w14:paraId="2ECE4518" w14:textId="5EBCC2FF">
            <w:pPr>
              <w:spacing w:line="300" w:lineRule="exact"/>
              <w:rPr>
                <w:rFonts w:ascii="Arial" w:hAnsi="Arial" w:cs="Arial"/>
                <w:sz w:val="20"/>
                <w:szCs w:val="20"/>
              </w:rPr>
            </w:pPr>
          </w:p>
        </w:tc>
      </w:tr>
    </w:tbl>
    <w:p w:rsidRPr="00C43223" w:rsidR="003B47C8" w:rsidP="003B47C8" w:rsidRDefault="003B47C8" w14:paraId="59AF484C" w14:textId="77777777">
      <w:pPr>
        <w:spacing w:line="320" w:lineRule="exact"/>
        <w:jc w:val="both"/>
        <w:rPr>
          <w:rFonts w:ascii="Arial" w:hAnsi="Arial" w:eastAsia="Calibri" w:cs="Arial"/>
          <w:szCs w:val="20"/>
        </w:rPr>
      </w:pPr>
      <w:r w:rsidRPr="00FE1B6E">
        <w:rPr>
          <w:rFonts w:ascii="Arial" w:hAnsi="Arial" w:eastAsia="Calibri" w:cs="Arial"/>
          <w:szCs w:val="20"/>
        </w:rPr>
        <w:t xml:space="preserve">da oferta pública com esforços </w:t>
      </w:r>
      <w:r w:rsidRPr="00C43223">
        <w:rPr>
          <w:rFonts w:ascii="Arial" w:hAnsi="Arial" w:eastAsia="Calibri" w:cs="Arial"/>
          <w:szCs w:val="20"/>
        </w:rPr>
        <w:t>restritos do seguinte valor mobiliário:</w:t>
      </w:r>
    </w:p>
    <w:tbl>
      <w:tblPr>
        <w:tblStyle w:val="Tabelacomgrade2"/>
        <w:tblW w:w="10060" w:type="dxa"/>
        <w:tblLook w:val="04A0" w:firstRow="1" w:lastRow="0" w:firstColumn="1" w:lastColumn="0" w:noHBand="0" w:noVBand="1"/>
      </w:tblPr>
      <w:tblGrid>
        <w:gridCol w:w="10060"/>
      </w:tblGrid>
      <w:tr w:rsidRPr="00FE1B6E" w:rsidR="003B47C8" w:rsidTr="004A7525" w14:paraId="6833A7A5" w14:textId="77777777">
        <w:tc>
          <w:tcPr>
            <w:tcW w:w="10060" w:type="dxa"/>
          </w:tcPr>
          <w:p w:rsidRPr="00797043" w:rsidR="003B47C8" w:rsidP="004A7525" w:rsidRDefault="003B47C8" w14:paraId="1959C094" w14:textId="77777777">
            <w:pPr>
              <w:spacing w:line="320" w:lineRule="exact"/>
              <w:rPr>
                <w:rFonts w:ascii="Arial" w:hAnsi="Arial" w:cs="Arial"/>
                <w:sz w:val="20"/>
                <w:szCs w:val="20"/>
              </w:rPr>
            </w:pPr>
            <w:r w:rsidRPr="00945739">
              <w:rPr>
                <w:rFonts w:ascii="Arial" w:hAnsi="Arial" w:cs="Arial"/>
                <w:sz w:val="20"/>
                <w:szCs w:val="20"/>
              </w:rPr>
              <w:t>Valor Mobiliário Objeto da Oferta: Certificado de Recebíveis Imobiliários (CRI)</w:t>
            </w:r>
          </w:p>
          <w:p w:rsidRPr="00FE1B6E" w:rsidR="003B47C8" w:rsidP="004A7525" w:rsidRDefault="003B47C8" w14:paraId="233DA7E9" w14:textId="0F45A9E5">
            <w:pPr>
              <w:spacing w:line="320" w:lineRule="exact"/>
              <w:rPr>
                <w:rFonts w:ascii="Arial" w:hAnsi="Arial" w:cs="Arial"/>
                <w:sz w:val="20"/>
                <w:szCs w:val="20"/>
              </w:rPr>
            </w:pPr>
            <w:r w:rsidRPr="004B4541">
              <w:rPr>
                <w:rFonts w:ascii="Arial" w:hAnsi="Arial" w:cs="Arial"/>
                <w:sz w:val="20"/>
                <w:szCs w:val="20"/>
              </w:rPr>
              <w:t xml:space="preserve">Número da Emissão: </w:t>
            </w:r>
            <w:r w:rsidR="00D56075">
              <w:rPr>
                <w:rFonts w:ascii="Arial" w:hAnsi="Arial" w:cs="Arial"/>
                <w:szCs w:val="20"/>
              </w:rPr>
              <w:t>52ª</w:t>
            </w:r>
            <w:r w:rsidRPr="00FE1B6E">
              <w:rPr>
                <w:rFonts w:ascii="Arial" w:hAnsi="Arial" w:cs="Arial"/>
                <w:szCs w:val="20"/>
              </w:rPr>
              <w:t xml:space="preserve"> Emissão</w:t>
            </w:r>
          </w:p>
          <w:p w:rsidRPr="00FE1B6E" w:rsidR="003B47C8" w:rsidP="004A7525" w:rsidRDefault="003B47C8" w14:paraId="0F5F6DB0" w14:textId="427A76AF">
            <w:pPr>
              <w:spacing w:line="320" w:lineRule="exact"/>
              <w:rPr>
                <w:rFonts w:ascii="Arial" w:hAnsi="Arial" w:cs="Arial"/>
                <w:sz w:val="20"/>
                <w:szCs w:val="20"/>
              </w:rPr>
            </w:pPr>
            <w:r w:rsidRPr="00FE1B6E">
              <w:rPr>
                <w:rFonts w:ascii="Arial" w:hAnsi="Arial" w:cs="Arial"/>
                <w:szCs w:val="20"/>
              </w:rPr>
              <w:t xml:space="preserve">Número da Série: </w:t>
            </w:r>
            <w:r w:rsidRPr="00FE1B6E" w:rsidR="00CF3772">
              <w:rPr>
                <w:rFonts w:ascii="Arial" w:hAnsi="Arial" w:cs="Arial"/>
                <w:szCs w:val="20"/>
              </w:rPr>
              <w:t>série única</w:t>
            </w:r>
          </w:p>
          <w:p w:rsidRPr="00FE1B6E" w:rsidR="003B47C8" w:rsidP="004A7525" w:rsidRDefault="003B47C8" w14:paraId="5AFFBCD2" w14:textId="77777777">
            <w:pPr>
              <w:spacing w:line="320" w:lineRule="exact"/>
              <w:rPr>
                <w:rFonts w:ascii="Arial" w:hAnsi="Arial" w:cs="Arial"/>
                <w:sz w:val="20"/>
                <w:szCs w:val="20"/>
              </w:rPr>
            </w:pPr>
            <w:r w:rsidRPr="00FE1B6E">
              <w:rPr>
                <w:rFonts w:ascii="Arial" w:hAnsi="Arial" w:cs="Arial"/>
                <w:szCs w:val="20"/>
              </w:rPr>
              <w:t>Emissor: Virgo Companhia de Securitização, inscrita no CNPJ/ME sob o nº 08.769.451/0001-08</w:t>
            </w:r>
          </w:p>
          <w:p w:rsidRPr="00945739" w:rsidR="003B47C8" w:rsidP="004A7525" w:rsidRDefault="003B47C8" w14:paraId="1FFBB3DC" w14:textId="6F27EB91">
            <w:pPr>
              <w:spacing w:line="320" w:lineRule="exact"/>
              <w:rPr>
                <w:rFonts w:ascii="Arial" w:hAnsi="Arial" w:cs="Arial"/>
                <w:sz w:val="20"/>
                <w:szCs w:val="20"/>
              </w:rPr>
            </w:pPr>
            <w:r w:rsidRPr="00FE1B6E">
              <w:rPr>
                <w:rFonts w:ascii="Arial" w:hAnsi="Arial" w:cs="Arial"/>
                <w:szCs w:val="20"/>
              </w:rPr>
              <w:t xml:space="preserve">Quantidade: </w:t>
            </w:r>
            <w:r w:rsidRPr="00FE1B6E" w:rsidR="00693B94">
              <w:rPr>
                <w:rFonts w:ascii="Arial" w:hAnsi="Arial" w:cs="Arial"/>
                <w:bCs/>
                <w:highlight w:val="yellow"/>
              </w:rPr>
              <w:t>[</w:t>
            </w:r>
            <w:r w:rsidRPr="00FE1B6E" w:rsidR="00693B94">
              <w:rPr>
                <w:rFonts w:ascii="Symbol" w:hAnsi="Symbol" w:eastAsia="Symbol" w:cs="Symbol"/>
                <w:bCs/>
                <w:highlight w:val="yellow"/>
              </w:rPr>
              <w:t>·</w:t>
            </w:r>
            <w:r w:rsidRPr="00FE1B6E" w:rsidR="00693B94">
              <w:rPr>
                <w:rFonts w:ascii="Arial" w:hAnsi="Arial" w:cs="Arial"/>
                <w:bCs/>
                <w:highlight w:val="yellow"/>
              </w:rPr>
              <w:t>]</w:t>
            </w:r>
            <w:r w:rsidRPr="00C43223" w:rsidR="00693B94">
              <w:rPr>
                <w:rFonts w:ascii="Arial" w:hAnsi="Arial" w:cs="Arial"/>
              </w:rPr>
              <w:t xml:space="preserve"> </w:t>
            </w:r>
            <w:r w:rsidRPr="00C43223" w:rsidR="00E55DE7">
              <w:rPr>
                <w:rFonts w:ascii="Arial" w:hAnsi="Arial" w:cs="Arial"/>
                <w:sz w:val="20"/>
                <w:szCs w:val="20"/>
              </w:rPr>
              <w:t>(</w:t>
            </w:r>
            <w:r w:rsidRPr="00945739" w:rsidR="00693B94">
              <w:rPr>
                <w:rFonts w:ascii="Arial" w:hAnsi="Arial" w:cs="Arial"/>
                <w:bCs/>
                <w:highlight w:val="yellow"/>
              </w:rPr>
              <w:t>[</w:t>
            </w:r>
            <w:r w:rsidRPr="00FE1B6E" w:rsidR="00693B94">
              <w:rPr>
                <w:rFonts w:ascii="Symbol" w:hAnsi="Symbol" w:eastAsia="Symbol" w:cs="Symbol"/>
                <w:bCs/>
                <w:highlight w:val="yellow"/>
              </w:rPr>
              <w:t>·</w:t>
            </w:r>
            <w:r w:rsidRPr="00FE1B6E" w:rsidR="00693B94">
              <w:rPr>
                <w:rFonts w:ascii="Arial" w:hAnsi="Arial" w:cs="Arial"/>
                <w:bCs/>
                <w:highlight w:val="yellow"/>
              </w:rPr>
              <w:t>]</w:t>
            </w:r>
            <w:r w:rsidRPr="00C43223" w:rsidR="00E55DE7">
              <w:rPr>
                <w:rFonts w:ascii="Arial" w:hAnsi="Arial" w:cs="Arial"/>
                <w:sz w:val="20"/>
                <w:szCs w:val="20"/>
              </w:rPr>
              <w:t>)</w:t>
            </w:r>
            <w:r w:rsidRPr="00C43223">
              <w:rPr>
                <w:rFonts w:ascii="Arial" w:hAnsi="Arial" w:cs="Arial"/>
                <w:sz w:val="20"/>
                <w:szCs w:val="20"/>
              </w:rPr>
              <w:t xml:space="preserve"> CRI</w:t>
            </w:r>
          </w:p>
          <w:p w:rsidRPr="004B4541" w:rsidR="003B47C8" w:rsidP="004A7525" w:rsidRDefault="003B47C8" w14:paraId="162FC429" w14:textId="77777777">
            <w:pPr>
              <w:spacing w:line="320" w:lineRule="exact"/>
              <w:rPr>
                <w:rFonts w:ascii="Arial" w:hAnsi="Arial" w:cs="Arial"/>
                <w:sz w:val="20"/>
                <w:szCs w:val="20"/>
              </w:rPr>
            </w:pPr>
            <w:r w:rsidRPr="00797043">
              <w:rPr>
                <w:rFonts w:ascii="Arial" w:hAnsi="Arial" w:cs="Arial"/>
                <w:sz w:val="20"/>
                <w:szCs w:val="20"/>
              </w:rPr>
              <w:t>Espécie: Nominativa e Escritural</w:t>
            </w:r>
          </w:p>
          <w:p w:rsidRPr="000F30CD" w:rsidR="003B47C8" w:rsidP="004A7525" w:rsidRDefault="003B47C8" w14:paraId="41850614" w14:textId="77777777">
            <w:pPr>
              <w:spacing w:line="320" w:lineRule="exact"/>
              <w:rPr>
                <w:rFonts w:ascii="Arial" w:hAnsi="Arial" w:cs="Arial"/>
                <w:sz w:val="20"/>
                <w:szCs w:val="20"/>
              </w:rPr>
            </w:pPr>
            <w:r w:rsidRPr="000F30CD">
              <w:rPr>
                <w:rFonts w:ascii="Arial" w:hAnsi="Arial" w:cs="Arial"/>
                <w:sz w:val="20"/>
                <w:szCs w:val="20"/>
              </w:rPr>
              <w:t>Classe: Única</w:t>
            </w:r>
          </w:p>
          <w:p w:rsidRPr="00B64D26" w:rsidR="003B47C8" w:rsidP="004A7525" w:rsidRDefault="003B47C8" w14:paraId="2746F50C" w14:textId="77777777">
            <w:pPr>
              <w:spacing w:line="320" w:lineRule="exact"/>
              <w:rPr>
                <w:rFonts w:ascii="Arial" w:hAnsi="Arial" w:cs="Arial"/>
                <w:sz w:val="20"/>
                <w:szCs w:val="20"/>
              </w:rPr>
            </w:pPr>
            <w:r w:rsidRPr="004C1F80">
              <w:rPr>
                <w:rFonts w:ascii="Arial" w:hAnsi="Arial" w:cs="Arial"/>
                <w:sz w:val="20"/>
                <w:szCs w:val="20"/>
              </w:rPr>
              <w:t xml:space="preserve">Forma: Nominativa escritural </w:t>
            </w:r>
          </w:p>
        </w:tc>
      </w:tr>
    </w:tbl>
    <w:p w:rsidRPr="00FE1B6E" w:rsidR="00183E66" w:rsidP="003B47C8" w:rsidRDefault="00183E66" w14:paraId="146FCFBD" w14:textId="77777777">
      <w:pPr>
        <w:spacing w:line="320" w:lineRule="exact"/>
        <w:jc w:val="both"/>
        <w:rPr>
          <w:rFonts w:ascii="Arial" w:hAnsi="Arial" w:eastAsia="Calibri" w:cs="Arial"/>
          <w:szCs w:val="20"/>
        </w:rPr>
      </w:pPr>
    </w:p>
    <w:p w:rsidRPr="00797043" w:rsidR="003B47C8" w:rsidP="003B47C8" w:rsidRDefault="003B47C8" w14:paraId="1C86F643" w14:textId="73FEE3A3">
      <w:pPr>
        <w:spacing w:line="320" w:lineRule="exact"/>
        <w:jc w:val="both"/>
        <w:rPr>
          <w:rFonts w:ascii="Arial" w:hAnsi="Arial" w:eastAsia="Calibri" w:cs="Arial"/>
          <w:szCs w:val="20"/>
        </w:rPr>
      </w:pPr>
      <w:r w:rsidRPr="00C43223">
        <w:rPr>
          <w:rFonts w:ascii="Arial" w:hAnsi="Arial" w:eastAsia="Calibri"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w:t>
      </w:r>
      <w:r w:rsidRPr="00945739">
        <w:rPr>
          <w:rFonts w:ascii="Arial" w:hAnsi="Arial" w:eastAsia="Calibri" w:cs="Arial"/>
          <w:szCs w:val="20"/>
        </w:rPr>
        <w:t>a de qualquer fato superveniente que venha a alterar referida situação.</w:t>
      </w:r>
    </w:p>
    <w:p w:rsidRPr="004B4541" w:rsidR="003B47C8" w:rsidP="003B47C8" w:rsidRDefault="003B47C8" w14:paraId="00A238D1" w14:textId="77777777">
      <w:pPr>
        <w:spacing w:line="320" w:lineRule="exact"/>
        <w:jc w:val="both"/>
        <w:rPr>
          <w:rFonts w:ascii="Arial" w:hAnsi="Arial" w:eastAsia="Calibri" w:cs="Arial"/>
          <w:szCs w:val="20"/>
        </w:rPr>
      </w:pPr>
    </w:p>
    <w:p w:rsidRPr="004C1F80" w:rsidR="003B47C8" w:rsidP="003B47C8" w:rsidRDefault="003B47C8" w14:paraId="6A6A608C" w14:textId="77777777">
      <w:pPr>
        <w:tabs>
          <w:tab w:val="left" w:pos="3060"/>
        </w:tabs>
        <w:spacing w:line="320" w:lineRule="exact"/>
        <w:jc w:val="both"/>
        <w:rPr>
          <w:rFonts w:ascii="Arial" w:hAnsi="Arial" w:cs="Arial"/>
          <w:szCs w:val="20"/>
        </w:rPr>
      </w:pPr>
      <w:r w:rsidRPr="000F30CD">
        <w:rPr>
          <w:rFonts w:ascii="Arial" w:hAnsi="Arial" w:eastAsia="Calibri"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rsidRPr="00B64D26" w:rsidR="003B47C8" w:rsidP="003B47C8" w:rsidRDefault="003B47C8" w14:paraId="0E06C4AA" w14:textId="77777777">
      <w:pPr>
        <w:tabs>
          <w:tab w:val="left" w:pos="3060"/>
        </w:tabs>
        <w:spacing w:before="120" w:line="300" w:lineRule="exact"/>
        <w:jc w:val="both"/>
        <w:rPr>
          <w:rFonts w:ascii="Arial" w:hAnsi="Arial" w:eastAsia="Calibri" w:cs="Arial"/>
          <w:szCs w:val="20"/>
        </w:rPr>
      </w:pPr>
    </w:p>
    <w:p w:rsidRPr="00FE1B6E" w:rsidR="003B47C8" w:rsidP="003B47C8" w:rsidRDefault="003B47C8" w14:paraId="34B3589E" w14:textId="5C7CBDDC">
      <w:pPr>
        <w:spacing w:line="320" w:lineRule="exact"/>
        <w:jc w:val="center"/>
        <w:rPr>
          <w:rFonts w:ascii="Arial" w:hAnsi="Arial" w:eastAsia="Calibri" w:cs="Arial"/>
          <w:szCs w:val="20"/>
        </w:rPr>
      </w:pPr>
      <w:r w:rsidRPr="00F206C7">
        <w:rPr>
          <w:rFonts w:ascii="Arial" w:hAnsi="Arial" w:eastAsia="Calibri" w:cs="Arial"/>
          <w:szCs w:val="20"/>
        </w:rPr>
        <w:t>São Paulo,</w:t>
      </w:r>
      <w:r w:rsidRPr="00C20E74" w:rsidR="00945A13">
        <w:rPr>
          <w:rFonts w:ascii="Arial" w:hAnsi="Arial" w:eastAsia="Calibri" w:cs="Arial"/>
          <w:szCs w:val="20"/>
        </w:rPr>
        <w:t xml:space="preserve"> </w:t>
      </w:r>
      <w:r w:rsidRPr="00FE1B6E" w:rsidR="00693B94">
        <w:rPr>
          <w:rFonts w:ascii="Arial" w:hAnsi="Arial" w:cs="Arial"/>
          <w:bCs/>
          <w:highlight w:val="yellow"/>
        </w:rPr>
        <w:t>[</w:t>
      </w:r>
      <w:r w:rsidRPr="00FE1B6E" w:rsidR="00693B94">
        <w:rPr>
          <w:rFonts w:ascii="Symbol" w:hAnsi="Symbol" w:eastAsia="Symbol" w:cs="Symbol"/>
          <w:bCs/>
          <w:highlight w:val="yellow"/>
        </w:rPr>
        <w:t>·</w:t>
      </w:r>
      <w:r w:rsidRPr="00FE1B6E" w:rsidR="00693B94">
        <w:rPr>
          <w:rFonts w:ascii="Arial" w:hAnsi="Arial" w:cs="Arial"/>
          <w:bCs/>
          <w:highlight w:val="yellow"/>
        </w:rPr>
        <w:t>]</w:t>
      </w:r>
      <w:r w:rsidRPr="00C43223" w:rsidR="00693B94">
        <w:rPr>
          <w:rFonts w:ascii="Arial" w:hAnsi="Arial" w:cs="Arial"/>
        </w:rPr>
        <w:t xml:space="preserve"> </w:t>
      </w:r>
      <w:r w:rsidRPr="00C43223" w:rsidR="00697AA7">
        <w:rPr>
          <w:rFonts w:ascii="Arial" w:hAnsi="Arial" w:cs="Arial"/>
          <w:szCs w:val="20"/>
        </w:rPr>
        <w:t xml:space="preserve">de </w:t>
      </w:r>
      <w:r w:rsidRPr="00FE1B6E" w:rsidR="00693B94">
        <w:rPr>
          <w:rFonts w:ascii="Arial" w:hAnsi="Arial" w:cs="Arial"/>
          <w:bCs/>
          <w:highlight w:val="yellow"/>
        </w:rPr>
        <w:t>[</w:t>
      </w:r>
      <w:r w:rsidRPr="00FE1B6E" w:rsidR="00693B94">
        <w:rPr>
          <w:rFonts w:ascii="Symbol" w:hAnsi="Symbol" w:eastAsia="Symbol" w:cs="Symbol"/>
          <w:bCs/>
          <w:highlight w:val="yellow"/>
        </w:rPr>
        <w:t>·</w:t>
      </w:r>
      <w:r w:rsidRPr="00FE1B6E" w:rsidR="00693B94">
        <w:rPr>
          <w:rFonts w:ascii="Arial" w:hAnsi="Arial" w:cs="Arial"/>
          <w:bCs/>
          <w:highlight w:val="yellow"/>
        </w:rPr>
        <w:t>]</w:t>
      </w:r>
      <w:r w:rsidRPr="00C43223" w:rsidR="00693B94">
        <w:rPr>
          <w:rFonts w:ascii="Arial" w:hAnsi="Arial" w:cs="Arial"/>
        </w:rPr>
        <w:t xml:space="preserve"> </w:t>
      </w:r>
      <w:r w:rsidRPr="00C43223">
        <w:rPr>
          <w:rFonts w:ascii="Arial" w:hAnsi="Arial" w:cs="Arial"/>
          <w:szCs w:val="20"/>
        </w:rPr>
        <w:t xml:space="preserve">de </w:t>
      </w:r>
      <w:r w:rsidRPr="00FE1B6E" w:rsidR="00D56F0E">
        <w:rPr>
          <w:rFonts w:ascii="Arial" w:hAnsi="Arial" w:cs="Arial"/>
          <w:bCs/>
        </w:rPr>
        <w:t>2022</w:t>
      </w:r>
      <w:r w:rsidRPr="00FE1B6E">
        <w:rPr>
          <w:rFonts w:ascii="Arial" w:hAnsi="Arial" w:eastAsia="Calibri" w:cs="Arial"/>
          <w:szCs w:val="20"/>
        </w:rPr>
        <w:t>.</w:t>
      </w:r>
    </w:p>
    <w:p w:rsidRPr="00920210" w:rsidR="003B47C8" w:rsidP="003B47C8" w:rsidRDefault="003B47C8" w14:paraId="5F5B7B57" w14:textId="04257049">
      <w:pPr>
        <w:spacing w:line="320" w:lineRule="exact"/>
        <w:jc w:val="center"/>
        <w:rPr>
          <w:rFonts w:ascii="Arial" w:hAnsi="Arial" w:eastAsia="Calibri" w:cs="Arial"/>
        </w:rPr>
      </w:pPr>
    </w:p>
    <w:p w:rsidRPr="00FE1B6E" w:rsidR="003B47C8" w:rsidP="00183E66" w:rsidRDefault="003B47C8" w14:paraId="2FACFB50" w14:textId="77777777">
      <w:pPr>
        <w:spacing w:line="320" w:lineRule="exact"/>
        <w:jc w:val="center"/>
        <w:rPr>
          <w:rFonts w:ascii="Arial" w:hAnsi="Arial" w:cs="Arial"/>
          <w:b/>
          <w:bCs/>
          <w:szCs w:val="20"/>
        </w:rPr>
      </w:pPr>
    </w:p>
    <w:p w:rsidRPr="00FE1B6E" w:rsidR="00360C9C" w:rsidP="00A027DC" w:rsidRDefault="00360C9C" w14:paraId="32FC2B96" w14:textId="77777777">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p>
    <w:p w:rsidRPr="00FE1B6E" w:rsidR="003B47C8" w:rsidP="003B47C8" w:rsidRDefault="003B47C8" w14:paraId="099DFD2D" w14:textId="77777777">
      <w:pPr>
        <w:spacing w:line="320" w:lineRule="exact"/>
        <w:jc w:val="center"/>
        <w:rPr>
          <w:rFonts w:ascii="Arial" w:hAnsi="Arial" w:cs="Arial"/>
          <w:b/>
          <w:bCs/>
          <w:szCs w:val="20"/>
        </w:rPr>
      </w:pPr>
    </w:p>
    <w:p w:rsidRPr="00FE1B6E" w:rsidR="003B47C8" w:rsidP="003B47C8" w:rsidRDefault="003B47C8" w14:paraId="0D065069" w14:textId="77777777">
      <w:pPr>
        <w:spacing w:line="320" w:lineRule="exact"/>
        <w:rPr>
          <w:rFonts w:ascii="Arial" w:hAnsi="Arial" w:cs="Arial"/>
          <w:szCs w:val="20"/>
        </w:rPr>
      </w:pPr>
    </w:p>
    <w:tbl>
      <w:tblPr>
        <w:tblW w:w="0" w:type="auto"/>
        <w:jc w:val="center"/>
        <w:tblLook w:val="01E0" w:firstRow="1" w:lastRow="1" w:firstColumn="1" w:lastColumn="1" w:noHBand="0" w:noVBand="0"/>
      </w:tblPr>
      <w:tblGrid>
        <w:gridCol w:w="3998"/>
      </w:tblGrid>
      <w:tr w:rsidRPr="00FE1B6E" w:rsidR="00920210" w:rsidTr="002F2CE2" w14:paraId="4FD6452A" w14:textId="77777777">
        <w:trPr>
          <w:trHeight w:val="33"/>
          <w:jc w:val="center"/>
        </w:trPr>
        <w:tc>
          <w:tcPr>
            <w:tcW w:w="3998" w:type="dxa"/>
          </w:tcPr>
          <w:p w:rsidRPr="00FE1B6E" w:rsidR="00920210" w:rsidP="004A7525" w:rsidRDefault="00920210" w14:paraId="6D300D65" w14:textId="77777777">
            <w:pPr>
              <w:spacing w:line="320" w:lineRule="exact"/>
              <w:jc w:val="both"/>
              <w:rPr>
                <w:rFonts w:ascii="Arial" w:hAnsi="Arial" w:cs="Arial"/>
                <w:bCs/>
                <w:szCs w:val="20"/>
              </w:rPr>
            </w:pPr>
            <w:r w:rsidRPr="00FE1B6E">
              <w:rPr>
                <w:rFonts w:ascii="Arial" w:hAnsi="Arial" w:cs="Arial"/>
                <w:bCs/>
                <w:szCs w:val="20"/>
              </w:rPr>
              <w:t>__________________________________</w:t>
            </w:r>
          </w:p>
          <w:p w:rsidRPr="00FE1B6E" w:rsidR="00920210" w:rsidP="004A7525" w:rsidRDefault="00920210" w14:paraId="677ED081" w14:textId="77777777">
            <w:pPr>
              <w:spacing w:line="320" w:lineRule="exact"/>
              <w:jc w:val="both"/>
              <w:rPr>
                <w:rFonts w:ascii="Arial" w:hAnsi="Arial" w:cs="Arial"/>
                <w:bCs/>
                <w:szCs w:val="20"/>
              </w:rPr>
            </w:pPr>
            <w:r w:rsidRPr="00FE1B6E">
              <w:rPr>
                <w:rFonts w:ascii="Arial" w:hAnsi="Arial" w:cs="Arial"/>
                <w:bCs/>
                <w:szCs w:val="20"/>
              </w:rPr>
              <w:t>Nome:</w:t>
            </w:r>
          </w:p>
          <w:p w:rsidRPr="00FE1B6E" w:rsidR="00920210" w:rsidP="004A7525" w:rsidRDefault="00920210" w14:paraId="0711C599" w14:textId="77777777">
            <w:pPr>
              <w:spacing w:line="320" w:lineRule="exact"/>
              <w:jc w:val="both"/>
              <w:rPr>
                <w:rFonts w:ascii="Arial" w:hAnsi="Arial" w:cs="Arial"/>
                <w:szCs w:val="20"/>
              </w:rPr>
            </w:pPr>
            <w:r w:rsidRPr="00FE1B6E">
              <w:rPr>
                <w:rFonts w:ascii="Arial" w:hAnsi="Arial" w:cs="Arial"/>
                <w:bCs/>
                <w:szCs w:val="20"/>
              </w:rPr>
              <w:t>Cargo:</w:t>
            </w:r>
          </w:p>
        </w:tc>
      </w:tr>
      <w:bookmarkEnd w:id="687"/>
    </w:tbl>
    <w:p w:rsidRPr="00945739" w:rsidR="00116CE0" w:rsidP="00116CE0" w:rsidRDefault="00116CE0" w14:paraId="2BB17C20" w14:textId="77777777">
      <w:pPr>
        <w:spacing w:line="320" w:lineRule="exact"/>
        <w:jc w:val="both"/>
        <w:rPr>
          <w:rFonts w:ascii="Arial" w:hAnsi="Arial" w:cs="Arial"/>
          <w:szCs w:val="20"/>
        </w:rPr>
      </w:pPr>
    </w:p>
    <w:p w:rsidRPr="00FE1B6E" w:rsidR="00116CE0" w:rsidP="00116CE0" w:rsidRDefault="00116CE0" w14:paraId="52F3ADDE" w14:textId="77777777">
      <w:pPr>
        <w:spacing w:line="320" w:lineRule="exact"/>
        <w:jc w:val="center"/>
        <w:rPr>
          <w:rFonts w:ascii="Arial" w:hAnsi="Arial" w:cs="Arial"/>
          <w:szCs w:val="20"/>
        </w:rPr>
        <w:sectPr w:rsidRPr="00FE1B6E" w:rsidR="00116CE0" w:rsidSect="00A027DC">
          <w:footerReference w:type="default" r:id="rId20"/>
          <w:headerReference w:type="first" r:id="rId21"/>
          <w:footerReference w:type="first" r:id="rId22"/>
          <w:pgSz w:w="11906" w:h="16838" w:code="9"/>
          <w:pgMar w:top="1276" w:right="1440" w:bottom="1440" w:left="1440" w:header="765" w:footer="482" w:gutter="0"/>
          <w:pgNumType w:start="1"/>
          <w:cols w:space="708"/>
          <w:titlePg/>
          <w:docGrid w:linePitch="360"/>
        </w:sectPr>
      </w:pPr>
    </w:p>
    <w:p w:rsidRPr="00C43223" w:rsidR="001B509F" w:rsidP="00073C2E" w:rsidRDefault="00073C2E" w14:paraId="02A8FFB5" w14:textId="0E90D0BA">
      <w:pPr>
        <w:pStyle w:val="Body"/>
        <w:jc w:val="center"/>
        <w:rPr>
          <w:b/>
        </w:rPr>
      </w:pPr>
      <w:bookmarkStart w:name="_Toc20148386" w:id="688"/>
      <w:bookmarkStart w:name="_Toc79516071" w:id="689"/>
      <w:r w:rsidRPr="00FE1B6E">
        <w:rPr>
          <w:b/>
        </w:rPr>
        <w:t xml:space="preserve">ANEXO </w:t>
      </w:r>
      <w:r w:rsidR="00641DA1">
        <w:rPr>
          <w:b/>
        </w:rPr>
        <w:t>VIII</w:t>
      </w:r>
      <w:r w:rsidRPr="00FE1B6E" w:rsidR="00641DA1">
        <w:rPr>
          <w:b/>
        </w:rPr>
        <w:t xml:space="preserve"> </w:t>
      </w:r>
    </w:p>
    <w:p w:rsidRPr="00F97F91" w:rsidR="00183E66" w:rsidP="00073C2E" w:rsidRDefault="00073C2E" w14:paraId="5CEFB5CA" w14:textId="610D1154">
      <w:pPr>
        <w:pStyle w:val="Body"/>
        <w:jc w:val="center"/>
        <w:rPr>
          <w:caps/>
        </w:rPr>
      </w:pPr>
      <w:r w:rsidRPr="00C43223">
        <w:rPr>
          <w:b/>
          <w:caps/>
        </w:rPr>
        <w:t>Cronograma Físico-Financeiro</w:t>
      </w:r>
    </w:p>
    <w:p w:rsidRPr="00B529FA" w:rsidR="003A1D69" w:rsidP="00073C2E" w:rsidRDefault="003A1D69" w14:paraId="0516B0DA" w14:textId="3A0C88B6">
      <w:pPr>
        <w:pStyle w:val="Body"/>
        <w:jc w:val="center"/>
        <w:rPr>
          <w:b/>
          <w:bCs/>
          <w:caps/>
        </w:rPr>
      </w:pPr>
      <w:r w:rsidRPr="00037FD9">
        <w:rPr>
          <w:b/>
          <w:bCs/>
          <w:highlight w:val="yellow"/>
        </w:rPr>
        <w:t>[</w:t>
      </w:r>
      <w:r w:rsidRPr="00037FD9" w:rsidR="007F192F">
        <w:rPr>
          <w:b/>
          <w:bCs/>
          <w:highlight w:val="yellow"/>
        </w:rPr>
        <w:t xml:space="preserve">Nota </w:t>
      </w:r>
      <w:proofErr w:type="spellStart"/>
      <w:r w:rsidRPr="00037FD9" w:rsidR="007F192F">
        <w:rPr>
          <w:b/>
          <w:bCs/>
          <w:highlight w:val="yellow"/>
        </w:rPr>
        <w:t>Lefosse</w:t>
      </w:r>
      <w:proofErr w:type="spellEnd"/>
      <w:r w:rsidRPr="00037FD9" w:rsidR="007F192F">
        <w:rPr>
          <w:b/>
          <w:bCs/>
          <w:highlight w:val="yellow"/>
        </w:rPr>
        <w:t>: RZK/</w:t>
      </w:r>
      <w:proofErr w:type="spellStart"/>
      <w:r w:rsidRPr="00037FD9" w:rsidR="007F192F">
        <w:rPr>
          <w:b/>
          <w:bCs/>
          <w:highlight w:val="yellow"/>
        </w:rPr>
        <w:t>Tozzini</w:t>
      </w:r>
      <w:proofErr w:type="spellEnd"/>
      <w:r w:rsidRPr="00037FD9" w:rsidR="007F192F">
        <w:rPr>
          <w:b/>
          <w:bCs/>
          <w:highlight w:val="yellow"/>
        </w:rPr>
        <w:t>, por gentileza informar.</w:t>
      </w:r>
      <w:r w:rsidRPr="00037FD9">
        <w:rPr>
          <w:b/>
          <w:bCs/>
          <w:highlight w:val="yellow"/>
        </w:rPr>
        <w:t>]</w:t>
      </w:r>
    </w:p>
    <w:p w:rsidRPr="00920210" w:rsidR="00505D9D" w:rsidP="00505D9D" w:rsidRDefault="00505D9D" w14:paraId="2F4AF5C4" w14:textId="1DE86791">
      <w:pPr>
        <w:rPr>
          <w:rFonts w:ascii="Arial" w:hAnsi="Arial" w:cs="Arial"/>
          <w:highlight w:val="yellow"/>
          <w:lang w:val="x-none"/>
        </w:rPr>
      </w:pPr>
    </w:p>
    <w:p w:rsidRPr="00920210" w:rsidR="00505D9D" w:rsidP="00505D9D" w:rsidRDefault="00505D9D" w14:paraId="77D9F0AD" w14:textId="4EA8B92A">
      <w:pPr>
        <w:rPr>
          <w:rFonts w:ascii="Arial" w:hAnsi="Arial" w:cs="Arial"/>
          <w:highlight w:val="yellow"/>
          <w:lang w:val="x-none"/>
        </w:rPr>
      </w:pPr>
      <w:r w:rsidRPr="00920210">
        <w:rPr>
          <w:rFonts w:ascii="Arial" w:hAnsi="Arial" w:cs="Arial"/>
          <w:highlight w:val="yellow"/>
          <w:lang w:val="x-none"/>
        </w:rPr>
        <w:br w:type="page"/>
      </w:r>
    </w:p>
    <w:p w:rsidRPr="00920210" w:rsidR="00505D9D" w:rsidP="00A027DC" w:rsidRDefault="00505D9D" w14:paraId="39D4511B" w14:textId="77777777">
      <w:pPr>
        <w:rPr>
          <w:rFonts w:ascii="Arial" w:hAnsi="Arial" w:cs="Arial"/>
          <w:highlight w:val="yellow"/>
          <w:lang w:val="x-none"/>
        </w:rPr>
      </w:pPr>
    </w:p>
    <w:p w:rsidRPr="00C43223" w:rsidR="001B509F" w:rsidP="00A027DC" w:rsidRDefault="001B509F" w14:paraId="3B449C58" w14:textId="69E0971C">
      <w:pPr>
        <w:pStyle w:val="Heading1"/>
        <w:spacing w:before="0" w:after="0" w:line="320" w:lineRule="exact"/>
        <w:ind w:left="0"/>
        <w:jc w:val="center"/>
        <w:rPr>
          <w:rFonts w:ascii="Arial" w:hAnsi="Arial" w:cs="Arial"/>
          <w:sz w:val="20"/>
          <w:szCs w:val="20"/>
        </w:rPr>
      </w:pPr>
      <w:r w:rsidRPr="00FE1B6E">
        <w:rPr>
          <w:rFonts w:ascii="Arial" w:hAnsi="Arial" w:cs="Arial"/>
          <w:sz w:val="20"/>
          <w:szCs w:val="20"/>
        </w:rPr>
        <w:t xml:space="preserve">ANEXO </w:t>
      </w:r>
      <w:r w:rsidR="00641DA1">
        <w:rPr>
          <w:rFonts w:ascii="Arial" w:hAnsi="Arial" w:cs="Arial"/>
          <w:sz w:val="20"/>
          <w:szCs w:val="20"/>
          <w:lang w:val="pt-BR"/>
        </w:rPr>
        <w:t>I</w:t>
      </w:r>
      <w:r w:rsidRPr="00FE1B6E">
        <w:rPr>
          <w:rFonts w:ascii="Arial" w:hAnsi="Arial" w:cs="Arial"/>
          <w:sz w:val="20"/>
          <w:szCs w:val="20"/>
        </w:rPr>
        <w:t xml:space="preserve">X </w:t>
      </w:r>
    </w:p>
    <w:p w:rsidRPr="00C22E69" w:rsidR="00120714" w:rsidP="00A027DC" w:rsidRDefault="001B509F" w14:paraId="7AB57BC0" w14:textId="39481034">
      <w:pPr>
        <w:pStyle w:val="Heading1"/>
        <w:spacing w:before="0" w:after="0" w:line="320" w:lineRule="exact"/>
        <w:ind w:left="0"/>
        <w:jc w:val="center"/>
        <w:rPr>
          <w:rFonts w:ascii="Arial" w:hAnsi="Arial" w:cs="Arial"/>
          <w:b w:val="0"/>
          <w:bCs w:val="0"/>
          <w:sz w:val="20"/>
          <w:lang w:val="pt-BR"/>
        </w:rPr>
      </w:pPr>
      <w:r w:rsidRPr="00945739">
        <w:rPr>
          <w:rFonts w:ascii="Arial" w:hAnsi="Arial" w:cs="Arial"/>
          <w:sz w:val="20"/>
          <w:szCs w:val="20"/>
        </w:rPr>
        <w:t>LISTA DE DESPESAS REEMBOLSÁVEIS</w:t>
      </w:r>
    </w:p>
    <w:p w:rsidRPr="00920210" w:rsidR="00120714" w:rsidP="00120714" w:rsidRDefault="00120714" w14:paraId="0DB17F25" w14:textId="6D6758C6">
      <w:pPr>
        <w:rPr>
          <w:rFonts w:ascii="Arial" w:hAnsi="Arial" w:cs="Arial"/>
          <w:highlight w:val="yellow"/>
        </w:rPr>
      </w:pPr>
    </w:p>
    <w:p w:rsidRPr="00920210" w:rsidR="00120714" w:rsidP="00120714" w:rsidRDefault="00120714" w14:paraId="30C595D2" w14:textId="77777777">
      <w:pPr>
        <w:rPr>
          <w:rFonts w:ascii="Arial" w:hAnsi="Arial" w:cs="Arial"/>
          <w:highlight w:val="yellow"/>
        </w:rPr>
      </w:pPr>
    </w:p>
    <w:p w:rsidRPr="00B529FA" w:rsidR="007F192F" w:rsidP="007F192F" w:rsidRDefault="007F192F" w14:paraId="1BD028FF" w14:textId="58139339">
      <w:pPr>
        <w:pStyle w:val="Body"/>
        <w:jc w:val="center"/>
        <w:rPr>
          <w:b/>
          <w:bCs/>
          <w:caps/>
        </w:rPr>
      </w:pPr>
      <w:r w:rsidRPr="00037FD9">
        <w:rPr>
          <w:b/>
          <w:bCs/>
          <w:highlight w:val="yellow"/>
        </w:rPr>
        <w:t xml:space="preserve">[Nota </w:t>
      </w:r>
      <w:proofErr w:type="spellStart"/>
      <w:r w:rsidRPr="00037FD9">
        <w:rPr>
          <w:b/>
          <w:bCs/>
          <w:highlight w:val="yellow"/>
        </w:rPr>
        <w:t>Lefosse</w:t>
      </w:r>
      <w:proofErr w:type="spellEnd"/>
      <w:r w:rsidRPr="00037FD9">
        <w:rPr>
          <w:b/>
          <w:bCs/>
          <w:highlight w:val="yellow"/>
        </w:rPr>
        <w:t>: RZK/</w:t>
      </w:r>
      <w:proofErr w:type="spellStart"/>
      <w:r w:rsidRPr="00037FD9">
        <w:rPr>
          <w:b/>
          <w:bCs/>
          <w:highlight w:val="yellow"/>
        </w:rPr>
        <w:t>Tozzini</w:t>
      </w:r>
      <w:proofErr w:type="spellEnd"/>
      <w:r w:rsidRPr="00037FD9">
        <w:rPr>
          <w:b/>
          <w:bCs/>
          <w:highlight w:val="yellow"/>
        </w:rPr>
        <w:t>, por gentileza enviar à Securitizadora/AF.]</w:t>
      </w:r>
    </w:p>
    <w:p w:rsidRPr="00920210" w:rsidR="002478C0" w:rsidP="002B4D58" w:rsidRDefault="002478C0" w14:paraId="2EC3F6FF" w14:textId="77777777">
      <w:pPr>
        <w:rPr>
          <w:rFonts w:ascii="Arial" w:hAnsi="Arial" w:cs="Arial"/>
        </w:rPr>
      </w:pPr>
    </w:p>
    <w:p w:rsidRPr="00FE1B6E" w:rsidR="001B509F" w:rsidP="00483ECE" w:rsidRDefault="001B509F" w14:paraId="1450BB13" w14:textId="1CA26CDD">
      <w:pPr>
        <w:pStyle w:val="Heading1"/>
        <w:spacing w:before="0" w:after="0" w:line="320" w:lineRule="exact"/>
        <w:ind w:left="0"/>
        <w:jc w:val="center"/>
        <w:rPr>
          <w:rFonts w:ascii="Arial" w:hAnsi="Arial" w:cs="Arial"/>
          <w:sz w:val="20"/>
          <w:szCs w:val="20"/>
          <w:lang w:val="pt-BR"/>
        </w:rPr>
      </w:pPr>
      <w:r w:rsidRPr="00FE1B6E">
        <w:rPr>
          <w:rFonts w:ascii="Arial" w:hAnsi="Arial" w:cs="Arial"/>
        </w:rPr>
        <w:br w:type="page"/>
      </w:r>
      <w:r w:rsidRPr="00FE1B6E">
        <w:rPr>
          <w:rFonts w:ascii="Arial" w:hAnsi="Arial" w:cs="Arial"/>
          <w:sz w:val="20"/>
          <w:szCs w:val="20"/>
        </w:rPr>
        <w:t>ANEXO X</w:t>
      </w:r>
    </w:p>
    <w:p w:rsidRPr="00FE1B6E" w:rsidR="00360C9C" w:rsidP="00483ECE" w:rsidRDefault="00360C9C" w14:paraId="55696CEF" w14:textId="77777777">
      <w:pPr>
        <w:rPr>
          <w:rFonts w:ascii="Arial" w:hAnsi="Arial" w:cs="Arial"/>
        </w:rPr>
      </w:pPr>
    </w:p>
    <w:p w:rsidR="00BD1D16" w:rsidP="00BD1D16" w:rsidRDefault="001B509F" w14:paraId="0D2325AA" w14:textId="07B24F00">
      <w:pPr>
        <w:pStyle w:val="Heading1"/>
        <w:spacing w:before="0" w:after="0" w:line="320" w:lineRule="exact"/>
        <w:ind w:left="0"/>
        <w:jc w:val="center"/>
        <w:rPr>
          <w:rFonts w:ascii="Arial" w:hAnsi="Arial" w:cs="Arial"/>
          <w:sz w:val="20"/>
          <w:szCs w:val="20"/>
          <w:lang w:val="pt-BR"/>
        </w:rPr>
      </w:pPr>
      <w:r w:rsidRPr="00FE1B6E">
        <w:rPr>
          <w:rFonts w:ascii="Arial" w:hAnsi="Arial" w:cs="Arial"/>
          <w:sz w:val="20"/>
          <w:szCs w:val="20"/>
        </w:rPr>
        <w:t xml:space="preserve">LISTA DE </w:t>
      </w:r>
      <w:r w:rsidRPr="00FE1B6E">
        <w:rPr>
          <w:rFonts w:ascii="Arial" w:hAnsi="Arial" w:cs="Arial"/>
          <w:sz w:val="20"/>
          <w:szCs w:val="20"/>
          <w:lang w:val="pt-BR"/>
        </w:rPr>
        <w:t>EMPREENDIMENTOS ALVO</w:t>
      </w:r>
    </w:p>
    <w:p w:rsidRPr="00037FD9" w:rsidR="00B529FA" w:rsidP="00037FD9" w:rsidRDefault="00B529FA" w14:paraId="5E8D79BB" w14:textId="77777777"/>
    <w:p w:rsidRPr="00B529FA" w:rsidR="00B529FA" w:rsidP="00B529FA" w:rsidRDefault="00B529FA" w14:paraId="1D4B6668" w14:textId="50EA87F8">
      <w:pPr>
        <w:pStyle w:val="Body"/>
        <w:jc w:val="center"/>
        <w:rPr>
          <w:b/>
          <w:bCs/>
          <w:caps/>
        </w:rPr>
      </w:pPr>
      <w:r w:rsidRPr="00F6119E">
        <w:rPr>
          <w:b/>
          <w:bCs/>
          <w:highlight w:val="yellow"/>
        </w:rPr>
        <w:t xml:space="preserve">[Nota </w:t>
      </w:r>
      <w:proofErr w:type="spellStart"/>
      <w:r w:rsidRPr="00F6119E">
        <w:rPr>
          <w:b/>
          <w:bCs/>
          <w:highlight w:val="yellow"/>
        </w:rPr>
        <w:t>Lefosse</w:t>
      </w:r>
      <w:proofErr w:type="spellEnd"/>
      <w:r w:rsidRPr="00F6119E">
        <w:rPr>
          <w:b/>
          <w:bCs/>
          <w:highlight w:val="yellow"/>
        </w:rPr>
        <w:t>: RZK/</w:t>
      </w:r>
      <w:proofErr w:type="spellStart"/>
      <w:r w:rsidRPr="00F6119E">
        <w:rPr>
          <w:b/>
          <w:bCs/>
          <w:highlight w:val="yellow"/>
        </w:rPr>
        <w:t>Tozzini</w:t>
      </w:r>
      <w:proofErr w:type="spellEnd"/>
      <w:r w:rsidRPr="00F6119E">
        <w:rPr>
          <w:b/>
          <w:bCs/>
          <w:highlight w:val="yellow"/>
        </w:rPr>
        <w:t xml:space="preserve">, por gentileza </w:t>
      </w:r>
      <w:r w:rsidR="00733BBD">
        <w:rPr>
          <w:b/>
          <w:bCs/>
          <w:highlight w:val="yellow"/>
        </w:rPr>
        <w:t>indicar</w:t>
      </w:r>
      <w:r w:rsidRPr="00F6119E">
        <w:rPr>
          <w:b/>
          <w:bCs/>
          <w:highlight w:val="yellow"/>
        </w:rPr>
        <w:t>.]</w:t>
      </w:r>
    </w:p>
    <w:p w:rsidRPr="00037FD9" w:rsidR="00B529FA" w:rsidP="00037FD9" w:rsidRDefault="00B529FA" w14:paraId="10B9A1C7" w14:textId="77777777">
      <w:pPr>
        <w:rPr>
          <w:b/>
        </w:rPr>
      </w:pPr>
    </w:p>
    <w:p w:rsidRPr="00FE1B6E" w:rsidR="001B509F" w:rsidP="00483ECE" w:rsidRDefault="001B509F" w14:paraId="78258989" w14:textId="1868AFEB">
      <w:pPr>
        <w:pStyle w:val="Heading1"/>
        <w:spacing w:before="0" w:after="0" w:line="320" w:lineRule="exact"/>
        <w:ind w:left="0"/>
        <w:jc w:val="center"/>
        <w:rPr>
          <w:rFonts w:ascii="Arial" w:hAnsi="Arial" w:cs="Arial"/>
          <w:sz w:val="20"/>
          <w:szCs w:val="20"/>
          <w:lang w:val="pt-BR"/>
        </w:rPr>
      </w:pPr>
    </w:p>
    <w:p w:rsidRPr="00FE1B6E" w:rsidR="001B509F" w:rsidP="001B509F" w:rsidRDefault="001B509F" w14:paraId="3C694FB6" w14:textId="06468900">
      <w:pPr>
        <w:rPr>
          <w:rFonts w:ascii="Arial" w:hAnsi="Arial" w:cs="Arial"/>
        </w:rPr>
      </w:pPr>
    </w:p>
    <w:bookmarkEnd w:id="688"/>
    <w:bookmarkEnd w:id="689"/>
    <w:p w:rsidRPr="00FE1B6E" w:rsidR="00BA1A40" w:rsidP="008C1E2D" w:rsidRDefault="00BA1A40" w14:paraId="74D8F374" w14:textId="77777777">
      <w:pPr>
        <w:pStyle w:val="Body"/>
        <w:jc w:val="center"/>
        <w:rPr>
          <w:b/>
          <w:smallCaps/>
        </w:rPr>
        <w:sectPr w:rsidRPr="00FE1B6E" w:rsidR="00BA1A40" w:rsidSect="002B4D58">
          <w:headerReference w:type="default" r:id="rId23"/>
          <w:footerReference w:type="default" r:id="rId24"/>
          <w:headerReference w:type="first" r:id="rId25"/>
          <w:footerReference w:type="first" r:id="rId26"/>
          <w:pgSz w:w="16838" w:h="11906" w:orient="landscape" w:code="9"/>
          <w:pgMar w:top="1440" w:right="1440" w:bottom="1440" w:left="1440" w:header="765" w:footer="482" w:gutter="0"/>
          <w:cols w:space="708"/>
          <w:titlePg/>
          <w:docGrid w:linePitch="360"/>
        </w:sectPr>
      </w:pPr>
    </w:p>
    <w:p w:rsidRPr="00C43223" w:rsidR="00E37D4E" w:rsidP="008C1E2D" w:rsidRDefault="00E37D4E" w14:paraId="6C159B83" w14:textId="1F55503C">
      <w:pPr>
        <w:pStyle w:val="Body"/>
        <w:jc w:val="center"/>
        <w:rPr>
          <w:b/>
          <w:smallCaps/>
        </w:rPr>
      </w:pPr>
      <w:r w:rsidRPr="00FE1B6E">
        <w:rPr>
          <w:b/>
          <w:smallCaps/>
        </w:rPr>
        <w:t>ANEXO XI</w:t>
      </w:r>
    </w:p>
    <w:p w:rsidRPr="00C43223" w:rsidR="00E37D4E" w:rsidP="008C1E2D" w:rsidRDefault="00E37D4E" w14:paraId="2F02903C" w14:textId="10641F2C">
      <w:pPr>
        <w:pStyle w:val="Body"/>
        <w:jc w:val="center"/>
        <w:rPr>
          <w:b/>
          <w:smallCaps/>
        </w:rPr>
      </w:pPr>
    </w:p>
    <w:p w:rsidRPr="00945739" w:rsidR="00E37D4E" w:rsidP="008C1E2D" w:rsidRDefault="00E37D4E" w14:paraId="6C0C9880" w14:textId="275A6169">
      <w:pPr>
        <w:pStyle w:val="Body"/>
        <w:jc w:val="center"/>
        <w:rPr>
          <w:b/>
          <w:smallCaps/>
        </w:rPr>
      </w:pPr>
      <w:r w:rsidRPr="00945739">
        <w:rPr>
          <w:b/>
          <w:smallCaps/>
        </w:rPr>
        <w:t>DECLARAÇÃO DA EMISSORA RELATIVA ÀS DESPESAS OBJETO DE REEMBOLSO</w:t>
      </w:r>
    </w:p>
    <w:p w:rsidRPr="00797043" w:rsidR="00E37D4E" w:rsidP="008C1E2D" w:rsidRDefault="00E37D4E" w14:paraId="5157CD10" w14:textId="3062C970">
      <w:pPr>
        <w:pStyle w:val="Body"/>
        <w:jc w:val="center"/>
        <w:rPr>
          <w:b/>
          <w:smallCaps/>
        </w:rPr>
      </w:pPr>
    </w:p>
    <w:p w:rsidRPr="00FE1B6E" w:rsidR="00E37D4E" w:rsidP="00E37D4E" w:rsidRDefault="00E37D4E" w14:paraId="58D6935F" w14:textId="4BC53C4A">
      <w:pPr>
        <w:pStyle w:val="Body"/>
        <w:rPr>
          <w:szCs w:val="20"/>
        </w:rPr>
      </w:pPr>
      <w:r w:rsidRPr="004B4541">
        <w:rPr>
          <w:bCs/>
          <w:smallCaps/>
        </w:rPr>
        <w:t>A</w:t>
      </w:r>
      <w:r w:rsidRPr="004B4541">
        <w:rPr>
          <w:bCs/>
          <w:smallCaps/>
          <w:szCs w:val="20"/>
        </w:rPr>
        <w:t xml:space="preserve"> </w:t>
      </w:r>
      <w:r w:rsidRPr="004B4541">
        <w:rPr>
          <w:b/>
          <w:caps/>
          <w:szCs w:val="20"/>
        </w:rPr>
        <w:t>VIRGO COMPANHIA DE SECURITIZAÇÃO</w:t>
      </w:r>
      <w:r w:rsidRPr="004B4541">
        <w:rPr>
          <w:caps/>
          <w:szCs w:val="20"/>
        </w:rPr>
        <w:t>,</w:t>
      </w:r>
      <w:r w:rsidRPr="004B4541">
        <w:rPr>
          <w:szCs w:val="20"/>
        </w:rPr>
        <w:t xml:space="preserve"> sociedade por ações com sede na Cidade de São Paulo, Estado de São Paulo, na Rua Tabapuã, nº 1123, 21º Andar, Conjunto 215, Itaim Bibi, CEP 04.533-004, inscrita no CNPJ/ME sob o n.º 08.769.451/0001-08 neste ato representada na forma de seu Estatuto Social</w:t>
      </w:r>
      <w:r w:rsidRPr="000F30CD">
        <w:rPr>
          <w:szCs w:val="20"/>
        </w:rPr>
        <w:t xml:space="preserve">, na qualidade de companhia emissora dos Certificados de Recebíveis Imobiliários da </w:t>
      </w:r>
      <w:r w:rsidR="00D56075">
        <w:rPr>
          <w:szCs w:val="20"/>
        </w:rPr>
        <w:t>52ª</w:t>
      </w:r>
      <w:r w:rsidRPr="00FE1B6E">
        <w:rPr>
          <w:szCs w:val="20"/>
        </w:rPr>
        <w:t xml:space="preserve"> </w:t>
      </w:r>
      <w:r w:rsidRPr="00FE1B6E" w:rsidR="00CF3772">
        <w:rPr>
          <w:szCs w:val="20"/>
        </w:rPr>
        <w:t>Emissão em série única</w:t>
      </w:r>
      <w:r w:rsidRPr="00FE1B6E">
        <w:rPr>
          <w:szCs w:val="20"/>
        </w:rPr>
        <w:t xml:space="preserve"> (“</w:t>
      </w:r>
      <w:r w:rsidRPr="00FE1B6E">
        <w:rPr>
          <w:b/>
          <w:bCs/>
          <w:szCs w:val="20"/>
        </w:rPr>
        <w:t>CRI</w:t>
      </w:r>
      <w:r w:rsidRPr="00FE1B6E">
        <w:rPr>
          <w:szCs w:val="20"/>
        </w:rPr>
        <w:t>” e “</w:t>
      </w:r>
      <w:r w:rsidRPr="00FE1B6E">
        <w:rPr>
          <w:b/>
          <w:bCs/>
          <w:szCs w:val="20"/>
        </w:rPr>
        <w:t>Emissão</w:t>
      </w:r>
      <w:r w:rsidRPr="00FE1B6E">
        <w:rPr>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Pr="00FE1B6E" w:rsidR="00CF3772">
        <w:rPr>
          <w:i/>
          <w:szCs w:val="20"/>
          <w:lang w:eastAsia="pt-BR"/>
        </w:rPr>
        <w:t xml:space="preserve">Termo de Securitização de Créditos Imobiliários da </w:t>
      </w:r>
      <w:r w:rsidR="00D56075">
        <w:rPr>
          <w:rFonts w:eastAsia="MS Mincho"/>
          <w:i/>
          <w:szCs w:val="20"/>
        </w:rPr>
        <w:t>52ª</w:t>
      </w:r>
      <w:r w:rsidRPr="00FE1B6E" w:rsidR="00CF3772">
        <w:rPr>
          <w:i/>
          <w:szCs w:val="20"/>
          <w:lang w:eastAsia="pt-BR"/>
        </w:rPr>
        <w:t xml:space="preserve"> Emissão, em Série Única, de Certificados de Recebíveis Imobiliários da Virgo Companhia de Securitização</w:t>
      </w:r>
      <w:r w:rsidRPr="00FE1B6E" w:rsidR="00120714">
        <w:rPr>
          <w:szCs w:val="20"/>
        </w:rPr>
        <w:t>”</w:t>
      </w:r>
      <w:r w:rsidRPr="00FE1B6E">
        <w:rPr>
          <w:szCs w:val="20"/>
        </w:rPr>
        <w:t>, celebrado na presente data, entre a Emissora e o Agente Fiduciário.</w:t>
      </w:r>
    </w:p>
    <w:p w:rsidRPr="00C43223" w:rsidR="0038035F" w:rsidP="0038035F" w:rsidRDefault="0038035F" w14:paraId="371CDC91" w14:textId="28D1A1E1">
      <w:pPr>
        <w:pStyle w:val="Body"/>
        <w:jc w:val="center"/>
        <w:rPr>
          <w:szCs w:val="20"/>
        </w:rPr>
      </w:pPr>
      <w:r w:rsidRPr="00FE1B6E">
        <w:rPr>
          <w:szCs w:val="20"/>
        </w:rPr>
        <w:t xml:space="preserve">São Paulo, </w:t>
      </w:r>
      <w:r w:rsidRPr="00FE1B6E" w:rsidR="003A1D69">
        <w:rPr>
          <w:highlight w:val="yellow"/>
        </w:rPr>
        <w:t>[</w:t>
      </w:r>
      <w:r w:rsidRPr="00FE1B6E" w:rsidR="003A1D69">
        <w:rPr>
          <w:rFonts w:ascii="Symbol" w:hAnsi="Symbol" w:eastAsia="Symbol" w:cs="Symbol"/>
          <w:highlight w:val="yellow"/>
        </w:rPr>
        <w:t>·</w:t>
      </w:r>
      <w:r w:rsidRPr="00FE1B6E" w:rsidR="003A1D69">
        <w:rPr>
          <w:highlight w:val="yellow"/>
        </w:rPr>
        <w:t>]</w:t>
      </w:r>
      <w:r w:rsidRPr="00C43223" w:rsidR="003A1D69">
        <w:t xml:space="preserve"> </w:t>
      </w:r>
      <w:r w:rsidRPr="00C43223">
        <w:rPr>
          <w:szCs w:val="20"/>
        </w:rPr>
        <w:t xml:space="preserve">de </w:t>
      </w:r>
      <w:r w:rsidRPr="00FE1B6E" w:rsidR="003A1D69">
        <w:rPr>
          <w:highlight w:val="yellow"/>
        </w:rPr>
        <w:t>[</w:t>
      </w:r>
      <w:r w:rsidRPr="00FE1B6E" w:rsidR="003A1D69">
        <w:rPr>
          <w:rFonts w:ascii="Symbol" w:hAnsi="Symbol" w:eastAsia="Symbol" w:cs="Symbol"/>
          <w:highlight w:val="yellow"/>
        </w:rPr>
        <w:t>·</w:t>
      </w:r>
      <w:r w:rsidRPr="00FE1B6E" w:rsidR="003A1D69">
        <w:rPr>
          <w:highlight w:val="yellow"/>
        </w:rPr>
        <w:t>]</w:t>
      </w:r>
      <w:r w:rsidRPr="00C43223" w:rsidR="003A1D69">
        <w:t xml:space="preserve"> </w:t>
      </w:r>
      <w:r w:rsidRPr="00C43223">
        <w:rPr>
          <w:szCs w:val="20"/>
        </w:rPr>
        <w:t xml:space="preserve">de </w:t>
      </w:r>
      <w:r w:rsidRPr="00FE1B6E" w:rsidR="003A1D69">
        <w:rPr>
          <w:highlight w:val="yellow"/>
        </w:rPr>
        <w:t>[</w:t>
      </w:r>
      <w:r w:rsidRPr="00FE1B6E" w:rsidR="003A1D69">
        <w:rPr>
          <w:rFonts w:ascii="Symbol" w:hAnsi="Symbol" w:eastAsia="Symbol" w:cs="Symbol"/>
          <w:highlight w:val="yellow"/>
        </w:rPr>
        <w:t>·</w:t>
      </w:r>
      <w:r w:rsidRPr="00FE1B6E" w:rsidR="003A1D69">
        <w:rPr>
          <w:highlight w:val="yellow"/>
        </w:rPr>
        <w:t>]</w:t>
      </w:r>
      <w:r w:rsidRPr="00C43223">
        <w:rPr>
          <w:szCs w:val="20"/>
        </w:rPr>
        <w:t>.</w:t>
      </w:r>
    </w:p>
    <w:p w:rsidRPr="00945739" w:rsidR="00120714" w:rsidP="0038035F" w:rsidRDefault="00120714" w14:paraId="1533EE9B" w14:textId="04556B95">
      <w:pPr>
        <w:pStyle w:val="Body"/>
        <w:jc w:val="center"/>
        <w:rPr>
          <w:szCs w:val="20"/>
        </w:rPr>
      </w:pPr>
    </w:p>
    <w:p w:rsidRPr="00797043" w:rsidR="00120714" w:rsidP="0038035F" w:rsidRDefault="00120714" w14:paraId="5C0CDA3D" w14:textId="77777777">
      <w:pPr>
        <w:pStyle w:val="Body"/>
        <w:jc w:val="center"/>
        <w:rPr>
          <w:szCs w:val="20"/>
        </w:rPr>
      </w:pPr>
    </w:p>
    <w:p w:rsidRPr="004B4541" w:rsidR="0038035F" w:rsidP="0038035F" w:rsidRDefault="0038035F" w14:paraId="67899D32" w14:textId="77777777">
      <w:pPr>
        <w:widowControl w:val="0"/>
        <w:spacing w:line="320" w:lineRule="exact"/>
        <w:jc w:val="center"/>
        <w:rPr>
          <w:rFonts w:ascii="Arial" w:hAnsi="Arial" w:cs="Arial"/>
          <w:b/>
          <w:caps/>
          <w:szCs w:val="20"/>
        </w:rPr>
      </w:pPr>
      <w:r w:rsidRPr="004B4541">
        <w:rPr>
          <w:rFonts w:ascii="Arial" w:hAnsi="Arial" w:cs="Arial"/>
          <w:b/>
          <w:caps/>
          <w:szCs w:val="20"/>
        </w:rPr>
        <w:t>VIRGO COMPANHIA DE SECURITIZAÇÃO</w:t>
      </w:r>
    </w:p>
    <w:p w:rsidRPr="000F30CD" w:rsidR="0038035F" w:rsidP="0038035F" w:rsidRDefault="0038035F" w14:paraId="2560808D" w14:textId="3D64EEE1">
      <w:pPr>
        <w:widowControl w:val="0"/>
        <w:spacing w:line="320" w:lineRule="exact"/>
        <w:jc w:val="center"/>
        <w:rPr>
          <w:rFonts w:ascii="Arial" w:hAnsi="Arial" w:cs="Arial"/>
          <w:smallCaps/>
          <w:szCs w:val="20"/>
        </w:rPr>
      </w:pPr>
    </w:p>
    <w:p w:rsidRPr="000F30CD" w:rsidR="00120714" w:rsidP="0038035F" w:rsidRDefault="00120714" w14:paraId="642D118A" w14:textId="3006D93D">
      <w:pPr>
        <w:widowControl w:val="0"/>
        <w:spacing w:line="320" w:lineRule="exact"/>
        <w:jc w:val="center"/>
        <w:rPr>
          <w:rFonts w:ascii="Arial" w:hAnsi="Arial" w:cs="Arial"/>
          <w:smallCaps/>
          <w:szCs w:val="20"/>
        </w:rPr>
      </w:pPr>
    </w:p>
    <w:p w:rsidRPr="004C1F80" w:rsidR="00120714" w:rsidP="0038035F" w:rsidRDefault="00120714" w14:paraId="11C8C78A" w14:textId="77777777">
      <w:pPr>
        <w:widowControl w:val="0"/>
        <w:spacing w:line="320" w:lineRule="exact"/>
        <w:jc w:val="center"/>
        <w:rPr>
          <w:rFonts w:ascii="Arial" w:hAnsi="Arial" w:cs="Arial"/>
          <w:smallCaps/>
          <w:szCs w:val="20"/>
        </w:rPr>
      </w:pPr>
    </w:p>
    <w:p w:rsidRPr="00B64D26" w:rsidR="0038035F" w:rsidP="0038035F" w:rsidRDefault="0038035F" w14:paraId="02305E98" w14:textId="77777777">
      <w:pPr>
        <w:widowControl w:val="0"/>
        <w:spacing w:line="320" w:lineRule="exact"/>
        <w:jc w:val="center"/>
        <w:rPr>
          <w:rFonts w:ascii="Arial" w:hAnsi="Arial" w:eastAsia="MS Mincho" w:cs="Arial"/>
          <w:bCs/>
          <w:szCs w:val="20"/>
        </w:rPr>
      </w:pPr>
      <w:r w:rsidRPr="00B64D26">
        <w:rPr>
          <w:rFonts w:ascii="Arial" w:hAnsi="Arial" w:eastAsia="MS Mincho" w:cs="Arial"/>
          <w:bCs/>
          <w:szCs w:val="20"/>
        </w:rPr>
        <w:t>______________________________</w:t>
      </w:r>
      <w:r w:rsidRPr="00B64D26">
        <w:rPr>
          <w:rFonts w:ascii="Arial" w:hAnsi="Arial" w:eastAsia="MS Mincho" w:cs="Arial"/>
          <w:bCs/>
          <w:szCs w:val="20"/>
        </w:rPr>
        <w:tab/>
      </w:r>
      <w:r w:rsidRPr="00B64D26">
        <w:rPr>
          <w:rFonts w:ascii="Arial" w:hAnsi="Arial" w:eastAsia="MS Mincho" w:cs="Arial"/>
          <w:bCs/>
          <w:szCs w:val="20"/>
        </w:rPr>
        <w:tab/>
      </w:r>
      <w:r w:rsidRPr="00B64D26">
        <w:rPr>
          <w:rFonts w:ascii="Arial" w:hAnsi="Arial" w:eastAsia="MS Mincho" w:cs="Arial"/>
          <w:bCs/>
          <w:szCs w:val="20"/>
        </w:rPr>
        <w:tab/>
      </w:r>
      <w:r w:rsidRPr="00B64D26">
        <w:rPr>
          <w:rFonts w:ascii="Arial" w:hAnsi="Arial" w:eastAsia="MS Mincho" w:cs="Arial"/>
          <w:bCs/>
          <w:szCs w:val="20"/>
        </w:rPr>
        <w:t>______________________________</w:t>
      </w:r>
    </w:p>
    <w:p w:rsidRPr="00C20E74" w:rsidR="0038035F" w:rsidP="0038035F" w:rsidRDefault="0038035F" w14:paraId="14A997A2" w14:textId="77777777">
      <w:pPr>
        <w:widowControl w:val="0"/>
        <w:spacing w:line="320" w:lineRule="exact"/>
        <w:jc w:val="center"/>
        <w:rPr>
          <w:rFonts w:ascii="Arial" w:hAnsi="Arial" w:eastAsia="MS Mincho" w:cs="Arial"/>
          <w:bCs/>
          <w:szCs w:val="20"/>
        </w:rPr>
      </w:pPr>
      <w:r w:rsidRPr="00F206C7">
        <w:rPr>
          <w:rFonts w:ascii="Arial" w:hAnsi="Arial" w:eastAsia="MS Mincho" w:cs="Arial"/>
          <w:bCs/>
          <w:szCs w:val="20"/>
        </w:rPr>
        <w:t>Nome:</w:t>
      </w:r>
      <w:r w:rsidRPr="00F206C7">
        <w:rPr>
          <w:rFonts w:ascii="Arial" w:hAnsi="Arial" w:eastAsia="MS Mincho" w:cs="Arial"/>
          <w:bCs/>
          <w:smallCaps/>
          <w:szCs w:val="20"/>
        </w:rPr>
        <w:t xml:space="preserve"> </w:t>
      </w:r>
      <w:r w:rsidRPr="00F206C7">
        <w:rPr>
          <w:rFonts w:ascii="Arial" w:hAnsi="Arial" w:eastAsia="MS Mincho" w:cs="Arial"/>
          <w:bCs/>
          <w:smallCaps/>
          <w:szCs w:val="20"/>
        </w:rPr>
        <w:tab/>
      </w:r>
      <w:r w:rsidRPr="00F206C7">
        <w:rPr>
          <w:rFonts w:ascii="Arial" w:hAnsi="Arial" w:eastAsia="MS Mincho" w:cs="Arial"/>
          <w:bCs/>
          <w:smallCaps/>
          <w:szCs w:val="20"/>
        </w:rPr>
        <w:tab/>
      </w:r>
      <w:r w:rsidRPr="00F206C7">
        <w:rPr>
          <w:rFonts w:ascii="Arial" w:hAnsi="Arial" w:eastAsia="MS Mincho" w:cs="Arial"/>
          <w:bCs/>
          <w:smallCaps/>
          <w:szCs w:val="20"/>
        </w:rPr>
        <w:tab/>
      </w:r>
      <w:r w:rsidRPr="00F206C7">
        <w:rPr>
          <w:rFonts w:ascii="Arial" w:hAnsi="Arial" w:eastAsia="MS Mincho" w:cs="Arial"/>
          <w:bCs/>
          <w:smallCaps/>
          <w:szCs w:val="20"/>
        </w:rPr>
        <w:tab/>
      </w:r>
      <w:r w:rsidRPr="00F206C7">
        <w:rPr>
          <w:rFonts w:ascii="Arial" w:hAnsi="Arial" w:eastAsia="MS Mincho" w:cs="Arial"/>
          <w:bCs/>
          <w:smallCaps/>
          <w:szCs w:val="20"/>
        </w:rPr>
        <w:tab/>
      </w:r>
      <w:r w:rsidRPr="00F206C7">
        <w:rPr>
          <w:rFonts w:ascii="Arial" w:hAnsi="Arial" w:eastAsia="MS Mincho" w:cs="Arial"/>
          <w:bCs/>
          <w:szCs w:val="20"/>
        </w:rPr>
        <w:tab/>
      </w:r>
      <w:r w:rsidRPr="00F206C7">
        <w:rPr>
          <w:rFonts w:ascii="Arial" w:hAnsi="Arial" w:eastAsia="MS Mincho" w:cs="Arial"/>
          <w:bCs/>
          <w:szCs w:val="20"/>
        </w:rPr>
        <w:tab/>
      </w:r>
      <w:r w:rsidRPr="00F206C7">
        <w:rPr>
          <w:rFonts w:ascii="Arial" w:hAnsi="Arial" w:eastAsia="MS Mincho" w:cs="Arial"/>
          <w:bCs/>
          <w:szCs w:val="20"/>
        </w:rPr>
        <w:t>Nome:</w:t>
      </w:r>
    </w:p>
    <w:p w:rsidRPr="00BB3F43" w:rsidR="0038035F" w:rsidP="0038035F" w:rsidRDefault="0038035F" w14:paraId="492ACDFD" w14:textId="77777777">
      <w:pPr>
        <w:jc w:val="center"/>
        <w:rPr>
          <w:rFonts w:ascii="Arial" w:hAnsi="Arial" w:cs="Arial"/>
          <w:highlight w:val="yellow"/>
          <w:lang w:eastAsia="x-none"/>
        </w:rPr>
      </w:pPr>
      <w:r w:rsidRPr="00BB3F43">
        <w:rPr>
          <w:rFonts w:ascii="Arial" w:hAnsi="Arial" w:eastAsia="MS Mincho" w:cs="Arial"/>
          <w:bCs/>
          <w:szCs w:val="20"/>
        </w:rPr>
        <w:t>Cargo:</w:t>
      </w:r>
      <w:r w:rsidRPr="00BB3F43">
        <w:rPr>
          <w:rFonts w:ascii="Arial" w:hAnsi="Arial" w:eastAsia="MS Mincho" w:cs="Arial"/>
          <w:bCs/>
          <w:szCs w:val="20"/>
        </w:rPr>
        <w:tab/>
      </w:r>
      <w:r w:rsidRPr="00BB3F43">
        <w:rPr>
          <w:rFonts w:ascii="Arial" w:hAnsi="Arial" w:eastAsia="MS Mincho" w:cs="Arial"/>
          <w:bCs/>
          <w:szCs w:val="20"/>
        </w:rPr>
        <w:tab/>
      </w:r>
      <w:r w:rsidRPr="00BB3F43">
        <w:rPr>
          <w:rFonts w:ascii="Arial" w:hAnsi="Arial" w:eastAsia="MS Mincho" w:cs="Arial"/>
          <w:bCs/>
          <w:szCs w:val="20"/>
        </w:rPr>
        <w:tab/>
      </w:r>
      <w:r w:rsidRPr="00BB3F43">
        <w:rPr>
          <w:rFonts w:ascii="Arial" w:hAnsi="Arial" w:eastAsia="MS Mincho" w:cs="Arial"/>
          <w:bCs/>
          <w:szCs w:val="20"/>
        </w:rPr>
        <w:tab/>
      </w:r>
      <w:r w:rsidRPr="00BB3F43">
        <w:rPr>
          <w:rFonts w:ascii="Arial" w:hAnsi="Arial" w:eastAsia="MS Mincho" w:cs="Arial"/>
          <w:bCs/>
          <w:szCs w:val="20"/>
        </w:rPr>
        <w:tab/>
      </w:r>
      <w:r w:rsidRPr="00BB3F43">
        <w:rPr>
          <w:rFonts w:ascii="Arial" w:hAnsi="Arial" w:eastAsia="MS Mincho" w:cs="Arial"/>
          <w:bCs/>
          <w:szCs w:val="20"/>
        </w:rPr>
        <w:tab/>
      </w:r>
      <w:r w:rsidRPr="00BB3F43">
        <w:rPr>
          <w:rFonts w:ascii="Arial" w:hAnsi="Arial" w:eastAsia="MS Mincho" w:cs="Arial"/>
          <w:bCs/>
          <w:szCs w:val="20"/>
        </w:rPr>
        <w:tab/>
      </w:r>
      <w:r w:rsidRPr="00BB3F43">
        <w:rPr>
          <w:rFonts w:ascii="Arial" w:hAnsi="Arial" w:eastAsia="MS Mincho" w:cs="Arial"/>
          <w:bCs/>
          <w:szCs w:val="20"/>
        </w:rPr>
        <w:t>Cargo:</w:t>
      </w:r>
    </w:p>
    <w:p w:rsidRPr="00A42371" w:rsidR="0038035F" w:rsidP="0038035F" w:rsidRDefault="0038035F" w14:paraId="0E51B565" w14:textId="77777777">
      <w:pPr>
        <w:pStyle w:val="Body"/>
        <w:jc w:val="center"/>
        <w:rPr>
          <w:b/>
          <w:smallCaps/>
        </w:rPr>
      </w:pPr>
    </w:p>
    <w:p w:rsidRPr="00A42371" w:rsidR="0038035F" w:rsidP="008C1E2D" w:rsidRDefault="0038035F" w14:paraId="42AD94F1" w14:textId="51E6D3A7">
      <w:pPr>
        <w:pStyle w:val="Body"/>
        <w:jc w:val="center"/>
        <w:rPr>
          <w:b/>
          <w:smallCaps/>
        </w:rPr>
      </w:pPr>
      <w:r w:rsidRPr="00A42371">
        <w:rPr>
          <w:b/>
          <w:smallCaps/>
        </w:rPr>
        <w:br w:type="page"/>
      </w:r>
    </w:p>
    <w:p w:rsidRPr="008C59CB" w:rsidR="00756207" w:rsidP="008C1E2D" w:rsidRDefault="00756207" w14:paraId="09C6F770" w14:textId="26F3D462">
      <w:pPr>
        <w:pStyle w:val="Body"/>
        <w:jc w:val="center"/>
        <w:rPr>
          <w:b/>
          <w:smallCaps/>
        </w:rPr>
      </w:pPr>
      <w:r w:rsidRPr="008C59CB">
        <w:rPr>
          <w:b/>
          <w:smallCaps/>
        </w:rPr>
        <w:t>ANEXO XII</w:t>
      </w:r>
    </w:p>
    <w:p w:rsidRPr="008C59CB" w:rsidR="00874D01" w:rsidP="008C1E2D" w:rsidRDefault="00874D01" w14:paraId="3E84EACA" w14:textId="77777777">
      <w:pPr>
        <w:autoSpaceDE w:val="0"/>
        <w:autoSpaceDN w:val="0"/>
        <w:adjustRightInd w:val="0"/>
        <w:jc w:val="center"/>
        <w:rPr>
          <w:rFonts w:ascii="Arial" w:hAnsi="Arial" w:eastAsia="MS Mincho" w:cs="Arial"/>
          <w:lang w:eastAsia="pt-BR"/>
        </w:rPr>
      </w:pPr>
    </w:p>
    <w:p w:rsidRPr="00447EE5" w:rsidR="00120714" w:rsidP="00A027DC" w:rsidRDefault="00756207" w14:paraId="0D6EF401" w14:textId="77777777">
      <w:pPr>
        <w:pStyle w:val="Body"/>
        <w:rPr>
          <w:rFonts w:eastAsia="MS Mincho"/>
          <w:b/>
          <w:bCs/>
          <w:szCs w:val="20"/>
          <w:lang w:eastAsia="pt-BR"/>
        </w:rPr>
      </w:pPr>
      <w:r w:rsidRPr="00924813">
        <w:rPr>
          <w:rFonts w:eastAsia="MS Mincho"/>
          <w:b/>
          <w:bCs/>
          <w:szCs w:val="20"/>
          <w:lang w:eastAsia="pt-BR"/>
        </w:rPr>
        <w:t xml:space="preserve">DECLARAÇÃO ACERCA DA EXISTÊNCIA DE OUTRAS EMISSÕES DE VALORES MOBILIÁRIOS, PÚBLICOS OU PRIVADOS, FEITAS PELA EMISSORA, POR SOCIEDADE COLIGADA, CONTROLADA, </w:t>
      </w:r>
      <w:r w:rsidRPr="00447EE5">
        <w:rPr>
          <w:rFonts w:eastAsia="MS Mincho"/>
          <w:b/>
          <w:bCs/>
          <w:szCs w:val="20"/>
          <w:lang w:eastAsia="pt-BR"/>
        </w:rPr>
        <w:t>CONTROLADORA OU INTEGRANTE DO MESMO GRUPO DA EMISSORA EM QUE TENHA ATUADO COMO AGENTE FIDUCIÁRIO NO PERÍODO</w:t>
      </w:r>
    </w:p>
    <w:tbl>
      <w:tblPr>
        <w:tblW w:w="10525" w:type="dxa"/>
        <w:tblLayout w:type="fixed"/>
        <w:tblCellMar>
          <w:left w:w="70" w:type="dxa"/>
          <w:right w:w="70" w:type="dxa"/>
        </w:tblCellMar>
        <w:tblLook w:val="04A0" w:firstRow="1" w:lastRow="0" w:firstColumn="1" w:lastColumn="0" w:noHBand="0" w:noVBand="1"/>
      </w:tblPr>
      <w:tblGrid>
        <w:gridCol w:w="542"/>
        <w:gridCol w:w="831"/>
        <w:gridCol w:w="360"/>
        <w:gridCol w:w="472"/>
        <w:gridCol w:w="388"/>
        <w:gridCol w:w="902"/>
        <w:gridCol w:w="627"/>
        <w:gridCol w:w="884"/>
        <w:gridCol w:w="1204"/>
        <w:gridCol w:w="640"/>
        <w:gridCol w:w="664"/>
        <w:gridCol w:w="2209"/>
        <w:gridCol w:w="802"/>
      </w:tblGrid>
      <w:tr w:rsidRPr="001625E4" w:rsidR="0007089E" w:rsidTr="0007089E" w14:paraId="3C097B1A" w14:textId="77777777">
        <w:trPr>
          <w:trHeight w:val="365"/>
          <w:tblHeader/>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hideMark/>
          </w:tcPr>
          <w:p w:rsidRPr="001625E4" w:rsidR="0007089E" w:rsidRDefault="0007089E" w14:paraId="6CC4B1D5" w14:textId="77777777">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Natureza Serviço</w:t>
            </w:r>
          </w:p>
        </w:tc>
        <w:tc>
          <w:tcPr>
            <w:tcW w:w="831" w:type="dxa"/>
            <w:tcBorders>
              <w:top w:val="single" w:color="000000" w:sz="4" w:space="0"/>
              <w:left w:val="nil"/>
              <w:bottom w:val="single" w:color="000000" w:sz="4" w:space="0"/>
              <w:right w:val="single" w:color="000000" w:sz="4" w:space="0"/>
            </w:tcBorders>
            <w:shd w:val="clear" w:color="auto" w:fill="auto"/>
            <w:noWrap/>
            <w:vAlign w:val="center"/>
            <w:hideMark/>
          </w:tcPr>
          <w:p w:rsidRPr="001625E4" w:rsidR="0007089E" w:rsidRDefault="0007089E" w14:paraId="50E73BA7" w14:textId="77777777">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Denominação Companhia</w:t>
            </w:r>
          </w:p>
        </w:tc>
        <w:tc>
          <w:tcPr>
            <w:tcW w:w="360" w:type="dxa"/>
            <w:tcBorders>
              <w:top w:val="single" w:color="000000" w:sz="4" w:space="0"/>
              <w:left w:val="nil"/>
              <w:bottom w:val="single" w:color="000000" w:sz="4" w:space="0"/>
              <w:right w:val="single" w:color="000000" w:sz="4" w:space="0"/>
            </w:tcBorders>
            <w:shd w:val="clear" w:color="auto" w:fill="auto"/>
            <w:noWrap/>
            <w:vAlign w:val="center"/>
            <w:hideMark/>
          </w:tcPr>
          <w:p w:rsidRPr="001625E4" w:rsidR="0007089E" w:rsidRDefault="0007089E" w14:paraId="51E8587F" w14:textId="77777777">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Título </w:t>
            </w:r>
          </w:p>
        </w:tc>
        <w:tc>
          <w:tcPr>
            <w:tcW w:w="472" w:type="dxa"/>
            <w:tcBorders>
              <w:top w:val="single" w:color="000000" w:sz="4" w:space="0"/>
              <w:left w:val="nil"/>
              <w:bottom w:val="single" w:color="000000" w:sz="4" w:space="0"/>
              <w:right w:val="single" w:color="000000" w:sz="4" w:space="0"/>
            </w:tcBorders>
            <w:shd w:val="clear" w:color="auto" w:fill="auto"/>
            <w:noWrap/>
            <w:vAlign w:val="center"/>
            <w:hideMark/>
          </w:tcPr>
          <w:p w:rsidRPr="001625E4" w:rsidR="0007089E" w:rsidRDefault="0007089E" w14:paraId="5997F061" w14:textId="77777777">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Emissão</w:t>
            </w:r>
          </w:p>
        </w:tc>
        <w:tc>
          <w:tcPr>
            <w:tcW w:w="388" w:type="dxa"/>
            <w:tcBorders>
              <w:top w:val="single" w:color="000000" w:sz="4" w:space="0"/>
              <w:left w:val="nil"/>
              <w:bottom w:val="single" w:color="000000" w:sz="4" w:space="0"/>
              <w:right w:val="single" w:color="000000" w:sz="4" w:space="0"/>
            </w:tcBorders>
            <w:shd w:val="clear" w:color="auto" w:fill="auto"/>
            <w:noWrap/>
            <w:vAlign w:val="center"/>
            <w:hideMark/>
          </w:tcPr>
          <w:p w:rsidRPr="001625E4" w:rsidR="0007089E" w:rsidRDefault="0007089E" w14:paraId="34ED96D3" w14:textId="77777777">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Série </w:t>
            </w:r>
          </w:p>
        </w:tc>
        <w:tc>
          <w:tcPr>
            <w:tcW w:w="902" w:type="dxa"/>
            <w:tcBorders>
              <w:top w:val="single" w:color="000000" w:sz="4" w:space="0"/>
              <w:left w:val="nil"/>
              <w:bottom w:val="single" w:color="000000" w:sz="4" w:space="0"/>
              <w:right w:val="single" w:color="000000" w:sz="4" w:space="0"/>
            </w:tcBorders>
            <w:shd w:val="clear" w:color="auto" w:fill="auto"/>
            <w:noWrap/>
            <w:vAlign w:val="center"/>
            <w:hideMark/>
          </w:tcPr>
          <w:p w:rsidRPr="001625E4" w:rsidR="0007089E" w:rsidRDefault="0007089E" w14:paraId="19BFF179" w14:textId="77777777">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Volume Emissão</w:t>
            </w:r>
          </w:p>
        </w:tc>
        <w:tc>
          <w:tcPr>
            <w:tcW w:w="627" w:type="dxa"/>
            <w:tcBorders>
              <w:top w:val="single" w:color="000000" w:sz="4" w:space="0"/>
              <w:left w:val="nil"/>
              <w:bottom w:val="single" w:color="000000" w:sz="4" w:space="0"/>
              <w:right w:val="single" w:color="000000" w:sz="4" w:space="0"/>
            </w:tcBorders>
            <w:shd w:val="clear" w:color="auto" w:fill="auto"/>
            <w:noWrap/>
            <w:vAlign w:val="center"/>
            <w:hideMark/>
          </w:tcPr>
          <w:p w:rsidRPr="001625E4" w:rsidR="0007089E" w:rsidRDefault="0007089E" w14:paraId="739F7A1B" w14:textId="77777777">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Valores Mobiliários Emitidos </w:t>
            </w:r>
          </w:p>
        </w:tc>
        <w:tc>
          <w:tcPr>
            <w:tcW w:w="884" w:type="dxa"/>
            <w:tcBorders>
              <w:top w:val="single" w:color="000000" w:sz="4" w:space="0"/>
              <w:left w:val="nil"/>
              <w:bottom w:val="single" w:color="000000" w:sz="4" w:space="0"/>
              <w:right w:val="single" w:color="000000" w:sz="4" w:space="0"/>
            </w:tcBorders>
            <w:shd w:val="clear" w:color="auto" w:fill="auto"/>
            <w:noWrap/>
            <w:vAlign w:val="center"/>
            <w:hideMark/>
          </w:tcPr>
          <w:p w:rsidRPr="001625E4" w:rsidR="0007089E" w:rsidRDefault="0007089E" w14:paraId="481C6521" w14:textId="77777777">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Espécie </w:t>
            </w:r>
          </w:p>
        </w:tc>
        <w:tc>
          <w:tcPr>
            <w:tcW w:w="1204" w:type="dxa"/>
            <w:tcBorders>
              <w:top w:val="single" w:color="000000" w:sz="4" w:space="0"/>
              <w:left w:val="nil"/>
              <w:bottom w:val="single" w:color="000000" w:sz="4" w:space="0"/>
              <w:right w:val="single" w:color="000000" w:sz="4" w:space="0"/>
            </w:tcBorders>
            <w:shd w:val="clear" w:color="auto" w:fill="auto"/>
            <w:noWrap/>
            <w:vAlign w:val="center"/>
            <w:hideMark/>
          </w:tcPr>
          <w:p w:rsidRPr="001625E4" w:rsidR="0007089E" w:rsidRDefault="0007089E" w14:paraId="04607EA1" w14:textId="77777777">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Garantia Envolvida </w:t>
            </w:r>
          </w:p>
        </w:tc>
        <w:tc>
          <w:tcPr>
            <w:tcW w:w="640" w:type="dxa"/>
            <w:tcBorders>
              <w:top w:val="single" w:color="000000" w:sz="4" w:space="0"/>
              <w:left w:val="nil"/>
              <w:bottom w:val="single" w:color="000000" w:sz="4" w:space="0"/>
              <w:right w:val="single" w:color="000000" w:sz="4" w:space="0"/>
            </w:tcBorders>
            <w:shd w:val="clear" w:color="auto" w:fill="auto"/>
            <w:noWrap/>
            <w:vAlign w:val="center"/>
            <w:hideMark/>
          </w:tcPr>
          <w:p w:rsidRPr="001625E4" w:rsidR="0007089E" w:rsidRDefault="0007089E" w14:paraId="04E69F96" w14:textId="77777777">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Data Emissão </w:t>
            </w:r>
          </w:p>
        </w:tc>
        <w:tc>
          <w:tcPr>
            <w:tcW w:w="664" w:type="dxa"/>
            <w:tcBorders>
              <w:top w:val="single" w:color="000000" w:sz="4" w:space="0"/>
              <w:left w:val="nil"/>
              <w:bottom w:val="single" w:color="000000" w:sz="4" w:space="0"/>
              <w:right w:val="single" w:color="000000" w:sz="4" w:space="0"/>
            </w:tcBorders>
            <w:shd w:val="clear" w:color="auto" w:fill="auto"/>
            <w:noWrap/>
            <w:vAlign w:val="center"/>
            <w:hideMark/>
          </w:tcPr>
          <w:p w:rsidRPr="001625E4" w:rsidR="0007089E" w:rsidRDefault="0007089E" w14:paraId="1E8500B5" w14:textId="77777777">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Data Vencimento </w:t>
            </w:r>
          </w:p>
        </w:tc>
        <w:tc>
          <w:tcPr>
            <w:tcW w:w="2209" w:type="dxa"/>
            <w:tcBorders>
              <w:top w:val="single" w:color="000000" w:sz="4" w:space="0"/>
              <w:left w:val="nil"/>
              <w:bottom w:val="single" w:color="000000" w:sz="4" w:space="0"/>
              <w:right w:val="single" w:color="000000" w:sz="4" w:space="0"/>
            </w:tcBorders>
            <w:shd w:val="clear" w:color="auto" w:fill="auto"/>
            <w:noWrap/>
            <w:vAlign w:val="center"/>
            <w:hideMark/>
          </w:tcPr>
          <w:p w:rsidRPr="001625E4" w:rsidR="0007089E" w:rsidRDefault="0007089E" w14:paraId="6F78D09B" w14:textId="77777777">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Taxa Juros </w:t>
            </w:r>
          </w:p>
        </w:tc>
        <w:tc>
          <w:tcPr>
            <w:tcW w:w="802" w:type="dxa"/>
            <w:tcBorders>
              <w:top w:val="single" w:color="000000" w:sz="4" w:space="0"/>
              <w:left w:val="nil"/>
              <w:bottom w:val="single" w:color="000000" w:sz="4" w:space="0"/>
              <w:right w:val="single" w:color="000000" w:sz="4" w:space="0"/>
            </w:tcBorders>
            <w:shd w:val="clear" w:color="auto" w:fill="auto"/>
            <w:noWrap/>
            <w:vAlign w:val="center"/>
            <w:hideMark/>
          </w:tcPr>
          <w:p w:rsidRPr="001625E4" w:rsidR="0007089E" w:rsidRDefault="0007089E" w14:paraId="08E7B4A3" w14:textId="77777777">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Status do Adimplemento </w:t>
            </w:r>
          </w:p>
        </w:tc>
      </w:tr>
      <w:tr w:rsidRPr="001625E4" w:rsidR="0007089E" w:rsidTr="00C22E69" w14:paraId="42A52175" w14:textId="77777777">
        <w:trPr>
          <w:trHeight w:val="365"/>
        </w:trPr>
        <w:tc>
          <w:tcPr>
            <w:tcW w:w="542" w:type="dxa"/>
            <w:tcBorders>
              <w:top w:val="nil"/>
              <w:left w:val="single" w:color="000000" w:sz="4" w:space="0"/>
              <w:bottom w:val="single" w:color="000000" w:sz="4" w:space="0"/>
              <w:right w:val="single" w:color="000000" w:sz="4" w:space="0"/>
            </w:tcBorders>
            <w:shd w:val="clear" w:color="auto" w:fill="auto"/>
            <w:noWrap/>
            <w:vAlign w:val="bottom"/>
            <w:hideMark/>
          </w:tcPr>
          <w:p w:rsidRPr="001625E4" w:rsidR="0007089E" w:rsidRDefault="0007089E" w14:paraId="52C45C87"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521E76D7"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75C2011A"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EB12AF9"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28</w:t>
            </w:r>
          </w:p>
        </w:tc>
        <w:tc>
          <w:tcPr>
            <w:tcW w:w="388"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5DCA54EB"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62899A2"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1.650.000.000,00</w:t>
            </w:r>
          </w:p>
        </w:tc>
        <w:tc>
          <w:tcPr>
            <w:tcW w:w="627"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4E9AA2A9"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442.000</w:t>
            </w:r>
          </w:p>
        </w:tc>
        <w:tc>
          <w:tcPr>
            <w:tcW w:w="88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1D5EF9D3"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5FA2D19E"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4507C8F"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15/04/2021</w:t>
            </w:r>
          </w:p>
        </w:tc>
        <w:tc>
          <w:tcPr>
            <w:tcW w:w="66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1EC72B7B"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17/04/2028</w:t>
            </w:r>
          </w:p>
        </w:tc>
        <w:tc>
          <w:tcPr>
            <w:tcW w:w="2209"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59DBC3A1"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IPCA 4,9072%</w:t>
            </w:r>
          </w:p>
        </w:tc>
        <w:tc>
          <w:tcPr>
            <w:tcW w:w="8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5EECEF4C"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Pr="001625E4" w:rsidR="0007089E" w:rsidTr="00C22E69" w14:paraId="40627FB4" w14:textId="77777777">
        <w:trPr>
          <w:trHeight w:val="365"/>
        </w:trPr>
        <w:tc>
          <w:tcPr>
            <w:tcW w:w="542" w:type="dxa"/>
            <w:tcBorders>
              <w:top w:val="nil"/>
              <w:left w:val="single" w:color="000000" w:sz="4" w:space="0"/>
              <w:bottom w:val="single" w:color="000000" w:sz="4" w:space="0"/>
              <w:right w:val="single" w:color="000000" w:sz="4" w:space="0"/>
            </w:tcBorders>
            <w:shd w:val="clear" w:color="auto" w:fill="auto"/>
            <w:noWrap/>
            <w:vAlign w:val="bottom"/>
            <w:hideMark/>
          </w:tcPr>
          <w:p w:rsidRPr="001625E4" w:rsidR="0007089E" w:rsidRDefault="0007089E" w14:paraId="54016017"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53D04359"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77B483DF"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6333FA58"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32</w:t>
            </w:r>
          </w:p>
        </w:tc>
        <w:tc>
          <w:tcPr>
            <w:tcW w:w="388"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5C17F761"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9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1E7A3648"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253.636.000,00</w:t>
            </w:r>
          </w:p>
        </w:tc>
        <w:tc>
          <w:tcPr>
            <w:tcW w:w="627"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51812D2A"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253.636</w:t>
            </w:r>
          </w:p>
        </w:tc>
        <w:tc>
          <w:tcPr>
            <w:tcW w:w="88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63AE8942"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9D4A37C"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64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D90A537"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22/03/2021</w:t>
            </w:r>
          </w:p>
        </w:tc>
        <w:tc>
          <w:tcPr>
            <w:tcW w:w="66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11EE84E"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16/03/2026</w:t>
            </w:r>
          </w:p>
        </w:tc>
        <w:tc>
          <w:tcPr>
            <w:tcW w:w="2209"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9C2AA17"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IPCA 5,0097% a.a.</w:t>
            </w:r>
          </w:p>
        </w:tc>
        <w:tc>
          <w:tcPr>
            <w:tcW w:w="8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7C03FF35"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Pr="001625E4" w:rsidR="0007089E" w:rsidTr="00C22E69" w14:paraId="2BF9FB92" w14:textId="77777777">
        <w:trPr>
          <w:trHeight w:val="365"/>
        </w:trPr>
        <w:tc>
          <w:tcPr>
            <w:tcW w:w="542" w:type="dxa"/>
            <w:tcBorders>
              <w:top w:val="nil"/>
              <w:left w:val="single" w:color="000000" w:sz="4" w:space="0"/>
              <w:bottom w:val="single" w:color="000000" w:sz="4" w:space="0"/>
              <w:right w:val="single" w:color="000000" w:sz="4" w:space="0"/>
            </w:tcBorders>
            <w:shd w:val="clear" w:color="auto" w:fill="auto"/>
            <w:noWrap/>
            <w:vAlign w:val="bottom"/>
            <w:hideMark/>
          </w:tcPr>
          <w:p w:rsidRPr="001625E4" w:rsidR="0007089E" w:rsidRDefault="0007089E" w14:paraId="1DC9E227"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64F5A9C3"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F7E9580"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763A2C68"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28</w:t>
            </w:r>
          </w:p>
        </w:tc>
        <w:tc>
          <w:tcPr>
            <w:tcW w:w="388"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0C69AFA"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4E3432C6"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1.650.000.000,00</w:t>
            </w:r>
          </w:p>
        </w:tc>
        <w:tc>
          <w:tcPr>
            <w:tcW w:w="627"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438CBA7C"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1.208.000</w:t>
            </w:r>
          </w:p>
        </w:tc>
        <w:tc>
          <w:tcPr>
            <w:tcW w:w="88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8DAF7C0"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535F25EA"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43E5F73"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15/04/2021</w:t>
            </w:r>
          </w:p>
        </w:tc>
        <w:tc>
          <w:tcPr>
            <w:tcW w:w="66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67E05F4B"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15/04/2031</w:t>
            </w:r>
          </w:p>
        </w:tc>
        <w:tc>
          <w:tcPr>
            <w:tcW w:w="2209"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5B4BA02"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IPCA 5,1323%</w:t>
            </w:r>
          </w:p>
        </w:tc>
        <w:tc>
          <w:tcPr>
            <w:tcW w:w="8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1509893"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Pr="001625E4" w:rsidR="0007089E" w:rsidTr="00C22E69" w14:paraId="337FD884" w14:textId="77777777">
        <w:trPr>
          <w:trHeight w:val="365"/>
        </w:trPr>
        <w:tc>
          <w:tcPr>
            <w:tcW w:w="542" w:type="dxa"/>
            <w:tcBorders>
              <w:top w:val="nil"/>
              <w:left w:val="single" w:color="000000" w:sz="4" w:space="0"/>
              <w:bottom w:val="single" w:color="000000" w:sz="4" w:space="0"/>
              <w:right w:val="single" w:color="000000" w:sz="4" w:space="0"/>
            </w:tcBorders>
            <w:shd w:val="clear" w:color="auto" w:fill="auto"/>
            <w:noWrap/>
            <w:vAlign w:val="bottom"/>
            <w:hideMark/>
          </w:tcPr>
          <w:p w:rsidRPr="001625E4" w:rsidR="0007089E" w:rsidRDefault="0007089E" w14:paraId="3034E469"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782B57D9"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1D61984"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7D9DB630"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59</w:t>
            </w:r>
          </w:p>
        </w:tc>
        <w:tc>
          <w:tcPr>
            <w:tcW w:w="388"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6635C74"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4CDEA249"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1.148.844.000,00</w:t>
            </w:r>
          </w:p>
        </w:tc>
        <w:tc>
          <w:tcPr>
            <w:tcW w:w="627"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1404A3B0"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522.802</w:t>
            </w:r>
          </w:p>
        </w:tc>
        <w:tc>
          <w:tcPr>
            <w:tcW w:w="88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11085043"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6FBCC19"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4D17F93"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15/12/2021</w:t>
            </w:r>
          </w:p>
        </w:tc>
        <w:tc>
          <w:tcPr>
            <w:tcW w:w="66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7417EF7C"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15/12/2031</w:t>
            </w:r>
          </w:p>
        </w:tc>
        <w:tc>
          <w:tcPr>
            <w:tcW w:w="2209"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554B5404"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IPCA 5,8673% a.a.</w:t>
            </w:r>
          </w:p>
        </w:tc>
        <w:tc>
          <w:tcPr>
            <w:tcW w:w="8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45E313EA"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Pr="001625E4" w:rsidR="0007089E" w:rsidTr="00C22E69" w14:paraId="095D5C25" w14:textId="77777777">
        <w:trPr>
          <w:trHeight w:val="365"/>
        </w:trPr>
        <w:tc>
          <w:tcPr>
            <w:tcW w:w="542" w:type="dxa"/>
            <w:tcBorders>
              <w:top w:val="nil"/>
              <w:left w:val="single" w:color="000000" w:sz="4" w:space="0"/>
              <w:bottom w:val="single" w:color="000000" w:sz="4" w:space="0"/>
              <w:right w:val="single" w:color="000000" w:sz="4" w:space="0"/>
            </w:tcBorders>
            <w:shd w:val="clear" w:color="auto" w:fill="auto"/>
            <w:noWrap/>
            <w:vAlign w:val="bottom"/>
            <w:hideMark/>
          </w:tcPr>
          <w:p w:rsidRPr="001625E4" w:rsidR="0007089E" w:rsidRDefault="0007089E" w14:paraId="4AA217FE"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477F5586"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7B00BEE2"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66A7CFB2"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59</w:t>
            </w:r>
          </w:p>
        </w:tc>
        <w:tc>
          <w:tcPr>
            <w:tcW w:w="388"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4ED7D992"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49C2A42F"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1.148.844.000,00</w:t>
            </w:r>
          </w:p>
        </w:tc>
        <w:tc>
          <w:tcPr>
            <w:tcW w:w="627"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4B21795D"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626.042</w:t>
            </w:r>
          </w:p>
        </w:tc>
        <w:tc>
          <w:tcPr>
            <w:tcW w:w="88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5E39B9E7"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679DB9F1"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8F34964"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15/12/2021</w:t>
            </w:r>
          </w:p>
        </w:tc>
        <w:tc>
          <w:tcPr>
            <w:tcW w:w="66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185337F4"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15/12/2036</w:t>
            </w:r>
          </w:p>
        </w:tc>
        <w:tc>
          <w:tcPr>
            <w:tcW w:w="2209"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4B964F13"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IPCA 6,1977% a.a.</w:t>
            </w:r>
          </w:p>
        </w:tc>
        <w:tc>
          <w:tcPr>
            <w:tcW w:w="8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60647806"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Pr="001625E4" w:rsidR="0007089E" w:rsidTr="00C22E69" w14:paraId="079A1F2D" w14:textId="77777777">
        <w:trPr>
          <w:trHeight w:val="365"/>
        </w:trPr>
        <w:tc>
          <w:tcPr>
            <w:tcW w:w="542" w:type="dxa"/>
            <w:tcBorders>
              <w:top w:val="nil"/>
              <w:left w:val="single" w:color="000000" w:sz="4" w:space="0"/>
              <w:bottom w:val="single" w:color="000000" w:sz="4" w:space="0"/>
              <w:right w:val="single" w:color="000000" w:sz="4" w:space="0"/>
            </w:tcBorders>
            <w:shd w:val="clear" w:color="auto" w:fill="auto"/>
            <w:noWrap/>
            <w:vAlign w:val="bottom"/>
            <w:hideMark/>
          </w:tcPr>
          <w:p w:rsidRPr="001625E4" w:rsidR="0007089E" w:rsidRDefault="0007089E" w14:paraId="5DA4A260"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FF619CA"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6F4816D9"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BA17313"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79</w:t>
            </w:r>
          </w:p>
        </w:tc>
        <w:tc>
          <w:tcPr>
            <w:tcW w:w="388"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BC87DA3"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1588B8F9"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92CEB5E"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30.000</w:t>
            </w:r>
          </w:p>
        </w:tc>
        <w:tc>
          <w:tcPr>
            <w:tcW w:w="88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B4E56DC"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5766E400"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145C90A"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03/02/2022</w:t>
            </w:r>
          </w:p>
        </w:tc>
        <w:tc>
          <w:tcPr>
            <w:tcW w:w="66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D3E53D6"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30/07/2025</w:t>
            </w:r>
          </w:p>
        </w:tc>
        <w:tc>
          <w:tcPr>
            <w:tcW w:w="2209"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B22EBFF"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DI+ 5,85% a.a.</w:t>
            </w:r>
          </w:p>
        </w:tc>
        <w:tc>
          <w:tcPr>
            <w:tcW w:w="8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75C45267"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Pr="001625E4" w:rsidR="0007089E" w:rsidTr="00C22E69" w14:paraId="635D59C2" w14:textId="77777777">
        <w:trPr>
          <w:trHeight w:val="365"/>
        </w:trPr>
        <w:tc>
          <w:tcPr>
            <w:tcW w:w="542" w:type="dxa"/>
            <w:tcBorders>
              <w:top w:val="nil"/>
              <w:left w:val="single" w:color="000000" w:sz="4" w:space="0"/>
              <w:bottom w:val="single" w:color="000000" w:sz="4" w:space="0"/>
              <w:right w:val="single" w:color="000000" w:sz="4" w:space="0"/>
            </w:tcBorders>
            <w:shd w:val="clear" w:color="auto" w:fill="auto"/>
            <w:noWrap/>
            <w:vAlign w:val="bottom"/>
            <w:hideMark/>
          </w:tcPr>
          <w:p w:rsidRPr="001625E4" w:rsidR="0007089E" w:rsidRDefault="0007089E" w14:paraId="3EAAA83C"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404EA0D"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B93CFE9"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09BF9A8"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86</w:t>
            </w:r>
          </w:p>
        </w:tc>
        <w:tc>
          <w:tcPr>
            <w:tcW w:w="388"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6AC57DF7"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57E6810"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4D6B070D"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88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1DFA6460"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9E98ADF"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7F81583C"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28/12/2021</w:t>
            </w:r>
          </w:p>
        </w:tc>
        <w:tc>
          <w:tcPr>
            <w:tcW w:w="66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0230417"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30/12/2025</w:t>
            </w:r>
          </w:p>
        </w:tc>
        <w:tc>
          <w:tcPr>
            <w:tcW w:w="2209"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7A60976E"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DI+ 4,50% a.a.</w:t>
            </w:r>
          </w:p>
        </w:tc>
        <w:tc>
          <w:tcPr>
            <w:tcW w:w="8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669E5630"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Pr="001625E4" w:rsidR="0007089E" w:rsidTr="00C22E69" w14:paraId="675638FB" w14:textId="77777777">
        <w:trPr>
          <w:trHeight w:val="365"/>
        </w:trPr>
        <w:tc>
          <w:tcPr>
            <w:tcW w:w="542" w:type="dxa"/>
            <w:tcBorders>
              <w:top w:val="nil"/>
              <w:left w:val="single" w:color="000000" w:sz="4" w:space="0"/>
              <w:bottom w:val="single" w:color="000000" w:sz="4" w:space="0"/>
              <w:right w:val="single" w:color="000000" w:sz="4" w:space="0"/>
            </w:tcBorders>
            <w:shd w:val="clear" w:color="auto" w:fill="auto"/>
            <w:noWrap/>
            <w:vAlign w:val="bottom"/>
            <w:hideMark/>
          </w:tcPr>
          <w:p w:rsidRPr="001625E4" w:rsidR="0007089E" w:rsidRDefault="0007089E" w14:paraId="0F495E04"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CA88092"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7590E99"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6E91C7D7"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52</w:t>
            </w:r>
          </w:p>
        </w:tc>
        <w:tc>
          <w:tcPr>
            <w:tcW w:w="388"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69AC6F26"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17310250"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4E32740E"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88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09B1162"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57F69D57"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AFEEA0D"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26/11/2021</w:t>
            </w:r>
          </w:p>
        </w:tc>
        <w:tc>
          <w:tcPr>
            <w:tcW w:w="66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1065B2B1"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29/06/2027</w:t>
            </w:r>
          </w:p>
        </w:tc>
        <w:tc>
          <w:tcPr>
            <w:tcW w:w="2209"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884EC18"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DI+ 5,0000% a.a.</w:t>
            </w:r>
          </w:p>
        </w:tc>
        <w:tc>
          <w:tcPr>
            <w:tcW w:w="8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E622C9D"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Pr="001625E4" w:rsidR="0007089E" w:rsidTr="00C22E69" w14:paraId="6F6916EA" w14:textId="77777777">
        <w:trPr>
          <w:trHeight w:val="365"/>
        </w:trPr>
        <w:tc>
          <w:tcPr>
            <w:tcW w:w="542" w:type="dxa"/>
            <w:tcBorders>
              <w:top w:val="nil"/>
              <w:left w:val="single" w:color="000000" w:sz="4" w:space="0"/>
              <w:bottom w:val="single" w:color="000000" w:sz="4" w:space="0"/>
              <w:right w:val="single" w:color="000000" w:sz="4" w:space="0"/>
            </w:tcBorders>
            <w:shd w:val="clear" w:color="auto" w:fill="auto"/>
            <w:noWrap/>
            <w:vAlign w:val="bottom"/>
            <w:hideMark/>
          </w:tcPr>
          <w:p w:rsidRPr="001625E4" w:rsidR="0007089E" w:rsidRDefault="0007089E" w14:paraId="71D4ECFE"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1094B720"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441FB00"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62470790"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52</w:t>
            </w:r>
          </w:p>
        </w:tc>
        <w:tc>
          <w:tcPr>
            <w:tcW w:w="388"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59FA13F9"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69DD308A"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659C0C5A"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88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E92B9F4"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4DF496A3"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B43D29E"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26/11/2021</w:t>
            </w:r>
          </w:p>
        </w:tc>
        <w:tc>
          <w:tcPr>
            <w:tcW w:w="66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3F3C45A"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29/06/2027</w:t>
            </w:r>
          </w:p>
        </w:tc>
        <w:tc>
          <w:tcPr>
            <w:tcW w:w="2209"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9C07914"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DI+ 5,0000% a. a.</w:t>
            </w:r>
          </w:p>
        </w:tc>
        <w:tc>
          <w:tcPr>
            <w:tcW w:w="8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57F1B993"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Pr="001625E4" w:rsidR="0007089E" w:rsidTr="00C22E69" w14:paraId="33F50F57" w14:textId="77777777">
        <w:trPr>
          <w:trHeight w:val="365"/>
        </w:trPr>
        <w:tc>
          <w:tcPr>
            <w:tcW w:w="542" w:type="dxa"/>
            <w:tcBorders>
              <w:top w:val="nil"/>
              <w:left w:val="single" w:color="000000" w:sz="4" w:space="0"/>
              <w:bottom w:val="single" w:color="000000" w:sz="4" w:space="0"/>
              <w:right w:val="single" w:color="000000" w:sz="4" w:space="0"/>
            </w:tcBorders>
            <w:shd w:val="clear" w:color="auto" w:fill="auto"/>
            <w:noWrap/>
            <w:vAlign w:val="bottom"/>
            <w:hideMark/>
          </w:tcPr>
          <w:p w:rsidRPr="001625E4" w:rsidR="0007089E" w:rsidRDefault="0007089E" w14:paraId="2DA0F908"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137E82A6"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7766CC81"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DC06587"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52</w:t>
            </w:r>
          </w:p>
        </w:tc>
        <w:tc>
          <w:tcPr>
            <w:tcW w:w="388"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1903BED7"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9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FBD0CEE"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52A5E399"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17.000</w:t>
            </w:r>
          </w:p>
        </w:tc>
        <w:tc>
          <w:tcPr>
            <w:tcW w:w="88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411935F4"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7F37B584"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173B8E07"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26/11/2021</w:t>
            </w:r>
          </w:p>
        </w:tc>
        <w:tc>
          <w:tcPr>
            <w:tcW w:w="66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62C46CCC"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29/06/2027</w:t>
            </w:r>
          </w:p>
        </w:tc>
        <w:tc>
          <w:tcPr>
            <w:tcW w:w="2209"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48EA82D"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DI+ 5,0000% a. a.</w:t>
            </w:r>
          </w:p>
        </w:tc>
        <w:tc>
          <w:tcPr>
            <w:tcW w:w="8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FD68691"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Pr="001625E4" w:rsidR="0007089E" w:rsidTr="00C22E69" w14:paraId="1922CE47" w14:textId="77777777">
        <w:trPr>
          <w:trHeight w:val="365"/>
        </w:trPr>
        <w:tc>
          <w:tcPr>
            <w:tcW w:w="542" w:type="dxa"/>
            <w:tcBorders>
              <w:top w:val="nil"/>
              <w:left w:val="single" w:color="000000" w:sz="4" w:space="0"/>
              <w:bottom w:val="single" w:color="000000" w:sz="4" w:space="0"/>
              <w:right w:val="single" w:color="000000" w:sz="4" w:space="0"/>
            </w:tcBorders>
            <w:shd w:val="clear" w:color="auto" w:fill="auto"/>
            <w:noWrap/>
            <w:vAlign w:val="bottom"/>
            <w:hideMark/>
          </w:tcPr>
          <w:p w:rsidRPr="001625E4" w:rsidR="0007089E" w:rsidRDefault="0007089E" w14:paraId="5B5A4BF4"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220B731"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C20ADB1"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7CB41F70"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86</w:t>
            </w:r>
          </w:p>
        </w:tc>
        <w:tc>
          <w:tcPr>
            <w:tcW w:w="388"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526F81C"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63091DB7"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6FC5E39F"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88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15BA4B6B"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6EBF6B4"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45641F06"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17/12/2021</w:t>
            </w:r>
          </w:p>
        </w:tc>
        <w:tc>
          <w:tcPr>
            <w:tcW w:w="66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D06F588"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30/12/2025</w:t>
            </w:r>
          </w:p>
        </w:tc>
        <w:tc>
          <w:tcPr>
            <w:tcW w:w="2209"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7F063FC3"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DI+ 4,50% a.a.</w:t>
            </w:r>
          </w:p>
        </w:tc>
        <w:tc>
          <w:tcPr>
            <w:tcW w:w="8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DC9287B"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Pr="001625E4" w:rsidR="0007089E" w:rsidTr="00C22E69" w14:paraId="31157772" w14:textId="77777777">
        <w:trPr>
          <w:trHeight w:val="365"/>
        </w:trPr>
        <w:tc>
          <w:tcPr>
            <w:tcW w:w="542" w:type="dxa"/>
            <w:tcBorders>
              <w:top w:val="nil"/>
              <w:left w:val="single" w:color="000000" w:sz="4" w:space="0"/>
              <w:bottom w:val="single" w:color="000000" w:sz="4" w:space="0"/>
              <w:right w:val="single" w:color="000000" w:sz="4" w:space="0"/>
            </w:tcBorders>
            <w:shd w:val="clear" w:color="auto" w:fill="auto"/>
            <w:noWrap/>
            <w:vAlign w:val="bottom"/>
            <w:hideMark/>
          </w:tcPr>
          <w:p w:rsidRPr="001625E4" w:rsidR="0007089E" w:rsidRDefault="0007089E" w14:paraId="67503A3B"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BD6CB5E"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4A449822"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448D3907"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86</w:t>
            </w:r>
          </w:p>
        </w:tc>
        <w:tc>
          <w:tcPr>
            <w:tcW w:w="388"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78D191DD"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9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1AD5C0B3"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154E5EC8"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17.000</w:t>
            </w:r>
          </w:p>
        </w:tc>
        <w:tc>
          <w:tcPr>
            <w:tcW w:w="88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7A96EAA1"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AB429BD"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CB1E5E4"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17/12/2021</w:t>
            </w:r>
          </w:p>
        </w:tc>
        <w:tc>
          <w:tcPr>
            <w:tcW w:w="66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FCD3871"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30/12/2025</w:t>
            </w:r>
          </w:p>
        </w:tc>
        <w:tc>
          <w:tcPr>
            <w:tcW w:w="2209"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4EFB0E02"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DI+ 4,50% a.a.</w:t>
            </w:r>
          </w:p>
        </w:tc>
        <w:tc>
          <w:tcPr>
            <w:tcW w:w="8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10553D18"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Pr="001625E4" w:rsidR="0007089E" w:rsidTr="00C22E69" w14:paraId="25C78511" w14:textId="77777777">
        <w:trPr>
          <w:trHeight w:val="365"/>
        </w:trPr>
        <w:tc>
          <w:tcPr>
            <w:tcW w:w="542" w:type="dxa"/>
            <w:tcBorders>
              <w:top w:val="nil"/>
              <w:left w:val="single" w:color="000000" w:sz="4" w:space="0"/>
              <w:bottom w:val="single" w:color="000000" w:sz="4" w:space="0"/>
              <w:right w:val="single" w:color="000000" w:sz="4" w:space="0"/>
            </w:tcBorders>
            <w:shd w:val="clear" w:color="auto" w:fill="auto"/>
            <w:noWrap/>
            <w:vAlign w:val="bottom"/>
            <w:hideMark/>
          </w:tcPr>
          <w:p w:rsidRPr="001625E4" w:rsidR="0007089E" w:rsidRDefault="0007089E" w14:paraId="1F940CF5"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DC1E3DB"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624EFBA8"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B195797"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79</w:t>
            </w:r>
          </w:p>
        </w:tc>
        <w:tc>
          <w:tcPr>
            <w:tcW w:w="388"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6642037C"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D8C9EC4"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66B37C33"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10.000</w:t>
            </w:r>
          </w:p>
        </w:tc>
        <w:tc>
          <w:tcPr>
            <w:tcW w:w="88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EB096CF"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796345B"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48634087"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03/02/2022</w:t>
            </w:r>
          </w:p>
        </w:tc>
        <w:tc>
          <w:tcPr>
            <w:tcW w:w="66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2AF6119"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30/07/2025</w:t>
            </w:r>
          </w:p>
        </w:tc>
        <w:tc>
          <w:tcPr>
            <w:tcW w:w="2209"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D2CBEB2"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DI+ 5,85% a.a.</w:t>
            </w:r>
          </w:p>
        </w:tc>
        <w:tc>
          <w:tcPr>
            <w:tcW w:w="8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789C787E"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Pr="001625E4" w:rsidR="0007089E" w:rsidTr="00C22E69" w14:paraId="004491FE" w14:textId="77777777">
        <w:trPr>
          <w:trHeight w:val="365"/>
        </w:trPr>
        <w:tc>
          <w:tcPr>
            <w:tcW w:w="542" w:type="dxa"/>
            <w:tcBorders>
              <w:top w:val="nil"/>
              <w:left w:val="single" w:color="000000" w:sz="4" w:space="0"/>
              <w:bottom w:val="single" w:color="000000" w:sz="4" w:space="0"/>
              <w:right w:val="single" w:color="000000" w:sz="4" w:space="0"/>
            </w:tcBorders>
            <w:shd w:val="clear" w:color="auto" w:fill="auto"/>
            <w:noWrap/>
            <w:vAlign w:val="bottom"/>
            <w:hideMark/>
          </w:tcPr>
          <w:p w:rsidRPr="001625E4" w:rsidR="0007089E" w:rsidRDefault="0007089E" w14:paraId="7248AA6D"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68BEFBD9"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1D0B589"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ED10C5B"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79</w:t>
            </w:r>
          </w:p>
        </w:tc>
        <w:tc>
          <w:tcPr>
            <w:tcW w:w="388"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74D3D2C1"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9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7D4922D5"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79CA34CB"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10.000</w:t>
            </w:r>
          </w:p>
        </w:tc>
        <w:tc>
          <w:tcPr>
            <w:tcW w:w="88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5D5853D8"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095684D"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1ECF1BDB"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03/02/2022</w:t>
            </w:r>
          </w:p>
        </w:tc>
        <w:tc>
          <w:tcPr>
            <w:tcW w:w="66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A6C57C9"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30/07/2025</w:t>
            </w:r>
          </w:p>
        </w:tc>
        <w:tc>
          <w:tcPr>
            <w:tcW w:w="2209"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79706879"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DI+ 5,85% a.a.</w:t>
            </w:r>
          </w:p>
        </w:tc>
        <w:tc>
          <w:tcPr>
            <w:tcW w:w="8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6864DB79"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Pr="001625E4" w:rsidR="0007089E" w:rsidTr="00C22E69" w14:paraId="6491282C" w14:textId="77777777">
        <w:trPr>
          <w:trHeight w:val="365"/>
        </w:trPr>
        <w:tc>
          <w:tcPr>
            <w:tcW w:w="542" w:type="dxa"/>
            <w:tcBorders>
              <w:top w:val="nil"/>
              <w:left w:val="single" w:color="000000" w:sz="4" w:space="0"/>
              <w:bottom w:val="single" w:color="000000" w:sz="4" w:space="0"/>
              <w:right w:val="single" w:color="000000" w:sz="4" w:space="0"/>
            </w:tcBorders>
            <w:shd w:val="clear" w:color="auto" w:fill="auto"/>
            <w:noWrap/>
            <w:vAlign w:val="bottom"/>
            <w:hideMark/>
          </w:tcPr>
          <w:p w:rsidRPr="001625E4" w:rsidR="0007089E" w:rsidRDefault="0007089E" w14:paraId="61A1795D"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AB9D88E"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16B57370"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4A1A5DD6"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101</w:t>
            </w:r>
          </w:p>
        </w:tc>
        <w:tc>
          <w:tcPr>
            <w:tcW w:w="388"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708EC5E3"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9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04A8BEE"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61.750.000,00</w:t>
            </w:r>
          </w:p>
        </w:tc>
        <w:tc>
          <w:tcPr>
            <w:tcW w:w="627"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6E6E3AE"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61.750</w:t>
            </w:r>
          </w:p>
        </w:tc>
        <w:tc>
          <w:tcPr>
            <w:tcW w:w="88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52B96938"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E066F79" w14:textId="77777777">
            <w:pPr>
              <w:jc w:val="center"/>
              <w:rPr>
                <w:rFonts w:ascii="Calibri" w:hAnsi="Calibri" w:cs="Calibri"/>
                <w:color w:val="000000"/>
                <w:szCs w:val="20"/>
                <w:lang w:eastAsia="zh-CN"/>
              </w:rPr>
            </w:pPr>
            <w:proofErr w:type="spellStart"/>
            <w:proofErr w:type="gramStart"/>
            <w:r w:rsidRPr="001625E4">
              <w:rPr>
                <w:rFonts w:ascii="Calibri" w:hAnsi="Calibri" w:cs="Calibri"/>
                <w:color w:val="000000"/>
                <w:szCs w:val="20"/>
                <w:lang w:eastAsia="zh-CN"/>
              </w:rPr>
              <w:t>Aval,Fundo</w:t>
            </w:r>
            <w:proofErr w:type="spellEnd"/>
            <w:proofErr w:type="gramEnd"/>
            <w:r w:rsidRPr="001625E4">
              <w:rPr>
                <w:rFonts w:ascii="Calibri" w:hAnsi="Calibri" w:cs="Calibri"/>
                <w:color w:val="000000"/>
                <w:szCs w:val="20"/>
                <w:lang w:eastAsia="zh-CN"/>
              </w:rPr>
              <w:t xml:space="preserve"> de </w:t>
            </w:r>
            <w:proofErr w:type="spellStart"/>
            <w:r w:rsidRPr="001625E4">
              <w:rPr>
                <w:rFonts w:ascii="Calibri" w:hAnsi="Calibri" w:cs="Calibri"/>
                <w:color w:val="000000"/>
                <w:szCs w:val="20"/>
                <w:lang w:eastAsia="zh-CN"/>
              </w:rPr>
              <w:t>Despesas,Fundo</w:t>
            </w:r>
            <w:proofErr w:type="spellEnd"/>
            <w:r w:rsidRPr="001625E4">
              <w:rPr>
                <w:rFonts w:ascii="Calibri" w:hAnsi="Calibri" w:cs="Calibri"/>
                <w:color w:val="000000"/>
                <w:szCs w:val="20"/>
                <w:lang w:eastAsia="zh-CN"/>
              </w:rPr>
              <w:t xml:space="preserve"> de Reserva</w:t>
            </w:r>
          </w:p>
        </w:tc>
        <w:tc>
          <w:tcPr>
            <w:tcW w:w="64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47EF3E89"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21/02/2022</w:t>
            </w:r>
          </w:p>
        </w:tc>
        <w:tc>
          <w:tcPr>
            <w:tcW w:w="66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403EF5D8"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20/04/2028</w:t>
            </w:r>
          </w:p>
        </w:tc>
        <w:tc>
          <w:tcPr>
            <w:tcW w:w="2209"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4A6A44C6"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DI+ 2,00% a.a.</w:t>
            </w:r>
          </w:p>
        </w:tc>
        <w:tc>
          <w:tcPr>
            <w:tcW w:w="8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69DD2995"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Pr="001625E4" w:rsidR="0007089E" w:rsidTr="00C22E69" w14:paraId="2F6838A6" w14:textId="77777777">
        <w:trPr>
          <w:trHeight w:val="365"/>
        </w:trPr>
        <w:tc>
          <w:tcPr>
            <w:tcW w:w="542" w:type="dxa"/>
            <w:tcBorders>
              <w:top w:val="nil"/>
              <w:left w:val="single" w:color="000000" w:sz="4" w:space="0"/>
              <w:bottom w:val="single" w:color="000000" w:sz="4" w:space="0"/>
              <w:right w:val="single" w:color="000000" w:sz="4" w:space="0"/>
            </w:tcBorders>
            <w:shd w:val="clear" w:color="auto" w:fill="auto"/>
            <w:noWrap/>
            <w:vAlign w:val="bottom"/>
            <w:hideMark/>
          </w:tcPr>
          <w:p w:rsidRPr="001625E4" w:rsidR="0007089E" w:rsidRDefault="0007089E" w14:paraId="2FBF012B"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4D9C98A6"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B9903D5"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834A899"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98</w:t>
            </w:r>
          </w:p>
        </w:tc>
        <w:tc>
          <w:tcPr>
            <w:tcW w:w="388"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67349B1E"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682FCE2C"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1.200.000.000,00</w:t>
            </w:r>
          </w:p>
        </w:tc>
        <w:tc>
          <w:tcPr>
            <w:tcW w:w="627"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D056CFE"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64.000</w:t>
            </w:r>
          </w:p>
        </w:tc>
        <w:tc>
          <w:tcPr>
            <w:tcW w:w="88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432FB2E"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52DAE24F"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228DF4B"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15/04/2022</w:t>
            </w:r>
          </w:p>
        </w:tc>
        <w:tc>
          <w:tcPr>
            <w:tcW w:w="66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650B1DFB"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15/04/2027</w:t>
            </w:r>
          </w:p>
        </w:tc>
        <w:tc>
          <w:tcPr>
            <w:tcW w:w="2209"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768A08F0"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DOLAR 3,53% a.a.</w:t>
            </w:r>
          </w:p>
        </w:tc>
        <w:tc>
          <w:tcPr>
            <w:tcW w:w="8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885C877"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Pr="001625E4" w:rsidR="0007089E" w:rsidTr="00C22E69" w14:paraId="5CD29D7E" w14:textId="77777777">
        <w:trPr>
          <w:trHeight w:val="365"/>
        </w:trPr>
        <w:tc>
          <w:tcPr>
            <w:tcW w:w="542" w:type="dxa"/>
            <w:tcBorders>
              <w:top w:val="nil"/>
              <w:left w:val="single" w:color="000000" w:sz="4" w:space="0"/>
              <w:bottom w:val="single" w:color="000000" w:sz="4" w:space="0"/>
              <w:right w:val="single" w:color="000000" w:sz="4" w:space="0"/>
            </w:tcBorders>
            <w:shd w:val="clear" w:color="auto" w:fill="auto"/>
            <w:noWrap/>
            <w:vAlign w:val="bottom"/>
            <w:hideMark/>
          </w:tcPr>
          <w:p w:rsidRPr="001625E4" w:rsidR="0007089E" w:rsidRDefault="0007089E" w14:paraId="4C5213B7"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3CB4467"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80BCCA1"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67B61294"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102</w:t>
            </w:r>
          </w:p>
        </w:tc>
        <w:tc>
          <w:tcPr>
            <w:tcW w:w="388"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4EF3ACA7"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9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75336A4A"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12.750.000,00</w:t>
            </w:r>
          </w:p>
        </w:tc>
        <w:tc>
          <w:tcPr>
            <w:tcW w:w="627"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5081A11A"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12.750</w:t>
            </w:r>
          </w:p>
        </w:tc>
        <w:tc>
          <w:tcPr>
            <w:tcW w:w="88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180E44FB"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7678FF30" w14:textId="77777777">
            <w:pPr>
              <w:jc w:val="center"/>
              <w:rPr>
                <w:rFonts w:ascii="Calibri" w:hAnsi="Calibri" w:cs="Calibri"/>
                <w:color w:val="000000"/>
                <w:szCs w:val="20"/>
                <w:lang w:eastAsia="zh-CN"/>
              </w:rPr>
            </w:pPr>
            <w:proofErr w:type="spellStart"/>
            <w:proofErr w:type="gramStart"/>
            <w:r w:rsidRPr="001625E4">
              <w:rPr>
                <w:rFonts w:ascii="Calibri" w:hAnsi="Calibri" w:cs="Calibri"/>
                <w:color w:val="000000"/>
                <w:szCs w:val="20"/>
                <w:lang w:eastAsia="zh-CN"/>
              </w:rPr>
              <w:t>Aval,Fundo</w:t>
            </w:r>
            <w:proofErr w:type="spellEnd"/>
            <w:proofErr w:type="gramEnd"/>
            <w:r w:rsidRPr="001625E4">
              <w:rPr>
                <w:rFonts w:ascii="Calibri" w:hAnsi="Calibri" w:cs="Calibri"/>
                <w:color w:val="000000"/>
                <w:szCs w:val="20"/>
                <w:lang w:eastAsia="zh-CN"/>
              </w:rPr>
              <w:t xml:space="preserve"> de </w:t>
            </w:r>
            <w:proofErr w:type="spellStart"/>
            <w:r w:rsidRPr="001625E4">
              <w:rPr>
                <w:rFonts w:ascii="Calibri" w:hAnsi="Calibri" w:cs="Calibri"/>
                <w:color w:val="000000"/>
                <w:szCs w:val="20"/>
                <w:lang w:eastAsia="zh-CN"/>
              </w:rPr>
              <w:t>Despesas,Fundo</w:t>
            </w:r>
            <w:proofErr w:type="spellEnd"/>
            <w:r w:rsidRPr="001625E4">
              <w:rPr>
                <w:rFonts w:ascii="Calibri" w:hAnsi="Calibri" w:cs="Calibri"/>
                <w:color w:val="000000"/>
                <w:szCs w:val="20"/>
                <w:lang w:eastAsia="zh-CN"/>
              </w:rPr>
              <w:t xml:space="preserve"> de Reserva</w:t>
            </w:r>
          </w:p>
        </w:tc>
        <w:tc>
          <w:tcPr>
            <w:tcW w:w="64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1AE2C282"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21/02/2022</w:t>
            </w:r>
          </w:p>
        </w:tc>
        <w:tc>
          <w:tcPr>
            <w:tcW w:w="66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84CC8A0"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23/06/2028</w:t>
            </w:r>
          </w:p>
        </w:tc>
        <w:tc>
          <w:tcPr>
            <w:tcW w:w="2209"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4B95BF9"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DI+ 2,75% a.a.</w:t>
            </w:r>
          </w:p>
        </w:tc>
        <w:tc>
          <w:tcPr>
            <w:tcW w:w="8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560A1BA0"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Pr="001625E4" w:rsidR="0007089E" w:rsidTr="00C22E69" w14:paraId="2891100D" w14:textId="77777777">
        <w:trPr>
          <w:trHeight w:val="365"/>
        </w:trPr>
        <w:tc>
          <w:tcPr>
            <w:tcW w:w="542" w:type="dxa"/>
            <w:tcBorders>
              <w:top w:val="nil"/>
              <w:left w:val="single" w:color="000000" w:sz="4" w:space="0"/>
              <w:bottom w:val="single" w:color="000000" w:sz="4" w:space="0"/>
              <w:right w:val="single" w:color="000000" w:sz="4" w:space="0"/>
            </w:tcBorders>
            <w:shd w:val="clear" w:color="auto" w:fill="auto"/>
            <w:noWrap/>
            <w:vAlign w:val="bottom"/>
            <w:hideMark/>
          </w:tcPr>
          <w:p w:rsidRPr="001625E4" w:rsidR="0007089E" w:rsidRDefault="0007089E" w14:paraId="16F0D8D9"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0BBA9CA"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A6D83A0"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465F516A"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107</w:t>
            </w:r>
          </w:p>
        </w:tc>
        <w:tc>
          <w:tcPr>
            <w:tcW w:w="388"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51C32380"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9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4635D717"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76.285.000,00</w:t>
            </w:r>
          </w:p>
        </w:tc>
        <w:tc>
          <w:tcPr>
            <w:tcW w:w="627"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1A897549"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76.285</w:t>
            </w:r>
          </w:p>
        </w:tc>
        <w:tc>
          <w:tcPr>
            <w:tcW w:w="88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6652286"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w:t>
            </w:r>
          </w:p>
        </w:tc>
        <w:tc>
          <w:tcPr>
            <w:tcW w:w="120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10EA4094" w14:textId="77777777">
            <w:pPr>
              <w:jc w:val="center"/>
              <w:rPr>
                <w:rFonts w:ascii="Calibri" w:hAnsi="Calibri" w:cs="Calibri"/>
                <w:color w:val="000000"/>
                <w:szCs w:val="20"/>
                <w:lang w:eastAsia="zh-CN"/>
              </w:rPr>
            </w:pPr>
            <w:proofErr w:type="spellStart"/>
            <w:proofErr w:type="gramStart"/>
            <w:r w:rsidRPr="001625E4">
              <w:rPr>
                <w:rFonts w:ascii="Calibri" w:hAnsi="Calibri" w:cs="Calibri"/>
                <w:color w:val="000000"/>
                <w:szCs w:val="20"/>
                <w:lang w:eastAsia="zh-CN"/>
              </w:rPr>
              <w:t>Aval,Fundo</w:t>
            </w:r>
            <w:proofErr w:type="spellEnd"/>
            <w:proofErr w:type="gramEnd"/>
            <w:r w:rsidRPr="001625E4">
              <w:rPr>
                <w:rFonts w:ascii="Calibri" w:hAnsi="Calibri" w:cs="Calibri"/>
                <w:color w:val="000000"/>
                <w:szCs w:val="20"/>
                <w:lang w:eastAsia="zh-CN"/>
              </w:rPr>
              <w:t xml:space="preserve"> de Reserva</w:t>
            </w:r>
          </w:p>
        </w:tc>
        <w:tc>
          <w:tcPr>
            <w:tcW w:w="64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5BC35B3"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11/03/2022</w:t>
            </w:r>
          </w:p>
        </w:tc>
        <w:tc>
          <w:tcPr>
            <w:tcW w:w="66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064D5E4"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20/03/2028</w:t>
            </w:r>
          </w:p>
        </w:tc>
        <w:tc>
          <w:tcPr>
            <w:tcW w:w="2209"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576E58B4"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DI+ 1,50% a.a.</w:t>
            </w:r>
          </w:p>
        </w:tc>
        <w:tc>
          <w:tcPr>
            <w:tcW w:w="8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F4DD92B"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Pr="001625E4" w:rsidR="0007089E" w:rsidTr="00C22E69" w14:paraId="08F9512D" w14:textId="77777777">
        <w:trPr>
          <w:trHeight w:val="365"/>
        </w:trPr>
        <w:tc>
          <w:tcPr>
            <w:tcW w:w="542" w:type="dxa"/>
            <w:tcBorders>
              <w:top w:val="nil"/>
              <w:left w:val="single" w:color="000000" w:sz="4" w:space="0"/>
              <w:bottom w:val="single" w:color="000000" w:sz="4" w:space="0"/>
              <w:right w:val="single" w:color="000000" w:sz="4" w:space="0"/>
            </w:tcBorders>
            <w:shd w:val="clear" w:color="auto" w:fill="auto"/>
            <w:noWrap/>
            <w:vAlign w:val="bottom"/>
            <w:hideMark/>
          </w:tcPr>
          <w:p w:rsidRPr="001625E4" w:rsidR="0007089E" w:rsidRDefault="0007089E" w14:paraId="60219CDC"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48B9179"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7958717F"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51070B39"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98</w:t>
            </w:r>
          </w:p>
        </w:tc>
        <w:tc>
          <w:tcPr>
            <w:tcW w:w="388"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16466DBD"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6ECB1F2"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1.200.000.000,00</w:t>
            </w:r>
          </w:p>
        </w:tc>
        <w:tc>
          <w:tcPr>
            <w:tcW w:w="627"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617352ED"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511.000</w:t>
            </w:r>
          </w:p>
        </w:tc>
        <w:tc>
          <w:tcPr>
            <w:tcW w:w="88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04128EA"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7ECB522D"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591C78E4"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15/04/2022</w:t>
            </w:r>
          </w:p>
        </w:tc>
        <w:tc>
          <w:tcPr>
            <w:tcW w:w="66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4569613"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15/04/2032</w:t>
            </w:r>
          </w:p>
        </w:tc>
        <w:tc>
          <w:tcPr>
            <w:tcW w:w="2209"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78C8292C"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IPCA 5,9626% a.a.</w:t>
            </w:r>
          </w:p>
        </w:tc>
        <w:tc>
          <w:tcPr>
            <w:tcW w:w="8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1E067C2"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Pr="001625E4" w:rsidR="0007089E" w:rsidTr="00C22E69" w14:paraId="44354912" w14:textId="77777777">
        <w:trPr>
          <w:trHeight w:val="365"/>
        </w:trPr>
        <w:tc>
          <w:tcPr>
            <w:tcW w:w="542" w:type="dxa"/>
            <w:tcBorders>
              <w:top w:val="nil"/>
              <w:left w:val="single" w:color="000000" w:sz="4" w:space="0"/>
              <w:bottom w:val="single" w:color="000000" w:sz="4" w:space="0"/>
              <w:right w:val="single" w:color="000000" w:sz="4" w:space="0"/>
            </w:tcBorders>
            <w:shd w:val="clear" w:color="auto" w:fill="auto"/>
            <w:noWrap/>
            <w:vAlign w:val="bottom"/>
            <w:hideMark/>
          </w:tcPr>
          <w:p w:rsidRPr="001625E4" w:rsidR="0007089E" w:rsidRDefault="0007089E" w14:paraId="5FABDAB3"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5EF1FD6F"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494878F"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51213291"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98</w:t>
            </w:r>
          </w:p>
        </w:tc>
        <w:tc>
          <w:tcPr>
            <w:tcW w:w="388"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19DD8AB"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9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1F8DD27E"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1.200.000.000,00</w:t>
            </w:r>
          </w:p>
        </w:tc>
        <w:tc>
          <w:tcPr>
            <w:tcW w:w="627"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1ED0F25C"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625.000</w:t>
            </w:r>
          </w:p>
        </w:tc>
        <w:tc>
          <w:tcPr>
            <w:tcW w:w="88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50EE7672"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6742CC64"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8A7F9BD"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15/04/2022</w:t>
            </w:r>
          </w:p>
        </w:tc>
        <w:tc>
          <w:tcPr>
            <w:tcW w:w="66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F24803B"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15/04/2037</w:t>
            </w:r>
          </w:p>
        </w:tc>
        <w:tc>
          <w:tcPr>
            <w:tcW w:w="2209"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6583698"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IPCA 6,0953% a.a.</w:t>
            </w:r>
          </w:p>
        </w:tc>
        <w:tc>
          <w:tcPr>
            <w:tcW w:w="8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13332EC"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Pr="001625E4" w:rsidR="0007089E" w:rsidTr="00C22E69" w14:paraId="27FE629A" w14:textId="77777777">
        <w:trPr>
          <w:trHeight w:val="365"/>
        </w:trPr>
        <w:tc>
          <w:tcPr>
            <w:tcW w:w="542" w:type="dxa"/>
            <w:tcBorders>
              <w:top w:val="nil"/>
              <w:left w:val="single" w:color="000000" w:sz="4" w:space="0"/>
              <w:bottom w:val="single" w:color="000000" w:sz="4" w:space="0"/>
              <w:right w:val="single" w:color="000000" w:sz="4" w:space="0"/>
            </w:tcBorders>
            <w:shd w:val="clear" w:color="auto" w:fill="auto"/>
            <w:noWrap/>
            <w:vAlign w:val="bottom"/>
            <w:hideMark/>
          </w:tcPr>
          <w:p w:rsidRPr="001625E4" w:rsidR="0007089E" w:rsidRDefault="0007089E" w14:paraId="4B41205D"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1C836E0C"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7921892A"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1698030D"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60B9C7B0"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92</w:t>
            </w:r>
          </w:p>
        </w:tc>
        <w:tc>
          <w:tcPr>
            <w:tcW w:w="9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522E8D18"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54.500.000,00</w:t>
            </w:r>
          </w:p>
        </w:tc>
        <w:tc>
          <w:tcPr>
            <w:tcW w:w="627"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5EE7A99C"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54.500</w:t>
            </w:r>
          </w:p>
        </w:tc>
        <w:tc>
          <w:tcPr>
            <w:tcW w:w="88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7862A1FB"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7AED11FE"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w:t>
            </w:r>
          </w:p>
        </w:tc>
        <w:tc>
          <w:tcPr>
            <w:tcW w:w="64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73D82831"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18/02/2020</w:t>
            </w:r>
          </w:p>
        </w:tc>
        <w:tc>
          <w:tcPr>
            <w:tcW w:w="66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468AE7CC"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19/11/2031</w:t>
            </w:r>
          </w:p>
        </w:tc>
        <w:tc>
          <w:tcPr>
            <w:tcW w:w="2209"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59EB4AA9"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IPCA 7,50% a.a.</w:t>
            </w:r>
          </w:p>
        </w:tc>
        <w:tc>
          <w:tcPr>
            <w:tcW w:w="8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29C0F29"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Pr="001625E4" w:rsidR="0007089E" w:rsidTr="00C22E69" w14:paraId="0A7C7616" w14:textId="77777777">
        <w:trPr>
          <w:trHeight w:val="365"/>
        </w:trPr>
        <w:tc>
          <w:tcPr>
            <w:tcW w:w="542" w:type="dxa"/>
            <w:tcBorders>
              <w:top w:val="nil"/>
              <w:left w:val="single" w:color="000000" w:sz="4" w:space="0"/>
              <w:bottom w:val="single" w:color="000000" w:sz="4" w:space="0"/>
              <w:right w:val="single" w:color="000000" w:sz="4" w:space="0"/>
            </w:tcBorders>
            <w:shd w:val="clear" w:color="auto" w:fill="auto"/>
            <w:noWrap/>
            <w:vAlign w:val="bottom"/>
            <w:hideMark/>
          </w:tcPr>
          <w:p w:rsidRPr="001625E4" w:rsidR="0007089E" w:rsidRDefault="0007089E" w14:paraId="65196517"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1A481792"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5ABD0B50"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167DCA6"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88884F4"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99</w:t>
            </w:r>
          </w:p>
        </w:tc>
        <w:tc>
          <w:tcPr>
            <w:tcW w:w="9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18614468"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136.354.166,53</w:t>
            </w:r>
          </w:p>
        </w:tc>
        <w:tc>
          <w:tcPr>
            <w:tcW w:w="627"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668A135C"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136.354</w:t>
            </w:r>
          </w:p>
        </w:tc>
        <w:tc>
          <w:tcPr>
            <w:tcW w:w="88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5A15987F"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9882572"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Imóvel,Fiança</w:t>
            </w:r>
            <w:proofErr w:type="spellEnd"/>
            <w:proofErr w:type="gramEnd"/>
          </w:p>
        </w:tc>
        <w:tc>
          <w:tcPr>
            <w:tcW w:w="64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471129B5"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18/01/2021</w:t>
            </w:r>
          </w:p>
        </w:tc>
        <w:tc>
          <w:tcPr>
            <w:tcW w:w="66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7879CD6E"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06/01/2039</w:t>
            </w:r>
          </w:p>
        </w:tc>
        <w:tc>
          <w:tcPr>
            <w:tcW w:w="2209"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73CAFC81"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IPCA + 5,25% a.a.</w:t>
            </w:r>
          </w:p>
        </w:tc>
        <w:tc>
          <w:tcPr>
            <w:tcW w:w="8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4D45D155"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Pr="001625E4" w:rsidR="0007089E" w:rsidTr="00C22E69" w14:paraId="639D7FAA" w14:textId="77777777">
        <w:trPr>
          <w:trHeight w:val="365"/>
        </w:trPr>
        <w:tc>
          <w:tcPr>
            <w:tcW w:w="542" w:type="dxa"/>
            <w:tcBorders>
              <w:top w:val="nil"/>
              <w:left w:val="single" w:color="000000" w:sz="4" w:space="0"/>
              <w:bottom w:val="single" w:color="000000" w:sz="4" w:space="0"/>
              <w:right w:val="single" w:color="000000" w:sz="4" w:space="0"/>
            </w:tcBorders>
            <w:shd w:val="clear" w:color="auto" w:fill="auto"/>
            <w:noWrap/>
            <w:vAlign w:val="bottom"/>
            <w:hideMark/>
          </w:tcPr>
          <w:p w:rsidRPr="001625E4" w:rsidR="0007089E" w:rsidRDefault="0007089E" w14:paraId="63CAD30D"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770F883D"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9EA894B"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5A1C2E9"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49BF351E"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93</w:t>
            </w:r>
          </w:p>
        </w:tc>
        <w:tc>
          <w:tcPr>
            <w:tcW w:w="9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47659CE2"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56.844.762,19</w:t>
            </w:r>
          </w:p>
        </w:tc>
        <w:tc>
          <w:tcPr>
            <w:tcW w:w="627"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04073E7"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56.844</w:t>
            </w:r>
          </w:p>
        </w:tc>
        <w:tc>
          <w:tcPr>
            <w:tcW w:w="88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63AB2AAD"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8910CCF"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Imóvel,Fiança</w:t>
            </w:r>
            <w:proofErr w:type="spellEnd"/>
            <w:proofErr w:type="gramEnd"/>
          </w:p>
        </w:tc>
        <w:tc>
          <w:tcPr>
            <w:tcW w:w="64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FA5327F"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30/06/2020</w:t>
            </w:r>
          </w:p>
        </w:tc>
        <w:tc>
          <w:tcPr>
            <w:tcW w:w="66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6F8F0F0C"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05/07/2045</w:t>
            </w:r>
          </w:p>
        </w:tc>
        <w:tc>
          <w:tcPr>
            <w:tcW w:w="2209"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5E412230"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IPCA 5,00% a.a.</w:t>
            </w:r>
          </w:p>
        </w:tc>
        <w:tc>
          <w:tcPr>
            <w:tcW w:w="8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3C97BC2"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Pr="001625E4" w:rsidR="0007089E" w:rsidTr="00C22E69" w14:paraId="2FCCC730" w14:textId="77777777">
        <w:trPr>
          <w:trHeight w:val="365"/>
        </w:trPr>
        <w:tc>
          <w:tcPr>
            <w:tcW w:w="542" w:type="dxa"/>
            <w:tcBorders>
              <w:top w:val="nil"/>
              <w:left w:val="single" w:color="000000" w:sz="4" w:space="0"/>
              <w:bottom w:val="single" w:color="000000" w:sz="4" w:space="0"/>
              <w:right w:val="single" w:color="000000" w:sz="4" w:space="0"/>
            </w:tcBorders>
            <w:shd w:val="clear" w:color="auto" w:fill="auto"/>
            <w:noWrap/>
            <w:vAlign w:val="bottom"/>
            <w:hideMark/>
          </w:tcPr>
          <w:p w:rsidRPr="001625E4" w:rsidR="0007089E" w:rsidRDefault="0007089E" w14:paraId="2C3793D2"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6B2EAAD1"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785BF15C"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7A4743BD"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1AFEAA77"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90</w:t>
            </w:r>
          </w:p>
        </w:tc>
        <w:tc>
          <w:tcPr>
            <w:tcW w:w="9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6DE5400"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67.509.300,79</w:t>
            </w:r>
          </w:p>
        </w:tc>
        <w:tc>
          <w:tcPr>
            <w:tcW w:w="627"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A494365"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70.000</w:t>
            </w:r>
          </w:p>
        </w:tc>
        <w:tc>
          <w:tcPr>
            <w:tcW w:w="88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7AB206E"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B07F247"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AE67139"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10/09/2020</w:t>
            </w:r>
          </w:p>
        </w:tc>
        <w:tc>
          <w:tcPr>
            <w:tcW w:w="66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59272F8"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03/10/2030</w:t>
            </w:r>
          </w:p>
        </w:tc>
        <w:tc>
          <w:tcPr>
            <w:tcW w:w="2209"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4E517713"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IPCA 4,50% a.a.</w:t>
            </w:r>
          </w:p>
        </w:tc>
        <w:tc>
          <w:tcPr>
            <w:tcW w:w="8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651EBB8"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Pr="001625E4" w:rsidR="0007089E" w:rsidTr="00C22E69" w14:paraId="371EE0F8" w14:textId="77777777">
        <w:trPr>
          <w:trHeight w:val="365"/>
        </w:trPr>
        <w:tc>
          <w:tcPr>
            <w:tcW w:w="542" w:type="dxa"/>
            <w:tcBorders>
              <w:top w:val="nil"/>
              <w:left w:val="single" w:color="000000" w:sz="4" w:space="0"/>
              <w:bottom w:val="single" w:color="000000" w:sz="4" w:space="0"/>
              <w:right w:val="single" w:color="000000" w:sz="4" w:space="0"/>
            </w:tcBorders>
            <w:shd w:val="clear" w:color="auto" w:fill="auto"/>
            <w:noWrap/>
            <w:vAlign w:val="bottom"/>
            <w:hideMark/>
          </w:tcPr>
          <w:p w:rsidRPr="001625E4" w:rsidR="0007089E" w:rsidRDefault="0007089E" w14:paraId="5E025201"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1A10DAD7"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13A821DB"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427876E"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6B835BA1"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142</w:t>
            </w:r>
          </w:p>
        </w:tc>
        <w:tc>
          <w:tcPr>
            <w:tcW w:w="9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95F1312"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144.582.700,35</w:t>
            </w:r>
          </w:p>
        </w:tc>
        <w:tc>
          <w:tcPr>
            <w:tcW w:w="627"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F6B5C73"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144.582</w:t>
            </w:r>
          </w:p>
        </w:tc>
        <w:tc>
          <w:tcPr>
            <w:tcW w:w="88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14C6897D"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1F952E7E"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Imóvel,Fundo</w:t>
            </w:r>
            <w:proofErr w:type="spellEnd"/>
            <w:proofErr w:type="gramEnd"/>
            <w:r w:rsidRPr="001625E4">
              <w:rPr>
                <w:rFonts w:ascii="Calibri" w:hAnsi="Calibri" w:cs="Calibri"/>
                <w:color w:val="000000"/>
                <w:szCs w:val="20"/>
                <w:lang w:eastAsia="zh-CN"/>
              </w:rPr>
              <w:t xml:space="preserve"> de </w:t>
            </w:r>
            <w:proofErr w:type="spellStart"/>
            <w:r w:rsidRPr="001625E4">
              <w:rPr>
                <w:rFonts w:ascii="Calibri" w:hAnsi="Calibri" w:cs="Calibri"/>
                <w:color w:val="000000"/>
                <w:szCs w:val="20"/>
                <w:lang w:eastAsia="zh-CN"/>
              </w:rPr>
              <w:t>Despesas,Fundo</w:t>
            </w:r>
            <w:proofErr w:type="spellEnd"/>
            <w:r w:rsidRPr="001625E4">
              <w:rPr>
                <w:rFonts w:ascii="Calibri" w:hAnsi="Calibri" w:cs="Calibri"/>
                <w:color w:val="000000"/>
                <w:szCs w:val="20"/>
                <w:lang w:eastAsia="zh-CN"/>
              </w:rPr>
              <w:t xml:space="preserve"> de Reserva</w:t>
            </w:r>
          </w:p>
        </w:tc>
        <w:tc>
          <w:tcPr>
            <w:tcW w:w="64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9256673"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19/11/2020</w:t>
            </w:r>
          </w:p>
        </w:tc>
        <w:tc>
          <w:tcPr>
            <w:tcW w:w="66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6AD818F9"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15/12/2027</w:t>
            </w:r>
          </w:p>
        </w:tc>
        <w:tc>
          <w:tcPr>
            <w:tcW w:w="2209"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7F43086E"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IPCA 5,50% a.a.</w:t>
            </w:r>
          </w:p>
        </w:tc>
        <w:tc>
          <w:tcPr>
            <w:tcW w:w="8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49A76D74"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Pr="001625E4" w:rsidR="0007089E" w:rsidTr="00C22E69" w14:paraId="28C7C4BC" w14:textId="77777777">
        <w:trPr>
          <w:trHeight w:val="365"/>
        </w:trPr>
        <w:tc>
          <w:tcPr>
            <w:tcW w:w="542" w:type="dxa"/>
            <w:tcBorders>
              <w:top w:val="nil"/>
              <w:left w:val="single" w:color="000000" w:sz="4" w:space="0"/>
              <w:bottom w:val="single" w:color="000000" w:sz="4" w:space="0"/>
              <w:right w:val="single" w:color="000000" w:sz="4" w:space="0"/>
            </w:tcBorders>
            <w:shd w:val="clear" w:color="auto" w:fill="auto"/>
            <w:noWrap/>
            <w:vAlign w:val="bottom"/>
            <w:hideMark/>
          </w:tcPr>
          <w:p w:rsidRPr="001625E4" w:rsidR="0007089E" w:rsidRDefault="0007089E" w14:paraId="36A95E2A"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1A8E4375"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5EBE9CF2"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5197C7A8"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46D34668"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131</w:t>
            </w:r>
          </w:p>
        </w:tc>
        <w:tc>
          <w:tcPr>
            <w:tcW w:w="9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240DD79"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65.000.000,00</w:t>
            </w:r>
          </w:p>
        </w:tc>
        <w:tc>
          <w:tcPr>
            <w:tcW w:w="627"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7D7D2EB0"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65.000</w:t>
            </w:r>
          </w:p>
        </w:tc>
        <w:tc>
          <w:tcPr>
            <w:tcW w:w="88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46751DEF"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160A2761"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w:t>
            </w:r>
          </w:p>
        </w:tc>
        <w:tc>
          <w:tcPr>
            <w:tcW w:w="64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1E9567A4"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26/01/2021</w:t>
            </w:r>
          </w:p>
        </w:tc>
        <w:tc>
          <w:tcPr>
            <w:tcW w:w="66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64B5C948"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26/01/2026</w:t>
            </w:r>
          </w:p>
        </w:tc>
        <w:tc>
          <w:tcPr>
            <w:tcW w:w="2209"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CF7ACAB"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DI+ 4,00% a.a.</w:t>
            </w:r>
          </w:p>
        </w:tc>
        <w:tc>
          <w:tcPr>
            <w:tcW w:w="8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4A7E9F9"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Pr="001625E4" w:rsidR="0007089E" w:rsidTr="00C22E69" w14:paraId="5B006B5B" w14:textId="77777777">
        <w:trPr>
          <w:trHeight w:val="365"/>
        </w:trPr>
        <w:tc>
          <w:tcPr>
            <w:tcW w:w="542" w:type="dxa"/>
            <w:tcBorders>
              <w:top w:val="nil"/>
              <w:left w:val="single" w:color="000000" w:sz="4" w:space="0"/>
              <w:bottom w:val="single" w:color="000000" w:sz="4" w:space="0"/>
              <w:right w:val="single" w:color="000000" w:sz="4" w:space="0"/>
            </w:tcBorders>
            <w:shd w:val="clear" w:color="auto" w:fill="auto"/>
            <w:noWrap/>
            <w:vAlign w:val="bottom"/>
            <w:hideMark/>
          </w:tcPr>
          <w:p w:rsidRPr="001625E4" w:rsidR="0007089E" w:rsidRDefault="0007089E" w14:paraId="12D31A85"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47AD18F6"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56A37B7E"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58C580B7"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BE7D48F"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155</w:t>
            </w:r>
          </w:p>
        </w:tc>
        <w:tc>
          <w:tcPr>
            <w:tcW w:w="9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77D230E3"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205.000.000,00</w:t>
            </w:r>
          </w:p>
        </w:tc>
        <w:tc>
          <w:tcPr>
            <w:tcW w:w="627"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55AA647B"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41.775</w:t>
            </w:r>
          </w:p>
        </w:tc>
        <w:tc>
          <w:tcPr>
            <w:tcW w:w="88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4DDB1CE"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47FAED9F"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07AD90A"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23/12/2020</w:t>
            </w:r>
          </w:p>
        </w:tc>
        <w:tc>
          <w:tcPr>
            <w:tcW w:w="66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3E4F3CF"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16/12/2030</w:t>
            </w:r>
          </w:p>
        </w:tc>
        <w:tc>
          <w:tcPr>
            <w:tcW w:w="2209"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169EEE5"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DI+ 1,30% a.a.</w:t>
            </w:r>
          </w:p>
        </w:tc>
        <w:tc>
          <w:tcPr>
            <w:tcW w:w="8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57FE89FC"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Pr="001625E4" w:rsidR="0007089E" w:rsidTr="00C22E69" w14:paraId="2B15540C" w14:textId="77777777">
        <w:trPr>
          <w:trHeight w:val="365"/>
        </w:trPr>
        <w:tc>
          <w:tcPr>
            <w:tcW w:w="542" w:type="dxa"/>
            <w:tcBorders>
              <w:top w:val="nil"/>
              <w:left w:val="single" w:color="000000" w:sz="4" w:space="0"/>
              <w:bottom w:val="single" w:color="000000" w:sz="4" w:space="0"/>
              <w:right w:val="single" w:color="000000" w:sz="4" w:space="0"/>
            </w:tcBorders>
            <w:shd w:val="clear" w:color="auto" w:fill="auto"/>
            <w:noWrap/>
            <w:vAlign w:val="bottom"/>
            <w:hideMark/>
          </w:tcPr>
          <w:p w:rsidRPr="001625E4" w:rsidR="0007089E" w:rsidRDefault="0007089E" w14:paraId="3A2357A1"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78E57F98"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175CEEB2"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633DDB88"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571BEB70"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50</w:t>
            </w:r>
          </w:p>
        </w:tc>
        <w:tc>
          <w:tcPr>
            <w:tcW w:w="9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65240B44"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11.700.000,00</w:t>
            </w:r>
          </w:p>
        </w:tc>
        <w:tc>
          <w:tcPr>
            <w:tcW w:w="627"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2D118E7"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11.700</w:t>
            </w:r>
          </w:p>
        </w:tc>
        <w:tc>
          <w:tcPr>
            <w:tcW w:w="88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1AB530A9"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4187599"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Imóvel,Aval</w:t>
            </w:r>
            <w:proofErr w:type="gramEnd"/>
            <w:r w:rsidRPr="001625E4">
              <w:rPr>
                <w:rFonts w:ascii="Calibri" w:hAnsi="Calibri" w:cs="Calibri"/>
                <w:color w:val="000000"/>
                <w:szCs w:val="20"/>
                <w:lang w:eastAsia="zh-CN"/>
              </w:rPr>
              <w:t>,Hipoteca</w:t>
            </w:r>
            <w:proofErr w:type="spellEnd"/>
          </w:p>
        </w:tc>
        <w:tc>
          <w:tcPr>
            <w:tcW w:w="64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9643CE2"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18/10/2019</w:t>
            </w:r>
          </w:p>
        </w:tc>
        <w:tc>
          <w:tcPr>
            <w:tcW w:w="66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5807CD4"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12/12/2022</w:t>
            </w:r>
          </w:p>
        </w:tc>
        <w:tc>
          <w:tcPr>
            <w:tcW w:w="2209"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D417283"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IPCA + 11,00% a.a.</w:t>
            </w:r>
          </w:p>
        </w:tc>
        <w:tc>
          <w:tcPr>
            <w:tcW w:w="8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42D2C67C"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Pr="001625E4" w:rsidR="0007089E" w:rsidTr="00C22E69" w14:paraId="595B6497" w14:textId="77777777">
        <w:trPr>
          <w:trHeight w:val="365"/>
        </w:trPr>
        <w:tc>
          <w:tcPr>
            <w:tcW w:w="542" w:type="dxa"/>
            <w:tcBorders>
              <w:top w:val="nil"/>
              <w:left w:val="single" w:color="000000" w:sz="4" w:space="0"/>
              <w:bottom w:val="single" w:color="000000" w:sz="4" w:space="0"/>
              <w:right w:val="single" w:color="000000" w:sz="4" w:space="0"/>
            </w:tcBorders>
            <w:shd w:val="clear" w:color="auto" w:fill="auto"/>
            <w:noWrap/>
            <w:vAlign w:val="bottom"/>
            <w:hideMark/>
          </w:tcPr>
          <w:p w:rsidRPr="001625E4" w:rsidR="0007089E" w:rsidRDefault="0007089E" w14:paraId="6C461165"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57164301"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C156C30"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CE4135A"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44C73A16"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156</w:t>
            </w:r>
          </w:p>
        </w:tc>
        <w:tc>
          <w:tcPr>
            <w:tcW w:w="9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A0C4864"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205.000.000,00</w:t>
            </w:r>
          </w:p>
        </w:tc>
        <w:tc>
          <w:tcPr>
            <w:tcW w:w="627"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441FB79"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163.225</w:t>
            </w:r>
          </w:p>
        </w:tc>
        <w:tc>
          <w:tcPr>
            <w:tcW w:w="88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62590DF2"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D78F793"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74BE8323"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23/12/2020</w:t>
            </w:r>
          </w:p>
        </w:tc>
        <w:tc>
          <w:tcPr>
            <w:tcW w:w="66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4BB9D385"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16/12/2030</w:t>
            </w:r>
          </w:p>
        </w:tc>
        <w:tc>
          <w:tcPr>
            <w:tcW w:w="2209"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2F46E42"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IPCA 3,90%</w:t>
            </w:r>
          </w:p>
        </w:tc>
        <w:tc>
          <w:tcPr>
            <w:tcW w:w="8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6636A4C1"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Pr="001625E4" w:rsidR="0007089E" w:rsidTr="00C22E69" w14:paraId="07667BC6" w14:textId="77777777">
        <w:trPr>
          <w:trHeight w:val="365"/>
        </w:trPr>
        <w:tc>
          <w:tcPr>
            <w:tcW w:w="542" w:type="dxa"/>
            <w:tcBorders>
              <w:top w:val="nil"/>
              <w:left w:val="single" w:color="000000" w:sz="4" w:space="0"/>
              <w:bottom w:val="single" w:color="000000" w:sz="4" w:space="0"/>
              <w:right w:val="single" w:color="000000" w:sz="4" w:space="0"/>
            </w:tcBorders>
            <w:shd w:val="clear" w:color="auto" w:fill="auto"/>
            <w:noWrap/>
            <w:vAlign w:val="bottom"/>
            <w:hideMark/>
          </w:tcPr>
          <w:p w:rsidRPr="001625E4" w:rsidR="0007089E" w:rsidRDefault="0007089E" w14:paraId="222EE4F3"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7C120DEC"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5BAD1A28"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1AD16173"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6D944859"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204</w:t>
            </w:r>
          </w:p>
        </w:tc>
        <w:tc>
          <w:tcPr>
            <w:tcW w:w="9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6CA87AC9"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627"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167B65FC"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15.000</w:t>
            </w:r>
          </w:p>
        </w:tc>
        <w:tc>
          <w:tcPr>
            <w:tcW w:w="88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17043CDB"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189F5BE7"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Imóvel,Aval</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Despesas</w:t>
            </w:r>
          </w:p>
        </w:tc>
        <w:tc>
          <w:tcPr>
            <w:tcW w:w="64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4956531"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17/03/2021</w:t>
            </w:r>
          </w:p>
        </w:tc>
        <w:tc>
          <w:tcPr>
            <w:tcW w:w="66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6257CC16"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25/03/2031</w:t>
            </w:r>
          </w:p>
        </w:tc>
        <w:tc>
          <w:tcPr>
            <w:tcW w:w="2209"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5D3D462D"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8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12BA128E"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Pr="001625E4" w:rsidR="0007089E" w:rsidTr="00C22E69" w14:paraId="3D599C1E" w14:textId="77777777">
        <w:trPr>
          <w:trHeight w:val="365"/>
        </w:trPr>
        <w:tc>
          <w:tcPr>
            <w:tcW w:w="542" w:type="dxa"/>
            <w:tcBorders>
              <w:top w:val="nil"/>
              <w:left w:val="single" w:color="000000" w:sz="4" w:space="0"/>
              <w:bottom w:val="single" w:color="000000" w:sz="4" w:space="0"/>
              <w:right w:val="single" w:color="000000" w:sz="4" w:space="0"/>
            </w:tcBorders>
            <w:shd w:val="clear" w:color="auto" w:fill="auto"/>
            <w:noWrap/>
            <w:vAlign w:val="bottom"/>
            <w:hideMark/>
          </w:tcPr>
          <w:p w:rsidRPr="001625E4" w:rsidR="0007089E" w:rsidRDefault="0007089E" w14:paraId="01A71886"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2648C00"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665B7BC5"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5EA81A81"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720DA199"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229</w:t>
            </w:r>
          </w:p>
        </w:tc>
        <w:tc>
          <w:tcPr>
            <w:tcW w:w="9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FFD6984"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82.500.000,00</w:t>
            </w:r>
          </w:p>
        </w:tc>
        <w:tc>
          <w:tcPr>
            <w:tcW w:w="627"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7C5950B"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82.500</w:t>
            </w:r>
          </w:p>
        </w:tc>
        <w:tc>
          <w:tcPr>
            <w:tcW w:w="88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41F3814A"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5B3D9DC"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64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4FB9AEED"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22/03/2021</w:t>
            </w:r>
          </w:p>
        </w:tc>
        <w:tc>
          <w:tcPr>
            <w:tcW w:w="66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178AA6B"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20/03/2028</w:t>
            </w:r>
          </w:p>
        </w:tc>
        <w:tc>
          <w:tcPr>
            <w:tcW w:w="2209"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D2E8910"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IPCA 6,25% a.a.</w:t>
            </w:r>
          </w:p>
        </w:tc>
        <w:tc>
          <w:tcPr>
            <w:tcW w:w="8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6D4CFB82"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Pr="001625E4" w:rsidR="0007089E" w:rsidTr="00C22E69" w14:paraId="7E92C343" w14:textId="77777777">
        <w:trPr>
          <w:trHeight w:val="365"/>
        </w:trPr>
        <w:tc>
          <w:tcPr>
            <w:tcW w:w="542" w:type="dxa"/>
            <w:tcBorders>
              <w:top w:val="nil"/>
              <w:left w:val="single" w:color="000000" w:sz="4" w:space="0"/>
              <w:bottom w:val="single" w:color="000000" w:sz="4" w:space="0"/>
              <w:right w:val="single" w:color="000000" w:sz="4" w:space="0"/>
            </w:tcBorders>
            <w:shd w:val="clear" w:color="auto" w:fill="auto"/>
            <w:noWrap/>
            <w:vAlign w:val="bottom"/>
            <w:hideMark/>
          </w:tcPr>
          <w:p w:rsidRPr="001625E4" w:rsidR="0007089E" w:rsidRDefault="0007089E" w14:paraId="31C70856"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B979220"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40CDA905"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CDA0507"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42FF99B6"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205</w:t>
            </w:r>
          </w:p>
        </w:tc>
        <w:tc>
          <w:tcPr>
            <w:tcW w:w="9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62B8AF7C"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627"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6231161D"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3.000</w:t>
            </w:r>
          </w:p>
        </w:tc>
        <w:tc>
          <w:tcPr>
            <w:tcW w:w="88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102A5039"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42544D95"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Imóvel,Aval</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Despesas</w:t>
            </w:r>
          </w:p>
        </w:tc>
        <w:tc>
          <w:tcPr>
            <w:tcW w:w="64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73133C8"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17/03/2021</w:t>
            </w:r>
          </w:p>
        </w:tc>
        <w:tc>
          <w:tcPr>
            <w:tcW w:w="66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759C53A6"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26/03/2029</w:t>
            </w:r>
          </w:p>
        </w:tc>
        <w:tc>
          <w:tcPr>
            <w:tcW w:w="2209"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941F8E6"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8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42F6511E"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Pr="001625E4" w:rsidR="0007089E" w:rsidTr="00C22E69" w14:paraId="624A5CFA" w14:textId="77777777">
        <w:trPr>
          <w:trHeight w:val="365"/>
        </w:trPr>
        <w:tc>
          <w:tcPr>
            <w:tcW w:w="542" w:type="dxa"/>
            <w:tcBorders>
              <w:top w:val="nil"/>
              <w:left w:val="single" w:color="000000" w:sz="4" w:space="0"/>
              <w:bottom w:val="single" w:color="000000" w:sz="4" w:space="0"/>
              <w:right w:val="single" w:color="000000" w:sz="4" w:space="0"/>
            </w:tcBorders>
            <w:shd w:val="clear" w:color="auto" w:fill="auto"/>
            <w:noWrap/>
            <w:vAlign w:val="bottom"/>
            <w:hideMark/>
          </w:tcPr>
          <w:p w:rsidRPr="001625E4" w:rsidR="0007089E" w:rsidRDefault="0007089E" w14:paraId="5F59D999"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14FDB0F4"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637A4978"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65616FB6"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66078144"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206</w:t>
            </w:r>
          </w:p>
        </w:tc>
        <w:tc>
          <w:tcPr>
            <w:tcW w:w="9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48F6F9F9"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627"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45E0B15B"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15.000</w:t>
            </w:r>
          </w:p>
        </w:tc>
        <w:tc>
          <w:tcPr>
            <w:tcW w:w="88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5800B91D"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ECA6B32"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Imóvel,Aval</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Despesas</w:t>
            </w:r>
          </w:p>
        </w:tc>
        <w:tc>
          <w:tcPr>
            <w:tcW w:w="64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67F38F4"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17/03/2021</w:t>
            </w:r>
          </w:p>
        </w:tc>
        <w:tc>
          <w:tcPr>
            <w:tcW w:w="66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79B8AFAB"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27/03/2028</w:t>
            </w:r>
          </w:p>
        </w:tc>
        <w:tc>
          <w:tcPr>
            <w:tcW w:w="2209"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D383AD1"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8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1353BF8"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Pr="001625E4" w:rsidR="0007089E" w:rsidTr="00C22E69" w14:paraId="68A2214E" w14:textId="77777777">
        <w:trPr>
          <w:trHeight w:val="365"/>
        </w:trPr>
        <w:tc>
          <w:tcPr>
            <w:tcW w:w="542" w:type="dxa"/>
            <w:tcBorders>
              <w:top w:val="nil"/>
              <w:left w:val="single" w:color="000000" w:sz="4" w:space="0"/>
              <w:bottom w:val="single" w:color="000000" w:sz="4" w:space="0"/>
              <w:right w:val="single" w:color="000000" w:sz="4" w:space="0"/>
            </w:tcBorders>
            <w:shd w:val="clear" w:color="auto" w:fill="auto"/>
            <w:noWrap/>
            <w:vAlign w:val="bottom"/>
            <w:hideMark/>
          </w:tcPr>
          <w:p w:rsidRPr="001625E4" w:rsidR="0007089E" w:rsidRDefault="0007089E" w14:paraId="59DDD263"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DDD0B90"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141166DC"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7AA3CDB3"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79174CAD"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207</w:t>
            </w:r>
          </w:p>
        </w:tc>
        <w:tc>
          <w:tcPr>
            <w:tcW w:w="9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DE58468"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627"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915517D"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15.000</w:t>
            </w:r>
          </w:p>
        </w:tc>
        <w:tc>
          <w:tcPr>
            <w:tcW w:w="88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1E3FBBC"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23D0E2D"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Imóvel,Aval</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Despesas</w:t>
            </w:r>
          </w:p>
        </w:tc>
        <w:tc>
          <w:tcPr>
            <w:tcW w:w="64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1B5594A4"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17/03/2021</w:t>
            </w:r>
          </w:p>
        </w:tc>
        <w:tc>
          <w:tcPr>
            <w:tcW w:w="66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D341C37"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25/03/2030</w:t>
            </w:r>
          </w:p>
        </w:tc>
        <w:tc>
          <w:tcPr>
            <w:tcW w:w="2209"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132B2C25"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8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7A4949D3"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Pr="001625E4" w:rsidR="0007089E" w:rsidTr="00C22E69" w14:paraId="363B645B" w14:textId="77777777">
        <w:trPr>
          <w:trHeight w:val="365"/>
        </w:trPr>
        <w:tc>
          <w:tcPr>
            <w:tcW w:w="542" w:type="dxa"/>
            <w:tcBorders>
              <w:top w:val="nil"/>
              <w:left w:val="single" w:color="000000" w:sz="4" w:space="0"/>
              <w:bottom w:val="single" w:color="000000" w:sz="4" w:space="0"/>
              <w:right w:val="single" w:color="000000" w:sz="4" w:space="0"/>
            </w:tcBorders>
            <w:shd w:val="clear" w:color="auto" w:fill="auto"/>
            <w:noWrap/>
            <w:vAlign w:val="bottom"/>
            <w:hideMark/>
          </w:tcPr>
          <w:p w:rsidRPr="001625E4" w:rsidR="0007089E" w:rsidRDefault="0007089E" w14:paraId="2EE49EB4"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13A9326A"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5CFFC9DF"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5BF06725"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0B1EF4D"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230</w:t>
            </w:r>
          </w:p>
        </w:tc>
        <w:tc>
          <w:tcPr>
            <w:tcW w:w="9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536364A"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82.500.000,00</w:t>
            </w:r>
          </w:p>
        </w:tc>
        <w:tc>
          <w:tcPr>
            <w:tcW w:w="627"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7BCD7C23"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82.500</w:t>
            </w:r>
          </w:p>
        </w:tc>
        <w:tc>
          <w:tcPr>
            <w:tcW w:w="88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152040F4"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11689C65"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64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75449AAA"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22/03/2021</w:t>
            </w:r>
          </w:p>
        </w:tc>
        <w:tc>
          <w:tcPr>
            <w:tcW w:w="66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63EE7300"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20/03/2028</w:t>
            </w:r>
          </w:p>
        </w:tc>
        <w:tc>
          <w:tcPr>
            <w:tcW w:w="2209"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4DBEC1F5"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IPCA 6,25% a.a.</w:t>
            </w:r>
          </w:p>
        </w:tc>
        <w:tc>
          <w:tcPr>
            <w:tcW w:w="8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A23B09E"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Pr="001625E4" w:rsidR="0007089E" w:rsidTr="00C22E69" w14:paraId="1AC2736F" w14:textId="77777777">
        <w:trPr>
          <w:trHeight w:val="365"/>
        </w:trPr>
        <w:tc>
          <w:tcPr>
            <w:tcW w:w="542" w:type="dxa"/>
            <w:tcBorders>
              <w:top w:val="nil"/>
              <w:left w:val="single" w:color="000000" w:sz="4" w:space="0"/>
              <w:bottom w:val="single" w:color="000000" w:sz="4" w:space="0"/>
              <w:right w:val="single" w:color="000000" w:sz="4" w:space="0"/>
            </w:tcBorders>
            <w:shd w:val="clear" w:color="auto" w:fill="auto"/>
            <w:noWrap/>
            <w:vAlign w:val="bottom"/>
            <w:hideMark/>
          </w:tcPr>
          <w:p w:rsidRPr="001625E4" w:rsidR="0007089E" w:rsidRDefault="0007089E" w14:paraId="1F85D16D"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6BBFF852"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EA644B2"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BA63184"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1C6480F"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250</w:t>
            </w:r>
          </w:p>
        </w:tc>
        <w:tc>
          <w:tcPr>
            <w:tcW w:w="9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EC71648"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80.000.000,00</w:t>
            </w:r>
          </w:p>
        </w:tc>
        <w:tc>
          <w:tcPr>
            <w:tcW w:w="627"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6AE8FCB"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80.000</w:t>
            </w:r>
          </w:p>
        </w:tc>
        <w:tc>
          <w:tcPr>
            <w:tcW w:w="88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11CF1BBE"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5167F5F4"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Imóvel,Aval</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w:t>
            </w:r>
            <w:proofErr w:type="spellStart"/>
            <w:r w:rsidRPr="001625E4">
              <w:rPr>
                <w:rFonts w:ascii="Calibri" w:hAnsi="Calibri" w:cs="Calibri"/>
                <w:color w:val="000000"/>
                <w:szCs w:val="20"/>
                <w:lang w:eastAsia="zh-CN"/>
              </w:rPr>
              <w:t>Despesas,Fundo</w:t>
            </w:r>
            <w:proofErr w:type="spellEnd"/>
            <w:r w:rsidRPr="001625E4">
              <w:rPr>
                <w:rFonts w:ascii="Calibri" w:hAnsi="Calibri" w:cs="Calibri"/>
                <w:color w:val="000000"/>
                <w:szCs w:val="20"/>
                <w:lang w:eastAsia="zh-CN"/>
              </w:rPr>
              <w:t xml:space="preserve"> de Reserva</w:t>
            </w:r>
          </w:p>
        </w:tc>
        <w:tc>
          <w:tcPr>
            <w:tcW w:w="64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1C5378BF"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08/07/2021</w:t>
            </w:r>
          </w:p>
        </w:tc>
        <w:tc>
          <w:tcPr>
            <w:tcW w:w="66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494BE877"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24/12/2024</w:t>
            </w:r>
          </w:p>
        </w:tc>
        <w:tc>
          <w:tcPr>
            <w:tcW w:w="2209"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021F61A"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DI+ 5,00% a.a.</w:t>
            </w:r>
          </w:p>
        </w:tc>
        <w:tc>
          <w:tcPr>
            <w:tcW w:w="8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1EAE0E5"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Pr="001625E4" w:rsidR="0007089E" w:rsidTr="00C22E69" w14:paraId="0C2FFD0C" w14:textId="77777777">
        <w:trPr>
          <w:trHeight w:val="365"/>
        </w:trPr>
        <w:tc>
          <w:tcPr>
            <w:tcW w:w="542" w:type="dxa"/>
            <w:tcBorders>
              <w:top w:val="nil"/>
              <w:left w:val="single" w:color="000000" w:sz="4" w:space="0"/>
              <w:bottom w:val="single" w:color="000000" w:sz="4" w:space="0"/>
              <w:right w:val="single" w:color="000000" w:sz="4" w:space="0"/>
            </w:tcBorders>
            <w:shd w:val="clear" w:color="auto" w:fill="auto"/>
            <w:noWrap/>
            <w:vAlign w:val="bottom"/>
            <w:hideMark/>
          </w:tcPr>
          <w:p w:rsidRPr="001625E4" w:rsidR="0007089E" w:rsidRDefault="0007089E" w14:paraId="30D31AB4"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DB439C4"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7618EDE4"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56B2DED"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6BCDBEBA"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295</w:t>
            </w:r>
          </w:p>
        </w:tc>
        <w:tc>
          <w:tcPr>
            <w:tcW w:w="9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4F1AD969"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627"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54136417"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10.589</w:t>
            </w:r>
          </w:p>
        </w:tc>
        <w:tc>
          <w:tcPr>
            <w:tcW w:w="88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6F3A31F"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4BC58ACB"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Cessão Fiduciária de Direitos de </w:t>
            </w:r>
            <w:proofErr w:type="spellStart"/>
            <w:proofErr w:type="gramStart"/>
            <w:r w:rsidRPr="001625E4">
              <w:rPr>
                <w:rFonts w:ascii="Calibri" w:hAnsi="Calibri" w:cs="Calibri"/>
                <w:color w:val="000000"/>
                <w:szCs w:val="20"/>
                <w:lang w:eastAsia="zh-CN"/>
              </w:rPr>
              <w:t>Crédito,Fiança</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Despesas</w:t>
            </w:r>
          </w:p>
        </w:tc>
        <w:tc>
          <w:tcPr>
            <w:tcW w:w="64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746A5FDD"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15/07/2021</w:t>
            </w:r>
          </w:p>
        </w:tc>
        <w:tc>
          <w:tcPr>
            <w:tcW w:w="66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FECA47C"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2209"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46F04FC"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IPCA 8,50% a.a.</w:t>
            </w:r>
          </w:p>
        </w:tc>
        <w:tc>
          <w:tcPr>
            <w:tcW w:w="8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521F0C84"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Pr="001625E4" w:rsidR="0007089E" w:rsidTr="00C22E69" w14:paraId="71F2718D" w14:textId="77777777">
        <w:trPr>
          <w:trHeight w:val="365"/>
        </w:trPr>
        <w:tc>
          <w:tcPr>
            <w:tcW w:w="542" w:type="dxa"/>
            <w:tcBorders>
              <w:top w:val="nil"/>
              <w:left w:val="single" w:color="000000" w:sz="4" w:space="0"/>
              <w:bottom w:val="single" w:color="000000" w:sz="4" w:space="0"/>
              <w:right w:val="single" w:color="000000" w:sz="4" w:space="0"/>
            </w:tcBorders>
            <w:shd w:val="clear" w:color="auto" w:fill="auto"/>
            <w:noWrap/>
            <w:vAlign w:val="bottom"/>
            <w:hideMark/>
          </w:tcPr>
          <w:p w:rsidRPr="001625E4" w:rsidR="0007089E" w:rsidRDefault="0007089E" w14:paraId="280B67B7"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58968D5A"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2B9A68A"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4736C4BD"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1B2660E0"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277</w:t>
            </w:r>
          </w:p>
        </w:tc>
        <w:tc>
          <w:tcPr>
            <w:tcW w:w="9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A5F3F87"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100.000.000,00</w:t>
            </w:r>
          </w:p>
        </w:tc>
        <w:tc>
          <w:tcPr>
            <w:tcW w:w="627"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314E2D4"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100.000</w:t>
            </w:r>
          </w:p>
        </w:tc>
        <w:tc>
          <w:tcPr>
            <w:tcW w:w="88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734EAF1C"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CA0CC0B"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w:t>
            </w:r>
          </w:p>
        </w:tc>
        <w:tc>
          <w:tcPr>
            <w:tcW w:w="64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FC09A0A"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21/06/2021</w:t>
            </w:r>
          </w:p>
        </w:tc>
        <w:tc>
          <w:tcPr>
            <w:tcW w:w="66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AE23585"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16/06/2031</w:t>
            </w:r>
          </w:p>
        </w:tc>
        <w:tc>
          <w:tcPr>
            <w:tcW w:w="2209"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32BF886"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IPCA 6,50% a.a.</w:t>
            </w:r>
          </w:p>
        </w:tc>
        <w:tc>
          <w:tcPr>
            <w:tcW w:w="8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68E9F1E9"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Pr="001625E4" w:rsidR="0007089E" w:rsidTr="00C22E69" w14:paraId="127FCD72" w14:textId="77777777">
        <w:trPr>
          <w:trHeight w:val="365"/>
        </w:trPr>
        <w:tc>
          <w:tcPr>
            <w:tcW w:w="542" w:type="dxa"/>
            <w:tcBorders>
              <w:top w:val="nil"/>
              <w:left w:val="single" w:color="000000" w:sz="4" w:space="0"/>
              <w:bottom w:val="single" w:color="000000" w:sz="4" w:space="0"/>
              <w:right w:val="single" w:color="000000" w:sz="4" w:space="0"/>
            </w:tcBorders>
            <w:shd w:val="clear" w:color="auto" w:fill="auto"/>
            <w:noWrap/>
            <w:vAlign w:val="bottom"/>
            <w:hideMark/>
          </w:tcPr>
          <w:p w:rsidRPr="001625E4" w:rsidR="0007089E" w:rsidRDefault="0007089E" w14:paraId="7CFB1C5D"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487C1C96"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5C61899F"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4E97E84"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CA75B0E"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296</w:t>
            </w:r>
          </w:p>
        </w:tc>
        <w:tc>
          <w:tcPr>
            <w:tcW w:w="9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B5CFE68"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627"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99898D9"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10.725</w:t>
            </w:r>
          </w:p>
        </w:tc>
        <w:tc>
          <w:tcPr>
            <w:tcW w:w="88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5E2C9818"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6FD3B3B2"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Cessão Fiduciária de Direitos de </w:t>
            </w:r>
            <w:proofErr w:type="spellStart"/>
            <w:proofErr w:type="gramStart"/>
            <w:r w:rsidRPr="001625E4">
              <w:rPr>
                <w:rFonts w:ascii="Calibri" w:hAnsi="Calibri" w:cs="Calibri"/>
                <w:color w:val="000000"/>
                <w:szCs w:val="20"/>
                <w:lang w:eastAsia="zh-CN"/>
              </w:rPr>
              <w:t>Crédito,Fiança</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Despesas</w:t>
            </w:r>
          </w:p>
        </w:tc>
        <w:tc>
          <w:tcPr>
            <w:tcW w:w="64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7A1B1D8"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15/07/2021</w:t>
            </w:r>
          </w:p>
        </w:tc>
        <w:tc>
          <w:tcPr>
            <w:tcW w:w="66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13080D1"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2209"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CCA8122"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IPCA 9,00% a.a.</w:t>
            </w:r>
          </w:p>
        </w:tc>
        <w:tc>
          <w:tcPr>
            <w:tcW w:w="8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FC8B976"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Pr="001625E4" w:rsidR="0007089E" w:rsidTr="00C22E69" w14:paraId="4A162996" w14:textId="77777777">
        <w:trPr>
          <w:trHeight w:val="365"/>
        </w:trPr>
        <w:tc>
          <w:tcPr>
            <w:tcW w:w="542" w:type="dxa"/>
            <w:tcBorders>
              <w:top w:val="nil"/>
              <w:left w:val="single" w:color="000000" w:sz="4" w:space="0"/>
              <w:bottom w:val="single" w:color="000000" w:sz="4" w:space="0"/>
              <w:right w:val="single" w:color="000000" w:sz="4" w:space="0"/>
            </w:tcBorders>
            <w:shd w:val="clear" w:color="auto" w:fill="auto"/>
            <w:noWrap/>
            <w:vAlign w:val="bottom"/>
            <w:hideMark/>
          </w:tcPr>
          <w:p w:rsidRPr="001625E4" w:rsidR="0007089E" w:rsidRDefault="0007089E" w14:paraId="4BF93F44"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3FCFE07"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BAA22B8"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1902ADF6"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16D863ED"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297</w:t>
            </w:r>
          </w:p>
        </w:tc>
        <w:tc>
          <w:tcPr>
            <w:tcW w:w="9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67E3F5C"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627"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451721B"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6.125</w:t>
            </w:r>
          </w:p>
        </w:tc>
        <w:tc>
          <w:tcPr>
            <w:tcW w:w="88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3934CCD"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4F629E4"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Cessão Fiduciária de Direitos de </w:t>
            </w:r>
            <w:proofErr w:type="spellStart"/>
            <w:proofErr w:type="gramStart"/>
            <w:r w:rsidRPr="001625E4">
              <w:rPr>
                <w:rFonts w:ascii="Calibri" w:hAnsi="Calibri" w:cs="Calibri"/>
                <w:color w:val="000000"/>
                <w:szCs w:val="20"/>
                <w:lang w:eastAsia="zh-CN"/>
              </w:rPr>
              <w:t>Crédito,Fiança</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Despesas</w:t>
            </w:r>
          </w:p>
        </w:tc>
        <w:tc>
          <w:tcPr>
            <w:tcW w:w="64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62B1EC5D"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15/07/2021</w:t>
            </w:r>
          </w:p>
        </w:tc>
        <w:tc>
          <w:tcPr>
            <w:tcW w:w="66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5EC59223"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2209"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5C842733"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IPCA 9,00% a.a.</w:t>
            </w:r>
          </w:p>
        </w:tc>
        <w:tc>
          <w:tcPr>
            <w:tcW w:w="8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54E0AB3D"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Pr="001625E4" w:rsidR="0007089E" w:rsidTr="00C22E69" w14:paraId="41E55435" w14:textId="77777777">
        <w:trPr>
          <w:trHeight w:val="365"/>
        </w:trPr>
        <w:tc>
          <w:tcPr>
            <w:tcW w:w="542" w:type="dxa"/>
            <w:tcBorders>
              <w:top w:val="nil"/>
              <w:left w:val="single" w:color="000000" w:sz="4" w:space="0"/>
              <w:bottom w:val="single" w:color="000000" w:sz="4" w:space="0"/>
              <w:right w:val="single" w:color="000000" w:sz="4" w:space="0"/>
            </w:tcBorders>
            <w:shd w:val="clear" w:color="auto" w:fill="auto"/>
            <w:noWrap/>
            <w:vAlign w:val="bottom"/>
            <w:hideMark/>
          </w:tcPr>
          <w:p w:rsidRPr="001625E4" w:rsidR="0007089E" w:rsidRDefault="0007089E" w14:paraId="4F4644F2"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55CFCF81"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0586EAB"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7B9A51B0"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6A3CB649"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298</w:t>
            </w:r>
          </w:p>
        </w:tc>
        <w:tc>
          <w:tcPr>
            <w:tcW w:w="9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629F758"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627"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302C93C"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11.061</w:t>
            </w:r>
          </w:p>
        </w:tc>
        <w:tc>
          <w:tcPr>
            <w:tcW w:w="88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1CEEA33E"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9F94DF5"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Cessão Fiduciária de Direitos de </w:t>
            </w:r>
            <w:proofErr w:type="spellStart"/>
            <w:proofErr w:type="gramStart"/>
            <w:r w:rsidRPr="001625E4">
              <w:rPr>
                <w:rFonts w:ascii="Calibri" w:hAnsi="Calibri" w:cs="Calibri"/>
                <w:color w:val="000000"/>
                <w:szCs w:val="20"/>
                <w:lang w:eastAsia="zh-CN"/>
              </w:rPr>
              <w:t>Crédito,Fiança</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Despesas</w:t>
            </w:r>
          </w:p>
        </w:tc>
        <w:tc>
          <w:tcPr>
            <w:tcW w:w="64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C305E9C"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15/07/2021</w:t>
            </w:r>
          </w:p>
        </w:tc>
        <w:tc>
          <w:tcPr>
            <w:tcW w:w="66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6AA5FC3"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2209"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7128948D"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IPCA 8,50% </w:t>
            </w:r>
            <w:proofErr w:type="spellStart"/>
            <w:r w:rsidRPr="001625E4">
              <w:rPr>
                <w:rFonts w:ascii="Calibri" w:hAnsi="Calibri" w:cs="Calibri"/>
                <w:color w:val="000000"/>
                <w:szCs w:val="20"/>
                <w:lang w:eastAsia="zh-CN"/>
              </w:rPr>
              <w:t>a.a</w:t>
            </w:r>
            <w:proofErr w:type="spellEnd"/>
            <w:r w:rsidRPr="001625E4">
              <w:rPr>
                <w:rFonts w:ascii="Calibri" w:hAnsi="Calibri" w:cs="Calibri"/>
                <w:color w:val="000000"/>
                <w:szCs w:val="20"/>
                <w:lang w:eastAsia="zh-CN"/>
              </w:rPr>
              <w:t xml:space="preserve"> desde a data da 1ª integralização até 24/06/2022 (inclusive) e 9,0% a.a. desde 24/06/2022 (</w:t>
            </w:r>
            <w:proofErr w:type="gramStart"/>
            <w:r w:rsidRPr="001625E4">
              <w:rPr>
                <w:rFonts w:ascii="Calibri" w:hAnsi="Calibri" w:cs="Calibri"/>
                <w:color w:val="000000"/>
                <w:szCs w:val="20"/>
                <w:lang w:eastAsia="zh-CN"/>
              </w:rPr>
              <w:t>exclusive )</w:t>
            </w:r>
            <w:proofErr w:type="gramEnd"/>
            <w:r w:rsidRPr="001625E4">
              <w:rPr>
                <w:rFonts w:ascii="Calibri" w:hAnsi="Calibri" w:cs="Calibri"/>
                <w:color w:val="000000"/>
                <w:szCs w:val="20"/>
                <w:lang w:eastAsia="zh-CN"/>
              </w:rPr>
              <w:t xml:space="preserve"> até o vencimento</w:t>
            </w:r>
          </w:p>
        </w:tc>
        <w:tc>
          <w:tcPr>
            <w:tcW w:w="8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CD7E7D3"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Pr="001625E4" w:rsidR="0007089E" w:rsidTr="00C22E69" w14:paraId="5A4AC6E0" w14:textId="77777777">
        <w:trPr>
          <w:trHeight w:val="365"/>
        </w:trPr>
        <w:tc>
          <w:tcPr>
            <w:tcW w:w="542" w:type="dxa"/>
            <w:tcBorders>
              <w:top w:val="nil"/>
              <w:left w:val="single" w:color="000000" w:sz="4" w:space="0"/>
              <w:bottom w:val="single" w:color="000000" w:sz="4" w:space="0"/>
              <w:right w:val="single" w:color="000000" w:sz="4" w:space="0"/>
            </w:tcBorders>
            <w:shd w:val="clear" w:color="auto" w:fill="auto"/>
            <w:noWrap/>
            <w:vAlign w:val="bottom"/>
            <w:hideMark/>
          </w:tcPr>
          <w:p w:rsidRPr="001625E4" w:rsidR="0007089E" w:rsidRDefault="0007089E" w14:paraId="15DC44D5"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E494F1C"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1D6CB3B3"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6E369B4A"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FF047BD"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348</w:t>
            </w:r>
          </w:p>
        </w:tc>
        <w:tc>
          <w:tcPr>
            <w:tcW w:w="9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7FFD0030"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33.000.000,00</w:t>
            </w:r>
          </w:p>
        </w:tc>
        <w:tc>
          <w:tcPr>
            <w:tcW w:w="627"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7FD2C2C"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20.150</w:t>
            </w:r>
          </w:p>
        </w:tc>
        <w:tc>
          <w:tcPr>
            <w:tcW w:w="88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6945BD7"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7494285C"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Imóvel,Fiança</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Reserva</w:t>
            </w:r>
          </w:p>
        </w:tc>
        <w:tc>
          <w:tcPr>
            <w:tcW w:w="64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72DD48C8"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19/08/2021</w:t>
            </w:r>
          </w:p>
        </w:tc>
        <w:tc>
          <w:tcPr>
            <w:tcW w:w="66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E3E0822"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16/09/2024</w:t>
            </w:r>
          </w:p>
        </w:tc>
        <w:tc>
          <w:tcPr>
            <w:tcW w:w="2209"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1CCAD459"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IPCA 8,80% a.a.</w:t>
            </w:r>
          </w:p>
        </w:tc>
        <w:tc>
          <w:tcPr>
            <w:tcW w:w="8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C412590"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Pr="001625E4" w:rsidR="0007089E" w:rsidTr="00C22E69" w14:paraId="622CAEA7" w14:textId="77777777">
        <w:trPr>
          <w:trHeight w:val="365"/>
        </w:trPr>
        <w:tc>
          <w:tcPr>
            <w:tcW w:w="542" w:type="dxa"/>
            <w:tcBorders>
              <w:top w:val="nil"/>
              <w:left w:val="single" w:color="000000" w:sz="4" w:space="0"/>
              <w:bottom w:val="single" w:color="000000" w:sz="4" w:space="0"/>
              <w:right w:val="single" w:color="000000" w:sz="4" w:space="0"/>
            </w:tcBorders>
            <w:shd w:val="clear" w:color="auto" w:fill="auto"/>
            <w:noWrap/>
            <w:vAlign w:val="bottom"/>
            <w:hideMark/>
          </w:tcPr>
          <w:p w:rsidRPr="001625E4" w:rsidR="0007089E" w:rsidRDefault="0007089E" w14:paraId="01BC56BF"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15888EC"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C898DAB"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40CB1FD"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6614FAB8"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349</w:t>
            </w:r>
          </w:p>
        </w:tc>
        <w:tc>
          <w:tcPr>
            <w:tcW w:w="9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4DE34D71"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33.000.000,00</w:t>
            </w:r>
          </w:p>
        </w:tc>
        <w:tc>
          <w:tcPr>
            <w:tcW w:w="627"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41ED7C5"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6.450</w:t>
            </w:r>
          </w:p>
        </w:tc>
        <w:tc>
          <w:tcPr>
            <w:tcW w:w="88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4E4873BC"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4C8CE4F6"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Imóvel,Fiança</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Reserva</w:t>
            </w:r>
          </w:p>
        </w:tc>
        <w:tc>
          <w:tcPr>
            <w:tcW w:w="64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5438A043"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19/08/2021</w:t>
            </w:r>
          </w:p>
        </w:tc>
        <w:tc>
          <w:tcPr>
            <w:tcW w:w="66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1B68FD96"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16/09/2024</w:t>
            </w:r>
          </w:p>
        </w:tc>
        <w:tc>
          <w:tcPr>
            <w:tcW w:w="2209"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5D535C4"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IPCA 8,80% a.a.</w:t>
            </w:r>
          </w:p>
        </w:tc>
        <w:tc>
          <w:tcPr>
            <w:tcW w:w="8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7F7C649C"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Pr="001625E4" w:rsidR="0007089E" w:rsidTr="00C22E69" w14:paraId="2870FBD5" w14:textId="77777777">
        <w:trPr>
          <w:trHeight w:val="365"/>
        </w:trPr>
        <w:tc>
          <w:tcPr>
            <w:tcW w:w="542" w:type="dxa"/>
            <w:tcBorders>
              <w:top w:val="nil"/>
              <w:left w:val="single" w:color="000000" w:sz="4" w:space="0"/>
              <w:bottom w:val="single" w:color="000000" w:sz="4" w:space="0"/>
              <w:right w:val="single" w:color="000000" w:sz="4" w:space="0"/>
            </w:tcBorders>
            <w:shd w:val="clear" w:color="auto" w:fill="auto"/>
            <w:noWrap/>
            <w:vAlign w:val="bottom"/>
            <w:hideMark/>
          </w:tcPr>
          <w:p w:rsidRPr="001625E4" w:rsidR="0007089E" w:rsidRDefault="0007089E" w14:paraId="673531C7"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7EC39BD2"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13DC326"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9744606"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6CAF1703"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350</w:t>
            </w:r>
          </w:p>
        </w:tc>
        <w:tc>
          <w:tcPr>
            <w:tcW w:w="9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1412CF32"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33.000.000,00</w:t>
            </w:r>
          </w:p>
        </w:tc>
        <w:tc>
          <w:tcPr>
            <w:tcW w:w="627"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0A36371"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6.400</w:t>
            </w:r>
          </w:p>
        </w:tc>
        <w:tc>
          <w:tcPr>
            <w:tcW w:w="88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72ABB53"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D610764"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Imóvel,Fiança</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Reserva</w:t>
            </w:r>
          </w:p>
        </w:tc>
        <w:tc>
          <w:tcPr>
            <w:tcW w:w="64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5E654F8F"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19/08/2021</w:t>
            </w:r>
          </w:p>
        </w:tc>
        <w:tc>
          <w:tcPr>
            <w:tcW w:w="66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6FA9FEAF"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16/09/2024</w:t>
            </w:r>
          </w:p>
        </w:tc>
        <w:tc>
          <w:tcPr>
            <w:tcW w:w="2209"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679C6254"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IPCA 8,80% a.a.</w:t>
            </w:r>
          </w:p>
        </w:tc>
        <w:tc>
          <w:tcPr>
            <w:tcW w:w="8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757519F0"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Pr="001625E4" w:rsidR="0007089E" w:rsidTr="00C22E69" w14:paraId="5CAC8732" w14:textId="77777777">
        <w:trPr>
          <w:trHeight w:val="365"/>
        </w:trPr>
        <w:tc>
          <w:tcPr>
            <w:tcW w:w="542" w:type="dxa"/>
            <w:tcBorders>
              <w:top w:val="nil"/>
              <w:left w:val="single" w:color="000000" w:sz="4" w:space="0"/>
              <w:bottom w:val="single" w:color="000000" w:sz="4" w:space="0"/>
              <w:right w:val="single" w:color="000000" w:sz="4" w:space="0"/>
            </w:tcBorders>
            <w:shd w:val="clear" w:color="auto" w:fill="auto"/>
            <w:noWrap/>
            <w:vAlign w:val="bottom"/>
            <w:hideMark/>
          </w:tcPr>
          <w:p w:rsidRPr="001625E4" w:rsidR="0007089E" w:rsidRDefault="0007089E" w14:paraId="1179E6BC"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C95714C"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5C283086"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CDA5C33"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00FCA00"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390</w:t>
            </w:r>
          </w:p>
        </w:tc>
        <w:tc>
          <w:tcPr>
            <w:tcW w:w="9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68C521B0"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56.000.000,00</w:t>
            </w:r>
          </w:p>
        </w:tc>
        <w:tc>
          <w:tcPr>
            <w:tcW w:w="627"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6DAA45E9"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56.000</w:t>
            </w:r>
          </w:p>
        </w:tc>
        <w:tc>
          <w:tcPr>
            <w:tcW w:w="88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848E7D7"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5FF30808"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64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9880E73"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03/12/2021</w:t>
            </w:r>
          </w:p>
        </w:tc>
        <w:tc>
          <w:tcPr>
            <w:tcW w:w="66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439F08B3"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18/11/2031</w:t>
            </w:r>
          </w:p>
        </w:tc>
        <w:tc>
          <w:tcPr>
            <w:tcW w:w="2209"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471D9A56"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IPCA 7,70% a.a.</w:t>
            </w:r>
          </w:p>
        </w:tc>
        <w:tc>
          <w:tcPr>
            <w:tcW w:w="8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55B6B0E1"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Pr="001625E4" w:rsidR="0007089E" w:rsidTr="00C22E69" w14:paraId="566C81C4" w14:textId="77777777">
        <w:trPr>
          <w:trHeight w:val="365"/>
        </w:trPr>
        <w:tc>
          <w:tcPr>
            <w:tcW w:w="542" w:type="dxa"/>
            <w:tcBorders>
              <w:top w:val="nil"/>
              <w:left w:val="single" w:color="000000" w:sz="4" w:space="0"/>
              <w:bottom w:val="single" w:color="000000" w:sz="4" w:space="0"/>
              <w:right w:val="single" w:color="000000" w:sz="4" w:space="0"/>
            </w:tcBorders>
            <w:shd w:val="clear" w:color="auto" w:fill="auto"/>
            <w:noWrap/>
            <w:vAlign w:val="bottom"/>
            <w:hideMark/>
          </w:tcPr>
          <w:p w:rsidRPr="001625E4" w:rsidR="0007089E" w:rsidRDefault="0007089E" w14:paraId="61CB72BC"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54FD93E0"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1F1EE2B3"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7EEBBD32"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33</w:t>
            </w:r>
          </w:p>
        </w:tc>
        <w:tc>
          <w:tcPr>
            <w:tcW w:w="388"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4C63501"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32EC3B5C"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60.190.000,00</w:t>
            </w:r>
          </w:p>
        </w:tc>
        <w:tc>
          <w:tcPr>
            <w:tcW w:w="627"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2BAE03A7"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57.190</w:t>
            </w:r>
          </w:p>
        </w:tc>
        <w:tc>
          <w:tcPr>
            <w:tcW w:w="88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4DCEDF3B"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1456B1CE"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5CEFD75E"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16/08/2022</w:t>
            </w:r>
          </w:p>
        </w:tc>
        <w:tc>
          <w:tcPr>
            <w:tcW w:w="66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78261F71"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15/08/2034</w:t>
            </w:r>
          </w:p>
        </w:tc>
        <w:tc>
          <w:tcPr>
            <w:tcW w:w="2209"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69911A46"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IPCA 11,7687% a.a.</w:t>
            </w:r>
          </w:p>
        </w:tc>
        <w:tc>
          <w:tcPr>
            <w:tcW w:w="8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7EA9E2BE"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Pr="001625E4" w:rsidR="0007089E" w:rsidTr="00C22E69" w14:paraId="5E604E98" w14:textId="77777777">
        <w:trPr>
          <w:trHeight w:val="365"/>
        </w:trPr>
        <w:tc>
          <w:tcPr>
            <w:tcW w:w="542" w:type="dxa"/>
            <w:tcBorders>
              <w:top w:val="nil"/>
              <w:left w:val="single" w:color="000000" w:sz="4" w:space="0"/>
              <w:bottom w:val="single" w:color="000000" w:sz="4" w:space="0"/>
              <w:right w:val="single" w:color="000000" w:sz="4" w:space="0"/>
            </w:tcBorders>
            <w:shd w:val="clear" w:color="auto" w:fill="auto"/>
            <w:noWrap/>
            <w:vAlign w:val="bottom"/>
            <w:hideMark/>
          </w:tcPr>
          <w:p w:rsidRPr="001625E4" w:rsidR="0007089E" w:rsidRDefault="0007089E" w14:paraId="1BBB2807"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75FB56A0"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46374045"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50A9728E"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33</w:t>
            </w:r>
          </w:p>
        </w:tc>
        <w:tc>
          <w:tcPr>
            <w:tcW w:w="388"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F9C831C"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25E94A1"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60.190.000,00</w:t>
            </w:r>
          </w:p>
        </w:tc>
        <w:tc>
          <w:tcPr>
            <w:tcW w:w="627"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1789499"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3.000</w:t>
            </w:r>
          </w:p>
        </w:tc>
        <w:tc>
          <w:tcPr>
            <w:tcW w:w="88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9E9563A"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579DB2B9"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57DE511B"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16/08/2022</w:t>
            </w:r>
          </w:p>
        </w:tc>
        <w:tc>
          <w:tcPr>
            <w:tcW w:w="664"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6DA6C6D"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15/08/2034</w:t>
            </w:r>
          </w:p>
        </w:tc>
        <w:tc>
          <w:tcPr>
            <w:tcW w:w="2209"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047E4F7E"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IPCA 15,6109% a.a.</w:t>
            </w:r>
          </w:p>
        </w:tc>
        <w:tc>
          <w:tcPr>
            <w:tcW w:w="802" w:type="dxa"/>
            <w:tcBorders>
              <w:top w:val="nil"/>
              <w:left w:val="nil"/>
              <w:bottom w:val="single" w:color="000000" w:sz="4" w:space="0"/>
              <w:right w:val="single" w:color="000000" w:sz="4" w:space="0"/>
            </w:tcBorders>
            <w:shd w:val="clear" w:color="auto" w:fill="auto"/>
            <w:noWrap/>
            <w:vAlign w:val="bottom"/>
            <w:hideMark/>
          </w:tcPr>
          <w:p w:rsidRPr="001625E4" w:rsidR="0007089E" w:rsidRDefault="0007089E" w14:paraId="7CBC4998" w14:textId="77777777">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bl>
    <w:p w:rsidRPr="00945739" w:rsidR="00120714" w:rsidP="00120714" w:rsidRDefault="00120714" w14:paraId="698705CF" w14:textId="77777777">
      <w:pPr>
        <w:pStyle w:val="Body"/>
        <w:jc w:val="center"/>
      </w:pPr>
    </w:p>
    <w:p w:rsidRPr="00FE1B6E" w:rsidR="0028268A" w:rsidRDefault="0028268A" w14:paraId="64A16129" w14:textId="24F0E41D">
      <w:pPr>
        <w:rPr>
          <w:rFonts w:ascii="Arial" w:hAnsi="Arial" w:cs="Arial"/>
          <w:b/>
          <w:szCs w:val="20"/>
        </w:rPr>
      </w:pPr>
      <w:r w:rsidRPr="00920210">
        <w:rPr>
          <w:rFonts w:ascii="Arial" w:hAnsi="Arial" w:cs="Arial"/>
          <w:b/>
          <w:szCs w:val="20"/>
        </w:rPr>
        <w:br w:type="page"/>
      </w:r>
    </w:p>
    <w:p w:rsidRPr="00FE1B6E" w:rsidR="00874D01" w:rsidP="003A1D69" w:rsidRDefault="003B11D1" w14:paraId="519E4460" w14:textId="3065EFF4">
      <w:pPr>
        <w:pStyle w:val="Body"/>
        <w:jc w:val="center"/>
        <w:rPr>
          <w:b/>
        </w:rPr>
      </w:pPr>
      <w:r w:rsidRPr="00FE1B6E">
        <w:rPr>
          <w:b/>
        </w:rPr>
        <w:t xml:space="preserve">ANEXO </w:t>
      </w:r>
      <w:r w:rsidRPr="00C43223" w:rsidR="001B509F">
        <w:rPr>
          <w:b/>
        </w:rPr>
        <w:t>XI</w:t>
      </w:r>
      <w:r w:rsidR="00641DA1">
        <w:rPr>
          <w:b/>
        </w:rPr>
        <w:t>II</w:t>
      </w:r>
    </w:p>
    <w:p w:rsidRPr="00FE1B6E" w:rsidR="003B11D1" w:rsidP="003B11D1" w:rsidRDefault="003B11D1" w14:paraId="163B2FD1" w14:textId="305BECF5">
      <w:pPr>
        <w:pStyle w:val="Body"/>
        <w:jc w:val="center"/>
        <w:rPr>
          <w:b/>
        </w:rPr>
      </w:pPr>
      <w:r w:rsidRPr="00FE1B6E">
        <w:rPr>
          <w:b/>
        </w:rPr>
        <w:t xml:space="preserve">DESTINAÇÃO DOS RECURSOS </w:t>
      </w:r>
    </w:p>
    <w:p w:rsidRPr="00FE1B6E" w:rsidR="003B11D1" w:rsidP="003B11D1" w:rsidRDefault="003B11D1" w14:paraId="77A62E47" w14:textId="06F93E61">
      <w:pPr>
        <w:pStyle w:val="Body"/>
        <w:jc w:val="center"/>
        <w:rPr>
          <w:b/>
        </w:rPr>
      </w:pPr>
      <w:r w:rsidRPr="00FE1B6E">
        <w:rPr>
          <w:b/>
        </w:rPr>
        <w:t>EMPREENDIMENTOS IMOBILIÁRIOS ELEGÍVEIS PARA AS DESPESAS FUTURAS</w:t>
      </w:r>
    </w:p>
    <w:p w:rsidRPr="00B529FA" w:rsidR="00B529FA" w:rsidP="00B529FA" w:rsidRDefault="00B529FA" w14:paraId="4B209B0E" w14:textId="77777777">
      <w:pPr>
        <w:pStyle w:val="Body"/>
        <w:jc w:val="center"/>
        <w:rPr>
          <w:b/>
          <w:bCs/>
          <w:caps/>
        </w:rPr>
      </w:pPr>
      <w:r w:rsidRPr="00F6119E">
        <w:rPr>
          <w:b/>
          <w:bCs/>
          <w:highlight w:val="yellow"/>
        </w:rPr>
        <w:t xml:space="preserve">[Nota </w:t>
      </w:r>
      <w:proofErr w:type="spellStart"/>
      <w:r w:rsidRPr="00F6119E">
        <w:rPr>
          <w:b/>
          <w:bCs/>
          <w:highlight w:val="yellow"/>
        </w:rPr>
        <w:t>Lefosse</w:t>
      </w:r>
      <w:proofErr w:type="spellEnd"/>
      <w:r w:rsidRPr="00F6119E">
        <w:rPr>
          <w:b/>
          <w:bCs/>
          <w:highlight w:val="yellow"/>
        </w:rPr>
        <w:t>: RZK/</w:t>
      </w:r>
      <w:proofErr w:type="spellStart"/>
      <w:r w:rsidRPr="00F6119E">
        <w:rPr>
          <w:b/>
          <w:bCs/>
          <w:highlight w:val="yellow"/>
        </w:rPr>
        <w:t>Tozzini</w:t>
      </w:r>
      <w:proofErr w:type="spellEnd"/>
      <w:r w:rsidRPr="00F6119E">
        <w:rPr>
          <w:b/>
          <w:bCs/>
          <w:highlight w:val="yellow"/>
        </w:rPr>
        <w:t>, por gentileza enviar à Securitizadora/AF.]</w:t>
      </w:r>
    </w:p>
    <w:p w:rsidRPr="00797043" w:rsidR="00505D9D" w:rsidP="001B509F" w:rsidRDefault="00505D9D" w14:paraId="26E1B0B6" w14:textId="2D15C7D7">
      <w:pPr>
        <w:pStyle w:val="Body"/>
        <w:jc w:val="center"/>
        <w:rPr>
          <w:b/>
        </w:rPr>
      </w:pPr>
      <w:r w:rsidRPr="00945739">
        <w:rPr>
          <w:b/>
        </w:rPr>
        <w:br w:type="page"/>
      </w:r>
    </w:p>
    <w:p w:rsidRPr="000F30CD" w:rsidR="001B509F" w:rsidP="001B509F" w:rsidRDefault="00017AEA" w14:paraId="39EB5EFB" w14:textId="7260F4C6">
      <w:pPr>
        <w:pStyle w:val="Body"/>
        <w:jc w:val="center"/>
        <w:rPr>
          <w:b/>
        </w:rPr>
      </w:pPr>
      <w:r w:rsidRPr="00797043">
        <w:rPr>
          <w:b/>
        </w:rPr>
        <w:t>ANEXO X</w:t>
      </w:r>
      <w:r w:rsidR="00641DA1">
        <w:rPr>
          <w:b/>
        </w:rPr>
        <w:t>I</w:t>
      </w:r>
      <w:r w:rsidRPr="004B4541" w:rsidR="001B509F">
        <w:rPr>
          <w:b/>
        </w:rPr>
        <w:t xml:space="preserve">V </w:t>
      </w:r>
    </w:p>
    <w:p w:rsidRPr="00F206C7" w:rsidR="001B509F" w:rsidP="001B509F" w:rsidRDefault="00017AEA" w14:paraId="4EF319CE" w14:textId="13FF083A">
      <w:pPr>
        <w:pStyle w:val="Body"/>
        <w:jc w:val="center"/>
        <w:rPr>
          <w:b/>
        </w:rPr>
      </w:pPr>
      <w:r w:rsidRPr="00B64D26">
        <w:rPr>
          <w:b/>
        </w:rPr>
        <w:t>DECLARAÇÃO DE CONSTITUIÇÃO DO PATRIMÔNIO SEPARADO</w:t>
      </w:r>
    </w:p>
    <w:p w:rsidRPr="00FE1B6E" w:rsidR="00017AEA" w:rsidP="001B509F" w:rsidRDefault="00017AEA" w14:paraId="66D0810A" w14:textId="778EABE2">
      <w:pPr>
        <w:widowControl w:val="0"/>
        <w:spacing w:line="320" w:lineRule="exact"/>
        <w:jc w:val="both"/>
        <w:rPr>
          <w:rFonts w:ascii="Arial" w:hAnsi="Arial" w:cs="Arial"/>
          <w:szCs w:val="20"/>
        </w:rPr>
      </w:pPr>
      <w:r w:rsidRPr="00BB3F43">
        <w:rPr>
          <w:rFonts w:ascii="Arial" w:hAnsi="Arial" w:cs="Arial"/>
          <w:smallCaps/>
          <w:szCs w:val="20"/>
        </w:rPr>
        <w:t>A</w:t>
      </w:r>
      <w:r w:rsidRPr="00A42371">
        <w:rPr>
          <w:rFonts w:ascii="Arial" w:hAnsi="Arial" w:cs="Arial"/>
          <w:b/>
          <w:smallCaps/>
          <w:szCs w:val="20"/>
        </w:rPr>
        <w:t xml:space="preserve"> </w:t>
      </w:r>
      <w:r w:rsidRPr="008C59CB">
        <w:rPr>
          <w:rFonts w:ascii="Arial" w:hAnsi="Arial" w:cs="Arial"/>
          <w:b/>
          <w:caps/>
          <w:szCs w:val="20"/>
        </w:rPr>
        <w:t>VIRGO COMPANHIA DE SECURITIZAÇÃO</w:t>
      </w:r>
      <w:r w:rsidRPr="00447EE5">
        <w:rPr>
          <w:rFonts w:ascii="Arial" w:hAnsi="Arial" w:cs="Arial"/>
          <w:caps/>
          <w:szCs w:val="20"/>
        </w:rPr>
        <w:t>,</w:t>
      </w:r>
      <w:r w:rsidRPr="00447EE5">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r w:rsidRPr="00C618A5">
        <w:rPr>
          <w:rFonts w:ascii="Arial" w:hAnsi="Arial" w:cs="Arial"/>
          <w:b/>
          <w:szCs w:val="20"/>
        </w:rPr>
        <w:t>Securitizadora</w:t>
      </w:r>
      <w:r w:rsidRPr="00F631C4">
        <w:rPr>
          <w:rFonts w:ascii="Arial" w:hAnsi="Arial" w:cs="Arial"/>
          <w:szCs w:val="20"/>
        </w:rPr>
        <w:t>")</w:t>
      </w:r>
      <w:r w:rsidRPr="00823F0D">
        <w:rPr>
          <w:rStyle w:val="label"/>
          <w:rFonts w:ascii="Arial" w:hAnsi="Arial" w:cs="Arial"/>
          <w:szCs w:val="20"/>
        </w:rPr>
        <w:t>, para fins de atender o que prevê</w:t>
      </w:r>
      <w:r w:rsidR="00710CD7">
        <w:rPr>
          <w:rStyle w:val="label"/>
          <w:rFonts w:ascii="Arial" w:hAnsi="Arial" w:cs="Arial"/>
          <w:szCs w:val="20"/>
        </w:rPr>
        <w:t xml:space="preserve"> a Resolução CVM 60</w:t>
      </w:r>
      <w:r w:rsidRPr="00823F0D">
        <w:rPr>
          <w:rStyle w:val="label"/>
          <w:rFonts w:ascii="Arial" w:hAnsi="Arial" w:cs="Arial"/>
          <w:szCs w:val="20"/>
        </w:rPr>
        <w:t xml:space="preserve">, na qualidade de companhia emissora dos certificados de recebíveis imobiliários da </w:t>
      </w:r>
      <w:r w:rsidR="00D56075">
        <w:rPr>
          <w:rFonts w:ascii="Arial" w:hAnsi="Arial" w:cs="Arial"/>
          <w:szCs w:val="20"/>
        </w:rPr>
        <w:t>52ª</w:t>
      </w:r>
      <w:r w:rsidRPr="00920210">
        <w:rPr>
          <w:rFonts w:ascii="Arial" w:hAnsi="Arial" w:cs="Arial"/>
          <w:i/>
        </w:rPr>
        <w:t xml:space="preserve"> </w:t>
      </w:r>
      <w:r w:rsidRPr="00920210" w:rsidR="00CF3772">
        <w:rPr>
          <w:rStyle w:val="label"/>
          <w:rFonts w:ascii="Arial" w:hAnsi="Arial" w:cs="Arial"/>
        </w:rPr>
        <w:t>emissão</w:t>
      </w:r>
      <w:r w:rsidRPr="00FE1B6E" w:rsidR="00CF3772">
        <w:rPr>
          <w:rStyle w:val="label"/>
          <w:rFonts w:ascii="Arial" w:hAnsi="Arial" w:cs="Arial"/>
          <w:szCs w:val="20"/>
        </w:rPr>
        <w:t xml:space="preserve"> em série única</w:t>
      </w:r>
      <w:r w:rsidRPr="00FE1B6E">
        <w:rPr>
          <w:rFonts w:ascii="Arial" w:hAnsi="Arial" w:cs="Arial"/>
          <w:szCs w:val="20"/>
        </w:rPr>
        <w:t xml:space="preserve"> ("</w:t>
      </w:r>
      <w:r w:rsidRPr="00FE1B6E">
        <w:rPr>
          <w:rFonts w:ascii="Arial" w:hAnsi="Arial" w:cs="Arial"/>
          <w:b/>
          <w:szCs w:val="20"/>
        </w:rPr>
        <w:t>Emissão</w:t>
      </w:r>
      <w:r w:rsidRPr="00FE1B6E">
        <w:rPr>
          <w:rFonts w:ascii="Arial" w:hAnsi="Arial" w:cs="Arial"/>
          <w:szCs w:val="20"/>
        </w:rPr>
        <w:t xml:space="preserve">"), </w:t>
      </w:r>
      <w:r w:rsidRPr="00FE1B6E">
        <w:rPr>
          <w:rFonts w:ascii="Arial" w:hAnsi="Arial" w:cs="Arial"/>
          <w:b/>
          <w:caps/>
          <w:szCs w:val="20"/>
        </w:rPr>
        <w:t>declara</w:t>
      </w:r>
      <w:r w:rsidRPr="00FE1B6E">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w:t>
      </w:r>
      <w:r w:rsidR="00AE5024">
        <w:rPr>
          <w:rFonts w:ascii="Arial" w:hAnsi="Arial" w:cs="Arial"/>
          <w:szCs w:val="20"/>
        </w:rPr>
        <w:t xml:space="preserve"> </w:t>
      </w:r>
    </w:p>
    <w:p w:rsidRPr="00FE1B6E" w:rsidR="001B509F" w:rsidP="00DF76DC" w:rsidRDefault="001B509F" w14:paraId="2F60A9CD" w14:textId="77777777">
      <w:pPr>
        <w:widowControl w:val="0"/>
        <w:spacing w:line="320" w:lineRule="exact"/>
        <w:jc w:val="both"/>
        <w:rPr>
          <w:rFonts w:ascii="Arial" w:hAnsi="Arial" w:cs="Arial"/>
          <w:szCs w:val="20"/>
        </w:rPr>
      </w:pPr>
    </w:p>
    <w:p w:rsidRPr="00FE1B6E" w:rsidR="00017AEA" w:rsidP="00017AEA" w:rsidRDefault="00017AEA" w14:paraId="67F3484D" w14:textId="080815E2">
      <w:pPr>
        <w:widowControl w:val="0"/>
        <w:spacing w:line="320" w:lineRule="exact"/>
        <w:jc w:val="both"/>
        <w:rPr>
          <w:rFonts w:ascii="Arial" w:hAnsi="Arial" w:cs="Arial"/>
          <w:szCs w:val="20"/>
        </w:rPr>
      </w:pPr>
      <w:r w:rsidRPr="00FE1B6E">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D56075">
        <w:rPr>
          <w:rFonts w:ascii="Arial" w:hAnsi="Arial" w:cs="Arial"/>
          <w:szCs w:val="20"/>
        </w:rPr>
        <w:t>52ª</w:t>
      </w:r>
      <w:r w:rsidRPr="00920210">
        <w:rPr>
          <w:rFonts w:ascii="Arial" w:hAnsi="Arial" w:cs="Arial"/>
          <w:i/>
        </w:rPr>
        <w:t xml:space="preserve"> </w:t>
      </w:r>
      <w:r w:rsidRPr="00FE1B6E" w:rsidR="00CF3772">
        <w:rPr>
          <w:rFonts w:ascii="Arial" w:hAnsi="Arial" w:cs="Arial"/>
          <w:szCs w:val="20"/>
        </w:rPr>
        <w:t>Emissão em série única</w:t>
      </w:r>
      <w:r w:rsidRPr="00920210" w:rsidR="00CF3772">
        <w:rPr>
          <w:rFonts w:ascii="Arial" w:hAnsi="Arial" w:cs="Arial"/>
          <w:i/>
        </w:rPr>
        <w:t xml:space="preserve"> </w:t>
      </w:r>
      <w:r w:rsidRPr="00FE1B6E">
        <w:rPr>
          <w:rFonts w:ascii="Arial" w:hAnsi="Arial" w:cs="Arial"/>
          <w:szCs w:val="20"/>
        </w:rPr>
        <w:t xml:space="preserve">de Certificados de Recebíveis Imobiliários da Securitizadora, celebrado em </w:t>
      </w:r>
      <w:r w:rsidRPr="00037FD9" w:rsidR="00B529FA">
        <w:rPr>
          <w:rFonts w:ascii="Arial" w:hAnsi="Arial" w:cs="Arial"/>
          <w:szCs w:val="20"/>
          <w:highlight w:val="yellow"/>
        </w:rPr>
        <w:t>[</w:t>
      </w:r>
      <w:r w:rsidRPr="00037FD9" w:rsidR="00B529FA">
        <w:rPr>
          <w:rFonts w:ascii="Symbol" w:hAnsi="Symbol" w:eastAsia="Symbol" w:cs="Symbol"/>
          <w:szCs w:val="20"/>
          <w:highlight w:val="yellow"/>
        </w:rPr>
        <w:t>·</w:t>
      </w:r>
      <w:r w:rsidRPr="00037FD9" w:rsidR="00B529FA">
        <w:rPr>
          <w:rFonts w:ascii="Arial" w:hAnsi="Arial" w:cs="Arial"/>
          <w:szCs w:val="20"/>
          <w:highlight w:val="yellow"/>
        </w:rPr>
        <w:t>]</w:t>
      </w:r>
      <w:r w:rsidRPr="00FE1B6E" w:rsidR="00B529FA">
        <w:rPr>
          <w:rFonts w:ascii="Arial" w:hAnsi="Arial" w:cs="Arial"/>
          <w:szCs w:val="20"/>
        </w:rPr>
        <w:t xml:space="preserve"> </w:t>
      </w:r>
      <w:r w:rsidRPr="00FE1B6E" w:rsidR="00F43640">
        <w:rPr>
          <w:rFonts w:ascii="Arial" w:hAnsi="Arial" w:cs="Arial"/>
          <w:szCs w:val="20"/>
        </w:rPr>
        <w:t xml:space="preserve">de </w:t>
      </w:r>
      <w:r w:rsidRPr="00037FD9" w:rsidR="00B529FA">
        <w:rPr>
          <w:rFonts w:ascii="Arial" w:hAnsi="Arial" w:cs="Arial"/>
          <w:szCs w:val="20"/>
          <w:highlight w:val="yellow"/>
        </w:rPr>
        <w:t>[</w:t>
      </w:r>
      <w:r w:rsidRPr="00037FD9" w:rsidR="00B529FA">
        <w:rPr>
          <w:rFonts w:ascii="Symbol" w:hAnsi="Symbol" w:eastAsia="Symbol" w:cs="Symbol"/>
          <w:szCs w:val="20"/>
          <w:highlight w:val="yellow"/>
        </w:rPr>
        <w:t>·</w:t>
      </w:r>
      <w:r w:rsidRPr="00037FD9" w:rsidR="00B529FA">
        <w:rPr>
          <w:rFonts w:ascii="Arial" w:hAnsi="Arial" w:cs="Arial"/>
          <w:szCs w:val="20"/>
          <w:highlight w:val="yellow"/>
        </w:rPr>
        <w:t>]</w:t>
      </w:r>
      <w:r w:rsidRPr="00FE1B6E" w:rsidR="00B529FA">
        <w:rPr>
          <w:rFonts w:ascii="Arial" w:hAnsi="Arial" w:cs="Arial"/>
          <w:szCs w:val="20"/>
        </w:rPr>
        <w:t xml:space="preserve"> </w:t>
      </w:r>
      <w:r w:rsidRPr="00FE1B6E">
        <w:rPr>
          <w:rFonts w:ascii="Arial" w:hAnsi="Arial" w:cs="Arial"/>
          <w:szCs w:val="20"/>
        </w:rPr>
        <w:t xml:space="preserve">de </w:t>
      </w:r>
      <w:r w:rsidRPr="00FE1B6E" w:rsidR="00B529FA">
        <w:rPr>
          <w:rFonts w:ascii="Arial" w:hAnsi="Arial" w:cs="Arial"/>
          <w:szCs w:val="20"/>
        </w:rPr>
        <w:t>202</w:t>
      </w:r>
      <w:r w:rsidR="00B529FA">
        <w:rPr>
          <w:rFonts w:ascii="Arial" w:hAnsi="Arial" w:cs="Arial"/>
          <w:szCs w:val="20"/>
        </w:rPr>
        <w:t>2</w:t>
      </w:r>
      <w:r w:rsidRPr="00FE1B6E" w:rsidDel="006818ED" w:rsidR="00B529FA">
        <w:rPr>
          <w:rFonts w:ascii="Arial" w:hAnsi="Arial" w:cs="Arial"/>
          <w:szCs w:val="20"/>
        </w:rPr>
        <w:t xml:space="preserve"> </w:t>
      </w:r>
      <w:r w:rsidRPr="00FE1B6E">
        <w:rPr>
          <w:rFonts w:ascii="Arial" w:hAnsi="Arial" w:cs="Arial"/>
          <w:szCs w:val="20"/>
        </w:rPr>
        <w:t>("</w:t>
      </w:r>
      <w:r w:rsidRPr="00FE1B6E">
        <w:rPr>
          <w:rFonts w:ascii="Arial" w:hAnsi="Arial" w:cs="Arial"/>
          <w:b/>
          <w:szCs w:val="20"/>
        </w:rPr>
        <w:t>Termo de Securitização</w:t>
      </w:r>
      <w:r w:rsidRPr="00FE1B6E">
        <w:rPr>
          <w:rFonts w:ascii="Arial" w:hAnsi="Arial" w:cs="Arial"/>
          <w:szCs w:val="20"/>
        </w:rPr>
        <w:t>").</w:t>
      </w:r>
    </w:p>
    <w:p w:rsidRPr="00FE1B6E" w:rsidR="00017AEA" w:rsidP="00017AEA" w:rsidRDefault="00017AEA" w14:paraId="7B29B2D9" w14:textId="77777777">
      <w:pPr>
        <w:widowControl w:val="0"/>
        <w:spacing w:line="320" w:lineRule="exact"/>
        <w:jc w:val="both"/>
        <w:rPr>
          <w:rFonts w:ascii="Arial" w:hAnsi="Arial" w:cs="Arial"/>
          <w:szCs w:val="20"/>
        </w:rPr>
      </w:pPr>
    </w:p>
    <w:p w:rsidRPr="00FE1B6E" w:rsidR="00017AEA" w:rsidP="00017AEA" w:rsidRDefault="00017AEA" w14:paraId="09BF18DC" w14:textId="77777777">
      <w:pPr>
        <w:tabs>
          <w:tab w:val="left" w:pos="3060"/>
        </w:tabs>
        <w:spacing w:line="320" w:lineRule="exact"/>
        <w:jc w:val="both"/>
        <w:rPr>
          <w:rFonts w:ascii="Arial" w:hAnsi="Arial" w:cs="Arial"/>
          <w:szCs w:val="20"/>
        </w:rPr>
      </w:pPr>
      <w:r w:rsidRPr="00FE1B6E">
        <w:rPr>
          <w:rFonts w:ascii="Arial" w:hAnsi="Arial" w:eastAsia="Calibri"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rsidRPr="00FE1B6E" w:rsidR="00017AEA" w:rsidP="00017AEA" w:rsidRDefault="00017AEA" w14:paraId="0329644D" w14:textId="77777777">
      <w:pPr>
        <w:widowControl w:val="0"/>
        <w:spacing w:line="320" w:lineRule="exact"/>
        <w:jc w:val="both"/>
        <w:rPr>
          <w:rFonts w:ascii="Arial" w:hAnsi="Arial" w:cs="Arial"/>
          <w:szCs w:val="20"/>
        </w:rPr>
      </w:pPr>
    </w:p>
    <w:p w:rsidRPr="00FE1B6E" w:rsidR="00017AEA" w:rsidP="00017AEA" w:rsidRDefault="00017AEA" w14:paraId="65F9902C" w14:textId="77777777">
      <w:pPr>
        <w:widowControl w:val="0"/>
        <w:spacing w:line="320" w:lineRule="exact"/>
        <w:jc w:val="both"/>
        <w:rPr>
          <w:rFonts w:ascii="Arial" w:hAnsi="Arial" w:cs="Arial"/>
          <w:szCs w:val="20"/>
        </w:rPr>
      </w:pPr>
    </w:p>
    <w:p w:rsidRPr="00FE1B6E" w:rsidR="004D0E93" w:rsidP="004D0E93" w:rsidRDefault="004D0E93" w14:paraId="780EA8B6" w14:textId="3CF64B46">
      <w:pPr>
        <w:widowControl w:val="0"/>
        <w:spacing w:line="320" w:lineRule="exact"/>
        <w:jc w:val="center"/>
        <w:rPr>
          <w:rFonts w:ascii="Arial" w:hAnsi="Arial" w:cs="Arial"/>
          <w:szCs w:val="20"/>
        </w:rPr>
      </w:pPr>
      <w:r w:rsidRPr="00FE1B6E">
        <w:rPr>
          <w:rFonts w:ascii="Arial" w:hAnsi="Arial" w:cs="Arial"/>
          <w:szCs w:val="20"/>
        </w:rPr>
        <w:t xml:space="preserve">São Paulo, </w:t>
      </w:r>
      <w:r w:rsidRPr="00FE1B6E" w:rsidR="00CF3772">
        <w:rPr>
          <w:rFonts w:ascii="Arial" w:hAnsi="Arial" w:cs="Arial"/>
          <w:szCs w:val="20"/>
          <w:highlight w:val="yellow"/>
        </w:rPr>
        <w:t>[</w:t>
      </w:r>
      <w:r w:rsidRPr="00FE1B6E" w:rsidR="00CF3772">
        <w:rPr>
          <w:rFonts w:ascii="Symbol" w:hAnsi="Symbol" w:eastAsia="Symbol" w:cs="Symbol"/>
          <w:szCs w:val="20"/>
          <w:highlight w:val="yellow"/>
        </w:rPr>
        <w:t>·</w:t>
      </w:r>
      <w:r w:rsidRPr="00FE1B6E" w:rsidR="00CF3772">
        <w:rPr>
          <w:rFonts w:ascii="Arial" w:hAnsi="Arial" w:cs="Arial"/>
          <w:szCs w:val="20"/>
          <w:highlight w:val="yellow"/>
        </w:rPr>
        <w:t>]</w:t>
      </w:r>
      <w:r w:rsidRPr="00C43223" w:rsidR="00CF3772">
        <w:rPr>
          <w:rFonts w:ascii="Arial" w:hAnsi="Arial" w:cs="Arial"/>
          <w:szCs w:val="20"/>
        </w:rPr>
        <w:t xml:space="preserve"> de</w:t>
      </w:r>
      <w:r w:rsidRPr="00945739" w:rsidR="00CF3772">
        <w:rPr>
          <w:rFonts w:ascii="Arial" w:hAnsi="Arial" w:cs="Arial"/>
          <w:szCs w:val="20"/>
        </w:rPr>
        <w:t xml:space="preserve"> </w:t>
      </w:r>
      <w:r w:rsidRPr="00FE1B6E" w:rsidR="00CF3772">
        <w:rPr>
          <w:rFonts w:ascii="Arial" w:hAnsi="Arial" w:cs="Arial"/>
          <w:szCs w:val="20"/>
          <w:highlight w:val="yellow"/>
        </w:rPr>
        <w:t>[</w:t>
      </w:r>
      <w:r w:rsidRPr="00FE1B6E" w:rsidR="00CF3772">
        <w:rPr>
          <w:rFonts w:ascii="Symbol" w:hAnsi="Symbol" w:eastAsia="Symbol" w:cs="Symbol"/>
          <w:szCs w:val="20"/>
          <w:highlight w:val="yellow"/>
        </w:rPr>
        <w:t>·</w:t>
      </w:r>
      <w:r w:rsidRPr="00FE1B6E" w:rsidR="00CF3772">
        <w:rPr>
          <w:rFonts w:ascii="Arial" w:hAnsi="Arial" w:cs="Arial"/>
          <w:szCs w:val="20"/>
          <w:highlight w:val="yellow"/>
        </w:rPr>
        <w:t>]</w:t>
      </w:r>
      <w:r w:rsidRPr="00C43223" w:rsidR="00CF3772">
        <w:rPr>
          <w:rFonts w:ascii="Arial" w:hAnsi="Arial" w:cs="Arial"/>
        </w:rPr>
        <w:t xml:space="preserve"> de </w:t>
      </w:r>
      <w:r w:rsidRPr="00FE1B6E" w:rsidR="00CF3772">
        <w:rPr>
          <w:rFonts w:ascii="Arial" w:hAnsi="Arial" w:cs="Arial"/>
          <w:szCs w:val="20"/>
        </w:rPr>
        <w:t>2022</w:t>
      </w:r>
    </w:p>
    <w:p w:rsidRPr="00FE1B6E" w:rsidR="004D0E93" w:rsidP="004D0E93" w:rsidRDefault="004D0E93" w14:paraId="656B4626" w14:textId="77777777">
      <w:pPr>
        <w:widowControl w:val="0"/>
        <w:spacing w:line="320" w:lineRule="exact"/>
        <w:jc w:val="center"/>
        <w:rPr>
          <w:rFonts w:ascii="Arial" w:hAnsi="Arial" w:cs="Arial"/>
          <w:szCs w:val="20"/>
        </w:rPr>
      </w:pPr>
    </w:p>
    <w:p w:rsidRPr="00FE1B6E" w:rsidR="004D0E93" w:rsidP="0038035F" w:rsidRDefault="004D0E93" w14:paraId="5F6F1FB5" w14:textId="77777777">
      <w:pPr>
        <w:widowControl w:val="0"/>
        <w:spacing w:line="320" w:lineRule="exact"/>
        <w:jc w:val="center"/>
        <w:rPr>
          <w:rFonts w:ascii="Arial" w:hAnsi="Arial" w:cs="Arial"/>
          <w:b/>
          <w:caps/>
          <w:szCs w:val="20"/>
        </w:rPr>
      </w:pPr>
      <w:r w:rsidRPr="00FE1B6E">
        <w:rPr>
          <w:rFonts w:ascii="Arial" w:hAnsi="Arial" w:cs="Arial"/>
          <w:b/>
          <w:caps/>
          <w:szCs w:val="20"/>
        </w:rPr>
        <w:t>VIRGO COMPANHIA DE SECURITIZAÇÃO</w:t>
      </w:r>
    </w:p>
    <w:p w:rsidRPr="00FE1B6E" w:rsidR="004D0E93" w:rsidP="0038035F" w:rsidRDefault="004D0E93" w14:paraId="45203EEA" w14:textId="77777777">
      <w:pPr>
        <w:widowControl w:val="0"/>
        <w:spacing w:line="320" w:lineRule="exact"/>
        <w:jc w:val="center"/>
        <w:rPr>
          <w:rFonts w:ascii="Arial" w:hAnsi="Arial" w:cs="Arial"/>
          <w:smallCaps/>
          <w:szCs w:val="20"/>
        </w:rPr>
      </w:pPr>
    </w:p>
    <w:p w:rsidRPr="00FE1B6E" w:rsidR="004D0E93" w:rsidP="0038035F" w:rsidRDefault="004D0E93" w14:paraId="011A80E3" w14:textId="77777777">
      <w:pPr>
        <w:widowControl w:val="0"/>
        <w:spacing w:line="320" w:lineRule="exact"/>
        <w:jc w:val="center"/>
        <w:rPr>
          <w:rFonts w:ascii="Arial" w:hAnsi="Arial" w:eastAsia="MS Mincho" w:cs="Arial"/>
          <w:bCs/>
          <w:szCs w:val="20"/>
        </w:rPr>
      </w:pPr>
      <w:r w:rsidRPr="00FE1B6E">
        <w:rPr>
          <w:rFonts w:ascii="Arial" w:hAnsi="Arial" w:eastAsia="MS Mincho" w:cs="Arial"/>
          <w:bCs/>
          <w:szCs w:val="20"/>
        </w:rPr>
        <w:t>______________________________</w:t>
      </w:r>
      <w:r w:rsidRPr="00FE1B6E">
        <w:rPr>
          <w:rFonts w:ascii="Arial" w:hAnsi="Arial" w:eastAsia="MS Mincho" w:cs="Arial"/>
          <w:bCs/>
          <w:szCs w:val="20"/>
        </w:rPr>
        <w:tab/>
      </w:r>
      <w:r w:rsidRPr="00FE1B6E">
        <w:rPr>
          <w:rFonts w:ascii="Arial" w:hAnsi="Arial" w:eastAsia="MS Mincho" w:cs="Arial"/>
          <w:bCs/>
          <w:szCs w:val="20"/>
        </w:rPr>
        <w:tab/>
      </w:r>
      <w:r w:rsidRPr="00FE1B6E">
        <w:rPr>
          <w:rFonts w:ascii="Arial" w:hAnsi="Arial" w:eastAsia="MS Mincho" w:cs="Arial"/>
          <w:bCs/>
          <w:szCs w:val="20"/>
        </w:rPr>
        <w:tab/>
      </w:r>
      <w:r w:rsidRPr="00FE1B6E">
        <w:rPr>
          <w:rFonts w:ascii="Arial" w:hAnsi="Arial" w:eastAsia="MS Mincho" w:cs="Arial"/>
          <w:bCs/>
          <w:szCs w:val="20"/>
        </w:rPr>
        <w:t>______________________________</w:t>
      </w:r>
    </w:p>
    <w:p w:rsidRPr="00FE1B6E" w:rsidR="004D0E93" w:rsidP="0038035F" w:rsidRDefault="004D0E93" w14:paraId="70CF2AD3" w14:textId="77777777">
      <w:pPr>
        <w:widowControl w:val="0"/>
        <w:spacing w:line="320" w:lineRule="exact"/>
        <w:jc w:val="center"/>
        <w:rPr>
          <w:rFonts w:ascii="Arial" w:hAnsi="Arial" w:eastAsia="MS Mincho" w:cs="Arial"/>
          <w:bCs/>
          <w:szCs w:val="20"/>
        </w:rPr>
      </w:pPr>
      <w:r w:rsidRPr="00FE1B6E">
        <w:rPr>
          <w:rFonts w:ascii="Arial" w:hAnsi="Arial" w:eastAsia="MS Mincho" w:cs="Arial"/>
          <w:bCs/>
          <w:szCs w:val="20"/>
        </w:rPr>
        <w:t>Nome:</w:t>
      </w:r>
      <w:r w:rsidRPr="00FE1B6E">
        <w:rPr>
          <w:rFonts w:ascii="Arial" w:hAnsi="Arial" w:eastAsia="MS Mincho" w:cs="Arial"/>
          <w:bCs/>
          <w:smallCaps/>
          <w:szCs w:val="20"/>
        </w:rPr>
        <w:t xml:space="preserve"> </w:t>
      </w:r>
      <w:r w:rsidRPr="00FE1B6E">
        <w:rPr>
          <w:rFonts w:ascii="Arial" w:hAnsi="Arial" w:eastAsia="MS Mincho" w:cs="Arial"/>
          <w:bCs/>
          <w:smallCaps/>
          <w:szCs w:val="20"/>
        </w:rPr>
        <w:tab/>
      </w:r>
      <w:r w:rsidRPr="00FE1B6E">
        <w:rPr>
          <w:rFonts w:ascii="Arial" w:hAnsi="Arial" w:eastAsia="MS Mincho" w:cs="Arial"/>
          <w:bCs/>
          <w:smallCaps/>
          <w:szCs w:val="20"/>
        </w:rPr>
        <w:tab/>
      </w:r>
      <w:r w:rsidRPr="00FE1B6E">
        <w:rPr>
          <w:rFonts w:ascii="Arial" w:hAnsi="Arial" w:eastAsia="MS Mincho" w:cs="Arial"/>
          <w:bCs/>
          <w:smallCaps/>
          <w:szCs w:val="20"/>
        </w:rPr>
        <w:tab/>
      </w:r>
      <w:r w:rsidRPr="00FE1B6E">
        <w:rPr>
          <w:rFonts w:ascii="Arial" w:hAnsi="Arial" w:eastAsia="MS Mincho" w:cs="Arial"/>
          <w:bCs/>
          <w:smallCaps/>
          <w:szCs w:val="20"/>
        </w:rPr>
        <w:tab/>
      </w:r>
      <w:r w:rsidRPr="00FE1B6E">
        <w:rPr>
          <w:rFonts w:ascii="Arial" w:hAnsi="Arial" w:eastAsia="MS Mincho" w:cs="Arial"/>
          <w:bCs/>
          <w:smallCaps/>
          <w:szCs w:val="20"/>
        </w:rPr>
        <w:tab/>
      </w:r>
      <w:r w:rsidRPr="00FE1B6E">
        <w:rPr>
          <w:rFonts w:ascii="Arial" w:hAnsi="Arial" w:eastAsia="MS Mincho" w:cs="Arial"/>
          <w:bCs/>
          <w:szCs w:val="20"/>
        </w:rPr>
        <w:tab/>
      </w:r>
      <w:r w:rsidRPr="00FE1B6E">
        <w:rPr>
          <w:rFonts w:ascii="Arial" w:hAnsi="Arial" w:eastAsia="MS Mincho" w:cs="Arial"/>
          <w:bCs/>
          <w:szCs w:val="20"/>
        </w:rPr>
        <w:tab/>
      </w:r>
      <w:r w:rsidRPr="00FE1B6E">
        <w:rPr>
          <w:rFonts w:ascii="Arial" w:hAnsi="Arial" w:eastAsia="MS Mincho" w:cs="Arial"/>
          <w:bCs/>
          <w:szCs w:val="20"/>
        </w:rPr>
        <w:t>Nome:</w:t>
      </w:r>
    </w:p>
    <w:p w:rsidRPr="00FE1B6E" w:rsidR="004D0E93" w:rsidP="0038035F" w:rsidRDefault="004D0E93" w14:paraId="56AAE0DB" w14:textId="77777777">
      <w:pPr>
        <w:jc w:val="center"/>
        <w:rPr>
          <w:rFonts w:ascii="Arial" w:hAnsi="Arial" w:cs="Arial"/>
          <w:highlight w:val="yellow"/>
          <w:lang w:eastAsia="x-none"/>
        </w:rPr>
      </w:pPr>
      <w:r w:rsidRPr="00FE1B6E">
        <w:rPr>
          <w:rFonts w:ascii="Arial" w:hAnsi="Arial" w:eastAsia="MS Mincho" w:cs="Arial"/>
          <w:bCs/>
          <w:szCs w:val="20"/>
        </w:rPr>
        <w:t>Cargo:</w:t>
      </w:r>
      <w:r w:rsidRPr="00FE1B6E">
        <w:rPr>
          <w:rFonts w:ascii="Arial" w:hAnsi="Arial" w:eastAsia="MS Mincho" w:cs="Arial"/>
          <w:bCs/>
          <w:szCs w:val="20"/>
        </w:rPr>
        <w:tab/>
      </w:r>
      <w:r w:rsidRPr="00FE1B6E">
        <w:rPr>
          <w:rFonts w:ascii="Arial" w:hAnsi="Arial" w:eastAsia="MS Mincho" w:cs="Arial"/>
          <w:bCs/>
          <w:szCs w:val="20"/>
        </w:rPr>
        <w:tab/>
      </w:r>
      <w:r w:rsidRPr="00FE1B6E">
        <w:rPr>
          <w:rFonts w:ascii="Arial" w:hAnsi="Arial" w:eastAsia="MS Mincho" w:cs="Arial"/>
          <w:bCs/>
          <w:szCs w:val="20"/>
        </w:rPr>
        <w:tab/>
      </w:r>
      <w:r w:rsidRPr="00FE1B6E">
        <w:rPr>
          <w:rFonts w:ascii="Arial" w:hAnsi="Arial" w:eastAsia="MS Mincho" w:cs="Arial"/>
          <w:bCs/>
          <w:szCs w:val="20"/>
        </w:rPr>
        <w:tab/>
      </w:r>
      <w:r w:rsidRPr="00FE1B6E">
        <w:rPr>
          <w:rFonts w:ascii="Arial" w:hAnsi="Arial" w:eastAsia="MS Mincho" w:cs="Arial"/>
          <w:bCs/>
          <w:szCs w:val="20"/>
        </w:rPr>
        <w:tab/>
      </w:r>
      <w:r w:rsidRPr="00FE1B6E">
        <w:rPr>
          <w:rFonts w:ascii="Arial" w:hAnsi="Arial" w:eastAsia="MS Mincho" w:cs="Arial"/>
          <w:bCs/>
          <w:szCs w:val="20"/>
        </w:rPr>
        <w:tab/>
      </w:r>
      <w:r w:rsidRPr="00FE1B6E">
        <w:rPr>
          <w:rFonts w:ascii="Arial" w:hAnsi="Arial" w:eastAsia="MS Mincho" w:cs="Arial"/>
          <w:bCs/>
          <w:szCs w:val="20"/>
        </w:rPr>
        <w:tab/>
      </w:r>
      <w:r w:rsidRPr="00FE1B6E">
        <w:rPr>
          <w:rFonts w:ascii="Arial" w:hAnsi="Arial" w:eastAsia="MS Mincho" w:cs="Arial"/>
          <w:bCs/>
          <w:szCs w:val="20"/>
        </w:rPr>
        <w:t>Cargo:</w:t>
      </w:r>
    </w:p>
    <w:p w:rsidRPr="00FE1B6E" w:rsidR="00F54CBA" w:rsidP="00D03B6F" w:rsidRDefault="00F54CBA" w14:paraId="2998481C" w14:textId="3F5EE82C">
      <w:pPr>
        <w:rPr>
          <w:rFonts w:ascii="Arial" w:hAnsi="Arial" w:cs="Arial"/>
          <w:b/>
          <w:szCs w:val="20"/>
        </w:rPr>
      </w:pPr>
    </w:p>
    <w:sectPr w:rsidRPr="00FE1B6E" w:rsidR="00F54CBA" w:rsidSect="00A027DC">
      <w:pgSz w:w="11906" w:h="16838" w:code="9"/>
      <w:pgMar w:top="1440" w:right="1440" w:bottom="1440" w:left="1440" w:header="765" w:footer="48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UA" w:author="Ulisses Antonio" w:date="2022-09-12T17:02:00Z" w:id="519">
    <w:p w:rsidR="00D428E2" w:rsidRDefault="00D428E2" w14:paraId="59833837" w14:textId="77777777">
      <w:pPr>
        <w:pStyle w:val="CommentText"/>
      </w:pPr>
      <w:r>
        <w:rPr>
          <w:rStyle w:val="CommentReference"/>
        </w:rPr>
        <w:annotationRef/>
      </w:r>
      <w:r>
        <w:t>Pavarini, gentileza validar o custo e inserir o custo de verificação de reembolso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8338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9E49F" w16cex:dateUtc="2022-09-12T2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833837" w16cid:durableId="26C9E4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09C3" w:rsidRDefault="000709C3" w14:paraId="456C726A" w14:textId="77777777">
      <w:r>
        <w:separator/>
      </w:r>
    </w:p>
    <w:p w:rsidR="000709C3" w:rsidRDefault="000709C3" w14:paraId="6C6E255F" w14:textId="77777777"/>
    <w:p w:rsidR="000709C3" w:rsidRDefault="000709C3" w14:paraId="589C97AF" w14:textId="77777777"/>
    <w:p w:rsidR="000709C3" w:rsidRDefault="000709C3" w14:paraId="0A73FD41" w14:textId="77777777"/>
  </w:endnote>
  <w:endnote w:type="continuationSeparator" w:id="0">
    <w:p w:rsidR="000709C3" w:rsidRDefault="000709C3" w14:paraId="5F6AE673" w14:textId="77777777">
      <w:r>
        <w:continuationSeparator/>
      </w:r>
    </w:p>
    <w:p w:rsidR="000709C3" w:rsidRDefault="000709C3" w14:paraId="2317BBD2" w14:textId="77777777"/>
    <w:p w:rsidR="000709C3" w:rsidRDefault="000709C3" w14:paraId="608D2C4C" w14:textId="77777777"/>
    <w:p w:rsidR="000709C3" w:rsidRDefault="000709C3" w14:paraId="22E9449D" w14:textId="77777777"/>
  </w:endnote>
  <w:endnote w:type="continuationNotice" w:id="1">
    <w:p w:rsidR="000709C3" w:rsidRDefault="000709C3" w14:paraId="392530E0" w14:textId="77777777"/>
    <w:p w:rsidR="000709C3" w:rsidRDefault="000709C3" w14:paraId="62D0E10E" w14:textId="77777777"/>
    <w:p w:rsidR="000709C3" w:rsidRDefault="000709C3" w14:paraId="0256D49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pranq eco sans">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Helvetica">
    <w:panose1 w:val="020B0604020202020204"/>
    <w:charset w:val="00"/>
    <w:family w:val="swiss"/>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DejaVu Sans">
    <w:altName w:val="Arial"/>
    <w:charset w:val="00"/>
    <w:family w:val="swiss"/>
    <w:pitch w:val="variable"/>
    <w:sig w:usb0="E7000EFF" w:usb1="5200FDFF" w:usb2="0A042021" w:usb3="00000000" w:csb0="000001BF" w:csb1="00000000"/>
  </w:font>
  <w:font w:name="Arial Unicode MS">
    <w:panose1 w:val="020B0604020202020204"/>
    <w:charset w:val="00"/>
    <w:family w:val="roman"/>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MS">
    <w:altName w:val="Yu Gothic"/>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ヒラギノ角ゴ Pro W3">
    <w:altName w:val="Yu Gothic"/>
    <w:panose1 w:val="00000000000000000000"/>
    <w:charset w:val="80"/>
    <w:family w:val="auto"/>
    <w:notTrueType/>
    <w:pitch w:val="variable"/>
    <w:sig w:usb0="00000000" w:usb1="08070000" w:usb2="00000010" w:usb3="00000000" w:csb0="00020000"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1041E" w:rsidR="00E37D4E" w:rsidP="00853D9B" w:rsidRDefault="00AF0B21" w14:paraId="6F5E2672" w14:textId="783F2FF4">
    <w:pPr>
      <w:tabs>
        <w:tab w:val="left" w:pos="838"/>
        <w:tab w:val="center" w:pos="4513"/>
      </w:tabs>
      <w:spacing w:after="120"/>
      <w:rPr>
        <w:rFonts w:ascii="Arial" w:hAnsi="Arial" w:cs="Arial"/>
      </w:rPr>
    </w:pPr>
    <w:sdt>
      <w:sdtPr>
        <w:rPr>
          <w:rFonts w:ascii="Arial" w:hAnsi="Arial" w:cs="Arial"/>
        </w:rPr>
        <w:id w:val="1792785682"/>
        <w:docPartObj>
          <w:docPartGallery w:val="Page Numbers (Bottom of Page)"/>
          <w:docPartUnique/>
        </w:docPartObj>
      </w:sdtPr>
      <w:sdtEndPr>
        <w:rPr>
          <w:noProof/>
        </w:rPr>
      </w:sdtEndPr>
      <w:sdtContent>
        <w:r w:rsidR="00E37D4E">
          <w:rPr>
            <w:rFonts w:ascii="Arial" w:hAnsi="Arial" w:cs="Arial"/>
          </w:rPr>
          <w:tab/>
        </w:r>
        <w:r w:rsidR="00E37D4E">
          <w:rPr>
            <w:rFonts w:ascii="Arial" w:hAnsi="Arial" w:cs="Arial"/>
          </w:rPr>
          <w:tab/>
        </w:r>
        <w:r w:rsidRPr="00853D9B" w:rsidR="00E37D4E">
          <w:rPr>
            <w:rFonts w:ascii="Arial" w:hAnsi="Arial" w:cs="Arial"/>
            <w:szCs w:val="20"/>
          </w:rPr>
          <w:fldChar w:fldCharType="begin"/>
        </w:r>
        <w:r w:rsidRPr="00853D9B" w:rsidR="00E37D4E">
          <w:rPr>
            <w:rFonts w:ascii="Arial" w:hAnsi="Arial" w:cs="Arial"/>
            <w:szCs w:val="20"/>
          </w:rPr>
          <w:instrText xml:space="preserve"> PAGE   \* MERGEFORMAT </w:instrText>
        </w:r>
        <w:r w:rsidRPr="00853D9B" w:rsidR="00E37D4E">
          <w:rPr>
            <w:rFonts w:ascii="Arial" w:hAnsi="Arial" w:cs="Arial"/>
            <w:szCs w:val="20"/>
          </w:rPr>
          <w:fldChar w:fldCharType="separate"/>
        </w:r>
        <w:r w:rsidRPr="0001041E" w:rsidR="00E37D4E">
          <w:rPr>
            <w:rFonts w:ascii="Arial" w:hAnsi="Arial" w:cs="Arial"/>
            <w:noProof/>
            <w:szCs w:val="20"/>
          </w:rPr>
          <w:t>2</w:t>
        </w:r>
        <w:r w:rsidRPr="00853D9B" w:rsidR="00E37D4E">
          <w:rPr>
            <w:rFonts w:ascii="Arial" w:hAnsi="Arial" w:cs="Arial"/>
            <w:noProof/>
            <w:szCs w:val="20"/>
          </w:rPr>
          <w:fldChar w:fldCharType="end"/>
        </w:r>
      </w:sdtContent>
    </w:sdt>
  </w:p>
  <w:p w:rsidRPr="003D3E4E" w:rsidR="00E37D4E" w:rsidP="003D3E4E" w:rsidRDefault="00E37D4E" w14:paraId="78BA1389" w14:textId="77777777">
    <w:pPr>
      <w:pStyle w:val="Footer"/>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E37D4E" w:rsidRDefault="00E37D4E" w14:paraId="05632248" w14:textId="4C5BC91D">
    <w:pPr>
      <w:pStyle w:val="Footer"/>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CC0D1F" w:rsidR="00E37D4E" w:rsidP="00CC0D1F" w:rsidRDefault="00E37D4E" w14:paraId="015DC48D" w14:textId="1CA3E1EB">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w14:anchorId="127480CF">
            <v:shapetype id="_x0000_t202" coordsize="21600,21600" o:spt="202" path="m,l,21600r21600,l21600,xe" w14:anchorId="6ED0F25F">
              <v:stroke joinstyle="miter"/>
              <v:path gradientshapeok="t" o:connecttype="rect"/>
            </v:shapetype>
            <v:shape id="wsFIRSTFOOTER" style="width:500pt;height:6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AH39gQJAgAAGwQAAA4AAAAA&#10;AAAAAAAAAAAALgIAAGRycy9lMm9Eb2MueG1sUEsBAi0AFAAGAAgAAAAhABPHwI3YAAAABQEAAA8A&#10;AAAAAAAAAAAAAAAAYwQAAGRycy9kb3ducmV2LnhtbFBLBQYAAAAABAAEAPMAAABoBQAAAAA=&#10;">
              <v:textbox style="mso-fit-shape-to-text:t" inset="0,0,0,0">
                <w:txbxContent>
                  <w:p w:rsidRPr="00CC0D1F" w:rsidR="00E37D4E" w:rsidP="00CC0D1F" w:rsidRDefault="00E37D4E" w14:paraId="672A6659" w14:textId="1CA3E1EB">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2725"/>
      <w:docPartObj>
        <w:docPartGallery w:val="Page Numbers (Bottom of Page)"/>
        <w:docPartUnique/>
      </w:docPartObj>
    </w:sdtPr>
    <w:sdtEndPr>
      <w:rPr>
        <w:rFonts w:ascii="Arial" w:hAnsi="Arial" w:cs="Arial"/>
        <w:noProof/>
        <w:kern w:val="0"/>
        <w:sz w:val="20"/>
        <w:lang w:val="pt-BR"/>
      </w:rPr>
    </w:sdtEndPr>
    <w:sdtContent>
      <w:p w:rsidRPr="0001041E" w:rsidR="00E37D4E" w:rsidRDefault="00E37D4E" w14:paraId="7B2C874E" w14:textId="6D27DFE0">
        <w:pPr>
          <w:pStyle w:val="Footer"/>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rsidRPr="00AC5D6C" w:rsidR="00E37D4E" w:rsidP="003D3E4E" w:rsidRDefault="00E37D4E" w14:paraId="47215AEC" w14:textId="77777777">
    <w:pPr>
      <w:pStyle w:val="Footer"/>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05D9D" w:rsidR="00E37D4E" w:rsidRDefault="00E37D4E" w14:paraId="0981D0A0" w14:textId="650BC0DA">
    <w:pPr>
      <w:pStyle w:val="Footer"/>
      <w:jc w:val="center"/>
      <w:rPr>
        <w:rFonts w:ascii="Arial" w:hAnsi="Arial" w:cs="Arial"/>
        <w:noProof/>
        <w:kern w:val="0"/>
        <w:sz w:val="20"/>
        <w:lang w:val="pt-BR"/>
      </w:rPr>
    </w:pPr>
    <w:r w:rsidRPr="00505D9D">
      <w:rPr>
        <w:rFonts w:ascii="Arial" w:hAnsi="Arial" w:cs="Arial"/>
        <w:noProof/>
        <w:kern w:val="0"/>
        <w:sz w:val="20"/>
        <w:lang w:val="pt-BR"/>
      </w:rPr>
      <w:fldChar w:fldCharType="begin"/>
    </w:r>
    <w:r w:rsidRPr="00505D9D">
      <w:rPr>
        <w:rFonts w:ascii="Arial" w:hAnsi="Arial" w:cs="Arial"/>
        <w:noProof/>
        <w:kern w:val="0"/>
        <w:sz w:val="20"/>
        <w:lang w:val="pt-BR"/>
      </w:rPr>
      <w:instrText xml:space="preserve"> PAGE   \* MERGEFORMAT </w:instrText>
    </w:r>
    <w:r w:rsidRPr="00505D9D">
      <w:rPr>
        <w:rFonts w:ascii="Arial" w:hAnsi="Arial" w:cs="Arial"/>
        <w:noProof/>
        <w:kern w:val="0"/>
        <w:sz w:val="20"/>
        <w:lang w:val="pt-BR"/>
      </w:rPr>
      <w:fldChar w:fldCharType="separate"/>
    </w:r>
    <w:r w:rsidRPr="00505D9D">
      <w:rPr>
        <w:rFonts w:ascii="Arial" w:hAnsi="Arial" w:cs="Arial"/>
        <w:noProof/>
        <w:kern w:val="0"/>
        <w:sz w:val="20"/>
        <w:lang w:val="pt-BR"/>
      </w:rPr>
      <w:t>2</w:t>
    </w:r>
    <w:r w:rsidRPr="00505D9D">
      <w:rPr>
        <w:rFonts w:ascii="Arial" w:hAnsi="Arial" w:cs="Arial"/>
        <w:noProof/>
        <w:kern w:val="0"/>
        <w:sz w:val="20"/>
        <w:lang w:val="pt-BR"/>
      </w:rPr>
      <w:fldChar w:fldCharType="end"/>
    </w:r>
  </w:p>
  <w:p w:rsidR="00E37D4E" w:rsidRDefault="00E37D4E" w14:paraId="7DE6D308" w14:textId="0784B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09C3" w:rsidRDefault="000709C3" w14:paraId="2EC28DEA" w14:textId="77777777">
      <w:r>
        <w:separator/>
      </w:r>
    </w:p>
    <w:p w:rsidR="000709C3" w:rsidRDefault="000709C3" w14:paraId="78CB08CB" w14:textId="77777777"/>
    <w:p w:rsidR="000709C3" w:rsidRDefault="000709C3" w14:paraId="201D5C31" w14:textId="77777777"/>
    <w:p w:rsidR="000709C3" w:rsidRDefault="000709C3" w14:paraId="216694CD" w14:textId="77777777"/>
  </w:footnote>
  <w:footnote w:type="continuationSeparator" w:id="0">
    <w:p w:rsidR="000709C3" w:rsidRDefault="000709C3" w14:paraId="4EAF978A" w14:textId="77777777">
      <w:r>
        <w:continuationSeparator/>
      </w:r>
    </w:p>
    <w:p w:rsidR="000709C3" w:rsidRDefault="000709C3" w14:paraId="415577F4" w14:textId="77777777"/>
    <w:p w:rsidR="000709C3" w:rsidRDefault="000709C3" w14:paraId="06E797EC" w14:textId="77777777"/>
    <w:p w:rsidR="000709C3" w:rsidRDefault="000709C3" w14:paraId="7DBBE8C3" w14:textId="77777777"/>
  </w:footnote>
  <w:footnote w:type="continuationNotice" w:id="1">
    <w:p w:rsidR="000709C3" w:rsidRDefault="000709C3" w14:paraId="4567DA4D" w14:textId="77777777"/>
    <w:p w:rsidR="000709C3" w:rsidRDefault="000709C3" w14:paraId="3C2E9F54" w14:textId="77777777"/>
    <w:p w:rsidR="000709C3" w:rsidRDefault="000709C3" w14:paraId="63A32DC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B65BF9" w:rsidR="00E37D4E" w:rsidP="00AE267B" w:rsidRDefault="00E37D4E" w14:paraId="455DB573" w14:textId="48E77E8F">
    <w:pPr>
      <w:pStyle w:val="Header"/>
      <w:jc w:val="right"/>
      <w:rPr>
        <w:rFonts w:ascii="Arial" w:hAnsi="Arial" w:cs="Arial"/>
        <w:b/>
        <w:bCs/>
        <w:i/>
        <w:iCs/>
        <w:szCs w:val="20"/>
        <w:lang w:val="pt-BR"/>
      </w:rPr>
    </w:pPr>
    <w:r w:rsidRPr="00B65BF9">
      <w:rPr>
        <w:rFonts w:ascii="Arial" w:hAnsi="Arial" w:cs="Arial"/>
        <w:b/>
        <w:bCs/>
        <w:noProof/>
        <w:szCs w:val="20"/>
        <w:lang w:eastAsia="pt-BR"/>
      </w:rPr>
      <w:drawing>
        <wp:anchor distT="0" distB="0" distL="114300" distR="114300" simplePos="0" relativeHeight="251658240"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8"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p>
  <w:p w:rsidR="00E37D4E" w:rsidRDefault="00E37D4E" w14:paraId="36DD1156" w14:textId="3DCAB6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7D4E" w:rsidRDefault="00E37D4E" w14:paraId="41ABE0F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7D4E" w:rsidRDefault="00E37D4E" w14:paraId="4AF08FD5" w14:textId="1B52D3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hint="eastAsia" w:cs="Times New Roman"/>
        <w:b/>
        <w:i w:val="0"/>
        <w:spacing w:val="0"/>
        <w:sz w:val="22"/>
      </w:rPr>
    </w:lvl>
    <w:lvl w:ilvl="1">
      <w:start w:val="1"/>
      <w:numFmt w:val="decimal"/>
      <w:lvlText w:val="%1.%2"/>
      <w:lvlJc w:val="left"/>
      <w:pPr>
        <w:tabs>
          <w:tab w:val="num" w:pos="1247"/>
        </w:tabs>
        <w:ind w:left="1247" w:hanging="680"/>
      </w:pPr>
      <w:rPr>
        <w:rFonts w:hint="eastAsia" w:cs="Times New Roman"/>
        <w:b/>
        <w:i w:val="0"/>
        <w:spacing w:val="0"/>
        <w:sz w:val="21"/>
      </w:rPr>
    </w:lvl>
    <w:lvl w:ilvl="2">
      <w:start w:val="1"/>
      <w:numFmt w:val="decimal"/>
      <w:lvlText w:val="%1.%2.%3"/>
      <w:lvlJc w:val="left"/>
      <w:pPr>
        <w:tabs>
          <w:tab w:val="num" w:pos="2041"/>
        </w:tabs>
        <w:ind w:left="2041" w:hanging="794"/>
      </w:pPr>
      <w:rPr>
        <w:rFonts w:hint="eastAsia" w:cs="Times New Roman"/>
        <w:b/>
        <w:i w:val="0"/>
        <w:spacing w:val="0"/>
        <w:sz w:val="17"/>
      </w:rPr>
    </w:lvl>
    <w:lvl w:ilvl="3">
      <w:start w:val="1"/>
      <w:numFmt w:val="lowerRoman"/>
      <w:lvlText w:val="(%4)"/>
      <w:lvlJc w:val="left"/>
      <w:pPr>
        <w:tabs>
          <w:tab w:val="num" w:pos="2722"/>
        </w:tabs>
        <w:ind w:left="2722" w:hanging="681"/>
      </w:pPr>
      <w:rPr>
        <w:rFonts w:hint="eastAsia" w:cs="Times New Roman"/>
        <w:spacing w:val="0"/>
      </w:rPr>
    </w:lvl>
    <w:lvl w:ilvl="4">
      <w:start w:val="1"/>
      <w:numFmt w:val="lowerLetter"/>
      <w:lvlText w:val="(%5)"/>
      <w:lvlJc w:val="left"/>
      <w:pPr>
        <w:tabs>
          <w:tab w:val="num" w:pos="3289"/>
        </w:tabs>
        <w:ind w:left="3289" w:hanging="567"/>
      </w:pPr>
      <w:rPr>
        <w:rFonts w:hint="eastAsia" w:cs="Times New Roman"/>
        <w:spacing w:val="0"/>
      </w:rPr>
    </w:lvl>
    <w:lvl w:ilvl="5">
      <w:start w:val="1"/>
      <w:numFmt w:val="upperRoman"/>
      <w:lvlText w:val="(%6)"/>
      <w:lvlJc w:val="left"/>
      <w:pPr>
        <w:tabs>
          <w:tab w:val="num" w:pos="3969"/>
        </w:tabs>
        <w:ind w:left="3969" w:hanging="680"/>
      </w:pPr>
      <w:rPr>
        <w:rFonts w:hint="eastAsia" w:cs="Times New Roman"/>
        <w:spacing w:val="0"/>
      </w:rPr>
    </w:lvl>
    <w:lvl w:ilvl="6">
      <w:start w:val="1"/>
      <w:numFmt w:val="none"/>
      <w:pStyle w:val="Level7"/>
      <w:lvlText w:val=""/>
      <w:lvlJc w:val="left"/>
      <w:pPr>
        <w:tabs>
          <w:tab w:val="num" w:pos="3969"/>
        </w:tabs>
        <w:ind w:left="3969" w:hanging="680"/>
      </w:pPr>
      <w:rPr>
        <w:rFonts w:hint="eastAsia" w:cs="Times New Roman"/>
        <w:spacing w:val="0"/>
      </w:rPr>
    </w:lvl>
    <w:lvl w:ilvl="7">
      <w:start w:val="1"/>
      <w:numFmt w:val="none"/>
      <w:pStyle w:val="Level8"/>
      <w:lvlText w:val=""/>
      <w:lvlJc w:val="left"/>
      <w:pPr>
        <w:tabs>
          <w:tab w:val="num" w:pos="3969"/>
        </w:tabs>
        <w:ind w:left="3969" w:hanging="680"/>
      </w:pPr>
      <w:rPr>
        <w:rFonts w:hint="eastAsia" w:cs="Times New Roman"/>
        <w:spacing w:val="0"/>
      </w:rPr>
    </w:lvl>
    <w:lvl w:ilvl="8">
      <w:start w:val="1"/>
      <w:numFmt w:val="none"/>
      <w:pStyle w:val="Level9"/>
      <w:lvlText w:val=""/>
      <w:lvlJc w:val="left"/>
      <w:pPr>
        <w:tabs>
          <w:tab w:val="num" w:pos="3969"/>
        </w:tabs>
        <w:ind w:left="3969" w:hanging="680"/>
      </w:pPr>
      <w:rPr>
        <w:rFonts w:hint="eastAsia" w:cs="Times New Roman"/>
        <w:spacing w:val="0"/>
      </w:rPr>
    </w:lvl>
  </w:abstractNum>
  <w:abstractNum w:abstractNumId="4" w15:restartNumberingAfterBreak="0">
    <w:nsid w:val="01CE6497"/>
    <w:multiLevelType w:val="multilevel"/>
    <w:tmpl w:val="A54AB06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hint="default" w:ascii="Tahoma" w:hAnsi="Tahoma"/>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924F70"/>
    <w:multiLevelType w:val="multilevel"/>
    <w:tmpl w:val="045C8AD2"/>
    <w:lvl w:ilvl="0">
      <w:start w:val="1"/>
      <w:numFmt w:val="decimal"/>
      <w:lvlRestart w:val="0"/>
      <w:lvlText w:val="%1"/>
      <w:lvlJc w:val="left"/>
      <w:pPr>
        <w:tabs>
          <w:tab w:val="num" w:pos="680"/>
        </w:tabs>
        <w:ind w:left="680" w:hanging="680"/>
      </w:pPr>
      <w:rPr>
        <w:rFonts w:hint="default"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hint="default"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hint="default"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hint="default" w:ascii="Arial" w:hAnsi="Arial" w:cs="Arial"/>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hint="default"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hint="default"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AB6E0B"/>
    <w:multiLevelType w:val="multilevel"/>
    <w:tmpl w:val="BA5C060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hint="default" w:ascii="Arial" w:hAnsi="Arial" w:cs="Arial"/>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15:restartNumberingAfterBreak="0">
    <w:nsid w:val="0E021516"/>
    <w:multiLevelType w:val="multilevel"/>
    <w:tmpl w:val="11F8AF1A"/>
    <w:lvl w:ilvl="0">
      <w:start w:val="1"/>
      <w:numFmt w:val="decimal"/>
      <w:lvlRestart w:val="0"/>
      <w:lvlText w:val="(%1)"/>
      <w:lvlJc w:val="left"/>
      <w:pPr>
        <w:tabs>
          <w:tab w:val="num" w:pos="680"/>
        </w:tabs>
        <w:ind w:left="680" w:hanging="680"/>
      </w:pPr>
      <w:rPr>
        <w:rFonts w:hint="default" w:ascii="Arial" w:hAnsi="Arial" w:cs="Arial"/>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hint="default" w:ascii="Arial" w:hAnsi="Arial" w:cs="Arial"/>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hint="default" w:ascii="Arial" w:hAnsi="Arial" w:cs="Arial"/>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hint="default" w:ascii="Arial" w:hAnsi="Arial" w:cs="Arial"/>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2" w15:restartNumberingAfterBreak="0">
    <w:nsid w:val="116B7A43"/>
    <w:multiLevelType w:val="multilevel"/>
    <w:tmpl w:val="8884C1BE"/>
    <w:lvl w:ilvl="0">
      <w:start w:val="1"/>
      <w:numFmt w:val="decimal"/>
      <w:pStyle w:val="Table1"/>
      <w:lvlText w:val="%1."/>
      <w:lvlJc w:val="left"/>
      <w:pPr>
        <w:tabs>
          <w:tab w:val="num" w:pos="567"/>
        </w:tabs>
        <w:ind w:left="0" w:firstLine="0"/>
      </w:pPr>
      <w:rPr>
        <w:rFonts w:hint="default" w:ascii="Tahoma" w:hAnsi="Tahoma"/>
        <w:b/>
        <w:i w:val="0"/>
        <w:sz w:val="20"/>
      </w:rPr>
    </w:lvl>
    <w:lvl w:ilvl="1">
      <w:start w:val="1"/>
      <w:numFmt w:val="decimal"/>
      <w:pStyle w:val="Table2"/>
      <w:lvlText w:val="%1.%2."/>
      <w:lvlJc w:val="left"/>
      <w:pPr>
        <w:tabs>
          <w:tab w:val="num" w:pos="567"/>
        </w:tabs>
        <w:ind w:left="0" w:firstLine="0"/>
      </w:pPr>
      <w:rPr>
        <w:rFonts w:hint="default" w:ascii="Tahoma" w:hAnsi="Tahoma"/>
        <w:b/>
        <w:i w:val="0"/>
        <w:sz w:val="20"/>
      </w:rPr>
    </w:lvl>
    <w:lvl w:ilvl="2">
      <w:start w:val="1"/>
      <w:numFmt w:val="decimal"/>
      <w:pStyle w:val="Table3"/>
      <w:lvlText w:val="%1.%2.%3."/>
      <w:lvlJc w:val="left"/>
      <w:pPr>
        <w:tabs>
          <w:tab w:val="num" w:pos="567"/>
        </w:tabs>
        <w:ind w:left="0" w:firstLine="0"/>
      </w:pPr>
      <w:rPr>
        <w:rFonts w:hint="default" w:ascii="Tahoma" w:hAnsi="Tahoma"/>
        <w:b/>
        <w:i w:val="0"/>
        <w:sz w:val="17"/>
      </w:rPr>
    </w:lvl>
    <w:lvl w:ilvl="3">
      <w:start w:val="1"/>
      <w:numFmt w:val="lowerRoman"/>
      <w:pStyle w:val="Table4"/>
      <w:lvlText w:val="(%4)"/>
      <w:lvlJc w:val="left"/>
      <w:pPr>
        <w:tabs>
          <w:tab w:val="num" w:pos="720"/>
        </w:tabs>
        <w:ind w:left="0" w:firstLine="0"/>
      </w:pPr>
      <w:rPr>
        <w:rFonts w:hint="default" w:ascii="Tahoma" w:hAnsi="Tahoma"/>
      </w:rPr>
    </w:lvl>
    <w:lvl w:ilvl="4">
      <w:start w:val="1"/>
      <w:numFmt w:val="lowerLetter"/>
      <w:pStyle w:val="Table5"/>
      <w:lvlText w:val="(%5)"/>
      <w:lvlJc w:val="left"/>
      <w:pPr>
        <w:tabs>
          <w:tab w:val="num" w:pos="567"/>
        </w:tabs>
        <w:ind w:left="0" w:firstLine="0"/>
      </w:pPr>
      <w:rPr>
        <w:rFonts w:hint="default" w:ascii="Tahoma" w:hAnsi="Tahoma"/>
      </w:rPr>
    </w:lvl>
    <w:lvl w:ilvl="5">
      <w:start w:val="1"/>
      <w:numFmt w:val="upperRoman"/>
      <w:pStyle w:val="Table6"/>
      <w:lvlText w:val="(%6)"/>
      <w:lvlJc w:val="left"/>
      <w:pPr>
        <w:tabs>
          <w:tab w:val="num" w:pos="720"/>
        </w:tabs>
        <w:ind w:left="0" w:firstLine="0"/>
      </w:pPr>
      <w:rPr>
        <w:rFonts w:hint="default" w:ascii="Tahoma" w:hAnsi="Tahoma"/>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673F3C"/>
    <w:multiLevelType w:val="multilevel"/>
    <w:tmpl w:val="D182E9F0"/>
    <w:lvl w:ilvl="0">
      <w:start w:val="1"/>
      <w:numFmt w:val="decimal"/>
      <w:lvlRestart w:val="0"/>
      <w:pStyle w:val="Level1"/>
      <w:lvlText w:val="%1"/>
      <w:lvlJc w:val="left"/>
      <w:pPr>
        <w:tabs>
          <w:tab w:val="num" w:pos="680"/>
        </w:tabs>
        <w:ind w:left="680" w:hanging="680"/>
      </w:pPr>
      <w:rPr>
        <w:rFonts w:hint="default" w:ascii="Arial" w:hAnsi="Arial" w:cs="Arial"/>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hint="default" w:ascii="Arial" w:hAnsi="Arial" w:cs="Arial"/>
        <w:b/>
        <w:bCs/>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hint="default" w:ascii="Arial" w:hAnsi="Arial" w:cs="Arial"/>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hint="default" w:ascii="Arial" w:hAnsi="Arial" w:cs="Arial"/>
        <w:b w:val="0"/>
        <w:b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hint="default"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hint="default"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eastAsia="Times New Roman"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hint="default" w:ascii="Arial" w:hAnsi="Arial" w:cs="Arial"/>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8A105B"/>
    <w:multiLevelType w:val="multilevel"/>
    <w:tmpl w:val="BA98DA8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173574CD"/>
    <w:multiLevelType w:val="singleLevel"/>
    <w:tmpl w:val="DEA62300"/>
    <w:lvl w:ilvl="0">
      <w:numFmt w:val="decimal"/>
      <w:pStyle w:val="alpha4"/>
      <w:lvlText w:val=""/>
      <w:lvlJc w:val="left"/>
    </w:lvl>
  </w:abstractNum>
  <w:abstractNum w:abstractNumId="19"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3" w15:restartNumberingAfterBreak="0">
    <w:nsid w:val="25E6172F"/>
    <w:multiLevelType w:val="singleLevel"/>
    <w:tmpl w:val="DF1E42C6"/>
    <w:lvl w:ilvl="0">
      <w:numFmt w:val="decimal"/>
      <w:pStyle w:val="Tablealpha"/>
      <w:lvlText w:val=""/>
      <w:lvlJc w:val="left"/>
    </w:lvl>
  </w:abstractNum>
  <w:abstractNum w:abstractNumId="24"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hint="default" w:ascii="Arial" w:hAnsi="Arial" w:cs="Arial"/>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hint="default" w:ascii="Arial" w:hAnsi="Arial" w:cs="Arial"/>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hint="default" w:ascii="Arial" w:hAnsi="Arial" w:cs="Arial"/>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hint="default" w:ascii="Arial" w:hAnsi="Arial" w:cs="Arial"/>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hint="default" w:ascii="Arial" w:hAnsi="Arial" w:cs="Arial"/>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hint="default" w:ascii="Arial" w:hAnsi="Arial" w:cs="Arial"/>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6" w15:restartNumberingAfterBreak="0">
    <w:nsid w:val="34705D16"/>
    <w:multiLevelType w:val="singleLevel"/>
    <w:tmpl w:val="2D8E222C"/>
    <w:lvl w:ilvl="0">
      <w:numFmt w:val="decimal"/>
      <w:pStyle w:val="alpha3"/>
      <w:lvlText w:val=""/>
      <w:lvlJc w:val="left"/>
    </w:lvl>
  </w:abstractNum>
  <w:abstractNum w:abstractNumId="27"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hint="default" w:ascii="Arial" w:hAnsi="Arial"/>
        <w:b w:val="0"/>
        <w:i w:val="0"/>
        <w:sz w:val="20"/>
      </w:rPr>
    </w:lvl>
    <w:lvl w:ilvl="5">
      <w:start w:val="1"/>
      <w:numFmt w:val="none"/>
      <w:lvlText w:val=""/>
      <w:lvlJc w:val="left"/>
      <w:pPr>
        <w:tabs>
          <w:tab w:val="num" w:pos="5040"/>
        </w:tabs>
        <w:ind w:left="5040" w:hanging="720"/>
      </w:pPr>
      <w:rPr>
        <w:rFonts w:hint="eastAsia" w:ascii="MS Mincho" w:hAnsi="MS Mincho" w:eastAsia="MS Mincho"/>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386006ED"/>
    <w:multiLevelType w:val="singleLevel"/>
    <w:tmpl w:val="23BC4272"/>
    <w:lvl w:ilvl="0">
      <w:numFmt w:val="decimal"/>
      <w:pStyle w:val="alpha6"/>
      <w:lvlText w:val=""/>
      <w:lvlJc w:val="left"/>
    </w:lvl>
  </w:abstractNum>
  <w:abstractNum w:abstractNumId="31"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2"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3"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hint="default" w:ascii="Symbol" w:hAnsi="Symbol"/>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hint="default" w:ascii="Symbol" w:hAnsi="Symbol"/>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hint="default" w:ascii="Symbol" w:hAnsi="Symbol"/>
        <w:b w:val="0"/>
        <w:caps w:val="0"/>
        <w:strike w:val="0"/>
        <w:dstrike w:val="0"/>
        <w:vanish w:val="0"/>
        <w:color w:val="000000"/>
        <w:sz w:val="20"/>
        <w:vertAlign w:val="baseline"/>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36"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7" w15:restartNumberingAfterBreak="0">
    <w:nsid w:val="4D5E4C97"/>
    <w:multiLevelType w:val="multilevel"/>
    <w:tmpl w:val="EB2EC70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szCs w:val="20"/>
        <w:vertAlign w:val="baseline"/>
      </w:rPr>
    </w:lvl>
    <w:lvl w:ilvl="3">
      <w:start w:val="1"/>
      <w:numFmt w:val="decimal"/>
      <w:lvlText w:val="(%4)"/>
      <w:lvlJc w:val="left"/>
      <w:pPr>
        <w:ind w:left="1440" w:hanging="360"/>
      </w:pPr>
      <w:rPr>
        <w:b w:val="0"/>
        <w:i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9" w15:restartNumberingAfterBreak="0">
    <w:nsid w:val="4E6D7BFA"/>
    <w:multiLevelType w:val="singleLevel"/>
    <w:tmpl w:val="A3BCE922"/>
    <w:lvl w:ilvl="0">
      <w:numFmt w:val="decimal"/>
      <w:pStyle w:val="alpha5"/>
      <w:lvlText w:val=""/>
      <w:lvlJc w:val="left"/>
    </w:lvl>
  </w:abstractNum>
  <w:abstractNum w:abstractNumId="40"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1"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hint="default" w:ascii="Arial" w:hAnsi="Arial" w:cs="Arial"/>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hint="default" w:ascii="Arial" w:hAnsi="Arial" w:cs="Arial"/>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512A7C3C"/>
    <w:multiLevelType w:val="singleLevel"/>
    <w:tmpl w:val="35F44BE6"/>
    <w:lvl w:ilvl="0">
      <w:numFmt w:val="decimal"/>
      <w:pStyle w:val="alpha1"/>
      <w:lvlText w:val=""/>
      <w:lvlJc w:val="left"/>
    </w:lvl>
  </w:abstractNum>
  <w:abstractNum w:abstractNumId="43"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5"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6" w15:restartNumberingAfterBreak="0">
    <w:nsid w:val="56E26FEF"/>
    <w:multiLevelType w:val="singleLevel"/>
    <w:tmpl w:val="DBA614A6"/>
    <w:lvl w:ilvl="0">
      <w:numFmt w:val="decimal"/>
      <w:pStyle w:val="roman4"/>
      <w:lvlText w:val=""/>
      <w:lvlJc w:val="left"/>
    </w:lvl>
  </w:abstractNum>
  <w:abstractNum w:abstractNumId="47"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hint="default" w:ascii="Cambria" w:hAnsi="Cambria" w:cs="Arial"/>
        <w:b/>
        <w:i w:val="0"/>
        <w:caps/>
        <w:sz w:val="22"/>
        <w:szCs w:val="22"/>
      </w:rPr>
    </w:lvl>
    <w:lvl w:ilvl="1">
      <w:start w:val="1"/>
      <w:numFmt w:val="decimal"/>
      <w:isLgl/>
      <w:lvlText w:val="%1.%2."/>
      <w:lvlJc w:val="left"/>
      <w:pPr>
        <w:tabs>
          <w:tab w:val="num" w:pos="0"/>
        </w:tabs>
        <w:ind w:left="0" w:firstLine="0"/>
      </w:pPr>
      <w:rPr>
        <w:rFonts w:hint="default" w:ascii="Cambria" w:hAnsi="Cambria" w:cs="Arial"/>
        <w:b w:val="0"/>
        <w:i w:val="0"/>
        <w:sz w:val="20"/>
        <w:szCs w:val="20"/>
        <w:u w:val="none"/>
        <w:vertAlign w:val="baseline"/>
      </w:rPr>
    </w:lvl>
    <w:lvl w:ilvl="2">
      <w:start w:val="1"/>
      <w:numFmt w:val="decimal"/>
      <w:pStyle w:val="titulo3"/>
      <w:isLgl/>
      <w:lvlText w:val="%1.%2.%3."/>
      <w:lvlJc w:val="left"/>
      <w:pPr>
        <w:tabs>
          <w:tab w:val="num" w:pos="0"/>
        </w:tabs>
        <w:ind w:left="0" w:firstLine="0"/>
      </w:pPr>
      <w:rPr>
        <w:rFonts w:hint="default" w:ascii="Cambria" w:hAnsi="Cambria" w:cs="Arial"/>
        <w:b/>
        <w:i w:val="0"/>
        <w:sz w:val="18"/>
        <w:szCs w:val="18"/>
        <w:lang w:val="pt-BR"/>
      </w:rPr>
    </w:lvl>
    <w:lvl w:ilvl="3">
      <w:start w:val="1"/>
      <w:numFmt w:val="decimal"/>
      <w:pStyle w:val="titulo4"/>
      <w:isLgl/>
      <w:lvlText w:val="%1.%2.%3.%4."/>
      <w:lvlJc w:val="left"/>
      <w:pPr>
        <w:tabs>
          <w:tab w:val="num" w:pos="491"/>
        </w:tabs>
        <w:ind w:left="851" w:firstLine="0"/>
      </w:pPr>
      <w:rPr>
        <w:rFonts w:hint="default" w:ascii="Cambria" w:hAnsi="Cambria" w:cs="Arial"/>
        <w:b w:val="0"/>
        <w:i w:val="0"/>
        <w:sz w:val="18"/>
        <w:szCs w:val="18"/>
      </w:rPr>
    </w:lvl>
    <w:lvl w:ilvl="4">
      <w:start w:val="1"/>
      <w:numFmt w:val="decimal"/>
      <w:pStyle w:val="titulo5"/>
      <w:isLgl/>
      <w:lvlText w:val="%1.%2.%3.%4.%5."/>
      <w:lvlJc w:val="left"/>
      <w:pPr>
        <w:tabs>
          <w:tab w:val="num" w:pos="0"/>
        </w:tabs>
        <w:ind w:left="0" w:firstLine="357"/>
      </w:pPr>
      <w:rPr>
        <w:rFonts w:hint="default" w:ascii="Arial" w:hAnsi="Arial" w:cs="Arial"/>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8" w15:restartNumberingAfterBreak="0">
    <w:nsid w:val="5AF711EC"/>
    <w:multiLevelType w:val="singleLevel"/>
    <w:tmpl w:val="0142B7E6"/>
    <w:lvl w:ilvl="0">
      <w:numFmt w:val="decimal"/>
      <w:pStyle w:val="roman1"/>
      <w:lvlText w:val=""/>
      <w:lvlJc w:val="left"/>
    </w:lvl>
  </w:abstractNum>
  <w:abstractNum w:abstractNumId="49" w15:restartNumberingAfterBreak="0">
    <w:nsid w:val="5B213944"/>
    <w:multiLevelType w:val="multilevel"/>
    <w:tmpl w:val="3B2C8BDA"/>
    <w:lvl w:ilvl="0">
      <w:start w:val="1"/>
      <w:numFmt w:val="decimal"/>
      <w:lvlText w:val="7.%1."/>
      <w:lvlJc w:val="left"/>
      <w:pPr>
        <w:tabs>
          <w:tab w:val="num" w:pos="360"/>
        </w:tabs>
        <w:ind w:left="360" w:hanging="360"/>
      </w:pPr>
      <w:rPr>
        <w:rFonts w:hint="default" w:cs="Times New Roman"/>
      </w:rPr>
    </w:lvl>
    <w:lvl w:ilvl="1">
      <w:start w:val="1"/>
      <w:numFmt w:val="decimal"/>
      <w:lvlText w:val="%1.%2."/>
      <w:lvlJc w:val="left"/>
      <w:pPr>
        <w:tabs>
          <w:tab w:val="num" w:pos="720"/>
        </w:tabs>
        <w:ind w:left="720" w:hanging="720"/>
      </w:pPr>
      <w:rPr>
        <w:rFonts w:hint="default" w:cs="Times New Roman"/>
        <w:b w:val="0"/>
        <w:i/>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1080"/>
        </w:tabs>
        <w:ind w:left="1080" w:hanging="108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440"/>
        </w:tabs>
        <w:ind w:left="1440" w:hanging="144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800"/>
        </w:tabs>
        <w:ind w:left="1800" w:hanging="180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50"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1"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2"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hint="default" w:ascii="Arial" w:hAnsi="Arial" w:cs="Arial"/>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hint="default" w:ascii="Arial" w:hAnsi="Arial" w:cs="Arial"/>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hint="default" w:ascii="Arial" w:hAnsi="Arial" w:cs="Arial"/>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hint="default" w:ascii="Arial" w:hAnsi="Arial" w:cs="Arial"/>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hint="default" w:ascii="Arial" w:hAnsi="Arial" w:cs="Arial"/>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hint="default" w:ascii="Arial" w:hAnsi="Arial" w:cs="Arial"/>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2215270"/>
    <w:multiLevelType w:val="singleLevel"/>
    <w:tmpl w:val="160C384A"/>
    <w:lvl w:ilvl="0">
      <w:numFmt w:val="decimal"/>
      <w:pStyle w:val="roman3"/>
      <w:lvlText w:val=""/>
      <w:lvlJc w:val="left"/>
    </w:lvl>
  </w:abstractNum>
  <w:abstractNum w:abstractNumId="54" w15:restartNumberingAfterBreak="0">
    <w:nsid w:val="64C47EA1"/>
    <w:multiLevelType w:val="singleLevel"/>
    <w:tmpl w:val="D0DCFEB4"/>
    <w:lvl w:ilvl="0">
      <w:numFmt w:val="decimal"/>
      <w:pStyle w:val="Tableroman"/>
      <w:lvlText w:val=""/>
      <w:lvlJc w:val="left"/>
    </w:lvl>
  </w:abstractNum>
  <w:abstractNum w:abstractNumId="55"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6"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7" w15:restartNumberingAfterBreak="0">
    <w:nsid w:val="6ADF4416"/>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eastAsia="Times New Roman"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hint="default" w:ascii="Arial" w:hAnsi="Arial" w:cs="Arial"/>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9"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0" w15:restartNumberingAfterBreak="0">
    <w:nsid w:val="6C5255B9"/>
    <w:multiLevelType w:val="singleLevel"/>
    <w:tmpl w:val="3A0E8318"/>
    <w:lvl w:ilvl="0">
      <w:numFmt w:val="decimal"/>
      <w:pStyle w:val="roman6"/>
      <w:lvlText w:val=""/>
      <w:lvlJc w:val="left"/>
    </w:lvl>
  </w:abstractNum>
  <w:abstractNum w:abstractNumId="61"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2" w15:restartNumberingAfterBreak="0">
    <w:nsid w:val="7169173D"/>
    <w:multiLevelType w:val="singleLevel"/>
    <w:tmpl w:val="D3363FAC"/>
    <w:lvl w:ilvl="0">
      <w:numFmt w:val="decimal"/>
      <w:pStyle w:val="alpha2"/>
      <w:lvlText w:val=""/>
      <w:lvlJc w:val="left"/>
    </w:lvl>
  </w:abstractNum>
  <w:abstractNum w:abstractNumId="63" w15:restartNumberingAfterBreak="0">
    <w:nsid w:val="72CA059E"/>
    <w:multiLevelType w:val="multilevel"/>
    <w:tmpl w:val="60C02DE2"/>
    <w:lvl w:ilvl="0">
      <w:start w:val="1"/>
      <w:numFmt w:val="decimal"/>
      <w:lvlRestart w:val="0"/>
      <w:lvlText w:val="%1"/>
      <w:lvlJc w:val="left"/>
      <w:pPr>
        <w:tabs>
          <w:tab w:val="num" w:pos="680"/>
        </w:tabs>
        <w:ind w:left="680" w:hanging="680"/>
      </w:pPr>
      <w:rPr>
        <w:rFonts w:hint="default"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hint="default"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hint="default"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hint="default"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hint="default"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hint="default"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73455C00"/>
    <w:multiLevelType w:val="singleLevel"/>
    <w:tmpl w:val="8C0C42EE"/>
    <w:lvl w:ilvl="0">
      <w:numFmt w:val="decimal"/>
      <w:pStyle w:val="roman5"/>
      <w:lvlText w:val=""/>
      <w:lvlJc w:val="left"/>
    </w:lvl>
  </w:abstractNum>
  <w:abstractNum w:abstractNumId="6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hint="default" w:ascii="Arial" w:hAnsi="Arial" w:cs="Arial"/>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hint="default" w:ascii="Arial" w:hAnsi="Arial" w:cs="Arial"/>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7"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8" w15:restartNumberingAfterBreak="0">
    <w:nsid w:val="785A5B88"/>
    <w:multiLevelType w:val="singleLevel"/>
    <w:tmpl w:val="822E9ACC"/>
    <w:lvl w:ilvl="0">
      <w:numFmt w:val="decimal"/>
      <w:pStyle w:val="roman2"/>
      <w:lvlText w:val=""/>
      <w:lvlJc w:val="left"/>
    </w:lvl>
  </w:abstractNum>
  <w:abstractNum w:abstractNumId="6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hint="default" w:ascii="Arial" w:hAnsi="Arial" w:cs="Arial"/>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hint="default" w:ascii="Arial" w:hAnsi="Arial" w:cs="Arial"/>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hint="default" w:ascii="Arial" w:hAnsi="Arial" w:cs="Arial"/>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hint="default" w:ascii="Arial" w:hAnsi="Arial" w:cs="Arial"/>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hint="default" w:ascii="Arial" w:hAnsi="Arial" w:cs="Arial"/>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hint="default" w:ascii="Arial" w:hAnsi="Arial" w:cs="Arial"/>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0"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2"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3"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16cid:durableId="859389880">
    <w:abstractNumId w:val="3"/>
  </w:num>
  <w:num w:numId="2" w16cid:durableId="1288201430">
    <w:abstractNumId w:val="42"/>
  </w:num>
  <w:num w:numId="3" w16cid:durableId="1689911846">
    <w:abstractNumId w:val="62"/>
  </w:num>
  <w:num w:numId="4" w16cid:durableId="148795085">
    <w:abstractNumId w:val="26"/>
  </w:num>
  <w:num w:numId="5" w16cid:durableId="845246345">
    <w:abstractNumId w:val="18"/>
  </w:num>
  <w:num w:numId="6" w16cid:durableId="1452750853">
    <w:abstractNumId w:val="39"/>
  </w:num>
  <w:num w:numId="7" w16cid:durableId="1527021331">
    <w:abstractNumId w:val="30"/>
  </w:num>
  <w:num w:numId="8" w16cid:durableId="493958261">
    <w:abstractNumId w:val="70"/>
  </w:num>
  <w:num w:numId="9" w16cid:durableId="931813284">
    <w:abstractNumId w:val="67"/>
  </w:num>
  <w:num w:numId="10" w16cid:durableId="1955626450">
    <w:abstractNumId w:val="20"/>
  </w:num>
  <w:num w:numId="11" w16cid:durableId="695811940">
    <w:abstractNumId w:val="38"/>
  </w:num>
  <w:num w:numId="12" w16cid:durableId="486557156">
    <w:abstractNumId w:val="44"/>
  </w:num>
  <w:num w:numId="13" w16cid:durableId="1283148853">
    <w:abstractNumId w:val="40"/>
  </w:num>
  <w:num w:numId="14" w16cid:durableId="856112770">
    <w:abstractNumId w:val="17"/>
  </w:num>
  <w:num w:numId="15" w16cid:durableId="1098915450">
    <w:abstractNumId w:val="66"/>
  </w:num>
  <w:num w:numId="16" w16cid:durableId="598759221">
    <w:abstractNumId w:val="71"/>
  </w:num>
  <w:num w:numId="17" w16cid:durableId="1820686724">
    <w:abstractNumId w:val="50"/>
  </w:num>
  <w:num w:numId="18" w16cid:durableId="331492086">
    <w:abstractNumId w:val="33"/>
  </w:num>
  <w:num w:numId="19" w16cid:durableId="270481559">
    <w:abstractNumId w:val="72"/>
  </w:num>
  <w:num w:numId="20" w16cid:durableId="972321910">
    <w:abstractNumId w:val="61"/>
  </w:num>
  <w:num w:numId="21" w16cid:durableId="125973617">
    <w:abstractNumId w:val="58"/>
  </w:num>
  <w:num w:numId="22" w16cid:durableId="1268661864">
    <w:abstractNumId w:val="10"/>
  </w:num>
  <w:num w:numId="23" w16cid:durableId="181239732">
    <w:abstractNumId w:val="48"/>
  </w:num>
  <w:num w:numId="24" w16cid:durableId="1835417123">
    <w:abstractNumId w:val="68"/>
  </w:num>
  <w:num w:numId="25" w16cid:durableId="1289047077">
    <w:abstractNumId w:val="53"/>
  </w:num>
  <w:num w:numId="26" w16cid:durableId="103890734">
    <w:abstractNumId w:val="46"/>
  </w:num>
  <w:num w:numId="27" w16cid:durableId="809710951">
    <w:abstractNumId w:val="64"/>
  </w:num>
  <w:num w:numId="28" w16cid:durableId="555553130">
    <w:abstractNumId w:val="60"/>
  </w:num>
  <w:num w:numId="29" w16cid:durableId="2066485258">
    <w:abstractNumId w:val="12"/>
  </w:num>
  <w:num w:numId="30" w16cid:durableId="708606324">
    <w:abstractNumId w:val="23"/>
  </w:num>
  <w:num w:numId="31" w16cid:durableId="2006278301">
    <w:abstractNumId w:val="51"/>
  </w:num>
  <w:num w:numId="32" w16cid:durableId="2042705828">
    <w:abstractNumId w:val="54"/>
  </w:num>
  <w:num w:numId="33" w16cid:durableId="1824350471">
    <w:abstractNumId w:val="6"/>
  </w:num>
  <w:num w:numId="34" w16cid:durableId="854076554">
    <w:abstractNumId w:val="27"/>
  </w:num>
  <w:num w:numId="35" w16cid:durableId="1503200775">
    <w:abstractNumId w:val="56"/>
  </w:num>
  <w:num w:numId="36" w16cid:durableId="585768052">
    <w:abstractNumId w:val="22"/>
  </w:num>
  <w:num w:numId="37" w16cid:durableId="375079981">
    <w:abstractNumId w:val="31"/>
  </w:num>
  <w:num w:numId="38" w16cid:durableId="822937540">
    <w:abstractNumId w:val="59"/>
  </w:num>
  <w:num w:numId="39" w16cid:durableId="1224295146">
    <w:abstractNumId w:val="21"/>
  </w:num>
  <w:num w:numId="40" w16cid:durableId="260991566">
    <w:abstractNumId w:val="45"/>
  </w:num>
  <w:num w:numId="41" w16cid:durableId="1769538571">
    <w:abstractNumId w:val="55"/>
  </w:num>
  <w:num w:numId="42" w16cid:durableId="1345546264">
    <w:abstractNumId w:val="32"/>
  </w:num>
  <w:num w:numId="43" w16cid:durableId="1521116847">
    <w:abstractNumId w:val="36"/>
  </w:num>
  <w:num w:numId="44" w16cid:durableId="1249389584">
    <w:abstractNumId w:val="73"/>
  </w:num>
  <w:num w:numId="45" w16cid:durableId="1855726322">
    <w:abstractNumId w:val="14"/>
  </w:num>
  <w:num w:numId="46" w16cid:durableId="1682394347">
    <w:abstractNumId w:val="0"/>
  </w:num>
  <w:num w:numId="47" w16cid:durableId="6078562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11524214">
    <w:abstractNumId w:val="49"/>
  </w:num>
  <w:num w:numId="49" w16cid:durableId="1607035542">
    <w:abstractNumId w:val="47"/>
  </w:num>
  <w:num w:numId="50" w16cid:durableId="1041518138">
    <w:abstractNumId w:val="19"/>
  </w:num>
  <w:num w:numId="51" w16cid:durableId="1651668968">
    <w:abstractNumId w:val="29"/>
  </w:num>
  <w:num w:numId="52" w16cid:durableId="1304964187">
    <w:abstractNumId w:val="65"/>
  </w:num>
  <w:num w:numId="53" w16cid:durableId="1510674957">
    <w:abstractNumId w:val="41"/>
  </w:num>
  <w:num w:numId="54" w16cid:durableId="1550875750">
    <w:abstractNumId w:val="24"/>
  </w:num>
  <w:num w:numId="55" w16cid:durableId="1377121459">
    <w:abstractNumId w:val="52"/>
  </w:num>
  <w:num w:numId="56" w16cid:durableId="382605738">
    <w:abstractNumId w:val="69"/>
  </w:num>
  <w:num w:numId="57" w16cid:durableId="1205602685">
    <w:abstractNumId w:val="35"/>
  </w:num>
  <w:num w:numId="58" w16cid:durableId="6243907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37242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319393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834338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91313133">
    <w:abstractNumId w:val="9"/>
  </w:num>
  <w:num w:numId="63" w16cid:durableId="3821007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07881007">
    <w:abstractNumId w:val="25"/>
  </w:num>
  <w:num w:numId="65" w16cid:durableId="421874289">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64504650">
    <w:abstractNumId w:val="11"/>
  </w:num>
  <w:num w:numId="67" w16cid:durableId="149830312">
    <w:abstractNumId w:val="15"/>
  </w:num>
  <w:num w:numId="68" w16cid:durableId="1633174086">
    <w:abstractNumId w:val="5"/>
  </w:num>
  <w:num w:numId="69" w16cid:durableId="7858577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78223619">
    <w:abstractNumId w:val="43"/>
  </w:num>
  <w:num w:numId="71" w16cid:durableId="381489634">
    <w:abstractNumId w:val="15"/>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03817184">
    <w:abstractNumId w:val="7"/>
  </w:num>
  <w:num w:numId="73" w16cid:durableId="1935628899">
    <w:abstractNumId w:val="63"/>
  </w:num>
  <w:num w:numId="74" w16cid:durableId="1502546911">
    <w:abstractNumId w:val="8"/>
  </w:num>
  <w:num w:numId="75" w16cid:durableId="347559013">
    <w:abstractNumId w:val="14"/>
  </w:num>
  <w:num w:numId="76" w16cid:durableId="2073431565">
    <w:abstractNumId w:val="14"/>
  </w:num>
  <w:num w:numId="77" w16cid:durableId="1009866269">
    <w:abstractNumId w:val="16"/>
  </w:num>
  <w:num w:numId="78" w16cid:durableId="1211461529">
    <w:abstractNumId w:val="14"/>
  </w:num>
  <w:num w:numId="79" w16cid:durableId="2065717981">
    <w:abstractNumId w:val="14"/>
  </w:num>
  <w:num w:numId="80" w16cid:durableId="1790317716">
    <w:abstractNumId w:val="14"/>
  </w:num>
  <w:num w:numId="81" w16cid:durableId="6295448">
    <w:abstractNumId w:val="14"/>
  </w:num>
  <w:num w:numId="82" w16cid:durableId="499662470">
    <w:abstractNumId w:val="14"/>
  </w:num>
  <w:num w:numId="83" w16cid:durableId="304816845">
    <w:abstractNumId w:val="4"/>
  </w:num>
  <w:num w:numId="84" w16cid:durableId="1945336400">
    <w:abstractNumId w:val="57"/>
  </w:num>
  <w:num w:numId="85" w16cid:durableId="1767341870">
    <w:abstractNumId w:val="14"/>
  </w:num>
  <w:num w:numId="86" w16cid:durableId="518543496">
    <w:abstractNumId w:val="14"/>
  </w:num>
  <w:num w:numId="87" w16cid:durableId="9688970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454712493">
    <w:abstractNumId w:val="14"/>
  </w:num>
  <w:num w:numId="89" w16cid:durableId="6294797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603537583">
    <w:abstractNumId w:val="14"/>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lisses Antonio">
    <w15:presenceInfo w15:providerId="AD" w15:userId="S::ulisses.antonio@virgo.inc::3be183d6-97b5-414b-ba48-50a097d72f51"/>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style="mso-position-horizontal-relative:margin;mso-position-vertical-relative:margin;mso-height-relative:margin" fill="f" fillcolor="white" stroke="f">
      <v:fill on="f"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B91"/>
    <w:rsid w:val="00000D74"/>
    <w:rsid w:val="00000E2E"/>
    <w:rsid w:val="00002061"/>
    <w:rsid w:val="0000328A"/>
    <w:rsid w:val="000045DD"/>
    <w:rsid w:val="00004873"/>
    <w:rsid w:val="00007B04"/>
    <w:rsid w:val="00007C21"/>
    <w:rsid w:val="00010089"/>
    <w:rsid w:val="0001041E"/>
    <w:rsid w:val="000110AB"/>
    <w:rsid w:val="000114F7"/>
    <w:rsid w:val="0001150B"/>
    <w:rsid w:val="00011725"/>
    <w:rsid w:val="000118C3"/>
    <w:rsid w:val="00011F1E"/>
    <w:rsid w:val="00012215"/>
    <w:rsid w:val="00012A3A"/>
    <w:rsid w:val="00012BD1"/>
    <w:rsid w:val="00013083"/>
    <w:rsid w:val="000135EA"/>
    <w:rsid w:val="00013EBD"/>
    <w:rsid w:val="0001472B"/>
    <w:rsid w:val="000147C6"/>
    <w:rsid w:val="00014A60"/>
    <w:rsid w:val="00014D69"/>
    <w:rsid w:val="0001555D"/>
    <w:rsid w:val="0001583C"/>
    <w:rsid w:val="00016C79"/>
    <w:rsid w:val="00016CE4"/>
    <w:rsid w:val="00016DCF"/>
    <w:rsid w:val="00017664"/>
    <w:rsid w:val="00017A29"/>
    <w:rsid w:val="00017AEA"/>
    <w:rsid w:val="00017B44"/>
    <w:rsid w:val="00017B96"/>
    <w:rsid w:val="00017D5C"/>
    <w:rsid w:val="00017E3A"/>
    <w:rsid w:val="000202EA"/>
    <w:rsid w:val="0002045D"/>
    <w:rsid w:val="00021267"/>
    <w:rsid w:val="00021CCD"/>
    <w:rsid w:val="0002290F"/>
    <w:rsid w:val="00022C78"/>
    <w:rsid w:val="00022ED0"/>
    <w:rsid w:val="000231AE"/>
    <w:rsid w:val="000231CA"/>
    <w:rsid w:val="000237AB"/>
    <w:rsid w:val="00024C62"/>
    <w:rsid w:val="000254A9"/>
    <w:rsid w:val="00026728"/>
    <w:rsid w:val="00026982"/>
    <w:rsid w:val="00027854"/>
    <w:rsid w:val="00030B3C"/>
    <w:rsid w:val="000314D6"/>
    <w:rsid w:val="00031668"/>
    <w:rsid w:val="00031ADD"/>
    <w:rsid w:val="00031B83"/>
    <w:rsid w:val="00032CCB"/>
    <w:rsid w:val="0003338E"/>
    <w:rsid w:val="000336CF"/>
    <w:rsid w:val="00034F00"/>
    <w:rsid w:val="000353CB"/>
    <w:rsid w:val="00035801"/>
    <w:rsid w:val="00035E05"/>
    <w:rsid w:val="000360C3"/>
    <w:rsid w:val="00036425"/>
    <w:rsid w:val="000366EA"/>
    <w:rsid w:val="00036E9C"/>
    <w:rsid w:val="000375D0"/>
    <w:rsid w:val="00037FD9"/>
    <w:rsid w:val="0004039C"/>
    <w:rsid w:val="000408B2"/>
    <w:rsid w:val="00040C4C"/>
    <w:rsid w:val="00041939"/>
    <w:rsid w:val="000423D4"/>
    <w:rsid w:val="00042B48"/>
    <w:rsid w:val="000440B5"/>
    <w:rsid w:val="000442D0"/>
    <w:rsid w:val="00044771"/>
    <w:rsid w:val="00044CB6"/>
    <w:rsid w:val="0004755A"/>
    <w:rsid w:val="000475EE"/>
    <w:rsid w:val="00047CE9"/>
    <w:rsid w:val="00050756"/>
    <w:rsid w:val="00050978"/>
    <w:rsid w:val="00050C86"/>
    <w:rsid w:val="00052413"/>
    <w:rsid w:val="00053EFB"/>
    <w:rsid w:val="0005416D"/>
    <w:rsid w:val="0005485A"/>
    <w:rsid w:val="00054B80"/>
    <w:rsid w:val="00054E2F"/>
    <w:rsid w:val="0005668F"/>
    <w:rsid w:val="000569F9"/>
    <w:rsid w:val="00056C05"/>
    <w:rsid w:val="00056CE3"/>
    <w:rsid w:val="00060958"/>
    <w:rsid w:val="000619B6"/>
    <w:rsid w:val="000643F2"/>
    <w:rsid w:val="00065590"/>
    <w:rsid w:val="00065835"/>
    <w:rsid w:val="00065881"/>
    <w:rsid w:val="00065D4B"/>
    <w:rsid w:val="000667A5"/>
    <w:rsid w:val="00066859"/>
    <w:rsid w:val="0006686D"/>
    <w:rsid w:val="00066A6D"/>
    <w:rsid w:val="0007047D"/>
    <w:rsid w:val="0007050F"/>
    <w:rsid w:val="0007089E"/>
    <w:rsid w:val="000709C3"/>
    <w:rsid w:val="000711CA"/>
    <w:rsid w:val="00071326"/>
    <w:rsid w:val="00071659"/>
    <w:rsid w:val="00072350"/>
    <w:rsid w:val="00072973"/>
    <w:rsid w:val="0007344E"/>
    <w:rsid w:val="00073B47"/>
    <w:rsid w:val="00073BB5"/>
    <w:rsid w:val="00073BC8"/>
    <w:rsid w:val="00073C2E"/>
    <w:rsid w:val="0007455C"/>
    <w:rsid w:val="00074811"/>
    <w:rsid w:val="00074814"/>
    <w:rsid w:val="00074F93"/>
    <w:rsid w:val="00075247"/>
    <w:rsid w:val="00075297"/>
    <w:rsid w:val="00076059"/>
    <w:rsid w:val="0007643C"/>
    <w:rsid w:val="000771DE"/>
    <w:rsid w:val="00077BC9"/>
    <w:rsid w:val="00077C4F"/>
    <w:rsid w:val="00077CD3"/>
    <w:rsid w:val="00080091"/>
    <w:rsid w:val="00080DEF"/>
    <w:rsid w:val="00080E02"/>
    <w:rsid w:val="000810C6"/>
    <w:rsid w:val="00081C6F"/>
    <w:rsid w:val="00081CAD"/>
    <w:rsid w:val="0008268A"/>
    <w:rsid w:val="00083450"/>
    <w:rsid w:val="00083EE8"/>
    <w:rsid w:val="00084C4B"/>
    <w:rsid w:val="00085AB0"/>
    <w:rsid w:val="00086315"/>
    <w:rsid w:val="0008662D"/>
    <w:rsid w:val="000871F3"/>
    <w:rsid w:val="0008741D"/>
    <w:rsid w:val="000907CE"/>
    <w:rsid w:val="000911E3"/>
    <w:rsid w:val="00091A22"/>
    <w:rsid w:val="00091CC5"/>
    <w:rsid w:val="00092A99"/>
    <w:rsid w:val="00093737"/>
    <w:rsid w:val="000944CC"/>
    <w:rsid w:val="00094942"/>
    <w:rsid w:val="00094A23"/>
    <w:rsid w:val="00095901"/>
    <w:rsid w:val="00095B62"/>
    <w:rsid w:val="00095DBA"/>
    <w:rsid w:val="00096284"/>
    <w:rsid w:val="0009641F"/>
    <w:rsid w:val="00096907"/>
    <w:rsid w:val="0009722A"/>
    <w:rsid w:val="00097D38"/>
    <w:rsid w:val="000A0E84"/>
    <w:rsid w:val="000A123A"/>
    <w:rsid w:val="000A19DE"/>
    <w:rsid w:val="000A1C04"/>
    <w:rsid w:val="000A2017"/>
    <w:rsid w:val="000A27ED"/>
    <w:rsid w:val="000A288F"/>
    <w:rsid w:val="000A2CF8"/>
    <w:rsid w:val="000A39B1"/>
    <w:rsid w:val="000A3F67"/>
    <w:rsid w:val="000A4427"/>
    <w:rsid w:val="000A46D3"/>
    <w:rsid w:val="000A515F"/>
    <w:rsid w:val="000A52B4"/>
    <w:rsid w:val="000A5927"/>
    <w:rsid w:val="000A64A2"/>
    <w:rsid w:val="000A6EFF"/>
    <w:rsid w:val="000A7979"/>
    <w:rsid w:val="000B0083"/>
    <w:rsid w:val="000B086E"/>
    <w:rsid w:val="000B0A02"/>
    <w:rsid w:val="000B0BC0"/>
    <w:rsid w:val="000B0CF5"/>
    <w:rsid w:val="000B12F8"/>
    <w:rsid w:val="000B1FDC"/>
    <w:rsid w:val="000B422A"/>
    <w:rsid w:val="000B45CF"/>
    <w:rsid w:val="000B6EB8"/>
    <w:rsid w:val="000B7157"/>
    <w:rsid w:val="000C0E52"/>
    <w:rsid w:val="000C1381"/>
    <w:rsid w:val="000C2859"/>
    <w:rsid w:val="000C3608"/>
    <w:rsid w:val="000C36F8"/>
    <w:rsid w:val="000C4DAF"/>
    <w:rsid w:val="000C4EFE"/>
    <w:rsid w:val="000C55DC"/>
    <w:rsid w:val="000C6B93"/>
    <w:rsid w:val="000C6C24"/>
    <w:rsid w:val="000C7293"/>
    <w:rsid w:val="000C7A01"/>
    <w:rsid w:val="000C7BC3"/>
    <w:rsid w:val="000D00C8"/>
    <w:rsid w:val="000D0C5C"/>
    <w:rsid w:val="000D0E1A"/>
    <w:rsid w:val="000D1270"/>
    <w:rsid w:val="000D12BE"/>
    <w:rsid w:val="000D166A"/>
    <w:rsid w:val="000D178E"/>
    <w:rsid w:val="000D1C6B"/>
    <w:rsid w:val="000D2405"/>
    <w:rsid w:val="000D25FE"/>
    <w:rsid w:val="000D2D12"/>
    <w:rsid w:val="000D3947"/>
    <w:rsid w:val="000D3BE8"/>
    <w:rsid w:val="000D3DC3"/>
    <w:rsid w:val="000D467E"/>
    <w:rsid w:val="000D4F41"/>
    <w:rsid w:val="000D5142"/>
    <w:rsid w:val="000D5996"/>
    <w:rsid w:val="000D690E"/>
    <w:rsid w:val="000D6F75"/>
    <w:rsid w:val="000D740E"/>
    <w:rsid w:val="000D79AE"/>
    <w:rsid w:val="000D7BD1"/>
    <w:rsid w:val="000E154D"/>
    <w:rsid w:val="000E191C"/>
    <w:rsid w:val="000E21E3"/>
    <w:rsid w:val="000E21FC"/>
    <w:rsid w:val="000E4B07"/>
    <w:rsid w:val="000E5530"/>
    <w:rsid w:val="000E58B4"/>
    <w:rsid w:val="000E5B10"/>
    <w:rsid w:val="000E5D60"/>
    <w:rsid w:val="000E7317"/>
    <w:rsid w:val="000E734F"/>
    <w:rsid w:val="000F05C6"/>
    <w:rsid w:val="000F06BA"/>
    <w:rsid w:val="000F2DD8"/>
    <w:rsid w:val="000F30CD"/>
    <w:rsid w:val="000F50E9"/>
    <w:rsid w:val="000F60B1"/>
    <w:rsid w:val="000F6792"/>
    <w:rsid w:val="000F6937"/>
    <w:rsid w:val="000F695E"/>
    <w:rsid w:val="000F6A4C"/>
    <w:rsid w:val="000F6E1C"/>
    <w:rsid w:val="000F7017"/>
    <w:rsid w:val="000F74A0"/>
    <w:rsid w:val="000F79CB"/>
    <w:rsid w:val="001008FE"/>
    <w:rsid w:val="00100E3B"/>
    <w:rsid w:val="00101A23"/>
    <w:rsid w:val="00101B49"/>
    <w:rsid w:val="00101E09"/>
    <w:rsid w:val="0010377B"/>
    <w:rsid w:val="00103E56"/>
    <w:rsid w:val="00103FDF"/>
    <w:rsid w:val="0010427E"/>
    <w:rsid w:val="00105C76"/>
    <w:rsid w:val="00106AA8"/>
    <w:rsid w:val="0010723D"/>
    <w:rsid w:val="00110C7A"/>
    <w:rsid w:val="0011156C"/>
    <w:rsid w:val="001115B1"/>
    <w:rsid w:val="00111AFD"/>
    <w:rsid w:val="00111D88"/>
    <w:rsid w:val="001121ED"/>
    <w:rsid w:val="00112CCD"/>
    <w:rsid w:val="001132E0"/>
    <w:rsid w:val="0011360E"/>
    <w:rsid w:val="001141C0"/>
    <w:rsid w:val="00114D15"/>
    <w:rsid w:val="00114D68"/>
    <w:rsid w:val="00115115"/>
    <w:rsid w:val="00115191"/>
    <w:rsid w:val="001157E3"/>
    <w:rsid w:val="00115A5A"/>
    <w:rsid w:val="00115B6C"/>
    <w:rsid w:val="0011625D"/>
    <w:rsid w:val="00116CE0"/>
    <w:rsid w:val="001171D8"/>
    <w:rsid w:val="001172C8"/>
    <w:rsid w:val="001174D2"/>
    <w:rsid w:val="00117630"/>
    <w:rsid w:val="00120714"/>
    <w:rsid w:val="00121150"/>
    <w:rsid w:val="00121360"/>
    <w:rsid w:val="001214E8"/>
    <w:rsid w:val="001215EB"/>
    <w:rsid w:val="001221DC"/>
    <w:rsid w:val="001228A9"/>
    <w:rsid w:val="00123B7C"/>
    <w:rsid w:val="00124895"/>
    <w:rsid w:val="001248DF"/>
    <w:rsid w:val="00124969"/>
    <w:rsid w:val="00126C80"/>
    <w:rsid w:val="00126E1E"/>
    <w:rsid w:val="0012702B"/>
    <w:rsid w:val="00127EC9"/>
    <w:rsid w:val="00130070"/>
    <w:rsid w:val="00130A18"/>
    <w:rsid w:val="00130AAA"/>
    <w:rsid w:val="001310C1"/>
    <w:rsid w:val="001321BD"/>
    <w:rsid w:val="00133D5F"/>
    <w:rsid w:val="00134332"/>
    <w:rsid w:val="00134C3C"/>
    <w:rsid w:val="00135BAD"/>
    <w:rsid w:val="00136327"/>
    <w:rsid w:val="00136E14"/>
    <w:rsid w:val="00137702"/>
    <w:rsid w:val="00137B0B"/>
    <w:rsid w:val="00137D9F"/>
    <w:rsid w:val="0014040A"/>
    <w:rsid w:val="0014052F"/>
    <w:rsid w:val="001407C0"/>
    <w:rsid w:val="00140BDD"/>
    <w:rsid w:val="00141154"/>
    <w:rsid w:val="00141CAF"/>
    <w:rsid w:val="00142088"/>
    <w:rsid w:val="00142138"/>
    <w:rsid w:val="001423B5"/>
    <w:rsid w:val="00143112"/>
    <w:rsid w:val="00143895"/>
    <w:rsid w:val="00143930"/>
    <w:rsid w:val="00144500"/>
    <w:rsid w:val="0014458D"/>
    <w:rsid w:val="00144DF0"/>
    <w:rsid w:val="00144EC4"/>
    <w:rsid w:val="00144F2F"/>
    <w:rsid w:val="00145A1A"/>
    <w:rsid w:val="00145B94"/>
    <w:rsid w:val="00145F98"/>
    <w:rsid w:val="0014733E"/>
    <w:rsid w:val="0014787E"/>
    <w:rsid w:val="00147AA2"/>
    <w:rsid w:val="00147B86"/>
    <w:rsid w:val="00147FB9"/>
    <w:rsid w:val="001506F0"/>
    <w:rsid w:val="001510E4"/>
    <w:rsid w:val="00151ADA"/>
    <w:rsid w:val="00152F1C"/>
    <w:rsid w:val="00154266"/>
    <w:rsid w:val="00154594"/>
    <w:rsid w:val="001548B6"/>
    <w:rsid w:val="001554B1"/>
    <w:rsid w:val="0015635A"/>
    <w:rsid w:val="00156CA3"/>
    <w:rsid w:val="00157021"/>
    <w:rsid w:val="00157ADD"/>
    <w:rsid w:val="00157F4D"/>
    <w:rsid w:val="00160826"/>
    <w:rsid w:val="00160CAF"/>
    <w:rsid w:val="00161A7D"/>
    <w:rsid w:val="00162BFB"/>
    <w:rsid w:val="001632F2"/>
    <w:rsid w:val="00163BE1"/>
    <w:rsid w:val="001649DA"/>
    <w:rsid w:val="00165592"/>
    <w:rsid w:val="001656E4"/>
    <w:rsid w:val="0016602A"/>
    <w:rsid w:val="001660E1"/>
    <w:rsid w:val="0016620D"/>
    <w:rsid w:val="0016692C"/>
    <w:rsid w:val="0017159C"/>
    <w:rsid w:val="001719E5"/>
    <w:rsid w:val="00171E5B"/>
    <w:rsid w:val="001721D0"/>
    <w:rsid w:val="0017229D"/>
    <w:rsid w:val="001725A2"/>
    <w:rsid w:val="0017268A"/>
    <w:rsid w:val="00175502"/>
    <w:rsid w:val="00175891"/>
    <w:rsid w:val="00175E9C"/>
    <w:rsid w:val="001760A2"/>
    <w:rsid w:val="00176694"/>
    <w:rsid w:val="00176B05"/>
    <w:rsid w:val="00177999"/>
    <w:rsid w:val="00180442"/>
    <w:rsid w:val="00180578"/>
    <w:rsid w:val="00181C5A"/>
    <w:rsid w:val="0018239F"/>
    <w:rsid w:val="00182939"/>
    <w:rsid w:val="00183E66"/>
    <w:rsid w:val="001853AC"/>
    <w:rsid w:val="0018598C"/>
    <w:rsid w:val="001861A8"/>
    <w:rsid w:val="0018655B"/>
    <w:rsid w:val="0018668A"/>
    <w:rsid w:val="001868D5"/>
    <w:rsid w:val="00186C71"/>
    <w:rsid w:val="00186EB5"/>
    <w:rsid w:val="00187C27"/>
    <w:rsid w:val="00187D9D"/>
    <w:rsid w:val="00187FF8"/>
    <w:rsid w:val="001905C2"/>
    <w:rsid w:val="00191905"/>
    <w:rsid w:val="00193049"/>
    <w:rsid w:val="001930AC"/>
    <w:rsid w:val="001930F0"/>
    <w:rsid w:val="00193534"/>
    <w:rsid w:val="0019439D"/>
    <w:rsid w:val="001952E0"/>
    <w:rsid w:val="00195CF4"/>
    <w:rsid w:val="00196595"/>
    <w:rsid w:val="0019677A"/>
    <w:rsid w:val="00196921"/>
    <w:rsid w:val="00196971"/>
    <w:rsid w:val="00196A5E"/>
    <w:rsid w:val="00196ED4"/>
    <w:rsid w:val="00196F79"/>
    <w:rsid w:val="00197924"/>
    <w:rsid w:val="00197945"/>
    <w:rsid w:val="00197B81"/>
    <w:rsid w:val="001A01F4"/>
    <w:rsid w:val="001A0B7B"/>
    <w:rsid w:val="001A0B89"/>
    <w:rsid w:val="001A0C2D"/>
    <w:rsid w:val="001A0F77"/>
    <w:rsid w:val="001A1246"/>
    <w:rsid w:val="001A1937"/>
    <w:rsid w:val="001A2204"/>
    <w:rsid w:val="001A3259"/>
    <w:rsid w:val="001A363B"/>
    <w:rsid w:val="001A4777"/>
    <w:rsid w:val="001A580C"/>
    <w:rsid w:val="001A5ABC"/>
    <w:rsid w:val="001A5AD1"/>
    <w:rsid w:val="001A6DE5"/>
    <w:rsid w:val="001A7312"/>
    <w:rsid w:val="001A7996"/>
    <w:rsid w:val="001A7CE6"/>
    <w:rsid w:val="001B01CD"/>
    <w:rsid w:val="001B07B8"/>
    <w:rsid w:val="001B198C"/>
    <w:rsid w:val="001B19AA"/>
    <w:rsid w:val="001B1EB6"/>
    <w:rsid w:val="001B2497"/>
    <w:rsid w:val="001B2D18"/>
    <w:rsid w:val="001B36C7"/>
    <w:rsid w:val="001B509F"/>
    <w:rsid w:val="001B5736"/>
    <w:rsid w:val="001B5779"/>
    <w:rsid w:val="001B5874"/>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441B"/>
    <w:rsid w:val="001C4E95"/>
    <w:rsid w:val="001C505C"/>
    <w:rsid w:val="001C587E"/>
    <w:rsid w:val="001C5CF4"/>
    <w:rsid w:val="001C5E6F"/>
    <w:rsid w:val="001C67D4"/>
    <w:rsid w:val="001C6BC0"/>
    <w:rsid w:val="001C6E05"/>
    <w:rsid w:val="001C70EA"/>
    <w:rsid w:val="001C7FA2"/>
    <w:rsid w:val="001D04C7"/>
    <w:rsid w:val="001D0E28"/>
    <w:rsid w:val="001D0E2C"/>
    <w:rsid w:val="001D14AB"/>
    <w:rsid w:val="001D1604"/>
    <w:rsid w:val="001D1814"/>
    <w:rsid w:val="001D2521"/>
    <w:rsid w:val="001D28D2"/>
    <w:rsid w:val="001D2F1E"/>
    <w:rsid w:val="001D38DC"/>
    <w:rsid w:val="001D39CA"/>
    <w:rsid w:val="001D3E91"/>
    <w:rsid w:val="001D4101"/>
    <w:rsid w:val="001D44AC"/>
    <w:rsid w:val="001D5377"/>
    <w:rsid w:val="001D638F"/>
    <w:rsid w:val="001D6B32"/>
    <w:rsid w:val="001D7279"/>
    <w:rsid w:val="001D75C9"/>
    <w:rsid w:val="001D76E6"/>
    <w:rsid w:val="001D7A79"/>
    <w:rsid w:val="001E114D"/>
    <w:rsid w:val="001E13F9"/>
    <w:rsid w:val="001E1789"/>
    <w:rsid w:val="001E1CE5"/>
    <w:rsid w:val="001E1E11"/>
    <w:rsid w:val="001E27D5"/>
    <w:rsid w:val="001E3C88"/>
    <w:rsid w:val="001E3E16"/>
    <w:rsid w:val="001E4116"/>
    <w:rsid w:val="001E49DE"/>
    <w:rsid w:val="001E4A49"/>
    <w:rsid w:val="001E4E75"/>
    <w:rsid w:val="001E52BB"/>
    <w:rsid w:val="001E5378"/>
    <w:rsid w:val="001E53B3"/>
    <w:rsid w:val="001E6647"/>
    <w:rsid w:val="001E6CEE"/>
    <w:rsid w:val="001E7518"/>
    <w:rsid w:val="001E7E83"/>
    <w:rsid w:val="001F0362"/>
    <w:rsid w:val="001F1FA4"/>
    <w:rsid w:val="001F25AF"/>
    <w:rsid w:val="001F3462"/>
    <w:rsid w:val="001F346E"/>
    <w:rsid w:val="001F4B4E"/>
    <w:rsid w:val="001F4E44"/>
    <w:rsid w:val="001F61A2"/>
    <w:rsid w:val="001F61F6"/>
    <w:rsid w:val="001F792A"/>
    <w:rsid w:val="001F7C61"/>
    <w:rsid w:val="002001D3"/>
    <w:rsid w:val="0020050D"/>
    <w:rsid w:val="00200704"/>
    <w:rsid w:val="0020076D"/>
    <w:rsid w:val="00200946"/>
    <w:rsid w:val="00200E67"/>
    <w:rsid w:val="0020105E"/>
    <w:rsid w:val="00201282"/>
    <w:rsid w:val="002020E9"/>
    <w:rsid w:val="00202538"/>
    <w:rsid w:val="00202ED0"/>
    <w:rsid w:val="002031F9"/>
    <w:rsid w:val="00203A05"/>
    <w:rsid w:val="0020458D"/>
    <w:rsid w:val="00204E1A"/>
    <w:rsid w:val="00205966"/>
    <w:rsid w:val="00205E33"/>
    <w:rsid w:val="00206600"/>
    <w:rsid w:val="00206873"/>
    <w:rsid w:val="00206BEA"/>
    <w:rsid w:val="002071AA"/>
    <w:rsid w:val="00210342"/>
    <w:rsid w:val="002106D0"/>
    <w:rsid w:val="00210903"/>
    <w:rsid w:val="00211049"/>
    <w:rsid w:val="00211131"/>
    <w:rsid w:val="002123DA"/>
    <w:rsid w:val="00212CB8"/>
    <w:rsid w:val="00212D70"/>
    <w:rsid w:val="002135CA"/>
    <w:rsid w:val="00213ADD"/>
    <w:rsid w:val="00213BD9"/>
    <w:rsid w:val="00213DC2"/>
    <w:rsid w:val="0021460A"/>
    <w:rsid w:val="00214C6F"/>
    <w:rsid w:val="002156C5"/>
    <w:rsid w:val="00215934"/>
    <w:rsid w:val="00215B84"/>
    <w:rsid w:val="00215D8D"/>
    <w:rsid w:val="00216856"/>
    <w:rsid w:val="002170F6"/>
    <w:rsid w:val="002171A5"/>
    <w:rsid w:val="002177F0"/>
    <w:rsid w:val="0022034E"/>
    <w:rsid w:val="002206F2"/>
    <w:rsid w:val="00220AFD"/>
    <w:rsid w:val="0022111B"/>
    <w:rsid w:val="00221681"/>
    <w:rsid w:val="00221C84"/>
    <w:rsid w:val="00222142"/>
    <w:rsid w:val="0022262E"/>
    <w:rsid w:val="00222F5B"/>
    <w:rsid w:val="0022344D"/>
    <w:rsid w:val="0022388A"/>
    <w:rsid w:val="00224875"/>
    <w:rsid w:val="00224F5A"/>
    <w:rsid w:val="00225B71"/>
    <w:rsid w:val="002273CC"/>
    <w:rsid w:val="00230284"/>
    <w:rsid w:val="0023090E"/>
    <w:rsid w:val="00230D37"/>
    <w:rsid w:val="00230FBE"/>
    <w:rsid w:val="002321CC"/>
    <w:rsid w:val="00232650"/>
    <w:rsid w:val="00232B2E"/>
    <w:rsid w:val="00233ED9"/>
    <w:rsid w:val="00234DBB"/>
    <w:rsid w:val="00235C5E"/>
    <w:rsid w:val="00236970"/>
    <w:rsid w:val="00236D25"/>
    <w:rsid w:val="002379B9"/>
    <w:rsid w:val="00237F24"/>
    <w:rsid w:val="00240694"/>
    <w:rsid w:val="00240C11"/>
    <w:rsid w:val="00241B20"/>
    <w:rsid w:val="00242237"/>
    <w:rsid w:val="002425A3"/>
    <w:rsid w:val="00242EAC"/>
    <w:rsid w:val="00243266"/>
    <w:rsid w:val="00243610"/>
    <w:rsid w:val="00245014"/>
    <w:rsid w:val="00245AF1"/>
    <w:rsid w:val="002467D0"/>
    <w:rsid w:val="002478C0"/>
    <w:rsid w:val="002500B7"/>
    <w:rsid w:val="00251188"/>
    <w:rsid w:val="00251352"/>
    <w:rsid w:val="00251420"/>
    <w:rsid w:val="00252048"/>
    <w:rsid w:val="002529FA"/>
    <w:rsid w:val="00253B25"/>
    <w:rsid w:val="00253F44"/>
    <w:rsid w:val="00254554"/>
    <w:rsid w:val="0025459E"/>
    <w:rsid w:val="00255B20"/>
    <w:rsid w:val="00257987"/>
    <w:rsid w:val="00257F13"/>
    <w:rsid w:val="00260FD8"/>
    <w:rsid w:val="0026174D"/>
    <w:rsid w:val="002622E5"/>
    <w:rsid w:val="002623A7"/>
    <w:rsid w:val="00262BEF"/>
    <w:rsid w:val="00262E6E"/>
    <w:rsid w:val="00263026"/>
    <w:rsid w:val="0026414A"/>
    <w:rsid w:val="002644DF"/>
    <w:rsid w:val="002647B4"/>
    <w:rsid w:val="00264A1E"/>
    <w:rsid w:val="002651CE"/>
    <w:rsid w:val="002665DC"/>
    <w:rsid w:val="00266DEF"/>
    <w:rsid w:val="00267031"/>
    <w:rsid w:val="00267526"/>
    <w:rsid w:val="00267A66"/>
    <w:rsid w:val="00267F2C"/>
    <w:rsid w:val="00272491"/>
    <w:rsid w:val="0027286C"/>
    <w:rsid w:val="00272921"/>
    <w:rsid w:val="00273B78"/>
    <w:rsid w:val="00274A1E"/>
    <w:rsid w:val="00274AAF"/>
    <w:rsid w:val="00274FB4"/>
    <w:rsid w:val="0027542D"/>
    <w:rsid w:val="00275F7E"/>
    <w:rsid w:val="002763DB"/>
    <w:rsid w:val="002764C3"/>
    <w:rsid w:val="0027787F"/>
    <w:rsid w:val="00277F2B"/>
    <w:rsid w:val="00280561"/>
    <w:rsid w:val="00280BC6"/>
    <w:rsid w:val="00280E54"/>
    <w:rsid w:val="0028113B"/>
    <w:rsid w:val="002815E3"/>
    <w:rsid w:val="00281CCD"/>
    <w:rsid w:val="0028268A"/>
    <w:rsid w:val="002838C7"/>
    <w:rsid w:val="00283994"/>
    <w:rsid w:val="00283BB2"/>
    <w:rsid w:val="00283D6D"/>
    <w:rsid w:val="00283E57"/>
    <w:rsid w:val="0028404A"/>
    <w:rsid w:val="00284181"/>
    <w:rsid w:val="002845EB"/>
    <w:rsid w:val="002861F0"/>
    <w:rsid w:val="00286372"/>
    <w:rsid w:val="00286762"/>
    <w:rsid w:val="00287027"/>
    <w:rsid w:val="00287280"/>
    <w:rsid w:val="00290DA5"/>
    <w:rsid w:val="00290E20"/>
    <w:rsid w:val="0029157A"/>
    <w:rsid w:val="00291BEF"/>
    <w:rsid w:val="00292884"/>
    <w:rsid w:val="00292C12"/>
    <w:rsid w:val="00293605"/>
    <w:rsid w:val="00294983"/>
    <w:rsid w:val="00294C46"/>
    <w:rsid w:val="002962B6"/>
    <w:rsid w:val="0029692C"/>
    <w:rsid w:val="00296CE2"/>
    <w:rsid w:val="00297D82"/>
    <w:rsid w:val="002A09EF"/>
    <w:rsid w:val="002A1138"/>
    <w:rsid w:val="002A16E1"/>
    <w:rsid w:val="002A1F17"/>
    <w:rsid w:val="002A2941"/>
    <w:rsid w:val="002A3A18"/>
    <w:rsid w:val="002A4013"/>
    <w:rsid w:val="002A4D13"/>
    <w:rsid w:val="002A522D"/>
    <w:rsid w:val="002A62BC"/>
    <w:rsid w:val="002A7238"/>
    <w:rsid w:val="002A743B"/>
    <w:rsid w:val="002A7C46"/>
    <w:rsid w:val="002B149B"/>
    <w:rsid w:val="002B2207"/>
    <w:rsid w:val="002B2916"/>
    <w:rsid w:val="002B29AF"/>
    <w:rsid w:val="002B2B13"/>
    <w:rsid w:val="002B2EBA"/>
    <w:rsid w:val="002B351A"/>
    <w:rsid w:val="002B37C4"/>
    <w:rsid w:val="002B406C"/>
    <w:rsid w:val="002B42E3"/>
    <w:rsid w:val="002B4D58"/>
    <w:rsid w:val="002B4E69"/>
    <w:rsid w:val="002B588F"/>
    <w:rsid w:val="002B5DE3"/>
    <w:rsid w:val="002B6308"/>
    <w:rsid w:val="002B6BFD"/>
    <w:rsid w:val="002B71EC"/>
    <w:rsid w:val="002B7CDA"/>
    <w:rsid w:val="002C0D59"/>
    <w:rsid w:val="002C1DD1"/>
    <w:rsid w:val="002C27E4"/>
    <w:rsid w:val="002C2FAC"/>
    <w:rsid w:val="002C3815"/>
    <w:rsid w:val="002C3D8E"/>
    <w:rsid w:val="002C3D9D"/>
    <w:rsid w:val="002C3DA5"/>
    <w:rsid w:val="002C412A"/>
    <w:rsid w:val="002C4981"/>
    <w:rsid w:val="002C4C64"/>
    <w:rsid w:val="002C4DB7"/>
    <w:rsid w:val="002C5896"/>
    <w:rsid w:val="002C6B19"/>
    <w:rsid w:val="002C728B"/>
    <w:rsid w:val="002C7B40"/>
    <w:rsid w:val="002C7CD4"/>
    <w:rsid w:val="002D05C3"/>
    <w:rsid w:val="002D063A"/>
    <w:rsid w:val="002D1288"/>
    <w:rsid w:val="002D1894"/>
    <w:rsid w:val="002D1E94"/>
    <w:rsid w:val="002D2146"/>
    <w:rsid w:val="002D21A2"/>
    <w:rsid w:val="002D2258"/>
    <w:rsid w:val="002D2343"/>
    <w:rsid w:val="002D2619"/>
    <w:rsid w:val="002D3036"/>
    <w:rsid w:val="002D3627"/>
    <w:rsid w:val="002D3BF9"/>
    <w:rsid w:val="002D43D3"/>
    <w:rsid w:val="002D46FF"/>
    <w:rsid w:val="002D4B94"/>
    <w:rsid w:val="002D4F0E"/>
    <w:rsid w:val="002D53A3"/>
    <w:rsid w:val="002D6D67"/>
    <w:rsid w:val="002D6DA3"/>
    <w:rsid w:val="002E0005"/>
    <w:rsid w:val="002E06B6"/>
    <w:rsid w:val="002E070F"/>
    <w:rsid w:val="002E0908"/>
    <w:rsid w:val="002E0E74"/>
    <w:rsid w:val="002E123F"/>
    <w:rsid w:val="002E155A"/>
    <w:rsid w:val="002E1CDB"/>
    <w:rsid w:val="002E20AF"/>
    <w:rsid w:val="002E2124"/>
    <w:rsid w:val="002E2423"/>
    <w:rsid w:val="002E2597"/>
    <w:rsid w:val="002E3901"/>
    <w:rsid w:val="002E5F92"/>
    <w:rsid w:val="002E6608"/>
    <w:rsid w:val="002F0226"/>
    <w:rsid w:val="002F065E"/>
    <w:rsid w:val="002F0A9C"/>
    <w:rsid w:val="002F0ED7"/>
    <w:rsid w:val="002F12DD"/>
    <w:rsid w:val="002F181E"/>
    <w:rsid w:val="002F1E88"/>
    <w:rsid w:val="002F2CE2"/>
    <w:rsid w:val="002F3121"/>
    <w:rsid w:val="002F33B8"/>
    <w:rsid w:val="002F35A0"/>
    <w:rsid w:val="002F4867"/>
    <w:rsid w:val="002F5112"/>
    <w:rsid w:val="002F57DA"/>
    <w:rsid w:val="002F58FD"/>
    <w:rsid w:val="002F6D49"/>
    <w:rsid w:val="002F706F"/>
    <w:rsid w:val="00300350"/>
    <w:rsid w:val="00300A67"/>
    <w:rsid w:val="00300C74"/>
    <w:rsid w:val="0030143F"/>
    <w:rsid w:val="00301BA6"/>
    <w:rsid w:val="00301C8D"/>
    <w:rsid w:val="00301DD5"/>
    <w:rsid w:val="0030232C"/>
    <w:rsid w:val="00302EC1"/>
    <w:rsid w:val="00302FE2"/>
    <w:rsid w:val="0030300F"/>
    <w:rsid w:val="003030F8"/>
    <w:rsid w:val="00303178"/>
    <w:rsid w:val="003049DD"/>
    <w:rsid w:val="0030634C"/>
    <w:rsid w:val="003067C8"/>
    <w:rsid w:val="00306EB9"/>
    <w:rsid w:val="0030783C"/>
    <w:rsid w:val="00310277"/>
    <w:rsid w:val="0031048A"/>
    <w:rsid w:val="0031144A"/>
    <w:rsid w:val="003116E7"/>
    <w:rsid w:val="0031178A"/>
    <w:rsid w:val="00311E58"/>
    <w:rsid w:val="003141D1"/>
    <w:rsid w:val="00314C95"/>
    <w:rsid w:val="00316852"/>
    <w:rsid w:val="00317E39"/>
    <w:rsid w:val="003203AC"/>
    <w:rsid w:val="0032083D"/>
    <w:rsid w:val="00320EA7"/>
    <w:rsid w:val="00321B6C"/>
    <w:rsid w:val="00322018"/>
    <w:rsid w:val="003223F9"/>
    <w:rsid w:val="00322ACD"/>
    <w:rsid w:val="0032335D"/>
    <w:rsid w:val="003233C2"/>
    <w:rsid w:val="0032390E"/>
    <w:rsid w:val="00324B1E"/>
    <w:rsid w:val="00325407"/>
    <w:rsid w:val="00325BEA"/>
    <w:rsid w:val="00325ED4"/>
    <w:rsid w:val="0032627C"/>
    <w:rsid w:val="003264D3"/>
    <w:rsid w:val="00326835"/>
    <w:rsid w:val="00327532"/>
    <w:rsid w:val="003305C4"/>
    <w:rsid w:val="00331C35"/>
    <w:rsid w:val="00331F2F"/>
    <w:rsid w:val="003326D4"/>
    <w:rsid w:val="003345C0"/>
    <w:rsid w:val="003346D3"/>
    <w:rsid w:val="00335550"/>
    <w:rsid w:val="003355B9"/>
    <w:rsid w:val="003359A9"/>
    <w:rsid w:val="0033672C"/>
    <w:rsid w:val="0033751A"/>
    <w:rsid w:val="003376BB"/>
    <w:rsid w:val="00337DC4"/>
    <w:rsid w:val="003410C8"/>
    <w:rsid w:val="0034369A"/>
    <w:rsid w:val="00343919"/>
    <w:rsid w:val="0034396D"/>
    <w:rsid w:val="00344D2C"/>
    <w:rsid w:val="00345B87"/>
    <w:rsid w:val="00345C4A"/>
    <w:rsid w:val="00345FFC"/>
    <w:rsid w:val="00346686"/>
    <w:rsid w:val="00347B2E"/>
    <w:rsid w:val="00347F88"/>
    <w:rsid w:val="00351D62"/>
    <w:rsid w:val="00351F1D"/>
    <w:rsid w:val="00351FAC"/>
    <w:rsid w:val="00352ECB"/>
    <w:rsid w:val="0035303C"/>
    <w:rsid w:val="00353C35"/>
    <w:rsid w:val="00354A77"/>
    <w:rsid w:val="0035505C"/>
    <w:rsid w:val="00355585"/>
    <w:rsid w:val="00355958"/>
    <w:rsid w:val="00355ED9"/>
    <w:rsid w:val="00356803"/>
    <w:rsid w:val="00356877"/>
    <w:rsid w:val="00357256"/>
    <w:rsid w:val="00357271"/>
    <w:rsid w:val="00360104"/>
    <w:rsid w:val="0036071C"/>
    <w:rsid w:val="00360C9C"/>
    <w:rsid w:val="00361649"/>
    <w:rsid w:val="00361E36"/>
    <w:rsid w:val="00361EAB"/>
    <w:rsid w:val="00361FC6"/>
    <w:rsid w:val="003623CB"/>
    <w:rsid w:val="00362477"/>
    <w:rsid w:val="0036315E"/>
    <w:rsid w:val="00364241"/>
    <w:rsid w:val="003645AF"/>
    <w:rsid w:val="0036508C"/>
    <w:rsid w:val="00365141"/>
    <w:rsid w:val="00365604"/>
    <w:rsid w:val="003658BE"/>
    <w:rsid w:val="00365B0A"/>
    <w:rsid w:val="003662D1"/>
    <w:rsid w:val="003670A5"/>
    <w:rsid w:val="00370780"/>
    <w:rsid w:val="00370915"/>
    <w:rsid w:val="0037096D"/>
    <w:rsid w:val="00371D47"/>
    <w:rsid w:val="0037206B"/>
    <w:rsid w:val="00374126"/>
    <w:rsid w:val="003742AD"/>
    <w:rsid w:val="003748A6"/>
    <w:rsid w:val="00374FE1"/>
    <w:rsid w:val="003757EE"/>
    <w:rsid w:val="00375DDD"/>
    <w:rsid w:val="00376BE1"/>
    <w:rsid w:val="00376D08"/>
    <w:rsid w:val="0037707C"/>
    <w:rsid w:val="0038035F"/>
    <w:rsid w:val="00380D44"/>
    <w:rsid w:val="0038108C"/>
    <w:rsid w:val="003815A6"/>
    <w:rsid w:val="00381CD1"/>
    <w:rsid w:val="00382C38"/>
    <w:rsid w:val="00382E6E"/>
    <w:rsid w:val="00383B20"/>
    <w:rsid w:val="00385DE9"/>
    <w:rsid w:val="00385F83"/>
    <w:rsid w:val="0038750C"/>
    <w:rsid w:val="003879DF"/>
    <w:rsid w:val="00387BC6"/>
    <w:rsid w:val="00390179"/>
    <w:rsid w:val="00390E2A"/>
    <w:rsid w:val="0039111C"/>
    <w:rsid w:val="003911B2"/>
    <w:rsid w:val="00392A55"/>
    <w:rsid w:val="00393998"/>
    <w:rsid w:val="00393BD9"/>
    <w:rsid w:val="00393DC7"/>
    <w:rsid w:val="00393F0B"/>
    <w:rsid w:val="00394FD2"/>
    <w:rsid w:val="003952DE"/>
    <w:rsid w:val="00395427"/>
    <w:rsid w:val="00395CA7"/>
    <w:rsid w:val="0039715A"/>
    <w:rsid w:val="003973D1"/>
    <w:rsid w:val="00397653"/>
    <w:rsid w:val="003A002F"/>
    <w:rsid w:val="003A0184"/>
    <w:rsid w:val="003A064E"/>
    <w:rsid w:val="003A0A5B"/>
    <w:rsid w:val="003A1455"/>
    <w:rsid w:val="003A1D69"/>
    <w:rsid w:val="003A212D"/>
    <w:rsid w:val="003A2A52"/>
    <w:rsid w:val="003A33D3"/>
    <w:rsid w:val="003A33F1"/>
    <w:rsid w:val="003A37D7"/>
    <w:rsid w:val="003A4877"/>
    <w:rsid w:val="003A545F"/>
    <w:rsid w:val="003A5A57"/>
    <w:rsid w:val="003A5D3A"/>
    <w:rsid w:val="003A5F39"/>
    <w:rsid w:val="003A64B6"/>
    <w:rsid w:val="003A6729"/>
    <w:rsid w:val="003A77D8"/>
    <w:rsid w:val="003A7C6B"/>
    <w:rsid w:val="003B11C7"/>
    <w:rsid w:val="003B11D1"/>
    <w:rsid w:val="003B12C9"/>
    <w:rsid w:val="003B1DAF"/>
    <w:rsid w:val="003B22A8"/>
    <w:rsid w:val="003B24A7"/>
    <w:rsid w:val="003B2C97"/>
    <w:rsid w:val="003B3575"/>
    <w:rsid w:val="003B3A7A"/>
    <w:rsid w:val="003B3C5C"/>
    <w:rsid w:val="003B426B"/>
    <w:rsid w:val="003B47C8"/>
    <w:rsid w:val="003B4A89"/>
    <w:rsid w:val="003B6BB7"/>
    <w:rsid w:val="003B6F5C"/>
    <w:rsid w:val="003B7B8B"/>
    <w:rsid w:val="003C02A4"/>
    <w:rsid w:val="003C02FE"/>
    <w:rsid w:val="003C05F3"/>
    <w:rsid w:val="003C09BC"/>
    <w:rsid w:val="003C13CB"/>
    <w:rsid w:val="003C17B2"/>
    <w:rsid w:val="003C199C"/>
    <w:rsid w:val="003C32A7"/>
    <w:rsid w:val="003C369A"/>
    <w:rsid w:val="003C38F7"/>
    <w:rsid w:val="003C3D12"/>
    <w:rsid w:val="003C416B"/>
    <w:rsid w:val="003C488F"/>
    <w:rsid w:val="003C4A62"/>
    <w:rsid w:val="003C4D67"/>
    <w:rsid w:val="003C505D"/>
    <w:rsid w:val="003C560F"/>
    <w:rsid w:val="003C58B4"/>
    <w:rsid w:val="003C6246"/>
    <w:rsid w:val="003C6331"/>
    <w:rsid w:val="003C6B14"/>
    <w:rsid w:val="003C6C38"/>
    <w:rsid w:val="003C73BE"/>
    <w:rsid w:val="003C7A9E"/>
    <w:rsid w:val="003C7AA8"/>
    <w:rsid w:val="003D09B6"/>
    <w:rsid w:val="003D0AE1"/>
    <w:rsid w:val="003D1E8E"/>
    <w:rsid w:val="003D20E9"/>
    <w:rsid w:val="003D243A"/>
    <w:rsid w:val="003D2742"/>
    <w:rsid w:val="003D2E9A"/>
    <w:rsid w:val="003D3C41"/>
    <w:rsid w:val="003D3E4E"/>
    <w:rsid w:val="003D3F7F"/>
    <w:rsid w:val="003D495C"/>
    <w:rsid w:val="003D52FD"/>
    <w:rsid w:val="003D63DD"/>
    <w:rsid w:val="003D6A14"/>
    <w:rsid w:val="003D7128"/>
    <w:rsid w:val="003D734A"/>
    <w:rsid w:val="003D7B04"/>
    <w:rsid w:val="003D7F3D"/>
    <w:rsid w:val="003E0205"/>
    <w:rsid w:val="003E0C3A"/>
    <w:rsid w:val="003E103D"/>
    <w:rsid w:val="003E1342"/>
    <w:rsid w:val="003E1375"/>
    <w:rsid w:val="003E1CCB"/>
    <w:rsid w:val="003E2136"/>
    <w:rsid w:val="003E2318"/>
    <w:rsid w:val="003E2708"/>
    <w:rsid w:val="003E2752"/>
    <w:rsid w:val="003E3BF2"/>
    <w:rsid w:val="003E3D50"/>
    <w:rsid w:val="003E3D58"/>
    <w:rsid w:val="003E4980"/>
    <w:rsid w:val="003E53FB"/>
    <w:rsid w:val="003E58E0"/>
    <w:rsid w:val="003E6063"/>
    <w:rsid w:val="003E746B"/>
    <w:rsid w:val="003E747E"/>
    <w:rsid w:val="003E760D"/>
    <w:rsid w:val="003E7B04"/>
    <w:rsid w:val="003F00F3"/>
    <w:rsid w:val="003F02C7"/>
    <w:rsid w:val="003F0FD0"/>
    <w:rsid w:val="003F1681"/>
    <w:rsid w:val="003F1690"/>
    <w:rsid w:val="003F229A"/>
    <w:rsid w:val="003F305F"/>
    <w:rsid w:val="003F3A7D"/>
    <w:rsid w:val="003F3D1A"/>
    <w:rsid w:val="003F3DBC"/>
    <w:rsid w:val="003F4698"/>
    <w:rsid w:val="003F50B8"/>
    <w:rsid w:val="003F50F9"/>
    <w:rsid w:val="003F51DD"/>
    <w:rsid w:val="003F5410"/>
    <w:rsid w:val="003F5554"/>
    <w:rsid w:val="003F6938"/>
    <w:rsid w:val="003F698C"/>
    <w:rsid w:val="003F6B2B"/>
    <w:rsid w:val="003F6DE9"/>
    <w:rsid w:val="003F6E46"/>
    <w:rsid w:val="00400B68"/>
    <w:rsid w:val="00401177"/>
    <w:rsid w:val="00401B32"/>
    <w:rsid w:val="00401F06"/>
    <w:rsid w:val="0040202A"/>
    <w:rsid w:val="00403182"/>
    <w:rsid w:val="004031B1"/>
    <w:rsid w:val="00403304"/>
    <w:rsid w:val="00403340"/>
    <w:rsid w:val="00403DE7"/>
    <w:rsid w:val="004041C7"/>
    <w:rsid w:val="00404200"/>
    <w:rsid w:val="00405A36"/>
    <w:rsid w:val="00405BF8"/>
    <w:rsid w:val="00405F4F"/>
    <w:rsid w:val="0040615D"/>
    <w:rsid w:val="004063B0"/>
    <w:rsid w:val="004072FD"/>
    <w:rsid w:val="0040757B"/>
    <w:rsid w:val="004100E2"/>
    <w:rsid w:val="004101C3"/>
    <w:rsid w:val="00410351"/>
    <w:rsid w:val="0041128B"/>
    <w:rsid w:val="00411CC0"/>
    <w:rsid w:val="00411F61"/>
    <w:rsid w:val="00413150"/>
    <w:rsid w:val="00413836"/>
    <w:rsid w:val="00414177"/>
    <w:rsid w:val="00414B72"/>
    <w:rsid w:val="00415682"/>
    <w:rsid w:val="00416205"/>
    <w:rsid w:val="00416387"/>
    <w:rsid w:val="00416DB9"/>
    <w:rsid w:val="004171C8"/>
    <w:rsid w:val="00417668"/>
    <w:rsid w:val="004178B1"/>
    <w:rsid w:val="004178DD"/>
    <w:rsid w:val="00417E8D"/>
    <w:rsid w:val="004200C8"/>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54B9"/>
    <w:rsid w:val="004355BC"/>
    <w:rsid w:val="0043567B"/>
    <w:rsid w:val="00436063"/>
    <w:rsid w:val="004365A6"/>
    <w:rsid w:val="00436856"/>
    <w:rsid w:val="00437903"/>
    <w:rsid w:val="00440141"/>
    <w:rsid w:val="004409E4"/>
    <w:rsid w:val="00440D00"/>
    <w:rsid w:val="0044138E"/>
    <w:rsid w:val="00441EC5"/>
    <w:rsid w:val="00442DAB"/>
    <w:rsid w:val="00442F0E"/>
    <w:rsid w:val="00446251"/>
    <w:rsid w:val="0044734E"/>
    <w:rsid w:val="0044738B"/>
    <w:rsid w:val="00447B62"/>
    <w:rsid w:val="00447EE5"/>
    <w:rsid w:val="0045043C"/>
    <w:rsid w:val="004505F5"/>
    <w:rsid w:val="004509CB"/>
    <w:rsid w:val="00452263"/>
    <w:rsid w:val="004525EB"/>
    <w:rsid w:val="0045316F"/>
    <w:rsid w:val="00453755"/>
    <w:rsid w:val="00453F8A"/>
    <w:rsid w:val="00454B4B"/>
    <w:rsid w:val="00454FDA"/>
    <w:rsid w:val="0045502E"/>
    <w:rsid w:val="00455860"/>
    <w:rsid w:val="00455BAB"/>
    <w:rsid w:val="00455C9D"/>
    <w:rsid w:val="0045691E"/>
    <w:rsid w:val="00456A8E"/>
    <w:rsid w:val="00456D5D"/>
    <w:rsid w:val="00456FE7"/>
    <w:rsid w:val="00457D0B"/>
    <w:rsid w:val="00457FA7"/>
    <w:rsid w:val="00457FD2"/>
    <w:rsid w:val="0046070A"/>
    <w:rsid w:val="00460B68"/>
    <w:rsid w:val="00460F17"/>
    <w:rsid w:val="00460FDC"/>
    <w:rsid w:val="0046127D"/>
    <w:rsid w:val="00461643"/>
    <w:rsid w:val="0046275A"/>
    <w:rsid w:val="00463231"/>
    <w:rsid w:val="00464068"/>
    <w:rsid w:val="0046448F"/>
    <w:rsid w:val="00466201"/>
    <w:rsid w:val="00466329"/>
    <w:rsid w:val="00466705"/>
    <w:rsid w:val="0046707D"/>
    <w:rsid w:val="0046771F"/>
    <w:rsid w:val="00467DB2"/>
    <w:rsid w:val="00470888"/>
    <w:rsid w:val="00470E4D"/>
    <w:rsid w:val="00471AE9"/>
    <w:rsid w:val="00472F27"/>
    <w:rsid w:val="004734DF"/>
    <w:rsid w:val="00473508"/>
    <w:rsid w:val="004740F5"/>
    <w:rsid w:val="0047559D"/>
    <w:rsid w:val="004763AC"/>
    <w:rsid w:val="00476908"/>
    <w:rsid w:val="00477340"/>
    <w:rsid w:val="00477465"/>
    <w:rsid w:val="004774AC"/>
    <w:rsid w:val="004776C3"/>
    <w:rsid w:val="00477D67"/>
    <w:rsid w:val="0048095A"/>
    <w:rsid w:val="004812C8"/>
    <w:rsid w:val="00481758"/>
    <w:rsid w:val="00481CDF"/>
    <w:rsid w:val="004824E9"/>
    <w:rsid w:val="004836CB"/>
    <w:rsid w:val="00483ECE"/>
    <w:rsid w:val="004841F4"/>
    <w:rsid w:val="00484886"/>
    <w:rsid w:val="00484E4E"/>
    <w:rsid w:val="00486DAE"/>
    <w:rsid w:val="00487ED7"/>
    <w:rsid w:val="004902DC"/>
    <w:rsid w:val="004919C3"/>
    <w:rsid w:val="00491E07"/>
    <w:rsid w:val="00491F33"/>
    <w:rsid w:val="004926BA"/>
    <w:rsid w:val="004935B1"/>
    <w:rsid w:val="00494CC3"/>
    <w:rsid w:val="00494F62"/>
    <w:rsid w:val="004964F7"/>
    <w:rsid w:val="004A0330"/>
    <w:rsid w:val="004A055F"/>
    <w:rsid w:val="004A06EE"/>
    <w:rsid w:val="004A0C71"/>
    <w:rsid w:val="004A0E84"/>
    <w:rsid w:val="004A11B4"/>
    <w:rsid w:val="004A256F"/>
    <w:rsid w:val="004A3955"/>
    <w:rsid w:val="004A4047"/>
    <w:rsid w:val="004A4806"/>
    <w:rsid w:val="004A51EA"/>
    <w:rsid w:val="004A568F"/>
    <w:rsid w:val="004A58CC"/>
    <w:rsid w:val="004A5DC9"/>
    <w:rsid w:val="004A5E00"/>
    <w:rsid w:val="004A670C"/>
    <w:rsid w:val="004A6B64"/>
    <w:rsid w:val="004A7525"/>
    <w:rsid w:val="004B0975"/>
    <w:rsid w:val="004B1181"/>
    <w:rsid w:val="004B26AD"/>
    <w:rsid w:val="004B27E3"/>
    <w:rsid w:val="004B2A04"/>
    <w:rsid w:val="004B3A46"/>
    <w:rsid w:val="004B3AFC"/>
    <w:rsid w:val="004B3B68"/>
    <w:rsid w:val="004B4541"/>
    <w:rsid w:val="004B4689"/>
    <w:rsid w:val="004B4CC5"/>
    <w:rsid w:val="004B4E4B"/>
    <w:rsid w:val="004B576C"/>
    <w:rsid w:val="004B5E58"/>
    <w:rsid w:val="004B61F4"/>
    <w:rsid w:val="004B62FA"/>
    <w:rsid w:val="004B6992"/>
    <w:rsid w:val="004B6A17"/>
    <w:rsid w:val="004B7062"/>
    <w:rsid w:val="004B771D"/>
    <w:rsid w:val="004B7791"/>
    <w:rsid w:val="004C01F3"/>
    <w:rsid w:val="004C0C65"/>
    <w:rsid w:val="004C0EE5"/>
    <w:rsid w:val="004C1076"/>
    <w:rsid w:val="004C1A9D"/>
    <w:rsid w:val="004C1D2A"/>
    <w:rsid w:val="004C1F80"/>
    <w:rsid w:val="004C20A7"/>
    <w:rsid w:val="004C2769"/>
    <w:rsid w:val="004C2FEF"/>
    <w:rsid w:val="004C3D47"/>
    <w:rsid w:val="004C4515"/>
    <w:rsid w:val="004C51D0"/>
    <w:rsid w:val="004C5941"/>
    <w:rsid w:val="004C6891"/>
    <w:rsid w:val="004C691F"/>
    <w:rsid w:val="004C75BB"/>
    <w:rsid w:val="004D03DB"/>
    <w:rsid w:val="004D0E93"/>
    <w:rsid w:val="004D0EC4"/>
    <w:rsid w:val="004D14B5"/>
    <w:rsid w:val="004D17DD"/>
    <w:rsid w:val="004D17F5"/>
    <w:rsid w:val="004D2BB7"/>
    <w:rsid w:val="004D64B2"/>
    <w:rsid w:val="004D67CF"/>
    <w:rsid w:val="004D7595"/>
    <w:rsid w:val="004E020D"/>
    <w:rsid w:val="004E0B98"/>
    <w:rsid w:val="004E18B7"/>
    <w:rsid w:val="004E19DA"/>
    <w:rsid w:val="004E1CE0"/>
    <w:rsid w:val="004E22F9"/>
    <w:rsid w:val="004E285C"/>
    <w:rsid w:val="004E2EA3"/>
    <w:rsid w:val="004E3013"/>
    <w:rsid w:val="004E3A0F"/>
    <w:rsid w:val="004E419F"/>
    <w:rsid w:val="004E42A6"/>
    <w:rsid w:val="004E570E"/>
    <w:rsid w:val="004E5862"/>
    <w:rsid w:val="004E621D"/>
    <w:rsid w:val="004E6AED"/>
    <w:rsid w:val="004E6BDA"/>
    <w:rsid w:val="004E7280"/>
    <w:rsid w:val="004E74A8"/>
    <w:rsid w:val="004E7E29"/>
    <w:rsid w:val="004F0089"/>
    <w:rsid w:val="004F0E1F"/>
    <w:rsid w:val="004F18EB"/>
    <w:rsid w:val="004F1F93"/>
    <w:rsid w:val="004F29D5"/>
    <w:rsid w:val="004F3BA7"/>
    <w:rsid w:val="004F3FD1"/>
    <w:rsid w:val="004F43EE"/>
    <w:rsid w:val="004F5142"/>
    <w:rsid w:val="004F553B"/>
    <w:rsid w:val="004F622B"/>
    <w:rsid w:val="004F71C8"/>
    <w:rsid w:val="00501AF4"/>
    <w:rsid w:val="0050243A"/>
    <w:rsid w:val="0050320A"/>
    <w:rsid w:val="00503ADF"/>
    <w:rsid w:val="005055BD"/>
    <w:rsid w:val="005056F6"/>
    <w:rsid w:val="00505D0B"/>
    <w:rsid w:val="00505D9D"/>
    <w:rsid w:val="00507945"/>
    <w:rsid w:val="00507D9E"/>
    <w:rsid w:val="005106A6"/>
    <w:rsid w:val="00510AAA"/>
    <w:rsid w:val="00510FC7"/>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2CD7"/>
    <w:rsid w:val="00523B2E"/>
    <w:rsid w:val="00524641"/>
    <w:rsid w:val="005249C5"/>
    <w:rsid w:val="00524D55"/>
    <w:rsid w:val="00525058"/>
    <w:rsid w:val="005258C8"/>
    <w:rsid w:val="0052626C"/>
    <w:rsid w:val="00527082"/>
    <w:rsid w:val="00527431"/>
    <w:rsid w:val="005314BB"/>
    <w:rsid w:val="00531CE1"/>
    <w:rsid w:val="00531D51"/>
    <w:rsid w:val="00531DBB"/>
    <w:rsid w:val="0053227C"/>
    <w:rsid w:val="005322C3"/>
    <w:rsid w:val="00532736"/>
    <w:rsid w:val="005335BA"/>
    <w:rsid w:val="005346BB"/>
    <w:rsid w:val="0053554C"/>
    <w:rsid w:val="005356A9"/>
    <w:rsid w:val="00536470"/>
    <w:rsid w:val="00537B92"/>
    <w:rsid w:val="00540E56"/>
    <w:rsid w:val="00541140"/>
    <w:rsid w:val="00541F70"/>
    <w:rsid w:val="005428EA"/>
    <w:rsid w:val="00542CE7"/>
    <w:rsid w:val="005434A7"/>
    <w:rsid w:val="00543FBB"/>
    <w:rsid w:val="00545D6A"/>
    <w:rsid w:val="00545EFA"/>
    <w:rsid w:val="00545F74"/>
    <w:rsid w:val="00546F1A"/>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218"/>
    <w:rsid w:val="00555D59"/>
    <w:rsid w:val="005565CB"/>
    <w:rsid w:val="005566DD"/>
    <w:rsid w:val="00556A9D"/>
    <w:rsid w:val="00556EC0"/>
    <w:rsid w:val="00557802"/>
    <w:rsid w:val="0055782D"/>
    <w:rsid w:val="00557BF6"/>
    <w:rsid w:val="00560631"/>
    <w:rsid w:val="005621A2"/>
    <w:rsid w:val="0056352C"/>
    <w:rsid w:val="00563CDB"/>
    <w:rsid w:val="00564A32"/>
    <w:rsid w:val="00564F35"/>
    <w:rsid w:val="00566990"/>
    <w:rsid w:val="00567022"/>
    <w:rsid w:val="0057036C"/>
    <w:rsid w:val="00570D91"/>
    <w:rsid w:val="00571000"/>
    <w:rsid w:val="0057114B"/>
    <w:rsid w:val="0057156B"/>
    <w:rsid w:val="00571B04"/>
    <w:rsid w:val="00571BAA"/>
    <w:rsid w:val="00571C6A"/>
    <w:rsid w:val="00571CC8"/>
    <w:rsid w:val="00572C0F"/>
    <w:rsid w:val="00573D23"/>
    <w:rsid w:val="00573E86"/>
    <w:rsid w:val="00573F47"/>
    <w:rsid w:val="0057463E"/>
    <w:rsid w:val="005748E5"/>
    <w:rsid w:val="0057495E"/>
    <w:rsid w:val="00574B5D"/>
    <w:rsid w:val="0057535D"/>
    <w:rsid w:val="00575A16"/>
    <w:rsid w:val="00575B0D"/>
    <w:rsid w:val="00577C81"/>
    <w:rsid w:val="005804B3"/>
    <w:rsid w:val="00580F79"/>
    <w:rsid w:val="005827FB"/>
    <w:rsid w:val="00582E69"/>
    <w:rsid w:val="00584B15"/>
    <w:rsid w:val="005855A6"/>
    <w:rsid w:val="0058593C"/>
    <w:rsid w:val="00586422"/>
    <w:rsid w:val="00590191"/>
    <w:rsid w:val="005902E6"/>
    <w:rsid w:val="0059095D"/>
    <w:rsid w:val="00590AF4"/>
    <w:rsid w:val="005912C3"/>
    <w:rsid w:val="00591B9B"/>
    <w:rsid w:val="00592680"/>
    <w:rsid w:val="00592C0F"/>
    <w:rsid w:val="00593357"/>
    <w:rsid w:val="00593E4C"/>
    <w:rsid w:val="00594B5A"/>
    <w:rsid w:val="00594C64"/>
    <w:rsid w:val="00594CCE"/>
    <w:rsid w:val="00594E16"/>
    <w:rsid w:val="00596E45"/>
    <w:rsid w:val="00597262"/>
    <w:rsid w:val="00597B86"/>
    <w:rsid w:val="005A084D"/>
    <w:rsid w:val="005A09DF"/>
    <w:rsid w:val="005A0A37"/>
    <w:rsid w:val="005A18D4"/>
    <w:rsid w:val="005A2810"/>
    <w:rsid w:val="005A2F6C"/>
    <w:rsid w:val="005A3001"/>
    <w:rsid w:val="005A341F"/>
    <w:rsid w:val="005A41AE"/>
    <w:rsid w:val="005A53D7"/>
    <w:rsid w:val="005A5431"/>
    <w:rsid w:val="005A5659"/>
    <w:rsid w:val="005A6167"/>
    <w:rsid w:val="005A6E79"/>
    <w:rsid w:val="005A7254"/>
    <w:rsid w:val="005B039F"/>
    <w:rsid w:val="005B17A8"/>
    <w:rsid w:val="005B292C"/>
    <w:rsid w:val="005B2A9C"/>
    <w:rsid w:val="005B377A"/>
    <w:rsid w:val="005B483D"/>
    <w:rsid w:val="005B568B"/>
    <w:rsid w:val="005B572B"/>
    <w:rsid w:val="005B6DD7"/>
    <w:rsid w:val="005B7FC2"/>
    <w:rsid w:val="005C0400"/>
    <w:rsid w:val="005C04BD"/>
    <w:rsid w:val="005C0DAB"/>
    <w:rsid w:val="005C119C"/>
    <w:rsid w:val="005C1622"/>
    <w:rsid w:val="005C1E5A"/>
    <w:rsid w:val="005C1EF1"/>
    <w:rsid w:val="005C20D0"/>
    <w:rsid w:val="005C2B81"/>
    <w:rsid w:val="005C30BA"/>
    <w:rsid w:val="005C31C8"/>
    <w:rsid w:val="005C3643"/>
    <w:rsid w:val="005C37FD"/>
    <w:rsid w:val="005C4007"/>
    <w:rsid w:val="005C45C6"/>
    <w:rsid w:val="005C4AC7"/>
    <w:rsid w:val="005C527D"/>
    <w:rsid w:val="005C5CB1"/>
    <w:rsid w:val="005C60FC"/>
    <w:rsid w:val="005C6E35"/>
    <w:rsid w:val="005C6FB1"/>
    <w:rsid w:val="005C719A"/>
    <w:rsid w:val="005C728B"/>
    <w:rsid w:val="005C7375"/>
    <w:rsid w:val="005C76B0"/>
    <w:rsid w:val="005C7B8C"/>
    <w:rsid w:val="005D3784"/>
    <w:rsid w:val="005D3EBA"/>
    <w:rsid w:val="005D41DE"/>
    <w:rsid w:val="005D4773"/>
    <w:rsid w:val="005D4CBC"/>
    <w:rsid w:val="005D4EDE"/>
    <w:rsid w:val="005D50E1"/>
    <w:rsid w:val="005D52BC"/>
    <w:rsid w:val="005D5426"/>
    <w:rsid w:val="005D5907"/>
    <w:rsid w:val="005D646E"/>
    <w:rsid w:val="005D65A0"/>
    <w:rsid w:val="005D68AF"/>
    <w:rsid w:val="005D71D4"/>
    <w:rsid w:val="005E0313"/>
    <w:rsid w:val="005E0541"/>
    <w:rsid w:val="005E0A5E"/>
    <w:rsid w:val="005E1A3B"/>
    <w:rsid w:val="005E1C77"/>
    <w:rsid w:val="005E1F19"/>
    <w:rsid w:val="005E2199"/>
    <w:rsid w:val="005E30B7"/>
    <w:rsid w:val="005E34DB"/>
    <w:rsid w:val="005E396C"/>
    <w:rsid w:val="005E4931"/>
    <w:rsid w:val="005E4A0C"/>
    <w:rsid w:val="005E4DE7"/>
    <w:rsid w:val="005E7952"/>
    <w:rsid w:val="005F02E7"/>
    <w:rsid w:val="005F1035"/>
    <w:rsid w:val="005F1A09"/>
    <w:rsid w:val="005F22A3"/>
    <w:rsid w:val="005F23F0"/>
    <w:rsid w:val="005F43ED"/>
    <w:rsid w:val="005F47CE"/>
    <w:rsid w:val="005F5CC2"/>
    <w:rsid w:val="005F7B44"/>
    <w:rsid w:val="005F7CBA"/>
    <w:rsid w:val="0060097C"/>
    <w:rsid w:val="00601C63"/>
    <w:rsid w:val="00602CDC"/>
    <w:rsid w:val="006034B1"/>
    <w:rsid w:val="006038AF"/>
    <w:rsid w:val="00603D9D"/>
    <w:rsid w:val="00604B42"/>
    <w:rsid w:val="0060597D"/>
    <w:rsid w:val="00605DB7"/>
    <w:rsid w:val="00606B43"/>
    <w:rsid w:val="00606BD5"/>
    <w:rsid w:val="006074DE"/>
    <w:rsid w:val="00607FB8"/>
    <w:rsid w:val="006102BD"/>
    <w:rsid w:val="00610371"/>
    <w:rsid w:val="006106D6"/>
    <w:rsid w:val="006106F2"/>
    <w:rsid w:val="00610B58"/>
    <w:rsid w:val="00611269"/>
    <w:rsid w:val="00611AF3"/>
    <w:rsid w:val="00612C7F"/>
    <w:rsid w:val="00613049"/>
    <w:rsid w:val="0061439F"/>
    <w:rsid w:val="00614923"/>
    <w:rsid w:val="00614CC4"/>
    <w:rsid w:val="00615383"/>
    <w:rsid w:val="00616D12"/>
    <w:rsid w:val="00616D19"/>
    <w:rsid w:val="006173A1"/>
    <w:rsid w:val="00617EE8"/>
    <w:rsid w:val="0062007A"/>
    <w:rsid w:val="00621029"/>
    <w:rsid w:val="0062114A"/>
    <w:rsid w:val="00621236"/>
    <w:rsid w:val="006213B2"/>
    <w:rsid w:val="006228AB"/>
    <w:rsid w:val="0062358A"/>
    <w:rsid w:val="00623783"/>
    <w:rsid w:val="006242D4"/>
    <w:rsid w:val="00624383"/>
    <w:rsid w:val="006257DE"/>
    <w:rsid w:val="0062583E"/>
    <w:rsid w:val="00625C43"/>
    <w:rsid w:val="00625D5C"/>
    <w:rsid w:val="00625FF3"/>
    <w:rsid w:val="006269D4"/>
    <w:rsid w:val="00626BC2"/>
    <w:rsid w:val="006271B3"/>
    <w:rsid w:val="0062779D"/>
    <w:rsid w:val="006307DD"/>
    <w:rsid w:val="006309FB"/>
    <w:rsid w:val="00630DA1"/>
    <w:rsid w:val="006325ED"/>
    <w:rsid w:val="0063312A"/>
    <w:rsid w:val="006341B1"/>
    <w:rsid w:val="00634999"/>
    <w:rsid w:val="00634AEB"/>
    <w:rsid w:val="00634FEE"/>
    <w:rsid w:val="00635320"/>
    <w:rsid w:val="0063548D"/>
    <w:rsid w:val="006354C4"/>
    <w:rsid w:val="00635D78"/>
    <w:rsid w:val="00635F3E"/>
    <w:rsid w:val="0063610C"/>
    <w:rsid w:val="00636C85"/>
    <w:rsid w:val="00636EE8"/>
    <w:rsid w:val="006372CA"/>
    <w:rsid w:val="00637ACB"/>
    <w:rsid w:val="006401E4"/>
    <w:rsid w:val="006405ED"/>
    <w:rsid w:val="0064068A"/>
    <w:rsid w:val="0064107B"/>
    <w:rsid w:val="00641991"/>
    <w:rsid w:val="00641B2B"/>
    <w:rsid w:val="00641DA1"/>
    <w:rsid w:val="00642182"/>
    <w:rsid w:val="0064298B"/>
    <w:rsid w:val="00642E8F"/>
    <w:rsid w:val="006434BC"/>
    <w:rsid w:val="00643911"/>
    <w:rsid w:val="00643A02"/>
    <w:rsid w:val="00643A45"/>
    <w:rsid w:val="00644350"/>
    <w:rsid w:val="00644864"/>
    <w:rsid w:val="00644BB7"/>
    <w:rsid w:val="0064504B"/>
    <w:rsid w:val="006459D8"/>
    <w:rsid w:val="00645BFD"/>
    <w:rsid w:val="00646E39"/>
    <w:rsid w:val="00647176"/>
    <w:rsid w:val="006508FE"/>
    <w:rsid w:val="00650CFF"/>
    <w:rsid w:val="00650D2A"/>
    <w:rsid w:val="0065114B"/>
    <w:rsid w:val="00651811"/>
    <w:rsid w:val="00651E77"/>
    <w:rsid w:val="0065222A"/>
    <w:rsid w:val="006524C6"/>
    <w:rsid w:val="00653247"/>
    <w:rsid w:val="006547A2"/>
    <w:rsid w:val="00655636"/>
    <w:rsid w:val="00655BD5"/>
    <w:rsid w:val="006569A4"/>
    <w:rsid w:val="00657554"/>
    <w:rsid w:val="00657E7E"/>
    <w:rsid w:val="00657FD9"/>
    <w:rsid w:val="0066037B"/>
    <w:rsid w:val="00660493"/>
    <w:rsid w:val="00660549"/>
    <w:rsid w:val="00660A5A"/>
    <w:rsid w:val="0066170E"/>
    <w:rsid w:val="006623CC"/>
    <w:rsid w:val="0066268E"/>
    <w:rsid w:val="00662706"/>
    <w:rsid w:val="006631ED"/>
    <w:rsid w:val="00663EEB"/>
    <w:rsid w:val="00665E00"/>
    <w:rsid w:val="006669A0"/>
    <w:rsid w:val="00667464"/>
    <w:rsid w:val="00667675"/>
    <w:rsid w:val="00667C26"/>
    <w:rsid w:val="00667D99"/>
    <w:rsid w:val="00670106"/>
    <w:rsid w:val="006709E2"/>
    <w:rsid w:val="00671E73"/>
    <w:rsid w:val="006725CB"/>
    <w:rsid w:val="00672604"/>
    <w:rsid w:val="006742D0"/>
    <w:rsid w:val="00674EFA"/>
    <w:rsid w:val="00674F38"/>
    <w:rsid w:val="006754E1"/>
    <w:rsid w:val="00675616"/>
    <w:rsid w:val="00675827"/>
    <w:rsid w:val="00675901"/>
    <w:rsid w:val="00676AE1"/>
    <w:rsid w:val="00676B3F"/>
    <w:rsid w:val="00676CE4"/>
    <w:rsid w:val="006776B0"/>
    <w:rsid w:val="00677A45"/>
    <w:rsid w:val="00677AFA"/>
    <w:rsid w:val="00677B7C"/>
    <w:rsid w:val="00677F5F"/>
    <w:rsid w:val="00680800"/>
    <w:rsid w:val="006812FF"/>
    <w:rsid w:val="00681646"/>
    <w:rsid w:val="006819B7"/>
    <w:rsid w:val="00681B30"/>
    <w:rsid w:val="00681EA2"/>
    <w:rsid w:val="00682742"/>
    <w:rsid w:val="00683AAD"/>
    <w:rsid w:val="00683EBD"/>
    <w:rsid w:val="006840AE"/>
    <w:rsid w:val="00685090"/>
    <w:rsid w:val="0068550F"/>
    <w:rsid w:val="00685F24"/>
    <w:rsid w:val="00686D4D"/>
    <w:rsid w:val="006873E9"/>
    <w:rsid w:val="00687F6D"/>
    <w:rsid w:val="00690191"/>
    <w:rsid w:val="006901F4"/>
    <w:rsid w:val="006902CE"/>
    <w:rsid w:val="006903BB"/>
    <w:rsid w:val="006903C4"/>
    <w:rsid w:val="0069083B"/>
    <w:rsid w:val="00691373"/>
    <w:rsid w:val="006913FE"/>
    <w:rsid w:val="00691676"/>
    <w:rsid w:val="0069175E"/>
    <w:rsid w:val="00691806"/>
    <w:rsid w:val="00693A71"/>
    <w:rsid w:val="00693B94"/>
    <w:rsid w:val="006942C7"/>
    <w:rsid w:val="00694315"/>
    <w:rsid w:val="0069462F"/>
    <w:rsid w:val="006949FB"/>
    <w:rsid w:val="00694BC5"/>
    <w:rsid w:val="00694D98"/>
    <w:rsid w:val="00695CF0"/>
    <w:rsid w:val="00695E7E"/>
    <w:rsid w:val="00696BE4"/>
    <w:rsid w:val="0069783C"/>
    <w:rsid w:val="00697AA7"/>
    <w:rsid w:val="006A00E0"/>
    <w:rsid w:val="006A03DF"/>
    <w:rsid w:val="006A03EA"/>
    <w:rsid w:val="006A295D"/>
    <w:rsid w:val="006A29EB"/>
    <w:rsid w:val="006A2B9D"/>
    <w:rsid w:val="006A2C69"/>
    <w:rsid w:val="006A378B"/>
    <w:rsid w:val="006A3AD4"/>
    <w:rsid w:val="006A3B17"/>
    <w:rsid w:val="006A43C4"/>
    <w:rsid w:val="006A4B15"/>
    <w:rsid w:val="006A5527"/>
    <w:rsid w:val="006B03FF"/>
    <w:rsid w:val="006B0693"/>
    <w:rsid w:val="006B12A0"/>
    <w:rsid w:val="006B15E6"/>
    <w:rsid w:val="006B1B75"/>
    <w:rsid w:val="006B21F9"/>
    <w:rsid w:val="006B2958"/>
    <w:rsid w:val="006B319E"/>
    <w:rsid w:val="006B31D0"/>
    <w:rsid w:val="006B32EE"/>
    <w:rsid w:val="006B35E2"/>
    <w:rsid w:val="006B373F"/>
    <w:rsid w:val="006B42C3"/>
    <w:rsid w:val="006B55B3"/>
    <w:rsid w:val="006B562B"/>
    <w:rsid w:val="006B57B5"/>
    <w:rsid w:val="006B6A9F"/>
    <w:rsid w:val="006B6E31"/>
    <w:rsid w:val="006B7654"/>
    <w:rsid w:val="006B7E86"/>
    <w:rsid w:val="006C02D6"/>
    <w:rsid w:val="006C03EF"/>
    <w:rsid w:val="006C0452"/>
    <w:rsid w:val="006C07C6"/>
    <w:rsid w:val="006C0C24"/>
    <w:rsid w:val="006C0E64"/>
    <w:rsid w:val="006C1C93"/>
    <w:rsid w:val="006C1CA9"/>
    <w:rsid w:val="006C1EAF"/>
    <w:rsid w:val="006C1FDF"/>
    <w:rsid w:val="006C2397"/>
    <w:rsid w:val="006C2E43"/>
    <w:rsid w:val="006C306B"/>
    <w:rsid w:val="006C31DA"/>
    <w:rsid w:val="006C4136"/>
    <w:rsid w:val="006C43E2"/>
    <w:rsid w:val="006C55D1"/>
    <w:rsid w:val="006C6029"/>
    <w:rsid w:val="006C6756"/>
    <w:rsid w:val="006C6C6A"/>
    <w:rsid w:val="006C6D4D"/>
    <w:rsid w:val="006C785C"/>
    <w:rsid w:val="006D04B2"/>
    <w:rsid w:val="006D0D99"/>
    <w:rsid w:val="006D17D4"/>
    <w:rsid w:val="006D1956"/>
    <w:rsid w:val="006D25A1"/>
    <w:rsid w:val="006D3E2F"/>
    <w:rsid w:val="006D3EE3"/>
    <w:rsid w:val="006D49A4"/>
    <w:rsid w:val="006D4C5A"/>
    <w:rsid w:val="006D4CCA"/>
    <w:rsid w:val="006D5683"/>
    <w:rsid w:val="006D5B25"/>
    <w:rsid w:val="006D5EA2"/>
    <w:rsid w:val="006D603D"/>
    <w:rsid w:val="006D7075"/>
    <w:rsid w:val="006D777B"/>
    <w:rsid w:val="006E05FA"/>
    <w:rsid w:val="006E0A7B"/>
    <w:rsid w:val="006E1627"/>
    <w:rsid w:val="006E1B98"/>
    <w:rsid w:val="006E2928"/>
    <w:rsid w:val="006E2CDD"/>
    <w:rsid w:val="006E39FA"/>
    <w:rsid w:val="006E4778"/>
    <w:rsid w:val="006E48B0"/>
    <w:rsid w:val="006E49BD"/>
    <w:rsid w:val="006E4D66"/>
    <w:rsid w:val="006E4F2E"/>
    <w:rsid w:val="006E54E2"/>
    <w:rsid w:val="006E56C5"/>
    <w:rsid w:val="006E6C38"/>
    <w:rsid w:val="006F0B19"/>
    <w:rsid w:val="006F0C71"/>
    <w:rsid w:val="006F1C64"/>
    <w:rsid w:val="006F2182"/>
    <w:rsid w:val="006F23B7"/>
    <w:rsid w:val="006F29F2"/>
    <w:rsid w:val="006F3536"/>
    <w:rsid w:val="006F3B6F"/>
    <w:rsid w:val="006F4047"/>
    <w:rsid w:val="006F40FD"/>
    <w:rsid w:val="006F4927"/>
    <w:rsid w:val="006F53F9"/>
    <w:rsid w:val="006F5BD4"/>
    <w:rsid w:val="006F70A4"/>
    <w:rsid w:val="006F7485"/>
    <w:rsid w:val="006F7E27"/>
    <w:rsid w:val="00700101"/>
    <w:rsid w:val="00700A55"/>
    <w:rsid w:val="0070237E"/>
    <w:rsid w:val="007028B7"/>
    <w:rsid w:val="00703839"/>
    <w:rsid w:val="007041B5"/>
    <w:rsid w:val="00704A50"/>
    <w:rsid w:val="007050E9"/>
    <w:rsid w:val="0070513D"/>
    <w:rsid w:val="00705897"/>
    <w:rsid w:val="00706B51"/>
    <w:rsid w:val="00707A2A"/>
    <w:rsid w:val="00707AE1"/>
    <w:rsid w:val="00710479"/>
    <w:rsid w:val="00710B1C"/>
    <w:rsid w:val="00710CD7"/>
    <w:rsid w:val="00712173"/>
    <w:rsid w:val="007129C2"/>
    <w:rsid w:val="00712CDC"/>
    <w:rsid w:val="007138FC"/>
    <w:rsid w:val="00713AFC"/>
    <w:rsid w:val="00714424"/>
    <w:rsid w:val="00714F8E"/>
    <w:rsid w:val="00715052"/>
    <w:rsid w:val="00715228"/>
    <w:rsid w:val="00715317"/>
    <w:rsid w:val="00716194"/>
    <w:rsid w:val="007171CE"/>
    <w:rsid w:val="007173E1"/>
    <w:rsid w:val="00721706"/>
    <w:rsid w:val="007229DE"/>
    <w:rsid w:val="00722B97"/>
    <w:rsid w:val="00722FFE"/>
    <w:rsid w:val="007235A2"/>
    <w:rsid w:val="007237EC"/>
    <w:rsid w:val="0072409E"/>
    <w:rsid w:val="00724605"/>
    <w:rsid w:val="0072502B"/>
    <w:rsid w:val="0072511A"/>
    <w:rsid w:val="00725293"/>
    <w:rsid w:val="00725793"/>
    <w:rsid w:val="007259B0"/>
    <w:rsid w:val="00725CE1"/>
    <w:rsid w:val="0072636F"/>
    <w:rsid w:val="0072660E"/>
    <w:rsid w:val="00726CA6"/>
    <w:rsid w:val="00726FC9"/>
    <w:rsid w:val="00727B74"/>
    <w:rsid w:val="00730069"/>
    <w:rsid w:val="007313E5"/>
    <w:rsid w:val="00732228"/>
    <w:rsid w:val="007323D4"/>
    <w:rsid w:val="00733240"/>
    <w:rsid w:val="007333B5"/>
    <w:rsid w:val="00733BBD"/>
    <w:rsid w:val="0073441C"/>
    <w:rsid w:val="007345B6"/>
    <w:rsid w:val="00734D0F"/>
    <w:rsid w:val="00734FBC"/>
    <w:rsid w:val="00735388"/>
    <w:rsid w:val="00735533"/>
    <w:rsid w:val="00736AF4"/>
    <w:rsid w:val="00736E43"/>
    <w:rsid w:val="007371B5"/>
    <w:rsid w:val="00737406"/>
    <w:rsid w:val="00737978"/>
    <w:rsid w:val="007401A1"/>
    <w:rsid w:val="00740ABC"/>
    <w:rsid w:val="00740EBC"/>
    <w:rsid w:val="00741FDA"/>
    <w:rsid w:val="0074266A"/>
    <w:rsid w:val="00743248"/>
    <w:rsid w:val="00744721"/>
    <w:rsid w:val="00744963"/>
    <w:rsid w:val="00744D8C"/>
    <w:rsid w:val="00746AE3"/>
    <w:rsid w:val="00746FF1"/>
    <w:rsid w:val="00747CA6"/>
    <w:rsid w:val="007503EA"/>
    <w:rsid w:val="00750BD0"/>
    <w:rsid w:val="00750D47"/>
    <w:rsid w:val="00751071"/>
    <w:rsid w:val="007511AA"/>
    <w:rsid w:val="00751C0A"/>
    <w:rsid w:val="00751D13"/>
    <w:rsid w:val="0075285C"/>
    <w:rsid w:val="00752F2C"/>
    <w:rsid w:val="0075471E"/>
    <w:rsid w:val="0075612E"/>
    <w:rsid w:val="00756207"/>
    <w:rsid w:val="0075643B"/>
    <w:rsid w:val="007568A2"/>
    <w:rsid w:val="007607EF"/>
    <w:rsid w:val="0076094E"/>
    <w:rsid w:val="00760CAD"/>
    <w:rsid w:val="007613CB"/>
    <w:rsid w:val="0076165B"/>
    <w:rsid w:val="0076306D"/>
    <w:rsid w:val="00763CBA"/>
    <w:rsid w:val="00763F2F"/>
    <w:rsid w:val="0076449B"/>
    <w:rsid w:val="007648E0"/>
    <w:rsid w:val="00764DE1"/>
    <w:rsid w:val="00765759"/>
    <w:rsid w:val="00766464"/>
    <w:rsid w:val="0076741F"/>
    <w:rsid w:val="007675B5"/>
    <w:rsid w:val="00767714"/>
    <w:rsid w:val="00767CA9"/>
    <w:rsid w:val="00767F46"/>
    <w:rsid w:val="0077249D"/>
    <w:rsid w:val="00773241"/>
    <w:rsid w:val="00773359"/>
    <w:rsid w:val="00774916"/>
    <w:rsid w:val="00775011"/>
    <w:rsid w:val="00775363"/>
    <w:rsid w:val="007753DA"/>
    <w:rsid w:val="00775988"/>
    <w:rsid w:val="00775A30"/>
    <w:rsid w:val="007761CD"/>
    <w:rsid w:val="007762BA"/>
    <w:rsid w:val="007764BB"/>
    <w:rsid w:val="00776FF2"/>
    <w:rsid w:val="007770F3"/>
    <w:rsid w:val="00777B0B"/>
    <w:rsid w:val="00780542"/>
    <w:rsid w:val="00780831"/>
    <w:rsid w:val="00781048"/>
    <w:rsid w:val="00781644"/>
    <w:rsid w:val="0078175B"/>
    <w:rsid w:val="00781B1C"/>
    <w:rsid w:val="007824C0"/>
    <w:rsid w:val="0078259B"/>
    <w:rsid w:val="00782E73"/>
    <w:rsid w:val="00782F32"/>
    <w:rsid w:val="00783571"/>
    <w:rsid w:val="0078374A"/>
    <w:rsid w:val="00783A74"/>
    <w:rsid w:val="00783DE6"/>
    <w:rsid w:val="00784022"/>
    <w:rsid w:val="00784296"/>
    <w:rsid w:val="00784CFC"/>
    <w:rsid w:val="007850C4"/>
    <w:rsid w:val="007851DF"/>
    <w:rsid w:val="00785273"/>
    <w:rsid w:val="00785677"/>
    <w:rsid w:val="0078575E"/>
    <w:rsid w:val="00786162"/>
    <w:rsid w:val="0078624D"/>
    <w:rsid w:val="00786419"/>
    <w:rsid w:val="00786945"/>
    <w:rsid w:val="007869E4"/>
    <w:rsid w:val="00787F40"/>
    <w:rsid w:val="007903B2"/>
    <w:rsid w:val="00790F5E"/>
    <w:rsid w:val="007913EF"/>
    <w:rsid w:val="00791938"/>
    <w:rsid w:val="00791A8A"/>
    <w:rsid w:val="00791BBC"/>
    <w:rsid w:val="00792A8D"/>
    <w:rsid w:val="0079342A"/>
    <w:rsid w:val="007939FE"/>
    <w:rsid w:val="007948A8"/>
    <w:rsid w:val="00794FEA"/>
    <w:rsid w:val="00795E89"/>
    <w:rsid w:val="00795F6E"/>
    <w:rsid w:val="00796111"/>
    <w:rsid w:val="007961F8"/>
    <w:rsid w:val="00796BE5"/>
    <w:rsid w:val="00797043"/>
    <w:rsid w:val="00797585"/>
    <w:rsid w:val="007978D9"/>
    <w:rsid w:val="00797D48"/>
    <w:rsid w:val="007A016D"/>
    <w:rsid w:val="007A0EF2"/>
    <w:rsid w:val="007A180F"/>
    <w:rsid w:val="007A1C34"/>
    <w:rsid w:val="007A1D23"/>
    <w:rsid w:val="007A1F88"/>
    <w:rsid w:val="007A2D1C"/>
    <w:rsid w:val="007A3339"/>
    <w:rsid w:val="007A44C3"/>
    <w:rsid w:val="007A48C3"/>
    <w:rsid w:val="007A491E"/>
    <w:rsid w:val="007A5284"/>
    <w:rsid w:val="007A5B78"/>
    <w:rsid w:val="007A5E3A"/>
    <w:rsid w:val="007A5EA3"/>
    <w:rsid w:val="007A5EE0"/>
    <w:rsid w:val="007A6111"/>
    <w:rsid w:val="007A638F"/>
    <w:rsid w:val="007A65E1"/>
    <w:rsid w:val="007A675B"/>
    <w:rsid w:val="007A6A4D"/>
    <w:rsid w:val="007A6EA1"/>
    <w:rsid w:val="007A6F2E"/>
    <w:rsid w:val="007A796B"/>
    <w:rsid w:val="007B0241"/>
    <w:rsid w:val="007B05EB"/>
    <w:rsid w:val="007B0A03"/>
    <w:rsid w:val="007B134A"/>
    <w:rsid w:val="007B151F"/>
    <w:rsid w:val="007B1FD9"/>
    <w:rsid w:val="007B33EF"/>
    <w:rsid w:val="007B34B1"/>
    <w:rsid w:val="007B3560"/>
    <w:rsid w:val="007B38F2"/>
    <w:rsid w:val="007B4327"/>
    <w:rsid w:val="007B436E"/>
    <w:rsid w:val="007B4468"/>
    <w:rsid w:val="007B4718"/>
    <w:rsid w:val="007B4EB0"/>
    <w:rsid w:val="007B56A1"/>
    <w:rsid w:val="007B57C0"/>
    <w:rsid w:val="007B6004"/>
    <w:rsid w:val="007B73D3"/>
    <w:rsid w:val="007B74F9"/>
    <w:rsid w:val="007B7DEB"/>
    <w:rsid w:val="007C09FF"/>
    <w:rsid w:val="007C1963"/>
    <w:rsid w:val="007C24D0"/>
    <w:rsid w:val="007C303A"/>
    <w:rsid w:val="007C41ED"/>
    <w:rsid w:val="007C4B2C"/>
    <w:rsid w:val="007C544E"/>
    <w:rsid w:val="007C5716"/>
    <w:rsid w:val="007C615D"/>
    <w:rsid w:val="007C6350"/>
    <w:rsid w:val="007C6B28"/>
    <w:rsid w:val="007C6BBB"/>
    <w:rsid w:val="007C7161"/>
    <w:rsid w:val="007C7423"/>
    <w:rsid w:val="007C7485"/>
    <w:rsid w:val="007D0B0D"/>
    <w:rsid w:val="007D10C3"/>
    <w:rsid w:val="007D1350"/>
    <w:rsid w:val="007D153A"/>
    <w:rsid w:val="007D18A8"/>
    <w:rsid w:val="007D3E13"/>
    <w:rsid w:val="007D4531"/>
    <w:rsid w:val="007D4DC5"/>
    <w:rsid w:val="007D556E"/>
    <w:rsid w:val="007D5717"/>
    <w:rsid w:val="007D5A67"/>
    <w:rsid w:val="007D5E81"/>
    <w:rsid w:val="007D5ED1"/>
    <w:rsid w:val="007D5FC3"/>
    <w:rsid w:val="007D6342"/>
    <w:rsid w:val="007D638E"/>
    <w:rsid w:val="007D6956"/>
    <w:rsid w:val="007D74F3"/>
    <w:rsid w:val="007D7804"/>
    <w:rsid w:val="007D7E92"/>
    <w:rsid w:val="007E0073"/>
    <w:rsid w:val="007E00C1"/>
    <w:rsid w:val="007E0825"/>
    <w:rsid w:val="007E0FCE"/>
    <w:rsid w:val="007E2C0A"/>
    <w:rsid w:val="007E34C8"/>
    <w:rsid w:val="007E3706"/>
    <w:rsid w:val="007E41CC"/>
    <w:rsid w:val="007E49E0"/>
    <w:rsid w:val="007E4FD3"/>
    <w:rsid w:val="007E52B0"/>
    <w:rsid w:val="007E64F5"/>
    <w:rsid w:val="007E6785"/>
    <w:rsid w:val="007E6A7A"/>
    <w:rsid w:val="007E749C"/>
    <w:rsid w:val="007E7531"/>
    <w:rsid w:val="007F012C"/>
    <w:rsid w:val="007F0302"/>
    <w:rsid w:val="007F0860"/>
    <w:rsid w:val="007F109F"/>
    <w:rsid w:val="007F10E3"/>
    <w:rsid w:val="007F14F7"/>
    <w:rsid w:val="007F192F"/>
    <w:rsid w:val="007F2071"/>
    <w:rsid w:val="007F2091"/>
    <w:rsid w:val="007F2B82"/>
    <w:rsid w:val="007F2DF0"/>
    <w:rsid w:val="007F4587"/>
    <w:rsid w:val="007F4D04"/>
    <w:rsid w:val="007F4D6C"/>
    <w:rsid w:val="007F7814"/>
    <w:rsid w:val="0080101B"/>
    <w:rsid w:val="008014E4"/>
    <w:rsid w:val="0080160F"/>
    <w:rsid w:val="00802168"/>
    <w:rsid w:val="00802483"/>
    <w:rsid w:val="008033AB"/>
    <w:rsid w:val="00803586"/>
    <w:rsid w:val="0080404B"/>
    <w:rsid w:val="008048E7"/>
    <w:rsid w:val="008057F1"/>
    <w:rsid w:val="008059E6"/>
    <w:rsid w:val="00805A36"/>
    <w:rsid w:val="00805EC1"/>
    <w:rsid w:val="00806F76"/>
    <w:rsid w:val="0080770B"/>
    <w:rsid w:val="008101DB"/>
    <w:rsid w:val="00810763"/>
    <w:rsid w:val="00810951"/>
    <w:rsid w:val="00810D30"/>
    <w:rsid w:val="00810FE5"/>
    <w:rsid w:val="0081132E"/>
    <w:rsid w:val="0081206C"/>
    <w:rsid w:val="00812DC0"/>
    <w:rsid w:val="00813071"/>
    <w:rsid w:val="0081336A"/>
    <w:rsid w:val="00814268"/>
    <w:rsid w:val="0081445B"/>
    <w:rsid w:val="0081496D"/>
    <w:rsid w:val="00814E91"/>
    <w:rsid w:val="00814F16"/>
    <w:rsid w:val="0081698D"/>
    <w:rsid w:val="008170F0"/>
    <w:rsid w:val="008171A5"/>
    <w:rsid w:val="008201CD"/>
    <w:rsid w:val="008204A2"/>
    <w:rsid w:val="008215C3"/>
    <w:rsid w:val="0082291E"/>
    <w:rsid w:val="00823B6C"/>
    <w:rsid w:val="00823C40"/>
    <w:rsid w:val="00823F0D"/>
    <w:rsid w:val="00824943"/>
    <w:rsid w:val="0082495C"/>
    <w:rsid w:val="00824E92"/>
    <w:rsid w:val="008253D1"/>
    <w:rsid w:val="00825517"/>
    <w:rsid w:val="00825714"/>
    <w:rsid w:val="00825A56"/>
    <w:rsid w:val="00825CBD"/>
    <w:rsid w:val="00826607"/>
    <w:rsid w:val="008268C1"/>
    <w:rsid w:val="00827148"/>
    <w:rsid w:val="0082740B"/>
    <w:rsid w:val="00827A70"/>
    <w:rsid w:val="0083003F"/>
    <w:rsid w:val="0083033C"/>
    <w:rsid w:val="00831348"/>
    <w:rsid w:val="0083191C"/>
    <w:rsid w:val="008321F9"/>
    <w:rsid w:val="008327F8"/>
    <w:rsid w:val="008344AC"/>
    <w:rsid w:val="00834CF0"/>
    <w:rsid w:val="0083560A"/>
    <w:rsid w:val="00835BAF"/>
    <w:rsid w:val="00835F7F"/>
    <w:rsid w:val="0083646E"/>
    <w:rsid w:val="0083658A"/>
    <w:rsid w:val="00836840"/>
    <w:rsid w:val="00836B1C"/>
    <w:rsid w:val="00837404"/>
    <w:rsid w:val="00840288"/>
    <w:rsid w:val="00841507"/>
    <w:rsid w:val="00841F5A"/>
    <w:rsid w:val="00842F19"/>
    <w:rsid w:val="008441ED"/>
    <w:rsid w:val="008455BD"/>
    <w:rsid w:val="008455F3"/>
    <w:rsid w:val="00845B14"/>
    <w:rsid w:val="00845D0D"/>
    <w:rsid w:val="008466DB"/>
    <w:rsid w:val="00846950"/>
    <w:rsid w:val="00846B13"/>
    <w:rsid w:val="00846B5C"/>
    <w:rsid w:val="0084730D"/>
    <w:rsid w:val="0084755E"/>
    <w:rsid w:val="00847597"/>
    <w:rsid w:val="00847DBC"/>
    <w:rsid w:val="00850F51"/>
    <w:rsid w:val="00851395"/>
    <w:rsid w:val="008522F8"/>
    <w:rsid w:val="008529D6"/>
    <w:rsid w:val="00853243"/>
    <w:rsid w:val="0085343B"/>
    <w:rsid w:val="00853B2A"/>
    <w:rsid w:val="00853D9B"/>
    <w:rsid w:val="008548B5"/>
    <w:rsid w:val="00855E6A"/>
    <w:rsid w:val="00855F9A"/>
    <w:rsid w:val="00856420"/>
    <w:rsid w:val="00856530"/>
    <w:rsid w:val="008568CD"/>
    <w:rsid w:val="00856950"/>
    <w:rsid w:val="00856B32"/>
    <w:rsid w:val="008601BE"/>
    <w:rsid w:val="00860DD1"/>
    <w:rsid w:val="00861A49"/>
    <w:rsid w:val="00861B4E"/>
    <w:rsid w:val="00861D98"/>
    <w:rsid w:val="00861F92"/>
    <w:rsid w:val="00862A07"/>
    <w:rsid w:val="00862E43"/>
    <w:rsid w:val="00862EE4"/>
    <w:rsid w:val="008631C4"/>
    <w:rsid w:val="00863E0A"/>
    <w:rsid w:val="00863F78"/>
    <w:rsid w:val="008653B2"/>
    <w:rsid w:val="00865924"/>
    <w:rsid w:val="00865B26"/>
    <w:rsid w:val="0086614C"/>
    <w:rsid w:val="008661FE"/>
    <w:rsid w:val="00866582"/>
    <w:rsid w:val="00866774"/>
    <w:rsid w:val="00866E0D"/>
    <w:rsid w:val="00866E72"/>
    <w:rsid w:val="00867880"/>
    <w:rsid w:val="008700F7"/>
    <w:rsid w:val="00870AA1"/>
    <w:rsid w:val="008713BF"/>
    <w:rsid w:val="00871F28"/>
    <w:rsid w:val="008731A1"/>
    <w:rsid w:val="008732B6"/>
    <w:rsid w:val="008733F7"/>
    <w:rsid w:val="008738A5"/>
    <w:rsid w:val="00873C19"/>
    <w:rsid w:val="00874291"/>
    <w:rsid w:val="00874733"/>
    <w:rsid w:val="008747B2"/>
    <w:rsid w:val="00874D01"/>
    <w:rsid w:val="00874E81"/>
    <w:rsid w:val="0087525A"/>
    <w:rsid w:val="00875496"/>
    <w:rsid w:val="008755BB"/>
    <w:rsid w:val="008761EA"/>
    <w:rsid w:val="008768EE"/>
    <w:rsid w:val="00876D36"/>
    <w:rsid w:val="00877082"/>
    <w:rsid w:val="00877251"/>
    <w:rsid w:val="008773A9"/>
    <w:rsid w:val="00877B87"/>
    <w:rsid w:val="00877F34"/>
    <w:rsid w:val="00880048"/>
    <w:rsid w:val="008800F7"/>
    <w:rsid w:val="00880492"/>
    <w:rsid w:val="00880FA1"/>
    <w:rsid w:val="00881370"/>
    <w:rsid w:val="008822AF"/>
    <w:rsid w:val="00882854"/>
    <w:rsid w:val="0088293C"/>
    <w:rsid w:val="0088441F"/>
    <w:rsid w:val="008848CF"/>
    <w:rsid w:val="008848F5"/>
    <w:rsid w:val="008857D6"/>
    <w:rsid w:val="00885C06"/>
    <w:rsid w:val="00885E3C"/>
    <w:rsid w:val="00886149"/>
    <w:rsid w:val="00886893"/>
    <w:rsid w:val="00886FB7"/>
    <w:rsid w:val="00887A05"/>
    <w:rsid w:val="00887D04"/>
    <w:rsid w:val="008904AA"/>
    <w:rsid w:val="00890504"/>
    <w:rsid w:val="00890BD1"/>
    <w:rsid w:val="00890C7F"/>
    <w:rsid w:val="00890D24"/>
    <w:rsid w:val="008911C1"/>
    <w:rsid w:val="008913BD"/>
    <w:rsid w:val="00891CF2"/>
    <w:rsid w:val="008923E8"/>
    <w:rsid w:val="00893021"/>
    <w:rsid w:val="008932D0"/>
    <w:rsid w:val="00893694"/>
    <w:rsid w:val="00894174"/>
    <w:rsid w:val="00894244"/>
    <w:rsid w:val="00894662"/>
    <w:rsid w:val="00894977"/>
    <w:rsid w:val="00894C43"/>
    <w:rsid w:val="00894DBF"/>
    <w:rsid w:val="00895881"/>
    <w:rsid w:val="00896083"/>
    <w:rsid w:val="00896706"/>
    <w:rsid w:val="00897639"/>
    <w:rsid w:val="008A01FC"/>
    <w:rsid w:val="008A0677"/>
    <w:rsid w:val="008A0DCA"/>
    <w:rsid w:val="008A1A8B"/>
    <w:rsid w:val="008A2A8D"/>
    <w:rsid w:val="008A2F10"/>
    <w:rsid w:val="008A2F57"/>
    <w:rsid w:val="008A4311"/>
    <w:rsid w:val="008A4BF8"/>
    <w:rsid w:val="008A4E67"/>
    <w:rsid w:val="008A4EC6"/>
    <w:rsid w:val="008A5A36"/>
    <w:rsid w:val="008A64A8"/>
    <w:rsid w:val="008A6E95"/>
    <w:rsid w:val="008A7D65"/>
    <w:rsid w:val="008B0075"/>
    <w:rsid w:val="008B18A0"/>
    <w:rsid w:val="008B20C5"/>
    <w:rsid w:val="008B26FE"/>
    <w:rsid w:val="008B2792"/>
    <w:rsid w:val="008B283E"/>
    <w:rsid w:val="008B2DB6"/>
    <w:rsid w:val="008B2E0F"/>
    <w:rsid w:val="008B34EA"/>
    <w:rsid w:val="008B3BE9"/>
    <w:rsid w:val="008B3C5E"/>
    <w:rsid w:val="008B3F54"/>
    <w:rsid w:val="008B5258"/>
    <w:rsid w:val="008B53C3"/>
    <w:rsid w:val="008C0238"/>
    <w:rsid w:val="008C0E23"/>
    <w:rsid w:val="008C1179"/>
    <w:rsid w:val="008C1771"/>
    <w:rsid w:val="008C1E2D"/>
    <w:rsid w:val="008C3C8A"/>
    <w:rsid w:val="008C4064"/>
    <w:rsid w:val="008C4942"/>
    <w:rsid w:val="008C5204"/>
    <w:rsid w:val="008C59CB"/>
    <w:rsid w:val="008C7078"/>
    <w:rsid w:val="008C73E2"/>
    <w:rsid w:val="008C7B1A"/>
    <w:rsid w:val="008D0BA8"/>
    <w:rsid w:val="008D0FD1"/>
    <w:rsid w:val="008D1BFF"/>
    <w:rsid w:val="008D1FCC"/>
    <w:rsid w:val="008D2533"/>
    <w:rsid w:val="008D2758"/>
    <w:rsid w:val="008D3637"/>
    <w:rsid w:val="008D3A17"/>
    <w:rsid w:val="008D3FA5"/>
    <w:rsid w:val="008D42BF"/>
    <w:rsid w:val="008D47BF"/>
    <w:rsid w:val="008D4896"/>
    <w:rsid w:val="008D56DB"/>
    <w:rsid w:val="008D6345"/>
    <w:rsid w:val="008D6394"/>
    <w:rsid w:val="008D6529"/>
    <w:rsid w:val="008D66A8"/>
    <w:rsid w:val="008D6B8D"/>
    <w:rsid w:val="008D6E5A"/>
    <w:rsid w:val="008D72C1"/>
    <w:rsid w:val="008D7947"/>
    <w:rsid w:val="008D7E2D"/>
    <w:rsid w:val="008D7E31"/>
    <w:rsid w:val="008E015B"/>
    <w:rsid w:val="008E0C18"/>
    <w:rsid w:val="008E36A2"/>
    <w:rsid w:val="008E502A"/>
    <w:rsid w:val="008E5D19"/>
    <w:rsid w:val="008E5F8E"/>
    <w:rsid w:val="008E62A7"/>
    <w:rsid w:val="008E6323"/>
    <w:rsid w:val="008E6893"/>
    <w:rsid w:val="008E6ACC"/>
    <w:rsid w:val="008E70C5"/>
    <w:rsid w:val="008F0523"/>
    <w:rsid w:val="008F0C0D"/>
    <w:rsid w:val="008F0FFA"/>
    <w:rsid w:val="008F1430"/>
    <w:rsid w:val="008F187D"/>
    <w:rsid w:val="008F1B3D"/>
    <w:rsid w:val="008F25B1"/>
    <w:rsid w:val="008F2AB2"/>
    <w:rsid w:val="008F2BD3"/>
    <w:rsid w:val="008F2CE9"/>
    <w:rsid w:val="008F3093"/>
    <w:rsid w:val="008F3627"/>
    <w:rsid w:val="008F3ACF"/>
    <w:rsid w:val="008F3C99"/>
    <w:rsid w:val="008F499F"/>
    <w:rsid w:val="008F5842"/>
    <w:rsid w:val="008F7EF7"/>
    <w:rsid w:val="008F7F13"/>
    <w:rsid w:val="009011E7"/>
    <w:rsid w:val="00901358"/>
    <w:rsid w:val="0090146F"/>
    <w:rsid w:val="00901922"/>
    <w:rsid w:val="00901AEA"/>
    <w:rsid w:val="00901DD6"/>
    <w:rsid w:val="009028E2"/>
    <w:rsid w:val="00902A6B"/>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C34"/>
    <w:rsid w:val="00912FF8"/>
    <w:rsid w:val="00913521"/>
    <w:rsid w:val="009139B7"/>
    <w:rsid w:val="00914A67"/>
    <w:rsid w:val="00914BF5"/>
    <w:rsid w:val="0091657A"/>
    <w:rsid w:val="00920210"/>
    <w:rsid w:val="00920E0E"/>
    <w:rsid w:val="009217A6"/>
    <w:rsid w:val="00921A00"/>
    <w:rsid w:val="00923947"/>
    <w:rsid w:val="009242AD"/>
    <w:rsid w:val="00924813"/>
    <w:rsid w:val="0092481A"/>
    <w:rsid w:val="009249DC"/>
    <w:rsid w:val="0092510E"/>
    <w:rsid w:val="00925A72"/>
    <w:rsid w:val="00925C8E"/>
    <w:rsid w:val="0092640C"/>
    <w:rsid w:val="00926C86"/>
    <w:rsid w:val="00926DBE"/>
    <w:rsid w:val="00927F47"/>
    <w:rsid w:val="009305C6"/>
    <w:rsid w:val="009313C3"/>
    <w:rsid w:val="00931EBC"/>
    <w:rsid w:val="00932B29"/>
    <w:rsid w:val="00932E05"/>
    <w:rsid w:val="00935CDD"/>
    <w:rsid w:val="00935FF7"/>
    <w:rsid w:val="0093603A"/>
    <w:rsid w:val="00936606"/>
    <w:rsid w:val="00936BE8"/>
    <w:rsid w:val="00936D86"/>
    <w:rsid w:val="00937F27"/>
    <w:rsid w:val="00940D2A"/>
    <w:rsid w:val="0094109E"/>
    <w:rsid w:val="0094130D"/>
    <w:rsid w:val="009419E6"/>
    <w:rsid w:val="00945705"/>
    <w:rsid w:val="00945739"/>
    <w:rsid w:val="00945A13"/>
    <w:rsid w:val="00945BC7"/>
    <w:rsid w:val="00946116"/>
    <w:rsid w:val="00947553"/>
    <w:rsid w:val="009478B7"/>
    <w:rsid w:val="009506F6"/>
    <w:rsid w:val="00950C7F"/>
    <w:rsid w:val="0095136F"/>
    <w:rsid w:val="00951657"/>
    <w:rsid w:val="009525F9"/>
    <w:rsid w:val="00952A61"/>
    <w:rsid w:val="00952F3A"/>
    <w:rsid w:val="00953781"/>
    <w:rsid w:val="00953AA9"/>
    <w:rsid w:val="00953F4E"/>
    <w:rsid w:val="00954226"/>
    <w:rsid w:val="009544C3"/>
    <w:rsid w:val="009544E7"/>
    <w:rsid w:val="0095499D"/>
    <w:rsid w:val="00954FCD"/>
    <w:rsid w:val="00955D3C"/>
    <w:rsid w:val="0095741D"/>
    <w:rsid w:val="00957B61"/>
    <w:rsid w:val="00957E6D"/>
    <w:rsid w:val="009608E7"/>
    <w:rsid w:val="00960EF7"/>
    <w:rsid w:val="00961A69"/>
    <w:rsid w:val="0096214E"/>
    <w:rsid w:val="009621E2"/>
    <w:rsid w:val="00963080"/>
    <w:rsid w:val="00963122"/>
    <w:rsid w:val="009640CC"/>
    <w:rsid w:val="00964CA0"/>
    <w:rsid w:val="0096515F"/>
    <w:rsid w:val="0096603E"/>
    <w:rsid w:val="009662CF"/>
    <w:rsid w:val="009665BE"/>
    <w:rsid w:val="009665E9"/>
    <w:rsid w:val="00966F63"/>
    <w:rsid w:val="009671E0"/>
    <w:rsid w:val="00967236"/>
    <w:rsid w:val="009710DD"/>
    <w:rsid w:val="00971C80"/>
    <w:rsid w:val="009724D1"/>
    <w:rsid w:val="009725E1"/>
    <w:rsid w:val="0097278F"/>
    <w:rsid w:val="00972B57"/>
    <w:rsid w:val="00972E6A"/>
    <w:rsid w:val="00972FDF"/>
    <w:rsid w:val="00973DF3"/>
    <w:rsid w:val="0097471F"/>
    <w:rsid w:val="00974BA4"/>
    <w:rsid w:val="00974F38"/>
    <w:rsid w:val="00975050"/>
    <w:rsid w:val="0097527E"/>
    <w:rsid w:val="00975526"/>
    <w:rsid w:val="00975C2C"/>
    <w:rsid w:val="00976943"/>
    <w:rsid w:val="0097697D"/>
    <w:rsid w:val="00976FF8"/>
    <w:rsid w:val="009817EA"/>
    <w:rsid w:val="0098203F"/>
    <w:rsid w:val="009820F2"/>
    <w:rsid w:val="00983229"/>
    <w:rsid w:val="00983362"/>
    <w:rsid w:val="0098383A"/>
    <w:rsid w:val="00983D31"/>
    <w:rsid w:val="009844F0"/>
    <w:rsid w:val="00984AF3"/>
    <w:rsid w:val="009861C2"/>
    <w:rsid w:val="00986E3F"/>
    <w:rsid w:val="00986EE4"/>
    <w:rsid w:val="00987A16"/>
    <w:rsid w:val="00987D2C"/>
    <w:rsid w:val="00987EB5"/>
    <w:rsid w:val="00990326"/>
    <w:rsid w:val="009908AD"/>
    <w:rsid w:val="009908C7"/>
    <w:rsid w:val="00990C5F"/>
    <w:rsid w:val="00991192"/>
    <w:rsid w:val="0099126B"/>
    <w:rsid w:val="009925CC"/>
    <w:rsid w:val="00992A0D"/>
    <w:rsid w:val="00992D2F"/>
    <w:rsid w:val="0099323B"/>
    <w:rsid w:val="009937A7"/>
    <w:rsid w:val="00993BC1"/>
    <w:rsid w:val="00994396"/>
    <w:rsid w:val="009946E5"/>
    <w:rsid w:val="00994EEB"/>
    <w:rsid w:val="00996B35"/>
    <w:rsid w:val="00996FFA"/>
    <w:rsid w:val="009978D0"/>
    <w:rsid w:val="009A05A2"/>
    <w:rsid w:val="009A0B31"/>
    <w:rsid w:val="009A0B6B"/>
    <w:rsid w:val="009A110C"/>
    <w:rsid w:val="009A13BF"/>
    <w:rsid w:val="009A144B"/>
    <w:rsid w:val="009A1DB8"/>
    <w:rsid w:val="009A2022"/>
    <w:rsid w:val="009A2240"/>
    <w:rsid w:val="009A3089"/>
    <w:rsid w:val="009A415C"/>
    <w:rsid w:val="009A4A7D"/>
    <w:rsid w:val="009A4F54"/>
    <w:rsid w:val="009A4FC6"/>
    <w:rsid w:val="009A5640"/>
    <w:rsid w:val="009A5D01"/>
    <w:rsid w:val="009A60EF"/>
    <w:rsid w:val="009A6B2B"/>
    <w:rsid w:val="009A7AE9"/>
    <w:rsid w:val="009A7EEB"/>
    <w:rsid w:val="009B03C2"/>
    <w:rsid w:val="009B076E"/>
    <w:rsid w:val="009B202C"/>
    <w:rsid w:val="009B276A"/>
    <w:rsid w:val="009B2952"/>
    <w:rsid w:val="009B2E71"/>
    <w:rsid w:val="009B4E68"/>
    <w:rsid w:val="009B512C"/>
    <w:rsid w:val="009B5884"/>
    <w:rsid w:val="009B6599"/>
    <w:rsid w:val="009B6838"/>
    <w:rsid w:val="009B6B7A"/>
    <w:rsid w:val="009C07C1"/>
    <w:rsid w:val="009C0FC9"/>
    <w:rsid w:val="009C1304"/>
    <w:rsid w:val="009C17B0"/>
    <w:rsid w:val="009C30AD"/>
    <w:rsid w:val="009C3E03"/>
    <w:rsid w:val="009C40A2"/>
    <w:rsid w:val="009C4F32"/>
    <w:rsid w:val="009C5B6B"/>
    <w:rsid w:val="009C5E59"/>
    <w:rsid w:val="009C6DE5"/>
    <w:rsid w:val="009C7B99"/>
    <w:rsid w:val="009D04C0"/>
    <w:rsid w:val="009D0C44"/>
    <w:rsid w:val="009D1000"/>
    <w:rsid w:val="009D11EB"/>
    <w:rsid w:val="009D494A"/>
    <w:rsid w:val="009D4C99"/>
    <w:rsid w:val="009D5221"/>
    <w:rsid w:val="009D5C0A"/>
    <w:rsid w:val="009D5D57"/>
    <w:rsid w:val="009D7135"/>
    <w:rsid w:val="009D7D0F"/>
    <w:rsid w:val="009E00C9"/>
    <w:rsid w:val="009E014C"/>
    <w:rsid w:val="009E0295"/>
    <w:rsid w:val="009E0796"/>
    <w:rsid w:val="009E0EAE"/>
    <w:rsid w:val="009E1039"/>
    <w:rsid w:val="009E2195"/>
    <w:rsid w:val="009E2607"/>
    <w:rsid w:val="009E3EB1"/>
    <w:rsid w:val="009E413B"/>
    <w:rsid w:val="009E4697"/>
    <w:rsid w:val="009E4A87"/>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DD1"/>
    <w:rsid w:val="009F3189"/>
    <w:rsid w:val="009F361B"/>
    <w:rsid w:val="009F443D"/>
    <w:rsid w:val="009F4FD6"/>
    <w:rsid w:val="009F525F"/>
    <w:rsid w:val="009F6023"/>
    <w:rsid w:val="009F7654"/>
    <w:rsid w:val="009F7FF7"/>
    <w:rsid w:val="00A00071"/>
    <w:rsid w:val="00A007AC"/>
    <w:rsid w:val="00A013B8"/>
    <w:rsid w:val="00A021FA"/>
    <w:rsid w:val="00A027DC"/>
    <w:rsid w:val="00A029B0"/>
    <w:rsid w:val="00A03114"/>
    <w:rsid w:val="00A0326A"/>
    <w:rsid w:val="00A04446"/>
    <w:rsid w:val="00A0469E"/>
    <w:rsid w:val="00A0682E"/>
    <w:rsid w:val="00A06CC3"/>
    <w:rsid w:val="00A10103"/>
    <w:rsid w:val="00A1325C"/>
    <w:rsid w:val="00A13457"/>
    <w:rsid w:val="00A14525"/>
    <w:rsid w:val="00A14731"/>
    <w:rsid w:val="00A1475D"/>
    <w:rsid w:val="00A14869"/>
    <w:rsid w:val="00A14B46"/>
    <w:rsid w:val="00A14DCE"/>
    <w:rsid w:val="00A153C7"/>
    <w:rsid w:val="00A167AD"/>
    <w:rsid w:val="00A17A43"/>
    <w:rsid w:val="00A17D33"/>
    <w:rsid w:val="00A203F3"/>
    <w:rsid w:val="00A20C35"/>
    <w:rsid w:val="00A21830"/>
    <w:rsid w:val="00A220FB"/>
    <w:rsid w:val="00A24B19"/>
    <w:rsid w:val="00A24E8D"/>
    <w:rsid w:val="00A25F90"/>
    <w:rsid w:val="00A262D7"/>
    <w:rsid w:val="00A26C44"/>
    <w:rsid w:val="00A26F6E"/>
    <w:rsid w:val="00A27874"/>
    <w:rsid w:val="00A27A0E"/>
    <w:rsid w:val="00A27ED2"/>
    <w:rsid w:val="00A300D2"/>
    <w:rsid w:val="00A302FD"/>
    <w:rsid w:val="00A3051F"/>
    <w:rsid w:val="00A30765"/>
    <w:rsid w:val="00A32404"/>
    <w:rsid w:val="00A32C65"/>
    <w:rsid w:val="00A32CC6"/>
    <w:rsid w:val="00A32D13"/>
    <w:rsid w:val="00A32E67"/>
    <w:rsid w:val="00A330EA"/>
    <w:rsid w:val="00A33834"/>
    <w:rsid w:val="00A33888"/>
    <w:rsid w:val="00A344B4"/>
    <w:rsid w:val="00A34F72"/>
    <w:rsid w:val="00A35742"/>
    <w:rsid w:val="00A3576E"/>
    <w:rsid w:val="00A35BB7"/>
    <w:rsid w:val="00A35C49"/>
    <w:rsid w:val="00A36155"/>
    <w:rsid w:val="00A366E9"/>
    <w:rsid w:val="00A36841"/>
    <w:rsid w:val="00A368D4"/>
    <w:rsid w:val="00A36A42"/>
    <w:rsid w:val="00A37326"/>
    <w:rsid w:val="00A377A2"/>
    <w:rsid w:val="00A37908"/>
    <w:rsid w:val="00A4038C"/>
    <w:rsid w:val="00A4071D"/>
    <w:rsid w:val="00A40E60"/>
    <w:rsid w:val="00A42371"/>
    <w:rsid w:val="00A43FF2"/>
    <w:rsid w:val="00A441A2"/>
    <w:rsid w:val="00A448DF"/>
    <w:rsid w:val="00A44C08"/>
    <w:rsid w:val="00A454DD"/>
    <w:rsid w:val="00A45683"/>
    <w:rsid w:val="00A462A5"/>
    <w:rsid w:val="00A463D1"/>
    <w:rsid w:val="00A47667"/>
    <w:rsid w:val="00A505D6"/>
    <w:rsid w:val="00A512FE"/>
    <w:rsid w:val="00A51D75"/>
    <w:rsid w:val="00A52361"/>
    <w:rsid w:val="00A524AE"/>
    <w:rsid w:val="00A534DA"/>
    <w:rsid w:val="00A53B1D"/>
    <w:rsid w:val="00A54FBB"/>
    <w:rsid w:val="00A56BDF"/>
    <w:rsid w:val="00A5704F"/>
    <w:rsid w:val="00A604FF"/>
    <w:rsid w:val="00A60716"/>
    <w:rsid w:val="00A607E3"/>
    <w:rsid w:val="00A60BF4"/>
    <w:rsid w:val="00A61579"/>
    <w:rsid w:val="00A621B1"/>
    <w:rsid w:val="00A6298E"/>
    <w:rsid w:val="00A62BFA"/>
    <w:rsid w:val="00A62E50"/>
    <w:rsid w:val="00A62F48"/>
    <w:rsid w:val="00A62F51"/>
    <w:rsid w:val="00A62F5E"/>
    <w:rsid w:val="00A64867"/>
    <w:rsid w:val="00A651B3"/>
    <w:rsid w:val="00A654AE"/>
    <w:rsid w:val="00A65547"/>
    <w:rsid w:val="00A66132"/>
    <w:rsid w:val="00A66732"/>
    <w:rsid w:val="00A66D37"/>
    <w:rsid w:val="00A67E21"/>
    <w:rsid w:val="00A67F38"/>
    <w:rsid w:val="00A70454"/>
    <w:rsid w:val="00A722A2"/>
    <w:rsid w:val="00A72F78"/>
    <w:rsid w:val="00A745B6"/>
    <w:rsid w:val="00A74A5A"/>
    <w:rsid w:val="00A76F59"/>
    <w:rsid w:val="00A7791C"/>
    <w:rsid w:val="00A77EF2"/>
    <w:rsid w:val="00A80162"/>
    <w:rsid w:val="00A8065A"/>
    <w:rsid w:val="00A8091B"/>
    <w:rsid w:val="00A81F42"/>
    <w:rsid w:val="00A82A5B"/>
    <w:rsid w:val="00A82CC7"/>
    <w:rsid w:val="00A82E4A"/>
    <w:rsid w:val="00A836A5"/>
    <w:rsid w:val="00A83A81"/>
    <w:rsid w:val="00A858A8"/>
    <w:rsid w:val="00A85BDA"/>
    <w:rsid w:val="00A85F02"/>
    <w:rsid w:val="00A860BE"/>
    <w:rsid w:val="00A86646"/>
    <w:rsid w:val="00A86AF8"/>
    <w:rsid w:val="00A87F8C"/>
    <w:rsid w:val="00A91CC7"/>
    <w:rsid w:val="00A91E7B"/>
    <w:rsid w:val="00A923CB"/>
    <w:rsid w:val="00A926B5"/>
    <w:rsid w:val="00A92872"/>
    <w:rsid w:val="00A93E6C"/>
    <w:rsid w:val="00A959C4"/>
    <w:rsid w:val="00A9664E"/>
    <w:rsid w:val="00A96791"/>
    <w:rsid w:val="00A96A14"/>
    <w:rsid w:val="00A96C4D"/>
    <w:rsid w:val="00A97196"/>
    <w:rsid w:val="00A97EA0"/>
    <w:rsid w:val="00A97EA8"/>
    <w:rsid w:val="00AA03D3"/>
    <w:rsid w:val="00AA0BA6"/>
    <w:rsid w:val="00AA43E7"/>
    <w:rsid w:val="00AA43F8"/>
    <w:rsid w:val="00AA5402"/>
    <w:rsid w:val="00AA632C"/>
    <w:rsid w:val="00AA67E6"/>
    <w:rsid w:val="00AA689D"/>
    <w:rsid w:val="00AA7767"/>
    <w:rsid w:val="00AA78E5"/>
    <w:rsid w:val="00AB00FD"/>
    <w:rsid w:val="00AB01A5"/>
    <w:rsid w:val="00AB1301"/>
    <w:rsid w:val="00AB17B4"/>
    <w:rsid w:val="00AB1E28"/>
    <w:rsid w:val="00AB2746"/>
    <w:rsid w:val="00AB2EFC"/>
    <w:rsid w:val="00AB387A"/>
    <w:rsid w:val="00AB4214"/>
    <w:rsid w:val="00AB42F1"/>
    <w:rsid w:val="00AB453B"/>
    <w:rsid w:val="00AB5231"/>
    <w:rsid w:val="00AB53FD"/>
    <w:rsid w:val="00AB58BF"/>
    <w:rsid w:val="00AB5EEB"/>
    <w:rsid w:val="00AB6052"/>
    <w:rsid w:val="00AB6BA8"/>
    <w:rsid w:val="00AC0416"/>
    <w:rsid w:val="00AC16C2"/>
    <w:rsid w:val="00AC28FE"/>
    <w:rsid w:val="00AC3134"/>
    <w:rsid w:val="00AC32A5"/>
    <w:rsid w:val="00AC3AE7"/>
    <w:rsid w:val="00AC3C92"/>
    <w:rsid w:val="00AC3DAF"/>
    <w:rsid w:val="00AC4232"/>
    <w:rsid w:val="00AC48AE"/>
    <w:rsid w:val="00AC56D6"/>
    <w:rsid w:val="00AC5B35"/>
    <w:rsid w:val="00AC5D6C"/>
    <w:rsid w:val="00AC6266"/>
    <w:rsid w:val="00AC6531"/>
    <w:rsid w:val="00AC6C2B"/>
    <w:rsid w:val="00AC6CE0"/>
    <w:rsid w:val="00AC7500"/>
    <w:rsid w:val="00AC79FD"/>
    <w:rsid w:val="00AC7BCA"/>
    <w:rsid w:val="00AC7D1F"/>
    <w:rsid w:val="00AC7EB5"/>
    <w:rsid w:val="00AD090B"/>
    <w:rsid w:val="00AD1093"/>
    <w:rsid w:val="00AD112F"/>
    <w:rsid w:val="00AD173A"/>
    <w:rsid w:val="00AD1D42"/>
    <w:rsid w:val="00AD278B"/>
    <w:rsid w:val="00AD3334"/>
    <w:rsid w:val="00AD341D"/>
    <w:rsid w:val="00AD35BB"/>
    <w:rsid w:val="00AD3A3F"/>
    <w:rsid w:val="00AD3C85"/>
    <w:rsid w:val="00AD3E83"/>
    <w:rsid w:val="00AD43EA"/>
    <w:rsid w:val="00AD4731"/>
    <w:rsid w:val="00AD47D3"/>
    <w:rsid w:val="00AD6275"/>
    <w:rsid w:val="00AD78B4"/>
    <w:rsid w:val="00AD7BB5"/>
    <w:rsid w:val="00AD7CA9"/>
    <w:rsid w:val="00AD7F2A"/>
    <w:rsid w:val="00AE09D8"/>
    <w:rsid w:val="00AE107F"/>
    <w:rsid w:val="00AE1FB5"/>
    <w:rsid w:val="00AE1FCA"/>
    <w:rsid w:val="00AE267B"/>
    <w:rsid w:val="00AE28B8"/>
    <w:rsid w:val="00AE29B3"/>
    <w:rsid w:val="00AE2CB9"/>
    <w:rsid w:val="00AE3996"/>
    <w:rsid w:val="00AE4F10"/>
    <w:rsid w:val="00AE5024"/>
    <w:rsid w:val="00AE591D"/>
    <w:rsid w:val="00AE5BB9"/>
    <w:rsid w:val="00AE5E26"/>
    <w:rsid w:val="00AE6217"/>
    <w:rsid w:val="00AE76D9"/>
    <w:rsid w:val="00AF04D2"/>
    <w:rsid w:val="00AF10B6"/>
    <w:rsid w:val="00AF11F1"/>
    <w:rsid w:val="00AF2023"/>
    <w:rsid w:val="00AF2437"/>
    <w:rsid w:val="00AF2C55"/>
    <w:rsid w:val="00AF2D6A"/>
    <w:rsid w:val="00AF3296"/>
    <w:rsid w:val="00AF3634"/>
    <w:rsid w:val="00AF3C3F"/>
    <w:rsid w:val="00AF3FA8"/>
    <w:rsid w:val="00AF42D6"/>
    <w:rsid w:val="00AF43A9"/>
    <w:rsid w:val="00AF4DFB"/>
    <w:rsid w:val="00AF6CAC"/>
    <w:rsid w:val="00AF6E78"/>
    <w:rsid w:val="00AF6FEA"/>
    <w:rsid w:val="00AF76BB"/>
    <w:rsid w:val="00B00429"/>
    <w:rsid w:val="00B00CC5"/>
    <w:rsid w:val="00B00D65"/>
    <w:rsid w:val="00B01286"/>
    <w:rsid w:val="00B013FF"/>
    <w:rsid w:val="00B015DE"/>
    <w:rsid w:val="00B01D7F"/>
    <w:rsid w:val="00B01E28"/>
    <w:rsid w:val="00B02440"/>
    <w:rsid w:val="00B02C49"/>
    <w:rsid w:val="00B03A09"/>
    <w:rsid w:val="00B03DDA"/>
    <w:rsid w:val="00B04D7D"/>
    <w:rsid w:val="00B0549B"/>
    <w:rsid w:val="00B066BD"/>
    <w:rsid w:val="00B06C5B"/>
    <w:rsid w:val="00B06EB4"/>
    <w:rsid w:val="00B0701D"/>
    <w:rsid w:val="00B0719D"/>
    <w:rsid w:val="00B079FC"/>
    <w:rsid w:val="00B1038F"/>
    <w:rsid w:val="00B10B49"/>
    <w:rsid w:val="00B11CA0"/>
    <w:rsid w:val="00B12824"/>
    <w:rsid w:val="00B12A1C"/>
    <w:rsid w:val="00B12A39"/>
    <w:rsid w:val="00B12B2C"/>
    <w:rsid w:val="00B12CC3"/>
    <w:rsid w:val="00B12F7C"/>
    <w:rsid w:val="00B131C0"/>
    <w:rsid w:val="00B13FF3"/>
    <w:rsid w:val="00B1400E"/>
    <w:rsid w:val="00B145B0"/>
    <w:rsid w:val="00B14B82"/>
    <w:rsid w:val="00B155A8"/>
    <w:rsid w:val="00B177A6"/>
    <w:rsid w:val="00B20418"/>
    <w:rsid w:val="00B20915"/>
    <w:rsid w:val="00B21775"/>
    <w:rsid w:val="00B217B8"/>
    <w:rsid w:val="00B218F0"/>
    <w:rsid w:val="00B229B4"/>
    <w:rsid w:val="00B22FE5"/>
    <w:rsid w:val="00B23788"/>
    <w:rsid w:val="00B24050"/>
    <w:rsid w:val="00B2414A"/>
    <w:rsid w:val="00B247F5"/>
    <w:rsid w:val="00B24BDB"/>
    <w:rsid w:val="00B24C07"/>
    <w:rsid w:val="00B24D2B"/>
    <w:rsid w:val="00B2527B"/>
    <w:rsid w:val="00B25D07"/>
    <w:rsid w:val="00B266C3"/>
    <w:rsid w:val="00B27050"/>
    <w:rsid w:val="00B30484"/>
    <w:rsid w:val="00B31087"/>
    <w:rsid w:val="00B325A2"/>
    <w:rsid w:val="00B32EBD"/>
    <w:rsid w:val="00B3312A"/>
    <w:rsid w:val="00B3316E"/>
    <w:rsid w:val="00B3342D"/>
    <w:rsid w:val="00B33655"/>
    <w:rsid w:val="00B33FD7"/>
    <w:rsid w:val="00B34119"/>
    <w:rsid w:val="00B3481C"/>
    <w:rsid w:val="00B3521E"/>
    <w:rsid w:val="00B35433"/>
    <w:rsid w:val="00B35C52"/>
    <w:rsid w:val="00B36741"/>
    <w:rsid w:val="00B36894"/>
    <w:rsid w:val="00B36FC2"/>
    <w:rsid w:val="00B37434"/>
    <w:rsid w:val="00B3781C"/>
    <w:rsid w:val="00B379B7"/>
    <w:rsid w:val="00B37F16"/>
    <w:rsid w:val="00B4059B"/>
    <w:rsid w:val="00B40709"/>
    <w:rsid w:val="00B41072"/>
    <w:rsid w:val="00B41966"/>
    <w:rsid w:val="00B4212F"/>
    <w:rsid w:val="00B423CA"/>
    <w:rsid w:val="00B428EF"/>
    <w:rsid w:val="00B42AFD"/>
    <w:rsid w:val="00B43B98"/>
    <w:rsid w:val="00B43E1C"/>
    <w:rsid w:val="00B44647"/>
    <w:rsid w:val="00B44E2A"/>
    <w:rsid w:val="00B45B48"/>
    <w:rsid w:val="00B45F03"/>
    <w:rsid w:val="00B4657B"/>
    <w:rsid w:val="00B46AD7"/>
    <w:rsid w:val="00B5040F"/>
    <w:rsid w:val="00B50D1D"/>
    <w:rsid w:val="00B529FA"/>
    <w:rsid w:val="00B5308E"/>
    <w:rsid w:val="00B53391"/>
    <w:rsid w:val="00B53AA2"/>
    <w:rsid w:val="00B53AAE"/>
    <w:rsid w:val="00B53EC0"/>
    <w:rsid w:val="00B54B12"/>
    <w:rsid w:val="00B55ADE"/>
    <w:rsid w:val="00B55F44"/>
    <w:rsid w:val="00B55F63"/>
    <w:rsid w:val="00B56523"/>
    <w:rsid w:val="00B56C74"/>
    <w:rsid w:val="00B56EE1"/>
    <w:rsid w:val="00B5721C"/>
    <w:rsid w:val="00B572AF"/>
    <w:rsid w:val="00B572B0"/>
    <w:rsid w:val="00B601B8"/>
    <w:rsid w:val="00B605A2"/>
    <w:rsid w:val="00B61B35"/>
    <w:rsid w:val="00B6291E"/>
    <w:rsid w:val="00B62FA4"/>
    <w:rsid w:val="00B630AC"/>
    <w:rsid w:val="00B63627"/>
    <w:rsid w:val="00B63758"/>
    <w:rsid w:val="00B638D2"/>
    <w:rsid w:val="00B63A1B"/>
    <w:rsid w:val="00B64202"/>
    <w:rsid w:val="00B642CE"/>
    <w:rsid w:val="00B64A5D"/>
    <w:rsid w:val="00B64D26"/>
    <w:rsid w:val="00B64E47"/>
    <w:rsid w:val="00B65078"/>
    <w:rsid w:val="00B65BF9"/>
    <w:rsid w:val="00B66417"/>
    <w:rsid w:val="00B6663A"/>
    <w:rsid w:val="00B66E57"/>
    <w:rsid w:val="00B67153"/>
    <w:rsid w:val="00B67882"/>
    <w:rsid w:val="00B702C9"/>
    <w:rsid w:val="00B70B3F"/>
    <w:rsid w:val="00B70F74"/>
    <w:rsid w:val="00B718B0"/>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65A"/>
    <w:rsid w:val="00B84916"/>
    <w:rsid w:val="00B84A7B"/>
    <w:rsid w:val="00B862D1"/>
    <w:rsid w:val="00B86E85"/>
    <w:rsid w:val="00B87293"/>
    <w:rsid w:val="00B87E54"/>
    <w:rsid w:val="00B904AC"/>
    <w:rsid w:val="00B90E73"/>
    <w:rsid w:val="00B9107F"/>
    <w:rsid w:val="00B9160D"/>
    <w:rsid w:val="00B91F95"/>
    <w:rsid w:val="00B931A9"/>
    <w:rsid w:val="00B94058"/>
    <w:rsid w:val="00B95080"/>
    <w:rsid w:val="00B95553"/>
    <w:rsid w:val="00B964D3"/>
    <w:rsid w:val="00B96554"/>
    <w:rsid w:val="00B96FCE"/>
    <w:rsid w:val="00B97A3E"/>
    <w:rsid w:val="00BA1332"/>
    <w:rsid w:val="00BA13CA"/>
    <w:rsid w:val="00BA1718"/>
    <w:rsid w:val="00BA1A40"/>
    <w:rsid w:val="00BA2178"/>
    <w:rsid w:val="00BA2A72"/>
    <w:rsid w:val="00BA2F68"/>
    <w:rsid w:val="00BA365E"/>
    <w:rsid w:val="00BA3AC9"/>
    <w:rsid w:val="00BA3CFD"/>
    <w:rsid w:val="00BA5470"/>
    <w:rsid w:val="00BA694E"/>
    <w:rsid w:val="00BA790F"/>
    <w:rsid w:val="00BB02D9"/>
    <w:rsid w:val="00BB0AB0"/>
    <w:rsid w:val="00BB0D06"/>
    <w:rsid w:val="00BB11F1"/>
    <w:rsid w:val="00BB1890"/>
    <w:rsid w:val="00BB1970"/>
    <w:rsid w:val="00BB1EB9"/>
    <w:rsid w:val="00BB2534"/>
    <w:rsid w:val="00BB2A92"/>
    <w:rsid w:val="00BB303A"/>
    <w:rsid w:val="00BB32A4"/>
    <w:rsid w:val="00BB3DB0"/>
    <w:rsid w:val="00BB3E00"/>
    <w:rsid w:val="00BB3F43"/>
    <w:rsid w:val="00BB41E7"/>
    <w:rsid w:val="00BB4397"/>
    <w:rsid w:val="00BB4B32"/>
    <w:rsid w:val="00BB518C"/>
    <w:rsid w:val="00BB62C4"/>
    <w:rsid w:val="00BB63AE"/>
    <w:rsid w:val="00BB6A59"/>
    <w:rsid w:val="00BB6C96"/>
    <w:rsid w:val="00BB7E2E"/>
    <w:rsid w:val="00BC0426"/>
    <w:rsid w:val="00BC08A0"/>
    <w:rsid w:val="00BC160C"/>
    <w:rsid w:val="00BC1722"/>
    <w:rsid w:val="00BC17BB"/>
    <w:rsid w:val="00BC1B1F"/>
    <w:rsid w:val="00BC2681"/>
    <w:rsid w:val="00BC2B8B"/>
    <w:rsid w:val="00BC2C24"/>
    <w:rsid w:val="00BC3301"/>
    <w:rsid w:val="00BC3BBD"/>
    <w:rsid w:val="00BC47DB"/>
    <w:rsid w:val="00BC5302"/>
    <w:rsid w:val="00BC560E"/>
    <w:rsid w:val="00BC56FB"/>
    <w:rsid w:val="00BC5924"/>
    <w:rsid w:val="00BC5C97"/>
    <w:rsid w:val="00BC612D"/>
    <w:rsid w:val="00BC6DC3"/>
    <w:rsid w:val="00BC78DD"/>
    <w:rsid w:val="00BD11EA"/>
    <w:rsid w:val="00BD1341"/>
    <w:rsid w:val="00BD1734"/>
    <w:rsid w:val="00BD188B"/>
    <w:rsid w:val="00BD18B3"/>
    <w:rsid w:val="00BD1CD3"/>
    <w:rsid w:val="00BD1D16"/>
    <w:rsid w:val="00BD32C5"/>
    <w:rsid w:val="00BD445C"/>
    <w:rsid w:val="00BD4478"/>
    <w:rsid w:val="00BD50DA"/>
    <w:rsid w:val="00BD50DD"/>
    <w:rsid w:val="00BD6076"/>
    <w:rsid w:val="00BD7621"/>
    <w:rsid w:val="00BE071D"/>
    <w:rsid w:val="00BE079A"/>
    <w:rsid w:val="00BE07E6"/>
    <w:rsid w:val="00BE16F1"/>
    <w:rsid w:val="00BE1901"/>
    <w:rsid w:val="00BE21C3"/>
    <w:rsid w:val="00BE2674"/>
    <w:rsid w:val="00BE2C63"/>
    <w:rsid w:val="00BE314A"/>
    <w:rsid w:val="00BE37FC"/>
    <w:rsid w:val="00BE3A90"/>
    <w:rsid w:val="00BE3CA2"/>
    <w:rsid w:val="00BE3EF3"/>
    <w:rsid w:val="00BE422D"/>
    <w:rsid w:val="00BE45D1"/>
    <w:rsid w:val="00BE4E82"/>
    <w:rsid w:val="00BE5C8C"/>
    <w:rsid w:val="00BE7824"/>
    <w:rsid w:val="00BE7B55"/>
    <w:rsid w:val="00BE7CD4"/>
    <w:rsid w:val="00BF002C"/>
    <w:rsid w:val="00BF00C9"/>
    <w:rsid w:val="00BF0756"/>
    <w:rsid w:val="00BF08DD"/>
    <w:rsid w:val="00BF0BDB"/>
    <w:rsid w:val="00BF0CE2"/>
    <w:rsid w:val="00BF100F"/>
    <w:rsid w:val="00BF177A"/>
    <w:rsid w:val="00BF1ADB"/>
    <w:rsid w:val="00BF2582"/>
    <w:rsid w:val="00BF33F7"/>
    <w:rsid w:val="00BF355F"/>
    <w:rsid w:val="00BF48F4"/>
    <w:rsid w:val="00BF5468"/>
    <w:rsid w:val="00BF57C8"/>
    <w:rsid w:val="00BF58C8"/>
    <w:rsid w:val="00BF619B"/>
    <w:rsid w:val="00BF7A6F"/>
    <w:rsid w:val="00BF7CE3"/>
    <w:rsid w:val="00C00A9F"/>
    <w:rsid w:val="00C0120D"/>
    <w:rsid w:val="00C020B3"/>
    <w:rsid w:val="00C02134"/>
    <w:rsid w:val="00C0220F"/>
    <w:rsid w:val="00C035BC"/>
    <w:rsid w:val="00C03634"/>
    <w:rsid w:val="00C038F7"/>
    <w:rsid w:val="00C03CDB"/>
    <w:rsid w:val="00C0403E"/>
    <w:rsid w:val="00C04D38"/>
    <w:rsid w:val="00C072C2"/>
    <w:rsid w:val="00C0779D"/>
    <w:rsid w:val="00C07F46"/>
    <w:rsid w:val="00C07F7E"/>
    <w:rsid w:val="00C10757"/>
    <w:rsid w:val="00C109C4"/>
    <w:rsid w:val="00C11346"/>
    <w:rsid w:val="00C11924"/>
    <w:rsid w:val="00C1193D"/>
    <w:rsid w:val="00C11C47"/>
    <w:rsid w:val="00C12316"/>
    <w:rsid w:val="00C124B7"/>
    <w:rsid w:val="00C12A65"/>
    <w:rsid w:val="00C12F2C"/>
    <w:rsid w:val="00C137A9"/>
    <w:rsid w:val="00C14643"/>
    <w:rsid w:val="00C151C4"/>
    <w:rsid w:val="00C1592F"/>
    <w:rsid w:val="00C15CB5"/>
    <w:rsid w:val="00C1646E"/>
    <w:rsid w:val="00C16EFB"/>
    <w:rsid w:val="00C17C7E"/>
    <w:rsid w:val="00C2018F"/>
    <w:rsid w:val="00C204E8"/>
    <w:rsid w:val="00C2072A"/>
    <w:rsid w:val="00C20E74"/>
    <w:rsid w:val="00C212A0"/>
    <w:rsid w:val="00C216CB"/>
    <w:rsid w:val="00C2183F"/>
    <w:rsid w:val="00C21B53"/>
    <w:rsid w:val="00C22E69"/>
    <w:rsid w:val="00C238A9"/>
    <w:rsid w:val="00C24BF7"/>
    <w:rsid w:val="00C24BFE"/>
    <w:rsid w:val="00C24C14"/>
    <w:rsid w:val="00C258E4"/>
    <w:rsid w:val="00C2649F"/>
    <w:rsid w:val="00C271DF"/>
    <w:rsid w:val="00C272FD"/>
    <w:rsid w:val="00C30FB2"/>
    <w:rsid w:val="00C31D4B"/>
    <w:rsid w:val="00C32F7B"/>
    <w:rsid w:val="00C34574"/>
    <w:rsid w:val="00C348FC"/>
    <w:rsid w:val="00C34DD7"/>
    <w:rsid w:val="00C3537A"/>
    <w:rsid w:val="00C35940"/>
    <w:rsid w:val="00C35E83"/>
    <w:rsid w:val="00C361B5"/>
    <w:rsid w:val="00C3635D"/>
    <w:rsid w:val="00C36DC5"/>
    <w:rsid w:val="00C37334"/>
    <w:rsid w:val="00C37649"/>
    <w:rsid w:val="00C400A0"/>
    <w:rsid w:val="00C40BA9"/>
    <w:rsid w:val="00C41B4C"/>
    <w:rsid w:val="00C41C6A"/>
    <w:rsid w:val="00C41CA6"/>
    <w:rsid w:val="00C42E55"/>
    <w:rsid w:val="00C43223"/>
    <w:rsid w:val="00C432B8"/>
    <w:rsid w:val="00C43D0A"/>
    <w:rsid w:val="00C4435D"/>
    <w:rsid w:val="00C4460A"/>
    <w:rsid w:val="00C4499B"/>
    <w:rsid w:val="00C44AF7"/>
    <w:rsid w:val="00C44D4B"/>
    <w:rsid w:val="00C44E41"/>
    <w:rsid w:val="00C4504A"/>
    <w:rsid w:val="00C4577C"/>
    <w:rsid w:val="00C45D02"/>
    <w:rsid w:val="00C45FD0"/>
    <w:rsid w:val="00C4628E"/>
    <w:rsid w:val="00C46CF3"/>
    <w:rsid w:val="00C46DE1"/>
    <w:rsid w:val="00C46F1F"/>
    <w:rsid w:val="00C471A6"/>
    <w:rsid w:val="00C476FB"/>
    <w:rsid w:val="00C508B9"/>
    <w:rsid w:val="00C50B60"/>
    <w:rsid w:val="00C51002"/>
    <w:rsid w:val="00C51790"/>
    <w:rsid w:val="00C51C33"/>
    <w:rsid w:val="00C528B1"/>
    <w:rsid w:val="00C52CBF"/>
    <w:rsid w:val="00C53588"/>
    <w:rsid w:val="00C53736"/>
    <w:rsid w:val="00C53E01"/>
    <w:rsid w:val="00C54149"/>
    <w:rsid w:val="00C54E3A"/>
    <w:rsid w:val="00C556A5"/>
    <w:rsid w:val="00C55F34"/>
    <w:rsid w:val="00C566F4"/>
    <w:rsid w:val="00C56EEE"/>
    <w:rsid w:val="00C573FD"/>
    <w:rsid w:val="00C600D0"/>
    <w:rsid w:val="00C618A5"/>
    <w:rsid w:val="00C61E59"/>
    <w:rsid w:val="00C61F5A"/>
    <w:rsid w:val="00C629D0"/>
    <w:rsid w:val="00C62D17"/>
    <w:rsid w:val="00C63AF8"/>
    <w:rsid w:val="00C63C52"/>
    <w:rsid w:val="00C63FB5"/>
    <w:rsid w:val="00C64C65"/>
    <w:rsid w:val="00C64F95"/>
    <w:rsid w:val="00C650F5"/>
    <w:rsid w:val="00C65742"/>
    <w:rsid w:val="00C65BA4"/>
    <w:rsid w:val="00C65C74"/>
    <w:rsid w:val="00C67D8E"/>
    <w:rsid w:val="00C7039C"/>
    <w:rsid w:val="00C706F7"/>
    <w:rsid w:val="00C707DA"/>
    <w:rsid w:val="00C71C3F"/>
    <w:rsid w:val="00C71FED"/>
    <w:rsid w:val="00C7211D"/>
    <w:rsid w:val="00C72366"/>
    <w:rsid w:val="00C723A1"/>
    <w:rsid w:val="00C73600"/>
    <w:rsid w:val="00C736C9"/>
    <w:rsid w:val="00C73C44"/>
    <w:rsid w:val="00C740B2"/>
    <w:rsid w:val="00C74185"/>
    <w:rsid w:val="00C743C9"/>
    <w:rsid w:val="00C753ED"/>
    <w:rsid w:val="00C761AA"/>
    <w:rsid w:val="00C764FC"/>
    <w:rsid w:val="00C76534"/>
    <w:rsid w:val="00C76D94"/>
    <w:rsid w:val="00C7784B"/>
    <w:rsid w:val="00C778C5"/>
    <w:rsid w:val="00C801BD"/>
    <w:rsid w:val="00C8025D"/>
    <w:rsid w:val="00C80353"/>
    <w:rsid w:val="00C804EA"/>
    <w:rsid w:val="00C8289E"/>
    <w:rsid w:val="00C831B0"/>
    <w:rsid w:val="00C83DD9"/>
    <w:rsid w:val="00C83F26"/>
    <w:rsid w:val="00C85010"/>
    <w:rsid w:val="00C852FD"/>
    <w:rsid w:val="00C862FD"/>
    <w:rsid w:val="00C866F7"/>
    <w:rsid w:val="00C86DAD"/>
    <w:rsid w:val="00C86FD8"/>
    <w:rsid w:val="00C87D32"/>
    <w:rsid w:val="00C9042C"/>
    <w:rsid w:val="00C915D4"/>
    <w:rsid w:val="00C916CC"/>
    <w:rsid w:val="00C919F2"/>
    <w:rsid w:val="00C91B82"/>
    <w:rsid w:val="00C923B4"/>
    <w:rsid w:val="00C92794"/>
    <w:rsid w:val="00C92CC7"/>
    <w:rsid w:val="00C92F45"/>
    <w:rsid w:val="00C9319B"/>
    <w:rsid w:val="00C936FC"/>
    <w:rsid w:val="00C94E1F"/>
    <w:rsid w:val="00C94F84"/>
    <w:rsid w:val="00C94FB5"/>
    <w:rsid w:val="00C953AE"/>
    <w:rsid w:val="00C953E9"/>
    <w:rsid w:val="00C95814"/>
    <w:rsid w:val="00C967CA"/>
    <w:rsid w:val="00C97782"/>
    <w:rsid w:val="00C9778C"/>
    <w:rsid w:val="00CA058D"/>
    <w:rsid w:val="00CA0DAE"/>
    <w:rsid w:val="00CA1A7F"/>
    <w:rsid w:val="00CA39D6"/>
    <w:rsid w:val="00CA4368"/>
    <w:rsid w:val="00CA492D"/>
    <w:rsid w:val="00CA4CAB"/>
    <w:rsid w:val="00CA5C11"/>
    <w:rsid w:val="00CA6F4F"/>
    <w:rsid w:val="00CB0330"/>
    <w:rsid w:val="00CB0879"/>
    <w:rsid w:val="00CB0933"/>
    <w:rsid w:val="00CB0CC5"/>
    <w:rsid w:val="00CB0E0F"/>
    <w:rsid w:val="00CB12D7"/>
    <w:rsid w:val="00CB19A6"/>
    <w:rsid w:val="00CB2807"/>
    <w:rsid w:val="00CB29CF"/>
    <w:rsid w:val="00CB2A36"/>
    <w:rsid w:val="00CB363F"/>
    <w:rsid w:val="00CB4ED1"/>
    <w:rsid w:val="00CB581B"/>
    <w:rsid w:val="00CB5F78"/>
    <w:rsid w:val="00CB7DAD"/>
    <w:rsid w:val="00CC0073"/>
    <w:rsid w:val="00CC0656"/>
    <w:rsid w:val="00CC0D1F"/>
    <w:rsid w:val="00CC0F9A"/>
    <w:rsid w:val="00CC1280"/>
    <w:rsid w:val="00CC12F7"/>
    <w:rsid w:val="00CC1F43"/>
    <w:rsid w:val="00CC2336"/>
    <w:rsid w:val="00CC2FB9"/>
    <w:rsid w:val="00CC34E1"/>
    <w:rsid w:val="00CC4807"/>
    <w:rsid w:val="00CC5278"/>
    <w:rsid w:val="00CC5CD1"/>
    <w:rsid w:val="00CC5DCA"/>
    <w:rsid w:val="00CC61AB"/>
    <w:rsid w:val="00CC69E5"/>
    <w:rsid w:val="00CC7C02"/>
    <w:rsid w:val="00CD0228"/>
    <w:rsid w:val="00CD088F"/>
    <w:rsid w:val="00CD0D3C"/>
    <w:rsid w:val="00CD3FE8"/>
    <w:rsid w:val="00CD44AA"/>
    <w:rsid w:val="00CD4A66"/>
    <w:rsid w:val="00CD56B2"/>
    <w:rsid w:val="00CD576D"/>
    <w:rsid w:val="00CD61A9"/>
    <w:rsid w:val="00CD6366"/>
    <w:rsid w:val="00CD64B6"/>
    <w:rsid w:val="00CD658B"/>
    <w:rsid w:val="00CD6DF7"/>
    <w:rsid w:val="00CD6EAD"/>
    <w:rsid w:val="00CD7897"/>
    <w:rsid w:val="00CE0D5A"/>
    <w:rsid w:val="00CE19E4"/>
    <w:rsid w:val="00CE1A89"/>
    <w:rsid w:val="00CE20A1"/>
    <w:rsid w:val="00CE2456"/>
    <w:rsid w:val="00CE2D30"/>
    <w:rsid w:val="00CE4004"/>
    <w:rsid w:val="00CE41A0"/>
    <w:rsid w:val="00CE4508"/>
    <w:rsid w:val="00CE530D"/>
    <w:rsid w:val="00CE5487"/>
    <w:rsid w:val="00CE5896"/>
    <w:rsid w:val="00CE601B"/>
    <w:rsid w:val="00CE6186"/>
    <w:rsid w:val="00CE6490"/>
    <w:rsid w:val="00CE673D"/>
    <w:rsid w:val="00CE6ACB"/>
    <w:rsid w:val="00CE7088"/>
    <w:rsid w:val="00CE7A0B"/>
    <w:rsid w:val="00CF0668"/>
    <w:rsid w:val="00CF1536"/>
    <w:rsid w:val="00CF1DA4"/>
    <w:rsid w:val="00CF2063"/>
    <w:rsid w:val="00CF22BA"/>
    <w:rsid w:val="00CF2868"/>
    <w:rsid w:val="00CF28DE"/>
    <w:rsid w:val="00CF3127"/>
    <w:rsid w:val="00CF3746"/>
    <w:rsid w:val="00CF3772"/>
    <w:rsid w:val="00CF3ACA"/>
    <w:rsid w:val="00CF4F9D"/>
    <w:rsid w:val="00CF5929"/>
    <w:rsid w:val="00CF5D5A"/>
    <w:rsid w:val="00CF5F4E"/>
    <w:rsid w:val="00CF605A"/>
    <w:rsid w:val="00CF7693"/>
    <w:rsid w:val="00D003AF"/>
    <w:rsid w:val="00D01802"/>
    <w:rsid w:val="00D019CF"/>
    <w:rsid w:val="00D01AB6"/>
    <w:rsid w:val="00D0221E"/>
    <w:rsid w:val="00D03B6F"/>
    <w:rsid w:val="00D041FA"/>
    <w:rsid w:val="00D04E49"/>
    <w:rsid w:val="00D0558C"/>
    <w:rsid w:val="00D05F17"/>
    <w:rsid w:val="00D07649"/>
    <w:rsid w:val="00D07E8B"/>
    <w:rsid w:val="00D1102F"/>
    <w:rsid w:val="00D113E0"/>
    <w:rsid w:val="00D11687"/>
    <w:rsid w:val="00D11E37"/>
    <w:rsid w:val="00D1281A"/>
    <w:rsid w:val="00D1295A"/>
    <w:rsid w:val="00D12D19"/>
    <w:rsid w:val="00D13200"/>
    <w:rsid w:val="00D13A25"/>
    <w:rsid w:val="00D13D7B"/>
    <w:rsid w:val="00D13FEB"/>
    <w:rsid w:val="00D14893"/>
    <w:rsid w:val="00D14E94"/>
    <w:rsid w:val="00D14F88"/>
    <w:rsid w:val="00D16945"/>
    <w:rsid w:val="00D17029"/>
    <w:rsid w:val="00D1715A"/>
    <w:rsid w:val="00D20282"/>
    <w:rsid w:val="00D2086C"/>
    <w:rsid w:val="00D20C36"/>
    <w:rsid w:val="00D21BE1"/>
    <w:rsid w:val="00D21C6D"/>
    <w:rsid w:val="00D21F5D"/>
    <w:rsid w:val="00D22180"/>
    <w:rsid w:val="00D2242E"/>
    <w:rsid w:val="00D22A80"/>
    <w:rsid w:val="00D23CFE"/>
    <w:rsid w:val="00D24C8E"/>
    <w:rsid w:val="00D25961"/>
    <w:rsid w:val="00D26052"/>
    <w:rsid w:val="00D30474"/>
    <w:rsid w:val="00D305B6"/>
    <w:rsid w:val="00D31BF8"/>
    <w:rsid w:val="00D31D10"/>
    <w:rsid w:val="00D322EF"/>
    <w:rsid w:val="00D324FB"/>
    <w:rsid w:val="00D32AF0"/>
    <w:rsid w:val="00D33A86"/>
    <w:rsid w:val="00D33DFF"/>
    <w:rsid w:val="00D34B83"/>
    <w:rsid w:val="00D34D11"/>
    <w:rsid w:val="00D350F4"/>
    <w:rsid w:val="00D3514B"/>
    <w:rsid w:val="00D358C2"/>
    <w:rsid w:val="00D35B88"/>
    <w:rsid w:val="00D35B90"/>
    <w:rsid w:val="00D35D35"/>
    <w:rsid w:val="00D361C4"/>
    <w:rsid w:val="00D363BD"/>
    <w:rsid w:val="00D36A59"/>
    <w:rsid w:val="00D40385"/>
    <w:rsid w:val="00D40E03"/>
    <w:rsid w:val="00D41348"/>
    <w:rsid w:val="00D425D2"/>
    <w:rsid w:val="00D42832"/>
    <w:rsid w:val="00D428E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0B91"/>
    <w:rsid w:val="00D512CE"/>
    <w:rsid w:val="00D514F2"/>
    <w:rsid w:val="00D51F3B"/>
    <w:rsid w:val="00D5256E"/>
    <w:rsid w:val="00D52BFA"/>
    <w:rsid w:val="00D52C13"/>
    <w:rsid w:val="00D52F32"/>
    <w:rsid w:val="00D5323D"/>
    <w:rsid w:val="00D55871"/>
    <w:rsid w:val="00D55F9B"/>
    <w:rsid w:val="00D56075"/>
    <w:rsid w:val="00D561CF"/>
    <w:rsid w:val="00D56F0E"/>
    <w:rsid w:val="00D57133"/>
    <w:rsid w:val="00D57249"/>
    <w:rsid w:val="00D5769F"/>
    <w:rsid w:val="00D60010"/>
    <w:rsid w:val="00D6054D"/>
    <w:rsid w:val="00D60A93"/>
    <w:rsid w:val="00D60AAC"/>
    <w:rsid w:val="00D60E43"/>
    <w:rsid w:val="00D60F49"/>
    <w:rsid w:val="00D6198A"/>
    <w:rsid w:val="00D619A9"/>
    <w:rsid w:val="00D61FE0"/>
    <w:rsid w:val="00D623EA"/>
    <w:rsid w:val="00D64344"/>
    <w:rsid w:val="00D64D49"/>
    <w:rsid w:val="00D66CFD"/>
    <w:rsid w:val="00D67D0D"/>
    <w:rsid w:val="00D67E73"/>
    <w:rsid w:val="00D700AF"/>
    <w:rsid w:val="00D705A4"/>
    <w:rsid w:val="00D70A52"/>
    <w:rsid w:val="00D70FC8"/>
    <w:rsid w:val="00D729C6"/>
    <w:rsid w:val="00D72F29"/>
    <w:rsid w:val="00D73753"/>
    <w:rsid w:val="00D73EEA"/>
    <w:rsid w:val="00D74061"/>
    <w:rsid w:val="00D74354"/>
    <w:rsid w:val="00D74727"/>
    <w:rsid w:val="00D74964"/>
    <w:rsid w:val="00D74C6E"/>
    <w:rsid w:val="00D7618E"/>
    <w:rsid w:val="00D76B98"/>
    <w:rsid w:val="00D7756F"/>
    <w:rsid w:val="00D77C58"/>
    <w:rsid w:val="00D77C7F"/>
    <w:rsid w:val="00D77E66"/>
    <w:rsid w:val="00D80B86"/>
    <w:rsid w:val="00D8366F"/>
    <w:rsid w:val="00D83990"/>
    <w:rsid w:val="00D84EEE"/>
    <w:rsid w:val="00D85987"/>
    <w:rsid w:val="00D85A85"/>
    <w:rsid w:val="00D868B8"/>
    <w:rsid w:val="00D86E9B"/>
    <w:rsid w:val="00D9022C"/>
    <w:rsid w:val="00D906E6"/>
    <w:rsid w:val="00D90D10"/>
    <w:rsid w:val="00D914C3"/>
    <w:rsid w:val="00D91ACD"/>
    <w:rsid w:val="00D92031"/>
    <w:rsid w:val="00D929D0"/>
    <w:rsid w:val="00D92C0A"/>
    <w:rsid w:val="00D92F2C"/>
    <w:rsid w:val="00D93D2B"/>
    <w:rsid w:val="00D942B0"/>
    <w:rsid w:val="00D94490"/>
    <w:rsid w:val="00D944C1"/>
    <w:rsid w:val="00D94EFE"/>
    <w:rsid w:val="00D9692D"/>
    <w:rsid w:val="00D96AFB"/>
    <w:rsid w:val="00D97EBE"/>
    <w:rsid w:val="00DA0080"/>
    <w:rsid w:val="00DA1484"/>
    <w:rsid w:val="00DA1594"/>
    <w:rsid w:val="00DA2EE1"/>
    <w:rsid w:val="00DA34AE"/>
    <w:rsid w:val="00DA47DB"/>
    <w:rsid w:val="00DA4EA4"/>
    <w:rsid w:val="00DA55E0"/>
    <w:rsid w:val="00DA600F"/>
    <w:rsid w:val="00DA62D3"/>
    <w:rsid w:val="00DA6AB2"/>
    <w:rsid w:val="00DA6D3C"/>
    <w:rsid w:val="00DA7940"/>
    <w:rsid w:val="00DB05CA"/>
    <w:rsid w:val="00DB1536"/>
    <w:rsid w:val="00DB16B8"/>
    <w:rsid w:val="00DB271E"/>
    <w:rsid w:val="00DB29A6"/>
    <w:rsid w:val="00DB3414"/>
    <w:rsid w:val="00DB377E"/>
    <w:rsid w:val="00DB48EF"/>
    <w:rsid w:val="00DB4A87"/>
    <w:rsid w:val="00DB5120"/>
    <w:rsid w:val="00DB5D79"/>
    <w:rsid w:val="00DB6804"/>
    <w:rsid w:val="00DB6E01"/>
    <w:rsid w:val="00DB74A2"/>
    <w:rsid w:val="00DC05C1"/>
    <w:rsid w:val="00DC0A4D"/>
    <w:rsid w:val="00DC1E76"/>
    <w:rsid w:val="00DC30C4"/>
    <w:rsid w:val="00DC3B88"/>
    <w:rsid w:val="00DC4637"/>
    <w:rsid w:val="00DC48F7"/>
    <w:rsid w:val="00DC5BF7"/>
    <w:rsid w:val="00DC63EF"/>
    <w:rsid w:val="00DC6626"/>
    <w:rsid w:val="00DC6A1D"/>
    <w:rsid w:val="00DC6E2C"/>
    <w:rsid w:val="00DC72B6"/>
    <w:rsid w:val="00DD011B"/>
    <w:rsid w:val="00DD0393"/>
    <w:rsid w:val="00DD067D"/>
    <w:rsid w:val="00DD0A22"/>
    <w:rsid w:val="00DD0E43"/>
    <w:rsid w:val="00DD1566"/>
    <w:rsid w:val="00DD18E8"/>
    <w:rsid w:val="00DD1CD0"/>
    <w:rsid w:val="00DD274E"/>
    <w:rsid w:val="00DD3143"/>
    <w:rsid w:val="00DD4029"/>
    <w:rsid w:val="00DD4C03"/>
    <w:rsid w:val="00DD5494"/>
    <w:rsid w:val="00DD6174"/>
    <w:rsid w:val="00DD7CD6"/>
    <w:rsid w:val="00DD7F18"/>
    <w:rsid w:val="00DE04AA"/>
    <w:rsid w:val="00DE069B"/>
    <w:rsid w:val="00DE1785"/>
    <w:rsid w:val="00DE1CB1"/>
    <w:rsid w:val="00DE2128"/>
    <w:rsid w:val="00DE283E"/>
    <w:rsid w:val="00DE2E1E"/>
    <w:rsid w:val="00DE552F"/>
    <w:rsid w:val="00DE5B5B"/>
    <w:rsid w:val="00DE5B7B"/>
    <w:rsid w:val="00DE5FB2"/>
    <w:rsid w:val="00DE64D4"/>
    <w:rsid w:val="00DE692C"/>
    <w:rsid w:val="00DE7447"/>
    <w:rsid w:val="00DE7624"/>
    <w:rsid w:val="00DF0C58"/>
    <w:rsid w:val="00DF14B7"/>
    <w:rsid w:val="00DF378B"/>
    <w:rsid w:val="00DF3A6C"/>
    <w:rsid w:val="00DF4B3B"/>
    <w:rsid w:val="00DF5355"/>
    <w:rsid w:val="00DF55F8"/>
    <w:rsid w:val="00DF639A"/>
    <w:rsid w:val="00DF6652"/>
    <w:rsid w:val="00DF689B"/>
    <w:rsid w:val="00DF762E"/>
    <w:rsid w:val="00DF76DC"/>
    <w:rsid w:val="00DF7BE7"/>
    <w:rsid w:val="00DF7E56"/>
    <w:rsid w:val="00E000F7"/>
    <w:rsid w:val="00E01B08"/>
    <w:rsid w:val="00E02994"/>
    <w:rsid w:val="00E0334A"/>
    <w:rsid w:val="00E037EF"/>
    <w:rsid w:val="00E03F6B"/>
    <w:rsid w:val="00E0409B"/>
    <w:rsid w:val="00E05464"/>
    <w:rsid w:val="00E054CA"/>
    <w:rsid w:val="00E0577A"/>
    <w:rsid w:val="00E0623F"/>
    <w:rsid w:val="00E06DF3"/>
    <w:rsid w:val="00E06F1E"/>
    <w:rsid w:val="00E06FF5"/>
    <w:rsid w:val="00E07A22"/>
    <w:rsid w:val="00E07A6C"/>
    <w:rsid w:val="00E10091"/>
    <w:rsid w:val="00E10718"/>
    <w:rsid w:val="00E120D9"/>
    <w:rsid w:val="00E12EF5"/>
    <w:rsid w:val="00E1346D"/>
    <w:rsid w:val="00E13FF1"/>
    <w:rsid w:val="00E1429F"/>
    <w:rsid w:val="00E146DF"/>
    <w:rsid w:val="00E14D47"/>
    <w:rsid w:val="00E153DD"/>
    <w:rsid w:val="00E15497"/>
    <w:rsid w:val="00E16934"/>
    <w:rsid w:val="00E1704A"/>
    <w:rsid w:val="00E179D5"/>
    <w:rsid w:val="00E17C7A"/>
    <w:rsid w:val="00E17CB4"/>
    <w:rsid w:val="00E2034C"/>
    <w:rsid w:val="00E207D1"/>
    <w:rsid w:val="00E20AD8"/>
    <w:rsid w:val="00E21B04"/>
    <w:rsid w:val="00E2244F"/>
    <w:rsid w:val="00E227E9"/>
    <w:rsid w:val="00E2378B"/>
    <w:rsid w:val="00E2405F"/>
    <w:rsid w:val="00E24FF5"/>
    <w:rsid w:val="00E25F7F"/>
    <w:rsid w:val="00E26594"/>
    <w:rsid w:val="00E26B78"/>
    <w:rsid w:val="00E30040"/>
    <w:rsid w:val="00E3064D"/>
    <w:rsid w:val="00E313A4"/>
    <w:rsid w:val="00E314CF"/>
    <w:rsid w:val="00E316CC"/>
    <w:rsid w:val="00E31BDC"/>
    <w:rsid w:val="00E32FD4"/>
    <w:rsid w:val="00E335A4"/>
    <w:rsid w:val="00E34AB6"/>
    <w:rsid w:val="00E34B86"/>
    <w:rsid w:val="00E34D9E"/>
    <w:rsid w:val="00E35CEC"/>
    <w:rsid w:val="00E365ED"/>
    <w:rsid w:val="00E371C1"/>
    <w:rsid w:val="00E3779E"/>
    <w:rsid w:val="00E37D4E"/>
    <w:rsid w:val="00E37F84"/>
    <w:rsid w:val="00E40171"/>
    <w:rsid w:val="00E41078"/>
    <w:rsid w:val="00E417F7"/>
    <w:rsid w:val="00E41AF6"/>
    <w:rsid w:val="00E41F7F"/>
    <w:rsid w:val="00E429BF"/>
    <w:rsid w:val="00E430F2"/>
    <w:rsid w:val="00E431B5"/>
    <w:rsid w:val="00E43886"/>
    <w:rsid w:val="00E44FDD"/>
    <w:rsid w:val="00E45090"/>
    <w:rsid w:val="00E45BB4"/>
    <w:rsid w:val="00E46FA9"/>
    <w:rsid w:val="00E4739C"/>
    <w:rsid w:val="00E475A3"/>
    <w:rsid w:val="00E5159B"/>
    <w:rsid w:val="00E529FD"/>
    <w:rsid w:val="00E52D87"/>
    <w:rsid w:val="00E52DF3"/>
    <w:rsid w:val="00E53190"/>
    <w:rsid w:val="00E53993"/>
    <w:rsid w:val="00E53D00"/>
    <w:rsid w:val="00E55762"/>
    <w:rsid w:val="00E55DE7"/>
    <w:rsid w:val="00E56157"/>
    <w:rsid w:val="00E5617D"/>
    <w:rsid w:val="00E569E8"/>
    <w:rsid w:val="00E605BE"/>
    <w:rsid w:val="00E605E3"/>
    <w:rsid w:val="00E607A2"/>
    <w:rsid w:val="00E609F4"/>
    <w:rsid w:val="00E6113A"/>
    <w:rsid w:val="00E615B9"/>
    <w:rsid w:val="00E61C46"/>
    <w:rsid w:val="00E62648"/>
    <w:rsid w:val="00E62FA6"/>
    <w:rsid w:val="00E64360"/>
    <w:rsid w:val="00E64A47"/>
    <w:rsid w:val="00E64A7D"/>
    <w:rsid w:val="00E64D0A"/>
    <w:rsid w:val="00E656C0"/>
    <w:rsid w:val="00E670B3"/>
    <w:rsid w:val="00E677F6"/>
    <w:rsid w:val="00E678B4"/>
    <w:rsid w:val="00E67C6E"/>
    <w:rsid w:val="00E700C4"/>
    <w:rsid w:val="00E705E7"/>
    <w:rsid w:val="00E70DD3"/>
    <w:rsid w:val="00E717CE"/>
    <w:rsid w:val="00E71DB1"/>
    <w:rsid w:val="00E71E7E"/>
    <w:rsid w:val="00E72460"/>
    <w:rsid w:val="00E72552"/>
    <w:rsid w:val="00E734D7"/>
    <w:rsid w:val="00E735C9"/>
    <w:rsid w:val="00E74754"/>
    <w:rsid w:val="00E7517B"/>
    <w:rsid w:val="00E75181"/>
    <w:rsid w:val="00E7539C"/>
    <w:rsid w:val="00E75BF8"/>
    <w:rsid w:val="00E7604D"/>
    <w:rsid w:val="00E77686"/>
    <w:rsid w:val="00E7791A"/>
    <w:rsid w:val="00E77C07"/>
    <w:rsid w:val="00E814B6"/>
    <w:rsid w:val="00E817EB"/>
    <w:rsid w:val="00E82AF2"/>
    <w:rsid w:val="00E82CDA"/>
    <w:rsid w:val="00E831BC"/>
    <w:rsid w:val="00E8405A"/>
    <w:rsid w:val="00E84C95"/>
    <w:rsid w:val="00E84E73"/>
    <w:rsid w:val="00E85BE8"/>
    <w:rsid w:val="00E85EE4"/>
    <w:rsid w:val="00E87478"/>
    <w:rsid w:val="00E87D25"/>
    <w:rsid w:val="00E90039"/>
    <w:rsid w:val="00E90788"/>
    <w:rsid w:val="00E90C6C"/>
    <w:rsid w:val="00E9220D"/>
    <w:rsid w:val="00E93154"/>
    <w:rsid w:val="00E93D84"/>
    <w:rsid w:val="00E941CD"/>
    <w:rsid w:val="00E9461C"/>
    <w:rsid w:val="00E94EE7"/>
    <w:rsid w:val="00E9507F"/>
    <w:rsid w:val="00E97621"/>
    <w:rsid w:val="00E97EB8"/>
    <w:rsid w:val="00EA002B"/>
    <w:rsid w:val="00EA0263"/>
    <w:rsid w:val="00EA0472"/>
    <w:rsid w:val="00EA0A39"/>
    <w:rsid w:val="00EA210D"/>
    <w:rsid w:val="00EA256E"/>
    <w:rsid w:val="00EA2F9D"/>
    <w:rsid w:val="00EA3725"/>
    <w:rsid w:val="00EA3F50"/>
    <w:rsid w:val="00EA472C"/>
    <w:rsid w:val="00EA4BED"/>
    <w:rsid w:val="00EA623A"/>
    <w:rsid w:val="00EA6432"/>
    <w:rsid w:val="00EA7863"/>
    <w:rsid w:val="00EB13E6"/>
    <w:rsid w:val="00EB1BDF"/>
    <w:rsid w:val="00EB2295"/>
    <w:rsid w:val="00EB2853"/>
    <w:rsid w:val="00EB2F36"/>
    <w:rsid w:val="00EB30DB"/>
    <w:rsid w:val="00EB35EF"/>
    <w:rsid w:val="00EB3783"/>
    <w:rsid w:val="00EB3810"/>
    <w:rsid w:val="00EB6452"/>
    <w:rsid w:val="00EB7184"/>
    <w:rsid w:val="00EB7E37"/>
    <w:rsid w:val="00EC0080"/>
    <w:rsid w:val="00EC0C7A"/>
    <w:rsid w:val="00EC0F76"/>
    <w:rsid w:val="00EC28B4"/>
    <w:rsid w:val="00EC2E34"/>
    <w:rsid w:val="00EC3108"/>
    <w:rsid w:val="00EC33E7"/>
    <w:rsid w:val="00EC376F"/>
    <w:rsid w:val="00EC37C2"/>
    <w:rsid w:val="00EC3881"/>
    <w:rsid w:val="00EC3BE9"/>
    <w:rsid w:val="00EC3FB5"/>
    <w:rsid w:val="00EC47BF"/>
    <w:rsid w:val="00EC5A3A"/>
    <w:rsid w:val="00EC6016"/>
    <w:rsid w:val="00EC6572"/>
    <w:rsid w:val="00EC6A3E"/>
    <w:rsid w:val="00EC6E5F"/>
    <w:rsid w:val="00EC7134"/>
    <w:rsid w:val="00EC757D"/>
    <w:rsid w:val="00EC7D1B"/>
    <w:rsid w:val="00ED0FA5"/>
    <w:rsid w:val="00ED12AE"/>
    <w:rsid w:val="00ED18C3"/>
    <w:rsid w:val="00ED1DE2"/>
    <w:rsid w:val="00ED246C"/>
    <w:rsid w:val="00ED4075"/>
    <w:rsid w:val="00ED45E3"/>
    <w:rsid w:val="00ED6197"/>
    <w:rsid w:val="00ED7B4E"/>
    <w:rsid w:val="00ED7F00"/>
    <w:rsid w:val="00EE02C9"/>
    <w:rsid w:val="00EE1807"/>
    <w:rsid w:val="00EE183C"/>
    <w:rsid w:val="00EE3047"/>
    <w:rsid w:val="00EE3551"/>
    <w:rsid w:val="00EE3E46"/>
    <w:rsid w:val="00EE439D"/>
    <w:rsid w:val="00EE46FC"/>
    <w:rsid w:val="00EE4E24"/>
    <w:rsid w:val="00EE595D"/>
    <w:rsid w:val="00EE5A36"/>
    <w:rsid w:val="00EE74AB"/>
    <w:rsid w:val="00EF103B"/>
    <w:rsid w:val="00EF1239"/>
    <w:rsid w:val="00EF1350"/>
    <w:rsid w:val="00EF1568"/>
    <w:rsid w:val="00EF2C74"/>
    <w:rsid w:val="00EF3514"/>
    <w:rsid w:val="00EF363C"/>
    <w:rsid w:val="00EF38AD"/>
    <w:rsid w:val="00EF3D92"/>
    <w:rsid w:val="00EF4D93"/>
    <w:rsid w:val="00EF50F7"/>
    <w:rsid w:val="00EF5270"/>
    <w:rsid w:val="00EF5963"/>
    <w:rsid w:val="00EF5BAE"/>
    <w:rsid w:val="00EF6523"/>
    <w:rsid w:val="00EF7136"/>
    <w:rsid w:val="00EF755D"/>
    <w:rsid w:val="00EF7C30"/>
    <w:rsid w:val="00F014B5"/>
    <w:rsid w:val="00F02C12"/>
    <w:rsid w:val="00F0347C"/>
    <w:rsid w:val="00F038C4"/>
    <w:rsid w:val="00F052B5"/>
    <w:rsid w:val="00F05384"/>
    <w:rsid w:val="00F0620D"/>
    <w:rsid w:val="00F06400"/>
    <w:rsid w:val="00F07414"/>
    <w:rsid w:val="00F078A5"/>
    <w:rsid w:val="00F1042B"/>
    <w:rsid w:val="00F1075C"/>
    <w:rsid w:val="00F122EA"/>
    <w:rsid w:val="00F1282C"/>
    <w:rsid w:val="00F12B91"/>
    <w:rsid w:val="00F138AB"/>
    <w:rsid w:val="00F13CEF"/>
    <w:rsid w:val="00F144B6"/>
    <w:rsid w:val="00F14879"/>
    <w:rsid w:val="00F15C3A"/>
    <w:rsid w:val="00F15D52"/>
    <w:rsid w:val="00F17F1C"/>
    <w:rsid w:val="00F202CA"/>
    <w:rsid w:val="00F206C7"/>
    <w:rsid w:val="00F20C50"/>
    <w:rsid w:val="00F2156D"/>
    <w:rsid w:val="00F21791"/>
    <w:rsid w:val="00F21918"/>
    <w:rsid w:val="00F21BBE"/>
    <w:rsid w:val="00F222BB"/>
    <w:rsid w:val="00F22D39"/>
    <w:rsid w:val="00F24BF2"/>
    <w:rsid w:val="00F26F45"/>
    <w:rsid w:val="00F27D07"/>
    <w:rsid w:val="00F30843"/>
    <w:rsid w:val="00F3086A"/>
    <w:rsid w:val="00F30FEE"/>
    <w:rsid w:val="00F3149C"/>
    <w:rsid w:val="00F317DF"/>
    <w:rsid w:val="00F32112"/>
    <w:rsid w:val="00F32AA1"/>
    <w:rsid w:val="00F32BB9"/>
    <w:rsid w:val="00F32CC6"/>
    <w:rsid w:val="00F338CE"/>
    <w:rsid w:val="00F33905"/>
    <w:rsid w:val="00F3399F"/>
    <w:rsid w:val="00F33BF9"/>
    <w:rsid w:val="00F34D10"/>
    <w:rsid w:val="00F35218"/>
    <w:rsid w:val="00F35434"/>
    <w:rsid w:val="00F358C1"/>
    <w:rsid w:val="00F36D9C"/>
    <w:rsid w:val="00F373D0"/>
    <w:rsid w:val="00F37694"/>
    <w:rsid w:val="00F378BB"/>
    <w:rsid w:val="00F378EF"/>
    <w:rsid w:val="00F4028F"/>
    <w:rsid w:val="00F402A1"/>
    <w:rsid w:val="00F4036D"/>
    <w:rsid w:val="00F404BE"/>
    <w:rsid w:val="00F41D70"/>
    <w:rsid w:val="00F426C0"/>
    <w:rsid w:val="00F42C01"/>
    <w:rsid w:val="00F43640"/>
    <w:rsid w:val="00F43BF0"/>
    <w:rsid w:val="00F44156"/>
    <w:rsid w:val="00F446F2"/>
    <w:rsid w:val="00F44711"/>
    <w:rsid w:val="00F447ED"/>
    <w:rsid w:val="00F44A0A"/>
    <w:rsid w:val="00F44CCE"/>
    <w:rsid w:val="00F44D3B"/>
    <w:rsid w:val="00F44F49"/>
    <w:rsid w:val="00F45D2B"/>
    <w:rsid w:val="00F47072"/>
    <w:rsid w:val="00F47965"/>
    <w:rsid w:val="00F51209"/>
    <w:rsid w:val="00F514A1"/>
    <w:rsid w:val="00F52B3B"/>
    <w:rsid w:val="00F52C48"/>
    <w:rsid w:val="00F52CA1"/>
    <w:rsid w:val="00F53D4E"/>
    <w:rsid w:val="00F54329"/>
    <w:rsid w:val="00F54CBA"/>
    <w:rsid w:val="00F558AC"/>
    <w:rsid w:val="00F56953"/>
    <w:rsid w:val="00F613ED"/>
    <w:rsid w:val="00F61551"/>
    <w:rsid w:val="00F616C7"/>
    <w:rsid w:val="00F62123"/>
    <w:rsid w:val="00F62F46"/>
    <w:rsid w:val="00F631C4"/>
    <w:rsid w:val="00F634AA"/>
    <w:rsid w:val="00F6399B"/>
    <w:rsid w:val="00F639FD"/>
    <w:rsid w:val="00F64385"/>
    <w:rsid w:val="00F65572"/>
    <w:rsid w:val="00F65F75"/>
    <w:rsid w:val="00F66178"/>
    <w:rsid w:val="00F665D8"/>
    <w:rsid w:val="00F66EE0"/>
    <w:rsid w:val="00F6782C"/>
    <w:rsid w:val="00F70624"/>
    <w:rsid w:val="00F70DE5"/>
    <w:rsid w:val="00F717EC"/>
    <w:rsid w:val="00F71996"/>
    <w:rsid w:val="00F71B20"/>
    <w:rsid w:val="00F71EF1"/>
    <w:rsid w:val="00F72720"/>
    <w:rsid w:val="00F72829"/>
    <w:rsid w:val="00F729B3"/>
    <w:rsid w:val="00F72F34"/>
    <w:rsid w:val="00F73559"/>
    <w:rsid w:val="00F74A0C"/>
    <w:rsid w:val="00F74A14"/>
    <w:rsid w:val="00F74FB5"/>
    <w:rsid w:val="00F7511A"/>
    <w:rsid w:val="00F752F2"/>
    <w:rsid w:val="00F75472"/>
    <w:rsid w:val="00F76EA1"/>
    <w:rsid w:val="00F7703C"/>
    <w:rsid w:val="00F775AD"/>
    <w:rsid w:val="00F8001C"/>
    <w:rsid w:val="00F804C1"/>
    <w:rsid w:val="00F81BDF"/>
    <w:rsid w:val="00F81D04"/>
    <w:rsid w:val="00F81EE3"/>
    <w:rsid w:val="00F82151"/>
    <w:rsid w:val="00F83856"/>
    <w:rsid w:val="00F83CFF"/>
    <w:rsid w:val="00F83FC4"/>
    <w:rsid w:val="00F85290"/>
    <w:rsid w:val="00F856E9"/>
    <w:rsid w:val="00F85B16"/>
    <w:rsid w:val="00F85E9E"/>
    <w:rsid w:val="00F867F5"/>
    <w:rsid w:val="00F873B4"/>
    <w:rsid w:val="00F876CA"/>
    <w:rsid w:val="00F9018D"/>
    <w:rsid w:val="00F904A0"/>
    <w:rsid w:val="00F9090E"/>
    <w:rsid w:val="00F91EA6"/>
    <w:rsid w:val="00F925CC"/>
    <w:rsid w:val="00F93DEF"/>
    <w:rsid w:val="00F9405B"/>
    <w:rsid w:val="00F9418C"/>
    <w:rsid w:val="00F943C3"/>
    <w:rsid w:val="00F94EDF"/>
    <w:rsid w:val="00F95512"/>
    <w:rsid w:val="00F95683"/>
    <w:rsid w:val="00F9568D"/>
    <w:rsid w:val="00F96EB4"/>
    <w:rsid w:val="00F97120"/>
    <w:rsid w:val="00F97F91"/>
    <w:rsid w:val="00F97FFB"/>
    <w:rsid w:val="00FA07D7"/>
    <w:rsid w:val="00FA0D09"/>
    <w:rsid w:val="00FA0F7B"/>
    <w:rsid w:val="00FA10CB"/>
    <w:rsid w:val="00FA12EE"/>
    <w:rsid w:val="00FA2308"/>
    <w:rsid w:val="00FA2F76"/>
    <w:rsid w:val="00FA2F83"/>
    <w:rsid w:val="00FA3806"/>
    <w:rsid w:val="00FA3DF1"/>
    <w:rsid w:val="00FA3E4C"/>
    <w:rsid w:val="00FA4AFD"/>
    <w:rsid w:val="00FA52EA"/>
    <w:rsid w:val="00FA5876"/>
    <w:rsid w:val="00FA7034"/>
    <w:rsid w:val="00FA72D0"/>
    <w:rsid w:val="00FA7DC0"/>
    <w:rsid w:val="00FB0F2F"/>
    <w:rsid w:val="00FB1488"/>
    <w:rsid w:val="00FB1492"/>
    <w:rsid w:val="00FB1ACB"/>
    <w:rsid w:val="00FB1E8A"/>
    <w:rsid w:val="00FB36F6"/>
    <w:rsid w:val="00FB3BE7"/>
    <w:rsid w:val="00FB3F1E"/>
    <w:rsid w:val="00FB4664"/>
    <w:rsid w:val="00FB4FBC"/>
    <w:rsid w:val="00FB50EA"/>
    <w:rsid w:val="00FB5664"/>
    <w:rsid w:val="00FB6485"/>
    <w:rsid w:val="00FB6B7A"/>
    <w:rsid w:val="00FB6C5A"/>
    <w:rsid w:val="00FC0475"/>
    <w:rsid w:val="00FC10EF"/>
    <w:rsid w:val="00FC129A"/>
    <w:rsid w:val="00FC1397"/>
    <w:rsid w:val="00FC1FDC"/>
    <w:rsid w:val="00FC233E"/>
    <w:rsid w:val="00FC26D3"/>
    <w:rsid w:val="00FC32E5"/>
    <w:rsid w:val="00FC4586"/>
    <w:rsid w:val="00FC47CA"/>
    <w:rsid w:val="00FC52B5"/>
    <w:rsid w:val="00FC66E7"/>
    <w:rsid w:val="00FC67F1"/>
    <w:rsid w:val="00FC6EDB"/>
    <w:rsid w:val="00FC70C4"/>
    <w:rsid w:val="00FD0124"/>
    <w:rsid w:val="00FD04A4"/>
    <w:rsid w:val="00FD051F"/>
    <w:rsid w:val="00FD05C4"/>
    <w:rsid w:val="00FD0BA5"/>
    <w:rsid w:val="00FD1086"/>
    <w:rsid w:val="00FD13BB"/>
    <w:rsid w:val="00FD14F9"/>
    <w:rsid w:val="00FD1FBF"/>
    <w:rsid w:val="00FD23A8"/>
    <w:rsid w:val="00FD289B"/>
    <w:rsid w:val="00FD2969"/>
    <w:rsid w:val="00FD29B3"/>
    <w:rsid w:val="00FD2EF6"/>
    <w:rsid w:val="00FD310C"/>
    <w:rsid w:val="00FD3265"/>
    <w:rsid w:val="00FD3A6F"/>
    <w:rsid w:val="00FD3D58"/>
    <w:rsid w:val="00FD3F25"/>
    <w:rsid w:val="00FD3FC2"/>
    <w:rsid w:val="00FD4727"/>
    <w:rsid w:val="00FD4917"/>
    <w:rsid w:val="00FD4BB5"/>
    <w:rsid w:val="00FD5A55"/>
    <w:rsid w:val="00FD6163"/>
    <w:rsid w:val="00FD69D9"/>
    <w:rsid w:val="00FD7209"/>
    <w:rsid w:val="00FD76B3"/>
    <w:rsid w:val="00FE033D"/>
    <w:rsid w:val="00FE0909"/>
    <w:rsid w:val="00FE124B"/>
    <w:rsid w:val="00FE1B6E"/>
    <w:rsid w:val="00FE2919"/>
    <w:rsid w:val="00FE2FBE"/>
    <w:rsid w:val="00FE33F3"/>
    <w:rsid w:val="00FE3CEC"/>
    <w:rsid w:val="00FE407E"/>
    <w:rsid w:val="00FE4D8B"/>
    <w:rsid w:val="00FE4EAD"/>
    <w:rsid w:val="00FE5125"/>
    <w:rsid w:val="00FE7DB9"/>
    <w:rsid w:val="00FF04D6"/>
    <w:rsid w:val="00FF0ED1"/>
    <w:rsid w:val="00FF149D"/>
    <w:rsid w:val="00FF1B24"/>
    <w:rsid w:val="00FF2022"/>
    <w:rsid w:val="00FF265C"/>
    <w:rsid w:val="00FF29E6"/>
    <w:rsid w:val="00FF3BF9"/>
    <w:rsid w:val="00FF4331"/>
    <w:rsid w:val="00FF4B7C"/>
    <w:rsid w:val="00FF4C30"/>
    <w:rsid w:val="00FF4D7E"/>
    <w:rsid w:val="00FF4EA8"/>
    <w:rsid w:val="00FF5541"/>
    <w:rsid w:val="00FF700F"/>
    <w:rsid w:val="00FF78B3"/>
    <w:rsid w:val="00FF78B7"/>
    <w:rsid w:val="00FF7BC4"/>
    <w:rsid w:val="00FF7EAF"/>
    <w:rsid w:val="0263180D"/>
    <w:rsid w:val="06331EFD"/>
    <w:rsid w:val="25FB53F3"/>
    <w:rsid w:val="2775DB15"/>
    <w:rsid w:val="29570892"/>
    <w:rsid w:val="2C0C762B"/>
    <w:rsid w:val="357DA41B"/>
    <w:rsid w:val="3B63C20A"/>
    <w:rsid w:val="41A43FA4"/>
    <w:rsid w:val="494D6AF2"/>
    <w:rsid w:val="4AB22444"/>
    <w:rsid w:val="4C4506DE"/>
    <w:rsid w:val="4EA7A0D2"/>
    <w:rsid w:val="54EA17A5"/>
    <w:rsid w:val="555CA38E"/>
    <w:rsid w:val="55AA064D"/>
    <w:rsid w:val="6874686A"/>
    <w:rsid w:val="6B7C947D"/>
    <w:rsid w:val="6E9FB970"/>
    <w:rsid w:val="71AD3806"/>
    <w:rsid w:val="72ED46FB"/>
    <w:rsid w:val="766256C8"/>
    <w:rsid w:val="7C4CEC7D"/>
    <w:rsid w:val="7D6E5911"/>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mso-height-relative:margin" fill="f" fillcolor="white" stroke="f">
      <v:fill on="f" color="white"/>
      <v:stroke on="f"/>
    </o:shapedefaults>
    <o:shapelayout v:ext="edit">
      <o:idmap v:ext="edit" data="2"/>
    </o:shapelayout>
  </w:shapeDefaults>
  <w:decimalSymbol w:val="."/>
  <w:listSeparator w:val=","/>
  <w14:docId w14:val="0E4AA540"/>
  <w15:docId w15:val="{F72C324B-A911-4FAD-98B2-84E41FE9DDA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semiHidden="1" w:unhideWhenUsed="1"/>
    <w:lsdException w:name="toc 6" w:uiPriority="39"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uiPriority="99"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478B7"/>
    <w:rPr>
      <w:rFonts w:ascii="Tahoma" w:hAnsi="Tahoma"/>
      <w:szCs w:val="24"/>
      <w:lang w:eastAsia="en-US"/>
    </w:rPr>
  </w:style>
  <w:style w:type="paragraph" w:styleId="Heading1">
    <w:name w:val="heading 1"/>
    <w:basedOn w:val="Head1"/>
    <w:next w:val="Normal"/>
    <w:link w:val="Heading1Char"/>
    <w:qFormat/>
    <w:rsid w:val="00505D0B"/>
    <w:rPr>
      <w:bCs/>
      <w:sz w:val="21"/>
      <w:szCs w:val="32"/>
      <w:lang w:val="x-none"/>
    </w:rPr>
  </w:style>
  <w:style w:type="paragraph" w:styleId="Heading2">
    <w:name w:val="heading 2"/>
    <w:basedOn w:val="Head2"/>
    <w:next w:val="Normal"/>
    <w:link w:val="Heading2Char"/>
    <w:qFormat/>
    <w:rsid w:val="00505D0B"/>
    <w:pPr>
      <w:ind w:left="0"/>
    </w:pPr>
    <w:rPr>
      <w:bCs/>
      <w:iCs/>
      <w:szCs w:val="28"/>
      <w:lang w:val="x-none"/>
    </w:rPr>
  </w:style>
  <w:style w:type="paragraph" w:styleId="Heading3">
    <w:name w:val="heading 3"/>
    <w:basedOn w:val="Head3"/>
    <w:next w:val="Normal"/>
    <w:link w:val="Heading3Char"/>
    <w:qFormat/>
    <w:rsid w:val="00505D0B"/>
    <w:pPr>
      <w:ind w:left="0"/>
    </w:pPr>
    <w:rPr>
      <w:rFonts w:cs="Arial"/>
      <w:bCs/>
      <w:szCs w:val="26"/>
    </w:rPr>
  </w:style>
  <w:style w:type="paragraph" w:styleId="Heading4">
    <w:name w:val="heading 4"/>
    <w:basedOn w:val="Normal"/>
    <w:next w:val="Normal"/>
    <w:link w:val="Heading4Char"/>
    <w:qFormat/>
    <w:rsid w:val="00505D0B"/>
    <w:pPr>
      <w:outlineLvl w:val="3"/>
    </w:pPr>
    <w:rPr>
      <w:bCs/>
      <w:szCs w:val="28"/>
    </w:rPr>
  </w:style>
  <w:style w:type="paragraph" w:styleId="Heading5">
    <w:name w:val="heading 5"/>
    <w:basedOn w:val="Normal"/>
    <w:next w:val="Normal"/>
    <w:link w:val="Heading5Char"/>
    <w:uiPriority w:val="9"/>
    <w:qFormat/>
    <w:rsid w:val="00505D0B"/>
    <w:pPr>
      <w:numPr>
        <w:ilvl w:val="4"/>
        <w:numId w:val="22"/>
      </w:numPr>
      <w:outlineLvl w:val="4"/>
    </w:pPr>
    <w:rPr>
      <w:bCs/>
      <w:iCs/>
      <w:szCs w:val="26"/>
    </w:rPr>
  </w:style>
  <w:style w:type="paragraph" w:styleId="Heading6">
    <w:name w:val="heading 6"/>
    <w:basedOn w:val="Normal"/>
    <w:next w:val="Normal"/>
    <w:link w:val="Heading6Char"/>
    <w:uiPriority w:val="9"/>
    <w:qFormat/>
    <w:rsid w:val="00505D0B"/>
    <w:pPr>
      <w:numPr>
        <w:ilvl w:val="5"/>
        <w:numId w:val="22"/>
      </w:numPr>
      <w:outlineLvl w:val="5"/>
    </w:pPr>
    <w:rPr>
      <w:bCs/>
      <w:szCs w:val="22"/>
    </w:rPr>
  </w:style>
  <w:style w:type="paragraph" w:styleId="Heading7">
    <w:name w:val="heading 7"/>
    <w:basedOn w:val="Normal"/>
    <w:next w:val="Normal"/>
    <w:link w:val="Heading7Char"/>
    <w:uiPriority w:val="9"/>
    <w:qFormat/>
    <w:rsid w:val="00505D0B"/>
    <w:pPr>
      <w:numPr>
        <w:ilvl w:val="6"/>
        <w:numId w:val="22"/>
      </w:numPr>
      <w:outlineLvl w:val="6"/>
    </w:pPr>
  </w:style>
  <w:style w:type="paragraph" w:styleId="Heading8">
    <w:name w:val="heading 8"/>
    <w:basedOn w:val="Normal"/>
    <w:next w:val="Normal"/>
    <w:link w:val="Heading8Char"/>
    <w:uiPriority w:val="9"/>
    <w:qFormat/>
    <w:rsid w:val="00505D0B"/>
    <w:pPr>
      <w:numPr>
        <w:ilvl w:val="7"/>
        <w:numId w:val="22"/>
      </w:numPr>
      <w:outlineLvl w:val="7"/>
    </w:pPr>
    <w:rPr>
      <w:iCs/>
    </w:rPr>
  </w:style>
  <w:style w:type="paragraph" w:styleId="Heading9">
    <w:name w:val="heading 9"/>
    <w:basedOn w:val="Normal"/>
    <w:next w:val="Normal"/>
    <w:link w:val="Heading9Char"/>
    <w:uiPriority w:val="9"/>
    <w:qFormat/>
    <w:rsid w:val="00505D0B"/>
    <w:pPr>
      <w:numPr>
        <w:ilvl w:val="8"/>
        <w:numId w:val="22"/>
      </w:numPr>
      <w:outlineLvl w:val="8"/>
    </w:pPr>
    <w:rPr>
      <w:rFonts w:cs="Arial"/>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1" w:customStyle="1">
    <w:name w:val="Head 1"/>
    <w:basedOn w:val="Normal"/>
    <w:next w:val="Body1"/>
    <w:rsid w:val="00505D0B"/>
    <w:pPr>
      <w:keepNext/>
      <w:spacing w:before="280" w:after="140" w:line="290" w:lineRule="auto"/>
      <w:ind w:left="567"/>
      <w:jc w:val="both"/>
      <w:outlineLvl w:val="0"/>
    </w:pPr>
    <w:rPr>
      <w:b/>
      <w:kern w:val="22"/>
      <w:sz w:val="22"/>
    </w:rPr>
  </w:style>
  <w:style w:type="paragraph" w:styleId="Body1" w:customStyle="1">
    <w:name w:val="Body 1"/>
    <w:basedOn w:val="Normal"/>
    <w:rsid w:val="00505D0B"/>
    <w:pPr>
      <w:spacing w:after="140" w:line="290" w:lineRule="auto"/>
      <w:ind w:left="567"/>
      <w:jc w:val="both"/>
    </w:pPr>
    <w:rPr>
      <w:kern w:val="20"/>
    </w:rPr>
  </w:style>
  <w:style w:type="character" w:styleId="Heading1Char" w:customStyle="1">
    <w:name w:val="Heading 1 Char"/>
    <w:link w:val="Heading1"/>
    <w:rPr>
      <w:rFonts w:ascii="Tahoma" w:hAnsi="Tahoma" w:cs="Arial"/>
      <w:b/>
      <w:bCs/>
      <w:kern w:val="22"/>
      <w:sz w:val="21"/>
      <w:szCs w:val="32"/>
      <w:lang w:eastAsia="en-US"/>
    </w:rPr>
  </w:style>
  <w:style w:type="paragraph" w:styleId="Head2" w:customStyle="1">
    <w:name w:val="Head 2"/>
    <w:basedOn w:val="Normal"/>
    <w:next w:val="Body2"/>
    <w:rsid w:val="00505D0B"/>
    <w:pPr>
      <w:keepNext/>
      <w:spacing w:before="280" w:after="60" w:line="290" w:lineRule="auto"/>
      <w:ind w:left="1247"/>
      <w:jc w:val="both"/>
      <w:outlineLvl w:val="1"/>
    </w:pPr>
    <w:rPr>
      <w:b/>
      <w:kern w:val="21"/>
      <w:sz w:val="21"/>
    </w:rPr>
  </w:style>
  <w:style w:type="paragraph" w:styleId="Body2" w:customStyle="1">
    <w:name w:val="Body 2"/>
    <w:basedOn w:val="Normal"/>
    <w:rsid w:val="00505D0B"/>
    <w:pPr>
      <w:spacing w:after="140" w:line="290" w:lineRule="auto"/>
      <w:ind w:left="1247"/>
      <w:jc w:val="both"/>
    </w:pPr>
    <w:rPr>
      <w:kern w:val="20"/>
    </w:rPr>
  </w:style>
  <w:style w:type="character" w:styleId="Heading2Char" w:customStyle="1">
    <w:name w:val="Heading 2 Char"/>
    <w:link w:val="Heading2"/>
    <w:rPr>
      <w:rFonts w:ascii="Tahoma" w:hAnsi="Tahoma" w:cs="Arial"/>
      <w:b/>
      <w:bCs/>
      <w:iCs/>
      <w:kern w:val="21"/>
      <w:sz w:val="21"/>
      <w:szCs w:val="28"/>
      <w:lang w:eastAsia="en-US"/>
    </w:rPr>
  </w:style>
  <w:style w:type="paragraph" w:styleId="Head3" w:customStyle="1">
    <w:name w:val="Head 3"/>
    <w:basedOn w:val="Normal"/>
    <w:next w:val="Body3"/>
    <w:rsid w:val="00505D0B"/>
    <w:pPr>
      <w:keepNext/>
      <w:spacing w:before="280" w:after="40" w:line="290" w:lineRule="auto"/>
      <w:ind w:left="2041"/>
      <w:jc w:val="both"/>
      <w:outlineLvl w:val="2"/>
    </w:pPr>
    <w:rPr>
      <w:b/>
      <w:kern w:val="20"/>
    </w:rPr>
  </w:style>
  <w:style w:type="paragraph" w:styleId="Body3" w:customStyle="1">
    <w:name w:val="Body 3"/>
    <w:basedOn w:val="Normal"/>
    <w:rsid w:val="00505D0B"/>
    <w:pPr>
      <w:spacing w:after="140" w:line="290" w:lineRule="auto"/>
      <w:ind w:left="2041"/>
      <w:jc w:val="both"/>
    </w:pPr>
    <w:rPr>
      <w:kern w:val="20"/>
    </w:rPr>
  </w:style>
  <w:style w:type="character" w:styleId="Heading6Char" w:customStyle="1">
    <w:name w:val="Heading 6 Char"/>
    <w:link w:val="Heading6"/>
    <w:uiPriority w:val="9"/>
    <w:rsid w:val="00505D0B"/>
    <w:rPr>
      <w:rFonts w:ascii="Tahoma" w:hAnsi="Tahoma"/>
      <w:bCs/>
      <w:szCs w:val="22"/>
      <w:lang w:eastAsia="en-US"/>
    </w:rPr>
  </w:style>
  <w:style w:type="character" w:styleId="Heading7Char" w:customStyle="1">
    <w:name w:val="Heading 7 Char"/>
    <w:link w:val="Heading7"/>
    <w:uiPriority w:val="9"/>
    <w:rsid w:val="00505D0B"/>
    <w:rPr>
      <w:rFonts w:ascii="Tahoma" w:hAnsi="Tahoma"/>
      <w:szCs w:val="24"/>
      <w:lang w:eastAsia="en-US"/>
    </w:rPr>
  </w:style>
  <w:style w:type="character" w:styleId="Heading8Char" w:customStyle="1">
    <w:name w:val="Heading 8 Char"/>
    <w:link w:val="Heading8"/>
    <w:uiPriority w:val="9"/>
    <w:rsid w:val="00505D0B"/>
    <w:rPr>
      <w:rFonts w:ascii="Tahoma" w:hAnsi="Tahoma"/>
      <w:iCs/>
      <w:szCs w:val="24"/>
      <w:lang w:eastAsia="en-US"/>
    </w:rPr>
  </w:style>
  <w:style w:type="character" w:styleId="Heading9Char" w:customStyle="1">
    <w:name w:val="Heading 9 Char"/>
    <w:link w:val="Heading9"/>
    <w:uiPriority w:val="9"/>
    <w:rsid w:val="00505D0B"/>
    <w:rPr>
      <w:rFonts w:ascii="Tahoma" w:hAnsi="Tahoma" w:cs="Arial"/>
      <w:szCs w:val="22"/>
      <w:lang w:eastAsia="en-US"/>
    </w:rPr>
  </w:style>
  <w:style w:type="paragraph" w:styleId="Char1CharCharCharCharCharCharCharCharCharChar" w:customStyle="1">
    <w:name w:val="Char1 Char Char Char Char Char Char Char Char Char Char"/>
    <w:basedOn w:val="Normal"/>
    <w:uiPriority w:val="99"/>
    <w:pPr>
      <w:spacing w:after="160" w:line="240" w:lineRule="exact"/>
    </w:pPr>
    <w:rPr>
      <w:rFonts w:ascii="Verdana" w:hAnsi="Verdana" w:eastAsia="MS Mincho"/>
      <w:szCs w:val="20"/>
      <w:lang w:val="en-US"/>
    </w:rPr>
  </w:style>
  <w:style w:type="paragraph" w:styleId="Char1CharCharCharCharCharChar" w:customStyle="1">
    <w:name w:val="Char1 Char Char Char Char Char Char"/>
    <w:basedOn w:val="Normal"/>
    <w:pPr>
      <w:spacing w:after="160" w:line="240" w:lineRule="exact"/>
    </w:pPr>
    <w:rPr>
      <w:rFonts w:ascii="Verdana" w:hAnsi="Verdana" w:eastAsia="MS Mincho"/>
      <w:szCs w:val="20"/>
      <w:lang w:val="en-US"/>
    </w:rPr>
  </w:style>
  <w:style w:type="paragraph" w:styleId="BodyTextIndent2">
    <w:name w:val="Body Text Indent 2"/>
    <w:basedOn w:val="Normal"/>
    <w:link w:val="BodyTextIndent2Char"/>
    <w:pPr>
      <w:spacing w:line="360" w:lineRule="auto"/>
      <w:ind w:left="1440" w:hanging="720"/>
      <w:jc w:val="both"/>
    </w:pPr>
  </w:style>
  <w:style w:type="paragraph" w:styleId="BodyTextIndent3">
    <w:name w:val="Body Text Indent 3"/>
    <w:basedOn w:val="Normal"/>
    <w:link w:val="BodyTextIndent3Char"/>
    <w:pPr>
      <w:spacing w:line="360" w:lineRule="auto"/>
      <w:ind w:left="1080" w:hanging="360"/>
      <w:jc w:val="both"/>
    </w:pPr>
  </w:style>
  <w:style w:type="paragraph" w:styleId="Footer">
    <w:name w:val="footer"/>
    <w:basedOn w:val="Normal"/>
    <w:link w:val="FooterChar"/>
    <w:uiPriority w:val="99"/>
    <w:rsid w:val="00505D0B"/>
    <w:pPr>
      <w:jc w:val="both"/>
    </w:pPr>
    <w:rPr>
      <w:kern w:val="16"/>
      <w:sz w:val="16"/>
      <w:lang w:val="x-none"/>
    </w:rPr>
  </w:style>
  <w:style w:type="character" w:styleId="FooterChar" w:customStyle="1">
    <w:name w:val="Footer Char"/>
    <w:link w:val="Footer"/>
    <w:uiPriority w:val="99"/>
    <w:rPr>
      <w:rFonts w:ascii="Tahoma" w:hAnsi="Tahoma"/>
      <w:kern w:val="16"/>
      <w:sz w:val="16"/>
      <w:szCs w:val="24"/>
      <w:lang w:eastAsia="en-US"/>
    </w:rPr>
  </w:style>
  <w:style w:type="paragraph" w:styleId="Title">
    <w:name w:val="Title"/>
    <w:aliases w:val="t"/>
    <w:basedOn w:val="Head"/>
    <w:next w:val="Body"/>
    <w:link w:val="TitleChar"/>
    <w:qFormat/>
    <w:rsid w:val="00505D0B"/>
    <w:pPr>
      <w:spacing w:after="240"/>
    </w:pPr>
    <w:rPr>
      <w:bCs/>
      <w:kern w:val="28"/>
      <w:sz w:val="22"/>
      <w:szCs w:val="32"/>
      <w:lang w:val="x-none"/>
    </w:rPr>
  </w:style>
  <w:style w:type="paragraph" w:styleId="Head" w:customStyle="1">
    <w:name w:val="Head"/>
    <w:basedOn w:val="Normal"/>
    <w:next w:val="Body"/>
    <w:rsid w:val="00505D0B"/>
    <w:pPr>
      <w:keepNext/>
      <w:spacing w:before="280" w:after="140" w:line="290" w:lineRule="auto"/>
      <w:jc w:val="both"/>
      <w:outlineLvl w:val="0"/>
    </w:pPr>
    <w:rPr>
      <w:b/>
      <w:kern w:val="23"/>
      <w:sz w:val="23"/>
    </w:rPr>
  </w:style>
  <w:style w:type="paragraph" w:styleId="Body" w:customStyle="1">
    <w:name w:val="Body"/>
    <w:aliases w:val="by,by + 8.5 pt,Left,Before:  3 pt,After:  3 pt,Line spacing:  Multiple ...,b,boby"/>
    <w:basedOn w:val="Normal"/>
    <w:link w:val="BodyCharChar"/>
    <w:qFormat/>
    <w:rsid w:val="00505D0B"/>
    <w:pPr>
      <w:spacing w:after="140" w:line="290" w:lineRule="auto"/>
      <w:jc w:val="both"/>
    </w:pPr>
    <w:rPr>
      <w:rFonts w:ascii="Arial" w:hAnsi="Arial" w:cs="Arial"/>
    </w:rPr>
  </w:style>
  <w:style w:type="character" w:styleId="BodyCharChar" w:customStyle="1">
    <w:name w:val="Body Char Char"/>
    <w:link w:val="Body"/>
    <w:rsid w:val="00FA72D0"/>
    <w:rPr>
      <w:rFonts w:ascii="Arial" w:hAnsi="Arial" w:cs="Arial"/>
      <w:szCs w:val="24"/>
      <w:lang w:eastAsia="en-US"/>
    </w:rPr>
  </w:style>
  <w:style w:type="character" w:styleId="TitleChar" w:customStyle="1">
    <w:name w:val="Title Char"/>
    <w:aliases w:val="t Char"/>
    <w:link w:val="Title"/>
    <w:rPr>
      <w:rFonts w:ascii="Tahoma" w:hAnsi="Tahoma" w:cs="Arial"/>
      <w:b/>
      <w:bCs/>
      <w:kern w:val="28"/>
      <w:sz w:val="22"/>
      <w:szCs w:val="32"/>
      <w:lang w:eastAsia="en-US"/>
    </w:rPr>
  </w:style>
  <w:style w:type="paragraph" w:styleId="Header">
    <w:name w:val="header"/>
    <w:aliases w:val="encabezado,Tulo1,Guideline,Heade,hd,Header@,Project Name,Heading 1a,Appendix,ulo1,Cabeçalho1"/>
    <w:basedOn w:val="Normal"/>
    <w:link w:val="HeaderChar"/>
    <w:uiPriority w:val="99"/>
    <w:rsid w:val="00505D0B"/>
    <w:pPr>
      <w:tabs>
        <w:tab w:val="center" w:pos="4366"/>
        <w:tab w:val="right" w:pos="8732"/>
      </w:tabs>
    </w:pPr>
    <w:rPr>
      <w:kern w:val="20"/>
      <w:lang w:val="x-none"/>
    </w:rPr>
  </w:style>
  <w:style w:type="character" w:styleId="HeaderChar" w:customStyle="1">
    <w:name w:val="Header Char"/>
    <w:aliases w:val="encabezado Char,Tulo1 Char,Guideline Char,Heade Char,hd Char,Header@ Char,Project Name Char,Heading 1a Char,Appendix Char,ulo1 Char,Cabeçalho1 Char"/>
    <w:link w:val="Header"/>
    <w:uiPriority w:val="99"/>
    <w:rPr>
      <w:rFonts w:ascii="Tahoma" w:hAnsi="Tahoma"/>
      <w:kern w:val="20"/>
      <w:szCs w:val="24"/>
      <w:lang w:eastAsia="en-US"/>
    </w:rPr>
  </w:style>
  <w:style w:type="paragraph" w:styleId="BodyText21" w:customStyle="1">
    <w:name w:val="Body Text 21"/>
    <w:basedOn w:val="Normal"/>
    <w:pPr>
      <w:jc w:val="both"/>
    </w:pPr>
  </w:style>
  <w:style w:type="paragraph" w:styleId="BodyText2">
    <w:name w:val="Body Text 2"/>
    <w:basedOn w:val="Normal"/>
    <w:link w:val="BodyText2Char"/>
    <w:pPr>
      <w:tabs>
        <w:tab w:val="left" w:pos="426"/>
        <w:tab w:val="left" w:pos="709"/>
      </w:tabs>
      <w:jc w:val="both"/>
    </w:pPr>
    <w:rPr>
      <w:b/>
      <w:u w:val="single"/>
    </w:rPr>
  </w:style>
  <w:style w:type="character" w:styleId="BodyText2Char" w:customStyle="1">
    <w:name w:val="Body Text 2 Char"/>
    <w:link w:val="BodyText2"/>
    <w:rsid w:val="00177999"/>
    <w:rPr>
      <w:rFonts w:ascii="Tahoma" w:hAnsi="Tahoma"/>
      <w:b/>
      <w:szCs w:val="24"/>
      <w:u w:val="single"/>
      <w:lang w:val="pt-BR"/>
    </w:rPr>
  </w:style>
  <w:style w:type="paragraph" w:styleId="BodyTextIndent">
    <w:name w:val="Body Text Indent"/>
    <w:basedOn w:val="Normal"/>
    <w:link w:val="BodyTextIndent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styleId="BodyTextIndentChar" w:customStyle="1">
    <w:name w:val="Body Text Indent Char"/>
    <w:link w:val="BodyTextIndent"/>
    <w:rsid w:val="00134C3C"/>
    <w:rPr>
      <w:rFonts w:ascii="Arial" w:hAnsi="Arial"/>
      <w:lang w:eastAsia="en-US"/>
    </w:rPr>
  </w:style>
  <w:style w:type="paragraph" w:styleId="BodyText">
    <w:name w:val="Body Text"/>
    <w:aliases w:val="body text,bt,BT,.BT,bd,5"/>
    <w:basedOn w:val="Normal"/>
    <w:link w:val="BodyTextChar"/>
    <w:pPr>
      <w:jc w:val="both"/>
    </w:pPr>
    <w:rPr>
      <w:b/>
      <w:i/>
    </w:rPr>
  </w:style>
  <w:style w:type="paragraph" w:styleId="FootnoteText">
    <w:name w:val="footnote text"/>
    <w:aliases w:val="Nota de rodapé"/>
    <w:basedOn w:val="Normal"/>
    <w:link w:val="FootnoteTextChar"/>
    <w:uiPriority w:val="99"/>
    <w:rsid w:val="00505D0B"/>
    <w:pPr>
      <w:keepLines/>
      <w:tabs>
        <w:tab w:val="left" w:pos="227"/>
      </w:tabs>
      <w:spacing w:after="60" w:line="200" w:lineRule="atLeast"/>
      <w:ind w:left="227" w:hanging="227"/>
      <w:jc w:val="both"/>
    </w:pPr>
    <w:rPr>
      <w:kern w:val="20"/>
      <w:sz w:val="16"/>
      <w:szCs w:val="20"/>
    </w:rPr>
  </w:style>
  <w:style w:type="character" w:styleId="FootnoteTextChar" w:customStyle="1">
    <w:name w:val="Footnote Text Char"/>
    <w:aliases w:val="Nota de rodapé Char"/>
    <w:link w:val="FootnoteText"/>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DocumentMap">
    <w:name w:val="Document Map"/>
    <w:basedOn w:val="Normal"/>
    <w:semiHidden/>
    <w:pPr>
      <w:shd w:val="clear" w:color="auto" w:fill="000080"/>
    </w:pPr>
    <w:rPr>
      <w:rFonts w:cs="Tahoma"/>
      <w:szCs w:val="20"/>
    </w:rPr>
  </w:style>
  <w:style w:type="paragraph" w:styleId="Caption">
    <w:name w:val="caption"/>
    <w:basedOn w:val="Normal"/>
    <w:next w:val="Normal"/>
    <w:qFormat/>
    <w:rPr>
      <w:b/>
      <w:bCs/>
      <w:szCs w:val="20"/>
    </w:rPr>
  </w:style>
  <w:style w:type="paragraph" w:styleId="TOC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styleId="end" w:customStyle="1">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TOC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styleId="BalloonText1" w:customStyle="1">
    <w:name w:val="Balloon Text1"/>
    <w:basedOn w:val="Normal"/>
    <w:semiHidden/>
    <w:rPr>
      <w:rFonts w:cs="Tahoma"/>
      <w:sz w:val="16"/>
      <w:szCs w:val="16"/>
    </w:rPr>
  </w:style>
  <w:style w:type="character" w:styleId="PageNumber">
    <w:name w:val="page number"/>
    <w:rsid w:val="00505D0B"/>
    <w:rPr>
      <w:rFonts w:ascii="Tahoma" w:hAnsi="Tahoma"/>
      <w:sz w:val="20"/>
    </w:rPr>
  </w:style>
  <w:style w:type="paragraph" w:styleId="BodyText3">
    <w:name w:val="Body Text 3"/>
    <w:basedOn w:val="Normal"/>
    <w:link w:val="BodyText3Char"/>
    <w:pPr>
      <w:spacing w:after="120"/>
    </w:pPr>
    <w:rPr>
      <w:sz w:val="16"/>
      <w:szCs w:val="16"/>
    </w:rPr>
  </w:style>
  <w:style w:type="character" w:styleId="FollowedHyperlink">
    <w:name w:val="FollowedHyperlink"/>
    <w:uiPriority w:val="99"/>
    <w:rsid w:val="00505D0B"/>
    <w:rPr>
      <w:rFonts w:ascii="Tahoma" w:hAnsi="Tahoma"/>
      <w:color w:val="auto"/>
      <w:u w:val="none"/>
    </w:rPr>
  </w:style>
  <w:style w:type="character" w:styleId="Char" w:customStyle="1">
    <w:name w:val="Char"/>
    <w:rPr>
      <w:rFonts w:ascii="Tahoma" w:hAnsi="Tahoma" w:cs="Tahoma"/>
      <w:b/>
      <w:bCs/>
      <w:sz w:val="24"/>
      <w:szCs w:val="14"/>
      <w:lang w:val="pt-BR" w:eastAsia="pt-BR" w:bidi="ar-SA"/>
    </w:rPr>
  </w:style>
  <w:style w:type="paragraph" w:styleId="Ttulo21" w:customStyle="1">
    <w:name w:val="Título 21"/>
    <w:aliases w:val="h2"/>
    <w:basedOn w:val="Normal"/>
    <w:next w:val="Normal"/>
    <w:pPr>
      <w:keepNext/>
      <w:widowControl w:val="0"/>
      <w:autoSpaceDE w:val="0"/>
      <w:autoSpaceDN w:val="0"/>
      <w:adjustRightInd w:val="0"/>
      <w:jc w:val="center"/>
    </w:pPr>
    <w:rPr>
      <w:rFonts w:cs="Tahoma"/>
      <w:b/>
      <w:bCs/>
    </w:rPr>
  </w:style>
  <w:style w:type="character" w:styleId="DeltaViewInsertion" w:customStyle="1">
    <w:name w:val="DeltaView Insertion"/>
    <w:uiPriority w:val="99"/>
    <w:rPr>
      <w:color w:val="0000FF"/>
      <w:spacing w:val="0"/>
      <w:u w:val="double"/>
    </w:rPr>
  </w:style>
  <w:style w:type="paragraph" w:styleId="CharCharChar" w:customStyle="1">
    <w:name w:val="Char Char Char"/>
    <w:basedOn w:val="Normal"/>
    <w:pPr>
      <w:spacing w:after="160" w:line="240" w:lineRule="exact"/>
    </w:pPr>
    <w:rPr>
      <w:rFonts w:ascii="Verdana" w:hAnsi="Verdana" w:eastAsia="MS Mincho"/>
      <w:szCs w:val="20"/>
      <w:lang w:val="en-US"/>
    </w:rPr>
  </w:style>
  <w:style w:type="paragraph" w:styleId="Char1CharCharCharCharChar1CharCharCharChar" w:customStyle="1">
    <w:name w:val="Char1 Char Char Char Char Char1 Char Char Char Char"/>
    <w:basedOn w:val="Normal"/>
    <w:pPr>
      <w:spacing w:after="160" w:line="240" w:lineRule="exact"/>
    </w:pPr>
    <w:rPr>
      <w:rFonts w:ascii="Verdana" w:hAnsi="Verdana" w:eastAsia="MS Mincho"/>
      <w:szCs w:val="20"/>
      <w:lang w:val="en-US"/>
    </w:rPr>
  </w:style>
  <w:style w:type="character" w:styleId="Strong">
    <w:name w:val="Strong"/>
    <w:uiPriority w:val="22"/>
    <w:qFormat/>
    <w:rPr>
      <w:b/>
      <w:bCs/>
    </w:rPr>
  </w:style>
  <w:style w:type="paragraph" w:styleId="CharCharCharCharCharCharCharCharChar" w:customStyle="1">
    <w:name w:val="Char Char Char Char Char Char Char Char Char"/>
    <w:basedOn w:val="Normal"/>
    <w:pPr>
      <w:spacing w:after="160" w:line="240" w:lineRule="exact"/>
    </w:pPr>
    <w:rPr>
      <w:rFonts w:ascii="Verdana" w:hAnsi="Verdana" w:eastAsia="MS Mincho"/>
      <w:szCs w:val="20"/>
      <w:lang w:val="en-US"/>
    </w:rPr>
  </w:style>
  <w:style w:type="paragraph" w:styleId="CharCharCharChar" w:customStyle="1">
    <w:name w:val="Char Char Char Char"/>
    <w:basedOn w:val="Normal"/>
    <w:pPr>
      <w:spacing w:after="160" w:line="240" w:lineRule="exact"/>
    </w:pPr>
    <w:rPr>
      <w:rFonts w:ascii="Verdana" w:hAnsi="Verdana" w:eastAsia="MS Mincho"/>
      <w:szCs w:val="20"/>
      <w:lang w:val="en-US"/>
    </w:rPr>
  </w:style>
  <w:style w:type="character" w:styleId="DeltaViewDeletion" w:customStyle="1">
    <w:name w:val="DeltaView Deletion"/>
    <w:uiPriority w:val="99"/>
    <w:rPr>
      <w:strike/>
      <w:color w:val="FF0000"/>
      <w:spacing w:val="0"/>
    </w:rPr>
  </w:style>
  <w:style w:type="paragraph" w:styleId="CharCharCharCharCharCharCharCharCharCharCharCharChar" w:customStyle="1">
    <w:name w:val="Char Char Char Char Char Char Char Char Char Char Char Char Char"/>
    <w:basedOn w:val="Normal"/>
    <w:pPr>
      <w:spacing w:after="160" w:line="240" w:lineRule="exact"/>
    </w:pPr>
    <w:rPr>
      <w:rFonts w:ascii="Verdana" w:hAnsi="Verdana" w:eastAsia="MS Mincho"/>
      <w:szCs w:val="20"/>
      <w:lang w:val="en-US"/>
    </w:rPr>
  </w:style>
  <w:style w:type="paragraph" w:styleId="xl27" w:customStyle="1">
    <w:name w:val="xl27"/>
    <w:basedOn w:val="Normal"/>
    <w:pPr>
      <w:pBdr>
        <w:top w:val="dashed" w:color="auto" w:sz="8" w:space="0"/>
        <w:left w:val="single" w:color="auto" w:sz="8" w:space="0"/>
        <w:bottom w:val="single" w:color="auto" w:sz="8" w:space="0"/>
        <w:right w:val="single" w:color="auto" w:sz="8" w:space="0"/>
      </w:pBdr>
      <w:spacing w:before="100" w:beforeAutospacing="1" w:after="100" w:afterAutospacing="1"/>
    </w:pPr>
  </w:style>
  <w:style w:type="paragraph" w:styleId="xl28" w:customStyle="1">
    <w:name w:val="xl28"/>
    <w:basedOn w:val="Normal"/>
    <w:pPr>
      <w:pBdr>
        <w:left w:val="single" w:color="auto" w:sz="8" w:space="0"/>
        <w:bottom w:val="single" w:color="C0C0C0" w:sz="4" w:space="0"/>
        <w:right w:val="single" w:color="auto" w:sz="8" w:space="0"/>
      </w:pBdr>
      <w:spacing w:before="100" w:beforeAutospacing="1" w:after="100" w:afterAutospacing="1"/>
    </w:pPr>
  </w:style>
  <w:style w:type="paragraph" w:styleId="xl29" w:customStyle="1">
    <w:name w:val="xl29"/>
    <w:basedOn w:val="Normal"/>
    <w:pPr>
      <w:pBdr>
        <w:top w:val="single" w:color="C0C0C0" w:sz="4" w:space="0"/>
        <w:left w:val="single" w:color="auto" w:sz="8" w:space="0"/>
        <w:bottom w:val="single" w:color="C0C0C0" w:sz="4" w:space="0"/>
        <w:right w:val="single" w:color="auto" w:sz="8" w:space="0"/>
      </w:pBdr>
      <w:spacing w:before="100" w:beforeAutospacing="1" w:after="100" w:afterAutospacing="1"/>
      <w:jc w:val="center"/>
    </w:pPr>
  </w:style>
  <w:style w:type="paragraph" w:styleId="xl30" w:customStyle="1">
    <w:name w:val="xl30"/>
    <w:basedOn w:val="Normal"/>
    <w:pPr>
      <w:pBdr>
        <w:top w:val="single" w:color="auto" w:sz="8" w:space="0"/>
        <w:left w:val="single" w:color="auto" w:sz="8" w:space="0"/>
        <w:bottom w:val="single" w:color="C0C0C0" w:sz="4" w:space="0"/>
        <w:right w:val="single" w:color="auto" w:sz="8" w:space="0"/>
      </w:pBdr>
      <w:spacing w:before="100" w:beforeAutospacing="1" w:after="100" w:afterAutospacing="1"/>
      <w:jc w:val="center"/>
      <w:textAlignment w:val="center"/>
    </w:pPr>
    <w:rPr>
      <w:rFonts w:ascii="Arial" w:hAnsi="Arial" w:cs="Arial"/>
      <w:b/>
      <w:bCs/>
    </w:rPr>
  </w:style>
  <w:style w:type="paragraph" w:styleId="xl31" w:customStyle="1">
    <w:name w:val="xl31"/>
    <w:basedOn w:val="Normal"/>
    <w:pPr>
      <w:pBdr>
        <w:top w:val="single" w:color="C0C0C0" w:sz="4" w:space="0"/>
        <w:left w:val="single" w:color="auto" w:sz="8" w:space="0"/>
        <w:bottom w:val="single" w:color="C0C0C0" w:sz="4" w:space="0"/>
        <w:right w:val="single" w:color="auto" w:sz="8" w:space="0"/>
      </w:pBdr>
      <w:spacing w:before="100" w:beforeAutospacing="1" w:after="100" w:afterAutospacing="1"/>
      <w:jc w:val="center"/>
      <w:textAlignment w:val="center"/>
    </w:pPr>
    <w:rPr>
      <w:rFonts w:ascii="Arial" w:hAnsi="Arial" w:cs="Arial"/>
      <w:b/>
      <w:bCs/>
    </w:rPr>
  </w:style>
  <w:style w:type="paragraph" w:styleId="xl32" w:customStyle="1">
    <w:name w:val="xl32"/>
    <w:basedOn w:val="Normal"/>
    <w:pPr>
      <w:pBdr>
        <w:top w:val="single" w:color="C0C0C0" w:sz="4" w:space="0"/>
        <w:left w:val="single" w:color="auto" w:sz="8" w:space="0"/>
        <w:bottom w:val="double" w:color="auto" w:sz="6" w:space="0"/>
        <w:right w:val="single" w:color="auto" w:sz="8" w:space="0"/>
      </w:pBdr>
      <w:spacing w:before="100" w:beforeAutospacing="1" w:after="100" w:afterAutospacing="1"/>
      <w:jc w:val="center"/>
      <w:textAlignment w:val="center"/>
    </w:pPr>
    <w:rPr>
      <w:rFonts w:ascii="Arial" w:hAnsi="Arial" w:cs="Arial"/>
      <w:b/>
      <w:bCs/>
    </w:rPr>
  </w:style>
  <w:style w:type="paragraph" w:styleId="xl33" w:customStyle="1">
    <w:name w:val="xl33"/>
    <w:basedOn w:val="Normal"/>
    <w:pPr>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w:hAnsi="Arial" w:cs="Arial"/>
      <w:b/>
      <w:bCs/>
    </w:rPr>
  </w:style>
  <w:style w:type="paragraph" w:styleId="xl34" w:customStyle="1">
    <w:name w:val="xl34"/>
    <w:basedOn w:val="Normal"/>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rPr>
  </w:style>
  <w:style w:type="paragraph" w:styleId="xl35" w:customStyle="1">
    <w:name w:val="xl35"/>
    <w:basedOn w:val="Normal"/>
    <w:pPr>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w:hAnsi="Arial" w:cs="Arial"/>
      <w:b/>
      <w:bCs/>
    </w:rPr>
  </w:style>
  <w:style w:type="paragraph" w:styleId="xl36" w:customStyle="1">
    <w:name w:val="xl36"/>
    <w:basedOn w:val="Normal"/>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w:hAnsi="Arial" w:cs="Arial"/>
      <w:b/>
      <w:bCs/>
    </w:rPr>
  </w:style>
  <w:style w:type="paragraph" w:styleId="xl37" w:customStyle="1">
    <w:name w:val="xl37"/>
    <w:basedOn w:val="Normal"/>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rPr>
  </w:style>
  <w:style w:type="paragraph" w:styleId="xl38" w:customStyle="1">
    <w:name w:val="xl38"/>
    <w:basedOn w:val="Normal"/>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w:hAnsi="Arial" w:cs="Arial"/>
      <w:b/>
      <w:bCs/>
    </w:rPr>
  </w:style>
  <w:style w:type="paragraph" w:styleId="xl39" w:customStyle="1">
    <w:name w:val="xl39"/>
    <w:basedOn w:val="Normal"/>
    <w:pPr>
      <w:pBdr>
        <w:top w:val="single" w:color="auto" w:sz="4" w:space="0"/>
        <w:left w:val="single" w:color="auto" w:sz="8" w:space="0"/>
        <w:bottom w:val="double" w:color="auto" w:sz="6" w:space="0"/>
        <w:right w:val="single" w:color="auto" w:sz="4" w:space="0"/>
      </w:pBdr>
      <w:spacing w:before="100" w:beforeAutospacing="1" w:after="100" w:afterAutospacing="1"/>
      <w:jc w:val="center"/>
      <w:textAlignment w:val="center"/>
    </w:pPr>
  </w:style>
  <w:style w:type="paragraph" w:styleId="xl40" w:customStyle="1">
    <w:name w:val="xl40"/>
    <w:basedOn w:val="Normal"/>
    <w:pPr>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style>
  <w:style w:type="paragraph" w:styleId="xl41" w:customStyle="1">
    <w:name w:val="xl41"/>
    <w:basedOn w:val="Normal"/>
    <w:pPr>
      <w:pBdr>
        <w:top w:val="single" w:color="auto" w:sz="4" w:space="0"/>
        <w:left w:val="single" w:color="auto" w:sz="4" w:space="0"/>
        <w:bottom w:val="double" w:color="auto" w:sz="6" w:space="0"/>
        <w:right w:val="single" w:color="auto" w:sz="8" w:space="0"/>
      </w:pBdr>
      <w:spacing w:before="100" w:beforeAutospacing="1" w:after="100" w:afterAutospacing="1"/>
      <w:jc w:val="center"/>
      <w:textAlignment w:val="center"/>
    </w:pPr>
  </w:style>
  <w:style w:type="paragraph" w:styleId="xl42" w:customStyle="1">
    <w:name w:val="xl42"/>
    <w:basedOn w:val="Normal"/>
    <w:pPr>
      <w:pBdr>
        <w:left w:val="single" w:color="auto" w:sz="8" w:space="0"/>
        <w:bottom w:val="single" w:color="C0C0C0" w:sz="4" w:space="0"/>
        <w:right w:val="single" w:color="auto" w:sz="4" w:space="0"/>
      </w:pBdr>
      <w:spacing w:before="100" w:beforeAutospacing="1" w:after="100" w:afterAutospacing="1"/>
      <w:jc w:val="center"/>
    </w:pPr>
  </w:style>
  <w:style w:type="paragraph" w:styleId="xl43" w:customStyle="1">
    <w:name w:val="xl43"/>
    <w:basedOn w:val="Normal"/>
    <w:pPr>
      <w:pBdr>
        <w:left w:val="single" w:color="auto" w:sz="4" w:space="0"/>
        <w:bottom w:val="single" w:color="C0C0C0" w:sz="4" w:space="0"/>
        <w:right w:val="single" w:color="auto" w:sz="4" w:space="0"/>
      </w:pBdr>
      <w:spacing w:before="100" w:beforeAutospacing="1" w:after="100" w:afterAutospacing="1"/>
    </w:pPr>
  </w:style>
  <w:style w:type="paragraph" w:styleId="xl44" w:customStyle="1">
    <w:name w:val="xl44"/>
    <w:basedOn w:val="Normal"/>
    <w:pPr>
      <w:pBdr>
        <w:left w:val="single" w:color="auto" w:sz="4" w:space="0"/>
        <w:bottom w:val="single" w:color="C0C0C0" w:sz="4" w:space="0"/>
        <w:right w:val="single" w:color="auto" w:sz="8" w:space="0"/>
      </w:pBdr>
      <w:spacing w:before="100" w:beforeAutospacing="1" w:after="100" w:afterAutospacing="1"/>
    </w:pPr>
  </w:style>
  <w:style w:type="paragraph" w:styleId="xl45" w:customStyle="1">
    <w:name w:val="xl45"/>
    <w:basedOn w:val="Normal"/>
    <w:pPr>
      <w:pBdr>
        <w:top w:val="single" w:color="C0C0C0" w:sz="4" w:space="0"/>
        <w:left w:val="single" w:color="auto" w:sz="8" w:space="0"/>
        <w:bottom w:val="single" w:color="C0C0C0" w:sz="4" w:space="0"/>
        <w:right w:val="single" w:color="auto" w:sz="4" w:space="0"/>
      </w:pBdr>
      <w:spacing w:before="100" w:beforeAutospacing="1" w:after="100" w:afterAutospacing="1"/>
      <w:jc w:val="center"/>
    </w:pPr>
  </w:style>
  <w:style w:type="paragraph" w:styleId="xl46" w:customStyle="1">
    <w:name w:val="xl46"/>
    <w:basedOn w:val="Normal"/>
    <w:pPr>
      <w:pBdr>
        <w:top w:val="single" w:color="C0C0C0" w:sz="4" w:space="0"/>
        <w:left w:val="single" w:color="auto" w:sz="4" w:space="0"/>
        <w:bottom w:val="single" w:color="C0C0C0" w:sz="4" w:space="0"/>
        <w:right w:val="single" w:color="auto" w:sz="4" w:space="0"/>
      </w:pBdr>
      <w:spacing w:before="100" w:beforeAutospacing="1" w:after="100" w:afterAutospacing="1"/>
    </w:pPr>
  </w:style>
  <w:style w:type="paragraph" w:styleId="xl47" w:customStyle="1">
    <w:name w:val="xl47"/>
    <w:basedOn w:val="Normal"/>
    <w:pPr>
      <w:pBdr>
        <w:top w:val="single" w:color="C0C0C0" w:sz="4" w:space="0"/>
        <w:left w:val="single" w:color="auto" w:sz="4" w:space="0"/>
        <w:bottom w:val="single" w:color="C0C0C0" w:sz="4" w:space="0"/>
        <w:right w:val="single" w:color="auto" w:sz="8" w:space="0"/>
      </w:pBdr>
      <w:spacing w:before="100" w:beforeAutospacing="1" w:after="100" w:afterAutospacing="1"/>
    </w:pPr>
  </w:style>
  <w:style w:type="paragraph" w:styleId="xl48" w:customStyle="1">
    <w:name w:val="xl48"/>
    <w:basedOn w:val="Normal"/>
    <w:pPr>
      <w:pBdr>
        <w:top w:val="dashed" w:color="auto" w:sz="8" w:space="0"/>
        <w:left w:val="single" w:color="auto" w:sz="8" w:space="0"/>
        <w:bottom w:val="single" w:color="auto" w:sz="8" w:space="0"/>
        <w:right w:val="single" w:color="auto" w:sz="4" w:space="0"/>
      </w:pBdr>
      <w:spacing w:before="100" w:beforeAutospacing="1" w:after="100" w:afterAutospacing="1"/>
      <w:jc w:val="center"/>
    </w:pPr>
  </w:style>
  <w:style w:type="paragraph" w:styleId="xl49" w:customStyle="1">
    <w:name w:val="xl49"/>
    <w:basedOn w:val="Normal"/>
    <w:pPr>
      <w:pBdr>
        <w:top w:val="dashed" w:color="auto" w:sz="8" w:space="0"/>
        <w:left w:val="single" w:color="auto" w:sz="4" w:space="0"/>
        <w:bottom w:val="single" w:color="auto" w:sz="8" w:space="0"/>
        <w:right w:val="single" w:color="auto" w:sz="4" w:space="0"/>
      </w:pBdr>
      <w:spacing w:before="100" w:beforeAutospacing="1" w:after="100" w:afterAutospacing="1"/>
    </w:pPr>
  </w:style>
  <w:style w:type="paragraph" w:styleId="xl50" w:customStyle="1">
    <w:name w:val="xl50"/>
    <w:basedOn w:val="Normal"/>
    <w:pPr>
      <w:pBdr>
        <w:top w:val="dashed" w:color="auto" w:sz="8" w:space="0"/>
        <w:left w:val="single" w:color="auto" w:sz="4" w:space="0"/>
        <w:bottom w:val="single" w:color="auto" w:sz="8" w:space="0"/>
        <w:right w:val="single" w:color="auto" w:sz="8" w:space="0"/>
      </w:pBdr>
      <w:spacing w:before="100" w:beforeAutospacing="1" w:after="100" w:afterAutospacing="1"/>
    </w:pPr>
  </w:style>
  <w:style w:type="paragraph" w:styleId="CharCharCharCharChar" w:customStyle="1">
    <w:name w:val="Char Char Char Char Char"/>
    <w:basedOn w:val="Normal"/>
    <w:pPr>
      <w:spacing w:after="160" w:line="240" w:lineRule="exact"/>
    </w:pPr>
    <w:rPr>
      <w:rFonts w:ascii="Verdana" w:hAnsi="Verdana" w:eastAsia="MS Mincho"/>
      <w:szCs w:val="20"/>
      <w:lang w:val="en-US"/>
    </w:rPr>
  </w:style>
  <w:style w:type="paragraph" w:styleId="Char1CharCharCharCharCharCharCharCharCharCharCharCharCharCharChar" w:customStyle="1">
    <w:name w:val="Char1 Char Char Char Char Char Char Char Char Char Char Char Char Char Char Char"/>
    <w:basedOn w:val="Normal"/>
    <w:pPr>
      <w:spacing w:after="160" w:line="240" w:lineRule="exact"/>
    </w:pPr>
    <w:rPr>
      <w:rFonts w:ascii="Verdana" w:hAnsi="Verdana" w:eastAsia="MS Mincho"/>
      <w:szCs w:val="20"/>
      <w:lang w:val="en-US"/>
    </w:rPr>
  </w:style>
  <w:style w:type="character" w:styleId="CommentReference">
    <w:name w:val="annotation reference"/>
    <w:rPr>
      <w:sz w:val="16"/>
      <w:szCs w:val="16"/>
    </w:rPr>
  </w:style>
  <w:style w:type="paragraph" w:styleId="CommentText">
    <w:name w:val="annotation text"/>
    <w:basedOn w:val="Normal"/>
    <w:link w:val="CommentTextChar"/>
    <w:rsid w:val="00505D0B"/>
    <w:rPr>
      <w:szCs w:val="20"/>
    </w:rPr>
  </w:style>
  <w:style w:type="character" w:styleId="CommentTextChar" w:customStyle="1">
    <w:name w:val="Comment Text Char"/>
    <w:link w:val="CommentText"/>
    <w:rsid w:val="00A021FA"/>
    <w:rPr>
      <w:rFonts w:ascii="Tahoma" w:hAnsi="Tahoma"/>
      <w:lang w:eastAsia="en-US"/>
    </w:rPr>
  </w:style>
  <w:style w:type="paragraph" w:styleId="CommentSubject">
    <w:name w:val="annotation subject"/>
    <w:basedOn w:val="CommentText"/>
    <w:next w:val="CommentText"/>
    <w:link w:val="CommentSubjectChar"/>
    <w:rPr>
      <w:b/>
      <w:bCs/>
    </w:rPr>
  </w:style>
  <w:style w:type="paragraph" w:styleId="BalloonText">
    <w:name w:val="Balloon Text"/>
    <w:basedOn w:val="Normal"/>
    <w:link w:val="BalloonTextChar"/>
    <w:uiPriority w:val="99"/>
    <w:rPr>
      <w:rFonts w:cs="Tahoma"/>
      <w:sz w:val="16"/>
      <w:szCs w:val="16"/>
    </w:rPr>
  </w:style>
  <w:style w:type="character" w:styleId="BalloonTextChar" w:customStyle="1">
    <w:name w:val="Balloon Text Char"/>
    <w:basedOn w:val="DefaultParagraphFont"/>
    <w:link w:val="BalloonText"/>
    <w:uiPriority w:val="99"/>
    <w:locked/>
    <w:rsid w:val="00810763"/>
    <w:rPr>
      <w:rFonts w:ascii="Tahoma" w:hAnsi="Tahoma" w:cs="Tahoma"/>
      <w:sz w:val="16"/>
      <w:szCs w:val="16"/>
      <w:lang w:eastAsia="en-US"/>
    </w:rPr>
  </w:style>
  <w:style w:type="paragraph" w:styleId="CharCharCharChar1CharCharCharCharCharCharCharCharCharCharCharChar1" w:customStyle="1">
    <w:name w:val="Char Char Char Char1 Char Char Char Char Char Char Char Char Char Char Char Char1"/>
    <w:basedOn w:val="Normal"/>
    <w:pPr>
      <w:spacing w:after="160" w:line="240" w:lineRule="exact"/>
    </w:pPr>
    <w:rPr>
      <w:rFonts w:ascii="Verdana" w:hAnsi="Verdana" w:eastAsia="MS Mincho"/>
      <w:szCs w:val="20"/>
      <w:lang w:val="en-US"/>
    </w:rPr>
  </w:style>
  <w:style w:type="paragraph" w:styleId="CharChar1CharCharCharCharCharCharCharChar1" w:customStyle="1">
    <w:name w:val="Char Char1 Char Char Char Char Char Char Char Char1"/>
    <w:aliases w:val=" Char Char1 Char Char Char Char Char Char Char Char Char Char Char Char Char Char Char"/>
    <w:basedOn w:val="Normal"/>
    <w:pPr>
      <w:spacing w:after="160" w:line="240" w:lineRule="exact"/>
    </w:pPr>
    <w:rPr>
      <w:rFonts w:ascii="Verdana" w:hAnsi="Verdana" w:eastAsia="MS Mincho"/>
      <w:szCs w:val="20"/>
      <w:lang w:val="en-US"/>
    </w:rPr>
  </w:style>
  <w:style w:type="paragraph" w:styleId="Char1CharCharCharCharCharCharCharCharCharCharCharCharCharCharCharCharCharChar" w:customStyle="1">
    <w:name w:val="Char1 Char Char Char Char Char Char Char Char Char Char Char Char Char Char Char Char Char Char"/>
    <w:basedOn w:val="Normal"/>
    <w:uiPriority w:val="99"/>
    <w:pPr>
      <w:spacing w:after="160" w:line="240" w:lineRule="exact"/>
    </w:pPr>
    <w:rPr>
      <w:rFonts w:ascii="Verdana" w:hAnsi="Verdana" w:eastAsia="MS Mincho"/>
      <w:szCs w:val="20"/>
      <w:lang w:val="en-US"/>
    </w:rPr>
  </w:style>
  <w:style w:type="paragraph" w:styleId="CharChar2CharCharCharChar1CharCharCharCharCharCharCharCharCharCharCharChar" w:customStyle="1">
    <w:name w:val="Char Char2 Char Char Char Char1 Char Char Char Char Char Char Char Char Char Char Char Char"/>
    <w:basedOn w:val="Normal"/>
    <w:uiPriority w:val="99"/>
    <w:pPr>
      <w:spacing w:after="160" w:line="240" w:lineRule="exact"/>
    </w:pPr>
    <w:rPr>
      <w:rFonts w:ascii="Verdana" w:hAnsi="Verdana" w:eastAsia="MS Mincho"/>
      <w:szCs w:val="20"/>
      <w:lang w:val="en-US"/>
    </w:rPr>
  </w:style>
  <w:style w:type="paragraph" w:styleId="ListParagraph">
    <w:name w:val="List Paragraph"/>
    <w:aliases w:val="List Paragraph_0,Itemização,Bullets 1,Lista Colorida - Ênfase 13,Vitor T?tulo,Normal numerado,Meu,Capítulo,List Paragraph_0_0,List Paragraph_1,Nível 1,PARAGRAFO,ERB_Texto,Parágrafo da Lista;Comum,Comum"/>
    <w:basedOn w:val="Normal"/>
    <w:link w:val="ListParagraphChar1"/>
    <w:uiPriority w:val="34"/>
    <w:qFormat/>
    <w:pPr>
      <w:widowControl w:val="0"/>
      <w:autoSpaceDE w:val="0"/>
      <w:autoSpaceDN w:val="0"/>
      <w:adjustRightInd w:val="0"/>
      <w:ind w:left="708"/>
    </w:pPr>
  </w:style>
  <w:style w:type="character" w:styleId="ListParagraphChar1" w:customStyle="1">
    <w:name w:val="List Paragraph Char1"/>
    <w:aliases w:val="List Paragraph_0 Char,Itemização Char,Bullets 1 Char,Lista Colorida - Ênfase 13 Char,Vitor T?tulo Char,Normal numerado Char,Meu Char,Capítulo Char,List Paragraph_0_0 Char,List Paragraph_1 Char1,Nível 1 Char1,PARAGRAFO Char1"/>
    <w:link w:val="ListParagraph"/>
    <w:uiPriority w:val="34"/>
    <w:qFormat/>
    <w:locked/>
    <w:rsid w:val="002F0ED7"/>
    <w:rPr>
      <w:rFonts w:ascii="Tahoma" w:hAnsi="Tahoma"/>
      <w:szCs w:val="24"/>
      <w:lang w:eastAsia="en-US"/>
    </w:rPr>
  </w:style>
  <w:style w:type="table" w:styleId="TableGrid">
    <w:name w:val="Table Grid"/>
    <w:basedOn w:val="TableNormal"/>
    <w:uiPriority w:val="59"/>
    <w:rsid w:val="00505D0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11" w:customStyle="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styleId="CharCharCharCharCharChar1CharCharCharCharCharCharCharCharCharCharCharChar" w:customStyle="1">
    <w:name w:val="Char Char Char Char Char Char1 Char Char Char Char Char Char Char Char Char Char Char Char"/>
    <w:basedOn w:val="Normal"/>
    <w:pPr>
      <w:spacing w:after="160" w:line="240" w:lineRule="exact"/>
    </w:pPr>
    <w:rPr>
      <w:rFonts w:ascii="Verdana" w:hAnsi="Verdana" w:eastAsia="MS Mincho"/>
      <w:szCs w:val="20"/>
      <w:lang w:val="en-US"/>
    </w:rPr>
  </w:style>
  <w:style w:type="character" w:styleId="DeltaViewMoveDestination" w:customStyle="1">
    <w:name w:val="DeltaView Move Destination"/>
    <w:uiPriority w:val="99"/>
    <w:rPr>
      <w:color w:val="00C000"/>
      <w:spacing w:val="0"/>
      <w:u w:val="double"/>
    </w:rPr>
  </w:style>
  <w:style w:type="paragraph" w:styleId="Header1" w:customStyle="1">
    <w:name w:val="Header1"/>
    <w:basedOn w:val="Normal"/>
    <w:pPr>
      <w:widowControl w:val="0"/>
      <w:tabs>
        <w:tab w:val="center" w:pos="4419"/>
        <w:tab w:val="right" w:pos="8838"/>
      </w:tabs>
      <w:autoSpaceDE w:val="0"/>
      <w:autoSpaceDN w:val="0"/>
      <w:adjustRightInd w:val="0"/>
    </w:pPr>
  </w:style>
  <w:style w:type="paragraph" w:styleId="BodyText22" w:customStyle="1">
    <w:name w:val="Body Text 22"/>
    <w:basedOn w:val="Normal"/>
    <w:pPr>
      <w:spacing w:line="312" w:lineRule="auto"/>
      <w:jc w:val="both"/>
    </w:pPr>
    <w:rPr>
      <w:szCs w:val="20"/>
      <w:lang w:val="en-AU"/>
    </w:rPr>
  </w:style>
  <w:style w:type="paragraph" w:styleId="CharChar2CharCharCharCharCharCharCharCharCharCharCharChar" w:customStyle="1">
    <w:name w:val="Char Char2 Char Char Char Char Char Char Char Char Char Char Char Char"/>
    <w:basedOn w:val="Normal"/>
    <w:pPr>
      <w:spacing w:after="160" w:line="240" w:lineRule="exact"/>
    </w:pPr>
    <w:rPr>
      <w:rFonts w:ascii="Verdana" w:hAnsi="Verdana" w:eastAsia="MS Mincho"/>
      <w:szCs w:val="20"/>
      <w:lang w:val="en-US"/>
    </w:rPr>
  </w:style>
  <w:style w:type="paragraph" w:styleId="CharChar1CharCharCharChar1CharCharCharCharCharCharCharCharCharCharCharChar" w:customStyle="1">
    <w:name w:val="Char Char1 Char Char Char Char1 Char Char Char Char Char Char Char Char Char Char Char Char"/>
    <w:basedOn w:val="Normal"/>
    <w:pPr>
      <w:spacing w:after="160" w:line="240" w:lineRule="exact"/>
    </w:pPr>
    <w:rPr>
      <w:rFonts w:ascii="Verdana" w:hAnsi="Verdana" w:eastAsia="MS Mincho"/>
      <w:szCs w:val="20"/>
      <w:lang w:val="en-US"/>
    </w:rPr>
  </w:style>
  <w:style w:type="paragraph" w:styleId="CharChar2CharCharChar" w:customStyle="1">
    <w:name w:val="Char Char2 Char Char Char"/>
    <w:basedOn w:val="Normal"/>
    <w:pPr>
      <w:spacing w:after="160" w:line="240" w:lineRule="exact"/>
    </w:pPr>
    <w:rPr>
      <w:rFonts w:ascii="Verdana" w:hAnsi="Verdana" w:eastAsia="MS Mincho"/>
      <w:szCs w:val="20"/>
      <w:lang w:val="en-US"/>
    </w:rPr>
  </w:style>
  <w:style w:type="paragraph" w:styleId="CharChar2CharCharCharCharCharCharChar" w:customStyle="1">
    <w:name w:val="Char Char2 Char Char Char Char Char Char Char"/>
    <w:basedOn w:val="Normal"/>
    <w:pPr>
      <w:spacing w:after="160" w:line="240" w:lineRule="exact"/>
    </w:pPr>
    <w:rPr>
      <w:rFonts w:ascii="Verdana" w:hAnsi="Verdana" w:eastAsia="MS Mincho"/>
      <w:szCs w:val="20"/>
      <w:lang w:val="en-US"/>
    </w:rPr>
  </w:style>
  <w:style w:type="paragraph" w:styleId="CharChar2CharCharCharCharCharCharCharCharCharCharChar" w:customStyle="1">
    <w:name w:val="Char Char2 Char Char Char Char Char Char Char Char Char Char Char"/>
    <w:basedOn w:val="Normal"/>
    <w:pPr>
      <w:spacing w:after="160" w:line="240" w:lineRule="exact"/>
    </w:pPr>
    <w:rPr>
      <w:rFonts w:ascii="Verdana" w:hAnsi="Verdana" w:eastAsia="MS Mincho"/>
      <w:szCs w:val="20"/>
      <w:lang w:val="en-US"/>
    </w:rPr>
  </w:style>
  <w:style w:type="paragraph" w:styleId="Char1CharCharCharCharCharCharCharCharCharCharCharCharCharCharCharCharCharChar1" w:customStyle="1">
    <w:name w:val="Char1 Char Char Char Char Char Char Char Char Char Char Char Char Char Char Char Char Char Char1"/>
    <w:basedOn w:val="Normal"/>
    <w:pPr>
      <w:spacing w:after="160" w:line="240" w:lineRule="exact"/>
    </w:pPr>
    <w:rPr>
      <w:rFonts w:ascii="Verdana" w:hAnsi="Verdana" w:eastAsia="MS Mincho"/>
      <w:szCs w:val="20"/>
      <w:lang w:val="en-US"/>
    </w:rPr>
  </w:style>
  <w:style w:type="character" w:styleId="deltaviewinsertion0" w:customStyle="1">
    <w:name w:val="deltaviewinsertion"/>
    <w:rPr>
      <w:color w:val="0000FF"/>
      <w:spacing w:val="0"/>
      <w:u w:val="single"/>
    </w:rPr>
  </w:style>
  <w:style w:type="paragraph" w:styleId="ttulo3" w:customStyle="1">
    <w:name w:val="título3"/>
    <w:basedOn w:val="Normal"/>
    <w:pPr>
      <w:spacing w:line="360" w:lineRule="auto"/>
      <w:jc w:val="both"/>
    </w:pPr>
    <w:rPr>
      <w:rFonts w:ascii="Arial" w:hAnsi="Arial" w:eastAsia="MS Mincho" w:cs="Arial"/>
      <w:i/>
      <w:iCs/>
      <w:szCs w:val="20"/>
    </w:rPr>
  </w:style>
  <w:style w:type="paragraph" w:styleId="CharChar" w:customStyle="1">
    <w:name w:val="Char Char"/>
    <w:basedOn w:val="Normal"/>
    <w:pPr>
      <w:spacing w:after="160" w:line="240" w:lineRule="exact"/>
    </w:pPr>
    <w:rPr>
      <w:rFonts w:ascii="Verdana" w:hAnsi="Verdana" w:eastAsia="MS Mincho"/>
      <w:szCs w:val="20"/>
      <w:lang w:val="en-US"/>
    </w:rPr>
  </w:style>
  <w:style w:type="paragraph" w:styleId="Level1" w:customStyle="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styleId="Level2" w:customStyle="1">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styleId="Level3" w:customStyle="1">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styleId="Level3Char" w:customStyle="1">
    <w:name w:val="Level 3 Char"/>
    <w:link w:val="Level3"/>
    <w:locked/>
    <w:rsid w:val="002B588F"/>
    <w:rPr>
      <w:rFonts w:ascii="Arial" w:hAnsi="Arial" w:cs="Arial"/>
      <w:szCs w:val="28"/>
      <w:lang w:eastAsia="x-none"/>
    </w:rPr>
  </w:style>
  <w:style w:type="paragraph" w:styleId="Level4" w:customStyle="1">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styleId="Level5" w:customStyle="1">
    <w:name w:val="Level 5"/>
    <w:basedOn w:val="Normal"/>
    <w:qFormat/>
    <w:rsid w:val="00505D0B"/>
    <w:pPr>
      <w:numPr>
        <w:ilvl w:val="4"/>
        <w:numId w:val="45"/>
      </w:numPr>
      <w:spacing w:after="140" w:line="290" w:lineRule="auto"/>
      <w:jc w:val="both"/>
    </w:pPr>
    <w:rPr>
      <w:rFonts w:ascii="Arial" w:hAnsi="Arial" w:cs="Arial"/>
    </w:rPr>
  </w:style>
  <w:style w:type="paragraph" w:styleId="Level6" w:customStyle="1">
    <w:name w:val="Level 6"/>
    <w:basedOn w:val="Normal"/>
    <w:qFormat/>
    <w:rsid w:val="00505D0B"/>
    <w:pPr>
      <w:numPr>
        <w:ilvl w:val="5"/>
        <w:numId w:val="45"/>
      </w:numPr>
      <w:spacing w:after="140" w:line="290" w:lineRule="auto"/>
      <w:jc w:val="both"/>
    </w:pPr>
    <w:rPr>
      <w:rFonts w:ascii="Arial" w:hAnsi="Arial" w:cs="Arial"/>
    </w:rPr>
  </w:style>
  <w:style w:type="paragraph" w:styleId="Level7" w:customStyle="1">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styleId="Level8" w:customStyle="1">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styleId="Level9" w:customStyle="1">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styleId="BodyMain" w:customStyle="1">
    <w:name w:val="Body Main"/>
    <w:basedOn w:val="Normal"/>
    <w:pPr>
      <w:suppressAutoHyphens/>
      <w:spacing w:before="240"/>
      <w:jc w:val="both"/>
    </w:pPr>
    <w:rPr>
      <w:lang w:eastAsia="ar-SA"/>
    </w:rPr>
  </w:style>
  <w:style w:type="paragraph" w:styleId="p0" w:customStyle="1">
    <w:name w:val="p0"/>
    <w:basedOn w:val="Normal"/>
    <w:link w:val="p0Char"/>
    <w:pPr>
      <w:tabs>
        <w:tab w:val="left" w:pos="720"/>
      </w:tabs>
      <w:suppressAutoHyphens/>
      <w:spacing w:line="240" w:lineRule="atLeast"/>
      <w:jc w:val="both"/>
    </w:pPr>
    <w:rPr>
      <w:rFonts w:ascii="Times" w:hAnsi="Times"/>
      <w:szCs w:val="20"/>
      <w:lang w:eastAsia="ar-SA"/>
    </w:rPr>
  </w:style>
  <w:style w:type="paragraph" w:styleId="Default" w:customStyle="1">
    <w:name w:val="Default"/>
    <w:pPr>
      <w:autoSpaceDE w:val="0"/>
      <w:autoSpaceDN w:val="0"/>
      <w:adjustRightInd w:val="0"/>
    </w:pPr>
    <w:rPr>
      <w:rFonts w:ascii="Verdana" w:hAnsi="Verdana" w:cs="Verdana"/>
      <w:color w:val="000000"/>
      <w:sz w:val="24"/>
      <w:szCs w:val="24"/>
    </w:rPr>
  </w:style>
  <w:style w:type="paragraph" w:styleId="Ttulo81" w:customStyle="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styleId="Char1CharCharCharCharCharCharChar" w:customStyle="1">
    <w:name w:val="Char1 Char Char Char Char Char Char Char"/>
    <w:basedOn w:val="Normal"/>
    <w:pPr>
      <w:spacing w:after="160" w:line="240" w:lineRule="exact"/>
    </w:pPr>
    <w:rPr>
      <w:rFonts w:ascii="Verdana" w:hAnsi="Verdana" w:eastAsia="MS Mincho"/>
      <w:szCs w:val="20"/>
      <w:lang w:val="en-US"/>
    </w:rPr>
  </w:style>
  <w:style w:type="paragraph" w:styleId="NormalTrebuchetMS" w:customStyle="1">
    <w:name w:val="Normal + Trebuchet MS"/>
    <w:aliases w:val="11 pt,Justificado,À esquerda:  0,95 cm,Espaçamento ..."/>
    <w:basedOn w:val="Normal"/>
    <w:pPr>
      <w:widowControl w:val="0"/>
      <w:spacing w:line="360" w:lineRule="auto"/>
      <w:ind w:left="540"/>
      <w:jc w:val="both"/>
    </w:pPr>
    <w:rPr>
      <w:rFonts w:ascii="Trebuchet MS" w:hAnsi="Trebuchet MS" w:eastAsia="MS Mincho" w:cs="Arial"/>
      <w:i/>
      <w:iCs/>
      <w:color w:val="000000"/>
      <w:sz w:val="22"/>
      <w:szCs w:val="22"/>
    </w:rPr>
  </w:style>
  <w:style w:type="paragraph" w:styleId="TOC3">
    <w:name w:val="toc 3"/>
    <w:basedOn w:val="Normal"/>
    <w:next w:val="Body"/>
    <w:uiPriority w:val="39"/>
    <w:rsid w:val="00505D0B"/>
    <w:pPr>
      <w:spacing w:before="280" w:after="140" w:line="290" w:lineRule="auto"/>
      <w:ind w:left="2041" w:hanging="794"/>
    </w:pPr>
    <w:rPr>
      <w:kern w:val="20"/>
    </w:rPr>
  </w:style>
  <w:style w:type="paragraph" w:styleId="Revision">
    <w:name w:val="Revision"/>
    <w:hidden/>
    <w:uiPriority w:val="99"/>
    <w:semiHidden/>
    <w:rPr>
      <w:sz w:val="24"/>
      <w:szCs w:val="24"/>
    </w:rPr>
  </w:style>
  <w:style w:type="character" w:styleId="FootnoteReference">
    <w:name w:val="footnote reference"/>
    <w:uiPriority w:val="99"/>
    <w:qFormat/>
    <w:rsid w:val="00505D0B"/>
    <w:rPr>
      <w:rFonts w:ascii="Tahoma" w:hAnsi="Tahoma"/>
      <w:kern w:val="2"/>
      <w:vertAlign w:val="superscript"/>
    </w:rPr>
  </w:style>
  <w:style w:type="paragraph" w:styleId="roman5" w:customStyle="1">
    <w:name w:val="roman 5"/>
    <w:basedOn w:val="Normal"/>
    <w:rsid w:val="00505D0B"/>
    <w:pPr>
      <w:numPr>
        <w:numId w:val="27"/>
      </w:numPr>
      <w:tabs>
        <w:tab w:val="left" w:pos="3289"/>
      </w:tabs>
      <w:spacing w:after="140" w:line="290" w:lineRule="auto"/>
      <w:jc w:val="both"/>
    </w:pPr>
    <w:rPr>
      <w:kern w:val="20"/>
      <w:szCs w:val="20"/>
    </w:rPr>
  </w:style>
  <w:style w:type="paragraph" w:styleId="alpha1" w:customStyle="1">
    <w:name w:val="alpha 1"/>
    <w:basedOn w:val="Normal"/>
    <w:rsid w:val="00505D0B"/>
    <w:pPr>
      <w:numPr>
        <w:numId w:val="2"/>
      </w:numPr>
      <w:spacing w:after="140" w:line="290" w:lineRule="auto"/>
      <w:jc w:val="both"/>
    </w:pPr>
    <w:rPr>
      <w:kern w:val="20"/>
      <w:szCs w:val="20"/>
    </w:rPr>
  </w:style>
  <w:style w:type="paragraph" w:styleId="alpha2" w:customStyle="1">
    <w:name w:val="alpha 2"/>
    <w:basedOn w:val="Normal"/>
    <w:rsid w:val="00505D0B"/>
    <w:pPr>
      <w:numPr>
        <w:numId w:val="3"/>
      </w:numPr>
      <w:spacing w:after="140" w:line="290" w:lineRule="auto"/>
      <w:jc w:val="both"/>
    </w:pPr>
    <w:rPr>
      <w:kern w:val="20"/>
      <w:szCs w:val="20"/>
    </w:rPr>
  </w:style>
  <w:style w:type="paragraph" w:styleId="alpha3" w:customStyle="1">
    <w:name w:val="alpha 3"/>
    <w:basedOn w:val="Normal"/>
    <w:rsid w:val="00505D0B"/>
    <w:pPr>
      <w:numPr>
        <w:numId w:val="4"/>
      </w:numPr>
      <w:spacing w:after="140" w:line="290" w:lineRule="auto"/>
      <w:jc w:val="both"/>
    </w:pPr>
    <w:rPr>
      <w:kern w:val="20"/>
      <w:szCs w:val="20"/>
    </w:rPr>
  </w:style>
  <w:style w:type="paragraph" w:styleId="alpha4" w:customStyle="1">
    <w:name w:val="alpha 4"/>
    <w:basedOn w:val="Normal"/>
    <w:rsid w:val="00505D0B"/>
    <w:pPr>
      <w:numPr>
        <w:numId w:val="5"/>
      </w:numPr>
      <w:spacing w:after="140" w:line="290" w:lineRule="auto"/>
      <w:jc w:val="both"/>
    </w:pPr>
    <w:rPr>
      <w:kern w:val="20"/>
      <w:szCs w:val="20"/>
    </w:rPr>
  </w:style>
  <w:style w:type="paragraph" w:styleId="alpha5" w:customStyle="1">
    <w:name w:val="alpha 5"/>
    <w:basedOn w:val="Normal"/>
    <w:rsid w:val="00505D0B"/>
    <w:pPr>
      <w:numPr>
        <w:numId w:val="6"/>
      </w:numPr>
      <w:spacing w:after="140" w:line="290" w:lineRule="auto"/>
      <w:jc w:val="both"/>
    </w:pPr>
    <w:rPr>
      <w:kern w:val="20"/>
      <w:szCs w:val="20"/>
    </w:rPr>
  </w:style>
  <w:style w:type="paragraph" w:styleId="alpha6" w:customStyle="1">
    <w:name w:val="alpha 6"/>
    <w:basedOn w:val="Normal"/>
    <w:rsid w:val="00505D0B"/>
    <w:pPr>
      <w:numPr>
        <w:numId w:val="7"/>
      </w:numPr>
      <w:spacing w:after="140" w:line="290" w:lineRule="auto"/>
      <w:jc w:val="both"/>
    </w:pPr>
    <w:rPr>
      <w:kern w:val="20"/>
      <w:szCs w:val="20"/>
    </w:rPr>
  </w:style>
  <w:style w:type="paragraph" w:styleId="Anexo1" w:customStyle="1">
    <w:name w:val="Anexo 1"/>
    <w:basedOn w:val="Normal"/>
    <w:rsid w:val="00505D0B"/>
    <w:pPr>
      <w:numPr>
        <w:numId w:val="8"/>
      </w:numPr>
      <w:spacing w:after="140" w:line="290" w:lineRule="auto"/>
      <w:jc w:val="both"/>
    </w:pPr>
    <w:rPr>
      <w:kern w:val="20"/>
      <w:lang w:val="en-US"/>
    </w:rPr>
  </w:style>
  <w:style w:type="paragraph" w:styleId="Anexo2" w:customStyle="1">
    <w:name w:val="Anexo 2"/>
    <w:basedOn w:val="Normal"/>
    <w:rsid w:val="00505D0B"/>
    <w:pPr>
      <w:numPr>
        <w:ilvl w:val="1"/>
        <w:numId w:val="8"/>
      </w:numPr>
      <w:spacing w:after="140" w:line="290" w:lineRule="auto"/>
      <w:jc w:val="both"/>
    </w:pPr>
    <w:rPr>
      <w:kern w:val="20"/>
      <w:lang w:val="en-US"/>
    </w:rPr>
  </w:style>
  <w:style w:type="paragraph" w:styleId="Anexo3" w:customStyle="1">
    <w:name w:val="Anexo 3"/>
    <w:basedOn w:val="Normal"/>
    <w:rsid w:val="00505D0B"/>
    <w:pPr>
      <w:numPr>
        <w:ilvl w:val="2"/>
        <w:numId w:val="8"/>
      </w:numPr>
      <w:spacing w:after="140" w:line="290" w:lineRule="auto"/>
      <w:jc w:val="both"/>
    </w:pPr>
    <w:rPr>
      <w:kern w:val="20"/>
      <w:lang w:val="en-US"/>
    </w:rPr>
  </w:style>
  <w:style w:type="paragraph" w:styleId="Anexo4" w:customStyle="1">
    <w:name w:val="Anexo 4"/>
    <w:basedOn w:val="Normal"/>
    <w:rsid w:val="00505D0B"/>
    <w:pPr>
      <w:numPr>
        <w:ilvl w:val="3"/>
        <w:numId w:val="8"/>
      </w:numPr>
      <w:spacing w:after="140" w:line="290" w:lineRule="auto"/>
      <w:jc w:val="both"/>
    </w:pPr>
    <w:rPr>
      <w:kern w:val="20"/>
      <w:lang w:val="en-US"/>
    </w:rPr>
  </w:style>
  <w:style w:type="paragraph" w:styleId="Anexo5" w:customStyle="1">
    <w:name w:val="Anexo 5"/>
    <w:basedOn w:val="Normal"/>
    <w:rsid w:val="00505D0B"/>
    <w:pPr>
      <w:numPr>
        <w:ilvl w:val="4"/>
        <w:numId w:val="8"/>
      </w:numPr>
      <w:spacing w:after="140" w:line="290" w:lineRule="auto"/>
      <w:jc w:val="both"/>
    </w:pPr>
    <w:rPr>
      <w:kern w:val="20"/>
      <w:lang w:val="en-US"/>
    </w:rPr>
  </w:style>
  <w:style w:type="paragraph" w:styleId="Anexo6" w:customStyle="1">
    <w:name w:val="Anexo 6"/>
    <w:basedOn w:val="Normal"/>
    <w:rsid w:val="00505D0B"/>
    <w:pPr>
      <w:numPr>
        <w:ilvl w:val="5"/>
        <w:numId w:val="8"/>
      </w:numPr>
      <w:spacing w:after="140" w:line="290" w:lineRule="auto"/>
      <w:jc w:val="both"/>
    </w:pPr>
    <w:rPr>
      <w:kern w:val="20"/>
      <w:lang w:val="en-US"/>
    </w:rPr>
  </w:style>
  <w:style w:type="paragraph" w:styleId="Assin" w:customStyle="1">
    <w:name w:val="Assin"/>
    <w:basedOn w:val="Normal"/>
    <w:rsid w:val="00505D0B"/>
    <w:pPr>
      <w:tabs>
        <w:tab w:val="left" w:pos="1247"/>
      </w:tabs>
      <w:spacing w:after="240" w:line="290" w:lineRule="auto"/>
      <w:ind w:left="2041"/>
    </w:pPr>
    <w:rPr>
      <w:kern w:val="20"/>
      <w:sz w:val="22"/>
      <w:szCs w:val="20"/>
    </w:rPr>
  </w:style>
  <w:style w:type="paragraph" w:styleId="Body4" w:customStyle="1">
    <w:name w:val="Body 4"/>
    <w:basedOn w:val="Normal"/>
    <w:rsid w:val="00505D0B"/>
    <w:pPr>
      <w:spacing w:after="140" w:line="290" w:lineRule="auto"/>
      <w:ind w:left="2722"/>
      <w:jc w:val="both"/>
    </w:pPr>
    <w:rPr>
      <w:kern w:val="20"/>
    </w:rPr>
  </w:style>
  <w:style w:type="paragraph" w:styleId="Body5" w:customStyle="1">
    <w:name w:val="Body 5"/>
    <w:basedOn w:val="Normal"/>
    <w:rsid w:val="00505D0B"/>
    <w:pPr>
      <w:spacing w:after="140" w:line="290" w:lineRule="auto"/>
      <w:ind w:left="3289"/>
      <w:jc w:val="both"/>
    </w:pPr>
    <w:rPr>
      <w:kern w:val="20"/>
    </w:rPr>
  </w:style>
  <w:style w:type="paragraph" w:styleId="Body6" w:customStyle="1">
    <w:name w:val="Body 6"/>
    <w:basedOn w:val="Normal"/>
    <w:rsid w:val="00505D0B"/>
    <w:pPr>
      <w:spacing w:after="140" w:line="290" w:lineRule="auto"/>
      <w:ind w:left="3969"/>
      <w:jc w:val="both"/>
    </w:pPr>
    <w:rPr>
      <w:kern w:val="20"/>
    </w:rPr>
  </w:style>
  <w:style w:type="paragraph" w:styleId="bullet10" w:customStyle="1">
    <w:name w:val="bullet 1"/>
    <w:basedOn w:val="Normal"/>
    <w:rsid w:val="00505D0B"/>
    <w:pPr>
      <w:numPr>
        <w:numId w:val="9"/>
      </w:numPr>
      <w:spacing w:after="140" w:line="290" w:lineRule="auto"/>
      <w:jc w:val="both"/>
    </w:pPr>
    <w:rPr>
      <w:kern w:val="20"/>
    </w:rPr>
  </w:style>
  <w:style w:type="paragraph" w:styleId="bullet2" w:customStyle="1">
    <w:name w:val="bullet 2"/>
    <w:basedOn w:val="Normal"/>
    <w:rsid w:val="00505D0B"/>
    <w:pPr>
      <w:numPr>
        <w:numId w:val="10"/>
      </w:numPr>
      <w:spacing w:after="140" w:line="290" w:lineRule="auto"/>
      <w:jc w:val="both"/>
    </w:pPr>
    <w:rPr>
      <w:kern w:val="20"/>
    </w:rPr>
  </w:style>
  <w:style w:type="paragraph" w:styleId="bullet30" w:customStyle="1">
    <w:name w:val="bullet 3"/>
    <w:basedOn w:val="Normal"/>
    <w:rsid w:val="00505D0B"/>
    <w:pPr>
      <w:numPr>
        <w:numId w:val="11"/>
      </w:numPr>
      <w:spacing w:after="140" w:line="290" w:lineRule="auto"/>
      <w:jc w:val="both"/>
    </w:pPr>
    <w:rPr>
      <w:kern w:val="20"/>
    </w:rPr>
  </w:style>
  <w:style w:type="paragraph" w:styleId="bullet4" w:customStyle="1">
    <w:name w:val="bullet 4"/>
    <w:basedOn w:val="Normal"/>
    <w:rsid w:val="00505D0B"/>
    <w:pPr>
      <w:numPr>
        <w:numId w:val="12"/>
      </w:numPr>
      <w:spacing w:after="140" w:line="290" w:lineRule="auto"/>
      <w:jc w:val="both"/>
    </w:pPr>
    <w:rPr>
      <w:kern w:val="20"/>
    </w:rPr>
  </w:style>
  <w:style w:type="paragraph" w:styleId="bullet5" w:customStyle="1">
    <w:name w:val="bullet 5"/>
    <w:basedOn w:val="Normal"/>
    <w:rsid w:val="00505D0B"/>
    <w:pPr>
      <w:numPr>
        <w:numId w:val="13"/>
      </w:numPr>
      <w:spacing w:after="140" w:line="290" w:lineRule="auto"/>
      <w:jc w:val="both"/>
    </w:pPr>
    <w:rPr>
      <w:kern w:val="20"/>
    </w:rPr>
  </w:style>
  <w:style w:type="paragraph" w:styleId="bullet6" w:customStyle="1">
    <w:name w:val="bullet 6"/>
    <w:basedOn w:val="Normal"/>
    <w:rsid w:val="00505D0B"/>
    <w:pPr>
      <w:numPr>
        <w:numId w:val="14"/>
      </w:numPr>
      <w:spacing w:after="140" w:line="290" w:lineRule="auto"/>
      <w:jc w:val="both"/>
    </w:pPr>
    <w:rPr>
      <w:kern w:val="20"/>
    </w:rPr>
  </w:style>
  <w:style w:type="paragraph" w:styleId="CellBody" w:customStyle="1">
    <w:name w:val="CellBody"/>
    <w:basedOn w:val="Normal"/>
    <w:rsid w:val="00505D0B"/>
    <w:pPr>
      <w:spacing w:before="60" w:after="60" w:line="290" w:lineRule="auto"/>
    </w:pPr>
    <w:rPr>
      <w:kern w:val="20"/>
      <w:szCs w:val="20"/>
    </w:rPr>
  </w:style>
  <w:style w:type="paragraph" w:styleId="CellHead" w:customStyle="1">
    <w:name w:val="CellHead"/>
    <w:basedOn w:val="Normal"/>
    <w:rsid w:val="00505D0B"/>
    <w:pPr>
      <w:keepNext/>
      <w:spacing w:before="60" w:after="60" w:line="290" w:lineRule="auto"/>
    </w:pPr>
    <w:rPr>
      <w:b/>
      <w:kern w:val="20"/>
    </w:rPr>
  </w:style>
  <w:style w:type="paragraph" w:styleId="dashbullet1" w:customStyle="1">
    <w:name w:val="dash bullet 1"/>
    <w:basedOn w:val="Normal"/>
    <w:rsid w:val="00505D0B"/>
    <w:pPr>
      <w:numPr>
        <w:numId w:val="15"/>
      </w:numPr>
      <w:spacing w:after="140" w:line="290" w:lineRule="auto"/>
      <w:jc w:val="both"/>
    </w:pPr>
    <w:rPr>
      <w:kern w:val="20"/>
    </w:rPr>
  </w:style>
  <w:style w:type="paragraph" w:styleId="dashbullet2" w:customStyle="1">
    <w:name w:val="dash bullet 2"/>
    <w:basedOn w:val="Normal"/>
    <w:rsid w:val="00505D0B"/>
    <w:pPr>
      <w:numPr>
        <w:numId w:val="16"/>
      </w:numPr>
      <w:spacing w:after="140" w:line="290" w:lineRule="auto"/>
      <w:jc w:val="both"/>
    </w:pPr>
    <w:rPr>
      <w:kern w:val="20"/>
    </w:rPr>
  </w:style>
  <w:style w:type="paragraph" w:styleId="dashbullet3" w:customStyle="1">
    <w:name w:val="dash bullet 3"/>
    <w:basedOn w:val="Normal"/>
    <w:rsid w:val="00505D0B"/>
    <w:pPr>
      <w:numPr>
        <w:numId w:val="17"/>
      </w:numPr>
      <w:spacing w:after="140" w:line="290" w:lineRule="auto"/>
      <w:jc w:val="both"/>
    </w:pPr>
    <w:rPr>
      <w:kern w:val="20"/>
    </w:rPr>
  </w:style>
  <w:style w:type="paragraph" w:styleId="dashbullet4" w:customStyle="1">
    <w:name w:val="dash bullet 4"/>
    <w:basedOn w:val="Normal"/>
    <w:rsid w:val="00505D0B"/>
    <w:pPr>
      <w:numPr>
        <w:numId w:val="18"/>
      </w:numPr>
      <w:spacing w:after="140" w:line="290" w:lineRule="auto"/>
      <w:jc w:val="both"/>
    </w:pPr>
    <w:rPr>
      <w:kern w:val="20"/>
    </w:rPr>
  </w:style>
  <w:style w:type="paragraph" w:styleId="dashbullet5" w:customStyle="1">
    <w:name w:val="dash bullet 5"/>
    <w:basedOn w:val="Normal"/>
    <w:rsid w:val="00505D0B"/>
    <w:pPr>
      <w:numPr>
        <w:numId w:val="19"/>
      </w:numPr>
      <w:spacing w:after="140" w:line="290" w:lineRule="auto"/>
      <w:jc w:val="both"/>
    </w:pPr>
    <w:rPr>
      <w:kern w:val="20"/>
    </w:rPr>
  </w:style>
  <w:style w:type="paragraph" w:styleId="dashbullet6" w:customStyle="1">
    <w:name w:val="dash bullet 6"/>
    <w:basedOn w:val="Normal"/>
    <w:rsid w:val="00505D0B"/>
    <w:pPr>
      <w:numPr>
        <w:numId w:val="20"/>
      </w:numPr>
      <w:spacing w:after="140" w:line="290" w:lineRule="auto"/>
      <w:jc w:val="both"/>
    </w:pPr>
    <w:rPr>
      <w:kern w:val="20"/>
    </w:rPr>
  </w:style>
  <w:style w:type="paragraph" w:styleId="doublealpha" w:customStyle="1">
    <w:name w:val="double alpha"/>
    <w:basedOn w:val="Normal"/>
    <w:rsid w:val="00505D0B"/>
    <w:pPr>
      <w:numPr>
        <w:numId w:val="21"/>
      </w:numPr>
      <w:spacing w:after="140" w:line="290" w:lineRule="auto"/>
      <w:jc w:val="both"/>
    </w:pPr>
    <w:rPr>
      <w:kern w:val="20"/>
    </w:rPr>
  </w:style>
  <w:style w:type="paragraph" w:styleId="TableofAuthorities">
    <w:name w:val="table of authorities"/>
    <w:basedOn w:val="Normal"/>
    <w:next w:val="Normal"/>
    <w:rsid w:val="00505D0B"/>
    <w:pPr>
      <w:ind w:left="200" w:hanging="200"/>
    </w:pPr>
  </w:style>
  <w:style w:type="paragraph" w:styleId="Parties" w:customStyle="1">
    <w:name w:val="Parties"/>
    <w:basedOn w:val="Normal"/>
    <w:rsid w:val="00505D0B"/>
    <w:pPr>
      <w:numPr>
        <w:numId w:val="22"/>
      </w:numPr>
      <w:spacing w:after="140" w:line="290" w:lineRule="auto"/>
      <w:jc w:val="both"/>
    </w:pPr>
    <w:rPr>
      <w:rFonts w:ascii="Arial" w:hAnsi="Arial" w:cs="Arial"/>
    </w:rPr>
  </w:style>
  <w:style w:type="paragraph" w:styleId="Recitals" w:customStyle="1">
    <w:name w:val="Recitals"/>
    <w:basedOn w:val="Normal"/>
    <w:rsid w:val="00505D0B"/>
    <w:pPr>
      <w:numPr>
        <w:ilvl w:val="1"/>
        <w:numId w:val="22"/>
      </w:numPr>
      <w:spacing w:after="140" w:line="290" w:lineRule="auto"/>
      <w:jc w:val="both"/>
    </w:pPr>
    <w:rPr>
      <w:kern w:val="20"/>
    </w:rPr>
  </w:style>
  <w:style w:type="character" w:styleId="EndnoteReference">
    <w:name w:val="endnote reference"/>
    <w:rsid w:val="00505D0B"/>
    <w:rPr>
      <w:rFonts w:ascii="Arial" w:hAnsi="Arial"/>
      <w:vertAlign w:val="superscript"/>
    </w:rPr>
  </w:style>
  <w:style w:type="paragraph" w:styleId="Referncia" w:customStyle="1">
    <w:name w:val="Referência"/>
    <w:basedOn w:val="Body"/>
    <w:rsid w:val="00505D0B"/>
    <w:pPr>
      <w:spacing w:after="500"/>
    </w:pPr>
    <w:rPr>
      <w:b/>
      <w:sz w:val="21"/>
    </w:rPr>
  </w:style>
  <w:style w:type="paragraph" w:styleId="Rodap2" w:customStyle="1">
    <w:name w:val="Rodapé2"/>
    <w:basedOn w:val="Footer"/>
    <w:rsid w:val="00505D0B"/>
  </w:style>
  <w:style w:type="paragraph" w:styleId="roman1" w:customStyle="1">
    <w:name w:val="roman 1"/>
    <w:basedOn w:val="Normal"/>
    <w:rsid w:val="00505D0B"/>
    <w:pPr>
      <w:numPr>
        <w:numId w:val="23"/>
      </w:numPr>
      <w:tabs>
        <w:tab w:val="left" w:pos="567"/>
      </w:tabs>
      <w:spacing w:after="140" w:line="290" w:lineRule="auto"/>
      <w:jc w:val="both"/>
    </w:pPr>
    <w:rPr>
      <w:kern w:val="20"/>
      <w:szCs w:val="20"/>
    </w:rPr>
  </w:style>
  <w:style w:type="paragraph" w:styleId="roman2" w:customStyle="1">
    <w:name w:val="roman 2"/>
    <w:basedOn w:val="Normal"/>
    <w:rsid w:val="00505D0B"/>
    <w:pPr>
      <w:numPr>
        <w:numId w:val="24"/>
      </w:numPr>
      <w:spacing w:after="140" w:line="290" w:lineRule="auto"/>
      <w:jc w:val="both"/>
    </w:pPr>
    <w:rPr>
      <w:kern w:val="20"/>
      <w:szCs w:val="20"/>
    </w:rPr>
  </w:style>
  <w:style w:type="paragraph" w:styleId="roman3" w:customStyle="1">
    <w:name w:val="roman 3"/>
    <w:basedOn w:val="Normal"/>
    <w:rsid w:val="00505D0B"/>
    <w:pPr>
      <w:numPr>
        <w:numId w:val="25"/>
      </w:numPr>
      <w:spacing w:after="140" w:line="290" w:lineRule="auto"/>
      <w:jc w:val="both"/>
    </w:pPr>
    <w:rPr>
      <w:kern w:val="20"/>
      <w:szCs w:val="20"/>
    </w:rPr>
  </w:style>
  <w:style w:type="paragraph" w:styleId="roman4" w:customStyle="1">
    <w:name w:val="roman 4"/>
    <w:basedOn w:val="Normal"/>
    <w:rsid w:val="00505D0B"/>
    <w:pPr>
      <w:numPr>
        <w:numId w:val="26"/>
      </w:numPr>
      <w:spacing w:after="140" w:line="290" w:lineRule="auto"/>
      <w:jc w:val="both"/>
    </w:pPr>
    <w:rPr>
      <w:kern w:val="20"/>
      <w:szCs w:val="20"/>
    </w:rPr>
  </w:style>
  <w:style w:type="paragraph" w:styleId="roman6" w:customStyle="1">
    <w:name w:val="roman 6"/>
    <w:basedOn w:val="Normal"/>
    <w:rsid w:val="00505D0B"/>
    <w:pPr>
      <w:numPr>
        <w:numId w:val="28"/>
      </w:numPr>
      <w:spacing w:after="140" w:line="290" w:lineRule="auto"/>
      <w:jc w:val="both"/>
    </w:pPr>
    <w:rPr>
      <w:kern w:val="20"/>
      <w:szCs w:val="20"/>
    </w:rPr>
  </w:style>
  <w:style w:type="paragraph" w:styleId="SubTtulo" w:customStyle="1">
    <w:name w:val="SubTítulo"/>
    <w:basedOn w:val="Normal"/>
    <w:next w:val="Body"/>
    <w:rsid w:val="00505D0B"/>
    <w:pPr>
      <w:keepNext/>
      <w:spacing w:before="140" w:after="140" w:line="290" w:lineRule="auto"/>
      <w:jc w:val="both"/>
      <w:outlineLvl w:val="0"/>
    </w:pPr>
    <w:rPr>
      <w:b/>
      <w:kern w:val="21"/>
      <w:sz w:val="21"/>
    </w:rPr>
  </w:style>
  <w:style w:type="paragraph" w:styleId="TOC4">
    <w:name w:val="toc 4"/>
    <w:basedOn w:val="Normal"/>
    <w:next w:val="Body"/>
    <w:uiPriority w:val="39"/>
    <w:rsid w:val="00505D0B"/>
    <w:pPr>
      <w:spacing w:before="280" w:after="140" w:line="290" w:lineRule="auto"/>
      <w:ind w:left="2041" w:hanging="794"/>
    </w:pPr>
    <w:rPr>
      <w:kern w:val="20"/>
    </w:rPr>
  </w:style>
  <w:style w:type="paragraph" w:styleId="TOC5">
    <w:name w:val="toc 5"/>
    <w:basedOn w:val="Normal"/>
    <w:next w:val="Body"/>
    <w:rsid w:val="00505D0B"/>
  </w:style>
  <w:style w:type="paragraph" w:styleId="TOC6">
    <w:name w:val="toc 6"/>
    <w:basedOn w:val="Normal"/>
    <w:next w:val="Body"/>
    <w:uiPriority w:val="39"/>
    <w:rsid w:val="00505D0B"/>
  </w:style>
  <w:style w:type="paragraph" w:styleId="TOC7">
    <w:name w:val="toc 7"/>
    <w:basedOn w:val="Normal"/>
    <w:next w:val="Body"/>
    <w:rsid w:val="00505D0B"/>
  </w:style>
  <w:style w:type="paragraph" w:styleId="TOC8">
    <w:name w:val="toc 8"/>
    <w:basedOn w:val="Normal"/>
    <w:next w:val="Body"/>
    <w:rsid w:val="00505D0B"/>
  </w:style>
  <w:style w:type="paragraph" w:styleId="TOC9">
    <w:name w:val="toc 9"/>
    <w:basedOn w:val="Normal"/>
    <w:next w:val="Body"/>
    <w:rsid w:val="00505D0B"/>
  </w:style>
  <w:style w:type="paragraph" w:styleId="Table1" w:customStyle="1">
    <w:name w:val="Table 1"/>
    <w:basedOn w:val="Normal"/>
    <w:rsid w:val="00505D0B"/>
    <w:pPr>
      <w:numPr>
        <w:numId w:val="29"/>
      </w:numPr>
      <w:spacing w:before="60" w:after="60" w:line="290" w:lineRule="auto"/>
      <w:outlineLvl w:val="0"/>
    </w:pPr>
    <w:rPr>
      <w:kern w:val="20"/>
    </w:rPr>
  </w:style>
  <w:style w:type="paragraph" w:styleId="Table2" w:customStyle="1">
    <w:name w:val="Table 2"/>
    <w:basedOn w:val="Normal"/>
    <w:rsid w:val="00505D0B"/>
    <w:pPr>
      <w:numPr>
        <w:ilvl w:val="1"/>
        <w:numId w:val="29"/>
      </w:numPr>
      <w:spacing w:before="60" w:after="60" w:line="290" w:lineRule="auto"/>
      <w:outlineLvl w:val="1"/>
    </w:pPr>
    <w:rPr>
      <w:kern w:val="20"/>
    </w:rPr>
  </w:style>
  <w:style w:type="paragraph" w:styleId="Table3" w:customStyle="1">
    <w:name w:val="Table 3"/>
    <w:basedOn w:val="Normal"/>
    <w:rsid w:val="00505D0B"/>
    <w:pPr>
      <w:numPr>
        <w:ilvl w:val="2"/>
        <w:numId w:val="29"/>
      </w:numPr>
      <w:spacing w:before="60" w:after="60" w:line="290" w:lineRule="auto"/>
      <w:outlineLvl w:val="2"/>
    </w:pPr>
    <w:rPr>
      <w:kern w:val="20"/>
    </w:rPr>
  </w:style>
  <w:style w:type="paragraph" w:styleId="Table4" w:customStyle="1">
    <w:name w:val="Table 4"/>
    <w:basedOn w:val="Normal"/>
    <w:rsid w:val="00505D0B"/>
    <w:pPr>
      <w:numPr>
        <w:ilvl w:val="3"/>
        <w:numId w:val="29"/>
      </w:numPr>
      <w:spacing w:before="60" w:after="60" w:line="290" w:lineRule="auto"/>
      <w:outlineLvl w:val="3"/>
    </w:pPr>
    <w:rPr>
      <w:kern w:val="20"/>
    </w:rPr>
  </w:style>
  <w:style w:type="paragraph" w:styleId="Table5" w:customStyle="1">
    <w:name w:val="Table 5"/>
    <w:basedOn w:val="Normal"/>
    <w:rsid w:val="00505D0B"/>
    <w:pPr>
      <w:numPr>
        <w:ilvl w:val="4"/>
        <w:numId w:val="29"/>
      </w:numPr>
      <w:spacing w:before="60" w:after="60" w:line="290" w:lineRule="auto"/>
      <w:outlineLvl w:val="4"/>
    </w:pPr>
    <w:rPr>
      <w:kern w:val="20"/>
    </w:rPr>
  </w:style>
  <w:style w:type="paragraph" w:styleId="Table6" w:customStyle="1">
    <w:name w:val="Table 6"/>
    <w:basedOn w:val="Normal"/>
    <w:rsid w:val="00505D0B"/>
    <w:pPr>
      <w:numPr>
        <w:ilvl w:val="5"/>
        <w:numId w:val="29"/>
      </w:numPr>
      <w:spacing w:before="60" w:after="60" w:line="290" w:lineRule="auto"/>
      <w:outlineLvl w:val="5"/>
    </w:pPr>
    <w:rPr>
      <w:kern w:val="20"/>
    </w:rPr>
  </w:style>
  <w:style w:type="paragraph" w:styleId="Tablealpha" w:customStyle="1">
    <w:name w:val="Table alpha"/>
    <w:basedOn w:val="CellBody"/>
    <w:rsid w:val="00505D0B"/>
    <w:pPr>
      <w:numPr>
        <w:numId w:val="30"/>
      </w:numPr>
    </w:pPr>
  </w:style>
  <w:style w:type="paragraph" w:styleId="Tablebullet" w:customStyle="1">
    <w:name w:val="Table bullet"/>
    <w:basedOn w:val="Normal"/>
    <w:rsid w:val="00505D0B"/>
    <w:pPr>
      <w:numPr>
        <w:numId w:val="31"/>
      </w:numPr>
      <w:spacing w:before="60" w:after="60" w:line="290" w:lineRule="auto"/>
    </w:pPr>
    <w:rPr>
      <w:kern w:val="20"/>
    </w:rPr>
  </w:style>
  <w:style w:type="paragraph" w:styleId="Tableroman" w:customStyle="1">
    <w:name w:val="Table roman"/>
    <w:basedOn w:val="CellBody"/>
    <w:rsid w:val="00505D0B"/>
    <w:pPr>
      <w:numPr>
        <w:numId w:val="32"/>
      </w:numPr>
    </w:pPr>
  </w:style>
  <w:style w:type="paragraph" w:styleId="EndnoteText">
    <w:name w:val="endnote text"/>
    <w:basedOn w:val="Normal"/>
    <w:link w:val="EndnoteTextChar"/>
    <w:rsid w:val="00505D0B"/>
    <w:rPr>
      <w:szCs w:val="20"/>
    </w:rPr>
  </w:style>
  <w:style w:type="character" w:styleId="EndnoteTextChar" w:customStyle="1">
    <w:name w:val="Endnote Text Char"/>
    <w:link w:val="EndnoteText"/>
    <w:rsid w:val="00505D0B"/>
    <w:rPr>
      <w:rFonts w:ascii="Tahoma" w:hAnsi="Tahoma"/>
      <w:lang w:eastAsia="en-US"/>
    </w:rPr>
  </w:style>
  <w:style w:type="paragraph" w:styleId="TtuloAnexo" w:customStyle="1">
    <w:name w:val="Título/Anexo"/>
    <w:basedOn w:val="Normal"/>
    <w:next w:val="Body"/>
    <w:rsid w:val="00505D0B"/>
    <w:pPr>
      <w:keepNext/>
      <w:pageBreakBefore/>
      <w:spacing w:after="240" w:line="290" w:lineRule="auto"/>
      <w:jc w:val="center"/>
      <w:outlineLvl w:val="3"/>
    </w:pPr>
    <w:rPr>
      <w:b/>
      <w:kern w:val="23"/>
      <w:sz w:val="22"/>
    </w:rPr>
  </w:style>
  <w:style w:type="paragraph" w:styleId="UCAlpha1" w:customStyle="1">
    <w:name w:val="UCAlpha 1"/>
    <w:basedOn w:val="Normal"/>
    <w:rsid w:val="00505D0B"/>
    <w:pPr>
      <w:numPr>
        <w:numId w:val="33"/>
      </w:numPr>
      <w:spacing w:after="140" w:line="290" w:lineRule="auto"/>
      <w:jc w:val="both"/>
    </w:pPr>
    <w:rPr>
      <w:kern w:val="20"/>
    </w:rPr>
  </w:style>
  <w:style w:type="paragraph" w:styleId="UCAlpha2" w:customStyle="1">
    <w:name w:val="UCAlpha 2"/>
    <w:basedOn w:val="Normal"/>
    <w:rsid w:val="00505D0B"/>
    <w:pPr>
      <w:numPr>
        <w:numId w:val="34"/>
      </w:numPr>
      <w:spacing w:after="140" w:line="290" w:lineRule="auto"/>
      <w:jc w:val="both"/>
    </w:pPr>
    <w:rPr>
      <w:kern w:val="20"/>
    </w:rPr>
  </w:style>
  <w:style w:type="paragraph" w:styleId="UCAlpha3" w:customStyle="1">
    <w:name w:val="UCAlpha 3"/>
    <w:basedOn w:val="Normal"/>
    <w:rsid w:val="00505D0B"/>
    <w:pPr>
      <w:numPr>
        <w:numId w:val="35"/>
      </w:numPr>
      <w:spacing w:after="140" w:line="290" w:lineRule="auto"/>
      <w:jc w:val="both"/>
    </w:pPr>
    <w:rPr>
      <w:kern w:val="20"/>
    </w:rPr>
  </w:style>
  <w:style w:type="paragraph" w:styleId="UCAlpha4" w:customStyle="1">
    <w:name w:val="UCAlpha 4"/>
    <w:basedOn w:val="Normal"/>
    <w:rsid w:val="00505D0B"/>
    <w:pPr>
      <w:numPr>
        <w:numId w:val="36"/>
      </w:numPr>
      <w:spacing w:after="140" w:line="290" w:lineRule="auto"/>
      <w:jc w:val="both"/>
    </w:pPr>
    <w:rPr>
      <w:kern w:val="20"/>
    </w:rPr>
  </w:style>
  <w:style w:type="paragraph" w:styleId="UCAlpha5" w:customStyle="1">
    <w:name w:val="UCAlpha 5"/>
    <w:basedOn w:val="Normal"/>
    <w:rsid w:val="00505D0B"/>
    <w:pPr>
      <w:numPr>
        <w:numId w:val="37"/>
      </w:numPr>
      <w:spacing w:after="140" w:line="290" w:lineRule="auto"/>
      <w:jc w:val="both"/>
    </w:pPr>
    <w:rPr>
      <w:kern w:val="20"/>
    </w:rPr>
  </w:style>
  <w:style w:type="paragraph" w:styleId="UCAlpha6" w:customStyle="1">
    <w:name w:val="UCAlpha 6"/>
    <w:basedOn w:val="Normal"/>
    <w:rsid w:val="00505D0B"/>
    <w:pPr>
      <w:numPr>
        <w:numId w:val="38"/>
      </w:numPr>
      <w:spacing w:after="140" w:line="290" w:lineRule="auto"/>
      <w:jc w:val="both"/>
    </w:pPr>
    <w:rPr>
      <w:kern w:val="20"/>
    </w:rPr>
  </w:style>
  <w:style w:type="paragraph" w:styleId="UCRoman1" w:customStyle="1">
    <w:name w:val="UCRoman 1"/>
    <w:basedOn w:val="Normal"/>
    <w:rsid w:val="00505D0B"/>
    <w:pPr>
      <w:numPr>
        <w:numId w:val="39"/>
      </w:numPr>
      <w:spacing w:after="140" w:line="290" w:lineRule="auto"/>
      <w:jc w:val="both"/>
    </w:pPr>
    <w:rPr>
      <w:kern w:val="20"/>
    </w:rPr>
  </w:style>
  <w:style w:type="paragraph" w:styleId="UCRoman2" w:customStyle="1">
    <w:name w:val="UCRoman 2"/>
    <w:basedOn w:val="Normal"/>
    <w:rsid w:val="00505D0B"/>
    <w:pPr>
      <w:numPr>
        <w:numId w:val="40"/>
      </w:numPr>
      <w:spacing w:after="140" w:line="290" w:lineRule="auto"/>
      <w:jc w:val="both"/>
    </w:pPr>
    <w:rPr>
      <w:kern w:val="20"/>
    </w:rPr>
  </w:style>
  <w:style w:type="paragraph" w:styleId="CharCharCharCharCharChar" w:customStyle="1">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styleId="xl80" w:customStyle="1">
    <w:name w:val="xl80"/>
    <w:basedOn w:val="Normal"/>
    <w:rsid w:val="005C1E5A"/>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b/>
      <w:bCs/>
      <w:sz w:val="24"/>
      <w:lang w:eastAsia="pt-BR"/>
    </w:rPr>
  </w:style>
  <w:style w:type="paragraph" w:styleId="PargrafodaLista1" w:customStyle="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styleId="ListParagraph3" w:customStyle="1">
    <w:name w:val="List Paragraph3"/>
    <w:basedOn w:val="Normal"/>
    <w:uiPriority w:val="34"/>
    <w:qFormat/>
    <w:rsid w:val="00B35433"/>
    <w:pPr>
      <w:ind w:left="708"/>
    </w:pPr>
    <w:rPr>
      <w:rFonts w:ascii="Times New Roman" w:hAnsi="Times New Roman"/>
      <w:sz w:val="24"/>
      <w:lang w:eastAsia="pt-BR"/>
    </w:rPr>
  </w:style>
  <w:style w:type="character" w:styleId="INDENT2" w:customStyle="1">
    <w:name w:val="INDENT 2"/>
    <w:rsid w:val="00A021FA"/>
    <w:rPr>
      <w:rFonts w:ascii="Times New Roman" w:hAnsi="Times New Roman"/>
      <w:sz w:val="24"/>
    </w:rPr>
  </w:style>
  <w:style w:type="character" w:styleId="apple-style-span" w:customStyle="1">
    <w:name w:val="apple-style-span"/>
    <w:rsid w:val="00A021FA"/>
  </w:style>
  <w:style w:type="paragraph" w:styleId="CharChar1CharCharCharChar" w:customStyle="1">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styleId="Char2" w:customStyle="1">
    <w:name w:val="Char2"/>
    <w:basedOn w:val="Normal"/>
    <w:rsid w:val="00A021FA"/>
    <w:pPr>
      <w:widowControl w:val="0"/>
      <w:adjustRightInd w:val="0"/>
      <w:spacing w:after="160" w:line="240" w:lineRule="exact"/>
      <w:jc w:val="both"/>
      <w:textAlignment w:val="baseline"/>
    </w:pPr>
    <w:rPr>
      <w:rFonts w:ascii="Verdana" w:hAnsi="Verdana" w:eastAsia="MS Mincho"/>
      <w:szCs w:val="20"/>
      <w:lang w:val="en-US"/>
    </w:rPr>
  </w:style>
  <w:style w:type="character" w:styleId="PinheiroGuimares-Advogados" w:customStyle="1">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styleId="Corpodetexto21" w:customStyle="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styleId="PARAGRAFONORMAL" w:customStyle="1">
    <w:name w:val="PARAGRAFO NORMAL"/>
    <w:uiPriority w:val="99"/>
    <w:rsid w:val="00A021FA"/>
    <w:pPr>
      <w:spacing w:line="240" w:lineRule="atLeast"/>
      <w:jc w:val="both"/>
    </w:pPr>
    <w:rPr>
      <w:rFonts w:ascii="Courier" w:hAnsi="Courier"/>
      <w:sz w:val="24"/>
    </w:rPr>
  </w:style>
  <w:style w:type="paragraph" w:styleId="DeltaViewTableBody" w:customStyle="1">
    <w:name w:val="DeltaView Table Body"/>
    <w:basedOn w:val="Normal"/>
    <w:rsid w:val="00A021FA"/>
    <w:pPr>
      <w:autoSpaceDE w:val="0"/>
      <w:autoSpaceDN w:val="0"/>
      <w:adjustRightInd w:val="0"/>
    </w:pPr>
    <w:rPr>
      <w:rFonts w:ascii="Arial" w:hAnsi="Arial" w:cs="Arial"/>
      <w:sz w:val="24"/>
      <w:lang w:val="en-US" w:eastAsia="pt-BR"/>
    </w:rPr>
  </w:style>
  <w:style w:type="character" w:styleId="MenoPendente1" w:customStyle="1">
    <w:name w:val="Menção Pendente1"/>
    <w:uiPriority w:val="99"/>
    <w:semiHidden/>
    <w:unhideWhenUsed/>
    <w:rsid w:val="00A021FA"/>
    <w:rPr>
      <w:color w:val="808080"/>
      <w:shd w:val="clear" w:color="auto" w:fill="E6E6E6"/>
    </w:rPr>
  </w:style>
  <w:style w:type="paragraph" w:styleId="msonormal0" w:customStyle="1">
    <w:name w:val="msonormal"/>
    <w:basedOn w:val="Normal"/>
    <w:rsid w:val="00A021FA"/>
    <w:pPr>
      <w:spacing w:before="100" w:beforeAutospacing="1" w:after="100" w:afterAutospacing="1"/>
    </w:pPr>
    <w:rPr>
      <w:rFonts w:ascii="Times New Roman" w:hAnsi="Times New Roman"/>
      <w:sz w:val="24"/>
      <w:lang w:eastAsia="pt-BR"/>
    </w:rPr>
  </w:style>
  <w:style w:type="paragraph" w:styleId="xl64" w:customStyle="1">
    <w:name w:val="xl64"/>
    <w:basedOn w:val="Normal"/>
    <w:rsid w:val="00A021FA"/>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sz w:val="24"/>
      <w:lang w:eastAsia="pt-BR"/>
    </w:rPr>
  </w:style>
  <w:style w:type="paragraph" w:styleId="xl65" w:customStyle="1">
    <w:name w:val="xl65"/>
    <w:basedOn w:val="Normal"/>
    <w:rsid w:val="00A021FA"/>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sz w:val="24"/>
      <w:lang w:eastAsia="pt-BR"/>
    </w:rPr>
  </w:style>
  <w:style w:type="paragraph" w:styleId="xl66" w:customStyle="1">
    <w:name w:val="xl66"/>
    <w:basedOn w:val="Normal"/>
    <w:rsid w:val="00A021FA"/>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styleId="xl67" w:customStyle="1">
    <w:name w:val="xl67"/>
    <w:basedOn w:val="Normal"/>
    <w:rsid w:val="00A021FA"/>
    <w:pPr>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styleId="xl68" w:customStyle="1">
    <w:name w:val="xl68"/>
    <w:basedOn w:val="Normal"/>
    <w:rsid w:val="00A021FA"/>
    <w:pPr>
      <w:spacing w:before="100" w:beforeAutospacing="1" w:after="100" w:afterAutospacing="1"/>
    </w:pPr>
    <w:rPr>
      <w:rFonts w:ascii="Times New Roman" w:hAnsi="Times New Roman"/>
      <w:sz w:val="24"/>
      <w:lang w:eastAsia="pt-BR"/>
    </w:rPr>
  </w:style>
  <w:style w:type="paragraph" w:styleId="xl69" w:customStyle="1">
    <w:name w:val="xl69"/>
    <w:basedOn w:val="Normal"/>
    <w:rsid w:val="00A021FA"/>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sz w:val="24"/>
      <w:lang w:eastAsia="pt-BR"/>
    </w:rPr>
  </w:style>
  <w:style w:type="paragraph" w:styleId="xl70" w:customStyle="1">
    <w:name w:val="xl70"/>
    <w:basedOn w:val="Normal"/>
    <w:rsid w:val="00A021FA"/>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sz w:val="24"/>
      <w:lang w:eastAsia="pt-BR"/>
    </w:rPr>
  </w:style>
  <w:style w:type="paragraph" w:styleId="xl71" w:customStyle="1">
    <w:name w:val="xl71"/>
    <w:basedOn w:val="Normal"/>
    <w:rsid w:val="00A021FA"/>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sz w:val="24"/>
      <w:lang w:eastAsia="pt-BR"/>
    </w:rPr>
  </w:style>
  <w:style w:type="paragraph" w:styleId="xl72" w:customStyle="1">
    <w:name w:val="xl72"/>
    <w:basedOn w:val="Normal"/>
    <w:rsid w:val="00A021FA"/>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sz w:val="24"/>
      <w:lang w:eastAsia="pt-BR"/>
    </w:rPr>
  </w:style>
  <w:style w:type="paragraph" w:styleId="xl73" w:customStyle="1">
    <w:name w:val="xl73"/>
    <w:basedOn w:val="Normal"/>
    <w:rsid w:val="00A021FA"/>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sz w:val="24"/>
      <w:lang w:eastAsia="pt-BR"/>
    </w:rPr>
  </w:style>
  <w:style w:type="paragraph" w:styleId="xl74" w:customStyle="1">
    <w:name w:val="xl74"/>
    <w:basedOn w:val="Normal"/>
    <w:rsid w:val="00A021FA"/>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sz w:val="24"/>
      <w:lang w:eastAsia="pt-BR"/>
    </w:rPr>
  </w:style>
  <w:style w:type="paragraph" w:styleId="05ATENOcarta" w:customStyle="1">
    <w:name w:val="05. «ATENÇÃO» carta"/>
    <w:basedOn w:val="Normal"/>
    <w:rsid w:val="00F1042B"/>
    <w:pPr>
      <w:widowControl w:val="0"/>
      <w:adjustRightInd w:val="0"/>
      <w:spacing w:after="260" w:line="220" w:lineRule="atLeast"/>
      <w:jc w:val="both"/>
      <w:textAlignment w:val="baseline"/>
    </w:pPr>
    <w:rPr>
      <w:rFonts w:ascii="Times" w:hAnsi="Times" w:eastAsia="MS Mincho"/>
      <w:sz w:val="22"/>
      <w:szCs w:val="20"/>
      <w:lang w:eastAsia="pt-BR"/>
    </w:rPr>
  </w:style>
  <w:style w:type="character" w:styleId="amount" w:customStyle="1">
    <w:name w:val="amount"/>
    <w:basedOn w:val="DefaultParagraphFont"/>
    <w:rsid w:val="00912FF8"/>
    <w:rPr>
      <w:rFonts w:hint="default" w:ascii="Arial" w:hAnsi="Arial" w:cs="Arial"/>
      <w:sz w:val="18"/>
      <w:szCs w:val="18"/>
    </w:rPr>
  </w:style>
  <w:style w:type="paragraph" w:styleId="GradeMdia1-nfase21" w:customStyle="1">
    <w:name w:val="Grade Média 1 - Ênfase 21"/>
    <w:basedOn w:val="Normal"/>
    <w:uiPriority w:val="99"/>
    <w:qFormat/>
    <w:rsid w:val="006401E4"/>
    <w:pPr>
      <w:ind w:left="708"/>
    </w:pPr>
    <w:rPr>
      <w:rFonts w:ascii="Times New Roman" w:hAnsi="Times New Roman"/>
      <w:sz w:val="24"/>
      <w:lang w:eastAsia="pt-BR"/>
    </w:rPr>
  </w:style>
  <w:style w:type="paragraph" w:styleId="TextocomEspaamento" w:customStyle="1">
    <w:name w:val="Texto com Espaçamento"/>
    <w:basedOn w:val="Normal"/>
    <w:link w:val="TextocomEspaamentoChar"/>
    <w:qFormat/>
    <w:rsid w:val="0055258B"/>
    <w:pPr>
      <w:spacing w:before="100" w:after="100" w:line="220" w:lineRule="exact"/>
    </w:pPr>
    <w:rPr>
      <w:rFonts w:asciiTheme="majorHAnsi" w:hAnsiTheme="majorHAnsi" w:eastAsiaTheme="minorHAnsi" w:cstheme="majorHAnsi"/>
      <w:color w:val="ED7D31" w:themeColor="accent2"/>
      <w:sz w:val="18"/>
      <w:szCs w:val="20"/>
    </w:rPr>
  </w:style>
  <w:style w:type="character" w:styleId="TextocomEspaamentoChar" w:customStyle="1">
    <w:name w:val="Texto com Espaçamento Char"/>
    <w:basedOn w:val="DefaultParagraphFont"/>
    <w:link w:val="TextocomEspaamento"/>
    <w:rsid w:val="0055258B"/>
    <w:rPr>
      <w:rFonts w:asciiTheme="majorHAnsi" w:hAnsiTheme="majorHAnsi" w:eastAsiaTheme="minorHAnsi" w:cstheme="majorHAnsi"/>
      <w:color w:val="ED7D31" w:themeColor="accent2"/>
      <w:sz w:val="18"/>
      <w:lang w:eastAsia="en-US"/>
    </w:rPr>
  </w:style>
  <w:style w:type="paragraph" w:styleId="TOCHeading">
    <w:name w:val="TOC Heading"/>
    <w:basedOn w:val="Heading1"/>
    <w:next w:val="Normal"/>
    <w:uiPriority w:val="39"/>
    <w:unhideWhenUsed/>
    <w:qFormat/>
    <w:rsid w:val="00A53B1D"/>
    <w:pPr>
      <w:keepLines/>
      <w:spacing w:before="240" w:after="0" w:line="259" w:lineRule="auto"/>
      <w:ind w:left="0"/>
      <w:jc w:val="left"/>
      <w:outlineLvl w:val="9"/>
    </w:pPr>
    <w:rPr>
      <w:rFonts w:asciiTheme="majorHAnsi" w:hAnsiTheme="majorHAnsi" w:eastAsiaTheme="majorEastAsia" w:cstheme="majorBidi"/>
      <w:b w:val="0"/>
      <w:bCs w:val="0"/>
      <w:color w:val="2F5496" w:themeColor="accent1" w:themeShade="BF"/>
      <w:kern w:val="0"/>
      <w:sz w:val="32"/>
      <w:lang w:val="pt-BR" w:eastAsia="pt-BR"/>
    </w:rPr>
  </w:style>
  <w:style w:type="paragraph" w:styleId="ListBullet">
    <w:name w:val="List Bullet"/>
    <w:basedOn w:val="Normal"/>
    <w:rsid w:val="00205966"/>
    <w:pPr>
      <w:numPr>
        <w:numId w:val="46"/>
      </w:numPr>
      <w:contextualSpacing/>
    </w:pPr>
  </w:style>
  <w:style w:type="character" w:styleId="Normal1" w:customStyle="1">
    <w:name w:val="Normal1"/>
    <w:rsid w:val="009725E1"/>
    <w:rPr>
      <w:rFonts w:ascii="Helvetica" w:hAnsi="Helvetica" w:cs="Helvetica"/>
      <w:spacing w:val="0"/>
      <w:sz w:val="24"/>
      <w:szCs w:val="24"/>
    </w:rPr>
  </w:style>
  <w:style w:type="character" w:styleId="Heading3Char" w:customStyle="1">
    <w:name w:val="Heading 3 Char"/>
    <w:basedOn w:val="DefaultParagraphFont"/>
    <w:link w:val="Heading3"/>
    <w:rsid w:val="00866E0D"/>
    <w:rPr>
      <w:rFonts w:ascii="Tahoma" w:hAnsi="Tahoma" w:cs="Arial"/>
      <w:b/>
      <w:bCs/>
      <w:kern w:val="20"/>
      <w:szCs w:val="26"/>
      <w:lang w:eastAsia="en-US"/>
    </w:rPr>
  </w:style>
  <w:style w:type="character" w:styleId="Heading4Char" w:customStyle="1">
    <w:name w:val="Heading 4 Char"/>
    <w:basedOn w:val="DefaultParagraphFont"/>
    <w:link w:val="Heading4"/>
    <w:rsid w:val="00866E0D"/>
    <w:rPr>
      <w:rFonts w:ascii="Tahoma" w:hAnsi="Tahoma"/>
      <w:bCs/>
      <w:szCs w:val="28"/>
      <w:lang w:eastAsia="en-US"/>
    </w:rPr>
  </w:style>
  <w:style w:type="character" w:styleId="BodyText3Char" w:customStyle="1">
    <w:name w:val="Body Text 3 Char"/>
    <w:basedOn w:val="DefaultParagraphFont"/>
    <w:link w:val="BodyText3"/>
    <w:rsid w:val="00866E0D"/>
    <w:rPr>
      <w:rFonts w:ascii="Tahoma" w:hAnsi="Tahoma"/>
      <w:sz w:val="16"/>
      <w:szCs w:val="16"/>
      <w:lang w:eastAsia="en-US"/>
    </w:rPr>
  </w:style>
  <w:style w:type="character" w:styleId="BodyTextIndent2Char" w:customStyle="1">
    <w:name w:val="Body Text Indent 2 Char"/>
    <w:basedOn w:val="DefaultParagraphFont"/>
    <w:link w:val="BodyTextIndent2"/>
    <w:rsid w:val="00866E0D"/>
    <w:rPr>
      <w:rFonts w:ascii="Tahoma" w:hAnsi="Tahoma"/>
      <w:szCs w:val="24"/>
      <w:lang w:eastAsia="en-US"/>
    </w:rPr>
  </w:style>
  <w:style w:type="character" w:styleId="CommentSubjectChar" w:customStyle="1">
    <w:name w:val="Comment Subject Char"/>
    <w:basedOn w:val="CommentTextChar"/>
    <w:link w:val="CommentSubject"/>
    <w:rsid w:val="00866E0D"/>
    <w:rPr>
      <w:rFonts w:ascii="Tahoma" w:hAnsi="Tahoma"/>
      <w:b/>
      <w:bCs/>
      <w:lang w:eastAsia="en-US"/>
    </w:rPr>
  </w:style>
  <w:style w:type="character" w:styleId="BodyTextChar" w:customStyle="1">
    <w:name w:val="Body Text Char"/>
    <w:aliases w:val="body text Char,bt Char,BT Char,.BT Char,bd Char,5 Char"/>
    <w:basedOn w:val="DefaultParagraphFont"/>
    <w:link w:val="BodyText"/>
    <w:rsid w:val="00866E0D"/>
    <w:rPr>
      <w:rFonts w:ascii="Tahoma" w:hAnsi="Tahoma"/>
      <w:b/>
      <w:i/>
      <w:szCs w:val="24"/>
      <w:lang w:eastAsia="en-US"/>
    </w:rPr>
  </w:style>
  <w:style w:type="character" w:styleId="highlight" w:customStyle="1">
    <w:name w:val="highlight"/>
    <w:basedOn w:val="DefaultParagraphFont"/>
    <w:rsid w:val="00866E0D"/>
  </w:style>
  <w:style w:type="paragraph" w:styleId="c3" w:customStyle="1">
    <w:name w:val="c3"/>
    <w:basedOn w:val="Normal"/>
    <w:rsid w:val="00866E0D"/>
    <w:pPr>
      <w:spacing w:line="240" w:lineRule="atLeast"/>
      <w:jc w:val="center"/>
    </w:pPr>
    <w:rPr>
      <w:rFonts w:ascii="Times" w:hAnsi="Times"/>
      <w:sz w:val="24"/>
      <w:lang w:eastAsia="pt-BR"/>
    </w:rPr>
  </w:style>
  <w:style w:type="paragraph" w:styleId="SCBFTtulo1" w:customStyle="1">
    <w:name w:val="SCBF_Título1"/>
    <w:basedOn w:val="Normal"/>
    <w:link w:val="SCBFTtulo1Char"/>
    <w:qFormat/>
    <w:rsid w:val="00866E0D"/>
    <w:pPr>
      <w:keepNext/>
      <w:keepLines/>
      <w:tabs>
        <w:tab w:val="left" w:pos="2366"/>
      </w:tabs>
      <w:spacing w:line="280" w:lineRule="atLeast"/>
      <w:jc w:val="center"/>
    </w:pPr>
    <w:rPr>
      <w:rFonts w:ascii="Times New Roman" w:hAnsi="Times New Roman" w:eastAsia="MS Mincho"/>
      <w:b/>
      <w:sz w:val="22"/>
      <w:szCs w:val="22"/>
      <w:lang w:eastAsia="pt-BR"/>
    </w:rPr>
  </w:style>
  <w:style w:type="character" w:styleId="SCBFTtulo1Char" w:customStyle="1">
    <w:name w:val="SCBF_Título1 Char"/>
    <w:link w:val="SCBFTtulo1"/>
    <w:rsid w:val="00866E0D"/>
    <w:rPr>
      <w:rFonts w:eastAsia="MS Mincho"/>
      <w:b/>
      <w:sz w:val="22"/>
      <w:szCs w:val="22"/>
    </w:rPr>
  </w:style>
  <w:style w:type="character" w:styleId="CabealhoChar1" w:customStyle="1">
    <w:name w:val="Cabeçalho Char1"/>
    <w:uiPriority w:val="99"/>
    <w:rsid w:val="00866E0D"/>
    <w:rPr>
      <w:rFonts w:ascii="Tahoma" w:hAnsi="Tahoma" w:eastAsia="Times New Roman" w:cs="Times New Roman"/>
      <w:sz w:val="24"/>
      <w:szCs w:val="20"/>
      <w:lang w:eastAsia="pt-BR"/>
    </w:rPr>
  </w:style>
  <w:style w:type="paragraph" w:styleId="DeltaViewTableHeading" w:customStyle="1">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styleId="para" w:customStyle="1">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styleId="sub" w:customStyle="1">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BodyTextIndent3Char" w:customStyle="1">
    <w:name w:val="Body Text Indent 3 Char"/>
    <w:basedOn w:val="DefaultParagraphFont"/>
    <w:link w:val="BodyTextIndent3"/>
    <w:rsid w:val="00866E0D"/>
    <w:rPr>
      <w:rFonts w:ascii="Tahoma" w:hAnsi="Tahoma"/>
      <w:szCs w:val="24"/>
      <w:lang w:eastAsia="en-US"/>
    </w:rPr>
  </w:style>
  <w:style w:type="paragraph" w:styleId="ListaColorida-nfase11" w:customStyle="1">
    <w:name w:val="Lista Colorida - Ênfase 11"/>
    <w:basedOn w:val="Normal"/>
    <w:uiPriority w:val="34"/>
    <w:qFormat/>
    <w:rsid w:val="00866E0D"/>
    <w:pPr>
      <w:ind w:left="720"/>
    </w:pPr>
    <w:rPr>
      <w:rFonts w:ascii="Times New Roman" w:hAnsi="Times New Roman"/>
      <w:sz w:val="24"/>
      <w:lang w:eastAsia="pt-BR"/>
    </w:rPr>
  </w:style>
  <w:style w:type="paragraph" w:styleId="CharChar1CharCharCharCharCharCharCharCharCharCharCharCharCharCharCharCharCharCharCharCharChar" w:customStyle="1">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styleId="Level2Char" w:customStyle="1">
    <w:name w:val="Level 2 Char"/>
    <w:link w:val="Level2"/>
    <w:rsid w:val="00866E0D"/>
    <w:rPr>
      <w:rFonts w:ascii="Arial" w:hAnsi="Arial" w:cs="Arial"/>
      <w:szCs w:val="28"/>
      <w:lang w:eastAsia="en-US"/>
    </w:rPr>
  </w:style>
  <w:style w:type="paragraph" w:styleId="Char1CharCharChar" w:customStyle="1">
    <w:name w:val="Char1 Char Char Char"/>
    <w:basedOn w:val="Normal"/>
    <w:rsid w:val="00866E0D"/>
    <w:pPr>
      <w:spacing w:after="160" w:line="240" w:lineRule="exact"/>
    </w:pPr>
    <w:rPr>
      <w:rFonts w:ascii="Verdana" w:hAnsi="Verdana" w:eastAsia="MS Mincho"/>
      <w:szCs w:val="20"/>
      <w:lang w:val="en-US"/>
    </w:rPr>
  </w:style>
  <w:style w:type="paragraph" w:styleId="Anexo01" w:customStyle="1">
    <w:name w:val="Anexo01"/>
    <w:basedOn w:val="Normal"/>
    <w:uiPriority w:val="99"/>
    <w:rsid w:val="00866E0D"/>
    <w:pPr>
      <w:widowControl w:val="0"/>
      <w:pBdr>
        <w:top w:val="double" w:color="auto" w:sz="4" w:space="0"/>
        <w:bottom w:val="double" w:color="auto" w:sz="4" w:space="1"/>
      </w:pBdr>
      <w:ind w:left="340" w:right="-731"/>
      <w:jc w:val="center"/>
    </w:pPr>
    <w:rPr>
      <w:rFonts w:ascii="Arial" w:hAnsi="Arial" w:eastAsia="MS Mincho" w:cs="Arial"/>
      <w:b/>
      <w:sz w:val="22"/>
      <w:szCs w:val="22"/>
      <w:lang w:eastAsia="pt-BR"/>
    </w:rPr>
  </w:style>
  <w:style w:type="paragraph" w:styleId="Demarest01" w:customStyle="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hAnsi="Arial" w:eastAsia="MS Mincho" w:cs="Arial"/>
      <w:b/>
      <w:smallCaps/>
      <w:color w:val="000000"/>
      <w:kern w:val="32"/>
      <w:sz w:val="22"/>
      <w:szCs w:val="22"/>
      <w:lang w:val="x-none" w:eastAsia="x-none"/>
    </w:rPr>
  </w:style>
  <w:style w:type="character" w:styleId="ListParagraphChar" w:customStyle="1">
    <w:name w:val="List Paragraph Char"/>
    <w:aliases w:val="Vitor Título Char,Vitor T’tulo Char,List Paragraph_1 Char,Nível 1 Char,PARAGRAFO Char,ERB_Texto Char,Parágrafo da Lista;Comum Char,Comum Char"/>
    <w:basedOn w:val="DefaultParagraphFont"/>
    <w:link w:val="PargrafodaLista1"/>
    <w:uiPriority w:val="34"/>
    <w:qFormat/>
    <w:locked/>
    <w:rsid w:val="00866E0D"/>
    <w:rPr>
      <w:sz w:val="24"/>
      <w:szCs w:val="24"/>
    </w:rPr>
  </w:style>
  <w:style w:type="character" w:styleId="LineNumber">
    <w:name w:val="line number"/>
    <w:basedOn w:val="DefaultParagraphFont"/>
    <w:semiHidden/>
    <w:unhideWhenUsed/>
    <w:rsid w:val="00A621B1"/>
  </w:style>
  <w:style w:type="paragraph" w:styleId="GradeClara-nfase32" w:customStyle="1">
    <w:name w:val="Grade Clara - Ênfase 32"/>
    <w:basedOn w:val="Normal"/>
    <w:uiPriority w:val="99"/>
    <w:rsid w:val="00136327"/>
    <w:pPr>
      <w:ind w:left="720"/>
      <w:contextualSpacing/>
    </w:pPr>
    <w:rPr>
      <w:rFonts w:ascii="Times New Roman" w:hAnsi="Times New Roman" w:eastAsiaTheme="minorHAnsi"/>
      <w:sz w:val="24"/>
      <w:lang w:eastAsia="pt-BR"/>
    </w:rPr>
  </w:style>
  <w:style w:type="character" w:styleId="apple-converted-space" w:customStyle="1">
    <w:name w:val="apple-converted-space"/>
    <w:rsid w:val="00A85F02"/>
  </w:style>
  <w:style w:type="paragraph" w:styleId="Char1CharCharCharCharCharCharCharCharCharCharCharCharCharCharCharCharCharChar11" w:customStyle="1">
    <w:name w:val="Char1 Char Char Char Char Char Char Char Char Char Char Char Char Char Char Char Char Char Char11"/>
    <w:basedOn w:val="Normal"/>
    <w:rsid w:val="00575A16"/>
    <w:pPr>
      <w:spacing w:after="160" w:line="240" w:lineRule="exact"/>
      <w:jc w:val="both"/>
    </w:pPr>
    <w:rPr>
      <w:rFonts w:ascii="Verdana" w:hAnsi="Verdana" w:eastAsia="MS Mincho"/>
      <w:szCs w:val="20"/>
      <w:lang w:val="en-US"/>
    </w:rPr>
  </w:style>
  <w:style w:type="paragraph" w:styleId="CharChar1CharCharCharChar1CharCharCharCharCharCharCharCharCharCharCharCharCharCharCharCharCharCharCharCharCharCharCharCharCharCharCharChar" w:customStyle="1">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hAnsi="Verdana" w:eastAsia="MS Mincho"/>
      <w:szCs w:val="20"/>
      <w:lang w:val="en-US"/>
    </w:rPr>
  </w:style>
  <w:style w:type="table" w:styleId="MediumGrid2-Accent3">
    <w:name w:val="Medium Grid 2 Accent 3"/>
    <w:basedOn w:val="TableNormal"/>
    <w:uiPriority w:val="68"/>
    <w:semiHidden/>
    <w:unhideWhenUsed/>
    <w:rsid w:val="00101E09"/>
    <w:rPr>
      <w:rFonts w:asciiTheme="majorHAnsi" w:hAnsiTheme="majorHAnsi" w:eastAsiaTheme="majorEastAsia" w:cstheme="majorBidi"/>
      <w:color w:val="000000" w:themeColor="text1"/>
    </w:r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color="A5A5A5" w:themeColor="accent3" w:sz="6" w:space="0"/>
          <w:insideV w:val="single" w:color="A5A5A5" w:themeColor="accent3" w:sz="6" w:space="0"/>
        </w:tcBorders>
        <w:shd w:val="clear" w:color="auto" w:fill="D2D2D2" w:themeFill="accent3" w:themeFillTint="7F"/>
      </w:tcPr>
    </w:tblStylePr>
    <w:tblStylePr w:type="nwCell">
      <w:tblPr/>
      <w:tcPr>
        <w:shd w:val="clear" w:color="auto" w:fill="FFFFFF" w:themeFill="background1"/>
      </w:tcPr>
    </w:tblStylePr>
  </w:style>
  <w:style w:type="paragraph" w:styleId="ListParagraph1" w:customStyle="1">
    <w:name w:val="List Paragraph1"/>
    <w:basedOn w:val="Normal"/>
    <w:qFormat/>
    <w:rsid w:val="00696BE4"/>
    <w:pPr>
      <w:spacing w:line="360" w:lineRule="auto"/>
      <w:ind w:left="720"/>
      <w:jc w:val="both"/>
    </w:pPr>
    <w:rPr>
      <w:rFonts w:ascii="Trebuchet MS" w:hAnsi="Trebuchet MS"/>
      <w:sz w:val="22"/>
      <w:lang w:eastAsia="pt-BR"/>
    </w:rPr>
  </w:style>
  <w:style w:type="paragraph" w:styleId="Heading" w:customStyle="1">
    <w:name w:val="Heading"/>
    <w:basedOn w:val="Normal"/>
    <w:rsid w:val="007313E5"/>
    <w:pPr>
      <w:keepNext/>
      <w:suppressAutoHyphens/>
      <w:spacing w:after="140" w:line="290" w:lineRule="auto"/>
      <w:jc w:val="both"/>
    </w:pPr>
    <w:rPr>
      <w:rFonts w:ascii="Arial" w:hAnsi="Arial" w:cs="DejaVu Sans"/>
      <w:b/>
      <w:sz w:val="22"/>
      <w:szCs w:val="28"/>
      <w:lang w:eastAsia="ar-SA"/>
    </w:rPr>
  </w:style>
  <w:style w:type="paragraph" w:styleId="CM16" w:customStyle="1">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styleId="CM3" w:customStyle="1">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styleId="CM17" w:customStyle="1">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styleId="BodyChar" w:customStyle="1">
    <w:name w:val="Body Char"/>
    <w:aliases w:val="by + 8.5 pt Char,Left Char,Before:  3 pt Char,After:  3 pt Char,Line spacing:  Multiple ... Char,boby Char"/>
    <w:qFormat/>
    <w:rsid w:val="001D1814"/>
    <w:rPr>
      <w:rFonts w:ascii="Arial" w:hAnsi="Arial" w:eastAsia="Times New Roman" w:cs="Arial"/>
      <w:szCs w:val="24"/>
      <w:lang w:val="x-none" w:eastAsia="x-none"/>
    </w:rPr>
  </w:style>
  <w:style w:type="paragraph" w:styleId="Parties2" w:customStyle="1">
    <w:name w:val="Parties 2"/>
    <w:basedOn w:val="Normal"/>
    <w:rsid w:val="001D1814"/>
    <w:pPr>
      <w:numPr>
        <w:ilvl w:val="2"/>
        <w:numId w:val="22"/>
      </w:numPr>
      <w:spacing w:after="140" w:line="290" w:lineRule="auto"/>
      <w:jc w:val="both"/>
    </w:pPr>
    <w:rPr>
      <w:rFonts w:ascii="Arial" w:hAnsi="Arial" w:eastAsia="MS Mincho" w:cs="Arial"/>
      <w:szCs w:val="20"/>
      <w:lang w:eastAsia="pt-BR"/>
    </w:rPr>
  </w:style>
  <w:style w:type="paragraph" w:styleId="Recitals2" w:customStyle="1">
    <w:name w:val="Recitals 2"/>
    <w:basedOn w:val="Normal"/>
    <w:rsid w:val="001D1814"/>
    <w:pPr>
      <w:numPr>
        <w:ilvl w:val="3"/>
        <w:numId w:val="22"/>
      </w:numPr>
      <w:spacing w:after="140" w:line="290" w:lineRule="auto"/>
      <w:jc w:val="both"/>
    </w:pPr>
    <w:rPr>
      <w:rFonts w:ascii="Arial" w:hAnsi="Arial" w:eastAsia="MS Mincho" w:cs="Arial"/>
      <w:szCs w:val="20"/>
      <w:lang w:eastAsia="pt-BR"/>
    </w:rPr>
  </w:style>
  <w:style w:type="paragraph" w:styleId="Texto-Corpo" w:customStyle="1">
    <w:name w:val="Texto - Corpo"/>
    <w:basedOn w:val="Normal"/>
    <w:link w:val="Texto-CorpoChar"/>
    <w:qFormat/>
    <w:rsid w:val="002F4867"/>
    <w:pPr>
      <w:spacing w:after="240"/>
      <w:jc w:val="both"/>
    </w:pPr>
    <w:rPr>
      <w:lang w:eastAsia="pt-BR"/>
    </w:rPr>
  </w:style>
  <w:style w:type="character" w:styleId="Texto-CorpoChar" w:customStyle="1">
    <w:name w:val="Texto - Corpo Char"/>
    <w:link w:val="Texto-Corpo"/>
    <w:qFormat/>
    <w:rsid w:val="002F4867"/>
    <w:rPr>
      <w:rFonts w:ascii="Tahoma" w:hAnsi="Tahoma"/>
      <w:szCs w:val="24"/>
    </w:rPr>
  </w:style>
  <w:style w:type="table" w:styleId="Tabelacomgrade2" w:customStyle="1">
    <w:name w:val="Tabela com grade2"/>
    <w:basedOn w:val="TableNormal"/>
    <w:next w:val="TableGrid"/>
    <w:uiPriority w:val="39"/>
    <w:rsid w:val="003B47C8"/>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abel" w:customStyle="1">
    <w:name w:val="label"/>
    <w:rsid w:val="00017AEA"/>
  </w:style>
  <w:style w:type="character" w:styleId="Level4Char" w:customStyle="1">
    <w:name w:val="Level 4 Char"/>
    <w:link w:val="Level4"/>
    <w:locked/>
    <w:rsid w:val="004E19DA"/>
    <w:rPr>
      <w:rFonts w:ascii="Arial" w:hAnsi="Arial" w:cs="Arial"/>
      <w:szCs w:val="24"/>
      <w:lang w:eastAsia="en-US"/>
    </w:rPr>
  </w:style>
  <w:style w:type="character" w:styleId="Heading5Char" w:customStyle="1">
    <w:name w:val="Heading 5 Char"/>
    <w:basedOn w:val="DefaultParagraphFont"/>
    <w:link w:val="Heading5"/>
    <w:uiPriority w:val="9"/>
    <w:rsid w:val="002E070F"/>
    <w:rPr>
      <w:rFonts w:ascii="Tahoma" w:hAnsi="Tahoma"/>
      <w:bCs/>
      <w:iCs/>
      <w:szCs w:val="26"/>
      <w:lang w:eastAsia="en-US"/>
    </w:rPr>
  </w:style>
  <w:style w:type="character" w:styleId="UnresolvedMention1" w:customStyle="1">
    <w:name w:val="Unresolved Mention1"/>
    <w:basedOn w:val="DefaultParagraphFont"/>
    <w:uiPriority w:val="99"/>
    <w:semiHidden/>
    <w:unhideWhenUsed/>
    <w:rsid w:val="002E070F"/>
    <w:rPr>
      <w:color w:val="605E5C"/>
      <w:shd w:val="clear" w:color="auto" w:fill="E1DFDD"/>
    </w:rPr>
  </w:style>
  <w:style w:type="character" w:styleId="UnresolvedMention">
    <w:name w:val="Unresolved Mention"/>
    <w:basedOn w:val="DefaultParagraphFont"/>
    <w:uiPriority w:val="99"/>
    <w:semiHidden/>
    <w:unhideWhenUsed/>
    <w:rsid w:val="002E070F"/>
    <w:rPr>
      <w:color w:val="605E5C"/>
      <w:shd w:val="clear" w:color="auto" w:fill="E1DFDD"/>
    </w:rPr>
  </w:style>
  <w:style w:type="character" w:styleId="p0Char" w:customStyle="1">
    <w:name w:val="p0 Char"/>
    <w:basedOn w:val="DefaultParagraphFont"/>
    <w:link w:val="p0"/>
    <w:rsid w:val="002E070F"/>
    <w:rPr>
      <w:rFonts w:ascii="Times" w:hAnsi="Times"/>
      <w:lang w:eastAsia="ar-SA"/>
    </w:rPr>
  </w:style>
  <w:style w:type="paragraph" w:styleId="Salutation">
    <w:name w:val="Salutation"/>
    <w:basedOn w:val="Normal"/>
    <w:next w:val="Normal"/>
    <w:link w:val="SalutationChar"/>
    <w:uiPriority w:val="99"/>
    <w:rsid w:val="002E070F"/>
    <w:pPr>
      <w:autoSpaceDE w:val="0"/>
      <w:autoSpaceDN w:val="0"/>
      <w:adjustRightInd w:val="0"/>
      <w:ind w:firstLine="1440"/>
      <w:jc w:val="both"/>
    </w:pPr>
    <w:rPr>
      <w:rFonts w:ascii="Times New Roman" w:hAnsi="Times New Roman"/>
      <w:sz w:val="24"/>
      <w:lang w:eastAsia="pt-BR"/>
    </w:rPr>
  </w:style>
  <w:style w:type="character" w:styleId="SalutationChar" w:customStyle="1">
    <w:name w:val="Salutation Char"/>
    <w:basedOn w:val="DefaultParagraphFont"/>
    <w:link w:val="Salutation"/>
    <w:uiPriority w:val="99"/>
    <w:rsid w:val="002E070F"/>
    <w:rPr>
      <w:sz w:val="24"/>
      <w:szCs w:val="24"/>
    </w:rPr>
  </w:style>
  <w:style w:type="paragraph" w:styleId="CorpodetextobtBT" w:customStyle="1">
    <w:name w:val="Corpo de texto.bt.BT"/>
    <w:basedOn w:val="Normal"/>
    <w:uiPriority w:val="99"/>
    <w:rsid w:val="002E070F"/>
    <w:pPr>
      <w:jc w:val="both"/>
    </w:pPr>
    <w:rPr>
      <w:rFonts w:ascii="Arial" w:hAnsi="Arial"/>
      <w:sz w:val="24"/>
      <w:szCs w:val="20"/>
      <w:lang w:eastAsia="pt-BR"/>
    </w:rPr>
  </w:style>
  <w:style w:type="paragraph" w:styleId="CM13" w:customStyle="1">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GridTable4">
    <w:name w:val="Grid Table 4"/>
    <w:basedOn w:val="TableNormal"/>
    <w:uiPriority w:val="49"/>
    <w:rsid w:val="002E070F"/>
    <w:rPr>
      <w:rFonts w:ascii="Calibri" w:hAnsi="Calibri"/>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harChar14" w:customStyle="1">
    <w:name w:val="Char Char14"/>
    <w:basedOn w:val="Normal"/>
    <w:rsid w:val="002E070F"/>
    <w:pPr>
      <w:widowControl w:val="0"/>
      <w:adjustRightInd w:val="0"/>
      <w:spacing w:after="160" w:line="240" w:lineRule="exact"/>
      <w:textAlignment w:val="baseline"/>
    </w:pPr>
    <w:rPr>
      <w:rFonts w:ascii="Verdana" w:hAnsi="Verdana"/>
      <w:szCs w:val="20"/>
      <w:lang w:val="en-US"/>
    </w:rPr>
  </w:style>
  <w:style w:type="character" w:styleId="BodyChar1" w:customStyle="1">
    <w:name w:val="Body Char1"/>
    <w:aliases w:val="by Char"/>
    <w:uiPriority w:val="99"/>
    <w:rsid w:val="002E070F"/>
    <w:rPr>
      <w:rFonts w:ascii="Arial" w:hAnsi="Arial" w:cs="Arial"/>
    </w:rPr>
  </w:style>
  <w:style w:type="paragraph" w:styleId="CharCharCharCharChar2CharCharChar1CharCharCharChar" w:customStyle="1">
    <w:name w:val="Char Char Char Char Char2 Char Char Char1 Char Char Char Char"/>
    <w:basedOn w:val="Normal"/>
    <w:rsid w:val="002E070F"/>
    <w:pPr>
      <w:spacing w:after="160" w:line="240" w:lineRule="exact"/>
    </w:pPr>
    <w:rPr>
      <w:rFonts w:ascii="Verdana" w:hAnsi="Verdana" w:eastAsia="MS Mincho"/>
      <w:szCs w:val="20"/>
      <w:lang w:val="en-US"/>
    </w:rPr>
  </w:style>
  <w:style w:type="paragraph" w:styleId="CharCharCharCharChar2CharCharChar1CharCharCharCharCharCharCharChar" w:customStyle="1">
    <w:name w:val="Char Char Char Char Char2 Char Char Char1 Char Char Char Char Char Char Char Char"/>
    <w:basedOn w:val="Normal"/>
    <w:rsid w:val="002E070F"/>
    <w:pPr>
      <w:spacing w:after="160" w:line="240" w:lineRule="exact"/>
    </w:pPr>
    <w:rPr>
      <w:rFonts w:ascii="Verdana" w:hAnsi="Verdana" w:eastAsia="MS Mincho"/>
      <w:szCs w:val="20"/>
      <w:lang w:val="en-US"/>
    </w:rPr>
  </w:style>
  <w:style w:type="character" w:styleId="PlaceholderText">
    <w:name w:val="Placeholder Text"/>
    <w:basedOn w:val="DefaultParagraphFont"/>
    <w:uiPriority w:val="99"/>
    <w:semiHidden/>
    <w:rsid w:val="002E070F"/>
    <w:rPr>
      <w:color w:val="808080"/>
    </w:rPr>
  </w:style>
  <w:style w:type="paragraph" w:styleId="xl83" w:customStyle="1">
    <w:name w:val="xl83"/>
    <w:basedOn w:val="Normal"/>
    <w:rsid w:val="002E070F"/>
    <w:pPr>
      <w:spacing w:before="100" w:beforeAutospacing="1" w:after="100" w:afterAutospacing="1"/>
    </w:pPr>
    <w:rPr>
      <w:rFonts w:ascii="Times New Roman" w:hAnsi="Times New Roman"/>
      <w:sz w:val="17"/>
      <w:szCs w:val="17"/>
      <w:lang w:eastAsia="pt-BR"/>
    </w:rPr>
  </w:style>
  <w:style w:type="paragraph" w:styleId="xl84" w:customStyle="1">
    <w:name w:val="xl84"/>
    <w:basedOn w:val="Normal"/>
    <w:rsid w:val="002E070F"/>
    <w:pPr>
      <w:spacing w:before="100" w:beforeAutospacing="1" w:after="100" w:afterAutospacing="1"/>
      <w:jc w:val="center"/>
      <w:textAlignment w:val="center"/>
    </w:pPr>
    <w:rPr>
      <w:rFonts w:ascii="Times New Roman" w:hAnsi="Times New Roman"/>
      <w:sz w:val="17"/>
      <w:szCs w:val="17"/>
      <w:lang w:eastAsia="pt-BR"/>
    </w:rPr>
  </w:style>
  <w:style w:type="paragraph" w:styleId="xl85" w:customStyle="1">
    <w:name w:val="xl85"/>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styleId="xl86" w:customStyle="1">
    <w:name w:val="xl86"/>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styleId="xl87" w:customStyle="1">
    <w:name w:val="xl87"/>
    <w:basedOn w:val="Normal"/>
    <w:rsid w:val="002E070F"/>
    <w:pPr>
      <w:pBdr>
        <w:top w:val="single" w:color="auto" w:sz="4" w:space="0"/>
        <w:left w:val="single" w:color="auto" w:sz="8" w:space="0"/>
        <w:bottom w:val="single" w:color="auto" w:sz="4" w:space="0"/>
        <w:right w:val="single" w:color="auto" w:sz="8" w:space="0"/>
      </w:pBdr>
      <w:spacing w:before="100" w:beforeAutospacing="1" w:after="100" w:afterAutospacing="1"/>
      <w:textAlignment w:val="center"/>
    </w:pPr>
    <w:rPr>
      <w:rFonts w:ascii="Times New Roman" w:hAnsi="Times New Roman"/>
      <w:sz w:val="17"/>
      <w:szCs w:val="17"/>
      <w:lang w:eastAsia="pt-BR"/>
    </w:rPr>
  </w:style>
  <w:style w:type="paragraph" w:styleId="xl88" w:customStyle="1">
    <w:name w:val="xl88"/>
    <w:basedOn w:val="Normal"/>
    <w:rsid w:val="002E070F"/>
    <w:pPr>
      <w:pBdr>
        <w:top w:val="single" w:color="auto" w:sz="8" w:space="0"/>
        <w:left w:val="single" w:color="auto" w:sz="8" w:space="0"/>
        <w:right w:val="single" w:color="auto" w:sz="8" w:space="0"/>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styleId="xl89" w:customStyle="1">
    <w:name w:val="xl89"/>
    <w:basedOn w:val="Normal"/>
    <w:rsid w:val="002E070F"/>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styleId="xl90" w:customStyle="1">
    <w:name w:val="xl90"/>
    <w:basedOn w:val="Normal"/>
    <w:rsid w:val="002E070F"/>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styleId="xl91" w:customStyle="1">
    <w:name w:val="xl91"/>
    <w:basedOn w:val="Normal"/>
    <w:rsid w:val="002E070F"/>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sz w:val="17"/>
      <w:szCs w:val="17"/>
      <w:lang w:eastAsia="pt-BR"/>
    </w:rPr>
  </w:style>
  <w:style w:type="paragraph" w:styleId="xl92" w:customStyle="1">
    <w:name w:val="xl92"/>
    <w:basedOn w:val="Normal"/>
    <w:rsid w:val="002E070F"/>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sz w:val="17"/>
      <w:szCs w:val="17"/>
      <w:lang w:eastAsia="pt-BR"/>
    </w:rPr>
  </w:style>
  <w:style w:type="paragraph" w:styleId="xl93" w:customStyle="1">
    <w:name w:val="xl93"/>
    <w:basedOn w:val="Normal"/>
    <w:rsid w:val="002E070F"/>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Times New Roman" w:hAnsi="Times New Roman"/>
      <w:sz w:val="17"/>
      <w:szCs w:val="17"/>
      <w:lang w:eastAsia="pt-BR"/>
    </w:rPr>
  </w:style>
  <w:style w:type="character" w:styleId="s3" w:customStyle="1">
    <w:name w:val="s3"/>
    <w:basedOn w:val="DefaultParagraphFont"/>
    <w:rsid w:val="002E070F"/>
  </w:style>
  <w:style w:type="table" w:styleId="TableNormal1" w:customStyle="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styleId="Corpo" w:customStyle="1">
    <w:name w:val="Corpo"/>
    <w:rsid w:val="002E070F"/>
    <w:pPr>
      <w:pBdr>
        <w:top w:val="nil"/>
        <w:left w:val="nil"/>
        <w:bottom w:val="nil"/>
        <w:right w:val="nil"/>
        <w:between w:val="nil"/>
        <w:bar w:val="nil"/>
      </w:pBdr>
      <w:jc w:val="both"/>
    </w:pPr>
    <w:rPr>
      <w:color w:val="000000"/>
      <w:sz w:val="26"/>
      <w:szCs w:val="26"/>
      <w:u w:color="000000"/>
      <w:bdr w:val="nil"/>
    </w:rPr>
  </w:style>
  <w:style w:type="paragraph" w:styleId="MF1" w:customStyle="1">
    <w:name w:val="MF1"/>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styleId="xl75" w:customStyle="1">
    <w:name w:val="xl75"/>
    <w:basedOn w:val="Normal"/>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styleId="titulo1" w:customStyle="1">
    <w:name w:val="titulo 1"/>
    <w:basedOn w:val="Normal"/>
    <w:next w:val="Normal"/>
    <w:qFormat/>
    <w:rsid w:val="002E070F"/>
    <w:pPr>
      <w:keepNext/>
      <w:numPr>
        <w:numId w:val="49"/>
      </w:numPr>
      <w:tabs>
        <w:tab w:val="clear" w:pos="0"/>
        <w:tab w:val="num" w:pos="360"/>
      </w:tabs>
      <w:autoSpaceDE w:val="0"/>
      <w:autoSpaceDN w:val="0"/>
      <w:adjustRightInd w:val="0"/>
      <w:spacing w:before="360" w:after="360" w:line="280" w:lineRule="atLeast"/>
      <w:ind w:right="335"/>
      <w:jc w:val="center"/>
    </w:pPr>
    <w:rPr>
      <w:rFonts w:ascii="Lucida Sans" w:hAnsi="Lucida Sans"/>
      <w:b/>
      <w:caps/>
      <w:sz w:val="24"/>
      <w:szCs w:val="20"/>
      <w:lang w:val="x-none" w:eastAsia="x-none"/>
    </w:rPr>
  </w:style>
  <w:style w:type="paragraph" w:styleId="titulo3" w:customStyle="1">
    <w:name w:val="titulo 3"/>
    <w:basedOn w:val="Normal"/>
    <w:qFormat/>
    <w:rsid w:val="002E070F"/>
    <w:pPr>
      <w:keepNext/>
      <w:numPr>
        <w:ilvl w:val="2"/>
        <w:numId w:val="49"/>
      </w:numPr>
      <w:tabs>
        <w:tab w:val="clear" w:pos="0"/>
        <w:tab w:val="num" w:pos="360"/>
        <w:tab w:val="num" w:pos="720"/>
      </w:tabs>
      <w:autoSpaceDE w:val="0"/>
      <w:autoSpaceDN w:val="0"/>
      <w:adjustRightInd w:val="0"/>
      <w:spacing w:before="120" w:after="240" w:line="280" w:lineRule="atLeast"/>
      <w:jc w:val="both"/>
    </w:pPr>
    <w:rPr>
      <w:rFonts w:ascii="Lucida Bright" w:hAnsi="Lucida Bright"/>
      <w:szCs w:val="20"/>
      <w:lang w:val="x-none" w:eastAsia="x-none"/>
    </w:rPr>
  </w:style>
  <w:style w:type="paragraph" w:styleId="titulo4" w:customStyle="1">
    <w:name w:val="titulo 4"/>
    <w:basedOn w:val="Normal"/>
    <w:qFormat/>
    <w:rsid w:val="002E070F"/>
    <w:pPr>
      <w:keepNext/>
      <w:numPr>
        <w:ilvl w:val="3"/>
        <w:numId w:val="49"/>
      </w:numPr>
      <w:tabs>
        <w:tab w:val="clear" w:pos="491"/>
        <w:tab w:val="num" w:pos="360"/>
        <w:tab w:val="num" w:pos="1080"/>
      </w:tabs>
      <w:autoSpaceDE w:val="0"/>
      <w:autoSpaceDN w:val="0"/>
      <w:adjustRightInd w:val="0"/>
      <w:spacing w:before="120" w:after="240" w:line="280" w:lineRule="atLeast"/>
      <w:jc w:val="both"/>
    </w:pPr>
    <w:rPr>
      <w:rFonts w:ascii="Lucida Bright" w:hAnsi="Lucida Bright"/>
      <w:szCs w:val="20"/>
      <w:lang w:val="x-none" w:eastAsia="x-none"/>
    </w:rPr>
  </w:style>
  <w:style w:type="paragraph" w:styleId="titulo5" w:customStyle="1">
    <w:name w:val="titulo 5"/>
    <w:basedOn w:val="Normal"/>
    <w:qFormat/>
    <w:rsid w:val="002E070F"/>
    <w:pPr>
      <w:keepNext/>
      <w:numPr>
        <w:ilvl w:val="4"/>
        <w:numId w:val="49"/>
      </w:numPr>
      <w:tabs>
        <w:tab w:val="clear" w:pos="0"/>
        <w:tab w:val="num" w:pos="360"/>
        <w:tab w:val="num" w:pos="1080"/>
      </w:tabs>
      <w:autoSpaceDE w:val="0"/>
      <w:autoSpaceDN w:val="0"/>
      <w:adjustRightInd w:val="0"/>
      <w:spacing w:line="280" w:lineRule="atLeast"/>
      <w:jc w:val="both"/>
    </w:pPr>
    <w:rPr>
      <w:rFonts w:ascii="Lucida Bright" w:hAnsi="Lucida Bright"/>
      <w:szCs w:val="20"/>
      <w:lang w:val="x-none" w:eastAsia="x-none"/>
    </w:rPr>
  </w:style>
  <w:style w:type="paragraph" w:styleId="TabRoman" w:customStyle="1">
    <w:name w:val="TabRoman"/>
    <w:basedOn w:val="Normal"/>
    <w:rsid w:val="002E070F"/>
    <w:pPr>
      <w:numPr>
        <w:numId w:val="50"/>
      </w:numPr>
      <w:tabs>
        <w:tab w:val="clear" w:pos="425"/>
        <w:tab w:val="num" w:pos="0"/>
        <w:tab w:val="num" w:pos="360"/>
      </w:tabs>
      <w:spacing w:before="60" w:after="60" w:line="240" w:lineRule="exact"/>
      <w:jc w:val="both"/>
    </w:pPr>
    <w:rPr>
      <w:rFonts w:ascii="Arial" w:hAnsi="Arial" w:cs="Arial"/>
      <w:sz w:val="18"/>
      <w:szCs w:val="20"/>
    </w:rPr>
  </w:style>
  <w:style w:type="paragraph" w:styleId="TabAlpha" w:customStyle="1">
    <w:name w:val="TabAlpha"/>
    <w:basedOn w:val="Normal"/>
    <w:rsid w:val="002E070F"/>
    <w:pPr>
      <w:numPr>
        <w:ilvl w:val="1"/>
        <w:numId w:val="50"/>
      </w:numPr>
      <w:tabs>
        <w:tab w:val="clear" w:pos="850"/>
        <w:tab w:val="num" w:pos="0"/>
        <w:tab w:val="num" w:pos="360"/>
      </w:tabs>
    </w:pPr>
  </w:style>
  <w:style w:type="table" w:styleId="TableProfessional">
    <w:name w:val="Table Professional"/>
    <w:aliases w:val="Table Lefosse"/>
    <w:basedOn w:val="TableNormal"/>
    <w:rsid w:val="002E070F"/>
    <w:rPr>
      <w:rFonts w:ascii="Arial" w:hAnsi="Arial"/>
      <w:sz w:val="18"/>
      <w:lang w:val="en-GB" w:eastAsia="en-GB"/>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styleId="xmsonormal" w:customStyle="1">
    <w:name w:val="x_msonormal"/>
    <w:basedOn w:val="Normal"/>
    <w:rsid w:val="002E070F"/>
    <w:pPr>
      <w:spacing w:before="100" w:beforeAutospacing="1" w:after="100" w:afterAutospacing="1"/>
    </w:pPr>
    <w:rPr>
      <w:rFonts w:ascii="Times New Roman" w:hAnsi="Times New Roman"/>
      <w:sz w:val="24"/>
      <w:lang w:eastAsia="pt-BR"/>
    </w:rPr>
  </w:style>
  <w:style w:type="table" w:styleId="TabeladeGrade41" w:customStyle="1">
    <w:name w:val="Tabela de Grade 41"/>
    <w:basedOn w:val="TableNormal"/>
    <w:uiPriority w:val="49"/>
    <w:rsid w:val="002E070F"/>
    <w:rPr>
      <w:rFonts w:ascii="Calibri" w:hAnsi="Calibri"/>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CLevel1" w:customStyle="1">
    <w:name w:val="T+C Level 1"/>
    <w:basedOn w:val="Normal"/>
    <w:next w:val="TCLevel2"/>
    <w:rsid w:val="002E070F"/>
    <w:pPr>
      <w:keepNext/>
      <w:numPr>
        <w:numId w:val="51"/>
      </w:numPr>
      <w:tabs>
        <w:tab w:val="clear" w:pos="680"/>
        <w:tab w:val="num" w:pos="425"/>
      </w:tabs>
      <w:spacing w:before="140" w:line="290" w:lineRule="auto"/>
      <w:jc w:val="both"/>
      <w:outlineLvl w:val="0"/>
    </w:pPr>
    <w:rPr>
      <w:rFonts w:ascii="Arial" w:hAnsi="Arial"/>
      <w:b/>
      <w:kern w:val="20"/>
      <w:lang w:eastAsia="en-GB"/>
    </w:rPr>
  </w:style>
  <w:style w:type="paragraph" w:styleId="TCLevel2" w:customStyle="1">
    <w:name w:val="T+C Level 2"/>
    <w:basedOn w:val="Normal"/>
    <w:rsid w:val="002E070F"/>
    <w:pPr>
      <w:numPr>
        <w:ilvl w:val="1"/>
        <w:numId w:val="51"/>
      </w:numPr>
      <w:tabs>
        <w:tab w:val="clear" w:pos="1361"/>
        <w:tab w:val="num" w:pos="850"/>
      </w:tabs>
      <w:spacing w:after="140" w:line="290" w:lineRule="auto"/>
      <w:jc w:val="both"/>
      <w:outlineLvl w:val="1"/>
    </w:pPr>
    <w:rPr>
      <w:rFonts w:ascii="Arial" w:hAnsi="Arial"/>
      <w:kern w:val="20"/>
      <w:lang w:eastAsia="en-GB"/>
    </w:rPr>
  </w:style>
  <w:style w:type="paragraph" w:styleId="TCLevel3" w:customStyle="1">
    <w:name w:val="T+C Level 3"/>
    <w:basedOn w:val="Normal"/>
    <w:rsid w:val="002E070F"/>
    <w:pPr>
      <w:numPr>
        <w:ilvl w:val="2"/>
        <w:numId w:val="51"/>
      </w:numPr>
      <w:tabs>
        <w:tab w:val="clear" w:pos="2041"/>
      </w:tabs>
      <w:spacing w:after="140" w:line="290" w:lineRule="auto"/>
      <w:jc w:val="both"/>
      <w:outlineLvl w:val="2"/>
    </w:pPr>
    <w:rPr>
      <w:rFonts w:ascii="Arial" w:hAnsi="Arial"/>
      <w:kern w:val="20"/>
      <w:lang w:eastAsia="en-GB"/>
    </w:rPr>
  </w:style>
  <w:style w:type="paragraph" w:styleId="TCLevel4" w:customStyle="1">
    <w:name w:val="T+C Level 4"/>
    <w:basedOn w:val="Normal"/>
    <w:rsid w:val="002E070F"/>
    <w:pPr>
      <w:numPr>
        <w:ilvl w:val="3"/>
        <w:numId w:val="51"/>
      </w:numPr>
      <w:tabs>
        <w:tab w:val="clear" w:pos="2608"/>
      </w:tabs>
      <w:spacing w:after="140" w:line="290" w:lineRule="auto"/>
      <w:jc w:val="both"/>
      <w:outlineLvl w:val="3"/>
    </w:pPr>
    <w:rPr>
      <w:rFonts w:ascii="Arial" w:hAnsi="Arial"/>
      <w:kern w:val="20"/>
      <w:lang w:eastAsia="en-GB"/>
    </w:rPr>
  </w:style>
  <w:style w:type="paragraph" w:styleId="Contratos1ClausulasArtigos" w:customStyle="1">
    <w:name w:val="Contratos 1_ClausulasArtigos"/>
    <w:basedOn w:val="Normal"/>
    <w:qFormat/>
    <w:rsid w:val="002E070F"/>
    <w:pPr>
      <w:numPr>
        <w:numId w:val="52"/>
      </w:numPr>
      <w:tabs>
        <w:tab w:val="num" w:pos="680"/>
      </w:tabs>
      <w:spacing w:after="140" w:line="290" w:lineRule="auto"/>
      <w:jc w:val="both"/>
    </w:pPr>
    <w:rPr>
      <w:rFonts w:ascii="Arial" w:hAnsi="Arial"/>
    </w:rPr>
  </w:style>
  <w:style w:type="paragraph" w:styleId="Contratos1ClausulasArtigoscol2" w:customStyle="1">
    <w:name w:val="Contratos 1_ClausulasArtigos_col2"/>
    <w:basedOn w:val="Normal"/>
    <w:qFormat/>
    <w:rsid w:val="002E070F"/>
    <w:pPr>
      <w:numPr>
        <w:numId w:val="53"/>
      </w:numPr>
      <w:spacing w:after="140" w:line="290" w:lineRule="auto"/>
      <w:jc w:val="both"/>
    </w:pPr>
    <w:rPr>
      <w:rFonts w:ascii="Arial" w:hAnsi="Arial"/>
    </w:rPr>
  </w:style>
  <w:style w:type="paragraph" w:styleId="Contratos2pargrafos" w:customStyle="1">
    <w:name w:val="Contratos 2_parágrafos"/>
    <w:basedOn w:val="Normal"/>
    <w:qFormat/>
    <w:rsid w:val="002E070F"/>
    <w:pPr>
      <w:numPr>
        <w:ilvl w:val="1"/>
        <w:numId w:val="52"/>
      </w:numPr>
      <w:tabs>
        <w:tab w:val="num" w:pos="1361"/>
      </w:tabs>
      <w:spacing w:after="140" w:line="290" w:lineRule="auto"/>
      <w:jc w:val="both"/>
    </w:pPr>
    <w:rPr>
      <w:rFonts w:ascii="Arial" w:hAnsi="Arial"/>
    </w:rPr>
  </w:style>
  <w:style w:type="paragraph" w:styleId="Contratos2pargrafoscol2" w:customStyle="1">
    <w:name w:val="Contratos 2_parágrafos_col2"/>
    <w:basedOn w:val="Normal"/>
    <w:qFormat/>
    <w:rsid w:val="002E070F"/>
    <w:pPr>
      <w:numPr>
        <w:ilvl w:val="1"/>
        <w:numId w:val="53"/>
      </w:numPr>
      <w:spacing w:after="140" w:line="290" w:lineRule="auto"/>
      <w:jc w:val="both"/>
    </w:pPr>
    <w:rPr>
      <w:rFonts w:ascii="Arial" w:hAnsi="Arial"/>
      <w:lang w:val="en-US"/>
    </w:rPr>
  </w:style>
  <w:style w:type="paragraph" w:styleId="Contratos3i" w:customStyle="1">
    <w:name w:val="Contratos 3_(i)"/>
    <w:basedOn w:val="Normal"/>
    <w:qFormat/>
    <w:rsid w:val="002E070F"/>
    <w:pPr>
      <w:numPr>
        <w:ilvl w:val="2"/>
        <w:numId w:val="52"/>
      </w:numPr>
      <w:tabs>
        <w:tab w:val="clear" w:pos="1361"/>
        <w:tab w:val="num" w:pos="2041"/>
      </w:tabs>
      <w:spacing w:after="140" w:line="290" w:lineRule="auto"/>
      <w:jc w:val="both"/>
    </w:pPr>
    <w:rPr>
      <w:rFonts w:ascii="Arial" w:hAnsi="Arial"/>
    </w:rPr>
  </w:style>
  <w:style w:type="paragraph" w:styleId="Contratos3icol2" w:customStyle="1">
    <w:name w:val="Contratos 3_(i)_col2"/>
    <w:basedOn w:val="Normal"/>
    <w:qFormat/>
    <w:rsid w:val="002E070F"/>
    <w:pPr>
      <w:numPr>
        <w:ilvl w:val="2"/>
        <w:numId w:val="53"/>
      </w:numPr>
      <w:spacing w:after="140" w:line="290" w:lineRule="auto"/>
      <w:jc w:val="both"/>
    </w:pPr>
    <w:rPr>
      <w:rFonts w:ascii="Arial" w:hAnsi="Arial"/>
    </w:rPr>
  </w:style>
  <w:style w:type="paragraph" w:styleId="Contratospargrafonico" w:customStyle="1">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styleId="ContratospargrafonicoChar" w:customStyle="1">
    <w:name w:val="Contratos_parágrafo único Char"/>
    <w:basedOn w:val="DefaultParagraphFont"/>
    <w:link w:val="Contratospargrafonico"/>
    <w:rsid w:val="002E070F"/>
    <w:rPr>
      <w:rFonts w:ascii="Arial" w:hAnsi="Arial"/>
      <w:kern w:val="20"/>
      <w:szCs w:val="24"/>
      <w:lang w:eastAsia="en-US"/>
    </w:rPr>
  </w:style>
  <w:style w:type="table" w:styleId="GridTable7Colorful">
    <w:name w:val="Grid Table 7 Colorful"/>
    <w:aliases w:val="Tabela Lefosse"/>
    <w:basedOn w:val="TableNormal"/>
    <w:uiPriority w:val="52"/>
    <w:rsid w:val="002E070F"/>
    <w:rPr>
      <w:rFonts w:ascii="Arial" w:hAnsi="Arial" w:eastAsiaTheme="minorHAnsi" w:cstheme="minorBidi"/>
      <w:sz w:val="18"/>
      <w:szCs w:val="22"/>
      <w:lang w:eastAsia="en-US"/>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FFFFFF" w:themeFill="background1"/>
      </w:tcPr>
    </w:tblStylePr>
    <w:tblStylePr w:type="lastCol">
      <w:rPr>
        <w:i/>
        <w:iCs/>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paragraph" w:styleId="ListaDD1" w:customStyle="1">
    <w:name w:val="Lista DD 1"/>
    <w:basedOn w:val="Normal"/>
    <w:rsid w:val="002E070F"/>
    <w:pPr>
      <w:keepNext/>
      <w:numPr>
        <w:numId w:val="54"/>
      </w:numPr>
      <w:tabs>
        <w:tab w:val="clear" w:pos="680"/>
      </w:tabs>
      <w:spacing w:before="60" w:after="60" w:line="240" w:lineRule="exact"/>
      <w:jc w:val="both"/>
    </w:pPr>
    <w:rPr>
      <w:rFonts w:ascii="Arial" w:hAnsi="Arial"/>
      <w:b/>
      <w:szCs w:val="20"/>
      <w:lang w:eastAsia="en-GB"/>
    </w:rPr>
  </w:style>
  <w:style w:type="paragraph" w:styleId="ListaDD2" w:customStyle="1">
    <w:name w:val="Lista DD 2"/>
    <w:basedOn w:val="Normal"/>
    <w:rsid w:val="002E070F"/>
    <w:pPr>
      <w:numPr>
        <w:ilvl w:val="1"/>
        <w:numId w:val="54"/>
      </w:numPr>
      <w:tabs>
        <w:tab w:val="clear" w:pos="680"/>
      </w:tabs>
      <w:spacing w:before="60" w:after="60" w:line="240" w:lineRule="exact"/>
      <w:jc w:val="both"/>
    </w:pPr>
    <w:rPr>
      <w:rFonts w:ascii="Arial" w:hAnsi="Arial"/>
      <w:b/>
      <w:szCs w:val="20"/>
      <w:lang w:eastAsia="en-GB"/>
    </w:rPr>
  </w:style>
  <w:style w:type="paragraph" w:styleId="ListaDD3" w:customStyle="1">
    <w:name w:val="Lista DD 3"/>
    <w:basedOn w:val="Normal"/>
    <w:rsid w:val="002E070F"/>
    <w:pPr>
      <w:numPr>
        <w:ilvl w:val="2"/>
        <w:numId w:val="54"/>
      </w:numPr>
      <w:tabs>
        <w:tab w:val="clear" w:pos="680"/>
        <w:tab w:val="num" w:pos="1361"/>
      </w:tabs>
      <w:spacing w:before="60" w:after="60"/>
      <w:jc w:val="both"/>
    </w:pPr>
    <w:rPr>
      <w:rFonts w:ascii="Arial" w:hAnsi="Arial"/>
      <w:i/>
      <w:sz w:val="16"/>
      <w:szCs w:val="20"/>
      <w:lang w:eastAsia="en-GB"/>
    </w:rPr>
  </w:style>
  <w:style w:type="paragraph" w:styleId="ListaDD4" w:customStyle="1">
    <w:name w:val="Lista DD 4"/>
    <w:basedOn w:val="Normal"/>
    <w:rsid w:val="002E070F"/>
    <w:pPr>
      <w:numPr>
        <w:ilvl w:val="3"/>
        <w:numId w:val="54"/>
      </w:numPr>
      <w:tabs>
        <w:tab w:val="clear" w:pos="1077"/>
      </w:tabs>
      <w:spacing w:before="60" w:after="60"/>
      <w:jc w:val="both"/>
    </w:pPr>
    <w:rPr>
      <w:rFonts w:ascii="Arial" w:hAnsi="Arial"/>
      <w:i/>
      <w:sz w:val="16"/>
      <w:szCs w:val="20"/>
      <w:lang w:eastAsia="en-GB"/>
    </w:rPr>
  </w:style>
  <w:style w:type="paragraph" w:styleId="ListaDD5" w:customStyle="1">
    <w:name w:val="Lista DD 5"/>
    <w:basedOn w:val="Normal"/>
    <w:rsid w:val="002E070F"/>
    <w:pPr>
      <w:numPr>
        <w:ilvl w:val="4"/>
        <w:numId w:val="54"/>
      </w:numPr>
      <w:tabs>
        <w:tab w:val="clear" w:pos="1644"/>
      </w:tabs>
      <w:spacing w:before="60" w:after="60"/>
      <w:jc w:val="both"/>
    </w:pPr>
    <w:rPr>
      <w:rFonts w:ascii="Arial" w:hAnsi="Arial"/>
      <w:i/>
      <w:sz w:val="16"/>
      <w:szCs w:val="20"/>
      <w:lang w:eastAsia="en-GB"/>
    </w:rPr>
  </w:style>
  <w:style w:type="paragraph" w:styleId="ListaDD6" w:customStyle="1">
    <w:name w:val="Lista DD 6"/>
    <w:basedOn w:val="Normal"/>
    <w:rsid w:val="002E070F"/>
    <w:pPr>
      <w:numPr>
        <w:ilvl w:val="5"/>
        <w:numId w:val="54"/>
      </w:numPr>
      <w:tabs>
        <w:tab w:val="clear" w:pos="1871"/>
      </w:tabs>
      <w:spacing w:before="60" w:after="60"/>
      <w:jc w:val="both"/>
    </w:pPr>
    <w:rPr>
      <w:rFonts w:ascii="Arial" w:hAnsi="Arial"/>
      <w:i/>
      <w:sz w:val="16"/>
      <w:szCs w:val="20"/>
      <w:lang w:eastAsia="en-GB"/>
    </w:rPr>
  </w:style>
  <w:style w:type="paragraph" w:styleId="ListaDDBody" w:customStyle="1">
    <w:name w:val="Lista DD Body"/>
    <w:basedOn w:val="Normal"/>
    <w:qFormat/>
    <w:rsid w:val="002E070F"/>
    <w:pPr>
      <w:spacing w:before="60" w:after="60"/>
      <w:jc w:val="both"/>
    </w:pPr>
    <w:rPr>
      <w:rFonts w:ascii="Arial" w:hAnsi="Arial"/>
      <w:i/>
      <w:sz w:val="16"/>
      <w:szCs w:val="20"/>
      <w:lang w:val="en-GB" w:eastAsia="en-GB"/>
    </w:rPr>
  </w:style>
  <w:style w:type="paragraph" w:styleId="BicBody" w:customStyle="1">
    <w:name w:val="BicBody"/>
    <w:basedOn w:val="Normal"/>
    <w:rsid w:val="002E070F"/>
    <w:pPr>
      <w:spacing w:before="60" w:after="60"/>
      <w:jc w:val="both"/>
    </w:pPr>
    <w:rPr>
      <w:rFonts w:ascii="Arial" w:hAnsi="Arial"/>
      <w:i/>
      <w:sz w:val="16"/>
      <w:szCs w:val="12"/>
      <w:lang w:eastAsia="en-GB"/>
    </w:rPr>
  </w:style>
  <w:style w:type="paragraph" w:styleId="Level1coluna1" w:customStyle="1">
    <w:name w:val="Level 1 coluna1"/>
    <w:basedOn w:val="Normal"/>
    <w:rsid w:val="002E070F"/>
    <w:pPr>
      <w:numPr>
        <w:numId w:val="55"/>
      </w:numPr>
      <w:tabs>
        <w:tab w:val="clear" w:pos="510"/>
        <w:tab w:val="num" w:pos="680"/>
      </w:tabs>
      <w:spacing w:before="60" w:after="60"/>
      <w:jc w:val="both"/>
    </w:pPr>
    <w:rPr>
      <w:rFonts w:ascii="Arial" w:hAnsi="Arial"/>
      <w:b/>
      <w:sz w:val="16"/>
      <w:szCs w:val="20"/>
      <w:lang w:val="en-GB" w:eastAsia="en-GB"/>
    </w:rPr>
  </w:style>
  <w:style w:type="paragraph" w:styleId="Level1coluna2" w:customStyle="1">
    <w:name w:val="Level 1 coluna2"/>
    <w:basedOn w:val="Normal"/>
    <w:rsid w:val="002E070F"/>
    <w:pPr>
      <w:numPr>
        <w:numId w:val="56"/>
      </w:numPr>
      <w:spacing w:before="60" w:after="60"/>
      <w:jc w:val="both"/>
    </w:pPr>
    <w:rPr>
      <w:rFonts w:ascii="Arial" w:hAnsi="Arial"/>
      <w:b/>
      <w:sz w:val="16"/>
      <w:szCs w:val="20"/>
      <w:lang w:val="en-GB" w:eastAsia="en-GB"/>
    </w:rPr>
  </w:style>
  <w:style w:type="paragraph" w:styleId="Level2coluna1" w:customStyle="1">
    <w:name w:val="Level 2 coluna1"/>
    <w:basedOn w:val="Normal"/>
    <w:rsid w:val="002E070F"/>
    <w:pPr>
      <w:numPr>
        <w:ilvl w:val="1"/>
        <w:numId w:val="55"/>
      </w:numPr>
      <w:tabs>
        <w:tab w:val="clear" w:pos="510"/>
        <w:tab w:val="num" w:pos="680"/>
      </w:tabs>
      <w:spacing w:before="60" w:after="60"/>
      <w:jc w:val="both"/>
    </w:pPr>
    <w:rPr>
      <w:rFonts w:ascii="Arial" w:hAnsi="Arial"/>
      <w:sz w:val="16"/>
      <w:szCs w:val="20"/>
      <w:lang w:val="en-GB" w:eastAsia="en-GB"/>
    </w:rPr>
  </w:style>
  <w:style w:type="paragraph" w:styleId="Level2coluna2" w:customStyle="1">
    <w:name w:val="Level 2 coluna2"/>
    <w:basedOn w:val="Normal"/>
    <w:rsid w:val="002E070F"/>
    <w:pPr>
      <w:numPr>
        <w:ilvl w:val="1"/>
        <w:numId w:val="56"/>
      </w:numPr>
      <w:spacing w:before="60" w:after="60"/>
      <w:jc w:val="both"/>
    </w:pPr>
    <w:rPr>
      <w:rFonts w:ascii="Arial" w:hAnsi="Arial"/>
      <w:sz w:val="16"/>
      <w:szCs w:val="20"/>
      <w:lang w:val="en-GB" w:eastAsia="en-GB"/>
    </w:rPr>
  </w:style>
  <w:style w:type="paragraph" w:styleId="Level3coluna1" w:customStyle="1">
    <w:name w:val="Level 3 coluna1"/>
    <w:basedOn w:val="Normal"/>
    <w:rsid w:val="002E070F"/>
    <w:pPr>
      <w:numPr>
        <w:ilvl w:val="2"/>
        <w:numId w:val="55"/>
      </w:numPr>
      <w:tabs>
        <w:tab w:val="clear" w:pos="510"/>
        <w:tab w:val="num" w:pos="680"/>
      </w:tabs>
      <w:spacing w:before="60" w:after="60"/>
      <w:jc w:val="both"/>
    </w:pPr>
    <w:rPr>
      <w:rFonts w:ascii="Arial" w:hAnsi="Arial"/>
      <w:i/>
      <w:sz w:val="16"/>
      <w:szCs w:val="20"/>
      <w:lang w:val="en-GB" w:eastAsia="en-GB"/>
    </w:rPr>
  </w:style>
  <w:style w:type="paragraph" w:styleId="Level3coluna2" w:customStyle="1">
    <w:name w:val="Level 3 coluna2"/>
    <w:basedOn w:val="Normal"/>
    <w:rsid w:val="002E070F"/>
    <w:pPr>
      <w:numPr>
        <w:ilvl w:val="2"/>
        <w:numId w:val="56"/>
      </w:numPr>
      <w:spacing w:before="60" w:after="60"/>
      <w:jc w:val="both"/>
    </w:pPr>
    <w:rPr>
      <w:rFonts w:ascii="Arial" w:hAnsi="Arial"/>
      <w:i/>
      <w:sz w:val="16"/>
      <w:szCs w:val="20"/>
      <w:lang w:val="en-GB" w:eastAsia="en-GB"/>
    </w:rPr>
  </w:style>
  <w:style w:type="paragraph" w:styleId="Level4coluna1" w:customStyle="1">
    <w:name w:val="Level 4 coluna1"/>
    <w:basedOn w:val="Normal"/>
    <w:rsid w:val="002E070F"/>
    <w:pPr>
      <w:numPr>
        <w:ilvl w:val="3"/>
        <w:numId w:val="55"/>
      </w:numPr>
      <w:tabs>
        <w:tab w:val="clear" w:pos="851"/>
        <w:tab w:val="num" w:pos="1077"/>
      </w:tabs>
      <w:spacing w:before="60" w:after="60"/>
      <w:jc w:val="both"/>
    </w:pPr>
    <w:rPr>
      <w:rFonts w:ascii="Arial" w:hAnsi="Arial"/>
      <w:i/>
      <w:sz w:val="16"/>
      <w:szCs w:val="20"/>
      <w:lang w:val="en-GB" w:eastAsia="en-GB"/>
    </w:rPr>
  </w:style>
  <w:style w:type="paragraph" w:styleId="Level4coluna2" w:customStyle="1">
    <w:name w:val="Level 4 coluna2"/>
    <w:basedOn w:val="Normal"/>
    <w:rsid w:val="002E070F"/>
    <w:pPr>
      <w:numPr>
        <w:ilvl w:val="3"/>
        <w:numId w:val="56"/>
      </w:numPr>
      <w:spacing w:before="60" w:after="60"/>
      <w:jc w:val="both"/>
    </w:pPr>
    <w:rPr>
      <w:rFonts w:ascii="Arial" w:hAnsi="Arial"/>
      <w:i/>
      <w:sz w:val="16"/>
      <w:szCs w:val="20"/>
      <w:lang w:val="en-GB" w:eastAsia="en-GB"/>
    </w:rPr>
  </w:style>
  <w:style w:type="paragraph" w:styleId="Level5coluna1" w:customStyle="1">
    <w:name w:val="Level 5 coluna1"/>
    <w:basedOn w:val="Normal"/>
    <w:rsid w:val="002E070F"/>
    <w:pPr>
      <w:numPr>
        <w:ilvl w:val="4"/>
        <w:numId w:val="55"/>
      </w:numPr>
      <w:tabs>
        <w:tab w:val="clear" w:pos="2041"/>
        <w:tab w:val="num" w:pos="1644"/>
      </w:tabs>
      <w:spacing w:after="140" w:line="290" w:lineRule="auto"/>
      <w:jc w:val="both"/>
    </w:pPr>
    <w:rPr>
      <w:rFonts w:ascii="Arial" w:hAnsi="Arial"/>
      <w:szCs w:val="20"/>
      <w:lang w:val="en-GB" w:eastAsia="en-GB"/>
    </w:rPr>
  </w:style>
  <w:style w:type="paragraph" w:styleId="Level5coluna2" w:customStyle="1">
    <w:name w:val="Level 5 coluna2"/>
    <w:basedOn w:val="Normal"/>
    <w:rsid w:val="002E070F"/>
    <w:pPr>
      <w:numPr>
        <w:ilvl w:val="4"/>
        <w:numId w:val="56"/>
      </w:numPr>
      <w:spacing w:after="140" w:line="290" w:lineRule="auto"/>
      <w:jc w:val="both"/>
    </w:pPr>
    <w:rPr>
      <w:rFonts w:ascii="Arial" w:hAnsi="Arial"/>
      <w:szCs w:val="20"/>
      <w:lang w:val="en-GB" w:eastAsia="en-GB"/>
    </w:rPr>
  </w:style>
  <w:style w:type="paragraph" w:styleId="Level6coluna1" w:customStyle="1">
    <w:name w:val="Level 6 coluna1"/>
    <w:basedOn w:val="Normal"/>
    <w:rsid w:val="002E070F"/>
    <w:pPr>
      <w:numPr>
        <w:ilvl w:val="5"/>
        <w:numId w:val="55"/>
      </w:numPr>
      <w:tabs>
        <w:tab w:val="clear" w:pos="2721"/>
        <w:tab w:val="num" w:pos="1871"/>
      </w:tabs>
      <w:spacing w:after="140" w:line="290" w:lineRule="auto"/>
      <w:jc w:val="both"/>
    </w:pPr>
    <w:rPr>
      <w:rFonts w:ascii="Arial" w:hAnsi="Arial"/>
      <w:szCs w:val="20"/>
      <w:lang w:val="en-GB" w:eastAsia="en-GB"/>
    </w:rPr>
  </w:style>
  <w:style w:type="paragraph" w:styleId="Level6coluna2" w:customStyle="1">
    <w:name w:val="Level 6 coluna2"/>
    <w:basedOn w:val="Normal"/>
    <w:rsid w:val="002E070F"/>
    <w:pPr>
      <w:numPr>
        <w:ilvl w:val="5"/>
        <w:numId w:val="56"/>
      </w:numPr>
      <w:spacing w:after="140" w:line="290" w:lineRule="auto"/>
      <w:jc w:val="both"/>
    </w:pPr>
    <w:rPr>
      <w:rFonts w:ascii="Arial" w:hAnsi="Arial"/>
      <w:szCs w:val="20"/>
      <w:lang w:val="en-GB" w:eastAsia="en-GB"/>
    </w:rPr>
  </w:style>
  <w:style w:type="paragraph" w:styleId="FootnoteTextcont" w:customStyle="1">
    <w:name w:val="Footnote Text cont"/>
    <w:basedOn w:val="Normal"/>
    <w:rsid w:val="002E070F"/>
    <w:pPr>
      <w:ind w:left="227"/>
      <w:jc w:val="both"/>
    </w:pPr>
    <w:rPr>
      <w:rFonts w:ascii="Arial" w:hAnsi="Arial" w:eastAsiaTheme="minorHAnsi"/>
      <w:sz w:val="16"/>
      <w:szCs w:val="20"/>
      <w:lang w:eastAsia="en-GB"/>
    </w:rPr>
  </w:style>
  <w:style w:type="paragraph" w:styleId="Bullet20" w:customStyle="1">
    <w:name w:val="Bullet 2"/>
    <w:basedOn w:val="Normal"/>
    <w:rsid w:val="002E070F"/>
    <w:pPr>
      <w:numPr>
        <w:ilvl w:val="1"/>
        <w:numId w:val="57"/>
      </w:numPr>
      <w:tabs>
        <w:tab w:val="clear" w:pos="680"/>
        <w:tab w:val="num" w:pos="510"/>
      </w:tabs>
      <w:spacing w:after="140" w:line="290" w:lineRule="auto"/>
      <w:jc w:val="both"/>
    </w:pPr>
    <w:rPr>
      <w:rFonts w:ascii="Arial" w:hAnsi="Arial" w:eastAsia="MS Mincho" w:cs="Arial"/>
      <w:lang w:eastAsia="pt-BR"/>
    </w:rPr>
  </w:style>
  <w:style w:type="paragraph" w:styleId="Bullet1" w:customStyle="1">
    <w:name w:val="Bullet 1"/>
    <w:basedOn w:val="Normal"/>
    <w:qFormat/>
    <w:rsid w:val="002E070F"/>
    <w:pPr>
      <w:numPr>
        <w:numId w:val="57"/>
      </w:numPr>
      <w:tabs>
        <w:tab w:val="clear" w:pos="680"/>
        <w:tab w:val="num" w:pos="510"/>
      </w:tabs>
    </w:pPr>
    <w:rPr>
      <w:rFonts w:ascii="Times New Roman" w:hAnsi="Times New Roman" w:eastAsia="MS Mincho"/>
      <w:sz w:val="24"/>
      <w:lang w:eastAsia="pt-BR"/>
    </w:rPr>
  </w:style>
  <w:style w:type="paragraph" w:styleId="Bullet3" w:customStyle="1">
    <w:name w:val="Bullet 3"/>
    <w:basedOn w:val="Normal"/>
    <w:rsid w:val="002E070F"/>
    <w:pPr>
      <w:numPr>
        <w:ilvl w:val="2"/>
        <w:numId w:val="57"/>
      </w:numPr>
      <w:tabs>
        <w:tab w:val="clear" w:pos="680"/>
        <w:tab w:val="num" w:pos="510"/>
      </w:tabs>
    </w:pPr>
    <w:rPr>
      <w:rFonts w:ascii="Times New Roman" w:hAnsi="Times New Roman" w:eastAsia="MS Mincho"/>
      <w:sz w:val="24"/>
      <w:lang w:eastAsia="pt-BR"/>
    </w:rPr>
  </w:style>
  <w:style w:type="character" w:styleId="Level1Char" w:customStyle="1">
    <w:name w:val="Level 1 Char"/>
    <w:basedOn w:val="DefaultParagraphFont"/>
    <w:link w:val="Level1"/>
    <w:rsid w:val="002E070F"/>
    <w:rPr>
      <w:rFonts w:ascii="Arial" w:hAnsi="Arial" w:cs="Arial"/>
      <w:b/>
      <w:sz w:val="22"/>
      <w:szCs w:val="28"/>
      <w:lang w:eastAsia="en-US"/>
    </w:rPr>
  </w:style>
  <w:style w:type="character" w:styleId="Emphasis">
    <w:name w:val="Emphasis"/>
    <w:basedOn w:val="DefaultParagraphFont"/>
    <w:uiPriority w:val="20"/>
    <w:qFormat/>
    <w:rsid w:val="002E070F"/>
    <w:rPr>
      <w:i/>
      <w:iCs/>
    </w:rPr>
  </w:style>
  <w:style w:type="paragraph" w:styleId="xl76" w:customStyle="1">
    <w:name w:val="xl76"/>
    <w:basedOn w:val="Normal"/>
    <w:rsid w:val="002E070F"/>
    <w:pPr>
      <w:pBdr>
        <w:top w:val="single" w:color="A6A6A6" w:sz="4" w:space="0"/>
        <w:left w:val="single" w:color="A6A6A6" w:sz="4" w:space="0"/>
        <w:bottom w:val="single" w:color="A6A6A6" w:sz="4" w:space="0"/>
        <w:right w:val="single" w:color="A6A6A6" w:sz="4" w:space="0"/>
      </w:pBdr>
      <w:spacing w:before="100" w:beforeAutospacing="1" w:after="100" w:afterAutospacing="1"/>
      <w:jc w:val="center"/>
      <w:textAlignment w:val="center"/>
    </w:pPr>
    <w:rPr>
      <w:rFonts w:ascii="Calibri Light" w:hAnsi="Calibri Light" w:cs="Calibri Light"/>
      <w:szCs w:val="20"/>
      <w:lang w:eastAsia="pt-BR"/>
    </w:rPr>
  </w:style>
  <w:style w:type="paragraph" w:styleId="xl77" w:customStyle="1">
    <w:name w:val="xl77"/>
    <w:basedOn w:val="Normal"/>
    <w:rsid w:val="002E070F"/>
    <w:pPr>
      <w:pBdr>
        <w:top w:val="single" w:color="A6A6A6" w:sz="4" w:space="0"/>
        <w:left w:val="single" w:color="A6A6A6" w:sz="4" w:space="0"/>
        <w:bottom w:val="single" w:color="A6A6A6" w:sz="4" w:space="0"/>
        <w:right w:val="single" w:color="A6A6A6" w:sz="4" w:space="0"/>
      </w:pBdr>
      <w:spacing w:before="100" w:beforeAutospacing="1" w:after="100" w:afterAutospacing="1"/>
      <w:jc w:val="center"/>
      <w:textAlignment w:val="center"/>
    </w:pPr>
    <w:rPr>
      <w:rFonts w:ascii="Calibri Light" w:hAnsi="Calibri Light" w:cs="Calibri Light"/>
      <w:szCs w:val="20"/>
      <w:lang w:eastAsia="pt-BR"/>
    </w:rPr>
  </w:style>
  <w:style w:type="paragraph" w:styleId="xl78" w:customStyle="1">
    <w:name w:val="xl78"/>
    <w:basedOn w:val="Normal"/>
    <w:rsid w:val="002E070F"/>
    <w:pPr>
      <w:pBdr>
        <w:top w:val="single" w:color="A6A6A6" w:sz="4" w:space="0"/>
        <w:left w:val="single" w:color="A6A6A6" w:sz="4" w:space="0"/>
        <w:bottom w:val="single" w:color="A6A6A6" w:sz="4" w:space="0"/>
        <w:right w:val="single" w:color="A6A6A6" w:sz="4" w:space="0"/>
      </w:pBdr>
      <w:spacing w:before="100" w:beforeAutospacing="1" w:after="100" w:afterAutospacing="1"/>
      <w:jc w:val="center"/>
      <w:textAlignment w:val="center"/>
    </w:pPr>
    <w:rPr>
      <w:rFonts w:ascii="Calibri Light" w:hAnsi="Calibri Light" w:cs="Calibri Light"/>
      <w:szCs w:val="20"/>
      <w:lang w:eastAsia="pt-BR"/>
    </w:rPr>
  </w:style>
  <w:style w:type="paragraph" w:styleId="xl79" w:customStyle="1">
    <w:name w:val="xl79"/>
    <w:basedOn w:val="Normal"/>
    <w:rsid w:val="002E070F"/>
    <w:pPr>
      <w:pBdr>
        <w:top w:val="single" w:color="A6A6A6" w:sz="4" w:space="0"/>
        <w:left w:val="single" w:color="A6A6A6" w:sz="4" w:space="0"/>
        <w:bottom w:val="single" w:color="A6A6A6" w:sz="4" w:space="0"/>
        <w:right w:val="single" w:color="A6A6A6" w:sz="4" w:space="0"/>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styleId="xl81" w:customStyle="1">
    <w:name w:val="xl81"/>
    <w:basedOn w:val="Normal"/>
    <w:rsid w:val="002E070F"/>
    <w:pPr>
      <w:pBdr>
        <w:top w:val="single" w:color="A6A6A6" w:sz="4" w:space="0"/>
        <w:left w:val="single" w:color="A6A6A6" w:sz="4" w:space="0"/>
        <w:bottom w:val="single" w:color="A6A6A6" w:sz="4" w:space="0"/>
        <w:right w:val="single" w:color="A6A6A6" w:sz="4" w:space="0"/>
      </w:pBdr>
      <w:spacing w:before="100" w:beforeAutospacing="1" w:after="100" w:afterAutospacing="1"/>
      <w:jc w:val="center"/>
      <w:textAlignment w:val="center"/>
    </w:pPr>
    <w:rPr>
      <w:rFonts w:ascii="Calibri Light" w:hAnsi="Calibri Light" w:cs="Calibri Light"/>
      <w:szCs w:val="20"/>
      <w:lang w:eastAsia="pt-BR"/>
    </w:rPr>
  </w:style>
  <w:style w:type="paragraph" w:styleId="xl82" w:customStyle="1">
    <w:name w:val="xl82"/>
    <w:basedOn w:val="Normal"/>
    <w:rsid w:val="002E070F"/>
    <w:pPr>
      <w:pBdr>
        <w:top w:val="single" w:color="A6A6A6" w:sz="4" w:space="0"/>
        <w:left w:val="single" w:color="A6A6A6" w:sz="4" w:space="0"/>
        <w:bottom w:val="single" w:color="A6A6A6" w:sz="4" w:space="0"/>
        <w:right w:val="single" w:color="A6A6A6" w:sz="4" w:space="0"/>
      </w:pBdr>
      <w:spacing w:before="100" w:beforeAutospacing="1" w:after="100" w:afterAutospacing="1"/>
      <w:jc w:val="center"/>
      <w:textAlignment w:val="center"/>
    </w:pPr>
    <w:rPr>
      <w:rFonts w:ascii="Calibri Light" w:hAnsi="Calibri Light" w:cs="Calibri Light"/>
      <w:b/>
      <w:bCs/>
      <w:szCs w:val="20"/>
      <w:lang w:eastAsia="pt-BR"/>
    </w:rPr>
  </w:style>
  <w:style w:type="character" w:styleId="CommentTextChar1" w:customStyle="1">
    <w:name w:val="Comment Text Char1"/>
    <w:basedOn w:val="DefaultParagraphFont"/>
    <w:uiPriority w:val="99"/>
    <w:semiHidden/>
    <w:rsid w:val="00E32FD4"/>
    <w:rPr>
      <w:rFonts w:ascii="Times New Roman" w:hAnsi="Times New Roman" w:eastAsia="Times New Roman" w:cs="Times New Roman"/>
      <w:sz w:val="20"/>
      <w:szCs w:val="20"/>
      <w:lang w:eastAsia="pt-BR"/>
    </w:rPr>
  </w:style>
  <w:style w:type="character" w:styleId="CommentSubjectChar1" w:customStyle="1">
    <w:name w:val="Comment Subject Char1"/>
    <w:basedOn w:val="CommentTextChar1"/>
    <w:uiPriority w:val="99"/>
    <w:semiHidden/>
    <w:rsid w:val="00E32FD4"/>
    <w:rPr>
      <w:rFonts w:ascii="Times New Roman" w:hAnsi="Times New Roman" w:eastAsia="Times New Roman" w:cs="Times New Roman"/>
      <w:b/>
      <w:bCs/>
      <w:sz w:val="20"/>
      <w:szCs w:val="20"/>
      <w:lang w:eastAsia="pt-BR"/>
    </w:rPr>
  </w:style>
  <w:style w:type="character" w:styleId="BalloonTextChar1" w:customStyle="1">
    <w:name w:val="Balloon Text Char1"/>
    <w:basedOn w:val="DefaultParagraphFont"/>
    <w:uiPriority w:val="99"/>
    <w:semiHidden/>
    <w:rsid w:val="00E32FD4"/>
    <w:rPr>
      <w:rFonts w:ascii="Segoe UI" w:hAnsi="Segoe UI" w:eastAsia="Times New Roman" w:cs="Segoe UI"/>
      <w:sz w:val="18"/>
      <w:szCs w:val="18"/>
      <w:lang w:eastAsia="pt-BR"/>
    </w:rPr>
  </w:style>
  <w:style w:type="paragraph" w:styleId="font5" w:customStyle="1">
    <w:name w:val="font5"/>
    <w:basedOn w:val="Normal"/>
    <w:rsid w:val="00E32FD4"/>
    <w:pPr>
      <w:spacing w:before="100" w:beforeAutospacing="1" w:after="100" w:afterAutospacing="1"/>
    </w:pPr>
    <w:rPr>
      <w:rFonts w:cs="Tahoma"/>
      <w:color w:val="000000"/>
      <w:sz w:val="18"/>
      <w:szCs w:val="18"/>
      <w:lang w:eastAsia="pt-BR"/>
    </w:rPr>
  </w:style>
  <w:style w:type="paragraph" w:styleId="font6" w:customStyle="1">
    <w:name w:val="font6"/>
    <w:basedOn w:val="Normal"/>
    <w:rsid w:val="00E32FD4"/>
    <w:pPr>
      <w:spacing w:before="100" w:beforeAutospacing="1" w:after="100" w:afterAutospacing="1"/>
    </w:pPr>
    <w:rPr>
      <w:rFonts w:cs="Tahoma"/>
      <w:b/>
      <w:bCs/>
      <w:color w:val="000000"/>
      <w:sz w:val="18"/>
      <w:szCs w:val="18"/>
      <w:lang w:eastAsia="pt-BR"/>
    </w:rPr>
  </w:style>
  <w:style w:type="table" w:styleId="TableGrid1" w:customStyle="1">
    <w:name w:val="Table Grid1"/>
    <w:basedOn w:val="TableNormal"/>
    <w:next w:val="TableGrid"/>
    <w:uiPriority w:val="59"/>
    <w:rsid w:val="00DB29A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41" w:customStyle="1">
    <w:name w:val="Grid Table 41"/>
    <w:basedOn w:val="TableNormal"/>
    <w:next w:val="GridTable4"/>
    <w:uiPriority w:val="49"/>
    <w:rsid w:val="00DB29A6"/>
    <w:rPr>
      <w:rFonts w:ascii="Calibri" w:hAnsi="Calibri"/>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color w:val="FFFFFF"/>
      </w:rPr>
      <w:tblPr/>
      <w:tcPr>
        <w:tcBorders>
          <w:top w:val="single" w:color="000000" w:sz="4" w:space="0"/>
          <w:left w:val="single" w:color="000000" w:sz="4" w:space="0"/>
          <w:bottom w:val="single" w:color="000000" w:sz="4" w:space="0"/>
          <w:right w:val="single" w:color="000000" w:sz="4" w:space="0"/>
          <w:insideH w:val="nil"/>
          <w:insideV w:val="nil"/>
        </w:tcBorders>
        <w:shd w:val="clear" w:color="auto" w:fill="000000"/>
      </w:tcPr>
    </w:tblStylePr>
    <w:tblStylePr w:type="lastRow">
      <w:rPr>
        <w:b/>
        <w:bCs/>
      </w:rPr>
      <w:tblPr/>
      <w:tcPr>
        <w:tcBorders>
          <w:top w:val="double" w:color="000000" w:sz="4" w:space="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Normal11" w:customStyle="1">
    <w:name w:val="Table Normal11"/>
    <w:rsid w:val="00DB29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styleId="TableLefosse1" w:customStyle="1">
    <w:name w:val="Table Lefosse1"/>
    <w:basedOn w:val="TableNormal"/>
    <w:next w:val="TableProfessional"/>
    <w:rsid w:val="00DB29A6"/>
    <w:rPr>
      <w:rFonts w:ascii="Arial" w:hAnsi="Arial"/>
      <w:sz w:val="18"/>
      <w:lang w:val="en-GB" w:eastAsia="en-GB"/>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57" w:type="dxa"/>
        <w:bottom w:w="28" w:type="dxa"/>
        <w:right w:w="57" w:type="dxa"/>
      </w:tblCellMar>
    </w:tblPr>
    <w:tcPr>
      <w:shd w:val="clear" w:color="auto" w:fill="auto"/>
    </w:tcPr>
    <w:tblStylePr w:type="firstRow">
      <w:rPr>
        <w:rFonts w:ascii="Arial" w:hAnsi="Arial"/>
        <w:b/>
        <w:bCs/>
        <w:color w:val="FFFFFF"/>
        <w:sz w:val="20"/>
      </w:rPr>
      <w:tblPr/>
      <w:trPr>
        <w:tblHeader/>
      </w:trPr>
      <w:tcPr>
        <w:shd w:val="clear" w:color="auto" w:fill="3E7C94"/>
      </w:tcPr>
    </w:tblStylePr>
  </w:style>
  <w:style w:type="table" w:styleId="TabeladeGrade411" w:customStyle="1">
    <w:name w:val="Tabela de Grade 411"/>
    <w:basedOn w:val="TableNormal"/>
    <w:uiPriority w:val="49"/>
    <w:rsid w:val="00DB29A6"/>
    <w:rPr>
      <w:rFonts w:ascii="Calibri" w:hAnsi="Calibri"/>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color w:val="FFFFFF"/>
      </w:rPr>
      <w:tblPr/>
      <w:tcPr>
        <w:tcBorders>
          <w:top w:val="single" w:color="000000" w:sz="4" w:space="0"/>
          <w:left w:val="single" w:color="000000" w:sz="4" w:space="0"/>
          <w:bottom w:val="single" w:color="000000" w:sz="4" w:space="0"/>
          <w:right w:val="single" w:color="000000" w:sz="4" w:space="0"/>
          <w:insideH w:val="nil"/>
          <w:insideV w:val="nil"/>
        </w:tcBorders>
        <w:shd w:val="clear" w:color="auto" w:fill="000000"/>
      </w:tcPr>
    </w:tblStylePr>
    <w:tblStylePr w:type="lastRow">
      <w:rPr>
        <w:b/>
        <w:bCs/>
      </w:rPr>
      <w:tblPr/>
      <w:tcPr>
        <w:tcBorders>
          <w:top w:val="double" w:color="000000" w:sz="4" w:space="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elaLefosse1" w:customStyle="1">
    <w:name w:val="Tabela Lefosse1"/>
    <w:basedOn w:val="TableNormal"/>
    <w:next w:val="GridTable7Colorful"/>
    <w:uiPriority w:val="52"/>
    <w:rsid w:val="00DB29A6"/>
    <w:rPr>
      <w:rFonts w:ascii="Arial" w:hAnsi="Arial" w:eastAsia="Calibri"/>
      <w:sz w:val="18"/>
      <w:szCs w:val="22"/>
      <w:lang w:eastAsia="en-US"/>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FFFFFF"/>
      </w:tcPr>
    </w:tblStylePr>
    <w:tblStylePr w:type="lastCol">
      <w:rPr>
        <w:i/>
        <w:iCs/>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character" w:styleId="BalloonTextChar4" w:customStyle="1">
    <w:name w:val="Balloon Text Char4"/>
    <w:rsid w:val="007753DA"/>
    <w:rPr>
      <w:rFonts w:ascii="Tahoma" w:hAnsi="Tahoma" w:eastAsia="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884">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05744429">
      <w:bodyDiv w:val="1"/>
      <w:marLeft w:val="0"/>
      <w:marRight w:val="0"/>
      <w:marTop w:val="0"/>
      <w:marBottom w:val="0"/>
      <w:divBdr>
        <w:top w:val="none" w:sz="0" w:space="0" w:color="auto"/>
        <w:left w:val="none" w:sz="0" w:space="0" w:color="auto"/>
        <w:bottom w:val="none" w:sz="0" w:space="0" w:color="auto"/>
        <w:right w:val="none" w:sz="0" w:space="0" w:color="auto"/>
      </w:divBdr>
    </w:div>
    <w:div w:id="315453376">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6605">
      <w:bodyDiv w:val="1"/>
      <w:marLeft w:val="0"/>
      <w:marRight w:val="0"/>
      <w:marTop w:val="0"/>
      <w:marBottom w:val="0"/>
      <w:divBdr>
        <w:top w:val="none" w:sz="0" w:space="0" w:color="auto"/>
        <w:left w:val="none" w:sz="0" w:space="0" w:color="auto"/>
        <w:bottom w:val="none" w:sz="0" w:space="0" w:color="auto"/>
        <w:right w:val="none" w:sz="0" w:space="0" w:color="auto"/>
      </w:divBdr>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757563335">
      <w:bodyDiv w:val="1"/>
      <w:marLeft w:val="0"/>
      <w:marRight w:val="0"/>
      <w:marTop w:val="0"/>
      <w:marBottom w:val="0"/>
      <w:divBdr>
        <w:top w:val="none" w:sz="0" w:space="0" w:color="auto"/>
        <w:left w:val="none" w:sz="0" w:space="0" w:color="auto"/>
        <w:bottom w:val="none" w:sz="0" w:space="0" w:color="auto"/>
        <w:right w:val="none" w:sz="0" w:space="0" w:color="auto"/>
      </w:divBdr>
    </w:div>
    <w:div w:id="784153515">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24608448">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361469450">
      <w:bodyDiv w:val="1"/>
      <w:marLeft w:val="0"/>
      <w:marRight w:val="0"/>
      <w:marTop w:val="0"/>
      <w:marBottom w:val="0"/>
      <w:divBdr>
        <w:top w:val="none" w:sz="0" w:space="0" w:color="auto"/>
        <w:left w:val="none" w:sz="0" w:space="0" w:color="auto"/>
        <w:bottom w:val="none" w:sz="0" w:space="0" w:color="auto"/>
        <w:right w:val="none" w:sz="0" w:space="0" w:color="auto"/>
      </w:divBdr>
    </w:div>
    <w:div w:id="1405106139">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442259000">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47976258">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05400943">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61828896">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793208511">
      <w:bodyDiv w:val="1"/>
      <w:marLeft w:val="0"/>
      <w:marRight w:val="0"/>
      <w:marTop w:val="0"/>
      <w:marBottom w:val="0"/>
      <w:divBdr>
        <w:top w:val="none" w:sz="0" w:space="0" w:color="auto"/>
        <w:left w:val="none" w:sz="0" w:space="0" w:color="auto"/>
        <w:bottom w:val="none" w:sz="0" w:space="0" w:color="auto"/>
        <w:right w:val="none" w:sz="0" w:space="0" w:color="auto"/>
      </w:divBdr>
    </w:div>
    <w:div w:id="1803424680">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90541365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03646576">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 w:id="2133864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8/08/relationships/commentsExtensible" Target="commentsExtensible.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microsoft.com/office/2016/09/relationships/commentsIds" Target="commentsIds.xml"/><Relationship Id="rId25" Type="http://schemas.openxmlformats.org/officeDocument/2006/relationships/header" Target="header3.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eader" Target="header2.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mailto:gestao@virgo.in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7b061de-c2f0-4c53-a923-a9f4f559c327">
      <Terms xmlns="http://schemas.microsoft.com/office/infopath/2007/PartnerControls"/>
    </lcf76f155ced4ddcb4097134ff3c332f>
    <TaxCatchAll xmlns="e7e20d6b-6bfd-4584-acd0-f8e90ec78944" xsi:nil="true"/>
    <Opera_x00e7__x00e3_o xmlns="e7b061de-c2f0-4c53-a923-a9f4f559c3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 L E F O S S E ! 3 7 4 8 6 2 6 . 1 < / d o c u m e n t i d >  
     < s e n d e r i d > C A I U B < / s e n d e r i d >  
     < s e n d e r e m a i l > C L A R I C E . A I U B @ L E F O S S E . C O M < / s e n d e r e m a i l >  
     < l a s t m o d i f i e d > 2 0 2 2 - 0 9 - 0 8 T 1 9 : 3 1 : 0 0 . 0 0 0 0 0 0 0 - 0 3 : 0 0 < / l a s t m o d i f i e d >  
     < d a t a b a s e > L E F O S S E < / d a t a b a s e > 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2.xml><?xml version="1.0" encoding="utf-8"?>
<ds:datastoreItem xmlns:ds="http://schemas.openxmlformats.org/officeDocument/2006/customXml" ds:itemID="{BA39784A-DAA2-4A74-90DB-6F9DDB27181F}">
  <ds:schemaRefs>
    <ds:schemaRef ds:uri="http://schemas.microsoft.com/sharepoint/v3/contenttype/forms"/>
  </ds:schemaRefs>
</ds:datastoreItem>
</file>

<file path=customXml/itemProps3.xml><?xml version="1.0" encoding="utf-8"?>
<ds:datastoreItem xmlns:ds="http://schemas.openxmlformats.org/officeDocument/2006/customXml" ds:itemID="{5A6EDE93-20EC-46E1-921C-A37283608427}">
  <ds:schemaRefs>
    <ds:schemaRef ds:uri="http://www.imanage.com/work/xmlschema"/>
  </ds:schemaRefs>
</ds:datastoreItem>
</file>

<file path=customXml/itemProps4.xml><?xml version="1.0" encoding="utf-8"?>
<ds:datastoreItem xmlns:ds="http://schemas.openxmlformats.org/officeDocument/2006/customXml" ds:itemID="{A0C38899-EDD5-4F89-93A7-F5F1FDB44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47444</Words>
  <Characters>270431</Characters>
  <Application>Microsoft Office Word</Application>
  <DocSecurity>4</DocSecurity>
  <Lines>2253</Lines>
  <Paragraphs>634</Paragraphs>
  <ScaleCrop>false</ScaleCrop>
  <Company>Microsoft</Company>
  <LinksUpToDate>false</LinksUpToDate>
  <CharactersWithSpaces>317241</CharactersWithSpaces>
  <SharedDoc>false</SharedDoc>
  <HLinks>
    <vt:vector size="6" baseType="variant">
      <vt:variant>
        <vt:i4>1638454</vt:i4>
      </vt:variant>
      <vt:variant>
        <vt:i4>252</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Ulisses Antonio</cp:lastModifiedBy>
  <cp:revision>12</cp:revision>
  <cp:lastPrinted>2019-09-25T08:18:00Z</cp:lastPrinted>
  <dcterms:created xsi:type="dcterms:W3CDTF">2022-09-13T00:03:00Z</dcterms:created>
  <dcterms:modified xsi:type="dcterms:W3CDTF">2022-09-13T00:24:00Z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MediaServiceImageTags">
    <vt:lpwstr/>
  </property>
  <property fmtid="{D5CDD505-2E9C-101B-9397-08002B2CF9AE}" pid="8" name="MSIP_Label_4fc996bf-6aee-415c-aa4c-e35ad0009c67_Enabled">
    <vt:lpwstr>true</vt:lpwstr>
  </property>
  <property fmtid="{D5CDD505-2E9C-101B-9397-08002B2CF9AE}" pid="9" name="MSIP_Label_4fc996bf-6aee-415c-aa4c-e35ad0009c67_SetDate">
    <vt:lpwstr>2022-07-20T14:30:23Z</vt:lpwstr>
  </property>
  <property fmtid="{D5CDD505-2E9C-101B-9397-08002B2CF9AE}" pid="10" name="MSIP_Label_4fc996bf-6aee-415c-aa4c-e35ad0009c67_Method">
    <vt:lpwstr>Standard</vt:lpwstr>
  </property>
  <property fmtid="{D5CDD505-2E9C-101B-9397-08002B2CF9AE}" pid="11" name="MSIP_Label_4fc996bf-6aee-415c-aa4c-e35ad0009c67_Name">
    <vt:lpwstr>Compartilhamento Interno</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ActionId">
    <vt:lpwstr>3800585c-86c5-470e-beae-824f608b4f86</vt:lpwstr>
  </property>
  <property fmtid="{D5CDD505-2E9C-101B-9397-08002B2CF9AE}" pid="14" name="MSIP_Label_4fc996bf-6aee-415c-aa4c-e35ad0009c67_ContentBits">
    <vt:lpwstr>2</vt:lpwstr>
  </property>
  <property fmtid="{D5CDD505-2E9C-101B-9397-08002B2CF9AE}" pid="15" name="iManageCod">
    <vt:lpwstr>Lefosse - 3748626v1</vt:lpwstr>
  </property>
  <property fmtid="{D5CDD505-2E9C-101B-9397-08002B2CF9AE}" pid="16" name="ContentTypeId">
    <vt:lpwstr>0x010100E3994FF76BF5D14F9EC4EDE16BD124A7</vt:lpwstr>
  </property>
</Properties>
</file>