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76AC7C46" w14:textId="07E584C9" w:rsidR="005B1E38" w:rsidRPr="00F6090E" w:rsidRDefault="005B1E38" w:rsidP="003E575E">
      <w:pPr>
        <w:pStyle w:val="Cabealho"/>
        <w:widowControl w:val="0"/>
        <w:spacing w:after="0" w:line="320" w:lineRule="exact"/>
        <w:rPr>
          <w:rFonts w:ascii="Arial" w:hAnsi="Arial"/>
          <w:b/>
          <w:smallCaps/>
          <w:sz w:val="20"/>
        </w:rPr>
      </w:pPr>
    </w:p>
    <w:p w14:paraId="0B23C91F" w14:textId="76E76347" w:rsidR="0099537C" w:rsidRPr="00F6090E" w:rsidRDefault="0099537C" w:rsidP="003E575E">
      <w:pPr>
        <w:pStyle w:val="Cabealho"/>
        <w:widowControl w:val="0"/>
        <w:spacing w:after="0" w:line="320" w:lineRule="exact"/>
        <w:rPr>
          <w:rFonts w:ascii="Arial" w:hAnsi="Arial"/>
          <w:b/>
          <w:smallCaps/>
          <w:sz w:val="20"/>
        </w:rPr>
      </w:pPr>
    </w:p>
    <w:p w14:paraId="0D077391" w14:textId="2031F328" w:rsidR="0099537C" w:rsidRPr="00F6090E" w:rsidRDefault="006365FC" w:rsidP="00DC0C72">
      <w:pPr>
        <w:pStyle w:val="Cabealho"/>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Cabealho"/>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234E87F1"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4888EB8"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Pinheiro,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ins w:id="11" w:author="Luis Henrique Cavalleiro" w:date="2022-09-21T17:19:00Z">
        <w:r w:rsidR="00144D4C">
          <w:t xml:space="preserve">, </w:t>
        </w:r>
        <w:r w:rsidR="004C5742" w:rsidRPr="004C5742">
          <w:t>gerido pela Nova Milano Investimentos LTDA., inscrita no CNPJ/ME sob o nº 12.263.316/0001-55</w:t>
        </w:r>
      </w:ins>
      <w:del w:id="12" w:author="Luis Henrique Cavalleiro" w:date="2022-09-21T17:19:00Z">
        <w:r w:rsidR="002B21FC" w:rsidDel="00144D4C">
          <w:delText>.</w:delText>
        </w:r>
      </w:del>
      <w:r w:rsidR="00A8255F">
        <w:t>;</w:t>
      </w:r>
    </w:p>
    <w:p w14:paraId="560EFEAE" w14:textId="6392C94F"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D40949">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w:t>
      </w:r>
      <w:proofErr w:type="spellStart"/>
      <w:r w:rsidRPr="00F6090E">
        <w:t>i</w:t>
      </w:r>
      <w:r w:rsidR="00B20856" w:rsidRPr="00F6090E">
        <w:t>i</w:t>
      </w:r>
      <w:proofErr w:type="spellEnd"/>
      <w:r w:rsidRPr="00F6090E">
        <w:t>) da Escritura de Emissão de CCI; (</w:t>
      </w:r>
      <w:proofErr w:type="spellStart"/>
      <w:r w:rsidR="00E53EB5" w:rsidRPr="00F6090E">
        <w:t>iii</w:t>
      </w:r>
      <w:proofErr w:type="spellEnd"/>
      <w:r w:rsidRPr="00F6090E">
        <w:t>) do Termo de Securitização; (</w:t>
      </w:r>
      <w:proofErr w:type="spellStart"/>
      <w:r w:rsidR="00E53EB5" w:rsidRPr="00F6090E">
        <w:t>iv</w:t>
      </w:r>
      <w:proofErr w:type="spellEnd"/>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w:t>
      </w:r>
      <w:proofErr w:type="spellStart"/>
      <w:r w:rsidR="00632E88">
        <w:t>vii</w:t>
      </w:r>
      <w:proofErr w:type="spellEnd"/>
      <w:r w:rsidR="00632E88">
        <w:t>) do Contrato de Alienação Fiduciária de Ações</w:t>
      </w:r>
      <w:r w:rsidR="00AF7863">
        <w:t>; e (</w:t>
      </w:r>
      <w:proofErr w:type="spellStart"/>
      <w:r w:rsidR="00AF7863">
        <w:t>viii</w:t>
      </w:r>
      <w:proofErr w:type="spellEnd"/>
      <w:r w:rsidR="00AF7863">
        <w:t>)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3"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69DB1B9C"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w:t>
      </w:r>
      <w:proofErr w:type="spellStart"/>
      <w:r w:rsidRPr="00DB5917">
        <w:rPr>
          <w:b/>
        </w:rPr>
        <w:t>ii</w:t>
      </w:r>
      <w:proofErr w:type="spellEnd"/>
      <w:r w:rsidRPr="00DB5917">
        <w:rPr>
          <w:b/>
        </w:rPr>
        <w:t>)</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w:t>
      </w:r>
      <w:proofErr w:type="spellStart"/>
      <w:r w:rsidRPr="00DB5917">
        <w:rPr>
          <w:b/>
        </w:rPr>
        <w:t>iii</w:t>
      </w:r>
      <w:proofErr w:type="spellEnd"/>
      <w:r w:rsidRPr="00DB5917">
        <w:rPr>
          <w:b/>
        </w:rPr>
        <w:t>)</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w:t>
      </w:r>
      <w:proofErr w:type="spellStart"/>
      <w:r w:rsidRPr="00DB5917">
        <w:rPr>
          <w:b/>
        </w:rPr>
        <w:t>iv</w:t>
      </w:r>
      <w:proofErr w:type="spellEnd"/>
      <w:r w:rsidRPr="00DB5917">
        <w:rPr>
          <w:b/>
        </w:rPr>
        <w:t>)</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00F3500C">
        <w:t>[</w:t>
      </w:r>
      <w:r w:rsidRPr="00754B35">
        <w:rPr>
          <w:b/>
          <w:highlight w:val="yellow"/>
        </w:rPr>
        <w:t>(v)</w:t>
      </w:r>
      <w:r w:rsidRPr="00754B35">
        <w:rPr>
          <w:highlight w:val="yellow"/>
        </w:rPr>
        <w:t xml:space="preserve"> Usina Pinheiro SPE Ltda., inscrita no CNPJ/ME sob o nº 35.795.019/0001-56 (“</w:t>
      </w:r>
      <w:r w:rsidRPr="00754B35">
        <w:rPr>
          <w:b/>
          <w:highlight w:val="yellow"/>
        </w:rPr>
        <w:t xml:space="preserve">Usina </w:t>
      </w:r>
      <w:r w:rsidRPr="00754B35">
        <w:rPr>
          <w:b/>
          <w:bCs/>
          <w:highlight w:val="yellow"/>
        </w:rPr>
        <w:t>Pinheiro</w:t>
      </w:r>
      <w:r w:rsidRPr="00754B35">
        <w:rPr>
          <w:highlight w:val="yellow"/>
        </w:rPr>
        <w:t>”)</w:t>
      </w:r>
      <w:r w:rsidR="00F3500C">
        <w:t>]</w:t>
      </w:r>
      <w:r w:rsidRPr="00337CC7">
        <w:t>;</w:t>
      </w:r>
      <w:r w:rsidRPr="00DB5917">
        <w:t xml:space="preserve"> </w:t>
      </w:r>
      <w:r w:rsidRPr="00DB5917">
        <w:rPr>
          <w:b/>
        </w:rPr>
        <w:t>(vi)</w:t>
      </w:r>
      <w:r w:rsidRPr="00DB5917">
        <w:t xml:space="preserve"> 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w:t>
      </w:r>
      <w:proofErr w:type="spellStart"/>
      <w:r w:rsidRPr="00337CC7">
        <w:rPr>
          <w:b/>
          <w:bCs/>
        </w:rPr>
        <w:t>vii</w:t>
      </w:r>
      <w:proofErr w:type="spellEnd"/>
      <w:r w:rsidRPr="00337CC7">
        <w:rPr>
          <w:b/>
          <w:bCs/>
        </w:rPr>
        <w:t>)</w:t>
      </w:r>
      <w:r w:rsidRPr="00337CC7">
        <w:t xml:space="preserve"> Usina Atena SPE Ltda., inscrita no CNPJ/ME sob o nº 32.167.718/0001-63 (“</w:t>
      </w:r>
      <w:r w:rsidRPr="00337CC7">
        <w:rPr>
          <w:b/>
          <w:bCs/>
        </w:rPr>
        <w:t>Usina Atena</w:t>
      </w:r>
      <w:r w:rsidRPr="00337CC7">
        <w:t xml:space="preserve">”); </w:t>
      </w:r>
      <w:r w:rsidR="00F3500C" w:rsidRPr="004C5095">
        <w:t>[</w:t>
      </w:r>
      <w:proofErr w:type="spellStart"/>
      <w:r w:rsidRPr="0039482C">
        <w:rPr>
          <w:b/>
          <w:bCs/>
        </w:rPr>
        <w:t>viii</w:t>
      </w:r>
      <w:proofErr w:type="spellEnd"/>
      <w:r w:rsidRPr="0039482C">
        <w:rPr>
          <w:b/>
          <w:bCs/>
        </w:rPr>
        <w:t xml:space="preserve">)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proofErr w:type="spellStart"/>
      <w:r w:rsidRPr="00337CC7">
        <w:rPr>
          <w:b/>
          <w:bCs/>
        </w:rPr>
        <w:t>ix</w:t>
      </w:r>
      <w:proofErr w:type="spellEnd"/>
      <w:r w:rsidRPr="00337CC7">
        <w:rPr>
          <w:b/>
          <w:bCs/>
        </w:rPr>
        <w:t>)</w:t>
      </w:r>
      <w:r w:rsidRPr="00337CC7">
        <w:t xml:space="preserve"> Usina Litoral SPE Ltda., inscrita no CNPJ/ME sob o nº 32.133.341/0001-21 (“</w:t>
      </w:r>
      <w:r w:rsidRPr="00337CC7">
        <w:rPr>
          <w:b/>
          <w:bCs/>
        </w:rPr>
        <w:t>Usina Litoral</w:t>
      </w:r>
      <w:r w:rsidRPr="00337CC7">
        <w:t xml:space="preserve">”); </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t xml:space="preserve"> 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Usina </w:t>
      </w:r>
      <w:r>
        <w:t>Pinheiro, Usina Pitangueira, Usina Atena, Usina Cedro Rosa, Usina Litoral, “</w:t>
      </w:r>
      <w:r w:rsidRPr="008D2561">
        <w:rPr>
          <w:b/>
          <w:bCs/>
        </w:rPr>
        <w:t>SPE</w:t>
      </w:r>
      <w:r>
        <w:t xml:space="preserve">”) e </w:t>
      </w:r>
      <w:r w:rsidRPr="00337CC7">
        <w:rPr>
          <w:b/>
          <w:bCs/>
        </w:rPr>
        <w:t>(xi)</w:t>
      </w:r>
      <w:r>
        <w:t xml:space="preserve"> RZK Energia (em conjunto com as SPE, “</w:t>
      </w:r>
      <w:r w:rsidRPr="008D2561">
        <w:rPr>
          <w:b/>
          <w:bCs/>
        </w:rPr>
        <w:t>Fiduciantes</w:t>
      </w:r>
      <w:r>
        <w:t xml:space="preserve">”), </w:t>
      </w:r>
      <w:r w:rsidRPr="00F6090E">
        <w:t xml:space="preserve">a celebração do Contrato </w:t>
      </w:r>
      <w:r w:rsidRPr="00F6090E">
        <w:lastRenderedPageBreak/>
        <w:t xml:space="preserve">de Cessão Fiduciária de Recebíveis, </w:t>
      </w:r>
      <w:r w:rsidR="0023067C">
        <w:t xml:space="preserve">bem como a </w:t>
      </w:r>
      <w:r w:rsidR="0023067C" w:rsidRPr="00F6090E">
        <w:t>c</w:t>
      </w:r>
      <w:r w:rsidR="0023067C">
        <w:t xml:space="preserve">elebração do Contrato de Alienação Fiduciária de Quotas pela Usina Canoa, </w:t>
      </w:r>
      <w:r w:rsidR="0023422E" w:rsidRPr="004C5095">
        <w:rPr>
          <w:highlight w:val="yellow"/>
        </w:rPr>
        <w:t>[</w:t>
      </w:r>
      <w:r w:rsidR="0023067C" w:rsidRPr="004C5095">
        <w:rPr>
          <w:highlight w:val="yellow"/>
        </w:rPr>
        <w:t>Usina Pinheiro</w:t>
      </w:r>
      <w:r w:rsidR="0023422E" w:rsidRPr="004C5095">
        <w:rPr>
          <w:highlight w:val="yellow"/>
        </w:rPr>
        <w:t>]</w:t>
      </w:r>
      <w:r w:rsidR="0023067C">
        <w:t xml:space="preserve">,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 xml:space="preserve">s respectivas atas de reunião de sócios das </w:t>
      </w:r>
      <w:proofErr w:type="spellStart"/>
      <w:r>
        <w:t>SPEs</w:t>
      </w:r>
      <w:proofErr w:type="spellEnd"/>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2022, em conformidade com o disposto nos contratos sociais das Fiduciantes (“</w:t>
      </w:r>
      <w:r w:rsidRPr="008D2561">
        <w:rPr>
          <w:b/>
          <w:bCs/>
          <w:szCs w:val="20"/>
        </w:rPr>
        <w:t xml:space="preserve">Reunião de Sócios das </w:t>
      </w:r>
      <w:proofErr w:type="spellStart"/>
      <w:r w:rsidRPr="008D2561">
        <w:rPr>
          <w:b/>
          <w:bCs/>
          <w:szCs w:val="20"/>
        </w:rPr>
        <w:t>SPEs</w:t>
      </w:r>
      <w:proofErr w:type="spellEnd"/>
      <w:r w:rsidRPr="00F6090E">
        <w:t>”)</w:t>
      </w:r>
      <w:r w:rsidRPr="00AB0BB0">
        <w:rPr>
          <w:rFonts w:cstheme="minorHAnsi"/>
        </w:rPr>
        <w:t>.</w:t>
      </w:r>
      <w:r w:rsidR="00F3500C">
        <w:rPr>
          <w:rFonts w:cstheme="minorHAnsi"/>
        </w:rPr>
        <w:t xml:space="preserve"> </w:t>
      </w:r>
      <w:r w:rsidR="00F3500C" w:rsidRPr="004D3249">
        <w:rPr>
          <w:rFonts w:cstheme="minorHAnsi"/>
          <w:b/>
          <w:bCs/>
          <w:highlight w:val="yellow"/>
        </w:rPr>
        <w:t>[</w:t>
      </w:r>
      <w:r w:rsidR="00227E7C" w:rsidRPr="004D3249">
        <w:rPr>
          <w:rFonts w:cstheme="minorHAnsi"/>
          <w:b/>
          <w:bCs/>
          <w:highlight w:val="yellow"/>
        </w:rPr>
        <w:t xml:space="preserve">NOTA LEFOSSE: PENDENTE DE CONFIRMAÇÃO </w:t>
      </w:r>
      <w:r w:rsidR="004C5095">
        <w:rPr>
          <w:rFonts w:cstheme="minorHAnsi"/>
          <w:b/>
          <w:bCs/>
          <w:highlight w:val="yellow"/>
        </w:rPr>
        <w:t xml:space="preserve">PELA RZK </w:t>
      </w:r>
      <w:r w:rsidR="00227E7C" w:rsidRPr="004D3249">
        <w:rPr>
          <w:rFonts w:cstheme="minorHAnsi"/>
          <w:b/>
          <w:bCs/>
          <w:highlight w:val="yellow"/>
        </w:rPr>
        <w:t>SE A USINA</w:t>
      </w:r>
      <w:r w:rsidR="004C5095">
        <w:rPr>
          <w:rFonts w:cstheme="minorHAnsi"/>
          <w:b/>
          <w:bCs/>
          <w:highlight w:val="yellow"/>
        </w:rPr>
        <w:t xml:space="preserve"> PINHEIRO</w:t>
      </w:r>
      <w:r w:rsidR="00227E7C" w:rsidRPr="004D3249">
        <w:rPr>
          <w:rFonts w:cstheme="minorHAnsi"/>
          <w:b/>
          <w:bCs/>
          <w:highlight w:val="yellow"/>
        </w:rPr>
        <w:t xml:space="preserve"> SER</w:t>
      </w:r>
      <w:r w:rsidR="004C5095">
        <w:rPr>
          <w:rFonts w:cstheme="minorHAnsi"/>
          <w:b/>
          <w:bCs/>
          <w:highlight w:val="yellow"/>
        </w:rPr>
        <w:t>Á</w:t>
      </w:r>
      <w:r w:rsidR="00227E7C" w:rsidRPr="004D3249">
        <w:rPr>
          <w:rFonts w:cstheme="minorHAnsi"/>
          <w:b/>
          <w:bCs/>
          <w:highlight w:val="yellow"/>
        </w:rPr>
        <w:t xml:space="preserve"> </w:t>
      </w:r>
      <w:del w:id="14" w:author="Luis Henrique Cavalleiro" w:date="2022-09-21T17:20:00Z">
        <w:r w:rsidR="00227E7C" w:rsidRPr="004D3249" w:rsidDel="00262067">
          <w:rPr>
            <w:rFonts w:cstheme="minorHAnsi"/>
            <w:b/>
            <w:bCs/>
            <w:highlight w:val="yellow"/>
          </w:rPr>
          <w:delText xml:space="preserve">FIDUCIÁRIA </w:delText>
        </w:r>
      </w:del>
      <w:ins w:id="15" w:author="Luis Henrique Cavalleiro" w:date="2022-09-21T17:20:00Z">
        <w:r w:rsidR="00262067">
          <w:rPr>
            <w:rFonts w:cstheme="minorHAnsi"/>
            <w:b/>
            <w:bCs/>
            <w:highlight w:val="yellow"/>
          </w:rPr>
          <w:t>FIDUCIANTE</w:t>
        </w:r>
        <w:r w:rsidR="00262067" w:rsidRPr="004D3249">
          <w:rPr>
            <w:rFonts w:cstheme="minorHAnsi"/>
            <w:b/>
            <w:bCs/>
            <w:highlight w:val="yellow"/>
          </w:rPr>
          <w:t xml:space="preserve"> </w:t>
        </w:r>
      </w:ins>
      <w:r w:rsidR="00227E7C" w:rsidRPr="004D3249">
        <w:rPr>
          <w:rFonts w:cstheme="minorHAnsi"/>
          <w:b/>
          <w:bCs/>
          <w:highlight w:val="yellow"/>
        </w:rPr>
        <w:t>NA OPERAÇÃO.]</w:t>
      </w:r>
      <w:r w:rsidR="00227E7C">
        <w:rPr>
          <w:rFonts w:cstheme="minorHAnsi"/>
          <w:b/>
          <w:bCs/>
        </w:rPr>
        <w:t xml:space="preserve"> </w:t>
      </w:r>
    </w:p>
    <w:p w14:paraId="5FC17EFF" w14:textId="74D597C2"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3B2C4C4B"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Pr="00110C52">
        <w:rPr>
          <w:highlight w:val="yellow"/>
        </w:rPr>
        <w:t>[</w:t>
      </w:r>
      <w:r w:rsidRPr="00110C52">
        <w:rPr>
          <w:highlight w:val="yellow"/>
        </w:rPr>
        <w:sym w:font="Symbol" w:char="F0B7"/>
      </w:r>
      <w:r w:rsidRPr="00110C52">
        <w:rPr>
          <w:highlight w:val="yellow"/>
        </w:rPr>
        <w:t>]</w:t>
      </w:r>
      <w:r w:rsidRPr="00F6090E">
        <w:t xml:space="preserve"> 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xml:space="preserve">, Reunião de Sócios das </w:t>
      </w:r>
      <w:proofErr w:type="spellStart"/>
      <w:r>
        <w:t>SPEs</w:t>
      </w:r>
      <w:proofErr w:type="spellEnd"/>
      <w:r>
        <w:t xml:space="preserve">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6" w:name="_Ref330905317"/>
      <w:bookmarkStart w:id="17" w:name="_Ref67932560"/>
      <w:bookmarkEnd w:id="13"/>
      <w:r w:rsidRPr="00F6090E">
        <w:rPr>
          <w:color w:val="auto"/>
        </w:rPr>
        <w:t>Requisitos</w:t>
      </w:r>
      <w:bookmarkStart w:id="18" w:name="_Ref376965967"/>
      <w:bookmarkEnd w:id="16"/>
      <w:r w:rsidRPr="00F6090E">
        <w:rPr>
          <w:color w:val="auto"/>
        </w:rPr>
        <w:t xml:space="preserve"> </w:t>
      </w:r>
      <w:r w:rsidR="003F14CD">
        <w:rPr>
          <w:color w:val="auto"/>
        </w:rPr>
        <w:t>d</w:t>
      </w:r>
      <w:r w:rsidRPr="00F6090E">
        <w:rPr>
          <w:color w:val="auto"/>
        </w:rPr>
        <w:t>a Emissão</w:t>
      </w:r>
      <w:bookmarkEnd w:id="17"/>
      <w:bookmarkEnd w:id="18"/>
    </w:p>
    <w:p w14:paraId="734FE0D4" w14:textId="5CD3FCDD" w:rsidR="00B155CE" w:rsidRPr="00117BA4" w:rsidRDefault="00C713EF" w:rsidP="00F31D1C">
      <w:pPr>
        <w:pStyle w:val="Level2"/>
      </w:pPr>
      <w:bookmarkStart w:id="19"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w:t>
      </w:r>
      <w:proofErr w:type="spellStart"/>
      <w:r w:rsidR="007B1ED0" w:rsidRPr="00117BA4">
        <w:t>ii</w:t>
      </w:r>
      <w:proofErr w:type="spellEnd"/>
      <w:r w:rsidR="007B1ED0" w:rsidRPr="00117BA4">
        <w:t>)</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9"/>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w:t>
      </w:r>
      <w:proofErr w:type="spellStart"/>
      <w:r w:rsidR="00F26F7E" w:rsidRPr="00117BA4">
        <w:t>ii</w:t>
      </w:r>
      <w:proofErr w:type="spellEnd"/>
      <w:r w:rsidR="00F26F7E" w:rsidRPr="00117BA4">
        <w:t>)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20"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20"/>
    </w:p>
    <w:p w14:paraId="45C51B5F" w14:textId="717DAF37"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D40949">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 xml:space="preserve">das </w:t>
      </w:r>
      <w:proofErr w:type="spellStart"/>
      <w:r w:rsidR="00E87C89" w:rsidRPr="00304D50">
        <w:rPr>
          <w:iCs/>
          <w:u w:val="single"/>
        </w:rPr>
        <w:t>SPEs</w:t>
      </w:r>
      <w:proofErr w:type="spellEnd"/>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w:t>
      </w:r>
      <w:proofErr w:type="spellStart"/>
      <w:r w:rsidR="00E87C89" w:rsidRPr="00304D50">
        <w:rPr>
          <w:iCs/>
        </w:rPr>
        <w:t>SPEs</w:t>
      </w:r>
      <w:proofErr w:type="spellEnd"/>
      <w:r w:rsidR="00E87C89" w:rsidRPr="00304D50">
        <w:rPr>
          <w:iCs/>
        </w:rPr>
        <w:t xml:space="preserve">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21" w:name="_Ref80878990"/>
      <w:r w:rsidRPr="00F6090E">
        <w:lastRenderedPageBreak/>
        <w:t>Os atos societários relacionados à Cessão Fiduciária de Recebíveis</w:t>
      </w:r>
      <w:r w:rsidR="00A073A4">
        <w:t xml:space="preserve"> e </w:t>
      </w:r>
      <w:r w:rsidR="00233744">
        <w:t xml:space="preserve">à </w:t>
      </w:r>
      <w:r w:rsidR="00EC3624">
        <w:t>Fiança</w:t>
      </w:r>
      <w:r w:rsidR="00A073A4">
        <w:t xml:space="preserve"> </w:t>
      </w:r>
      <w:r w:rsidRPr="00F6090E">
        <w:t>que eventualmente venham a ser realizados durante o prazo de vigência das 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21"/>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proofErr w:type="spellStart"/>
      <w:r w:rsidR="008A4DE7" w:rsidRPr="00304D50">
        <w:t>SPEs</w:t>
      </w:r>
      <w:proofErr w:type="spellEnd"/>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22" w:name="_Ref108515647"/>
      <w:bookmarkStart w:id="23" w:name="_Ref71579068"/>
      <w:bookmarkStart w:id="24" w:name="_Ref67942898"/>
      <w:bookmarkStart w:id="25"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6" w:name="_Hlk105002744"/>
      <w:r w:rsidR="005E317B" w:rsidRPr="00F6090E">
        <w:rPr>
          <w:u w:val="single"/>
        </w:rPr>
        <w:t>de Emissão</w:t>
      </w:r>
      <w:r w:rsidR="00483CB2" w:rsidRPr="00F6090E">
        <w:rPr>
          <w:u w:val="single"/>
        </w:rPr>
        <w:t xml:space="preserve"> </w:t>
      </w:r>
      <w:bookmarkEnd w:id="26"/>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22"/>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7"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w:t>
      </w:r>
      <w:proofErr w:type="spellStart"/>
      <w:r w:rsidRPr="00F94C12">
        <w:t>ii</w:t>
      </w:r>
      <w:proofErr w:type="spellEnd"/>
      <w:r w:rsidRPr="00F94C12">
        <w:t xml:space="preserve">)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38BFBF30" w:rsidR="00732E3D" w:rsidRPr="00F6090E" w:rsidRDefault="00732E3D" w:rsidP="00732E3D">
      <w:pPr>
        <w:pStyle w:val="Level2"/>
      </w:pPr>
      <w:bookmarkStart w:id="28" w:name="_DV_M42"/>
      <w:bookmarkStart w:id="29" w:name="_Ref71581175"/>
      <w:bookmarkStart w:id="30" w:name="_Toc499990318"/>
      <w:bookmarkEnd w:id="23"/>
      <w:bookmarkEnd w:id="24"/>
      <w:bookmarkEnd w:id="25"/>
      <w:bookmarkEnd w:id="27"/>
      <w:bookmarkEnd w:id="28"/>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w:t>
      </w:r>
      <w:r w:rsidR="00EC3624">
        <w:t>[</w:t>
      </w:r>
      <w:r w:rsidRPr="00F6090E">
        <w:t xml:space="preserve">da Cidade de </w:t>
      </w:r>
      <w:r w:rsidR="00FE6838" w:rsidRPr="00F6090E">
        <w:rPr>
          <w:szCs w:val="20"/>
        </w:rPr>
        <w:t>São Paulo</w:t>
      </w:r>
      <w:r w:rsidR="00FE6838" w:rsidRPr="00F6090E">
        <w:t xml:space="preserve">, </w:t>
      </w:r>
      <w:r w:rsidRPr="00F6090E">
        <w:t xml:space="preserve">Estado de </w:t>
      </w:r>
      <w:r w:rsidR="00FE6838" w:rsidRPr="00F6090E">
        <w:t>São Paulo</w:t>
      </w:r>
      <w:r w:rsidR="00EC3624">
        <w:t>]</w:t>
      </w:r>
      <w:r w:rsidR="00E57AED" w:rsidRPr="00F6090E">
        <w:t xml:space="preserve"> (“</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9"/>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31" w:name="_Ref71580512"/>
      <w:r w:rsidRPr="00F6090E">
        <w:t xml:space="preserve">O protocolo do Contrato de Cessão Fiduciária de Recebíveis e de seus aditamentos, para registro ou averbação no cartório, conforme aplicável, deverá </w:t>
      </w:r>
      <w:r w:rsidRPr="00F6090E">
        <w:lastRenderedPageBreak/>
        <w:t xml:space="preserve">ocorrer no prazo de até 5 (cinco) Dias Úteis contados da data da respectiva 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32" w:name="_Ref201729546"/>
      <w:bookmarkEnd w:id="31"/>
      <w:r w:rsidR="00574E16" w:rsidRPr="00F6090E">
        <w:t xml:space="preserve"> </w:t>
      </w:r>
    </w:p>
    <w:p w14:paraId="2CD7409F" w14:textId="77777777"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48C7BA38"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Cartório de RTD, conforme o caso, no prazo de até 5 (cinco) Dias Úteis contados da data do respectivo registro ou averbação.</w:t>
      </w:r>
    </w:p>
    <w:p w14:paraId="1158E698" w14:textId="543C800E"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Pinheiro,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Cartório </w:t>
      </w:r>
      <w:r>
        <w:t>de RTD</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87021F6"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Cartório de RTD, conforme o caso, no prazo de até 5 (cinco) Dias Úteis contados da data do respectivo registro ou averbação.</w:t>
      </w:r>
    </w:p>
    <w:p w14:paraId="64CC832E" w14:textId="08F91AAF"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D40949">
        <w:t>5.39</w:t>
      </w:r>
      <w:r w:rsidRPr="00F6090E">
        <w:fldChar w:fldCharType="end"/>
      </w:r>
      <w:r w:rsidRPr="00F6090E">
        <w:t xml:space="preserve"> abaixo, de acordo com o disposto nos artigos 129 e 130 da Lei </w:t>
      </w:r>
      <w:r w:rsidR="00EC3624">
        <w:t>de Registros Públicos</w:t>
      </w:r>
      <w:r w:rsidRPr="00F6090E">
        <w:t xml:space="preserve">, a presente Escritura de Emissão, bem como seus aditamentos, serão registrados no cartório de </w:t>
      </w:r>
      <w:r w:rsidRPr="00F6090E">
        <w:lastRenderedPageBreak/>
        <w:t>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32"/>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30"/>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w:t>
      </w:r>
      <w:proofErr w:type="spellStart"/>
      <w:r w:rsidR="00274403" w:rsidRPr="00111B16">
        <w:rPr>
          <w:bCs/>
          <w:szCs w:val="20"/>
        </w:rPr>
        <w:t>ii</w:t>
      </w:r>
      <w:proofErr w:type="spellEnd"/>
      <w:r w:rsidR="00274403" w:rsidRPr="00111B16">
        <w:rPr>
          <w:bCs/>
          <w:szCs w:val="20"/>
        </w:rPr>
        <w:t>) o aluguel e leasing operacional, de curta ou longa duração, de máquinas e equipamentos, elétricos ou não, sem operador e (</w:t>
      </w:r>
      <w:proofErr w:type="spellStart"/>
      <w:r w:rsidR="00274403" w:rsidRPr="00111B16">
        <w:rPr>
          <w:bCs/>
          <w:szCs w:val="20"/>
        </w:rPr>
        <w:t>iii</w:t>
      </w:r>
      <w:proofErr w:type="spellEnd"/>
      <w:r w:rsidR="00274403" w:rsidRPr="00111B16">
        <w:rPr>
          <w:bCs/>
          <w:szCs w:val="20"/>
        </w:rPr>
        <w:t>)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33" w:name="_Ref368578037"/>
      <w:bookmarkStart w:id="34" w:name="_DV_C73"/>
      <w:bookmarkStart w:id="35" w:name="_Ref64476226"/>
      <w:r w:rsidRPr="00110C52">
        <w:rPr>
          <w:color w:val="auto"/>
        </w:rPr>
        <w:t xml:space="preserve">Destinação </w:t>
      </w:r>
      <w:r w:rsidR="003B6BA4" w:rsidRPr="00110C52">
        <w:rPr>
          <w:color w:val="auto"/>
        </w:rPr>
        <w:t xml:space="preserve">de </w:t>
      </w:r>
      <w:r w:rsidRPr="00110C52">
        <w:rPr>
          <w:color w:val="auto"/>
        </w:rPr>
        <w:t>Recursos</w:t>
      </w:r>
      <w:bookmarkEnd w:id="33"/>
      <w:bookmarkEnd w:id="34"/>
      <w:bookmarkEnd w:id="35"/>
      <w:r w:rsidR="003F3A11" w:rsidRPr="00110C52">
        <w:rPr>
          <w:color w:val="auto"/>
        </w:rPr>
        <w:t xml:space="preserve"> </w:t>
      </w:r>
    </w:p>
    <w:p w14:paraId="3E82DBF9" w14:textId="0E43DF5E" w:rsidR="00F73E87" w:rsidRPr="00F6090E" w:rsidRDefault="00F73E87" w:rsidP="0087789B">
      <w:pPr>
        <w:pStyle w:val="Level2"/>
      </w:pPr>
      <w:bookmarkStart w:id="36" w:name="_Ref80864128"/>
      <w:bookmarkStart w:id="37" w:name="_Ref32257146"/>
      <w:bookmarkStart w:id="38" w:name="_Ref524356116"/>
      <w:bookmarkStart w:id="39" w:name="_Ref71653132"/>
      <w:bookmarkStart w:id="40" w:name="_DV_C74"/>
      <w:bookmarkStart w:id="41" w:name="_Ref64477020"/>
      <w:bookmarkStart w:id="42" w:name="_Ref68622535"/>
      <w:bookmarkStart w:id="43" w:name="_Ref264564155"/>
      <w:bookmarkStart w:id="44"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5" w:name="_Hlk108510046"/>
      <w:r w:rsidRPr="00F6090E">
        <w:t xml:space="preserve"> </w:t>
      </w:r>
      <w:bookmarkEnd w:id="45"/>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pelas Usinas Pinheiro</w:t>
      </w:r>
      <w:r w:rsidR="00BA43EF">
        <w:rPr>
          <w:lang w:eastAsia="en-US"/>
        </w:rPr>
        <w:t xml:space="preserve">, </w:t>
      </w:r>
      <w:r w:rsidR="00BA43EF">
        <w:t>Pitangueira, Atena e Cedro Rosa (“</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w:t>
      </w:r>
      <w:r w:rsidRPr="006867A5">
        <w:lastRenderedPageBreak/>
        <w:t xml:space="preserve">de Emissão; e </w:t>
      </w:r>
      <w:r w:rsidRPr="00527FB1">
        <w:rPr>
          <w:b/>
          <w:bCs/>
        </w:rPr>
        <w:t>(</w:t>
      </w:r>
      <w:proofErr w:type="spellStart"/>
      <w:r w:rsidRPr="00527FB1">
        <w:rPr>
          <w:b/>
          <w:bCs/>
        </w:rPr>
        <w:t>ii</w:t>
      </w:r>
      <w:proofErr w:type="spellEnd"/>
      <w:r w:rsidRPr="00527FB1">
        <w:rPr>
          <w:b/>
          <w:bCs/>
        </w:rPr>
        <w:t>)</w:t>
      </w:r>
      <w:r w:rsidR="00BA43EF" w:rsidRPr="00527FB1">
        <w:rPr>
          <w:b/>
          <w:bCs/>
        </w:rPr>
        <w:t xml:space="preserve"> </w:t>
      </w:r>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gastos futuros 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6"/>
      <w:r>
        <w:t xml:space="preserve"> </w:t>
      </w:r>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proofErr w:type="spellStart"/>
      <w:r w:rsidR="00237696" w:rsidRPr="00F6090E">
        <w:t>SPEs</w:t>
      </w:r>
      <w:proofErr w:type="spellEnd"/>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6F061562" w:rsidR="00713250" w:rsidRPr="00713250" w:rsidRDefault="008E0C63" w:rsidP="00713250">
      <w:pPr>
        <w:pStyle w:val="Level2"/>
      </w:pPr>
      <w:bookmarkStart w:id="46" w:name="_Ref113379767"/>
      <w:bookmarkStart w:id="47" w:name="_Ref83823657"/>
      <w:bookmarkStart w:id="48" w:name="_Ref80864319"/>
      <w:r>
        <w:t>[</w:t>
      </w:r>
      <w:r w:rsidR="00713250" w:rsidRPr="00713250">
        <w:t xml:space="preserve">A </w:t>
      </w:r>
      <w:r w:rsidR="00713250">
        <w:t xml:space="preserve">Emissora </w:t>
      </w:r>
      <w:r w:rsidR="00713250" w:rsidRPr="00713250">
        <w:t>declara ter encaminhado ao Agente Fiduciário dos CRI notas fiscais, faturas e outros documentos que comprovam os desembolsos realizados e justificam os reembolsos de gastos e despesas de natureza imobiliária em relação aos Empreendimentos</w:t>
      </w:r>
      <w:r w:rsidR="00713250">
        <w:t xml:space="preserve"> Alvos</w:t>
      </w:r>
      <w:r w:rsidR="00713250"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rsidR="00713250">
        <w:t xml:space="preserve"> r</w:t>
      </w:r>
      <w:r w:rsidR="00713250" w:rsidRPr="00713250">
        <w:t xml:space="preserve">eembolso, comprovando o total de R$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 xml:space="preserve"> (</w:t>
      </w:r>
      <w:r w:rsidR="00713250" w:rsidRPr="00110C52">
        <w:rPr>
          <w:highlight w:val="yellow"/>
        </w:rPr>
        <w:t>[</w:t>
      </w:r>
      <w:r w:rsidR="00713250" w:rsidRPr="00110C52">
        <w:rPr>
          <w:highlight w:val="yellow"/>
        </w:rPr>
        <w:sym w:font="Symbol" w:char="F0B7"/>
      </w:r>
      <w:r w:rsidR="00713250" w:rsidRPr="00110C52">
        <w:rPr>
          <w:highlight w:val="yellow"/>
        </w:rPr>
        <w:t>]</w:t>
      </w:r>
      <w:r w:rsidR="00713250" w:rsidRPr="00713250">
        <w:t>).</w:t>
      </w:r>
      <w:r>
        <w:t>]</w:t>
      </w:r>
      <w:bookmarkEnd w:id="46"/>
      <w:r w:rsidR="00A8255F">
        <w:t xml:space="preserve"> </w:t>
      </w:r>
      <w:commentRangeStart w:id="49"/>
      <w:r w:rsidR="00A8255F" w:rsidRPr="00323334">
        <w:rPr>
          <w:b/>
          <w:bCs/>
          <w:highlight w:val="yellow"/>
        </w:rPr>
        <w:t>[</w:t>
      </w:r>
      <w:r w:rsidR="004C5095" w:rsidRPr="00323334">
        <w:rPr>
          <w:b/>
          <w:bCs/>
          <w:highlight w:val="yellow"/>
        </w:rPr>
        <w:t xml:space="preserve">NOTA LEFOSSE: RZK, POR GENTILEZA </w:t>
      </w:r>
      <w:r w:rsidR="004C5095">
        <w:rPr>
          <w:b/>
          <w:bCs/>
          <w:highlight w:val="yellow"/>
        </w:rPr>
        <w:t>INDICAR</w:t>
      </w:r>
      <w:r w:rsidR="004C5095" w:rsidRPr="00323334">
        <w:rPr>
          <w:b/>
          <w:bCs/>
          <w:highlight w:val="yellow"/>
        </w:rPr>
        <w:t>.</w:t>
      </w:r>
      <w:r w:rsidR="00A8255F" w:rsidRPr="00323334">
        <w:rPr>
          <w:b/>
          <w:bCs/>
          <w:highlight w:val="yellow"/>
        </w:rPr>
        <w:t>]</w:t>
      </w:r>
      <w:commentRangeEnd w:id="49"/>
      <w:r w:rsidR="000137BD">
        <w:rPr>
          <w:rStyle w:val="Refdecomentrio"/>
          <w:rFonts w:ascii="Times New Roman" w:hAnsi="Times New Roman" w:cs="Times New Roman"/>
        </w:rPr>
        <w:commentReference w:id="49"/>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7"/>
      <w:r w:rsidR="00167472" w:rsidRPr="00F6090E">
        <w:t xml:space="preserve"> </w:t>
      </w:r>
      <w:bookmarkEnd w:id="48"/>
    </w:p>
    <w:p w14:paraId="53B5C708" w14:textId="4C3F71EF"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pelas Cláusulas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D40949">
        <w:t>5.6</w:t>
      </w:r>
      <w:r w:rsidR="0034129C" w:rsidRPr="00F6090E">
        <w:rPr>
          <w:highlight w:val="yellow"/>
        </w:rPr>
        <w:fldChar w:fldCharType="end"/>
      </w:r>
      <w:r w:rsidR="0034129C" w:rsidRPr="00F6090E">
        <w:t xml:space="preserve"> e </w:t>
      </w:r>
      <w:r w:rsidR="0034129C" w:rsidRPr="00F6090E">
        <w:rPr>
          <w:highlight w:val="yellow"/>
        </w:rPr>
        <w:fldChar w:fldCharType="begin"/>
      </w:r>
      <w:r w:rsidR="0034129C" w:rsidRPr="00F6090E">
        <w:instrText xml:space="preserve"> REF _Ref82534597 \r \h </w:instrText>
      </w:r>
      <w:r w:rsidR="0034129C" w:rsidRPr="00F6090E">
        <w:rPr>
          <w:highlight w:val="yellow"/>
        </w:rPr>
      </w:r>
      <w:r w:rsidR="0034129C" w:rsidRPr="00F6090E">
        <w:rPr>
          <w:highlight w:val="yellow"/>
        </w:rPr>
        <w:fldChar w:fldCharType="separate"/>
      </w:r>
      <w:r w:rsidR="00D40949">
        <w:t>5.41</w:t>
      </w:r>
      <w:r w:rsidR="0034129C" w:rsidRPr="00F6090E">
        <w:rPr>
          <w:highlight w:val="yellow"/>
        </w:rPr>
        <w:fldChar w:fldCharType="end"/>
      </w:r>
      <w:r w:rsidR="0034129C" w:rsidRPr="00F6090E">
        <w:t xml:space="preserve"> </w:t>
      </w:r>
      <w:r w:rsidR="00D71243" w:rsidRPr="00F6090E">
        <w:t>desta Escritura</w:t>
      </w:r>
      <w:r w:rsidR="00C639B4" w:rsidRPr="00F6090E">
        <w:t>,</w:t>
      </w:r>
      <w:r w:rsidR="00D71243" w:rsidRPr="00F6090E">
        <w:t xml:space="preserve"> à constituição do Fundo de Reserva</w:t>
      </w:r>
      <w:r w:rsidR="001C6FE8" w:rsidRPr="00F6090E">
        <w:t xml:space="preserve"> (conforme abaixo definido)</w:t>
      </w:r>
      <w:r w:rsidR="00D71243" w:rsidRPr="00F6090E">
        <w:t>, o qual será retido pela Securitizadora, por conta e ordem da Emissora, na Conta Centralizadora</w:t>
      </w:r>
      <w:r w:rsidR="00167472" w:rsidRPr="00F6090E">
        <w:t xml:space="preserve"> (conforme abaixo </w:t>
      </w:r>
      <w:r w:rsidR="00316ABE" w:rsidRPr="00F6090E">
        <w:t>definida</w:t>
      </w:r>
      <w:r w:rsidR="00167472" w:rsidRPr="00F6090E">
        <w:t>)</w:t>
      </w:r>
      <w:r w:rsidR="00D71243" w:rsidRPr="00F6090E">
        <w:t>;</w:t>
      </w:r>
      <w:r w:rsidR="00EB2955" w:rsidRPr="00F6090E">
        <w:t xml:space="preserve"> </w:t>
      </w:r>
    </w:p>
    <w:p w14:paraId="4307EB92" w14:textId="36DFB6DB"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D40949">
        <w:t>10.3</w:t>
      </w:r>
      <w:r w:rsidR="00C643EC" w:rsidRPr="00F6090E">
        <w:rPr>
          <w:highlight w:val="yellow"/>
        </w:rPr>
        <w:fldChar w:fldCharType="end"/>
      </w:r>
      <w:r w:rsidR="00EE55BD" w:rsidRPr="00F6090E">
        <w:t>;</w:t>
      </w:r>
    </w:p>
    <w:p w14:paraId="6D033CCC" w14:textId="48F9D82B"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 xml:space="preserve">reembolso das despesas havidas pela Emissora e pelas </w:t>
      </w:r>
      <w:proofErr w:type="spellStart"/>
      <w:r w:rsidR="00D71243" w:rsidRPr="006867A5">
        <w:t>SPE</w:t>
      </w:r>
      <w:r w:rsidR="00B52E0A" w:rsidRPr="006867A5">
        <w:t>s</w:t>
      </w:r>
      <w:proofErr w:type="spellEnd"/>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D40949">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434EF610" w:rsidR="00567D0A" w:rsidRPr="00F6090E" w:rsidRDefault="00970005" w:rsidP="00567D0A">
      <w:pPr>
        <w:pStyle w:val="Level4"/>
        <w:tabs>
          <w:tab w:val="clear" w:pos="2041"/>
          <w:tab w:val="num" w:pos="1361"/>
        </w:tabs>
        <w:ind w:left="1360"/>
      </w:pPr>
      <w:bookmarkStart w:id="50" w:name="_Ref83735930"/>
      <w:bookmarkStart w:id="51"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2B1151" w:rsidRPr="0087789B">
        <w:rPr>
          <w:highlight w:val="yellow"/>
        </w:rPr>
        <w:t>[</w:t>
      </w:r>
      <w:r w:rsidR="002B1151" w:rsidRPr="0087789B">
        <w:rPr>
          <w:highlight w:val="yellow"/>
        </w:rPr>
        <w:sym w:font="Symbol" w:char="F0B7"/>
      </w:r>
      <w:r w:rsidR="002B1151" w:rsidRPr="0087789B">
        <w:rPr>
          <w:highlight w:val="yellow"/>
        </w:rPr>
        <w:t>]</w:t>
      </w:r>
      <w:r w:rsidR="002B1151">
        <w:t xml:space="preserve"> </w:t>
      </w:r>
      <w:r w:rsidR="00D934C2" w:rsidRPr="00F6090E">
        <w:t>(</w:t>
      </w:r>
      <w:proofErr w:type="spellStart"/>
      <w:r w:rsidR="00D934C2" w:rsidRPr="00F6090E">
        <w:t>ii</w:t>
      </w:r>
      <w:proofErr w:type="spellEnd"/>
      <w:r w:rsidR="00D934C2" w:rsidRPr="00F6090E">
        <w:t xml:space="preserve">)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50"/>
      <w:r w:rsidR="002B1151">
        <w:t xml:space="preserve"> </w:t>
      </w:r>
      <w:bookmarkStart w:id="52"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51"/>
      <w:bookmarkEnd w:id="52"/>
    </w:p>
    <w:p w14:paraId="7F4FD09B" w14:textId="190D10DC"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w:t>
      </w:r>
      <w:r w:rsidR="008013D5" w:rsidRPr="00A84806">
        <w:lastRenderedPageBreak/>
        <w:t xml:space="preserve">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970005" w:rsidRPr="006B20CC">
        <w:rPr>
          <w:b/>
          <w:bCs/>
          <w:highlight w:val="yellow"/>
        </w:rPr>
        <w:t>[</w:t>
      </w:r>
      <w:r w:rsidR="004C5095" w:rsidRPr="006B20CC">
        <w:rPr>
          <w:b/>
          <w:bCs/>
          <w:highlight w:val="yellow"/>
        </w:rPr>
        <w:t xml:space="preserve">NOTA LEFOSSE: </w:t>
      </w:r>
      <w:r w:rsidR="004C5095">
        <w:rPr>
          <w:b/>
          <w:bCs/>
          <w:highlight w:val="yellow"/>
        </w:rPr>
        <w:t>RZK/TOZZINI</w:t>
      </w:r>
      <w:r w:rsidR="00970005" w:rsidRPr="006B20CC">
        <w:rPr>
          <w:b/>
          <w:bCs/>
          <w:highlight w:val="yellow"/>
        </w:rPr>
        <w:t xml:space="preserve">, </w:t>
      </w:r>
      <w:r w:rsidR="004C5095" w:rsidRPr="006B20CC">
        <w:rPr>
          <w:b/>
          <w:bCs/>
          <w:highlight w:val="yellow"/>
        </w:rPr>
        <w:t xml:space="preserve">FAVOR </w:t>
      </w:r>
      <w:r w:rsidR="004C5095">
        <w:rPr>
          <w:b/>
          <w:bCs/>
          <w:highlight w:val="yellow"/>
        </w:rPr>
        <w:t xml:space="preserve">PREENCHER </w:t>
      </w:r>
      <w:r w:rsidR="004C5095" w:rsidRPr="006B20CC">
        <w:rPr>
          <w:b/>
          <w:bCs/>
          <w:highlight w:val="yellow"/>
        </w:rPr>
        <w:t>AS INFORMAÇÕES EM ABERTO</w:t>
      </w:r>
      <w:r w:rsidR="00970005" w:rsidRPr="006B20CC">
        <w:rPr>
          <w:b/>
          <w:bCs/>
          <w:highlight w:val="yellow"/>
        </w:rPr>
        <w:t>.]</w:t>
      </w:r>
    </w:p>
    <w:p w14:paraId="0034F8B2" w14:textId="78847B3E" w:rsidR="000321C9"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F26F7E"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0B358495" w14:textId="0D78FE00"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419B74A8" w14:textId="3BA285A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199D7CC3" w14:textId="60270623" w:rsidR="00D41D80" w:rsidRPr="00924F9C" w:rsidRDefault="00CD10C6" w:rsidP="00C32108">
      <w:pPr>
        <w:pStyle w:val="Level5"/>
        <w:tabs>
          <w:tab w:val="clear" w:pos="2721"/>
          <w:tab w:val="num" w:pos="2041"/>
        </w:tabs>
        <w:ind w:left="2040"/>
        <w:rPr>
          <w:ins w:id="53" w:author="Luis Henrique Cavalleiro" w:date="2022-09-21T17:34:00Z"/>
          <w:rPrChange w:id="54" w:author="Luis Henrique Cavalleiro" w:date="2022-09-21T17:34:00Z">
            <w:rPr>
              <w:ins w:id="55" w:author="Luis Henrique Cavalleiro" w:date="2022-09-21T17:34:00Z"/>
              <w:b/>
              <w:bCs/>
            </w:rPr>
          </w:rPrChange>
        </w:rPr>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Pr="006B20CC">
        <w:rPr>
          <w:b/>
          <w:bCs/>
          <w:highlight w:val="yellow"/>
        </w:rPr>
        <w:t>[</w:t>
      </w:r>
      <w:r w:rsidR="004C5095" w:rsidRPr="006B20CC">
        <w:rPr>
          <w:b/>
          <w:bCs/>
          <w:highlight w:val="yellow"/>
        </w:rPr>
        <w:t xml:space="preserve">[NOTA LEFOSSE: </w:t>
      </w:r>
      <w:r w:rsidR="004C5095">
        <w:rPr>
          <w:b/>
          <w:bCs/>
          <w:highlight w:val="yellow"/>
        </w:rPr>
        <w:t>RZK/TOZZINI</w:t>
      </w:r>
      <w:r w:rsidR="004C5095" w:rsidRPr="006B20CC">
        <w:rPr>
          <w:b/>
          <w:bCs/>
          <w:highlight w:val="yellow"/>
        </w:rPr>
        <w:t xml:space="preserve">, FAVOR </w:t>
      </w:r>
      <w:r w:rsidR="004C5095">
        <w:rPr>
          <w:b/>
          <w:bCs/>
          <w:highlight w:val="yellow"/>
        </w:rPr>
        <w:t xml:space="preserve">PREENCHER </w:t>
      </w:r>
      <w:r w:rsidR="004C5095" w:rsidRPr="006B20CC">
        <w:rPr>
          <w:b/>
          <w:bCs/>
          <w:highlight w:val="yellow"/>
        </w:rPr>
        <w:t>AS INFORMAÇÕES EM ABERTO.]</w:t>
      </w:r>
    </w:p>
    <w:p w14:paraId="542353AA" w14:textId="4C4FBA3A" w:rsidR="00924F9C" w:rsidRPr="004C5095" w:rsidRDefault="00D65587" w:rsidP="00C32108">
      <w:pPr>
        <w:pStyle w:val="Level5"/>
        <w:tabs>
          <w:tab w:val="clear" w:pos="2721"/>
          <w:tab w:val="num" w:pos="2041"/>
        </w:tabs>
        <w:ind w:left="2040"/>
      </w:pPr>
      <w:ins w:id="56" w:author="Luis Henrique Cavalleiro" w:date="2022-09-21T17:35:00Z">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Pr="004C5095">
          <w:rPr>
            <w:b/>
            <w:bCs/>
            <w:highlight w:val="yellow"/>
          </w:rPr>
          <w:t>[[NOTA LEFOSSE: RZK/TOZZINI, FAVOR PREENCHER AS INFORMAÇÕES EM ABERTO.]</w:t>
        </w:r>
      </w:ins>
    </w:p>
    <w:p w14:paraId="69B94949" w14:textId="7BB750F3" w:rsidR="00C56E63" w:rsidRDefault="004B33D0" w:rsidP="008E0C63">
      <w:pPr>
        <w:pStyle w:val="Level2"/>
      </w:pPr>
      <w:commentRangeStart w:id="57"/>
      <w:del w:id="58" w:author="Luis Henrique Cavalleiro" w:date="2022-09-21T17:35:00Z">
        <w:r w:rsidRPr="004C5095" w:rsidDel="00D65587">
          <w:rPr>
            <w:u w:val="single"/>
          </w:rPr>
          <w:delText>em relação ao Projeto Ceilândia</w:delText>
        </w:r>
        <w:r w:rsidR="005030F4" w:rsidDel="00D65587">
          <w:rPr>
            <w:u w:val="single"/>
          </w:rPr>
          <w:delText xml:space="preserve"> 2</w:delText>
        </w:r>
        <w:r w:rsidRPr="004C5095" w:rsidDel="00D65587">
          <w:rPr>
            <w:u w:val="single"/>
          </w:rPr>
          <w:delText>:</w:delText>
        </w:r>
        <w:r w:rsidR="004C5095" w:rsidRPr="004C5095" w:rsidDel="00D65587">
          <w:rPr>
            <w:u w:val="single"/>
          </w:rPr>
          <w:delText xml:space="preserve"> </w:delText>
        </w:r>
        <w:r w:rsidR="004C5095" w:rsidRPr="00F6090E" w:rsidDel="00D65587">
          <w:delText>o valor de R$</w:delText>
        </w:r>
        <w:r w:rsidR="004C5095" w:rsidDel="00D65587">
          <w:delText>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RPr="00F6090E" w:rsidDel="00D65587">
          <w:delText xml:space="preserve">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RPr="00F6090E" w:rsidDel="00D65587">
          <w:delText xml:space="preserve">) será empregado, conforme o Cronograma Indicativo definido no Anexo IV, na implantação da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RPr="00F6090E" w:rsidDel="00D65587">
          <w:delText xml:space="preserve">, </w:delText>
        </w:r>
        <w:r w:rsidR="004C5095" w:rsidRPr="004C5095" w:rsidDel="00D65587">
          <w:rPr>
            <w:u w:val="single"/>
          </w:rPr>
          <w:delText>localizado</w:delText>
        </w:r>
        <w:r w:rsidR="004C5095" w:rsidRPr="00F6090E" w:rsidDel="00D65587">
          <w:delText xml:space="preserve"> no imóvel </w:delText>
        </w:r>
        <w:r w:rsidR="004C5095" w:rsidRPr="00F6090E" w:rsidDel="00D65587">
          <w:lastRenderedPageBreak/>
          <w:delText xml:space="preserve">registrado no Oficial de Registro de Imóveis </w:delText>
        </w:r>
        <w:r w:rsidR="004C5095" w:rsidRPr="0025285A" w:rsidDel="00D65587">
          <w:delText xml:space="preserve">de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RPr="0025285A" w:rsidDel="00D65587">
          <w:delText xml:space="preserve"> sob</w:delText>
        </w:r>
        <w:r w:rsidR="004C5095" w:rsidRPr="00F6090E" w:rsidDel="00D65587">
          <w:delText xml:space="preserve"> a matrícula nº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Del="00D65587">
          <w:delText>, correspondente a uma gleba de terras, designada como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Del="00D65587">
          <w:delText xml:space="preserve">”, </w:delText>
        </w:r>
        <w:r w:rsidR="004C5095" w:rsidRPr="008D534F" w:rsidDel="00D65587">
          <w:delText xml:space="preserve">destacada do imóvel rural denominado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RPr="008D534F" w:rsidDel="00D65587">
          <w:delText xml:space="preserve">, </w:delText>
        </w:r>
        <w:r w:rsidR="004C5095" w:rsidRPr="00A84806" w:rsidDel="00D65587">
          <w:delText xml:space="preserve">no município de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RPr="00A84806" w:rsidDel="00D65587">
          <w:delText>, com</w:delText>
        </w:r>
        <w:r w:rsidR="004C5095" w:rsidRPr="00B874C1" w:rsidDel="00D65587">
          <w:delText xml:space="preserve"> área total de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Del="00D65587">
          <w:delText xml:space="preserve"> m</w:delText>
        </w:r>
        <w:r w:rsidR="004C5095" w:rsidRPr="004C5095" w:rsidDel="00D65587">
          <w:rPr>
            <w:vertAlign w:val="superscript"/>
          </w:rPr>
          <w:delText>2</w:delText>
        </w:r>
        <w:r w:rsidR="004C5095" w:rsidDel="00D65587">
          <w:delText xml:space="preserve"> e de propriedade de </w:delText>
        </w:r>
        <w:r w:rsidR="004C5095" w:rsidRPr="004C5095" w:rsidDel="00D65587">
          <w:rPr>
            <w:highlight w:val="yellow"/>
          </w:rPr>
          <w:delText>[</w:delText>
        </w:r>
        <w:r w:rsidR="004C5095" w:rsidRPr="00110C52" w:rsidDel="00D65587">
          <w:rPr>
            <w:highlight w:val="yellow"/>
          </w:rPr>
          <w:sym w:font="Symbol" w:char="F0B7"/>
        </w:r>
        <w:r w:rsidR="004C5095" w:rsidRPr="004C5095" w:rsidDel="00D65587">
          <w:rPr>
            <w:highlight w:val="yellow"/>
          </w:rPr>
          <w:delText>]</w:delText>
        </w:r>
        <w:r w:rsidR="004C5095" w:rsidDel="00D65587">
          <w:delText xml:space="preserve">; </w:delText>
        </w:r>
        <w:r w:rsidR="004C5095" w:rsidRPr="004C5095" w:rsidDel="00D65587">
          <w:rPr>
            <w:b/>
            <w:bCs/>
            <w:highlight w:val="yellow"/>
          </w:rPr>
          <w:delText>[[NOTA LEFOSSE: RZK/TOZZINI, FAVOR PREENCHER AS INFORMAÇÕES EM ABERTO.]</w:delText>
        </w:r>
        <w:r w:rsidDel="00D65587">
          <w:delText>[</w:delText>
        </w:r>
      </w:del>
      <w:ins w:id="59" w:author="Luis Henrique Cavalleiro" w:date="2022-09-21T17:38:00Z">
        <w:r w:rsidR="00042C1D" w:rsidRPr="00042C1D">
          <w:rPr>
            <w:lang w:eastAsia="en-US"/>
          </w:rPr>
          <w:t xml:space="preserve"> </w:t>
        </w:r>
        <w:r w:rsidR="00042C1D">
          <w:rPr>
            <w:lang w:eastAsia="en-US"/>
          </w:rPr>
          <w:t>A liberação mensal nos termos da Cláusula 4.3 (</w:t>
        </w:r>
        <w:proofErr w:type="spellStart"/>
        <w:r w:rsidR="00042C1D">
          <w:rPr>
            <w:lang w:eastAsia="en-US"/>
          </w:rPr>
          <w:t>iv</w:t>
        </w:r>
        <w:proofErr w:type="spellEnd"/>
        <w:r w:rsidR="00042C1D">
          <w:rPr>
            <w:lang w:eastAsia="en-US"/>
          </w:rPr>
          <w:t xml:space="preserve">) será apurada no dia 5 (cinco) de cada mês, ou Dia Útil subsequente e desembolsada em até 2 (dois) Dias Úteis, por meio de Transferência Eletrônica Disponível - TED, ou por meio do </w:t>
        </w:r>
        <w:proofErr w:type="spellStart"/>
        <w:r w:rsidR="00042C1D">
          <w:rPr>
            <w:lang w:eastAsia="en-US"/>
          </w:rPr>
          <w:t>Pix</w:t>
        </w:r>
        <w:proofErr w:type="spellEnd"/>
        <w:r w:rsidR="00042C1D">
          <w:rPr>
            <w:lang w:eastAsia="en-US"/>
          </w:rPr>
          <w:t>, meio de pagamento instantâneo criado pelo Banco Central do Brasil, ou por meio de transferência entre contas correntes de mesma instituição financeira, na conta de livre movimentação, mediante a apresentação pela Emissora à Securitizadora de relatório mensal elaborado pela Emissora, atestando a evolução e execução das obras dos Empreendimentos Alvo.</w:t>
        </w:r>
      </w:ins>
      <w:del w:id="60" w:author="Luis Henrique Cavalleiro" w:date="2022-09-21T17:38:00Z">
        <w:r w:rsidR="006A2969" w:rsidDel="00042C1D">
          <w:delText xml:space="preserve">A liberação dos recursos, nos termos da Cláusula 4.3 (iv) acima serão liberados de acordo com o cronograma indicado no Anexo </w:delText>
        </w:r>
        <w:r w:rsidR="006A2969" w:rsidRPr="0087789B" w:rsidDel="00042C1D">
          <w:rPr>
            <w:highlight w:val="yellow"/>
          </w:rPr>
          <w:delText>[</w:delText>
        </w:r>
        <w:r w:rsidR="006A2969" w:rsidRPr="0087789B" w:rsidDel="00042C1D">
          <w:rPr>
            <w:highlight w:val="yellow"/>
          </w:rPr>
          <w:sym w:font="Symbol" w:char="F0B7"/>
        </w:r>
        <w:r w:rsidR="006A2969" w:rsidRPr="0087789B" w:rsidDel="00042C1D">
          <w:rPr>
            <w:highlight w:val="yellow"/>
          </w:rPr>
          <w:delText>]</w:delText>
        </w:r>
        <w:r w:rsidR="006A2969" w:rsidDel="00042C1D">
          <w:delText xml:space="preserve"> desta Escritura (“</w:delText>
        </w:r>
        <w:r w:rsidR="006A2969" w:rsidDel="00042C1D">
          <w:rPr>
            <w:b/>
            <w:bCs/>
          </w:rPr>
          <w:delText>Cronograma de Obras</w:delText>
        </w:r>
        <w:r w:rsidR="006A2969" w:rsidDel="00042C1D">
          <w:rPr>
            <w:u w:val="single"/>
          </w:rPr>
          <w:delText xml:space="preserve">”) </w:delText>
        </w:r>
        <w:r w:rsidR="006A2969" w:rsidRPr="006A2969" w:rsidDel="00042C1D">
          <w:rPr>
            <w:u w:val="single"/>
          </w:rPr>
          <w:delText xml:space="preserve">por meio de Transferência Eletrônica Disponível - TED, ou por meio do Pix, meio de pagamento instantâneo criado pelo Banco Central do Brasil, ou por meio de transferência entre contas correntes de mesma instituição financeira, na </w:delText>
        </w:r>
        <w:r w:rsidR="006A2969" w:rsidDel="00042C1D">
          <w:rPr>
            <w:u w:val="single"/>
          </w:rPr>
          <w:delText>c</w:delText>
        </w:r>
        <w:r w:rsidR="006A2969" w:rsidRPr="006A2969" w:rsidDel="00042C1D">
          <w:rPr>
            <w:u w:val="single"/>
          </w:rPr>
          <w:delText xml:space="preserve">onta de </w:delText>
        </w:r>
        <w:r w:rsidR="006A2969" w:rsidDel="00042C1D">
          <w:rPr>
            <w:u w:val="single"/>
          </w:rPr>
          <w:delText>l</w:delText>
        </w:r>
        <w:r w:rsidR="006A2969" w:rsidRPr="006A2969" w:rsidDel="00042C1D">
          <w:rPr>
            <w:u w:val="single"/>
          </w:rPr>
          <w:delText xml:space="preserve">ivre </w:delText>
        </w:r>
        <w:r w:rsidR="006A2969" w:rsidDel="00042C1D">
          <w:rPr>
            <w:u w:val="single"/>
          </w:rPr>
          <w:delText>m</w:delText>
        </w:r>
        <w:r w:rsidR="006A2969" w:rsidRPr="006A2969" w:rsidDel="00042C1D">
          <w:rPr>
            <w:u w:val="single"/>
          </w:rPr>
          <w:delText xml:space="preserve">ovimentação, mediante a apresentação pela Emissora à Securitizadora de relatório mensal </w:delText>
        </w:r>
        <w:r w:rsidR="00365644" w:rsidDel="00042C1D">
          <w:rPr>
            <w:u w:val="single"/>
          </w:rPr>
          <w:delText xml:space="preserve">elaborado pela Emissora atestando a evolução e execução das obras dos Empreendimentos Alvo </w:delText>
        </w:r>
        <w:r w:rsidR="006A2969" w:rsidRPr="006A2969" w:rsidDel="00042C1D">
          <w:rPr>
            <w:u w:val="single"/>
          </w:rPr>
          <w:delText xml:space="preserve">considerando o orçamento apresentado pela Emissora; e (ii) a comprovação da aquisição de equipamentos e da execução das obras </w:delText>
        </w:r>
        <w:r w:rsidR="00365644" w:rsidDel="00042C1D">
          <w:rPr>
            <w:u w:val="single"/>
          </w:rPr>
          <w:delText xml:space="preserve">dos Empreendimento Alvo </w:delText>
        </w:r>
        <w:r w:rsidR="006A2969" w:rsidRPr="006A2969" w:rsidDel="00042C1D">
          <w:rPr>
            <w:u w:val="single"/>
          </w:rPr>
          <w:delText xml:space="preserve">referente ao orçamento listado no Anexo </w:delText>
        </w:r>
        <w:r w:rsidR="00365644" w:rsidRPr="0087789B" w:rsidDel="00042C1D">
          <w:rPr>
            <w:highlight w:val="yellow"/>
          </w:rPr>
          <w:delText>[</w:delText>
        </w:r>
        <w:r w:rsidR="00365644" w:rsidRPr="0087789B" w:rsidDel="00042C1D">
          <w:rPr>
            <w:highlight w:val="yellow"/>
          </w:rPr>
          <w:sym w:font="Symbol" w:char="F0B7"/>
        </w:r>
        <w:r w:rsidR="00365644" w:rsidRPr="0087789B" w:rsidDel="00042C1D">
          <w:rPr>
            <w:highlight w:val="yellow"/>
          </w:rPr>
          <w:delText>]</w:delText>
        </w:r>
        <w:r w:rsidR="005B2C92" w:rsidDel="00042C1D">
          <w:delText xml:space="preserve"> </w:delText>
        </w:r>
        <w:r w:rsidR="005B2C92" w:rsidRPr="00901CD3" w:rsidDel="00042C1D">
          <w:rPr>
            <w:highlight w:val="cyan"/>
          </w:rPr>
          <w:delText>[</w:delText>
        </w:r>
        <w:r w:rsidR="005B2C92" w:rsidRPr="00901CD3" w:rsidDel="00042C1D">
          <w:rPr>
            <w:b/>
            <w:bCs/>
            <w:highlight w:val="cyan"/>
          </w:rPr>
          <w:delText>Nota GLPG: Confirmar prazo para liberação do recursos conforme os cronograma de obras</w:delText>
        </w:r>
        <w:r w:rsidR="00392C15" w:rsidDel="00042C1D">
          <w:rPr>
            <w:b/>
            <w:bCs/>
            <w:highlight w:val="cyan"/>
          </w:rPr>
          <w:delText>. Sugestão de liberação todo dia 5 (cinco) de cada mês</w:delText>
        </w:r>
        <w:r w:rsidR="005B2C92" w:rsidRPr="00901CD3" w:rsidDel="00042C1D">
          <w:rPr>
            <w:b/>
            <w:bCs/>
            <w:highlight w:val="cyan"/>
          </w:rPr>
          <w:delText>]</w:delText>
        </w:r>
      </w:del>
    </w:p>
    <w:p w14:paraId="75F64275" w14:textId="60332E0E" w:rsidR="00C56E63" w:rsidRDefault="00C56E63" w:rsidP="00C56E63">
      <w:pPr>
        <w:pStyle w:val="Level3"/>
      </w:pPr>
      <w:r w:rsidRPr="00C56E63">
        <w:tab/>
      </w:r>
      <w:ins w:id="61" w:author="Luis Henrique Cavalleiro" w:date="2022-09-21T17:38:00Z">
        <w:r w:rsidR="00571D2D">
          <w:rPr>
            <w:lang w:eastAsia="en-US"/>
          </w:rPr>
          <w:t>A Emissora deverá apresentar mensalmente, até o dia 5 (cinco) de cada mês, relatório contemplando a evolução mensal de todos os Projetos, sob pena de não ocorrer a liberação dos recursos, até que envie.</w:t>
        </w:r>
      </w:ins>
      <w:del w:id="62" w:author="Luis Henrique Cavalleiro" w:date="2022-09-21T17:38:00Z">
        <w:r w:rsidRPr="00C56E63" w:rsidDel="00571D2D">
          <w:delText xml:space="preserve">Sem prejuízo do disposto na Cláusula </w:delText>
        </w:r>
        <w:r w:rsidDel="00571D2D">
          <w:delText>4.4</w:delText>
        </w:r>
        <w:r w:rsidRPr="00C56E63" w:rsidDel="00571D2D">
          <w:delText xml:space="preserve"> acima, a Emissora poderá solicitar adiantamentos para aquisição de serviços e materiais para entrega futura, desde que tais serviços e materiais apresentem descontos ou oportunidades de compra relevantes, a exclusivo critério da Securitizadora, e, ainda, que a Emissora apresente à Securitizadora: (i) a descrição dos materiais e/ou serviços a serem pagos com tais recursos, (ii) as notas fiscais respectivas e (iii) o contrato de aquisição de tais materiais e/ou serviços (“</w:delText>
        </w:r>
        <w:r w:rsidRPr="00901CD3" w:rsidDel="00571D2D">
          <w:rPr>
            <w:b/>
            <w:bCs/>
          </w:rPr>
          <w:delText>Adiantamentos</w:delText>
        </w:r>
        <w:r w:rsidRPr="00C56E63" w:rsidDel="00571D2D">
          <w:delText>”).</w:delText>
        </w:r>
      </w:del>
    </w:p>
    <w:p w14:paraId="4352EEF9" w14:textId="6A7CF6DC" w:rsidR="006A2969" w:rsidRDefault="00571D2D" w:rsidP="00C56E63">
      <w:pPr>
        <w:pStyle w:val="Level3"/>
      </w:pPr>
      <w:ins w:id="63" w:author="Luis Henrique Cavalleiro" w:date="2022-09-21T17:38:00Z">
        <w:r>
          <w:rPr>
            <w:lang w:eastAsia="en-US"/>
          </w:rPr>
          <w:t>Após o recebimento do relatório, a Securitizadora verificará se os percentuais de evolução das obras no período estão alinhados com os percentuais previstos no Cronograma Indicativo (Anexo IV) desta Escritura.</w:t>
        </w:r>
      </w:ins>
      <w:del w:id="64" w:author="Luis Henrique Cavalleiro" w:date="2022-09-21T17:38:00Z">
        <w:r w:rsidR="00C56E63" w:rsidRPr="00C56E63" w:rsidDel="00571D2D">
          <w:delText xml:space="preserve">Os Adiantamentos previstos acima deverão ser solicitados mediante envio pela Emissora dos itens (i) a (iii) descritos na Cláusula </w:delText>
        </w:r>
        <w:r w:rsidR="00C56E63" w:rsidDel="00571D2D">
          <w:delText>4.4.1</w:delText>
        </w:r>
        <w:r w:rsidR="00C56E63" w:rsidRPr="00C56E63" w:rsidDel="00571D2D">
          <w:delText xml:space="preserve"> acima com antecedência mínima de 5 (cinco) Dias Úteis e deverão observar o limite máximo mensal total de R$ </w:delText>
        </w:r>
        <w:r w:rsidR="00C56E63" w:rsidRPr="0087789B" w:rsidDel="00571D2D">
          <w:rPr>
            <w:highlight w:val="yellow"/>
          </w:rPr>
          <w:delText>[</w:delText>
        </w:r>
        <w:r w:rsidR="00C56E63" w:rsidRPr="0087789B" w:rsidDel="00571D2D">
          <w:rPr>
            <w:highlight w:val="yellow"/>
          </w:rPr>
          <w:sym w:font="Symbol" w:char="F0B7"/>
        </w:r>
        <w:r w:rsidR="00C56E63" w:rsidRPr="0087789B" w:rsidDel="00571D2D">
          <w:rPr>
            <w:highlight w:val="yellow"/>
          </w:rPr>
          <w:delText>]</w:delText>
        </w:r>
        <w:r w:rsidR="00C56E63" w:rsidRPr="00C56E63" w:rsidDel="00571D2D">
          <w:delText xml:space="preserve"> (</w:delText>
        </w:r>
        <w:r w:rsidR="00C56E63" w:rsidRPr="0087789B" w:rsidDel="00571D2D">
          <w:rPr>
            <w:highlight w:val="yellow"/>
          </w:rPr>
          <w:delText>[</w:delText>
        </w:r>
        <w:r w:rsidR="00C56E63" w:rsidRPr="0087789B" w:rsidDel="00571D2D">
          <w:rPr>
            <w:highlight w:val="yellow"/>
          </w:rPr>
          <w:sym w:font="Symbol" w:char="F0B7"/>
        </w:r>
        <w:r w:rsidR="00C56E63" w:rsidRPr="0087789B" w:rsidDel="00571D2D">
          <w:rPr>
            <w:highlight w:val="yellow"/>
          </w:rPr>
          <w:delText>]</w:delText>
        </w:r>
        <w:r w:rsidR="00C56E63" w:rsidRPr="00C56E63" w:rsidDel="00571D2D">
          <w:delText>), bem como o limite máximo do item do orçamento apresentado inicialmente. A liberação do recurso de Adiantamento pela Securitizadora ficará sujeita a</w:delText>
        </w:r>
        <w:r w:rsidR="00C56E63" w:rsidDel="00571D2D">
          <w:delText xml:space="preserve"> (i)</w:delText>
        </w:r>
        <w:r w:rsidR="00C56E63" w:rsidRPr="00C56E63" w:rsidDel="00571D2D">
          <w:delText xml:space="preserve"> disponibilidade de recursos n</w:delText>
        </w:r>
        <w:r w:rsidR="00C56E63" w:rsidDel="00571D2D">
          <w:delText>a Conta Centralizadora</w:delText>
        </w:r>
        <w:r w:rsidR="00C56E63" w:rsidRPr="00C56E63" w:rsidDel="00571D2D">
          <w:delText>, e (ii) ciência e aprovação da Securitizadora. Os Adiantamentos em valor superior ao limite máximo mensal previsto nesta Cláusula, dependerão de aprovação prévia dos Titulares dos CRI reunidos em Assembleia Geral de Titulares de CRI</w:delText>
        </w:r>
        <w:r w:rsidR="00C56E63" w:rsidDel="00571D2D">
          <w:delText>.</w:delText>
        </w:r>
      </w:del>
    </w:p>
    <w:p w14:paraId="3CC345F8" w14:textId="43CDDEB7" w:rsidR="00C56E63" w:rsidRDefault="0099191F" w:rsidP="00C56E63">
      <w:pPr>
        <w:pStyle w:val="Level3"/>
      </w:pPr>
      <w:ins w:id="65" w:author="Luis Henrique Cavalleiro" w:date="2022-09-21T17:39:00Z">
        <w:r w:rsidRPr="0099191F">
          <w:t xml:space="preserve">Deverá ser liberado 100% (cem por cento) do valor relativo ao período subsequente, para os Projetos que apresentarem percentuais acumulados maiores, iguais, ou inferiores em, até 25% (vinte e cinco por cento), dos </w:t>
        </w:r>
        <w:r w:rsidRPr="0099191F">
          <w:lastRenderedPageBreak/>
          <w:t>percentuais acumulados previstos.</w:t>
        </w:r>
      </w:ins>
      <w:del w:id="66" w:author="Luis Henrique Cavalleiro" w:date="2022-09-21T17:39:00Z">
        <w:r w:rsidR="00F2416A" w:rsidRPr="00C56E63" w:rsidDel="0099191F">
          <w:delText>O valor dos Adiantamentos ser</w:delText>
        </w:r>
        <w:r w:rsidR="00F2416A" w:rsidDel="0099191F">
          <w:delText>á</w:delText>
        </w:r>
        <w:r w:rsidR="00C56E63" w:rsidDel="0099191F">
          <w:delText xml:space="preserve"> deduzid</w:delText>
        </w:r>
        <w:r w:rsidR="00F2416A" w:rsidDel="0099191F">
          <w:delText>o</w:delText>
        </w:r>
        <w:r w:rsidR="00C56E63" w:rsidDel="0099191F">
          <w:delText xml:space="preserve"> da Conta Centralizadora</w:delText>
        </w:r>
        <w:r w:rsidR="00C56E63" w:rsidRPr="00C56E63" w:rsidDel="0099191F">
          <w:delText xml:space="preserve"> a partir da data em que for liberado à Emissora, deixando de estar disponíveis para novos desembolsos </w:delText>
        </w:r>
        <w:r w:rsidR="00C56E63" w:rsidDel="0099191F">
          <w:delText>da Contra Centralizadora</w:delText>
        </w:r>
        <w:r w:rsidR="00C56E63" w:rsidRPr="00C56E63" w:rsidDel="0099191F">
          <w:delText>, independentemente de eventuais perecimentos, inocuidades, extravios, inadequações ou qualquer outro motivo que impeça a utilização dos materiais e/ou serviços adquiridos com recursos do Adiantamento na</w:delText>
        </w:r>
        <w:r w:rsidR="00F2416A" w:rsidDel="0099191F">
          <w:delText>s obras dos Empreendimentos Alvo.</w:delText>
        </w:r>
      </w:del>
    </w:p>
    <w:p w14:paraId="45D5F635" w14:textId="4EC624EC" w:rsidR="00F2416A" w:rsidRDefault="0099191F" w:rsidP="00901CD3">
      <w:pPr>
        <w:pStyle w:val="Level3"/>
        <w:rPr>
          <w:ins w:id="67" w:author="Luis Henrique Cavalleiro" w:date="2022-09-21T17:39:00Z"/>
        </w:rPr>
      </w:pPr>
      <w:ins w:id="68" w:author="Luis Henrique Cavalleiro" w:date="2022-09-21T17:39:00Z">
        <w:r w:rsidRPr="0099191F">
          <w:t>Deverá ser liberado 50% (cinquenta por cento) do valor relativo ao período subsequente, para os Projetos que apresentarem percentuais acumulados com atraso superior a 25% (vinte e cinco por cento) e inferiores a 50% (cinquenta por cento), dos percentuais acumulados previstos.</w:t>
        </w:r>
      </w:ins>
      <w:del w:id="69" w:author="Luis Henrique Cavalleiro" w:date="2022-09-21T17:39:00Z">
        <w:r w:rsidR="00F2416A" w:rsidRPr="00F2416A" w:rsidDel="0099191F">
          <w:delText>Os pagamentos dos serviços e materiais a serem adquiridos com os recursos dos Adiantamentos serão realizados diretamente pela Emissora e os respectivos comprovantes deverão ser entregues à Securitizadora dentro de 5 (cinco) Dias Úteis contados da data em que tais pagamentos tiverem sido realizados. Caso os recursos do Adiantamento não sejam utilizados pela Emissora em até 7 (sete) Dias Úteis, os recursos deverão ser transferidos pela Emissora para a Conta Centralizadora</w:delText>
        </w:r>
        <w:r w:rsidR="00F2416A" w:rsidDel="0099191F">
          <w:delText>.</w:delText>
        </w:r>
        <w:r w:rsidR="004B33D0" w:rsidDel="0099191F">
          <w:delText xml:space="preserve">] </w:delText>
        </w:r>
        <w:r w:rsidR="004B33D0" w:rsidRPr="004C5095" w:rsidDel="0099191F">
          <w:rPr>
            <w:b/>
            <w:bCs/>
            <w:highlight w:val="yellow"/>
          </w:rPr>
          <w:delText>[</w:delText>
        </w:r>
        <w:r w:rsidR="004C5095" w:rsidRPr="004C5095" w:rsidDel="0099191F">
          <w:rPr>
            <w:b/>
            <w:bCs/>
            <w:highlight w:val="yellow"/>
          </w:rPr>
          <w:delText>NOTA LEFOSSE</w:delText>
        </w:r>
        <w:r w:rsidR="004B33D0" w:rsidRPr="004C5095" w:rsidDel="0099191F">
          <w:rPr>
            <w:b/>
            <w:bCs/>
            <w:highlight w:val="yellow"/>
          </w:rPr>
          <w:delText>:</w:delText>
        </w:r>
        <w:r w:rsidR="004C5095" w:rsidDel="0099191F">
          <w:rPr>
            <w:b/>
            <w:bCs/>
            <w:highlight w:val="yellow"/>
          </w:rPr>
          <w:delText xml:space="preserve"> REDAÇÃO SUGERIDA PELA GLP</w:delText>
        </w:r>
        <w:r w:rsidR="007E7AFD" w:rsidDel="0099191F">
          <w:rPr>
            <w:b/>
            <w:bCs/>
            <w:highlight w:val="yellow"/>
          </w:rPr>
          <w:delText>G. SOB VALIDAÇÃO DAS PARTES.</w:delText>
        </w:r>
        <w:r w:rsidR="007E7AFD" w:rsidRPr="007E7AFD" w:rsidDel="0099191F">
          <w:rPr>
            <w:b/>
            <w:bCs/>
            <w:highlight w:val="yellow"/>
          </w:rPr>
          <w:delText>]</w:delText>
        </w:r>
      </w:del>
    </w:p>
    <w:p w14:paraId="22835744" w14:textId="1C326EB8" w:rsidR="0099191F" w:rsidRPr="00901CD3" w:rsidRDefault="00481CDF" w:rsidP="00901CD3">
      <w:pPr>
        <w:pStyle w:val="Level3"/>
      </w:pPr>
      <w:ins w:id="70" w:author="Luis Henrique Cavalleiro" w:date="2022-09-21T17:39:00Z">
        <w:r w:rsidRPr="00481CDF">
          <w:t>Caso haja atraso superior a 50% (cinquenta por cento) em algum dos Projetos, quando comparado: percentuais acumulados previstos x percentuais acumulados realizados. Deverá ser liberado para aquele Projeto, apenas o equivalente ao percentual evoluído no período.</w:t>
        </w:r>
      </w:ins>
      <w:commentRangeEnd w:id="57"/>
      <w:ins w:id="71" w:author="Luis Henrique Cavalleiro" w:date="2022-09-21T17:41:00Z">
        <w:r w:rsidR="00456F5E">
          <w:rPr>
            <w:rStyle w:val="Refdecomentrio"/>
            <w:rFonts w:ascii="Times New Roman" w:hAnsi="Times New Roman" w:cs="Times New Roman"/>
          </w:rPr>
          <w:commentReference w:id="57"/>
        </w:r>
      </w:ins>
    </w:p>
    <w:p w14:paraId="7CC94395" w14:textId="04544E69" w:rsidR="008E0C63" w:rsidRPr="00713250" w:rsidRDefault="00D71243" w:rsidP="008E0C63">
      <w:pPr>
        <w:pStyle w:val="Level2"/>
      </w:pPr>
      <w:r w:rsidRPr="00F6090E">
        <w:t xml:space="preserve">As despesas reembolsáveis mencionadas </w:t>
      </w:r>
      <w:r w:rsidR="00167472" w:rsidRPr="00F6090E">
        <w:t>n</w:t>
      </w:r>
      <w:r w:rsidRPr="00F6090E">
        <w:t>a Cláusula</w:t>
      </w:r>
      <w:r w:rsidR="00167472" w:rsidRPr="00F6090E">
        <w:t xml:space="preserve"> </w:t>
      </w:r>
      <w:r w:rsidR="00725A49">
        <w:t>4.2</w:t>
      </w:r>
      <w:r w:rsidR="00472FF1" w:rsidRPr="00F6090E">
        <w:t xml:space="preserve"> </w:t>
      </w:r>
      <w:del w:id="72" w:author="Luis Henrique Cavalleiro" w:date="2022-09-21T17:43:00Z">
        <w:r w:rsidR="00472FF1" w:rsidRPr="00F6090E" w:rsidDel="00D655D3">
          <w:delText>(i)</w:delText>
        </w:r>
        <w:r w:rsidR="00167472" w:rsidRPr="00F6090E" w:rsidDel="00D655D3">
          <w:delText xml:space="preserve"> </w:delText>
        </w:r>
      </w:del>
      <w:r w:rsidRPr="00F6090E">
        <w:t>acima serão objeto de verificação pelo Agente Fiduciário dos CRI, motivo pelo qual a Emissora fica desde já obrigada a fornecer ao Agente Fiduciário dos CRI</w:t>
      </w:r>
      <w:r w:rsidR="00563FA7">
        <w:t>, com cópia para a Securitizadora,</w:t>
      </w:r>
      <w:r w:rsidRPr="00F6090E">
        <w:t xml:space="preserve"> todo e qualquer documento necessário à sua comprovação, inclusive, sem limitação, notas fiscais, comprovantes de pagamento</w:t>
      </w:r>
      <w:r w:rsidR="003F3A11">
        <w:t xml:space="preserve">, bem como </w:t>
      </w:r>
      <w:r w:rsidR="003F3A11" w:rsidRPr="006B149D">
        <w:t xml:space="preserve">outros documentos do gênero que a </w:t>
      </w:r>
      <w:r w:rsidR="00577A56">
        <w:t>Securitizadora</w:t>
      </w:r>
      <w:r w:rsidR="00577A56" w:rsidRPr="006B149D">
        <w:t xml:space="preserve"> </w:t>
      </w:r>
      <w:r w:rsidR="003F3A11" w:rsidRPr="006B149D">
        <w:t>e o Agente Fiduciário dos CRI julgarem necessários para que possam exercer plenamente as prerrogativas decorrentes da titularidade dos ativos, sendo capaz de comprovar a origem e a existência do direito creditório e da correspondente operação que o lastreia</w:t>
      </w:r>
      <w:r w:rsidRPr="00F6090E">
        <w:t xml:space="preserve"> e/ou as despesas incorridas. </w:t>
      </w:r>
    </w:p>
    <w:p w14:paraId="3FDDB91D" w14:textId="79262603" w:rsidR="00521516" w:rsidRDefault="00D71243" w:rsidP="00D71243">
      <w:pPr>
        <w:pStyle w:val="Level2"/>
      </w:pPr>
      <w:bookmarkStart w:id="73"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proofErr w:type="spellStart"/>
      <w:r w:rsidR="00BD1126">
        <w:t>iv</w:t>
      </w:r>
      <w:proofErr w:type="spellEnd"/>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w:t>
      </w:r>
      <w:commentRangeStart w:id="74"/>
      <w:del w:id="75" w:author="Luis Henrique Cavalleiro" w:date="2022-09-21T17:46:00Z">
        <w:r w:rsidR="00563FA7" w:rsidDel="001C5C65">
          <w:delText>, ou até a comprovação total dos recursos captados com essa emissão, o que ocorrer primeiro</w:delText>
        </w:r>
      </w:del>
      <w:commentRangeEnd w:id="74"/>
      <w:r w:rsidR="001C5C65">
        <w:rPr>
          <w:rStyle w:val="Refdecomentrio"/>
          <w:rFonts w:ascii="Times New Roman" w:hAnsi="Times New Roman" w:cs="Times New Roman"/>
        </w:rPr>
        <w:commentReference w:id="74"/>
      </w:r>
      <w:r w:rsidRPr="00F6090E">
        <w:t>.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w:t>
      </w:r>
      <w:proofErr w:type="spellStart"/>
      <w:r w:rsidR="00521516" w:rsidRPr="00F94C12">
        <w:t>ii</w:t>
      </w:r>
      <w:proofErr w:type="spellEnd"/>
      <w:r w:rsidR="00521516" w:rsidRPr="00F94C12">
        <w:t>) não implicará em qualquer hipótese de vencimento antecipado das Debêntures ou em resgate antecipado dos CRI.</w:t>
      </w:r>
    </w:p>
    <w:p w14:paraId="275B3E72" w14:textId="6AA7268D" w:rsidR="00D71243" w:rsidRPr="00F6090E" w:rsidRDefault="00521516" w:rsidP="00C605C5">
      <w:pPr>
        <w:pStyle w:val="Level3"/>
      </w:pPr>
      <w:r>
        <w:lastRenderedPageBreak/>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73"/>
    </w:p>
    <w:p w14:paraId="695BECFE" w14:textId="3891A445" w:rsidR="00D71243" w:rsidRPr="00F6090E" w:rsidRDefault="00D71243" w:rsidP="00D71243">
      <w:pPr>
        <w:pStyle w:val="Level2"/>
      </w:pPr>
      <w:r w:rsidRPr="00F6090E">
        <w:t xml:space="preserve">A Emissora (i) compromete-se, em caráter irrevogável e irretratável, a aplicar os Recursos Líquidos ou fazer que eles sejam aplicados pelas </w:t>
      </w:r>
      <w:proofErr w:type="spellStart"/>
      <w:r w:rsidRPr="00F6090E">
        <w:t>SPEs</w:t>
      </w:r>
      <w:proofErr w:type="spellEnd"/>
      <w:r w:rsidRPr="00F6090E">
        <w:t xml:space="preserve">,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D40949">
        <w:t>4</w:t>
      </w:r>
      <w:r w:rsidR="008B7AF9" w:rsidRPr="00F6090E">
        <w:rPr>
          <w:highlight w:val="yellow"/>
        </w:rPr>
        <w:fldChar w:fldCharType="end"/>
      </w:r>
      <w:r w:rsidR="00EA19C3" w:rsidRPr="00F6090E">
        <w:t xml:space="preserve"> </w:t>
      </w:r>
      <w:r w:rsidRPr="00F6090E">
        <w:t>e seguintes; e (</w:t>
      </w:r>
      <w:proofErr w:type="spellStart"/>
      <w:r w:rsidRPr="00F6090E">
        <w:t>ii</w:t>
      </w:r>
      <w:proofErr w:type="spellEnd"/>
      <w:r w:rsidRPr="00F6090E">
        <w:t xml:space="preserve">)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8184231" w:rsidR="00D71243" w:rsidRPr="00F6090E" w:rsidRDefault="00D71243" w:rsidP="00D71243">
      <w:pPr>
        <w:pStyle w:val="Level2"/>
      </w:pPr>
      <w:bookmarkStart w:id="76"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w:t>
      </w:r>
      <w:proofErr w:type="spellStart"/>
      <w:r w:rsidR="0018125F">
        <w:t>iv</w:t>
      </w:r>
      <w:proofErr w:type="spellEnd"/>
      <w:r w:rsidR="0018125F">
        <w:t>)</w:t>
      </w:r>
      <w:r w:rsidR="008B7AF9" w:rsidRPr="00F6090E">
        <w:t>,</w:t>
      </w:r>
      <w:r w:rsidRPr="00F6090E">
        <w:t xml:space="preserve"> acima, a cada 6 (seis) meses a contar da Primeira Data de Integralização, </w:t>
      </w:r>
      <w:ins w:id="77" w:author="Luis Henrique Cavalleiro" w:date="2022-09-21T17:47:00Z">
        <w:r w:rsidR="00FD1B69">
          <w:t xml:space="preserve">ou até </w:t>
        </w:r>
        <w:r w:rsidR="008F2326">
          <w:t xml:space="preserve">a comprovação total dos recursos captados com essa emissão, </w:t>
        </w:r>
      </w:ins>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juntamente com: (i) cópia autenticada da versão mais atualizada do estatuto e/ou contrato social consolidado de cada SPE; (</w:t>
      </w:r>
      <w:proofErr w:type="spellStart"/>
      <w:r w:rsidRPr="00F6090E">
        <w:t>ii</w:t>
      </w:r>
      <w:proofErr w:type="spellEnd"/>
      <w:r w:rsidRPr="00F6090E">
        <w:t>) cópia das notas fiscais, contratos e demais documentos que comprovem as despesas incorridas; e (</w:t>
      </w:r>
      <w:proofErr w:type="spellStart"/>
      <w:r w:rsidRPr="00F6090E">
        <w:t>ii</w:t>
      </w:r>
      <w:proofErr w:type="spellEnd"/>
      <w:r w:rsidRPr="00F6090E">
        <w:t>) cronograma físico-financeiro de avanço de obras.</w:t>
      </w:r>
      <w:bookmarkEnd w:id="76"/>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300FEB1E" w:rsidR="00D71243" w:rsidRPr="00F6090E" w:rsidRDefault="00D71243" w:rsidP="00D71243">
      <w:pPr>
        <w:pStyle w:val="Level2"/>
      </w:pPr>
      <w:bookmarkStart w:id="78" w:name="_Ref80864357"/>
      <w:bookmarkStart w:id="79"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D40949">
        <w:t>4.8</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78"/>
    </w:p>
    <w:bookmarkEnd w:id="79"/>
    <w:p w14:paraId="494745C3" w14:textId="5542824E" w:rsidR="00D71243" w:rsidRPr="00F6090E" w:rsidRDefault="00D71243" w:rsidP="00D71243">
      <w:pPr>
        <w:pStyle w:val="Level2"/>
      </w:pPr>
      <w:r w:rsidRPr="00F6090E">
        <w:t>Uma vez atingida e comprovada</w:t>
      </w:r>
      <w:r w:rsidR="00563FA7">
        <w:t xml:space="preserve"> pelo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D40949">
        <w:t>4.10</w:t>
      </w:r>
      <w:r w:rsidR="008B7AF9" w:rsidRPr="00F6090E">
        <w:fldChar w:fldCharType="end"/>
      </w:r>
      <w:r w:rsidR="008922C8" w:rsidRPr="00F6090E">
        <w:t xml:space="preserve"> </w:t>
      </w:r>
      <w:r w:rsidRPr="00F6090E">
        <w:t>acima.</w:t>
      </w:r>
    </w:p>
    <w:p w14:paraId="5CCD5BAE" w14:textId="23522580"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D40949">
        <w:t>4</w:t>
      </w:r>
      <w:r w:rsidR="008B7AF9" w:rsidRPr="00F6090E">
        <w:rPr>
          <w:highlight w:val="yellow"/>
        </w:rPr>
        <w:fldChar w:fldCharType="end"/>
      </w:r>
      <w:r w:rsidRPr="00F6090E">
        <w:t xml:space="preserve"> e seguintes acima, transferir os Recursos Líquidos para as </w:t>
      </w:r>
      <w:proofErr w:type="spellStart"/>
      <w:r w:rsidRPr="00F6090E">
        <w:t>SPEs</w:t>
      </w:r>
      <w:proofErr w:type="spellEnd"/>
      <w:r w:rsidRPr="00F6090E">
        <w:t xml:space="preserve"> por meio de Aporte de Recursos; e (</w:t>
      </w:r>
      <w:proofErr w:type="spellStart"/>
      <w:r w:rsidRPr="00F6090E">
        <w:t>ii</w:t>
      </w:r>
      <w:proofErr w:type="spellEnd"/>
      <w:r w:rsidRPr="00F6090E">
        <w:t xml:space="preserve">) tomará todas as providências para que as </w:t>
      </w:r>
      <w:proofErr w:type="spellStart"/>
      <w:r w:rsidRPr="00F6090E">
        <w:t>SPEs</w:t>
      </w:r>
      <w:proofErr w:type="spellEnd"/>
      <w:r w:rsidRPr="00F6090E">
        <w:t xml:space="preserve"> utilizem tais recursos nos Empreendimentos Alvo.</w:t>
      </w:r>
    </w:p>
    <w:p w14:paraId="1F2DE07D" w14:textId="77777777" w:rsidR="00D71243" w:rsidRPr="00F6090E" w:rsidRDefault="00D71243" w:rsidP="00D71243">
      <w:pPr>
        <w:pStyle w:val="Level2"/>
      </w:pPr>
      <w:r w:rsidRPr="00F6090E">
        <w:lastRenderedPageBreak/>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7"/>
      <w:bookmarkEnd w:id="38"/>
    </w:p>
    <w:p w14:paraId="1BAC0329" w14:textId="30ABE813"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D40949">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w:t>
      </w:r>
      <w:proofErr w:type="spellStart"/>
      <w:r>
        <w:t>ii</w:t>
      </w:r>
      <w:proofErr w:type="spellEnd"/>
      <w:r>
        <w:t xml:space="preserve">) quaisquer perdas decorrentes de eventual submissão da Escritura de Emissão a regime jurídico diverso do regime atualmente aplicável, que </w:t>
      </w:r>
      <w:r>
        <w:lastRenderedPageBreak/>
        <w:t>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80" w:name="_Toc499990326"/>
      <w:bookmarkEnd w:id="39"/>
      <w:bookmarkEnd w:id="40"/>
      <w:bookmarkEnd w:id="41"/>
      <w:bookmarkEnd w:id="42"/>
      <w:bookmarkEnd w:id="43"/>
      <w:bookmarkEnd w:id="44"/>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Debenturista, sem que haja (i) intermediação de instituições integrantes do sistema de distribuição de valores mobiliários; e/ou (</w:t>
      </w:r>
      <w:proofErr w:type="spellStart"/>
      <w:r w:rsidR="00662B77" w:rsidRPr="00F6090E">
        <w:t>ii</w:t>
      </w:r>
      <w:proofErr w:type="spellEnd"/>
      <w:r w:rsidR="00662B77" w:rsidRPr="00F6090E">
        <w:t>) realização de qualquer esforço de venda perante investidores indeterminados</w:t>
      </w:r>
      <w:r w:rsidRPr="00F6090E">
        <w:t>.</w:t>
      </w:r>
      <w:r w:rsidR="00AF56D5" w:rsidRPr="00F6090E">
        <w:t xml:space="preserve"> </w:t>
      </w:r>
    </w:p>
    <w:p w14:paraId="4422CF75" w14:textId="7C1FECFD" w:rsidR="00973E47" w:rsidRPr="00F6090E" w:rsidRDefault="00973E47" w:rsidP="00706301">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D40949">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81" w:name="_Hlk3800877"/>
      <w:r w:rsidR="00666F93" w:rsidRPr="00F6090E">
        <w:t xml:space="preserve">a qualquer momento até o </w:t>
      </w:r>
      <w:r w:rsidR="00B61090" w:rsidRPr="00F6090E">
        <w:t>encerramento</w:t>
      </w:r>
      <w:r w:rsidR="00666F93" w:rsidRPr="00F6090E">
        <w:t xml:space="preserve"> da Oferta</w:t>
      </w:r>
      <w:bookmarkEnd w:id="81"/>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9057798" w14:textId="22DB17D7" w:rsidR="00662B77" w:rsidRPr="00F6090E" w:rsidRDefault="00662B77" w:rsidP="00706301">
      <w:pPr>
        <w:pStyle w:val="Level2"/>
      </w:pPr>
      <w:bookmarkStart w:id="82" w:name="_Ref312315490"/>
      <w:r w:rsidRPr="00F6090E">
        <w:rPr>
          <w:u w:val="single"/>
        </w:rPr>
        <w:t xml:space="preserve">Preço de </w:t>
      </w:r>
      <w:r w:rsidR="00730B7E" w:rsidRPr="00F6090E">
        <w:rPr>
          <w:u w:val="single"/>
        </w:rPr>
        <w:t>I</w:t>
      </w:r>
      <w:r w:rsidR="0064659C" w:rsidRPr="00F6090E">
        <w:rPr>
          <w:u w:val="single"/>
        </w:rPr>
        <w:t>ntegralização</w:t>
      </w:r>
      <w:r w:rsidRPr="00F6090E">
        <w:t xml:space="preserve">. </w:t>
      </w:r>
      <w:r w:rsidR="00E57E59" w:rsidRPr="00F6090E">
        <w:t>A</w:t>
      </w:r>
      <w:r w:rsidRPr="00F6090E">
        <w:t xml:space="preserve">s Debêntures serão </w:t>
      </w:r>
      <w:r w:rsidR="0064659C" w:rsidRPr="00F6090E">
        <w:t>integralizadas</w:t>
      </w:r>
      <w:r w:rsidRPr="00F6090E">
        <w:t xml:space="preserve"> </w:t>
      </w:r>
      <w:r w:rsidR="0064659C" w:rsidRPr="00F6090E">
        <w:t>(i) na primeira Data de Integralização, pelo seu Valor Nominal Unitário</w:t>
      </w:r>
      <w:r w:rsidR="00976F5D" w:rsidRPr="00F6090E">
        <w:t xml:space="preserve"> (conforme definido abaixo)</w:t>
      </w:r>
      <w:r w:rsidR="0064659C" w:rsidRPr="00F6090E">
        <w:t>; e (</w:t>
      </w:r>
      <w:proofErr w:type="spellStart"/>
      <w:r w:rsidR="0064659C" w:rsidRPr="00F6090E">
        <w:t>ii</w:t>
      </w:r>
      <w:proofErr w:type="spellEnd"/>
      <w:r w:rsidR="0064659C" w:rsidRPr="00F6090E">
        <w:t>) para as demais integralizações, pelo Valor Nominal Unitário</w:t>
      </w:r>
      <w:r w:rsidR="00730B7E" w:rsidRPr="00F6090E">
        <w:t xml:space="preserve"> Atualizado</w:t>
      </w:r>
      <w:r w:rsidR="005153CD" w:rsidRPr="00F6090E">
        <w:t xml:space="preserve"> (conforme definido abaixo)</w:t>
      </w:r>
      <w:r w:rsidR="0064659C" w:rsidRPr="00F6090E">
        <w:t>, acrescido da Remuneração</w:t>
      </w:r>
      <w:r w:rsidR="003C7883" w:rsidRPr="00F6090E">
        <w:t xml:space="preserve"> das Debêntures</w:t>
      </w:r>
      <w:r w:rsidR="005153CD" w:rsidRPr="00F6090E">
        <w:t xml:space="preserve"> (conforme definido abaixo)</w:t>
      </w:r>
      <w:r w:rsidR="0064659C" w:rsidRPr="00F6090E">
        <w:t xml:space="preserve">, </w:t>
      </w:r>
      <w:r w:rsidR="001D0154" w:rsidRPr="00F6090E">
        <w:t xml:space="preserve">calculada </w:t>
      </w:r>
      <w:r w:rsidR="001D0154" w:rsidRPr="00F6090E">
        <w:rPr>
          <w:i/>
        </w:rPr>
        <w:t xml:space="preserve">pro rata </w:t>
      </w:r>
      <w:proofErr w:type="spellStart"/>
      <w:r w:rsidR="001D0154" w:rsidRPr="00F6090E">
        <w:rPr>
          <w:i/>
        </w:rPr>
        <w:t>temporis</w:t>
      </w:r>
      <w:proofErr w:type="spellEnd"/>
      <w:r w:rsidR="001D0154" w:rsidRPr="00F6090E">
        <w:t xml:space="preserve">, </w:t>
      </w:r>
      <w:r w:rsidR="0064659C" w:rsidRPr="00F6090E">
        <w:t xml:space="preserve">desde a primeira Data de Integralização, até a data de </w:t>
      </w:r>
      <w:r w:rsidR="001D0154" w:rsidRPr="00F6090E">
        <w:t xml:space="preserve">sua efetiva </w:t>
      </w:r>
      <w:r w:rsidR="0064659C" w:rsidRPr="00F6090E">
        <w:t>integralização</w:t>
      </w:r>
      <w:r w:rsidR="001D0154" w:rsidRPr="00F6090E">
        <w:t xml:space="preserve"> (“</w:t>
      </w:r>
      <w:r w:rsidR="001D0154" w:rsidRPr="00F6090E">
        <w:rPr>
          <w:b/>
        </w:rPr>
        <w:t>Preço de Integralização</w:t>
      </w:r>
      <w:r w:rsidR="001D0154" w:rsidRPr="00F6090E">
        <w:t>”)</w:t>
      </w:r>
      <w:r w:rsidR="0064659C" w:rsidRPr="00F6090E">
        <w:t xml:space="preserve">, devendo a </w:t>
      </w:r>
      <w:r w:rsidR="001A62BA" w:rsidRPr="00F6090E">
        <w:t>Emissora</w:t>
      </w:r>
      <w:r w:rsidR="0064659C" w:rsidRPr="00F6090E">
        <w:t xml:space="preserve">, a cada </w:t>
      </w:r>
      <w:r w:rsidR="00D57C78" w:rsidRPr="00F6090E">
        <w:t xml:space="preserve">Data </w:t>
      </w:r>
      <w:r w:rsidR="0064659C" w:rsidRPr="00F6090E">
        <w:t xml:space="preserve">de </w:t>
      </w:r>
      <w:r w:rsidR="00D57C78" w:rsidRPr="00F6090E">
        <w:t>I</w:t>
      </w:r>
      <w:r w:rsidR="0064659C" w:rsidRPr="00F6090E">
        <w:t xml:space="preserve">ntegralização das Debêntures, atualizar o registro no livro de registro das Debêntures da </w:t>
      </w:r>
      <w:r w:rsidR="001A62BA" w:rsidRPr="00F6090E">
        <w:t>Emissora</w:t>
      </w:r>
      <w:r w:rsidR="007D0DE6" w:rsidRPr="00F6090E">
        <w:t xml:space="preserve"> e cumprir com a Destinação dos Recursos prevista na Cláusula </w:t>
      </w:r>
      <w:r w:rsidR="00B11128" w:rsidRPr="00F6090E">
        <w:fldChar w:fldCharType="begin"/>
      </w:r>
      <w:r w:rsidR="00B11128" w:rsidRPr="00F6090E">
        <w:instrText xml:space="preserve"> REF _Ref368578037 \r \h </w:instrText>
      </w:r>
      <w:r w:rsidR="00DE4B6D" w:rsidRPr="00F6090E">
        <w:instrText xml:space="preserve"> \* MERGEFORMAT </w:instrText>
      </w:r>
      <w:r w:rsidR="00B11128" w:rsidRPr="00F6090E">
        <w:fldChar w:fldCharType="separate"/>
      </w:r>
      <w:r w:rsidR="00D40949">
        <w:t>4</w:t>
      </w:r>
      <w:r w:rsidR="00B11128" w:rsidRPr="00F6090E">
        <w:fldChar w:fldCharType="end"/>
      </w:r>
      <w:r w:rsidR="007D0DE6" w:rsidRPr="00F6090E">
        <w:t xml:space="preserve"> acima</w:t>
      </w:r>
      <w:r w:rsidRPr="00F6090E">
        <w:t>.</w:t>
      </w:r>
      <w:r w:rsidR="0064659C" w:rsidRPr="00F6090E">
        <w:t xml:space="preserve"> </w:t>
      </w:r>
    </w:p>
    <w:p w14:paraId="12EA94FD" w14:textId="4476D2D2" w:rsidR="00F31D1C" w:rsidRPr="00F6090E" w:rsidRDefault="00973E47" w:rsidP="00F1339A">
      <w:pPr>
        <w:pStyle w:val="Level2"/>
      </w:pPr>
      <w:r w:rsidRPr="00F6090E">
        <w:rPr>
          <w:u w:val="single"/>
        </w:rPr>
        <w:t xml:space="preserve">Forma de </w:t>
      </w:r>
      <w:r w:rsidR="009142F1" w:rsidRPr="00F6090E">
        <w:rPr>
          <w:u w:val="single"/>
        </w:rPr>
        <w:t>s</w:t>
      </w:r>
      <w:r w:rsidRPr="00F6090E">
        <w:rPr>
          <w:u w:val="single"/>
        </w:rPr>
        <w:t>ubscrição</w:t>
      </w:r>
      <w:r w:rsidRPr="00F6090E">
        <w:t xml:space="preserve">. </w:t>
      </w:r>
      <w:bookmarkStart w:id="83" w:name="_Ref457471959"/>
      <w:bookmarkStart w:id="84" w:name="_Ref491022002"/>
      <w:bookmarkEnd w:id="82"/>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35BBE62B" w:rsidR="00574E16" w:rsidRPr="00F6090E" w:rsidRDefault="00574E16" w:rsidP="00574E16">
      <w:pPr>
        <w:pStyle w:val="Level3"/>
      </w:pPr>
      <w:r w:rsidRPr="00F6090E">
        <w:t xml:space="preserve">A Emissora deverá encaminhar </w:t>
      </w:r>
      <w:r w:rsidR="003443F9">
        <w:t>à Emissora 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361253F7" w14:textId="434FC9F3" w:rsidR="001C5EC0" w:rsidRPr="00F6090E" w:rsidRDefault="0041173E" w:rsidP="000B7911">
      <w:pPr>
        <w:pStyle w:val="Level2"/>
      </w:pPr>
      <w:bookmarkStart w:id="85" w:name="_Ref82534589"/>
      <w:bookmarkStart w:id="86" w:name="_Ref264481789"/>
      <w:bookmarkStart w:id="87" w:name="_Ref310606049"/>
      <w:bookmarkEnd w:id="83"/>
      <w:bookmarkEnd w:id="84"/>
      <w:r w:rsidRPr="00F6090E">
        <w:rPr>
          <w:u w:val="single"/>
        </w:rPr>
        <w:t>Condições precedentes à integralização</w:t>
      </w:r>
      <w:r w:rsidRPr="00F6090E">
        <w:t xml:space="preserve">. </w:t>
      </w:r>
      <w:r w:rsidR="001C5EC0" w:rsidRPr="00F6090E">
        <w:t>São condições precedentes à integralização das Debêntures (“</w:t>
      </w:r>
      <w:r w:rsidR="001C5EC0" w:rsidRPr="00F6090E">
        <w:rPr>
          <w:b/>
          <w:bCs/>
        </w:rPr>
        <w:t>Condições Precedentes</w:t>
      </w:r>
      <w:r w:rsidR="006A2F28">
        <w:rPr>
          <w:b/>
          <w:bCs/>
        </w:rPr>
        <w:t xml:space="preserve"> Integralização</w:t>
      </w:r>
      <w:r w:rsidR="001C5EC0" w:rsidRPr="00F6090E">
        <w:t>”):</w:t>
      </w:r>
      <w:bookmarkEnd w:id="85"/>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w:t>
      </w:r>
      <w:r w:rsidR="007F01A9" w:rsidRPr="00F6090E">
        <w:rPr>
          <w:rFonts w:eastAsia="MS Mincho"/>
        </w:rPr>
        <w:lastRenderedPageBreak/>
        <w:t xml:space="preserve">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02A04684" w:rsidR="001C5EC0" w:rsidRPr="00F6090E" w:rsidRDefault="00E23A1E" w:rsidP="00110C52">
      <w:pPr>
        <w:pStyle w:val="Level5"/>
        <w:tabs>
          <w:tab w:val="clear" w:pos="2721"/>
          <w:tab w:val="num" w:pos="2041"/>
        </w:tabs>
        <w:ind w:left="2040"/>
      </w:pPr>
      <w:bookmarkStart w:id="88"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w:t>
      </w:r>
      <w:proofErr w:type="spellStart"/>
      <w:r w:rsidR="004B7626" w:rsidRPr="00186766">
        <w:t>ii</w:t>
      </w:r>
      <w:proofErr w:type="spellEnd"/>
      <w:r w:rsidR="004B7626" w:rsidRPr="00186766">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w:t>
      </w:r>
      <w:proofErr w:type="spellStart"/>
      <w:r w:rsidR="004B7626" w:rsidRPr="00186766">
        <w:t>iii</w:t>
      </w:r>
      <w:proofErr w:type="spellEnd"/>
      <w:r w:rsidR="004B7626" w:rsidRPr="00186766">
        <w:t xml:space="preserve">)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88"/>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F77EA6" w:rsidRPr="00110C52">
        <w:rPr>
          <w:b/>
          <w:bCs/>
          <w:highlight w:val="yellow"/>
        </w:rPr>
        <w:t>[</w:t>
      </w:r>
      <w:r w:rsidR="007E7AFD" w:rsidRPr="00110C52">
        <w:rPr>
          <w:b/>
          <w:bCs/>
          <w:highlight w:val="yellow"/>
        </w:rPr>
        <w:t>NOTA LEFOSSE:</w:t>
      </w:r>
      <w:r w:rsidR="007E7AFD">
        <w:rPr>
          <w:b/>
          <w:bCs/>
          <w:highlight w:val="yellow"/>
        </w:rPr>
        <w:t xml:space="preserve"> CIA, FAVOR AJUSTAR A CLÁUSULA COM OS CONTRATOS DOS EMPREENDIMENTOS ALVO</w:t>
      </w:r>
      <w:r w:rsidR="008023C8">
        <w:rPr>
          <w:b/>
          <w:bCs/>
          <w:highlight w:val="yellow"/>
        </w:rPr>
        <w:t>.</w:t>
      </w:r>
      <w:r w:rsidR="00F77EA6" w:rsidRPr="00110C52">
        <w:rPr>
          <w:b/>
          <w:bCs/>
          <w:highlight w:val="yellow"/>
        </w:rPr>
        <w:t>]</w:t>
      </w:r>
      <w:r w:rsidR="008D3899">
        <w:rPr>
          <w:b/>
          <w:bCs/>
        </w:rPr>
        <w:t xml:space="preserve"> </w:t>
      </w:r>
    </w:p>
    <w:p w14:paraId="6272B562" w14:textId="59BDEBC0" w:rsidR="001C5EC0" w:rsidRDefault="001C5EC0" w:rsidP="00110C52">
      <w:pPr>
        <w:pStyle w:val="Level4"/>
        <w:tabs>
          <w:tab w:val="clear" w:pos="2041"/>
          <w:tab w:val="num" w:pos="1361"/>
        </w:tabs>
        <w:ind w:left="1360"/>
      </w:pPr>
      <w:r w:rsidRPr="006867A5">
        <w:t>apresentar à Debenturista 1 (uma) cópia digitalizada do Contrato de Cessão Fiduciária de Recebíveis devidamente registrado no</w:t>
      </w:r>
      <w:r w:rsidR="007E7AFD">
        <w:t xml:space="preserve"> </w:t>
      </w:r>
      <w:r w:rsidR="007E7AFD" w:rsidRPr="00F6090E">
        <w:t xml:space="preserve">Cartório de Registro de Títulos e Documentos </w:t>
      </w:r>
      <w:del w:id="89" w:author="Luis Henrique Cavalleiro" w:date="2022-09-21T17:51:00Z">
        <w:r w:rsidR="007E7AFD" w:rsidDel="00350375">
          <w:delText>[</w:delText>
        </w:r>
      </w:del>
      <w:r w:rsidR="007E7AFD" w:rsidRPr="00F6090E">
        <w:t xml:space="preserve">da Cidade de </w:t>
      </w:r>
      <w:r w:rsidR="007E7AFD" w:rsidRPr="00F6090E">
        <w:rPr>
          <w:szCs w:val="20"/>
        </w:rPr>
        <w:t>São Paulo</w:t>
      </w:r>
      <w:r w:rsidR="007E7AFD" w:rsidRPr="00F6090E">
        <w:t>, Estado de São Paulo</w:t>
      </w:r>
      <w:r w:rsidRPr="006867A5">
        <w:t>;</w:t>
      </w:r>
    </w:p>
    <w:p w14:paraId="1AEB78D6" w14:textId="660A0EA0" w:rsidR="00976EA3" w:rsidRPr="00976EA3" w:rsidRDefault="00976EA3" w:rsidP="00976EA3">
      <w:pPr>
        <w:pStyle w:val="Level4"/>
        <w:tabs>
          <w:tab w:val="clear" w:pos="2041"/>
          <w:tab w:val="num" w:pos="1361"/>
        </w:tabs>
        <w:ind w:left="1360"/>
      </w:pPr>
      <w:r w:rsidRPr="00976EA3">
        <w:t xml:space="preserve">apresentar à Debenturista 1 (uma) cópia digitalizada do Contrato de Alienação Fiduciária de Ações devidamente registrado no respectivo </w:t>
      </w:r>
      <w:r w:rsidR="007E7AFD" w:rsidRPr="00F6090E">
        <w:t xml:space="preserve">Cartório de Registro de Títulos e Documentos </w:t>
      </w:r>
      <w:del w:id="90" w:author="Luis Henrique Cavalleiro" w:date="2022-09-21T17:51:00Z">
        <w:r w:rsidR="007E7AFD" w:rsidDel="003168D5">
          <w:delText>[</w:delText>
        </w:r>
      </w:del>
      <w:r w:rsidR="007E7AFD" w:rsidRPr="00F6090E">
        <w:t xml:space="preserve">da Cidade de </w:t>
      </w:r>
      <w:r w:rsidR="007E7AFD" w:rsidRPr="00F6090E">
        <w:rPr>
          <w:szCs w:val="20"/>
        </w:rPr>
        <w:t>São Paulo</w:t>
      </w:r>
      <w:r w:rsidR="007E7AFD" w:rsidRPr="00F6090E">
        <w:t>, Estado de São Paulo</w:t>
      </w:r>
      <w:r w:rsidR="007E7AFD">
        <w:t>;</w:t>
      </w:r>
    </w:p>
    <w:p w14:paraId="4E5D24DC" w14:textId="2ADFF3DB" w:rsidR="00AF7863" w:rsidRPr="00976EA3" w:rsidRDefault="00AF7863" w:rsidP="00AF7863">
      <w:pPr>
        <w:pStyle w:val="Level4"/>
        <w:tabs>
          <w:tab w:val="clear" w:pos="2041"/>
          <w:tab w:val="num" w:pos="1361"/>
        </w:tabs>
        <w:ind w:left="1360"/>
      </w:pPr>
      <w:r w:rsidRPr="00976EA3">
        <w:t xml:space="preserve">apresentar à Debenturista 1 (uma) cópia digitalizada do Contrato de Alienação Fiduciária de </w:t>
      </w:r>
      <w:r>
        <w:t>Quota</w:t>
      </w:r>
      <w:r w:rsidRPr="00976EA3">
        <w:t xml:space="preserve">s devidamente registrado no respectivo </w:t>
      </w:r>
      <w:r w:rsidR="007E7AFD" w:rsidRPr="00F6090E">
        <w:t xml:space="preserve">Cartório de Registro de Títulos e Documentos </w:t>
      </w:r>
      <w:del w:id="91" w:author="Luis Henrique Cavalleiro" w:date="2022-09-21T17:52:00Z">
        <w:r w:rsidR="007E7AFD" w:rsidDel="003168D5">
          <w:delText>[</w:delText>
        </w:r>
      </w:del>
      <w:r w:rsidR="007E7AFD" w:rsidRPr="00F6090E">
        <w:t xml:space="preserve">da Cidade de </w:t>
      </w:r>
      <w:r w:rsidR="007E7AFD" w:rsidRPr="00F6090E">
        <w:rPr>
          <w:szCs w:val="20"/>
        </w:rPr>
        <w:t>São Paulo</w:t>
      </w:r>
      <w:r w:rsidR="007E7AFD" w:rsidRPr="00F6090E">
        <w:t>, Estado de São Paulo</w:t>
      </w:r>
      <w:r w:rsidRPr="00976EA3">
        <w:t>;</w:t>
      </w:r>
    </w:p>
    <w:p w14:paraId="2A77C71D" w14:textId="0DF63461" w:rsidR="00BA4D7E" w:rsidRDefault="00BA4D7E" w:rsidP="00BA4D7E">
      <w:pPr>
        <w:pStyle w:val="Level4"/>
        <w:tabs>
          <w:tab w:val="clear" w:pos="2041"/>
          <w:tab w:val="num" w:pos="1361"/>
        </w:tabs>
        <w:ind w:left="1360"/>
      </w:pPr>
      <w:r w:rsidRPr="006867A5">
        <w:t>apresentar à Debenturista 1 (uma) cópia digitalizada d</w:t>
      </w:r>
      <w:r w:rsidR="00026867">
        <w:t>esta</w:t>
      </w:r>
      <w:r w:rsidR="00EC3624">
        <w:t xml:space="preserve"> Escritura de Emissão</w:t>
      </w:r>
      <w:r w:rsidRPr="006867A5">
        <w:t xml:space="preserve"> devidamente registrad</w:t>
      </w:r>
      <w:r w:rsidR="00EC3624">
        <w:t>a</w:t>
      </w:r>
      <w:r w:rsidRPr="006867A5">
        <w:t xml:space="preserve"> no </w:t>
      </w:r>
      <w:r w:rsidR="007E7AFD" w:rsidRPr="00F6090E">
        <w:t xml:space="preserve">Cartório de Registro de Títulos e Documentos </w:t>
      </w:r>
      <w:del w:id="92" w:author="Luis Henrique Cavalleiro" w:date="2022-09-21T17:52:00Z">
        <w:r w:rsidR="007E7AFD" w:rsidDel="003168D5">
          <w:delText>[</w:delText>
        </w:r>
      </w:del>
      <w:r w:rsidR="007E7AFD" w:rsidRPr="00F6090E">
        <w:t xml:space="preserve">da Cidade de </w:t>
      </w:r>
      <w:r w:rsidR="007E7AFD" w:rsidRPr="00F6090E">
        <w:rPr>
          <w:szCs w:val="20"/>
        </w:rPr>
        <w:t>São Paulo</w:t>
      </w:r>
      <w:r w:rsidR="007E7AFD" w:rsidRPr="00F6090E">
        <w:t>, Estado de São Paul</w:t>
      </w:r>
      <w:r w:rsidR="001A52BE">
        <w:t>o</w:t>
      </w:r>
      <w:r w:rsidRPr="006867A5">
        <w:t>;</w:t>
      </w:r>
    </w:p>
    <w:p w14:paraId="132525D0" w14:textId="7E5BDC36" w:rsidR="003D0AC8" w:rsidRDefault="00A75A7B" w:rsidP="00110C52">
      <w:pPr>
        <w:pStyle w:val="Level4"/>
        <w:tabs>
          <w:tab w:val="clear" w:pos="2041"/>
          <w:tab w:val="num" w:pos="1361"/>
        </w:tabs>
        <w:ind w:left="1360"/>
      </w:pPr>
      <w:r>
        <w:t xml:space="preserve">registro </w:t>
      </w:r>
      <w:r w:rsidR="003D0AC8" w:rsidRPr="00F6090E">
        <w:t xml:space="preserve">desta Escritura e das Aprovações Societárias </w:t>
      </w:r>
      <w:r w:rsidR="003D0AC8" w:rsidRPr="00F6090E">
        <w:rPr>
          <w:iCs/>
        </w:rPr>
        <w:t xml:space="preserve">perante </w:t>
      </w:r>
      <w:r w:rsidR="00F77EA6">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68DB21E7" w:rsidR="001C5EC0" w:rsidRPr="00F6090E" w:rsidRDefault="001C5EC0" w:rsidP="00110C52">
      <w:pPr>
        <w:pStyle w:val="Level4"/>
        <w:tabs>
          <w:tab w:val="clear" w:pos="2041"/>
          <w:tab w:val="num" w:pos="1361"/>
        </w:tabs>
        <w:ind w:left="1360"/>
      </w:pPr>
      <w:r w:rsidRPr="00F6090E">
        <w:t>depósito dos CRI para distribuição no mercado primário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lastRenderedPageBreak/>
        <w:t>não estar em curso, nem ter ocorrido, qualquer Evento de Vencimento Antecipado;</w:t>
      </w:r>
      <w:r w:rsidR="00F726CC">
        <w:t xml:space="preserve"> e</w:t>
      </w:r>
    </w:p>
    <w:p w14:paraId="2905D736" w14:textId="7683C36D"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C83B35">
        <w:rPr>
          <w:highlight w:val="yellow"/>
        </w:rPr>
        <w:t>(b)</w:t>
      </w:r>
      <w:r w:rsidR="00FB6DCF" w:rsidRPr="00C83B35">
        <w:rPr>
          <w:highlight w:val="yellow"/>
        </w:rPr>
        <w:t xml:space="preserve"> </w:t>
      </w:r>
      <w:r w:rsidR="007E7AFD">
        <w:rPr>
          <w:highlight w:val="yellow"/>
        </w:rPr>
        <w:t>A</w:t>
      </w:r>
      <w:r w:rsidR="007E7AFD" w:rsidRPr="00C83B35">
        <w:rPr>
          <w:highlight w:val="yellow"/>
        </w:rPr>
        <w:t>provações</w:t>
      </w:r>
      <w:r w:rsidR="007E7AFD">
        <w:rPr>
          <w:highlight w:val="yellow"/>
        </w:rPr>
        <w:t xml:space="preserve"> S</w:t>
      </w:r>
      <w:r w:rsidR="005711F8">
        <w:rPr>
          <w:highlight w:val="yellow"/>
        </w:rPr>
        <w:t>ocietárias</w:t>
      </w:r>
      <w:r w:rsidR="00671213">
        <w:t xml:space="preserve">; </w:t>
      </w:r>
    </w:p>
    <w:p w14:paraId="490C1C8D" w14:textId="7315B380" w:rsidR="006A2F28" w:rsidRPr="0039482C" w:rsidDel="00566E92" w:rsidRDefault="006A2F28" w:rsidP="006A2F28">
      <w:pPr>
        <w:pStyle w:val="Level2"/>
        <w:rPr>
          <w:del w:id="93" w:author="Luis Henrique Cavalleiro" w:date="2022-09-21T16:16:00Z"/>
        </w:rPr>
      </w:pPr>
      <w:commentRangeStart w:id="94"/>
      <w:del w:id="95" w:author="Luis Henrique Cavalleiro" w:date="2022-09-21T16:16:00Z">
        <w:r w:rsidRPr="006A2F28" w:rsidDel="00566E92">
          <w:delText xml:space="preserve">Condições Precedentes Adicionais: </w:delText>
        </w:r>
        <w:r w:rsidR="000B7911" w:rsidDel="00566E92">
          <w:delText>A</w:delText>
        </w:r>
        <w:r w:rsidRPr="006A2F28" w:rsidDel="00566E92">
          <w:delText>pós</w:delText>
        </w:r>
        <w:r w:rsidR="000B7911" w:rsidDel="00566E92">
          <w:delText xml:space="preserve"> a</w:delText>
        </w:r>
        <w:r w:rsidRPr="006A2F28" w:rsidDel="00566E92">
          <w:delText xml:space="preserve"> </w:delText>
        </w:r>
        <w:r w:rsidR="000B7911" w:rsidDel="00566E92">
          <w:delText>i</w:delText>
        </w:r>
        <w:r w:rsidRPr="006A2F28" w:rsidDel="00566E92">
          <w:delText>ntegralização</w:delText>
        </w:r>
        <w:r w:rsidR="000B7911" w:rsidDel="00566E92">
          <w:delText xml:space="preserve"> das Debêntures</w:delText>
        </w:r>
        <w:r w:rsidRPr="006A2F28" w:rsidDel="00566E92">
          <w:delText xml:space="preserve">, </w:delText>
        </w:r>
        <w:r w:rsidR="000B7911" w:rsidDel="00566E92">
          <w:delText>para</w:delText>
        </w:r>
        <w:r w:rsidR="008B6CFD" w:rsidDel="00566E92">
          <w:delText xml:space="preserve"> a Securitizadora realizar</w:delText>
        </w:r>
        <w:r w:rsidR="000B7911" w:rsidDel="00566E92">
          <w:delText xml:space="preserve"> cada desembolso </w:delText>
        </w:r>
        <w:r w:rsidR="008B6CFD" w:rsidDel="00566E92">
          <w:delText xml:space="preserve">dos recursos para a Emissora, </w:delText>
        </w:r>
        <w:r w:rsidRPr="006A2F28" w:rsidDel="00566E92">
          <w:delText>deverá ser verificado o cumprimento das seguintes condições (“</w:delText>
        </w:r>
        <w:r w:rsidRPr="0039482C" w:rsidDel="00566E92">
          <w:rPr>
            <w:b/>
            <w:bCs/>
          </w:rPr>
          <w:delText>Condições Precedentes Adicionais</w:delText>
        </w:r>
        <w:r w:rsidRPr="006A2F28" w:rsidDel="00566E92">
          <w:delText>”):</w:delText>
        </w:r>
      </w:del>
    </w:p>
    <w:p w14:paraId="2AD88573" w14:textId="7F305C1C" w:rsidR="008B6CFD" w:rsidDel="00566E92" w:rsidRDefault="008B6CFD" w:rsidP="008B6CFD">
      <w:pPr>
        <w:pStyle w:val="Level4"/>
        <w:tabs>
          <w:tab w:val="clear" w:pos="2041"/>
          <w:tab w:val="num" w:pos="1361"/>
        </w:tabs>
        <w:ind w:left="1360"/>
        <w:rPr>
          <w:del w:id="96" w:author="Luis Henrique Cavalleiro" w:date="2022-09-21T16:16:00Z"/>
        </w:rPr>
      </w:pPr>
      <w:del w:id="97" w:author="Luis Henrique Cavalleiro" w:date="2022-09-21T16:16:00Z">
        <w:r w:rsidDel="00566E92">
          <w:delText xml:space="preserve">Verificação, pela Securitizadora, do cumprimento pela Emissora do cronograma de obras, conforme relatórios de engenharia apresentados pela Emissora; </w:delText>
        </w:r>
        <w:r w:rsidRPr="0039482C" w:rsidDel="00566E92">
          <w:rPr>
            <w:b/>
            <w:bCs/>
            <w:highlight w:val="yellow"/>
          </w:rPr>
          <w:delText>[NOTA LEFOSSE: RZK E GLPG, FAVOR VALIDAR A CP SUGERIDA.]</w:delText>
        </w:r>
      </w:del>
    </w:p>
    <w:p w14:paraId="1806E30A" w14:textId="29F629A7" w:rsidR="006A2F28" w:rsidRPr="00914C67" w:rsidDel="00566E92" w:rsidRDefault="008B6CFD" w:rsidP="008B6CFD">
      <w:pPr>
        <w:pStyle w:val="Level4"/>
        <w:tabs>
          <w:tab w:val="clear" w:pos="2041"/>
          <w:tab w:val="num" w:pos="1361"/>
        </w:tabs>
        <w:ind w:left="1360"/>
        <w:rPr>
          <w:del w:id="98" w:author="Luis Henrique Cavalleiro" w:date="2022-09-21T16:16:00Z"/>
        </w:rPr>
      </w:pPr>
      <w:del w:id="99" w:author="Luis Henrique Cavalleiro" w:date="2022-09-21T16:16:00Z">
        <w:r w:rsidRPr="0039482C" w:rsidDel="00566E92">
          <w:rPr>
            <w:highlight w:val="yellow"/>
          </w:rPr>
          <w:delText>[</w:delText>
        </w:r>
        <w:r w:rsidRPr="0039482C" w:rsidDel="00566E92">
          <w:rPr>
            <w:highlight w:val="yellow"/>
          </w:rPr>
          <w:sym w:font="Symbol" w:char="F0B7"/>
        </w:r>
        <w:r w:rsidRPr="0039482C" w:rsidDel="00566E92">
          <w:rPr>
            <w:highlight w:val="yellow"/>
          </w:rPr>
          <w:delText>]</w:delText>
        </w:r>
        <w:r w:rsidRPr="008B6CFD" w:rsidDel="00566E92">
          <w:rPr>
            <w:highlight w:val="yellow"/>
          </w:rPr>
          <w:delText xml:space="preserve"> </w:delText>
        </w:r>
        <w:r w:rsidRPr="008B6CFD" w:rsidDel="00566E92">
          <w:rPr>
            <w:b/>
            <w:bCs/>
            <w:highlight w:val="yellow"/>
          </w:rPr>
          <w:delText>[NOTA LEFOSSE: PENDENTE DE CONFIRMAÇÃO DAS PARTES QUAIS SERÃO AS CONDIÇÕES PRECEDENTES ADICIONAIS.]</w:delText>
        </w:r>
      </w:del>
      <w:commentRangeEnd w:id="94"/>
      <w:r w:rsidR="00D84939">
        <w:rPr>
          <w:rStyle w:val="Refdecomentrio"/>
          <w:rFonts w:ascii="Times New Roman" w:hAnsi="Times New Roman" w:cs="Times New Roman"/>
        </w:rPr>
        <w:commentReference w:id="94"/>
      </w:r>
    </w:p>
    <w:p w14:paraId="79B27C9D" w14:textId="22946DED" w:rsidR="0012692E" w:rsidRPr="00F6090E" w:rsidRDefault="0012692E" w:rsidP="00E33E60">
      <w:pPr>
        <w:pStyle w:val="Level2"/>
      </w:pPr>
      <w:r w:rsidRPr="00F6090E">
        <w:t>Cumprid</w:t>
      </w:r>
      <w:r w:rsidR="008F5023" w:rsidRPr="00F6090E">
        <w:t>a</w:t>
      </w:r>
      <w:r w:rsidRPr="00F6090E">
        <w:t xml:space="preserve">s as Condições Precedentes, os respectivos Recursos Líquidos: (i) serão integralmente desembolsados na Conta Centralizadora, na Data de Integralização; </w:t>
      </w:r>
      <w:r w:rsidR="0033445A" w:rsidRPr="00F6090E">
        <w:t>(</w:t>
      </w:r>
      <w:proofErr w:type="spellStart"/>
      <w:r w:rsidR="0033445A" w:rsidRPr="00F6090E">
        <w:t>ii</w:t>
      </w:r>
      <w:proofErr w:type="spellEnd"/>
      <w:r w:rsidR="0033445A" w:rsidRPr="00F6090E">
        <w:t>)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D40949">
        <w:t>5.11</w:t>
      </w:r>
      <w:r w:rsidR="00D17EE4">
        <w:fldChar w:fldCharType="end"/>
      </w:r>
      <w:r w:rsidR="00D17EE4">
        <w:t xml:space="preserve"> abaixo</w:t>
      </w:r>
      <w:r w:rsidR="0033445A" w:rsidRPr="00F6090E">
        <w:t xml:space="preserve">; </w:t>
      </w:r>
      <w:r w:rsidRPr="00F6090E">
        <w:t>(</w:t>
      </w:r>
      <w:proofErr w:type="spellStart"/>
      <w:r w:rsidR="0033445A" w:rsidRPr="00F6090E">
        <w:t>i</w:t>
      </w:r>
      <w:r w:rsidRPr="00F6090E">
        <w:t>ii</w:t>
      </w:r>
      <w:proofErr w:type="spellEnd"/>
      <w:r w:rsidRPr="00F6090E">
        <w:t xml:space="preserve">)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w:t>
      </w:r>
      <w:proofErr w:type="spellStart"/>
      <w:r w:rsidR="008E5A0F">
        <w:t>ii</w:t>
      </w:r>
      <w:proofErr w:type="spellEnd"/>
      <w:r w:rsidR="008E5A0F">
        <w:t>) se expressamente previsto no Termo de Securitização.</w:t>
      </w:r>
      <w:r w:rsidR="00824C54" w:rsidRPr="00F6090E">
        <w:t xml:space="preserve"> (“</w:t>
      </w:r>
      <w:r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w:t>
      </w:r>
      <w:del w:id="100" w:author="Luis Henrique Cavalleiro" w:date="2022-09-21T17:54:00Z">
        <w:r w:rsidR="008E5A0F" w:rsidDel="00974299">
          <w:delText xml:space="preserve"> ou prejuízos</w:delText>
        </w:r>
      </w:del>
      <w:r w:rsidR="00194B25" w:rsidRPr="00194B25">
        <w:t>. Os resultados decorrentes desse investimento integrarão automaticamente o Fundo de Despesas</w:t>
      </w:r>
      <w:r w:rsidR="008E5A0F">
        <w:t xml:space="preserve"> e o Fundo de Reserva</w:t>
      </w:r>
      <w:r w:rsidRPr="00F6090E">
        <w:t>; e (</w:t>
      </w:r>
      <w:proofErr w:type="spellStart"/>
      <w:r w:rsidR="00022275" w:rsidRPr="00F6090E">
        <w:t>i</w:t>
      </w:r>
      <w:r w:rsidRPr="00F6090E">
        <w:t>v</w:t>
      </w:r>
      <w:proofErr w:type="spellEnd"/>
      <w:r w:rsidRPr="00F6090E">
        <w:t xml:space="preserve">) poderão vir a ser bloqueados pela Securitizadora em caso de descumprimento pela Emissora de qualquer obrigação prevista nos Documentos da Operação. </w:t>
      </w:r>
    </w:p>
    <w:p w14:paraId="4FC7A592" w14:textId="0FA67CE3" w:rsidR="0012692E" w:rsidRPr="00F6090E" w:rsidRDefault="0012692E" w:rsidP="0012692E">
      <w:pPr>
        <w:pStyle w:val="Level2"/>
      </w:pPr>
      <w:bookmarkStart w:id="101"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101"/>
      <w:r w:rsidR="00BF7335" w:rsidRPr="00F6090E">
        <w:t xml:space="preserve"> </w:t>
      </w:r>
    </w:p>
    <w:p w14:paraId="687C1D69" w14:textId="30E05C80" w:rsidR="0012692E" w:rsidRDefault="0012692E" w:rsidP="0012692E">
      <w:pPr>
        <w:pStyle w:val="Level2"/>
      </w:pPr>
      <w:r w:rsidRPr="00F6090E">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D40949">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6E89FA73" w:rsidR="00D17EE4" w:rsidRPr="0087789B" w:rsidRDefault="00D17EE4" w:rsidP="0087789B">
      <w:pPr>
        <w:pStyle w:val="Level2"/>
      </w:pPr>
      <w:bookmarkStart w:id="102"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D40949">
        <w:t>4.3(</w:t>
      </w:r>
      <w:proofErr w:type="spellStart"/>
      <w:r w:rsidR="00D40949">
        <w:t>iv</w:t>
      </w:r>
      <w:proofErr w:type="spellEnd"/>
      <w:r w:rsidR="00D40949">
        <w:t>)</w:t>
      </w:r>
      <w:r w:rsidR="008D7410">
        <w:fldChar w:fldCharType="end"/>
      </w:r>
      <w:r w:rsidR="008D7410">
        <w:t xml:space="preserve"> acima, </w:t>
      </w:r>
      <w:r w:rsidR="00950E2C">
        <w:t>este ocorrerá</w:t>
      </w:r>
      <w:r w:rsidR="00115558">
        <w:t xml:space="preserve"> (i)</w:t>
      </w:r>
      <w:r w:rsidR="00950E2C">
        <w:t xml:space="preserve"> proporcionalmente e de acordo com o cronograma previsto no Anexo IV </w:t>
      </w:r>
      <w:r w:rsidRPr="0087789B">
        <w:t>desta Escritura de Emissão</w:t>
      </w:r>
      <w:r w:rsidR="00115558">
        <w:t>; e (</w:t>
      </w:r>
      <w:proofErr w:type="spellStart"/>
      <w:r w:rsidR="00115558">
        <w:t>ii</w:t>
      </w:r>
      <w:proofErr w:type="spellEnd"/>
      <w:r w:rsidR="00115558">
        <w:t xml:space="preserve">) </w:t>
      </w:r>
      <w:bookmarkStart w:id="103" w:name="_Hlk113528740"/>
      <w:r w:rsidR="00115558">
        <w:t xml:space="preserve">desde que apresentado o comprovante de registro </w:t>
      </w:r>
      <w:r w:rsidR="00115558" w:rsidRPr="00F6090E">
        <w:t>desta Escritura</w:t>
      </w:r>
      <w:r w:rsidR="00115558">
        <w:t xml:space="preserve"> perante a JUCESP</w:t>
      </w:r>
      <w:bookmarkEnd w:id="103"/>
      <w:r w:rsidRPr="0087789B">
        <w:t>.</w:t>
      </w:r>
      <w:bookmarkEnd w:id="102"/>
      <w:r w:rsidR="002265C3">
        <w:t xml:space="preserve"> </w:t>
      </w:r>
    </w:p>
    <w:p w14:paraId="5C0E790D" w14:textId="75F2168D" w:rsidR="00D33F26" w:rsidRPr="00F6090E" w:rsidRDefault="00D33F26" w:rsidP="007B1ED0">
      <w:pPr>
        <w:pStyle w:val="Level2"/>
      </w:pPr>
      <w:bookmarkStart w:id="104" w:name="_Ref82536063"/>
      <w:r w:rsidRPr="00F6090E">
        <w:rPr>
          <w:u w:val="single"/>
        </w:rPr>
        <w:t>Seguros</w:t>
      </w:r>
      <w:r w:rsidRPr="00F6090E">
        <w:t xml:space="preserve">. A Emissora deverá colocar a Securitizadora como </w:t>
      </w:r>
      <w:proofErr w:type="spellStart"/>
      <w:r w:rsidRPr="00F6090E">
        <w:t>co-beneficiária</w:t>
      </w:r>
      <w:proofErr w:type="spellEnd"/>
      <w:r w:rsidRPr="00F6090E">
        <w:t xml:space="preserve">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104"/>
    </w:p>
    <w:p w14:paraId="169AE567" w14:textId="0EDD942E" w:rsidR="009F573B" w:rsidRDefault="009F573B" w:rsidP="009F573B">
      <w:pPr>
        <w:pStyle w:val="Level3"/>
      </w:pPr>
      <w:bookmarkStart w:id="105" w:name="_Ref85207176"/>
      <w:r w:rsidRPr="00F6090E">
        <w:lastRenderedPageBreak/>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w:t>
      </w:r>
      <w:proofErr w:type="spellStart"/>
      <w:r w:rsidRPr="009161C7">
        <w:rPr>
          <w:b/>
          <w:bCs/>
        </w:rPr>
        <w:t>ii</w:t>
      </w:r>
      <w:proofErr w:type="spellEnd"/>
      <w:r w:rsidRPr="009161C7">
        <w:rPr>
          <w:b/>
          <w:bCs/>
        </w:rPr>
        <w:t>)</w:t>
      </w:r>
      <w:r w:rsidRPr="009161C7">
        <w:t xml:space="preserve"> o</w:t>
      </w:r>
      <w:r>
        <w:t xml:space="preserve"> “</w:t>
      </w:r>
      <w:r w:rsidRPr="00B7537D">
        <w:rPr>
          <w:i/>
          <w:iCs/>
        </w:rPr>
        <w:t>Seguro de Riscos de Engenharia e Responsabilidade Civil</w:t>
      </w:r>
      <w:r>
        <w:t xml:space="preserve">”; e </w:t>
      </w:r>
      <w:r w:rsidRPr="009161C7">
        <w:rPr>
          <w:b/>
          <w:bCs/>
        </w:rPr>
        <w:t>(</w:t>
      </w:r>
      <w:proofErr w:type="spellStart"/>
      <w:r w:rsidRPr="009161C7">
        <w:rPr>
          <w:b/>
          <w:bCs/>
        </w:rPr>
        <w:t>iii</w:t>
      </w:r>
      <w:proofErr w:type="spellEnd"/>
      <w:r w:rsidRPr="009161C7">
        <w:rPr>
          <w:b/>
          <w:bCs/>
        </w:rPr>
        <w:t>)</w:t>
      </w:r>
      <w:r>
        <w:t xml:space="preserve"> </w:t>
      </w:r>
      <w:r w:rsidRPr="00B7537D">
        <w:t>o</w:t>
      </w:r>
      <w:r w:rsidRPr="00B7537D">
        <w:rPr>
          <w:i/>
          <w:iCs/>
        </w:rPr>
        <w:t xml:space="preserve"> “Seguros de Riscos Nomeados ou patrimoniais</w:t>
      </w:r>
      <w:r w:rsidRPr="002D6E6E">
        <w:t xml:space="preserve">, </w:t>
      </w:r>
      <w:r>
        <w:t>devendo os seguros correspondentes aos itens (</w:t>
      </w:r>
      <w:proofErr w:type="spellStart"/>
      <w:r>
        <w:t>ii</w:t>
      </w:r>
      <w:proofErr w:type="spellEnd"/>
      <w:r>
        <w:t>) e (</w:t>
      </w:r>
      <w:proofErr w:type="spellStart"/>
      <w:r>
        <w:t>iii</w:t>
      </w:r>
      <w:proofErr w:type="spellEnd"/>
      <w:r>
        <w:t xml:space="preserve">) serem contratados diretamente pelas respectivas </w:t>
      </w:r>
      <w:proofErr w:type="spellStart"/>
      <w:r>
        <w:t>SPEs</w:t>
      </w:r>
      <w:proofErr w:type="spellEnd"/>
      <w:r>
        <w:t xml:space="preserve"> ou pela Emissora.</w:t>
      </w:r>
    </w:p>
    <w:p w14:paraId="101BA98E" w14:textId="22764D29" w:rsidR="00E075AB" w:rsidRPr="00F6090E" w:rsidRDefault="00947703" w:rsidP="001855A5">
      <w:pPr>
        <w:pStyle w:val="Level3"/>
      </w:pPr>
      <w:r>
        <w:t>As apólices relativas aos itens (i) e (</w:t>
      </w:r>
      <w:proofErr w:type="spellStart"/>
      <w:r>
        <w:t>ii</w:t>
      </w:r>
      <w:proofErr w:type="spellEnd"/>
      <w:r>
        <w:t xml:space="preserve">)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w:t>
      </w:r>
      <w:proofErr w:type="spellStart"/>
      <w:r>
        <w:t>iii</w:t>
      </w:r>
      <w:proofErr w:type="spellEnd"/>
      <w:r>
        <w:t>)</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105"/>
    </w:p>
    <w:p w14:paraId="6408AE9B" w14:textId="636B82FD" w:rsidR="00D33F26" w:rsidRPr="00F6090E" w:rsidRDefault="00D33F26" w:rsidP="001B6D60">
      <w:pPr>
        <w:pStyle w:val="Level3"/>
      </w:pPr>
      <w:bookmarkStart w:id="106"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de reais); e/ou (</w:t>
      </w:r>
      <w:proofErr w:type="spellStart"/>
      <w:r w:rsidRPr="00F6090E">
        <w:t>ii</w:t>
      </w:r>
      <w:proofErr w:type="spellEnd"/>
      <w:r w:rsidRPr="00F6090E">
        <w:t xml:space="preserve">)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proofErr w:type="spellStart"/>
      <w:r w:rsidR="00237696" w:rsidRPr="00F6090E">
        <w:t>SPEs</w:t>
      </w:r>
      <w:proofErr w:type="spellEnd"/>
      <w:r w:rsidR="001D299E" w:rsidRPr="00F6090E">
        <w:t>, conforme aplicável</w:t>
      </w:r>
      <w:r w:rsidRPr="00F6090E">
        <w:t>.</w:t>
      </w:r>
      <w:bookmarkEnd w:id="106"/>
    </w:p>
    <w:p w14:paraId="1A326589" w14:textId="786FE0F7"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D40949">
        <w:t>6.1.1(</w:t>
      </w:r>
      <w:proofErr w:type="spellStart"/>
      <w:r w:rsidR="00D40949">
        <w:t>xii</w:t>
      </w:r>
      <w:proofErr w:type="spellEnd"/>
      <w:r w:rsidR="00D40949">
        <w:t>)</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D40949">
        <w:t>6.1.1(</w:t>
      </w:r>
      <w:proofErr w:type="spellStart"/>
      <w:r w:rsidR="00D40949">
        <w:t>xii</w:t>
      </w:r>
      <w:proofErr w:type="spellEnd"/>
      <w:r w:rsidR="00D40949">
        <w:t>)</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lastRenderedPageBreak/>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86"/>
    <w:bookmarkEnd w:id="87"/>
    <w:p w14:paraId="25D92484" w14:textId="50EE0F1A" w:rsidR="00973E47" w:rsidRPr="00F6090E" w:rsidRDefault="00973E47" w:rsidP="00706301">
      <w:pPr>
        <w:pStyle w:val="Level2"/>
      </w:pPr>
      <w:r w:rsidRPr="00F6090E">
        <w:rPr>
          <w:u w:val="single"/>
        </w:rPr>
        <w:t>Número da Emissão</w:t>
      </w:r>
      <w:r w:rsidRPr="00F6090E">
        <w:t xml:space="preserve">. </w:t>
      </w:r>
      <w:bookmarkStart w:id="107"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564DCC88" w:rsidR="00270338" w:rsidRDefault="00973E47" w:rsidP="00706301">
      <w:pPr>
        <w:pStyle w:val="Level2"/>
      </w:pPr>
      <w:bookmarkStart w:id="108" w:name="_Ref106207753"/>
      <w:r w:rsidRPr="00F6090E">
        <w:rPr>
          <w:u w:val="single"/>
        </w:rPr>
        <w:t>Valor Total da Emissão</w:t>
      </w:r>
      <w:bookmarkStart w:id="109" w:name="_Ref264653613"/>
      <w:bookmarkEnd w:id="107"/>
      <w:r w:rsidR="00270338" w:rsidRPr="00F6090E">
        <w:t>. O valor total da Emissão será de</w:t>
      </w:r>
      <w:r w:rsidR="00B409F0">
        <w:t xml:space="preserve"> </w:t>
      </w:r>
      <w:r w:rsidR="00BB5D39" w:rsidRPr="00BB5D39">
        <w:rPr>
          <w:highlight w:val="yellow"/>
        </w:rPr>
        <w:t>[</w:t>
      </w:r>
      <w:r w:rsidR="00B409F0" w:rsidRPr="000435A5">
        <w:rPr>
          <w:highlight w:val="yellow"/>
        </w:rPr>
        <w:t>até</w:t>
      </w:r>
      <w:r w:rsidR="00BB5D39" w:rsidRPr="00BB5D39">
        <w:rPr>
          <w:highlight w:val="yellow"/>
        </w:rPr>
        <w:t>]</w:t>
      </w:r>
      <w:r w:rsidR="00013897" w:rsidRPr="00F6090E">
        <w:t xml:space="preserve"> </w:t>
      </w:r>
      <w:r w:rsidR="00270338" w:rsidRPr="00F6090E">
        <w:t xml:space="preserve">R$ </w:t>
      </w:r>
      <w:r w:rsidR="006525CF" w:rsidRPr="006525CF">
        <w:rPr>
          <w:bCs/>
          <w:highlight w:val="yellow"/>
        </w:rPr>
        <w:t>[</w:t>
      </w:r>
      <w:r w:rsidR="006525CF" w:rsidRPr="006525CF">
        <w:rPr>
          <w:bCs/>
          <w:highlight w:val="yellow"/>
        </w:rPr>
        <w:sym w:font="Symbol" w:char="F0B7"/>
      </w:r>
      <w:r w:rsidR="006525CF" w:rsidRPr="006525CF">
        <w:rPr>
          <w:bCs/>
          <w:highlight w:val="yellow"/>
        </w:rPr>
        <w:t>]</w:t>
      </w:r>
      <w:r w:rsidR="00210D24" w:rsidRPr="00F6090E">
        <w:t xml:space="preserve"> (</w:t>
      </w:r>
      <w:r w:rsidR="006525CF" w:rsidRPr="006525CF">
        <w:rPr>
          <w:highlight w:val="yellow"/>
        </w:rPr>
        <w:t>[</w:t>
      </w:r>
      <w:r w:rsidR="006525CF" w:rsidRPr="006525CF">
        <w:rPr>
          <w:highlight w:val="yellow"/>
        </w:rPr>
        <w:sym w:font="Symbol" w:char="F0B7"/>
      </w:r>
      <w:r w:rsidR="006525CF" w:rsidRPr="006525CF">
        <w:rPr>
          <w:highlight w:val="yellow"/>
        </w:rPr>
        <w:t>]</w:t>
      </w:r>
      <w:r w:rsidR="006525CF">
        <w:rPr>
          <w:bCs/>
        </w:rPr>
        <w:t xml:space="preserve"> </w:t>
      </w:r>
      <w:r w:rsidR="00D87B92">
        <w:rPr>
          <w:bCs/>
        </w:rPr>
        <w:t xml:space="preserve"> </w:t>
      </w:r>
      <w:r w:rsidR="00210D24" w:rsidRPr="00F6090E">
        <w:rPr>
          <w:bCs/>
        </w:rPr>
        <w:t>de reais</w:t>
      </w:r>
      <w:r w:rsidR="00210D24" w:rsidRPr="00F6090E">
        <w:t xml:space="preserve">), </w:t>
      </w:r>
      <w:r w:rsidR="00270338" w:rsidRPr="00F6090E">
        <w:t xml:space="preserve">na Data de Emissão </w:t>
      </w:r>
      <w:r w:rsidR="00270338" w:rsidRPr="0068680A">
        <w:t xml:space="preserve">(conforme </w:t>
      </w:r>
      <w:r w:rsidR="007D0DE6" w:rsidRPr="0068680A">
        <w:t xml:space="preserve">definida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D40949">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D40949">
        <w:t>5.17.1</w:t>
      </w:r>
      <w:r w:rsidR="00B409F0" w:rsidRPr="0068680A">
        <w:fldChar w:fldCharType="end"/>
      </w:r>
      <w:r w:rsidR="00B409F0" w:rsidRPr="0068680A">
        <w:t xml:space="preserve"> abaixo</w:t>
      </w:r>
      <w:r w:rsidR="00270338" w:rsidRPr="0068680A">
        <w:t>.</w:t>
      </w:r>
      <w:bookmarkEnd w:id="108"/>
      <w:r w:rsidR="00582B4A">
        <w:t xml:space="preserve"> </w:t>
      </w:r>
    </w:p>
    <w:p w14:paraId="6EF56B0C" w14:textId="2F5425BC" w:rsidR="00B409F0" w:rsidRPr="00B409F0" w:rsidRDefault="00B409F0" w:rsidP="00B409F0">
      <w:pPr>
        <w:pStyle w:val="Level3"/>
      </w:pPr>
      <w:bookmarkStart w:id="110"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w:t>
      </w:r>
      <w:proofErr w:type="spellStart"/>
      <w:r w:rsidRPr="00B409F0">
        <w:t>por</w:t>
      </w:r>
      <w:proofErr w:type="spellEnd"/>
      <w:r w:rsidRPr="00B409F0">
        <w:t xml:space="preserve">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110"/>
    </w:p>
    <w:p w14:paraId="253DEB18" w14:textId="4BF219AE" w:rsidR="00910EF6" w:rsidRPr="0068680A" w:rsidRDefault="00270338" w:rsidP="00706301">
      <w:pPr>
        <w:pStyle w:val="Level2"/>
      </w:pPr>
      <w:r w:rsidRPr="0068680A">
        <w:rPr>
          <w:u w:val="single"/>
        </w:rPr>
        <w:t>Quantidade</w:t>
      </w:r>
      <w:r w:rsidRPr="0068680A">
        <w:t>. Serão emitidas</w:t>
      </w:r>
      <w:r w:rsidR="00B409F0" w:rsidRPr="0068680A">
        <w:t xml:space="preserve"> </w:t>
      </w:r>
      <w:r w:rsidR="00BB5D39" w:rsidRPr="0068680A">
        <w:t>[</w:t>
      </w:r>
      <w:r w:rsidR="00B409F0" w:rsidRPr="0068680A">
        <w:t>até</w:t>
      </w:r>
      <w:r w:rsidR="00BB5D39" w:rsidRPr="0068680A">
        <w:t>]</w:t>
      </w:r>
      <w:r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006525CF" w:rsidRPr="0068680A">
        <w:rPr>
          <w:bCs/>
        </w:rPr>
        <w:t>[</w:t>
      </w:r>
      <w:r w:rsidR="006525CF" w:rsidRPr="0068680A">
        <w:rPr>
          <w:bCs/>
        </w:rPr>
        <w:sym w:font="Symbol" w:char="F0B7"/>
      </w:r>
      <w:r w:rsidR="006525CF" w:rsidRPr="0068680A">
        <w:rPr>
          <w:bCs/>
        </w:rPr>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D40949">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111" w:name="_Ref106207809"/>
      <w:r w:rsidRPr="0068680A">
        <w:lastRenderedPageBreak/>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111"/>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112" w:name="_Ref137548372"/>
      <w:bookmarkStart w:id="113" w:name="_Ref168458019"/>
      <w:bookmarkStart w:id="114" w:name="_Ref191891571"/>
      <w:bookmarkStart w:id="115" w:name="_Ref130363099"/>
      <w:bookmarkStart w:id="116" w:name="_Toc499990343"/>
      <w:bookmarkEnd w:id="80"/>
      <w:bookmarkEnd w:id="109"/>
      <w:r w:rsidRPr="00B409F0">
        <w:rPr>
          <w:u w:val="single"/>
        </w:rPr>
        <w:t>Séries</w:t>
      </w:r>
      <w:r w:rsidRPr="00F6090E">
        <w:t xml:space="preserve">. </w:t>
      </w:r>
      <w:bookmarkEnd w:id="112"/>
      <w:r w:rsidRPr="00F6090E">
        <w:t xml:space="preserve">A Emissão </w:t>
      </w:r>
      <w:r w:rsidR="00025C88" w:rsidRPr="00F6090E">
        <w:t>será realizada em série única</w:t>
      </w:r>
      <w:r w:rsidRPr="00F6090E">
        <w:t>.</w:t>
      </w:r>
      <w:bookmarkEnd w:id="113"/>
      <w:bookmarkEnd w:id="114"/>
      <w:r w:rsidR="00486599" w:rsidRPr="00F6090E">
        <w:t xml:space="preserve"> </w:t>
      </w:r>
    </w:p>
    <w:bookmarkEnd w:id="115"/>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117" w:name="_Ref264653840"/>
      <w:bookmarkStart w:id="118" w:name="_Ref278297550"/>
    </w:p>
    <w:p w14:paraId="2CA4D344" w14:textId="4ACFC1C6" w:rsidR="00973E47" w:rsidRPr="00F6090E" w:rsidRDefault="00973E47" w:rsidP="00A36A89">
      <w:pPr>
        <w:pStyle w:val="Level2"/>
      </w:pPr>
      <w:bookmarkStart w:id="119" w:name="_Ref279826913"/>
      <w:r w:rsidRPr="00F6090E">
        <w:rPr>
          <w:u w:val="single"/>
        </w:rPr>
        <w:t>Data de Emissão</w:t>
      </w:r>
      <w:r w:rsidRPr="00F6090E">
        <w:t xml:space="preserve">. Para todos os efeitos legais, a data de emissão das Debêntures </w:t>
      </w:r>
      <w:r w:rsidR="000B433A" w:rsidRPr="00F6090E">
        <w:t xml:space="preserve">será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120" w:name="_Ref535067474"/>
      <w:bookmarkEnd w:id="117"/>
      <w:bookmarkEnd w:id="118"/>
      <w:bookmarkEnd w:id="119"/>
      <w:r w:rsidR="0031086E" w:rsidRPr="00F6090E">
        <w:t xml:space="preserve"> </w:t>
      </w:r>
    </w:p>
    <w:p w14:paraId="24E3F32D" w14:textId="460DA9EA" w:rsidR="00A003E2" w:rsidRPr="00F6090E" w:rsidRDefault="00973E47" w:rsidP="00A36A89">
      <w:pPr>
        <w:pStyle w:val="Level2"/>
      </w:pPr>
      <w:bookmarkStart w:id="121"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122" w:name="_Hlk77930108"/>
      <w:bookmarkStart w:id="123" w:name="_Hlk77933592"/>
      <w:r w:rsidR="001F1412" w:rsidRPr="002B3FAF">
        <w:rPr>
          <w:highlight w:val="yellow"/>
        </w:rPr>
        <w:t>[</w:t>
      </w:r>
      <w:r w:rsidR="001F1412" w:rsidRPr="002B3FAF">
        <w:rPr>
          <w:highlight w:val="yellow"/>
        </w:rPr>
        <w:sym w:font="Symbol" w:char="F0B7"/>
      </w:r>
      <w:r w:rsidR="001F1412" w:rsidRPr="002B3FAF">
        <w:rPr>
          <w:highlight w:val="yellow"/>
        </w:rPr>
        <w:t>]</w:t>
      </w:r>
      <w:r w:rsidR="000C4AF3" w:rsidRPr="00F6090E">
        <w:t xml:space="preserve"> </w:t>
      </w:r>
      <w:r w:rsidR="003C3B66" w:rsidRPr="00F6090E">
        <w:t>(</w:t>
      </w:r>
      <w:r w:rsidR="001F1412" w:rsidRPr="002B3FAF">
        <w:rPr>
          <w:highlight w:val="yellow"/>
        </w:rPr>
        <w:t>[</w:t>
      </w:r>
      <w:r w:rsidR="001F1412" w:rsidRPr="002B3FAF">
        <w:rPr>
          <w:highlight w:val="yellow"/>
        </w:rPr>
        <w:sym w:font="Symbol" w:char="F0B7"/>
      </w:r>
      <w:r w:rsidR="001F1412" w:rsidRPr="002B3FAF">
        <w:rPr>
          <w:highlight w:val="yellow"/>
        </w:rPr>
        <w:t>]</w:t>
      </w:r>
      <w:r w:rsidR="003C3B66" w:rsidRPr="00F6090E">
        <w:t>)</w:t>
      </w:r>
      <w:bookmarkEnd w:id="122"/>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rPr>
          <w:bCs/>
        </w:rPr>
        <w:t xml:space="preserve"> </w:t>
      </w:r>
      <w:r w:rsidR="003C3B66" w:rsidRPr="00F6090E">
        <w:rPr>
          <w:bCs/>
        </w:rPr>
        <w:t xml:space="preserve">de </w:t>
      </w:r>
      <w:r w:rsidR="001F1412" w:rsidRPr="002B3FAF">
        <w:rPr>
          <w:bCs/>
          <w:highlight w:val="yellow"/>
        </w:rPr>
        <w:t>[</w:t>
      </w:r>
      <w:r w:rsidR="001F1412" w:rsidRPr="002B3FAF">
        <w:rPr>
          <w:bCs/>
          <w:highlight w:val="yellow"/>
        </w:rPr>
        <w:sym w:font="Symbol" w:char="F0B7"/>
      </w:r>
      <w:r w:rsidR="001F1412" w:rsidRPr="002B3FAF">
        <w:rPr>
          <w:bCs/>
          <w:highlight w:val="yellow"/>
        </w:rPr>
        <w:t>]</w:t>
      </w:r>
      <w:r w:rsidR="001F1412" w:rsidRPr="00F6090E">
        <w:t xml:space="preserve"> </w:t>
      </w:r>
      <w:r w:rsidR="006F4E0A" w:rsidRPr="00F6090E">
        <w:t xml:space="preserve">de </w:t>
      </w:r>
      <w:bookmarkEnd w:id="123"/>
      <w:r w:rsidR="00155847" w:rsidRPr="006C1C3D">
        <w:rPr>
          <w:highlight w:val="yellow"/>
        </w:rPr>
        <w:t>[</w:t>
      </w:r>
      <w:r w:rsidR="00155847" w:rsidRPr="006C1C3D">
        <w:rPr>
          <w:highlight w:val="yellow"/>
        </w:rPr>
        <w:sym w:font="Symbol" w:char="F0B7"/>
      </w:r>
      <w:r w:rsidR="00155847" w:rsidRPr="006C1C3D">
        <w:rPr>
          <w:highlight w:val="yellow"/>
        </w:rPr>
        <w:t>]</w:t>
      </w:r>
      <w:r w:rsidR="00155847" w:rsidRPr="00F6090E">
        <w:t xml:space="preserve"> </w:t>
      </w:r>
      <w:r w:rsidR="000B433A" w:rsidRPr="00F6090E">
        <w:t>(“</w:t>
      </w:r>
      <w:r w:rsidR="000B433A" w:rsidRPr="00F6090E">
        <w:rPr>
          <w:b/>
        </w:rPr>
        <w:t>Data de Vencimento</w:t>
      </w:r>
      <w:r w:rsidR="000B433A" w:rsidRPr="00F6090E">
        <w:t>”)</w:t>
      </w:r>
      <w:r w:rsidRPr="00F6090E">
        <w:t>.</w:t>
      </w:r>
      <w:bookmarkEnd w:id="121"/>
    </w:p>
    <w:p w14:paraId="0EEFC0CB" w14:textId="11E23C84" w:rsidR="00963C8B" w:rsidRPr="00F6090E" w:rsidRDefault="00973E47" w:rsidP="001F0DDF">
      <w:pPr>
        <w:pStyle w:val="Level2"/>
      </w:pPr>
      <w:bookmarkStart w:id="124"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081C6A">
        <w:rPr>
          <w:highlight w:val="yellow"/>
        </w:rPr>
        <w:t>[</w:t>
      </w:r>
      <w:r w:rsidR="00081C6A">
        <w:rPr>
          <w:highlight w:val="yellow"/>
        </w:rPr>
        <w:sym w:font="Symbol" w:char="F0B7"/>
      </w:r>
      <w:r w:rsidR="00081C6A">
        <w:rPr>
          <w:highlight w:val="yellow"/>
        </w:rPr>
        <w:t>]</w:t>
      </w:r>
      <w:r w:rsidR="006525CF">
        <w:t xml:space="preserv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1F1412" w:rsidRPr="002B3FAF">
        <w:rPr>
          <w:highlight w:val="yellow"/>
        </w:rPr>
        <w:t>[</w:t>
      </w:r>
      <w:r w:rsidR="001F1412" w:rsidRPr="002B3FAF">
        <w:rPr>
          <w:highlight w:val="yellow"/>
        </w:rPr>
        <w:sym w:font="Symbol" w:char="F0B7"/>
      </w:r>
      <w:r w:rsidR="001F1412" w:rsidRPr="002B3FAF">
        <w:rPr>
          <w:highlight w:val="yellow"/>
        </w:rPr>
        <w:t>]</w:t>
      </w:r>
      <w:r w:rsidR="001F1412" w:rsidRPr="00F6090E">
        <w:t xml:space="preserve"> </w:t>
      </w:r>
      <w:r w:rsidR="00ED382A" w:rsidRPr="00F6090E">
        <w:t xml:space="preserve">de </w:t>
      </w:r>
      <w:r w:rsidR="000409D2" w:rsidRPr="006867A5">
        <w:rPr>
          <w:highlight w:val="yellow"/>
        </w:rPr>
        <w:t>[</w:t>
      </w:r>
      <w:r w:rsidR="000409D2" w:rsidRPr="006867A5">
        <w:rPr>
          <w:highlight w:val="yellow"/>
        </w:rPr>
        <w:sym w:font="Symbol" w:char="F0B7"/>
      </w:r>
      <w:r w:rsidR="000409D2" w:rsidRPr="006867A5">
        <w:rPr>
          <w:highlight w:val="yellow"/>
        </w:rPr>
        <w:t>]</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F6090E">
        <w:t xml:space="preserve"> </w:t>
      </w:r>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proofErr w:type="spellStart"/>
      <w:r w:rsidRPr="00F6090E">
        <w:rPr>
          <w:b w:val="0"/>
          <w:color w:val="auto"/>
          <w:sz w:val="20"/>
        </w:rPr>
        <w:t>Aai</w:t>
      </w:r>
      <w:proofErr w:type="spellEnd"/>
      <w:r w:rsidRPr="00F6090E">
        <w:rPr>
          <w:b w:val="0"/>
          <w:color w:val="auto"/>
          <w:sz w:val="20"/>
        </w:rPr>
        <w:t xml:space="preserve"> = valor unitário da i-</w:t>
      </w:r>
      <w:proofErr w:type="spellStart"/>
      <w:r w:rsidRPr="00F6090E">
        <w:rPr>
          <w:b w:val="0"/>
          <w:color w:val="auto"/>
          <w:sz w:val="20"/>
        </w:rPr>
        <w:t>ésima</w:t>
      </w:r>
      <w:proofErr w:type="spellEnd"/>
      <w:r w:rsidRPr="00F6090E">
        <w:rPr>
          <w:b w:val="0"/>
          <w:color w:val="auto"/>
          <w:sz w:val="20"/>
        </w:rPr>
        <w:t xml:space="preserve"> parcela de amortização, calculado com 8 (oito) casas decimais, sem arredondamento;</w:t>
      </w:r>
    </w:p>
    <w:p w14:paraId="7C057D5B" w14:textId="4292A4EB" w:rsidR="00E52822" w:rsidRPr="00F6090E" w:rsidRDefault="00E52822" w:rsidP="001B7004">
      <w:pPr>
        <w:pStyle w:val="Level1"/>
        <w:numPr>
          <w:ilvl w:val="0"/>
          <w:numId w:val="0"/>
        </w:numPr>
        <w:ind w:left="680"/>
        <w:rPr>
          <w:b w:val="0"/>
          <w:color w:val="auto"/>
          <w:sz w:val="20"/>
        </w:rPr>
      </w:pPr>
      <w:proofErr w:type="spellStart"/>
      <w:r w:rsidRPr="00F6090E">
        <w:rPr>
          <w:b w:val="0"/>
          <w:color w:val="auto"/>
          <w:sz w:val="20"/>
        </w:rPr>
        <w:t>VNa</w:t>
      </w:r>
      <w:proofErr w:type="spellEnd"/>
      <w:r w:rsidRPr="00F6090E">
        <w:rPr>
          <w:b w:val="0"/>
          <w:color w:val="auto"/>
          <w:sz w:val="20"/>
        </w:rPr>
        <w:t xml:space="preserve">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D40949">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da i-</w:t>
      </w:r>
      <w:proofErr w:type="spellStart"/>
      <w:r w:rsidRPr="00F6090E">
        <w:rPr>
          <w:b w:val="0"/>
          <w:color w:val="auto"/>
          <w:sz w:val="20"/>
        </w:rPr>
        <w:t>ésima</w:t>
      </w:r>
      <w:proofErr w:type="spellEnd"/>
      <w:r w:rsidRPr="00F6090E">
        <w:rPr>
          <w:b w:val="0"/>
          <w:color w:val="auto"/>
          <w:sz w:val="20"/>
        </w:rPr>
        <w:t xml:space="preserve">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0926ADF5" w:rsidR="00E94D04" w:rsidRPr="00F6090E" w:rsidRDefault="003D3720" w:rsidP="00647865">
      <w:pPr>
        <w:pStyle w:val="Level2"/>
      </w:pPr>
      <w:bookmarkStart w:id="125" w:name="_Ref260242522"/>
      <w:bookmarkStart w:id="126" w:name="_Ref67488126"/>
      <w:bookmarkStart w:id="127" w:name="_Ref130286776"/>
      <w:bookmarkStart w:id="128" w:name="_Ref130611431"/>
      <w:bookmarkStart w:id="129" w:name="_Ref168843122"/>
      <w:bookmarkStart w:id="130" w:name="_Ref130282854"/>
      <w:bookmarkEnd w:id="124"/>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31" w:name="_Ref164156803"/>
      <w:bookmarkEnd w:id="125"/>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commentRangeStart w:id="132"/>
      <w:r w:rsidR="009977BF" w:rsidRPr="00C83B35">
        <w:rPr>
          <w:highlight w:val="yellow"/>
        </w:rPr>
        <w:t>[</w:t>
      </w:r>
      <w:r w:rsidR="0088348A" w:rsidRPr="00C83B35">
        <w:rPr>
          <w:highlight w:val="yellow"/>
        </w:rPr>
        <w:t xml:space="preserve">variação </w:t>
      </w:r>
      <w:del w:id="133" w:author="WTS" w:date="2022-09-26T15:29:00Z">
        <w:r w:rsidR="00582B4A" w:rsidRPr="00C83B35" w:rsidDel="006375DF">
          <w:rPr>
            <w:highlight w:val="yellow"/>
          </w:rPr>
          <w:lastRenderedPageBreak/>
          <w:delText>positiva</w:delText>
        </w:r>
        <w:r w:rsidR="009977BF" w:rsidRPr="00C83B35" w:rsidDel="006375DF">
          <w:rPr>
            <w:highlight w:val="yellow"/>
          </w:rPr>
          <w:delText>]</w:delText>
        </w:r>
        <w:r w:rsidR="00582B4A" w:rsidDel="006375DF">
          <w:delText xml:space="preserve"> </w:delText>
        </w:r>
      </w:del>
      <w:commentRangeEnd w:id="132"/>
      <w:r w:rsidR="00C13D97">
        <w:rPr>
          <w:rStyle w:val="Refdecomentrio"/>
          <w:rFonts w:ascii="Times New Roman" w:hAnsi="Times New Roman" w:cs="Times New Roman"/>
        </w:rPr>
        <w:commentReference w:id="132"/>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calculado de forma exponencial e cumulativa </w:t>
      </w:r>
      <w:r w:rsidR="0088348A" w:rsidRPr="00F6090E">
        <w:rPr>
          <w:i/>
        </w:rPr>
        <w:t xml:space="preserve">pro rata </w:t>
      </w:r>
      <w:proofErr w:type="spellStart"/>
      <w:r w:rsidR="0088348A" w:rsidRPr="00F6090E">
        <w:rPr>
          <w:i/>
        </w:rPr>
        <w:t>temporis</w:t>
      </w:r>
      <w:proofErr w:type="spellEnd"/>
      <w:r w:rsidR="0088348A" w:rsidRPr="00F6090E">
        <w:t xml:space="preserve"> por </w:t>
      </w:r>
      <w:del w:id="134" w:author="Luis Henrique Cavalleiro" w:date="2022-09-21T12:05:00Z">
        <w:r w:rsidR="0088348A" w:rsidRPr="00F6090E" w:rsidDel="00FF776E">
          <w:delText>Dias Úteis</w:delText>
        </w:r>
      </w:del>
      <w:ins w:id="135" w:author="Luis Henrique Cavalleiro" w:date="2022-09-21T12:05:00Z">
        <w:r w:rsidR="00FF776E">
          <w:t>dias</w:t>
        </w:r>
      </w:ins>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ins w:id="136" w:author="Luis Henrique Cavalleiro" w:date="2022-09-22T15:18:00Z">
        <w:r w:rsidR="003746CD">
          <w:t xml:space="preserve">, ou data de pagamento </w:t>
        </w:r>
      </w:ins>
      <w:ins w:id="137" w:author="Luis Henrique Cavalleiro" w:date="2022-09-23T18:52:00Z">
        <w:r w:rsidR="00060F36">
          <w:t xml:space="preserve">imediatamente </w:t>
        </w:r>
      </w:ins>
      <w:ins w:id="138" w:author="Luis Henrique Cavalleiro" w:date="2022-09-22T15:18:00Z">
        <w:r w:rsidR="003746CD">
          <w:t>ante</w:t>
        </w:r>
      </w:ins>
      <w:ins w:id="139" w:author="Luis Henrique Cavalleiro" w:date="2022-09-22T15:19:00Z">
        <w:r w:rsidR="003746CD">
          <w:t>rior,</w:t>
        </w:r>
      </w:ins>
      <w:ins w:id="140" w:author="Luis Henrique Cavalleiro" w:date="2022-09-23T18:52:00Z">
        <w:r w:rsidR="00060F36">
          <w:t xml:space="preserve"> conforme o caso,</w:t>
        </w:r>
      </w:ins>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126"/>
      <w:r w:rsidR="009977BF">
        <w:t xml:space="preserve"> </w:t>
      </w:r>
      <w:bookmarkStart w:id="141" w:name="_Hlk114241307"/>
      <w:r w:rsidR="009977BF" w:rsidRPr="00C83B35">
        <w:rPr>
          <w:b/>
          <w:bCs/>
          <w:highlight w:val="yellow"/>
        </w:rPr>
        <w:t>[</w:t>
      </w:r>
      <w:r w:rsidR="00767B77" w:rsidRPr="00767B77">
        <w:rPr>
          <w:b/>
          <w:bCs/>
          <w:highlight w:val="yellow"/>
        </w:rPr>
        <w:t>NOTA LEFOSSE: SOB VALIDAÇÃO ENTRE A RZK E GLPG</w:t>
      </w:r>
      <w:r w:rsidR="009977BF" w:rsidRPr="00C83B35">
        <w:rPr>
          <w:b/>
          <w:bCs/>
          <w:highlight w:val="yellow"/>
        </w:rPr>
        <w:t>.]</w:t>
      </w:r>
      <w:bookmarkEnd w:id="141"/>
      <w:r w:rsidR="008D3899">
        <w:t xml:space="preserve"> </w:t>
      </w:r>
    </w:p>
    <w:p w14:paraId="05330B5C" w14:textId="77777777" w:rsidR="000B67DF" w:rsidRPr="00F6090E" w:rsidRDefault="000B67DF" w:rsidP="00647865">
      <w:pPr>
        <w:pStyle w:val="Body"/>
        <w:ind w:left="680"/>
      </w:pPr>
    </w:p>
    <w:p w14:paraId="7C3951A6" w14:textId="77777777" w:rsidR="00EE7DDD" w:rsidRPr="00F6090E" w:rsidRDefault="00000000"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proofErr w:type="spellStart"/>
      <w:r w:rsidRPr="00F6090E">
        <w:t>V</w:t>
      </w:r>
      <w:r w:rsidR="00FE470E" w:rsidRPr="00F6090E">
        <w:t>n</w:t>
      </w:r>
      <w:r w:rsidRPr="00F6090E">
        <w:t>a</w:t>
      </w:r>
      <w:proofErr w:type="spellEnd"/>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proofErr w:type="spellStart"/>
      <w:r w:rsidRPr="00F6090E">
        <w:t>V</w:t>
      </w:r>
      <w:r w:rsidR="00FE470E" w:rsidRPr="00F6090E">
        <w:t>n</w:t>
      </w:r>
      <w:r w:rsidRPr="00F6090E">
        <w:t>e</w:t>
      </w:r>
      <w:proofErr w:type="spellEnd"/>
      <w:r w:rsidRPr="00F6090E">
        <w:tab/>
        <w:t>=</w:t>
      </w:r>
      <w:r w:rsidRPr="00F6090E">
        <w:tab/>
      </w:r>
      <w:r w:rsidR="004726ED" w:rsidRPr="00F6090E">
        <w:t xml:space="preserve">Valor Nominal Unitário ou saldo do Valor Nominal Unitário, conforme aplicável, das Debêntures, após atualização ou após cada amortização, se </w:t>
      </w:r>
      <w:proofErr w:type="gramStart"/>
      <w:r w:rsidR="004726ED" w:rsidRPr="00F6090E">
        <w:t>houver, calculado</w:t>
      </w:r>
      <w:proofErr w:type="gramEnd"/>
      <w:r w:rsidR="004726ED" w:rsidRPr="00F6090E">
        <w:t xml:space="preserve"> com 8 (oito) casas decimais, sem arredondamento</w:t>
      </w:r>
      <w:r w:rsidRPr="00F6090E">
        <w:t>;</w:t>
      </w:r>
    </w:p>
    <w:p w14:paraId="359AB167" w14:textId="547EEEDE" w:rsidR="00E94D04" w:rsidRPr="00F6090E" w:rsidRDefault="00E94D04" w:rsidP="00647865">
      <w:pPr>
        <w:pStyle w:val="Body"/>
        <w:ind w:left="680"/>
      </w:pPr>
      <w:bookmarkStart w:id="142"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2798E06E" w14:textId="156C678D" w:rsidR="00EE7DDD" w:rsidRPr="00F6090E" w:rsidRDefault="00EE7DDD" w:rsidP="00EE7DDD">
      <w:pPr>
        <w:pStyle w:val="Body"/>
        <w:ind w:left="1080"/>
      </w:pPr>
      <w:bookmarkStart w:id="143"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 xml:space="preserve">k = número de ordem de </w:t>
      </w:r>
      <w:proofErr w:type="spellStart"/>
      <w:r w:rsidRPr="00F6090E">
        <w:t>NI</w:t>
      </w:r>
      <w:r w:rsidRPr="00F6090E">
        <w:rPr>
          <w:vertAlign w:val="subscript"/>
        </w:rPr>
        <w:t>k</w:t>
      </w:r>
      <w:proofErr w:type="spellEnd"/>
      <w:r w:rsidRPr="00F6090E">
        <w:t>;</w:t>
      </w:r>
    </w:p>
    <w:p w14:paraId="79E242B4" w14:textId="6988A9A8" w:rsidR="00B90E3B" w:rsidRPr="00F6090E" w:rsidRDefault="00023D93" w:rsidP="00B90E3B">
      <w:pPr>
        <w:pStyle w:val="Body"/>
        <w:ind w:left="708"/>
      </w:pPr>
      <w:proofErr w:type="spellStart"/>
      <w:r w:rsidRPr="00F6090E">
        <w:t>d</w:t>
      </w:r>
      <w:r>
        <w:t>c</w:t>
      </w:r>
      <w:r w:rsidRPr="00F6090E">
        <w:t>p</w:t>
      </w:r>
      <w:proofErr w:type="spellEnd"/>
      <w:r w:rsidRPr="00F6090E">
        <w:t xml:space="preserve"> </w:t>
      </w:r>
      <w:r w:rsidR="00037BDD" w:rsidRPr="00F6090E">
        <w:t xml:space="preserve">= </w:t>
      </w:r>
      <w:r w:rsidR="00800757" w:rsidRPr="00F6090E">
        <w:t xml:space="preserve">número de </w:t>
      </w:r>
      <w:r w:rsidR="00BE0E67">
        <w:t xml:space="preserve">dias </w:t>
      </w:r>
      <w:r w:rsidR="00800757" w:rsidRPr="00F6090E">
        <w:t xml:space="preserve">entre a </w:t>
      </w:r>
      <w:bookmarkStart w:id="144" w:name="_Hlk71315295"/>
      <w:r w:rsidR="00A603A6" w:rsidRPr="00F6090E">
        <w:t xml:space="preserve">(i) </w:t>
      </w:r>
      <w:bookmarkEnd w:id="144"/>
      <w:r w:rsidR="00800757" w:rsidRPr="00F6090E">
        <w:t xml:space="preserve">primeira </w:t>
      </w:r>
      <w:r w:rsidR="00705232">
        <w:t>d</w:t>
      </w:r>
      <w:r w:rsidR="00705232" w:rsidRPr="00F6090E">
        <w:t xml:space="preserve">ata </w:t>
      </w:r>
      <w:r w:rsidR="00800757" w:rsidRPr="00F6090E">
        <w:t xml:space="preserve">de </w:t>
      </w:r>
      <w:r w:rsidR="00705232">
        <w:t>i</w:t>
      </w:r>
      <w:r w:rsidR="00705232" w:rsidRPr="00F6090E">
        <w:t>ntegralização</w:t>
      </w:r>
      <w:r w:rsidR="00705232">
        <w:t xml:space="preserve"> dos CRI</w:t>
      </w:r>
      <w:r w:rsidR="00A603A6" w:rsidRPr="00F6090E">
        <w:t>, (inclusive) no caso do primeiro Período de Capitalização</w:t>
      </w:r>
      <w:r w:rsidR="00800757" w:rsidRPr="00F6090E">
        <w:t xml:space="preserve"> ou </w:t>
      </w:r>
      <w:r w:rsidR="00A603A6" w:rsidRPr="00F6090E">
        <w:t>(</w:t>
      </w:r>
      <w:proofErr w:type="spellStart"/>
      <w:r w:rsidR="00A603A6" w:rsidRPr="00F6090E">
        <w:t>ii</w:t>
      </w:r>
      <w:proofErr w:type="spellEnd"/>
      <w:r w:rsidR="00A603A6" w:rsidRPr="00F6090E">
        <w:t xml:space="preserve">) </w:t>
      </w:r>
      <w:r w:rsidR="00800757" w:rsidRPr="00F6090E">
        <w:t xml:space="preserve">a última Data de </w:t>
      </w:r>
      <w:r w:rsidR="00B90E3B" w:rsidRPr="00F6090E">
        <w:t>Pagamento</w:t>
      </w:r>
      <w:r w:rsidR="00800757" w:rsidRPr="00F6090E">
        <w:t xml:space="preserve">, </w:t>
      </w:r>
      <w:r w:rsidR="00A603A6" w:rsidRPr="00F6090E">
        <w:t>no caso dos demais Períodos de Capitalização</w:t>
      </w:r>
      <w:r w:rsidR="00800757" w:rsidRPr="00F6090E">
        <w:t xml:space="preserve"> (inclusive)</w:t>
      </w:r>
      <w:bookmarkStart w:id="145" w:name="_Hlk71315306"/>
      <w:r w:rsidR="00656826" w:rsidRPr="00F6090E">
        <w:t>, conforme o caso</w:t>
      </w:r>
      <w:bookmarkEnd w:id="145"/>
      <w:r w:rsidR="00800757" w:rsidRPr="00F6090E">
        <w:t xml:space="preserve"> e a data de cálculo (exclusive)</w:t>
      </w:r>
      <w:r w:rsidR="002331DC" w:rsidRPr="00F6090E">
        <w:t xml:space="preserve">, </w:t>
      </w:r>
      <w:r w:rsidR="00800757" w:rsidRPr="00F6090E">
        <w:t>sendo “</w:t>
      </w:r>
      <w:proofErr w:type="spellStart"/>
      <w:r w:rsidR="00800757" w:rsidRPr="00F6090E">
        <w:t>d</w:t>
      </w:r>
      <w:r w:rsidR="00BE0E67">
        <w:t>c</w:t>
      </w:r>
      <w:r w:rsidR="00800757" w:rsidRPr="00F6090E">
        <w:t>p</w:t>
      </w:r>
      <w:proofErr w:type="spellEnd"/>
      <w:r w:rsidR="00800757" w:rsidRPr="00F6090E">
        <w:t>” um número inteiro</w:t>
      </w:r>
      <w:r w:rsidR="00BF7335" w:rsidRPr="00F6090E">
        <w:t>. Exclusivamente para o primeiro período, “</w:t>
      </w:r>
      <w:proofErr w:type="spellStart"/>
      <w:r w:rsidR="00BE0E67" w:rsidRPr="00F6090E">
        <w:t>d</w:t>
      </w:r>
      <w:r w:rsidR="00BE0E67">
        <w:t>c</w:t>
      </w:r>
      <w:r w:rsidR="00BE0E67" w:rsidRPr="00F6090E">
        <w:t>p</w:t>
      </w:r>
      <w:proofErr w:type="spellEnd"/>
      <w:r w:rsidR="00BF7335" w:rsidRPr="00F6090E">
        <w:t xml:space="preserve">” será acrescido de 2 </w:t>
      </w:r>
      <w:r w:rsidR="00070694" w:rsidRPr="00F6090E">
        <w:t xml:space="preserve">(dois) </w:t>
      </w:r>
      <w:del w:id="146" w:author="Luis Henrique Cavalleiro" w:date="2022-09-21T12:05:00Z">
        <w:r w:rsidR="00BF7335" w:rsidRPr="00F6090E" w:rsidDel="00B43811">
          <w:delText>Dias Úteis</w:delText>
        </w:r>
      </w:del>
      <w:ins w:id="147" w:author="Luis Henrique Cavalleiro" w:date="2022-09-21T12:05:00Z">
        <w:r w:rsidR="00B43811">
          <w:t>dias</w:t>
        </w:r>
      </w:ins>
      <w:r w:rsidR="00C0464D" w:rsidRPr="00F6090E">
        <w:t>;</w:t>
      </w:r>
    </w:p>
    <w:p w14:paraId="56B864CB" w14:textId="75374773" w:rsidR="00037BDD" w:rsidRPr="00F6090E" w:rsidRDefault="00023D93" w:rsidP="00037BDD">
      <w:pPr>
        <w:pStyle w:val="Body"/>
        <w:ind w:left="708"/>
      </w:pPr>
      <w:proofErr w:type="spellStart"/>
      <w:r w:rsidRPr="00F6090E">
        <w:t>d</w:t>
      </w:r>
      <w:r>
        <w:t>c</w:t>
      </w:r>
      <w:r w:rsidRPr="00F6090E">
        <w:t>t</w:t>
      </w:r>
      <w:proofErr w:type="spellEnd"/>
      <w:r w:rsidRPr="00F6090E">
        <w:t xml:space="preserve"> </w:t>
      </w:r>
      <w:r w:rsidR="00037BDD" w:rsidRPr="00F6090E">
        <w:t xml:space="preserve">= </w:t>
      </w:r>
      <w:r w:rsidR="00800757" w:rsidRPr="00F6090E">
        <w:t xml:space="preserve">número de </w:t>
      </w:r>
      <w:r w:rsidR="00582B4A">
        <w:t xml:space="preserve">dias </w:t>
      </w:r>
      <w:r w:rsidR="00800757" w:rsidRPr="00F6090E">
        <w:t xml:space="preserve">entre a última </w:t>
      </w:r>
      <w:r w:rsidR="008E52E5" w:rsidRPr="00F6090E">
        <w:t xml:space="preserve">Data de Pagamento </w:t>
      </w:r>
      <w:r w:rsidR="00800757" w:rsidRPr="00F6090E">
        <w:t xml:space="preserve">(inclusive) e a próxima </w:t>
      </w:r>
      <w:r w:rsidR="008E52E5" w:rsidRPr="00F6090E">
        <w:t xml:space="preserve">Data de Pagamento </w:t>
      </w:r>
      <w:r w:rsidR="00800757" w:rsidRPr="00F6090E">
        <w:t>(exclusive), sendo “</w:t>
      </w:r>
      <w:proofErr w:type="spellStart"/>
      <w:r w:rsidR="00582B4A" w:rsidRPr="00F6090E">
        <w:t>d</w:t>
      </w:r>
      <w:r w:rsidR="00582B4A">
        <w:t>c</w:t>
      </w:r>
      <w:r w:rsidR="00582B4A" w:rsidRPr="00F6090E">
        <w:t>t</w:t>
      </w:r>
      <w:proofErr w:type="spellEnd"/>
      <w:r w:rsidR="00800757" w:rsidRPr="00F6090E">
        <w:t>” um número inteiro</w:t>
      </w:r>
      <w:r w:rsidR="007C15B7" w:rsidRPr="00F6090E">
        <w:t>. Exclusivamente para a primeira</w:t>
      </w:r>
      <w:r w:rsidR="008E52E5" w:rsidRPr="00F6090E">
        <w:t xml:space="preserve"> Data de Pagamento</w:t>
      </w:r>
      <w:r w:rsidR="007C15B7" w:rsidRPr="00F6090E">
        <w:t>, “</w:t>
      </w:r>
      <w:proofErr w:type="spellStart"/>
      <w:r w:rsidR="00582B4A" w:rsidRPr="00F6090E">
        <w:t>d</w:t>
      </w:r>
      <w:r w:rsidR="00582B4A">
        <w:t>c</w:t>
      </w:r>
      <w:r w:rsidR="00582B4A" w:rsidRPr="00F6090E">
        <w:t>t</w:t>
      </w:r>
      <w:proofErr w:type="spellEnd"/>
      <w:r w:rsidR="007C15B7" w:rsidRPr="00F6090E">
        <w:t xml:space="preserve">” será considerado como </w:t>
      </w:r>
      <w:r w:rsidR="00A615A6" w:rsidRPr="00F6090E">
        <w:t xml:space="preserve">sendo </w:t>
      </w:r>
      <w:r w:rsidR="002377DA" w:rsidRPr="002B3FAF">
        <w:rPr>
          <w:highlight w:val="yellow"/>
        </w:rPr>
        <w:t>[</w:t>
      </w:r>
      <w:r w:rsidR="002377DA" w:rsidRPr="002B3FAF">
        <w:rPr>
          <w:highlight w:val="yellow"/>
        </w:rPr>
        <w:sym w:font="Symbol" w:char="F0B7"/>
      </w:r>
      <w:r w:rsidR="002377DA" w:rsidRPr="002B3FAF">
        <w:rPr>
          <w:highlight w:val="yellow"/>
        </w:rPr>
        <w:t>]</w:t>
      </w:r>
      <w:r w:rsidR="002377DA" w:rsidRPr="00F6090E">
        <w:t xml:space="preserve"> </w:t>
      </w:r>
      <w:r w:rsidR="00022CB2" w:rsidRPr="00F6090E">
        <w:t>(</w:t>
      </w:r>
      <w:r w:rsidR="002377DA" w:rsidRPr="002B3FAF">
        <w:rPr>
          <w:highlight w:val="yellow"/>
        </w:rPr>
        <w:t>[</w:t>
      </w:r>
      <w:r w:rsidR="002377DA" w:rsidRPr="002B3FAF">
        <w:rPr>
          <w:highlight w:val="yellow"/>
        </w:rPr>
        <w:sym w:font="Symbol" w:char="F0B7"/>
      </w:r>
      <w:r w:rsidR="002377DA" w:rsidRPr="002B3FAF">
        <w:rPr>
          <w:highlight w:val="yellow"/>
        </w:rPr>
        <w:t>]</w:t>
      </w:r>
      <w:r w:rsidR="00022CB2" w:rsidRPr="00F6090E">
        <w:t>)</w:t>
      </w:r>
      <w:r w:rsidR="00070694" w:rsidRPr="00F6090E">
        <w:t xml:space="preserve"> </w:t>
      </w:r>
      <w:r w:rsidR="00BE0E67">
        <w:rPr>
          <w:bCs/>
        </w:rPr>
        <w:t>dias</w:t>
      </w:r>
      <w:r w:rsidR="00037BDD" w:rsidRPr="00F6090E">
        <w:t>;</w:t>
      </w:r>
    </w:p>
    <w:p w14:paraId="710B4981" w14:textId="2598E903" w:rsidR="00037BDD" w:rsidRPr="00F6090E" w:rsidRDefault="00037BDD" w:rsidP="00037BDD">
      <w:pPr>
        <w:pStyle w:val="Body"/>
        <w:ind w:left="708"/>
      </w:pPr>
      <w:proofErr w:type="spellStart"/>
      <w:r w:rsidRPr="00F6090E">
        <w:t>NI</w:t>
      </w:r>
      <w:r w:rsidRPr="00F6090E">
        <w:rPr>
          <w:vertAlign w:val="subscript"/>
        </w:rPr>
        <w:t>k</w:t>
      </w:r>
      <w:proofErr w:type="spellEnd"/>
      <w:r w:rsidRPr="00F6090E">
        <w:t xml:space="preserve"> = </w:t>
      </w:r>
      <w:r w:rsidR="007C15B7" w:rsidRPr="00F6090E">
        <w:t xml:space="preserve">valor do número-índice do IPCA divulgado no </w:t>
      </w:r>
      <w:commentRangeStart w:id="148"/>
      <w:del w:id="149" w:author="Luis Henrique Cavalleiro" w:date="2022-09-21T17:58:00Z">
        <w:r w:rsidR="00BE0E67" w:rsidDel="00865196">
          <w:delText xml:space="preserve">segundo </w:delText>
        </w:r>
      </w:del>
      <w:commentRangeEnd w:id="148"/>
      <w:r w:rsidR="00674761">
        <w:rPr>
          <w:rStyle w:val="Refdecomentrio"/>
          <w:rFonts w:ascii="Times New Roman" w:hAnsi="Times New Roman" w:cs="Times New Roman"/>
        </w:rPr>
        <w:commentReference w:id="148"/>
      </w:r>
      <w:r w:rsidR="007C15B7" w:rsidRPr="00F6090E">
        <w:t xml:space="preserve">mês </w:t>
      </w:r>
      <w:r w:rsidR="008E43FB" w:rsidRPr="00F6090E">
        <w:t xml:space="preserve">anterior ao </w:t>
      </w:r>
      <w:r w:rsidR="007C15B7" w:rsidRPr="00F6090E">
        <w:t xml:space="preserve">da Data de </w:t>
      </w:r>
      <w:r w:rsidR="00B90E3B" w:rsidRPr="00F6090E">
        <w:t>Pagamento</w:t>
      </w:r>
      <w:r w:rsidR="007C15B7" w:rsidRPr="00F6090E">
        <w:t>, referente ao</w:t>
      </w:r>
      <w:r w:rsidR="008E43FB" w:rsidRPr="00F6090E">
        <w:t xml:space="preserve"> segundo</w:t>
      </w:r>
      <w:r w:rsidR="007C15B7" w:rsidRPr="00F6090E">
        <w:t xml:space="preserve"> mês imediatamente anterior, caso a atualização seja em data anterior ou na própria Data de </w:t>
      </w:r>
      <w:r w:rsidR="00B90E3B" w:rsidRPr="00F6090E">
        <w:t>Pagamento</w:t>
      </w:r>
      <w:r w:rsidR="007C15B7" w:rsidRPr="00F6090E">
        <w:t xml:space="preserve">. Após a </w:t>
      </w:r>
      <w:r w:rsidR="008E52E5" w:rsidRPr="00F6090E">
        <w:t>Data de Pagamento</w:t>
      </w:r>
      <w:r w:rsidR="007C15B7" w:rsidRPr="00F6090E">
        <w:t>, o “</w:t>
      </w:r>
      <w:proofErr w:type="spellStart"/>
      <w:r w:rsidR="007C15B7" w:rsidRPr="00F6090E">
        <w:t>N</w:t>
      </w:r>
      <w:r w:rsidR="00FE470E" w:rsidRPr="00F6090E">
        <w:t>i</w:t>
      </w:r>
      <w:r w:rsidR="007C15B7" w:rsidRPr="00F6090E">
        <w:t>k</w:t>
      </w:r>
      <w:proofErr w:type="spellEnd"/>
      <w:r w:rsidR="007C15B7" w:rsidRPr="00F6090E">
        <w:t xml:space="preserve">” corresponderá ao valor do número índice do IPCA referente ao mês </w:t>
      </w:r>
      <w:r w:rsidR="008E43FB" w:rsidRPr="00F6090E">
        <w:t xml:space="preserve">anterior ao </w:t>
      </w:r>
      <w:r w:rsidR="007C15B7" w:rsidRPr="00F6090E">
        <w:t>de atualização;</w:t>
      </w:r>
      <w:r w:rsidR="000860D1" w:rsidRPr="00F6090E">
        <w:t xml:space="preserve"> </w:t>
      </w:r>
    </w:p>
    <w:p w14:paraId="10B3A713" w14:textId="0D984024" w:rsidR="00037BDD" w:rsidRPr="00F6090E" w:rsidRDefault="00037BDD" w:rsidP="00037BDD">
      <w:pPr>
        <w:pStyle w:val="Body"/>
        <w:ind w:left="708"/>
      </w:pPr>
      <w:r w:rsidRPr="00F6090E">
        <w:t>NI</w:t>
      </w:r>
      <w:r w:rsidRPr="00F6090E">
        <w:rPr>
          <w:vertAlign w:val="subscript"/>
        </w:rPr>
        <w:t>k-1</w:t>
      </w:r>
      <w:r w:rsidRPr="00F6090E">
        <w:t xml:space="preserve"> = </w:t>
      </w:r>
      <w:bookmarkStart w:id="150" w:name="_Hlk64654201"/>
      <w:r w:rsidR="007C15B7" w:rsidRPr="00F6090E">
        <w:t xml:space="preserve">valor do número-índice utilizado por </w:t>
      </w:r>
      <w:proofErr w:type="spellStart"/>
      <w:r w:rsidR="007C15B7" w:rsidRPr="00F6090E">
        <w:t>N</w:t>
      </w:r>
      <w:r w:rsidR="00FE470E" w:rsidRPr="00F6090E">
        <w:t>i</w:t>
      </w:r>
      <w:r w:rsidR="007C15B7" w:rsidRPr="00F6090E">
        <w:t>k</w:t>
      </w:r>
      <w:proofErr w:type="spellEnd"/>
      <w:r w:rsidR="007C15B7" w:rsidRPr="00F6090E">
        <w:t xml:space="preserve"> no mês imediatamente anterior ao mês “k”. Para a primeira </w:t>
      </w:r>
      <w:r w:rsidR="008E52E5" w:rsidRPr="00F6090E">
        <w:t xml:space="preserve">Data de Pagamento </w:t>
      </w:r>
      <w:r w:rsidR="007C15B7" w:rsidRPr="00F6090E">
        <w:t xml:space="preserve">será utilizado o valor do número índice do IPCA divulgado no </w:t>
      </w:r>
      <w:r w:rsidR="008E43FB" w:rsidRPr="00F6090E">
        <w:t xml:space="preserve">segundo </w:t>
      </w:r>
      <w:r w:rsidR="007C15B7" w:rsidRPr="00F6090E">
        <w:t xml:space="preserve">mês imediatamente anterior ao mês de atualização, referente ao </w:t>
      </w:r>
      <w:r w:rsidR="008E43FB" w:rsidRPr="00F6090E">
        <w:t xml:space="preserve">terceiro </w:t>
      </w:r>
      <w:r w:rsidR="007C15B7" w:rsidRPr="00F6090E">
        <w:t>mês imediatamente anterior;</w:t>
      </w:r>
      <w:bookmarkEnd w:id="142"/>
      <w:bookmarkEnd w:id="150"/>
    </w:p>
    <w:p w14:paraId="2E945B97" w14:textId="502AB020" w:rsidR="00037BDD" w:rsidRPr="00F6090E" w:rsidRDefault="00037BDD" w:rsidP="00037BDD">
      <w:pPr>
        <w:pStyle w:val="Body"/>
        <w:ind w:left="708"/>
      </w:pPr>
      <w:r w:rsidRPr="00F6090E">
        <w:t>Observações aplicáveis ao cálculo da Atualização Monetária Debêntures:</w:t>
      </w:r>
    </w:p>
    <w:p w14:paraId="0C8A7CCF" w14:textId="77777777" w:rsidR="00037BDD" w:rsidRPr="00F6090E" w:rsidRDefault="00037BDD" w:rsidP="00B46E82">
      <w:pPr>
        <w:pStyle w:val="Body"/>
        <w:numPr>
          <w:ilvl w:val="0"/>
          <w:numId w:val="38"/>
        </w:numPr>
      </w:pPr>
      <w:r w:rsidRPr="00F6090E">
        <w:lastRenderedPageBreak/>
        <w:t xml:space="preserve">O fator resultante da expressão abaixo descrita é considerado com 8 (oito) casas decimais, sem arredondamento: </w:t>
      </w:r>
    </w:p>
    <w:p w14:paraId="6EE51933" w14:textId="3EDF09AD" w:rsidR="00037BDD" w:rsidRPr="00F6090E" w:rsidRDefault="00000000" w:rsidP="00B46E82">
      <w:pPr>
        <w:pStyle w:val="Body"/>
        <w:numPr>
          <w:ilvl w:val="0"/>
          <w:numId w:val="38"/>
        </w:num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w:r w:rsidR="00037BDD" w:rsidRPr="00F6090E">
        <w:t>A aplicação do IPCA incidirá no menor período permitido pela legislação em vigor, sem necessidade de ajuste à Escritura de Emissão ou qualquer outra formalidade.</w:t>
      </w:r>
    </w:p>
    <w:p w14:paraId="6604A38D" w14:textId="171945A6" w:rsidR="00037BDD" w:rsidRPr="00F6090E" w:rsidRDefault="00037BDD" w:rsidP="00B46E82">
      <w:pPr>
        <w:pStyle w:val="Body"/>
        <w:numPr>
          <w:ilvl w:val="0"/>
          <w:numId w:val="38"/>
        </w:numPr>
      </w:pPr>
      <w:r w:rsidRPr="00F6090E">
        <w:t>O IPCA deverá ser utilizado considerando idêntico número de casas decimais divulgado pelo IBGE.</w:t>
      </w:r>
    </w:p>
    <w:p w14:paraId="5B0332F6" w14:textId="07A1B82E" w:rsidR="00037BDD" w:rsidRPr="00F6090E" w:rsidRDefault="00800757" w:rsidP="00B46E82">
      <w:pPr>
        <w:pStyle w:val="Body"/>
        <w:numPr>
          <w:ilvl w:val="0"/>
          <w:numId w:val="38"/>
        </w:numPr>
      </w:pPr>
      <w:bookmarkStart w:id="151" w:name="_Hlk63853532"/>
      <w:bookmarkStart w:id="152" w:name="_Hlk63853216"/>
      <w:r w:rsidRPr="00F6090E">
        <w:t>Considera-se “</w:t>
      </w:r>
      <w:r w:rsidR="008E52E5" w:rsidRPr="00F6090E">
        <w:rPr>
          <w:b/>
          <w:bCs/>
        </w:rPr>
        <w:t>Data de Pagamento</w:t>
      </w:r>
      <w:r w:rsidRPr="00F6090E">
        <w:rPr>
          <w:bCs/>
        </w:rPr>
        <w:t>”</w:t>
      </w:r>
      <w:r w:rsidRPr="00F6090E">
        <w:t xml:space="preserve"> </w:t>
      </w:r>
      <w:r w:rsidR="0039718C" w:rsidRPr="00F6090E">
        <w:t>as datas descritas no Anexo II</w:t>
      </w:r>
      <w:r w:rsidR="00FC67D7" w:rsidRPr="00F6090E">
        <w:t>I</w:t>
      </w:r>
      <w:r w:rsidR="0039718C" w:rsidRPr="00F6090E">
        <w:t xml:space="preserve"> da presente Escritura de Emissão de Debêntures</w:t>
      </w:r>
      <w:r w:rsidR="00F74D29" w:rsidRPr="00F6090E">
        <w:t>.</w:t>
      </w:r>
    </w:p>
    <w:bookmarkEnd w:id="151"/>
    <w:bookmarkEnd w:id="152"/>
    <w:p w14:paraId="4534977B" w14:textId="598D201C" w:rsidR="00B73F64" w:rsidRPr="00F6090E" w:rsidRDefault="00037BDD" w:rsidP="00B46E82">
      <w:pPr>
        <w:pStyle w:val="Body"/>
        <w:numPr>
          <w:ilvl w:val="0"/>
          <w:numId w:val="38"/>
        </w:numPr>
        <w:rPr>
          <w:b/>
        </w:rPr>
      </w:pPr>
      <w:r w:rsidRPr="00F6090E">
        <w:t>Considera-se como mês de atualização o período mensal compreendido entre duas Datas de Pagamento consecutivas.</w:t>
      </w:r>
    </w:p>
    <w:p w14:paraId="4E42F0DD" w14:textId="08DDA867" w:rsidR="0039718C" w:rsidRPr="00F6090E" w:rsidRDefault="0039718C" w:rsidP="00B46E82">
      <w:pPr>
        <w:pStyle w:val="Body"/>
        <w:numPr>
          <w:ilvl w:val="0"/>
          <w:numId w:val="38"/>
        </w:numPr>
      </w:pPr>
      <w:r w:rsidRPr="00F6090E">
        <w:t xml:space="preserve">Se até a </w:t>
      </w:r>
      <w:r w:rsidR="008E52E5" w:rsidRPr="00F6090E">
        <w:t xml:space="preserve">Data de Pagamento </w:t>
      </w:r>
      <w:r w:rsidRPr="00F6090E">
        <w:t xml:space="preserve">o </w:t>
      </w:r>
      <w:proofErr w:type="spellStart"/>
      <w:r w:rsidRPr="00F6090E">
        <w:t>N</w:t>
      </w:r>
      <w:r w:rsidR="00FE470E" w:rsidRPr="00F6090E">
        <w:t>i</w:t>
      </w:r>
      <w:r w:rsidRPr="00F6090E">
        <w:t>k</w:t>
      </w:r>
      <w:proofErr w:type="spellEnd"/>
      <w:r w:rsidRPr="00F6090E">
        <w:t xml:space="preserve"> não houver sido divulgado, deverá ser utilizado em substituição a </w:t>
      </w:r>
      <w:proofErr w:type="spellStart"/>
      <w:r w:rsidRPr="00F6090E">
        <w:t>N</w:t>
      </w:r>
      <w:r w:rsidR="00FE470E" w:rsidRPr="00F6090E">
        <w:t>i</w:t>
      </w:r>
      <w:r w:rsidRPr="00F6090E">
        <w:t>k</w:t>
      </w:r>
      <w:proofErr w:type="spellEnd"/>
      <w:r w:rsidRPr="00F6090E">
        <w:t xml:space="preserve"> na apuração do Fator </w:t>
      </w:r>
      <w:r w:rsidR="00FE470E">
        <w:t>“</w:t>
      </w:r>
      <w:r w:rsidRPr="00F6090E">
        <w:t>C</w:t>
      </w:r>
      <w:r w:rsidR="00FE470E">
        <w:t>”</w:t>
      </w:r>
      <w:r w:rsidRPr="00F6090E">
        <w:t xml:space="preserve"> </w:t>
      </w:r>
      <w:r w:rsidR="00FB1138" w:rsidRPr="00F6090E">
        <w:t>a última variação disponível do IPCA</w:t>
      </w:r>
      <w:r w:rsidR="00080C2F" w:rsidRPr="00F6090E">
        <w:t>.</w:t>
      </w:r>
    </w:p>
    <w:p w14:paraId="122FDB1A" w14:textId="2FDD9316" w:rsidR="001C0B92" w:rsidRPr="00F6090E" w:rsidRDefault="0085159B" w:rsidP="001C0B92">
      <w:pPr>
        <w:pStyle w:val="Level3"/>
      </w:pPr>
      <w:bookmarkStart w:id="153" w:name="_Ref80818551"/>
      <w:bookmarkStart w:id="154"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53"/>
    </w:p>
    <w:p w14:paraId="67F53B4F" w14:textId="0039D1F6"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D40949">
        <w:t>5.26.3</w:t>
      </w:r>
      <w:r w:rsidR="00631993" w:rsidRPr="00F6090E">
        <w:fldChar w:fldCharType="end"/>
      </w:r>
      <w:r w:rsidR="00631993" w:rsidRPr="00F6090E">
        <w:t xml:space="preserve"> </w:t>
      </w:r>
      <w:r w:rsidRPr="00F6090E">
        <w:t>abaixo.</w:t>
      </w:r>
    </w:p>
    <w:p w14:paraId="529531CA" w14:textId="21A7AAE2" w:rsidR="001C0B92" w:rsidRDefault="001C0B92" w:rsidP="001C0B92">
      <w:pPr>
        <w:pStyle w:val="Level3"/>
      </w:pPr>
      <w:bookmarkStart w:id="155" w:name="_Ref80818556"/>
      <w:r w:rsidRPr="00F6090E">
        <w:lastRenderedPageBreak/>
        <w:t xml:space="preserve">O valor de resgate a ser pago nos termos da Cláusula anterior corresponderá ao saldo do Valor Nominal Unitário Atualizado, acrescido da respectiva Remuneração, calculados </w:t>
      </w:r>
      <w:r w:rsidRPr="00F6090E">
        <w:rPr>
          <w:i/>
          <w:iCs/>
        </w:rPr>
        <w:t xml:space="preserve">pro rata </w:t>
      </w:r>
      <w:proofErr w:type="spellStart"/>
      <w:r w:rsidRPr="00F6090E">
        <w:rPr>
          <w:i/>
          <w:iCs/>
        </w:rPr>
        <w:t>temporis</w:t>
      </w:r>
      <w:proofErr w:type="spellEnd"/>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55"/>
    </w:p>
    <w:p w14:paraId="38537705" w14:textId="58D3A349"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D40949">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D40949">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16C6B6A1" w:rsidR="006637B2" w:rsidRPr="00F6090E" w:rsidRDefault="00D4331C" w:rsidP="007D278C">
      <w:pPr>
        <w:pStyle w:val="Level2"/>
      </w:pPr>
      <w:bookmarkStart w:id="156" w:name="_Ref67948046"/>
      <w:bookmarkStart w:id="157" w:name="_Ref67429167"/>
      <w:bookmarkStart w:id="158" w:name="_Ref64477682"/>
      <w:bookmarkStart w:id="159" w:name="_Ref328665579"/>
      <w:bookmarkStart w:id="160" w:name="_Ref279828381"/>
      <w:bookmarkStart w:id="161" w:name="_Ref289698191"/>
      <w:bookmarkStart w:id="162" w:name="_DV_C115"/>
      <w:bookmarkEnd w:id="143"/>
      <w:bookmarkEnd w:id="154"/>
      <w:r w:rsidRPr="007D278C">
        <w:rPr>
          <w:u w:val="single"/>
        </w:rPr>
        <w:t>Remuneração</w:t>
      </w:r>
      <w:r w:rsidR="00973E47" w:rsidRPr="00F6090E">
        <w:t xml:space="preserve">: </w:t>
      </w:r>
      <w:bookmarkStart w:id="163"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64" w:name="_Hlk78384188"/>
      <w:r w:rsidR="00FE52B7">
        <w:rPr>
          <w:szCs w:val="20"/>
        </w:rPr>
        <w:t>8</w:t>
      </w:r>
      <w:r w:rsidR="00F26F7E">
        <w:rPr>
          <w:szCs w:val="20"/>
        </w:rPr>
        <w:t>,00</w:t>
      </w:r>
      <w:r w:rsidR="00FE52B7" w:rsidRPr="00F6090E">
        <w:rPr>
          <w:szCs w:val="20"/>
        </w:rPr>
        <w:t xml:space="preserve">% </w:t>
      </w:r>
      <w:bookmarkStart w:id="165" w:name="_Hlk98258877"/>
      <w:r w:rsidR="00FE52B7" w:rsidRPr="00F6090E">
        <w:rPr>
          <w:szCs w:val="20"/>
        </w:rPr>
        <w:t>(</w:t>
      </w:r>
      <w:r w:rsidR="00FE52B7">
        <w:rPr>
          <w:szCs w:val="20"/>
        </w:rPr>
        <w:t>oito</w:t>
      </w:r>
      <w:r w:rsidR="00FE52B7" w:rsidRPr="00D33BB1">
        <w:t xml:space="preserve"> </w:t>
      </w:r>
      <w:r w:rsidR="006D7FC1" w:rsidRPr="00D33BB1">
        <w:t>por cento)</w:t>
      </w:r>
      <w:bookmarkEnd w:id="164"/>
      <w:r w:rsidR="006D7FC1" w:rsidRPr="00D33BB1">
        <w:t xml:space="preserve"> ao ano, base </w:t>
      </w:r>
      <w:r w:rsidR="00BE0E67">
        <w:t xml:space="preserve">360 </w:t>
      </w:r>
      <w:r w:rsidR="006D7FC1" w:rsidRPr="00D33BB1">
        <w:t>(</w:t>
      </w:r>
      <w:r w:rsidR="00BE0E67">
        <w:t>trezentos e sessenta</w:t>
      </w:r>
      <w:r w:rsidR="006D7FC1" w:rsidRPr="00D33BB1">
        <w:t xml:space="preserve">) </w:t>
      </w:r>
      <w:r w:rsidR="00BE0E67">
        <w:t>dias</w:t>
      </w:r>
      <w:r w:rsidR="006D7FC1" w:rsidRPr="00D33BB1">
        <w:t>,</w:t>
      </w:r>
      <w:bookmarkEnd w:id="165"/>
      <w:r w:rsidR="00095594" w:rsidRPr="00F6090E">
        <w:t xml:space="preserve"> </w:t>
      </w:r>
      <w:r w:rsidR="00EB77BD" w:rsidRPr="00F6090E">
        <w:t xml:space="preserve">calculados de forma exponencial e cumulativa </w:t>
      </w:r>
      <w:r w:rsidR="00EB77BD" w:rsidRPr="007D278C">
        <w:rPr>
          <w:i/>
          <w:iCs/>
        </w:rPr>
        <w:t xml:space="preserve">pro rata </w:t>
      </w:r>
      <w:proofErr w:type="spellStart"/>
      <w:r w:rsidR="00EB77BD" w:rsidRPr="007D278C">
        <w:rPr>
          <w:i/>
          <w:iCs/>
        </w:rPr>
        <w:t>temporis</w:t>
      </w:r>
      <w:proofErr w:type="spellEnd"/>
      <w:r w:rsidR="00EB77BD" w:rsidRPr="00F6090E">
        <w:t xml:space="preserve"> por </w:t>
      </w:r>
      <w:del w:id="166" w:author="Luis Henrique Cavalleiro" w:date="2022-09-21T12:06:00Z">
        <w:r w:rsidR="00EB77BD" w:rsidRPr="00F6090E" w:rsidDel="002052B7">
          <w:delText>Dias Úteis</w:delText>
        </w:r>
      </w:del>
      <w:ins w:id="167" w:author="Luis Henrique Cavalleiro" w:date="2022-09-21T12:06:00Z">
        <w:r w:rsidR="002052B7">
          <w:t>dias</w:t>
        </w:r>
      </w:ins>
      <w:r w:rsidR="00EB77BD" w:rsidRPr="00F6090E">
        <w:t xml:space="preserve"> decorridos durante o respectivo Período de Capitalização (conforme definido abaixo) (“</w:t>
      </w:r>
      <w:r w:rsidR="00EB77BD" w:rsidRPr="00F6090E">
        <w:rPr>
          <w:b/>
        </w:rPr>
        <w:t>Remuneração</w:t>
      </w:r>
      <w:r w:rsidR="00EB77BD" w:rsidRPr="00F6090E">
        <w:t xml:space="preserve">”), desde a primeira </w:t>
      </w:r>
      <w:r w:rsidR="006A72C0">
        <w:t>d</w:t>
      </w:r>
      <w:r w:rsidR="006A72C0" w:rsidRPr="00F6090E">
        <w:t xml:space="preserve">ata </w:t>
      </w:r>
      <w:r w:rsidR="00EB77BD" w:rsidRPr="00F6090E">
        <w:t xml:space="preserve">de </w:t>
      </w:r>
      <w:r w:rsidR="006A72C0">
        <w:t>i</w:t>
      </w:r>
      <w:r w:rsidR="006A72C0" w:rsidRPr="00F6090E">
        <w:t xml:space="preserve">ntegralização </w:t>
      </w:r>
      <w:r w:rsidR="006A72C0">
        <w:t>dos CRI</w:t>
      </w:r>
      <w:r w:rsidR="00EB77BD" w:rsidRPr="00F6090E">
        <w:t xml:space="preserve"> </w:t>
      </w:r>
      <w:bookmarkEnd w:id="163"/>
      <w:r w:rsidR="00EB77BD" w:rsidRPr="00F6090E">
        <w:t>ou desde a Data de Pagamento</w:t>
      </w:r>
      <w:r w:rsidR="00EB77BD" w:rsidRPr="00F6090E" w:rsidDel="00F51DF0">
        <w:t xml:space="preserve"> </w:t>
      </w:r>
      <w:r w:rsidR="00EB77BD" w:rsidRPr="00F6090E">
        <w:t>imediatamente anterior, conforme o caso, até a data do efetivo pagamento</w:t>
      </w:r>
      <w:r w:rsidR="008A54EC" w:rsidRPr="00F6090E">
        <w:t>.</w:t>
      </w:r>
      <w:bookmarkEnd w:id="156"/>
      <w:bookmarkEnd w:id="157"/>
      <w:bookmarkEnd w:id="158"/>
      <w:r w:rsidR="0089627A" w:rsidRPr="00F6090E">
        <w:t xml:space="preserve"> </w:t>
      </w:r>
    </w:p>
    <w:p w14:paraId="7AD8735F" w14:textId="3D78DAF2" w:rsidR="00EB77BD" w:rsidRPr="00F6090E" w:rsidRDefault="00EB77BD" w:rsidP="00E33E60">
      <w:pPr>
        <w:pStyle w:val="Level3"/>
      </w:pPr>
      <w:bookmarkStart w:id="168" w:name="_Ref286330516"/>
      <w:bookmarkStart w:id="169" w:name="_Ref286331549"/>
      <w:bookmarkStart w:id="170" w:name="_Ref286154048"/>
      <w:bookmarkEnd w:id="127"/>
      <w:bookmarkEnd w:id="128"/>
      <w:bookmarkEnd w:id="129"/>
      <w:bookmarkEnd w:id="131"/>
      <w:bookmarkEnd w:id="159"/>
      <w:bookmarkEnd w:id="160"/>
      <w:bookmarkEnd w:id="161"/>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3500C" w:rsidRPr="00754B35">
        <w:rPr>
          <w:highlight w:val="yellow"/>
        </w:rPr>
        <w:t>[</w:t>
      </w:r>
      <w:r w:rsidR="00F3500C" w:rsidRPr="00754B35">
        <w:rPr>
          <w:highlight w:val="yellow"/>
        </w:rPr>
        <w:sym w:font="Symbol" w:char="F0B7"/>
      </w:r>
      <w:r w:rsidR="00F3500C" w:rsidRPr="00754B35">
        <w:rPr>
          <w:highlight w:val="yellow"/>
        </w:rPr>
        <w:t>]</w:t>
      </w:r>
      <w:r w:rsidR="00EC681E" w:rsidRPr="00F6090E">
        <w:t>,</w:t>
      </w:r>
      <w:r w:rsidRPr="00F6090E">
        <w:t xml:space="preserve"> </w:t>
      </w:r>
      <w:r w:rsidR="009772EE" w:rsidRPr="00F6090E">
        <w:t xml:space="preserve">sendo o primeiro pagamento devido em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2B3FAF">
        <w:rPr>
          <w:highlight w:val="yellow"/>
        </w:rPr>
        <w:sym w:font="Symbol" w:char="F0B7"/>
      </w:r>
      <w:r w:rsidR="009772EE" w:rsidRPr="009772EE">
        <w:rPr>
          <w:highlight w:val="yellow"/>
        </w:rPr>
        <w:t>]</w:t>
      </w:r>
      <w:r w:rsidR="009772EE" w:rsidRPr="00F6090E">
        <w:t xml:space="preserve"> de </w:t>
      </w:r>
      <w:r w:rsidR="009772EE" w:rsidRPr="009772EE">
        <w:rPr>
          <w:highlight w:val="yellow"/>
        </w:rPr>
        <w:t>[</w:t>
      </w:r>
      <w:r w:rsidR="009772EE" w:rsidRPr="006867A5">
        <w:rPr>
          <w:highlight w:val="yellow"/>
        </w:rPr>
        <w:sym w:font="Symbol" w:char="F0B7"/>
      </w:r>
      <w:r w:rsidR="009772EE" w:rsidRPr="009772EE">
        <w:rPr>
          <w:highlight w:val="yellow"/>
        </w:rPr>
        <w:t>]</w:t>
      </w:r>
      <w:r w:rsidR="009772EE" w:rsidRPr="00F6090E">
        <w:t xml:space="preserve"> 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rata </w:t>
      </w:r>
      <w:proofErr w:type="spellStart"/>
      <w:r w:rsidRPr="009772EE">
        <w:rPr>
          <w:i/>
        </w:rPr>
        <w:t>temporis</w:t>
      </w:r>
      <w:proofErr w:type="spellEnd"/>
      <w:r w:rsidRPr="00F6090E">
        <w:t xml:space="preserve"> por </w:t>
      </w:r>
      <w:del w:id="171" w:author="Luis Henrique Cavalleiro" w:date="2022-09-21T12:07:00Z">
        <w:r w:rsidRPr="00F6090E" w:rsidDel="00AC00CB">
          <w:delText>Dias Úteis</w:delText>
        </w:r>
      </w:del>
      <w:ins w:id="172" w:author="Luis Henrique Cavalleiro" w:date="2022-09-21T12:07:00Z">
        <w:r w:rsidR="00AC00CB">
          <w:t>dias</w:t>
        </w:r>
      </w:ins>
      <w:r w:rsidRPr="00F6090E">
        <w:t xml:space="preserve"> decorridos de acordo com a seguinte fórmula:</w:t>
      </w:r>
      <w:r w:rsidR="001E6A5B" w:rsidRPr="00F6090E">
        <w:t xml:space="preserve"> </w:t>
      </w:r>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2A3A667B" w:rsidR="00EB77BD" w:rsidRPr="00F6090E" w:rsidRDefault="00C10E9C" w:rsidP="00647865">
      <w:pPr>
        <w:pStyle w:val="Body"/>
        <w:ind w:left="1361"/>
      </w:pPr>
      <w:r>
        <w:t>[</w:t>
      </w:r>
      <w:r w:rsidR="00EB77BD"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proofErr w:type="spellStart"/>
      <w:r w:rsidRPr="00F6090E">
        <w:t>V</w:t>
      </w:r>
      <w:r w:rsidR="00FE470E" w:rsidRPr="00F6090E">
        <w:t>n</w:t>
      </w:r>
      <w:r w:rsidRPr="00F6090E">
        <w:t>a</w:t>
      </w:r>
      <w:proofErr w:type="spellEnd"/>
      <w:r w:rsidRPr="00F6090E">
        <w:t xml:space="preserve"> =</w:t>
      </w:r>
      <w:r w:rsidR="00DA5AFF" w:rsidRPr="00F6090E">
        <w:t xml:space="preserve"> </w:t>
      </w:r>
      <w:r w:rsidRPr="00F6090E">
        <w:t>Conforme definido acima;</w:t>
      </w:r>
    </w:p>
    <w:p w14:paraId="1C8CD6E8" w14:textId="42C37B1B" w:rsidR="00EB77BD" w:rsidRPr="00F6090E" w:rsidRDefault="00EB77BD" w:rsidP="00647865">
      <w:pPr>
        <w:pStyle w:val="Body"/>
        <w:ind w:left="1361"/>
      </w:pPr>
      <w:proofErr w:type="spellStart"/>
      <w:r w:rsidRPr="00F6090E">
        <w:t>FatorJuros</w:t>
      </w:r>
      <w:proofErr w:type="spellEnd"/>
      <w:r w:rsidRPr="00F6090E">
        <w:t xml:space="preserve">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73FF874" w14:textId="1F4C3013" w:rsidR="00EE7DDD" w:rsidRPr="00F6090E" w:rsidRDefault="00EE7DDD" w:rsidP="00EE7DDD">
      <w:pPr>
        <w:pStyle w:val="Body"/>
        <w:ind w:left="1361"/>
        <w:jc w:val="center"/>
      </w:pPr>
      <w:bookmarkStart w:id="173" w:name="_Hlk114242471"/>
      <m:oMathPara>
        <m:oMath>
          <m:r>
            <w:rPr>
              <w:rFonts w:ascii="Cambria Math" w:hAnsi="Cambria Math"/>
            </w:rPr>
            <w:lastRenderedPageBreak/>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ins w:id="174" w:author="Luis Henrique Cavalleiro" w:date="2022-09-21T18:27:00Z">
                      <w:rPr>
                        <w:rFonts w:ascii="Cambria Math" w:hAnsi="Cambria Math"/>
                      </w:rPr>
                      <m:t>d</m:t>
                    </w:ins>
                  </m:r>
                  <m:r>
                    <w:rPr>
                      <w:rFonts w:ascii="Cambria Math" w:hAnsi="Cambria Math"/>
                    </w:rPr>
                    <m:t>cp</m:t>
                  </m:r>
                </m:num>
                <m:den>
                  <m:r>
                    <m:rPr>
                      <m:sty m:val="p"/>
                    </m:rPr>
                    <w:rPr>
                      <w:rFonts w:ascii="Cambria Math" w:hAnsi="Cambria Math"/>
                    </w:rPr>
                    <m:t>360</m:t>
                  </m:r>
                </m:den>
              </m:f>
            </m:sup>
          </m:sSup>
        </m:oMath>
      </m:oMathPara>
    </w:p>
    <w:bookmarkEnd w:id="173"/>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15791818" w:rsidR="001C4893" w:rsidRPr="00F6090E" w:rsidRDefault="00BE0E67" w:rsidP="00647865">
      <w:pPr>
        <w:pStyle w:val="Body"/>
        <w:ind w:left="1361"/>
      </w:pPr>
      <w:proofErr w:type="spellStart"/>
      <w:r w:rsidRPr="00F6090E">
        <w:t>d</w:t>
      </w:r>
      <w:r>
        <w:t>c</w:t>
      </w:r>
      <w:r w:rsidRPr="00F6090E">
        <w:t>p</w:t>
      </w:r>
      <w:proofErr w:type="spellEnd"/>
      <w:r w:rsidRPr="00F6090E">
        <w:t xml:space="preserve"> </w:t>
      </w:r>
      <w:r w:rsidR="00A04F95" w:rsidRPr="00F6090E">
        <w:t xml:space="preserve">= </w:t>
      </w:r>
      <w:r w:rsidR="00BF7335" w:rsidRPr="00F6090E">
        <w:t>conforme definido acima</w:t>
      </w:r>
      <w:r w:rsidR="00C0464D" w:rsidRPr="00F6090E">
        <w:t>;</w:t>
      </w:r>
    </w:p>
    <w:p w14:paraId="3E76CDA9" w14:textId="0E9E2189" w:rsidR="00B73F64" w:rsidRDefault="00B73F64" w:rsidP="00647865">
      <w:pPr>
        <w:pStyle w:val="Body"/>
        <w:ind w:left="1361"/>
      </w:pPr>
      <w:r w:rsidRPr="00F6090E">
        <w:t>Considera-se “</w:t>
      </w:r>
      <w:r w:rsidRPr="00F6090E">
        <w:rPr>
          <w:b/>
        </w:rPr>
        <w:t>Período de Capitalização</w:t>
      </w:r>
      <w:r w:rsidRPr="00F6090E">
        <w:t xml:space="preserve">” o período que se inicia: (a) a partir da primeira </w:t>
      </w:r>
      <w:r w:rsidR="006F45D8">
        <w:t>d</w:t>
      </w:r>
      <w:r w:rsidR="006F45D8" w:rsidRPr="00F6090E">
        <w:t xml:space="preserve">ata </w:t>
      </w:r>
      <w:r w:rsidRPr="00F6090E">
        <w:t xml:space="preserve">da </w:t>
      </w:r>
      <w:r w:rsidR="006F45D8">
        <w:t>i</w:t>
      </w:r>
      <w:r w:rsidR="006F45D8" w:rsidRPr="00F6090E">
        <w:t>ntegralização</w:t>
      </w:r>
      <w:r w:rsidR="006F45D8">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75" w:name="_DV_M80"/>
      <w:bookmarkStart w:id="176" w:name="_DV_M81"/>
      <w:bookmarkStart w:id="177" w:name="_DV_M195"/>
      <w:bookmarkStart w:id="178" w:name="_Toc499990356"/>
      <w:bookmarkEnd w:id="116"/>
      <w:bookmarkEnd w:id="162"/>
      <w:bookmarkEnd w:id="168"/>
      <w:bookmarkEnd w:id="169"/>
      <w:bookmarkEnd w:id="170"/>
      <w:bookmarkEnd w:id="175"/>
      <w:bookmarkEnd w:id="176"/>
      <w:bookmarkEnd w:id="177"/>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79" w:name="_Ref534176584"/>
      <w:bookmarkEnd w:id="120"/>
      <w:bookmarkEnd w:id="130"/>
    </w:p>
    <w:p w14:paraId="44C0F747" w14:textId="18D1EED7" w:rsidR="00D83475" w:rsidRPr="00F6090E" w:rsidRDefault="007E4ADA" w:rsidP="00D83475">
      <w:pPr>
        <w:pStyle w:val="Level2"/>
      </w:pPr>
      <w:bookmarkStart w:id="180" w:name="_Ref85716376"/>
      <w:bookmarkStart w:id="181" w:name="_Ref73994132"/>
      <w:bookmarkStart w:id="182" w:name="_Ref72745076"/>
      <w:bookmarkStart w:id="183" w:name="_Ref77212517"/>
      <w:bookmarkStart w:id="184" w:name="_Hlk85038001"/>
      <w:r w:rsidRPr="00F6090E">
        <w:rPr>
          <w:u w:val="single"/>
        </w:rPr>
        <w:t>Amortização Extraordinária Obrigatória</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D40949">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D83475" w:rsidRPr="00F6090E">
        <w:t>”).</w:t>
      </w:r>
      <w:bookmarkEnd w:id="180"/>
      <w:r w:rsidR="00A15560" w:rsidRPr="00F6090E">
        <w:t xml:space="preserve"> </w:t>
      </w:r>
    </w:p>
    <w:p w14:paraId="307AF735" w14:textId="36247E3A" w:rsidR="00117912" w:rsidRPr="00F6090E" w:rsidRDefault="00FF516B" w:rsidP="00265917">
      <w:pPr>
        <w:pStyle w:val="Level3"/>
      </w:pPr>
      <w:del w:id="185" w:author="Luis Henrique Cavalleiro" w:date="2022-09-21T15:52:00Z">
        <w:r w:rsidDel="0034557D">
          <w:delText>[</w:delText>
        </w:r>
      </w:del>
      <w:r w:rsidR="00117912" w:rsidRPr="00F6090E">
        <w:t xml:space="preserve">Caso o ICSD seja </w:t>
      </w:r>
      <w:r w:rsidR="005507AC">
        <w:t>maior ou igual</w:t>
      </w:r>
      <w:r w:rsidR="005507AC" w:rsidRPr="00F6090E">
        <w:t xml:space="preserve"> </w:t>
      </w:r>
      <w:r w:rsidR="00117912" w:rsidRPr="00F6090E">
        <w:t xml:space="preserve">a 1,00x, será utilizado o </w:t>
      </w:r>
      <w:del w:id="186" w:author="Luis Henrique Cavalleiro" w:date="2022-09-21T15:52:00Z">
        <w:r w:rsidR="00117912" w:rsidRPr="00F6090E" w:rsidDel="009846BE">
          <w:delText xml:space="preserve">excedente </w:delText>
        </w:r>
        <w:r w:rsidR="00F0740A" w:rsidRPr="00F6090E" w:rsidDel="009846BE">
          <w:delText>dos Recebíveis</w:delText>
        </w:r>
      </w:del>
      <w:ins w:id="187" w:author="Luis Henrique Cavalleiro" w:date="2022-09-21T15:52:00Z">
        <w:r w:rsidR="009846BE">
          <w:t>Fluxo de Caixa Disponível</w:t>
        </w:r>
      </w:ins>
      <w:r w:rsidR="00F0740A" w:rsidRPr="00F6090E">
        <w:t xml:space="preserve"> </w:t>
      </w:r>
      <w:r w:rsidR="00CB0F18" w:rsidRPr="00F6090E">
        <w:t>para Amortização Extraordinária Obrigatória</w:t>
      </w:r>
      <w:r>
        <w:t>.</w:t>
      </w:r>
      <w:del w:id="188" w:author="Luis Henrique Cavalleiro" w:date="2022-09-21T15:52:00Z">
        <w:r w:rsidDel="00EB4E6F">
          <w:delText>]</w:delText>
        </w:r>
      </w:del>
      <w:r w:rsidR="0077367F">
        <w:t xml:space="preserve"> </w:t>
      </w:r>
      <w:del w:id="189" w:author="Luis Henrique Cavalleiro" w:date="2022-09-21T15:52:00Z">
        <w:r w:rsidR="0077367F" w:rsidRPr="00EE243B" w:rsidDel="009846BE">
          <w:rPr>
            <w:b/>
            <w:bCs/>
            <w:highlight w:val="yellow"/>
          </w:rPr>
          <w:delText>[NOTA LEFOSSE: A SER AVALIADO PELO INVESTIDOR.]</w:delText>
        </w:r>
      </w:del>
    </w:p>
    <w:p w14:paraId="6B14CA1F" w14:textId="235C4192" w:rsidR="00CB0F18" w:rsidRPr="00F6090E" w:rsidRDefault="00CB0F18" w:rsidP="00265917">
      <w:pPr>
        <w:pStyle w:val="Level3"/>
      </w:pPr>
      <w:r w:rsidRPr="00F6090E">
        <w:t>Caso o ICSD seja inferior a 1,00x, a Amortização Extraordinária Obrigatória será realizad</w:t>
      </w:r>
      <w:r w:rsidR="0006505E" w:rsidRPr="00F6090E">
        <w:t>a</w:t>
      </w:r>
      <w:r w:rsidRPr="00F6090E">
        <w:t xml:space="preserve"> </w:t>
      </w:r>
      <w:r w:rsidR="008F544F" w:rsidRPr="00F6090E">
        <w:t>mediante o aporte de capital ou a realização de mútuos para a Emissora</w:t>
      </w:r>
      <w:r w:rsidR="006E5E52">
        <w:t xml:space="preserve">, em montante suficiente para que a </w:t>
      </w:r>
      <w:r w:rsidR="006E5E52" w:rsidRPr="00F6090E">
        <w:t>Amortização Extraordinária Obrigatória</w:t>
      </w:r>
      <w:r w:rsidR="006E5E52">
        <w:t xml:space="preserve"> seja equivalente àquela que seria realizada caso o ICSD tivesse sido atingido no patamar de 1,20x</w:t>
      </w:r>
      <w:r w:rsidR="008F544F" w:rsidRPr="00F6090E">
        <w:t>.</w:t>
      </w:r>
    </w:p>
    <w:p w14:paraId="2492724C" w14:textId="25FE4C0D" w:rsidR="008F544F" w:rsidRPr="00F6090E" w:rsidRDefault="00F27939" w:rsidP="00265917">
      <w:pPr>
        <w:pStyle w:val="Level3"/>
      </w:pPr>
      <w:bookmarkStart w:id="190" w:name="_Ref104911948"/>
      <w:ins w:id="191" w:author="Luis Henrique Cavalleiro" w:date="2022-09-21T15:54:00Z">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até o 15º dia dos meses de maio, agosto, novembro e fevereiro,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ins>
      <w:del w:id="192" w:author="Luis Henrique Cavalleiro" w:date="2022-09-21T15:54:00Z">
        <w:r w:rsidR="00CB0F18" w:rsidRPr="00F6090E" w:rsidDel="00F27939">
          <w:delText xml:space="preserve">O </w:delText>
        </w:r>
        <w:r w:rsidR="002B2CC7" w:rsidRPr="00F6090E" w:rsidDel="00F27939">
          <w:delText>ICSD será apurado</w:delText>
        </w:r>
        <w:r w:rsidR="00FF516B" w:rsidDel="00F27939">
          <w:delText xml:space="preserve"> trimestralmente</w:delText>
        </w:r>
        <w:r w:rsidR="007355F4" w:rsidDel="00F27939">
          <w:delText>,</w:delText>
        </w:r>
        <w:r w:rsidR="00F3500C" w:rsidDel="00F27939">
          <w:delText xml:space="preserve"> nos</w:delText>
        </w:r>
        <w:r w:rsidR="007355F4" w:rsidDel="00F27939">
          <w:delText xml:space="preserve"> </w:delText>
        </w:r>
        <w:r w:rsidR="00F3500C" w:rsidDel="00F27939">
          <w:delText xml:space="preserve">meses de </w:delText>
        </w:r>
        <w:r w:rsidR="00F3500C" w:rsidRPr="00767B77" w:rsidDel="00F27939">
          <w:delText>março e setembro</w:delText>
        </w:r>
        <w:r w:rsidR="00F3500C" w:rsidDel="00F27939">
          <w:delText xml:space="preserve">, </w:delText>
        </w:r>
        <w:r w:rsidR="007355F4" w:rsidDel="00F27939">
          <w:delText xml:space="preserve">a partir da ocorrência da </w:delText>
        </w:r>
        <w:r w:rsidR="007355F4" w:rsidDel="00F27939">
          <w:lastRenderedPageBreak/>
          <w:delText>Energização</w:delText>
        </w:r>
        <w:r w:rsidR="007355F4" w:rsidRPr="00AE2E44" w:rsidDel="00F27939">
          <w:delText xml:space="preserve"> </w:delText>
        </w:r>
        <w:r w:rsidR="007355F4" w:rsidDel="00F27939">
          <w:delText>d</w:delText>
        </w:r>
        <w:r w:rsidR="00FD7DFB" w:rsidDel="00F27939">
          <w:delText>e</w:delText>
        </w:r>
        <w:r w:rsidR="007355F4" w:rsidDel="00F27939">
          <w:delText xml:space="preserve"> </w:delText>
        </w:r>
        <w:r w:rsidR="00FD7DFB" w:rsidDel="00F27939">
          <w:delText xml:space="preserve">todos os </w:delText>
        </w:r>
        <w:r w:rsidR="007355F4" w:rsidDel="00F27939">
          <w:delText>Empreendimentos Alvo,</w:delText>
        </w:r>
        <w:r w:rsidR="002B2CC7" w:rsidRPr="00F6090E" w:rsidDel="00F27939">
          <w:delText xml:space="preserve"> com base nas informações financeiras mensais da Emissora, preparadas pela própria Emissora, cujos cálculos serão validados pela Securitizadora. Uma vez realizada a validação do ICSD, a Securitizadora informará o Agente Fiduciário dos CRI, por escrito, dentro de </w:delText>
        </w:r>
        <w:r w:rsidR="003B33F2" w:rsidRPr="00F6090E" w:rsidDel="00F27939">
          <w:delText xml:space="preserve">2 </w:delText>
        </w:r>
        <w:r w:rsidR="002B2CC7" w:rsidRPr="00F6090E" w:rsidDel="00F27939">
          <w:delText>(</w:delText>
        </w:r>
        <w:r w:rsidR="003B33F2" w:rsidRPr="00F6090E" w:rsidDel="00F27939">
          <w:delText>dois</w:delText>
        </w:r>
        <w:r w:rsidR="002B2CC7" w:rsidRPr="00F6090E" w:rsidDel="00F27939">
          <w:delText>) Dia</w:delText>
        </w:r>
        <w:r w:rsidR="003B33F2" w:rsidRPr="00F6090E" w:rsidDel="00F27939">
          <w:delText>s</w:delText>
        </w:r>
        <w:r w:rsidR="002B2CC7" w:rsidRPr="00F6090E" w:rsidDel="00F27939">
          <w:delText xml:space="preserve"> </w:delText>
        </w:r>
        <w:r w:rsidR="003B33F2" w:rsidRPr="00F6090E" w:rsidDel="00F27939">
          <w:delText xml:space="preserve">Úteis </w:delText>
        </w:r>
        <w:r w:rsidR="002B2CC7" w:rsidRPr="00F6090E" w:rsidDel="00F27939">
          <w:delText>contado</w:delText>
        </w:r>
        <w:r w:rsidR="003B33F2" w:rsidRPr="00F6090E" w:rsidDel="00F27939">
          <w:delText>s</w:delText>
        </w:r>
        <w:r w:rsidR="002B2CC7" w:rsidRPr="00F6090E" w:rsidDel="00F27939">
          <w:delText xml:space="preserve"> a partir da realização da validação, acerca do resultado de tal apuração</w:delText>
        </w:r>
        <w:r w:rsidR="000B764B" w:rsidRPr="00F6090E" w:rsidDel="00F27939">
          <w:delText xml:space="preserve">, devendo a Amortização Extraordinária Obrigatória, se o caso, ocorrer no prazo de </w:delText>
        </w:r>
        <w:r w:rsidR="000F79B8" w:rsidRPr="00F6090E" w:rsidDel="00F27939">
          <w:delText>60 (sessenta</w:delText>
        </w:r>
        <w:r w:rsidR="000B764B" w:rsidRPr="00F6090E" w:rsidDel="00F27939">
          <w:delText>) dias contados da comunicação ao Agente Fiduciário</w:delText>
        </w:r>
        <w:r w:rsidR="00FE470E" w:rsidDel="00F27939">
          <w:delText xml:space="preserve"> dos CRI</w:delText>
        </w:r>
        <w:r w:rsidR="002B2CC7" w:rsidRPr="00F6090E" w:rsidDel="00F27939">
          <w:delText xml:space="preserve">. </w:delText>
        </w:r>
        <w:r w:rsidR="002B2CC7" w:rsidRPr="0087789B" w:rsidDel="00F27939">
          <w:delText xml:space="preserve">As Partes estabelecem que para fins da Amortização Extraordinária Obrigatória, a primeira apuração do ICSD deverá ocorrer no dia </w:delText>
        </w:r>
        <w:r w:rsidR="0079584A" w:rsidDel="00F27939">
          <w:delText>30</w:delText>
        </w:r>
        <w:r w:rsidR="0079584A" w:rsidRPr="0087789B" w:rsidDel="00F27939">
          <w:delText xml:space="preserve"> </w:delText>
        </w:r>
        <w:r w:rsidR="002B2CC7" w:rsidRPr="0087789B" w:rsidDel="00F27939">
          <w:delText xml:space="preserve">de </w:delText>
        </w:r>
        <w:r w:rsidR="0077367F" w:rsidDel="00F27939">
          <w:delText>setembro</w:delText>
        </w:r>
        <w:r w:rsidR="0079584A" w:rsidRPr="0087789B" w:rsidDel="00F27939">
          <w:delText xml:space="preserve"> </w:delText>
        </w:r>
        <w:r w:rsidR="002B2CC7" w:rsidRPr="0087789B" w:rsidDel="00F27939">
          <w:delText xml:space="preserve">de </w:delText>
        </w:r>
        <w:r w:rsidR="002377DA" w:rsidRPr="0087789B" w:rsidDel="00F27939">
          <w:delText>20</w:delText>
        </w:r>
        <w:r w:rsidR="0079584A" w:rsidDel="00F27939">
          <w:delText>23</w:delText>
        </w:r>
        <w:r w:rsidR="0079584A" w:rsidRPr="0087789B" w:rsidDel="00F27939">
          <w:delText xml:space="preserve">, </w:delText>
        </w:r>
        <w:r w:rsidR="008F544F" w:rsidRPr="0087789B" w:rsidDel="00F27939">
          <w:delText xml:space="preserve">e as demais deverão ocorrer nos </w:delText>
        </w:r>
        <w:r w:rsidR="009479C7" w:rsidRPr="0087789B" w:rsidDel="00F27939">
          <w:delText xml:space="preserve">períodos </w:delText>
        </w:r>
        <w:r w:rsidR="008F544F" w:rsidRPr="0087789B" w:rsidDel="00F27939">
          <w:delText>subsequentes:</w:delText>
        </w:r>
      </w:del>
      <w:bookmarkEnd w:id="190"/>
      <w:r w:rsidR="008F544F" w:rsidRPr="00F6090E">
        <w:t xml:space="preserve"> </w:t>
      </w:r>
      <w:del w:id="193" w:author="Luis Henrique Cavalleiro" w:date="2022-09-21T15:55:00Z">
        <w:r w:rsidR="007A60D6" w:rsidRPr="007A60D6" w:rsidDel="00A310BA">
          <w:rPr>
            <w:b/>
            <w:bCs/>
            <w:highlight w:val="yellow"/>
          </w:rPr>
          <w:delText>[</w:delText>
        </w:r>
        <w:r w:rsidR="00845A3C" w:rsidRPr="007A60D6" w:rsidDel="00A310BA">
          <w:rPr>
            <w:b/>
            <w:bCs/>
            <w:highlight w:val="yellow"/>
          </w:rPr>
          <w:delText xml:space="preserve">NOTA LEFOSSE: A DATA DA PRIMEIRA APURAÇÃO DO ICSD SERÁ PREENCHIDA COM BASE NA DATA </w:delText>
        </w:r>
        <w:r w:rsidR="00845A3C" w:rsidDel="00A310BA">
          <w:rPr>
            <w:b/>
            <w:bCs/>
            <w:highlight w:val="yellow"/>
          </w:rPr>
          <w:delText>LIMITE PARA</w:delText>
        </w:r>
        <w:r w:rsidR="00845A3C" w:rsidRPr="007A60D6" w:rsidDel="00A310BA">
          <w:rPr>
            <w:b/>
            <w:bCs/>
            <w:highlight w:val="yellow"/>
          </w:rPr>
          <w:delText xml:space="preserve"> ENERGIZAÇÃO</w:delText>
        </w:r>
        <w:r w:rsidR="007A60D6" w:rsidRPr="007A60D6" w:rsidDel="00A310BA">
          <w:rPr>
            <w:b/>
            <w:bCs/>
            <w:highlight w:val="yellow"/>
          </w:rPr>
          <w:delText>.</w:delText>
        </w:r>
        <w:r w:rsidR="00767B77" w:rsidDel="00A310BA">
          <w:rPr>
            <w:b/>
            <w:bCs/>
            <w:highlight w:val="yellow"/>
          </w:rPr>
          <w:delText>]</w:delText>
        </w:r>
      </w:del>
    </w:p>
    <w:p w14:paraId="5FB77827" w14:textId="771AF173" w:rsidR="007355F4" w:rsidRPr="007355F4" w:rsidRDefault="007355F4" w:rsidP="00E65CAA">
      <w:pPr>
        <w:pStyle w:val="Level4"/>
        <w:numPr>
          <w:ilvl w:val="0"/>
          <w:numId w:val="0"/>
        </w:numPr>
        <w:ind w:left="2041"/>
      </w:pPr>
      <w:r w:rsidRPr="007355F4">
        <w:t xml:space="preserve">Energização = a obtenção, pela Emissora, e/ou pelas </w:t>
      </w:r>
      <w:proofErr w:type="spellStart"/>
      <w:r w:rsidRPr="007355F4">
        <w:t>SPEs</w:t>
      </w:r>
      <w:proofErr w:type="spellEnd"/>
      <w:r w:rsidRPr="007355F4">
        <w:t>, das respectivas autorizações para (i) despacho de energia dos Empreendimentos Alvo; e (</w:t>
      </w:r>
      <w:proofErr w:type="spellStart"/>
      <w:r w:rsidRPr="007355F4">
        <w:t>ii</w:t>
      </w:r>
      <w:proofErr w:type="spellEnd"/>
      <w:r w:rsidRPr="007355F4">
        <w:t>)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03E2F3CD" w:rsidR="008F544F" w:rsidRPr="00F6090E" w:rsidRDefault="008F544F" w:rsidP="00E65CAA">
      <w:pPr>
        <w:pStyle w:val="Level4"/>
        <w:numPr>
          <w:ilvl w:val="0"/>
          <w:numId w:val="0"/>
        </w:numPr>
        <w:ind w:left="2041"/>
      </w:pPr>
      <w:r w:rsidRPr="00F6090E">
        <w:t>Fluxo de Caixa Disponível = (EBITDA</w:t>
      </w:r>
      <w:ins w:id="194" w:author="Luis Henrique Cavalleiro" w:date="2022-09-21T15:57:00Z">
        <w:r w:rsidR="00516874">
          <w:t xml:space="preserve"> </w:t>
        </w:r>
      </w:ins>
      <w:r w:rsidRPr="00F6090E">
        <w:t xml:space="preserve">– CAPEX - IRCSLL). </w:t>
      </w:r>
    </w:p>
    <w:p w14:paraId="23A9B1E4" w14:textId="2312676F" w:rsidR="008F544F" w:rsidRDefault="008F544F" w:rsidP="00E65CAA">
      <w:pPr>
        <w:pStyle w:val="Level4"/>
        <w:numPr>
          <w:ilvl w:val="0"/>
          <w:numId w:val="0"/>
        </w:numPr>
        <w:ind w:left="2041"/>
      </w:pPr>
      <w:r w:rsidRPr="00F6090E">
        <w:t>EBITDA (</w:t>
      </w:r>
      <w:proofErr w:type="spellStart"/>
      <w:r w:rsidRPr="00F6090E">
        <w:rPr>
          <w:i/>
        </w:rPr>
        <w:t>Earnings</w:t>
      </w:r>
      <w:proofErr w:type="spellEnd"/>
      <w:r w:rsidRPr="00F6090E">
        <w:rPr>
          <w:i/>
        </w:rPr>
        <w:t xml:space="preserve"> Before </w:t>
      </w:r>
      <w:proofErr w:type="spellStart"/>
      <w:r w:rsidRPr="00F6090E">
        <w:rPr>
          <w:i/>
        </w:rPr>
        <w:t>Interest</w:t>
      </w:r>
      <w:proofErr w:type="spellEnd"/>
      <w:r w:rsidRPr="00F6090E">
        <w:rPr>
          <w:i/>
        </w:rPr>
        <w:t xml:space="preserve">, </w:t>
      </w:r>
      <w:proofErr w:type="spellStart"/>
      <w:r w:rsidRPr="00F6090E">
        <w:rPr>
          <w:i/>
        </w:rPr>
        <w:t>Tax</w:t>
      </w:r>
      <w:proofErr w:type="spellEnd"/>
      <w:r w:rsidRPr="00F6090E">
        <w:rPr>
          <w:i/>
        </w:rPr>
        <w:t xml:space="preserve">, </w:t>
      </w:r>
      <w:proofErr w:type="spellStart"/>
      <w:r w:rsidRPr="00F6090E">
        <w:rPr>
          <w:i/>
        </w:rPr>
        <w:t>Depreciation</w:t>
      </w:r>
      <w:proofErr w:type="spellEnd"/>
      <w:r w:rsidRPr="00F6090E">
        <w:rPr>
          <w:i/>
        </w:rPr>
        <w:t xml:space="preserve"> </w:t>
      </w:r>
      <w:proofErr w:type="spellStart"/>
      <w:r w:rsidRPr="00F6090E">
        <w:rPr>
          <w:i/>
        </w:rPr>
        <w:t>and</w:t>
      </w:r>
      <w:proofErr w:type="spellEnd"/>
      <w:r w:rsidRPr="00F6090E">
        <w:rPr>
          <w:i/>
        </w:rPr>
        <w:t xml:space="preserve"> </w:t>
      </w:r>
      <w:proofErr w:type="spellStart"/>
      <w:r w:rsidRPr="00F6090E">
        <w:rPr>
          <w:i/>
        </w:rPr>
        <w:t>Amortization</w:t>
      </w:r>
      <w:proofErr w:type="spellEnd"/>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63F333AF" w:rsidR="008F544F" w:rsidRPr="00F6090E" w:rsidRDefault="00C83B35" w:rsidP="00E65CAA">
      <w:pPr>
        <w:pStyle w:val="Level4"/>
        <w:numPr>
          <w:ilvl w:val="0"/>
          <w:numId w:val="0"/>
        </w:numPr>
        <w:ind w:left="2041"/>
      </w:pPr>
      <w:r>
        <w:t>[</w:t>
      </w:r>
      <w:r w:rsidR="008F544F" w:rsidRPr="00F6090E">
        <w:t>CAPEX: Montante investido pela empresa em</w:t>
      </w:r>
      <w:r w:rsidR="00256567">
        <w:t xml:space="preserve"> </w:t>
      </w:r>
      <w:proofErr w:type="spellStart"/>
      <w:r w:rsidR="00256567">
        <w:t>capex</w:t>
      </w:r>
      <w:proofErr w:type="spellEnd"/>
      <w:r w:rsidR="00256567">
        <w:t xml:space="preserve"> de manutenção do</w:t>
      </w:r>
      <w:r w:rsidR="008F544F" w:rsidRPr="00F6090E">
        <w:t xml:space="preserve"> ativo imobilizado (como por exemplo máquinas, equipamentos, veículos, terrenos, dentre outros ativos imobilizados), de acordo com os valores divulgados no Demonstrativo de Fluxo de Caixa.</w:t>
      </w:r>
      <w:r>
        <w:t xml:space="preserve">] </w:t>
      </w:r>
      <w:del w:id="195" w:author="Luis Henrique Cavalleiro" w:date="2022-09-21T18:52:00Z">
        <w:r w:rsidRPr="00C83B35" w:rsidDel="000F391D">
          <w:rPr>
            <w:b/>
            <w:bCs/>
            <w:highlight w:val="yellow"/>
          </w:rPr>
          <w:delText>[NOTA LEFOSSE: SOB VALIDAÇÃO DAS PARTES.]</w:delText>
        </w:r>
        <w:r w:rsidR="00B40648" w:rsidDel="000F391D">
          <w:delText xml:space="preserve"> </w:delText>
        </w:r>
      </w:del>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Emissora, o ICSD deverá ser calculado, independentemente de qualquer aprovação societária adicional da Emissora ou de realização de assembleia geral de Titulares de CRI, de acordo com as regras contábeis aplicáveis à preparação das 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53CB1C6B" w:rsidR="007E4ADA" w:rsidRPr="00F6090E" w:rsidRDefault="00D83475" w:rsidP="00E461FA">
      <w:pPr>
        <w:pStyle w:val="Level3"/>
      </w:pPr>
      <w:r w:rsidRPr="00F6090E">
        <w:lastRenderedPageBreak/>
        <w:t>O Valor da Amortização Extraordinária Obrigatória deverá sempre ser um número positivo.</w:t>
      </w:r>
      <w:bookmarkEnd w:id="181"/>
      <w:bookmarkEnd w:id="182"/>
      <w:bookmarkEnd w:id="183"/>
    </w:p>
    <w:bookmarkEnd w:id="178"/>
    <w:bookmarkEnd w:id="184"/>
    <w:p w14:paraId="3F9DAB6E" w14:textId="56F78F97"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437E2C82" w:rsidR="002B3428" w:rsidRDefault="00D5067C" w:rsidP="002B3428">
      <w:pPr>
        <w:pStyle w:val="Level3"/>
      </w:pPr>
      <w:r>
        <w:t>[</w:t>
      </w:r>
      <w:r w:rsidR="002B3428" w:rsidRPr="00F701BA">
        <w:t xml:space="preserve">Sem prejuízo das demais disposições estabelecidas nesta Escritura, o valor a ser pago pela Emissora em relação a cada uma das Debêntures em caso de Resgate Antecipado Facultativo </w:t>
      </w:r>
      <w:bookmarkStart w:id="196" w:name="_Hlk85037539"/>
      <w:r w:rsidR="002B3428" w:rsidRPr="00F701BA">
        <w:t xml:space="preserve">será equivalente ao Valor Nominal Unitário Atualizado, acrescido: (i) </w:t>
      </w:r>
      <w:r w:rsidR="00422AC5">
        <w:t>da Remuneração</w:t>
      </w:r>
      <w:r w:rsidR="002B3428" w:rsidRPr="00F701BA">
        <w:t>, calculad</w:t>
      </w:r>
      <w:r w:rsidR="00422AC5">
        <w:t>a</w:t>
      </w:r>
      <w:r w:rsidR="002B3428" w:rsidRPr="00F701BA">
        <w:t xml:space="preserve"> </w:t>
      </w:r>
      <w:r w:rsidR="002B3428" w:rsidRPr="00422AC5">
        <w:rPr>
          <w:i/>
          <w:iCs/>
        </w:rPr>
        <w:t xml:space="preserve">pro rata </w:t>
      </w:r>
      <w:proofErr w:type="spellStart"/>
      <w:r w:rsidR="002B3428" w:rsidRPr="00422AC5">
        <w:rPr>
          <w:i/>
          <w:iCs/>
        </w:rPr>
        <w:t>temporis</w:t>
      </w:r>
      <w:proofErr w:type="spellEnd"/>
      <w:r w:rsidR="002B3428" w:rsidRPr="00F701BA">
        <w:t xml:space="preserve">, desde a </w:t>
      </w:r>
      <w:r w:rsidR="00422AC5">
        <w:t>p</w:t>
      </w:r>
      <w:r w:rsidR="002B3428" w:rsidRPr="00F701BA">
        <w:t xml:space="preserve">rimeira </w:t>
      </w:r>
      <w:r w:rsidR="00422AC5">
        <w:t>d</w:t>
      </w:r>
      <w:r w:rsidR="002B3428" w:rsidRPr="00F701BA">
        <w:t xml:space="preserve">ata de </w:t>
      </w:r>
      <w:r w:rsidR="00422AC5">
        <w:t>i</w:t>
      </w:r>
      <w:r w:rsidR="002B3428" w:rsidRPr="00F701BA">
        <w:t xml:space="preserve">ntegralização ou da </w:t>
      </w:r>
      <w:r w:rsidR="00422AC5">
        <w:t>d</w:t>
      </w:r>
      <w:r w:rsidR="002B3428" w:rsidRPr="00F701BA">
        <w:t xml:space="preserve">ata de </w:t>
      </w:r>
      <w:r w:rsidR="00422AC5">
        <w:t>p</w:t>
      </w:r>
      <w:r w:rsidR="002B3428" w:rsidRPr="00F701BA">
        <w:t xml:space="preserve">agamento </w:t>
      </w:r>
      <w:r w:rsidR="00422AC5">
        <w:t xml:space="preserve">da Remuneração </w:t>
      </w:r>
      <w:r w:rsidR="002B3428" w:rsidRPr="00F701BA">
        <w:t>imediatamente anterior, conforme o caso, até a data do efetivo pagamento (exclusive); (</w:t>
      </w:r>
      <w:proofErr w:type="spellStart"/>
      <w:r w:rsidR="002B3428" w:rsidRPr="00F701BA">
        <w:t>ii</w:t>
      </w:r>
      <w:proofErr w:type="spellEnd"/>
      <w:r w:rsidR="002B3428"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002B3428" w:rsidRPr="00F701BA">
        <w:t>iii</w:t>
      </w:r>
      <w:proofErr w:type="spellEnd"/>
      <w:r w:rsidR="002B3428" w:rsidRPr="00F701BA">
        <w:t xml:space="preserve">) dos </w:t>
      </w:r>
      <w:r w:rsidR="00E262FB">
        <w:t>E</w:t>
      </w:r>
      <w:r w:rsidR="002B3428" w:rsidRPr="00F701BA">
        <w:t xml:space="preserve">ncargos </w:t>
      </w:r>
      <w:r w:rsidR="00E262FB">
        <w:t>M</w:t>
      </w:r>
      <w:r w:rsidR="002B3428" w:rsidRPr="00F701BA">
        <w:t>oratórios, se houver;</w:t>
      </w:r>
      <w:r w:rsidR="002B3428" w:rsidRPr="00DB5917">
        <w:t xml:space="preserve"> e </w:t>
      </w:r>
      <w:r w:rsidR="002B3428" w:rsidRPr="00F701BA">
        <w:t>(</w:t>
      </w:r>
      <w:proofErr w:type="spellStart"/>
      <w:r w:rsidR="002B3428" w:rsidRPr="00F701BA">
        <w:t>iv</w:t>
      </w:r>
      <w:proofErr w:type="spellEnd"/>
      <w:r w:rsidR="002B3428" w:rsidRPr="00F701BA">
        <w:t>) de quaisquer obrigações pecuniárias e outros acréscimos referentes às Debêntures (“</w:t>
      </w:r>
      <w:r w:rsidR="002B3428" w:rsidRPr="008C715C">
        <w:rPr>
          <w:b/>
          <w:bCs/>
        </w:rPr>
        <w:t>Valor do Resgate Antecipado Facultativo</w:t>
      </w:r>
      <w:r w:rsidR="002B3428" w:rsidRPr="00F701BA">
        <w:t>”).</w:t>
      </w:r>
      <w:r w:rsidR="00966E99">
        <w:t xml:space="preserve"> </w:t>
      </w:r>
    </w:p>
    <w:tbl>
      <w:tblPr>
        <w:tblStyle w:val="Tabelacomgrade"/>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96"/>
          <w:p w14:paraId="472ECC53" w14:textId="215255AF" w:rsidR="002B3428" w:rsidRPr="00D5067C" w:rsidRDefault="002B3428" w:rsidP="00D5067C">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97" w:name="_Ref84237991"/>
      <w:bookmarkStart w:id="198" w:name="_Hlk85037983"/>
    </w:p>
    <w:p w14:paraId="54C89BF3" w14:textId="724C7389" w:rsidR="00D5067C" w:rsidRDefault="00D5067C" w:rsidP="00D5067C">
      <w:pPr>
        <w:pStyle w:val="Level3"/>
      </w:pPr>
      <w:r>
        <w:t xml:space="preserve">Para os fins do previsto na tabela acima, o </w:t>
      </w:r>
      <w:r w:rsidR="00E262FB">
        <w:t>p</w:t>
      </w:r>
      <w:r>
        <w:t xml:space="preserve">razo </w:t>
      </w:r>
      <w:r w:rsidR="00E262FB">
        <w:t>m</w:t>
      </w:r>
      <w:r>
        <w:t xml:space="preserve">édio </w:t>
      </w:r>
      <w:r w:rsidR="00E262FB">
        <w:t>r</w:t>
      </w:r>
      <w:r>
        <w:t>emanescente da Emissão será calculado de acordo com a seguinte fórmula:</w:t>
      </w:r>
    </w:p>
    <w:p w14:paraId="757F2332" w14:textId="77777777" w:rsidR="007540D1" w:rsidRDefault="007540D1" w:rsidP="00DB5917">
      <w:pPr>
        <w:pStyle w:val="Body"/>
        <w:ind w:left="1361"/>
        <w:rPr>
          <w:b/>
          <w:bCs/>
        </w:rPr>
      </w:pPr>
    </w:p>
    <w:p w14:paraId="79A4AEBD" w14:textId="41B73CC6" w:rsidR="007540D1" w:rsidRDefault="007540D1" w:rsidP="00DB5917">
      <w:pPr>
        <w:pStyle w:val="Body"/>
        <w:ind w:left="1361"/>
        <w:rPr>
          <w:b/>
          <w:bCs/>
        </w:rPr>
      </w:pPr>
      <w:bookmarkStart w:id="199" w:name="_Hlk114242732"/>
      <m:oMathPara>
        <m:oMath>
          <m:r>
            <m:rPr>
              <m:sty m:val="bi"/>
            </m:rPr>
            <w:rPr>
              <w:rFonts w:ascii="Cambria Math" w:hAnsi="Cambria Math"/>
            </w:rPr>
            <w:lastRenderedPageBreak/>
            <m:t xml:space="preserve">PMP= </m:t>
          </m:r>
          <m:f>
            <m:fPr>
              <m:ctrlPr>
                <w:rPr>
                  <w:rFonts w:ascii="Cambria Math" w:hAnsi="Cambria Math"/>
                  <w:b/>
                  <w:bCs/>
                  <w:i/>
                </w:rPr>
              </m:ctrlPr>
            </m:fPr>
            <m:num>
              <m:nary>
                <m:naryPr>
                  <m:chr m:val="∑"/>
                  <m:limLoc m:val="undOvr"/>
                  <m:subHide m:val="1"/>
                  <m:supHide m:val="1"/>
                  <m:ctrlPr>
                    <w:rPr>
                      <w:rFonts w:ascii="Cambria Math" w:hAnsi="Cambria Math"/>
                      <w:b/>
                      <w:bCs/>
                      <w:i/>
                    </w:rPr>
                  </m:ctrlPr>
                </m:naryPr>
                <m:sub/>
                <m:sup/>
                <m:e>
                  <m:sPre>
                    <m:sPrePr>
                      <m:ctrlPr>
                        <w:rPr>
                          <w:rFonts w:ascii="Cambria Math" w:hAnsi="Cambria Math"/>
                          <w:b/>
                          <w:bCs/>
                          <w:i/>
                        </w:rPr>
                      </m:ctrlPr>
                    </m:sPrePr>
                    <m:sub>
                      <m:r>
                        <m:rPr>
                          <m:sty m:val="bi"/>
                        </m:rPr>
                        <w:rPr>
                          <w:rFonts w:ascii="Cambria Math" w:hAnsi="Cambria Math"/>
                        </w:rPr>
                        <m:t>j=1</m:t>
                      </m:r>
                    </m:sub>
                    <m:sup>
                      <m:r>
                        <m:rPr>
                          <m:sty m:val="bi"/>
                        </m:rPr>
                        <w:rPr>
                          <w:rFonts w:ascii="Cambria Math" w:hAnsi="Cambria Math"/>
                        </w:rPr>
                        <m:t>n</m:t>
                      </m:r>
                    </m:sup>
                    <m:e>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F</m:t>
                              </m:r>
                            </m:e>
                            <m:sub>
                              <m:r>
                                <m:rPr>
                                  <m:sty m:val="bi"/>
                                </m:rPr>
                                <w:rPr>
                                  <w:rFonts w:ascii="Cambria Math" w:hAnsi="Cambria Math"/>
                                </w:rPr>
                                <m:t>j</m:t>
                              </m:r>
                            </m:sub>
                          </m:sSub>
                        </m:num>
                        <m:den>
                          <m:sSup>
                            <m:sSupPr>
                              <m:ctrlPr>
                                <w:rPr>
                                  <w:rFonts w:ascii="Cambria Math" w:hAnsi="Cambria Math"/>
                                  <w:b/>
                                  <w:bCs/>
                                  <w:i/>
                                </w:rPr>
                              </m:ctrlPr>
                            </m:sSupPr>
                            <m:e>
                              <m:r>
                                <m:rPr>
                                  <m:sty m:val="bi"/>
                                </m:rPr>
                                <w:rPr>
                                  <w:rFonts w:ascii="Cambria Math" w:hAnsi="Cambria Math"/>
                                </w:rPr>
                                <m:t>(1+i)</m:t>
                              </m:r>
                            </m:e>
                            <m:sup>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num>
                                <m:den>
                                  <m:r>
                                    <m:rPr>
                                      <m:sty m:val="bi"/>
                                    </m:rPr>
                                    <w:rPr>
                                      <w:rFonts w:ascii="Cambria Math" w:hAnsi="Cambria Math"/>
                                    </w:rPr>
                                    <m:t>360</m:t>
                                  </m:r>
                                </m:den>
                              </m:f>
                            </m:sup>
                          </m:sSup>
                        </m:den>
                      </m:f>
                    </m:e>
                  </m:sPre>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d</m:t>
                      </m:r>
                    </m:e>
                    <m:sub>
                      <m:r>
                        <m:rPr>
                          <m:sty m:val="bi"/>
                        </m:rPr>
                        <w:rPr>
                          <w:rFonts w:ascii="Cambria Math" w:hAnsi="Cambria Math"/>
                        </w:rPr>
                        <m:t>j</m:t>
                      </m:r>
                    </m:sub>
                  </m:sSub>
                </m:e>
              </m:nary>
            </m:num>
            <m:den>
              <m:r>
                <m:rPr>
                  <m:sty m:val="bi"/>
                </m:rPr>
                <w:rPr>
                  <w:rFonts w:ascii="Cambria Math" w:hAnsi="Cambria Math"/>
                </w:rPr>
                <m:t>VP</m:t>
              </m:r>
            </m:den>
          </m:f>
          <m:r>
            <m:rPr>
              <m:sty m:val="bi"/>
            </m:rPr>
            <w:rPr>
              <w:rFonts w:ascii="Cambria Math" w:hAnsi="Cambria Math"/>
            </w:rPr>
            <m:t>×</m:t>
          </m:r>
          <m:f>
            <m:fPr>
              <m:ctrlPr>
                <w:rPr>
                  <w:rFonts w:ascii="Cambria Math" w:hAnsi="Cambria Math"/>
                  <w:b/>
                  <w:bCs/>
                  <w:i/>
                </w:rPr>
              </m:ctrlPr>
            </m:fPr>
            <m:num>
              <m:r>
                <m:rPr>
                  <m:sty m:val="bi"/>
                </m:rPr>
                <w:rPr>
                  <w:rFonts w:ascii="Cambria Math" w:hAnsi="Cambria Math"/>
                </w:rPr>
                <m:t>1</m:t>
              </m:r>
            </m:num>
            <m:den>
              <m:r>
                <m:rPr>
                  <m:sty m:val="bi"/>
                </m:rPr>
                <w:rPr>
                  <w:rFonts w:ascii="Cambria Math" w:hAnsi="Cambria Math"/>
                </w:rPr>
                <m:t>360</m:t>
              </m:r>
            </m:den>
          </m:f>
        </m:oMath>
      </m:oMathPara>
      <w:bookmarkEnd w:id="199"/>
    </w:p>
    <w:p w14:paraId="7E100E18" w14:textId="1742D2FB" w:rsidR="00D5067C" w:rsidRPr="00DB5917" w:rsidRDefault="00D5067C" w:rsidP="00DB5917">
      <w:pPr>
        <w:pStyle w:val="Body"/>
        <w:ind w:left="1361"/>
      </w:pPr>
      <w:r w:rsidRPr="00D5067C">
        <w:rPr>
          <w:b/>
          <w:bCs/>
        </w:rPr>
        <w:t>Onde</w:t>
      </w:r>
      <w:r w:rsidRPr="00DB5917">
        <w:t>:</w:t>
      </w:r>
    </w:p>
    <w:p w14:paraId="48F9A88D" w14:textId="77777777" w:rsidR="00D5067C" w:rsidRPr="00A20FC4" w:rsidRDefault="00D5067C" w:rsidP="00D5067C">
      <w:pPr>
        <w:pStyle w:val="Body"/>
        <w:ind w:left="1361"/>
      </w:pPr>
      <w:r w:rsidRPr="00D5067C">
        <w:rPr>
          <w:b/>
          <w:bCs/>
        </w:rPr>
        <w:t>PMP</w:t>
      </w:r>
      <w:r w:rsidRPr="00A20FC4">
        <w:t xml:space="preserve"> = prazo médio ponderado em anos;</w:t>
      </w:r>
    </w:p>
    <w:p w14:paraId="2CC4108D" w14:textId="77777777" w:rsidR="00D5067C" w:rsidRPr="00A20FC4" w:rsidRDefault="00D5067C" w:rsidP="00D5067C">
      <w:pPr>
        <w:pStyle w:val="Body"/>
        <w:ind w:left="1361"/>
      </w:pPr>
      <w:proofErr w:type="spellStart"/>
      <w:r w:rsidRPr="00D5067C">
        <w:rPr>
          <w:b/>
          <w:bCs/>
        </w:rPr>
        <w:t>Fj</w:t>
      </w:r>
      <w:proofErr w:type="spellEnd"/>
      <w:r w:rsidRPr="00A20FC4">
        <w:t xml:space="preserve"> = cada parte do fluxo de pagamento dos CRI;</w:t>
      </w:r>
    </w:p>
    <w:p w14:paraId="586D992D" w14:textId="79F94D3F" w:rsidR="00E262FB" w:rsidRDefault="00D5067C" w:rsidP="00D5067C">
      <w:pPr>
        <w:pStyle w:val="Body"/>
        <w:ind w:left="1361"/>
      </w:pPr>
      <w:proofErr w:type="spellStart"/>
      <w:r w:rsidRPr="00D5067C">
        <w:rPr>
          <w:b/>
          <w:bCs/>
        </w:rPr>
        <w:t>dj</w:t>
      </w:r>
      <w:proofErr w:type="spellEnd"/>
      <w:r w:rsidRPr="00A20FC4">
        <w:t xml:space="preserve"> = dias </w:t>
      </w:r>
      <w:r w:rsidR="002A7F21">
        <w:t>corridos</w:t>
      </w:r>
      <w:r w:rsidR="002A7F21" w:rsidRPr="00A20FC4">
        <w:t xml:space="preserve"> </w:t>
      </w:r>
      <w:r w:rsidRPr="00A20FC4">
        <w:t xml:space="preserve">a decorrer (da data de cálculo do PMP até a data de cada pagamento); </w:t>
      </w:r>
    </w:p>
    <w:p w14:paraId="78BBB734" w14:textId="0A54DFF9"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638A62C1" w:rsidR="00D5067C" w:rsidRDefault="00D5067C" w:rsidP="00D5067C">
      <w:pPr>
        <w:pStyle w:val="Body"/>
        <w:ind w:left="1361"/>
        <w:rPr>
          <w:i/>
          <w:iCs/>
        </w:rPr>
      </w:pPr>
      <w:r w:rsidRPr="00D5067C">
        <w:rPr>
          <w:b/>
          <w:bCs/>
        </w:rPr>
        <w:t>VP</w:t>
      </w:r>
      <w:r w:rsidRPr="00A20FC4">
        <w:t xml:space="preserve"> = valor presente do CRI (PU).</w:t>
      </w:r>
      <w:r>
        <w:t>]</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97"/>
      <w:r w:rsidR="002C173F">
        <w:t xml:space="preserve"> </w:t>
      </w:r>
    </w:p>
    <w:p w14:paraId="79F8147D" w14:textId="28DDBEEF" w:rsidR="00A52056" w:rsidRPr="00F6090E" w:rsidRDefault="00A52056" w:rsidP="00A52056">
      <w:pPr>
        <w:pStyle w:val="Level2"/>
      </w:pPr>
      <w:bookmarkStart w:id="200"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w:t>
      </w:r>
      <w:proofErr w:type="gramStart"/>
      <w:r w:rsidR="00F3500C">
        <w:t>5.29</w:t>
      </w:r>
      <w:r w:rsidR="00C93A69" w:rsidRPr="00F6090E">
        <w:t xml:space="preserve">  acima</w:t>
      </w:r>
      <w:proofErr w:type="gramEnd"/>
      <w:r w:rsidR="00C93A69" w:rsidRPr="00F6090E">
        <w:t>.</w:t>
      </w:r>
      <w:bookmarkEnd w:id="200"/>
      <w:r w:rsidR="005B6DA4">
        <w:t xml:space="preserve"> </w:t>
      </w:r>
    </w:p>
    <w:bookmarkEnd w:id="198"/>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w:t>
      </w:r>
      <w:proofErr w:type="gramStart"/>
      <w:r w:rsidRPr="00F6090E">
        <w:t>forem Debenturistas</w:t>
      </w:r>
      <w:proofErr w:type="gramEnd"/>
      <w:r w:rsidRPr="00F6090E">
        <w:t xml:space="preserve"> no encerramento do Dia Útil imediatamente anterior à respectiva data de pagamento.</w:t>
      </w:r>
    </w:p>
    <w:p w14:paraId="2F5B448F" w14:textId="3E9DE5EE" w:rsidR="00973E47" w:rsidRPr="00F6090E" w:rsidRDefault="007B0CF2" w:rsidP="009C2CDB">
      <w:pPr>
        <w:pStyle w:val="Level2"/>
      </w:pPr>
      <w:bookmarkStart w:id="201" w:name="_Ref324932809"/>
      <w:r w:rsidRPr="00F6090E">
        <w:rPr>
          <w:u w:val="single"/>
        </w:rPr>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201"/>
    </w:p>
    <w:p w14:paraId="5533F206" w14:textId="34EC9749" w:rsidR="00881601" w:rsidRPr="00F6090E" w:rsidRDefault="00973E47" w:rsidP="009C2CDB">
      <w:pPr>
        <w:pStyle w:val="Level2"/>
      </w:pPr>
      <w:bookmarkStart w:id="202"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lastRenderedPageBreak/>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203" w:name="_Ref279851957"/>
      <w:bookmarkEnd w:id="202"/>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 xml:space="preserve">pro rata </w:t>
      </w:r>
      <w:proofErr w:type="spellStart"/>
      <w:r w:rsidRPr="00F6090E">
        <w:rPr>
          <w:i/>
        </w:rPr>
        <w:t>temporis</w:t>
      </w:r>
      <w:proofErr w:type="spellEnd"/>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 xml:space="preserve">pro rata </w:t>
      </w:r>
      <w:proofErr w:type="spellStart"/>
      <w:r w:rsidRPr="00F6090E">
        <w:rPr>
          <w:i/>
        </w:rPr>
        <w:t>temporis</w:t>
      </w:r>
      <w:proofErr w:type="spellEnd"/>
      <w:r w:rsidR="0066368A" w:rsidRPr="00F6090E">
        <w:rPr>
          <w:iCs/>
        </w:rPr>
        <w:t>,</w:t>
      </w:r>
      <w:r w:rsidRPr="00F6090E">
        <w:t xml:space="preserve"> desde a data de inadimplemento até a data do efetivo pagamento; e (</w:t>
      </w:r>
      <w:proofErr w:type="spellStart"/>
      <w:r w:rsidRPr="00F6090E">
        <w:t>ii</w:t>
      </w:r>
      <w:proofErr w:type="spellEnd"/>
      <w:r w:rsidRPr="00F6090E">
        <w:t xml:space="preserve">)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203"/>
    </w:p>
    <w:p w14:paraId="31758AD3" w14:textId="0C9119AA" w:rsidR="00A63B80" w:rsidRPr="00F6090E" w:rsidRDefault="00973E47" w:rsidP="009C2CDB">
      <w:pPr>
        <w:pStyle w:val="Level2"/>
      </w:pPr>
      <w:bookmarkStart w:id="204"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79"/>
    </w:p>
    <w:p w14:paraId="23DB8120" w14:textId="33601783" w:rsidR="00103955" w:rsidRPr="00F6090E" w:rsidRDefault="00716B5E" w:rsidP="00647865">
      <w:pPr>
        <w:pStyle w:val="Level2"/>
      </w:pPr>
      <w:bookmarkStart w:id="205" w:name="_Ref457475238"/>
      <w:bookmarkStart w:id="206"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204"/>
    </w:p>
    <w:p w14:paraId="3591A648" w14:textId="3A395AA5" w:rsidR="00EB76D8" w:rsidRPr="00F6090E" w:rsidRDefault="00EB76D8" w:rsidP="00CC3DEE">
      <w:pPr>
        <w:pStyle w:val="Level3"/>
      </w:pPr>
      <w:bookmarkStart w:id="207" w:name="_Ref64478153"/>
      <w:bookmarkStart w:id="208" w:name="_Hlk16385587"/>
      <w:r w:rsidRPr="00F6090E">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F6090E" w:rsidRDefault="00EB76D8" w:rsidP="00CC3DEE">
      <w:pPr>
        <w:pStyle w:val="Level4"/>
      </w:pPr>
      <w:r w:rsidRPr="00F6090E">
        <w:lastRenderedPageBreak/>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 xml:space="preserve">pro rata </w:t>
      </w:r>
      <w:proofErr w:type="spellStart"/>
      <w:r w:rsidRPr="00F6090E">
        <w:rPr>
          <w:i/>
        </w:rPr>
        <w:t>temporis</w:t>
      </w:r>
      <w:proofErr w:type="spellEnd"/>
      <w:r w:rsidRPr="00F6090E">
        <w:t xml:space="preserve">, desde a primeira Data de Integralização das Debêntures, ou a última </w:t>
      </w:r>
      <w:r w:rsidR="008E52E5" w:rsidRPr="00F6090E">
        <w:t>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w:t>
      </w:r>
      <w:proofErr w:type="spellStart"/>
      <w:r w:rsidRPr="00F6090E">
        <w:t>ii</w:t>
      </w:r>
      <w:proofErr w:type="spellEnd"/>
      <w:r w:rsidRPr="00F6090E">
        <w:t>) o valor do Resgate Antecipado Facultativo por Mudança de Tributo; e (</w:t>
      </w:r>
      <w:proofErr w:type="spellStart"/>
      <w:r w:rsidRPr="00F6090E">
        <w:t>iii</w:t>
      </w:r>
      <w:proofErr w:type="spellEnd"/>
      <w:r w:rsidRPr="00F6090E">
        <w:t>)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382DD5D" w:rsidR="00087C40" w:rsidRPr="00F6090E" w:rsidRDefault="00087C40" w:rsidP="00087C40">
      <w:pPr>
        <w:pStyle w:val="Level2"/>
      </w:pPr>
      <w:bookmarkStart w:id="209" w:name="_Ref31847986"/>
      <w:bookmarkStart w:id="210" w:name="_Ref80864086"/>
      <w:bookmarkStart w:id="211" w:name="_Ref244087124"/>
      <w:bookmarkStart w:id="212" w:name="_Ref32256871"/>
      <w:bookmarkStart w:id="213" w:name="_Ref31847991"/>
      <w:bookmarkStart w:id="214" w:name="_Ref66996171"/>
      <w:bookmarkEnd w:id="205"/>
      <w:bookmarkEnd w:id="206"/>
      <w:bookmarkEnd w:id="207"/>
      <w:bookmarkEnd w:id="208"/>
      <w:r w:rsidRPr="00F6090E">
        <w:rPr>
          <w:u w:val="single"/>
        </w:rPr>
        <w:t>Garantia Fidejussória</w:t>
      </w:r>
      <w:bookmarkEnd w:id="209"/>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215"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215"/>
      <w:r w:rsidRPr="00F6090E">
        <w:t xml:space="preserve">: </w:t>
      </w:r>
      <w:bookmarkStart w:id="216"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w:t>
      </w:r>
      <w:proofErr w:type="spellStart"/>
      <w:r w:rsidRPr="00F6090E">
        <w:rPr>
          <w:b/>
        </w:rPr>
        <w:t>ii</w:t>
      </w:r>
      <w:proofErr w:type="spellEnd"/>
      <w:r w:rsidRPr="00F6090E">
        <w:rPr>
          <w:b/>
        </w:rPr>
        <w:t>)</w:t>
      </w:r>
      <w:r w:rsidRPr="00F6090E">
        <w:t xml:space="preserve">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w:t>
      </w:r>
      <w:proofErr w:type="spellStart"/>
      <w:r w:rsidRPr="00F6090E">
        <w:rPr>
          <w:b/>
        </w:rPr>
        <w:t>iii</w:t>
      </w:r>
      <w:proofErr w:type="spellEnd"/>
      <w:r w:rsidRPr="00F6090E">
        <w:rPr>
          <w:b/>
        </w:rPr>
        <w:t xml:space="preserve">)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216"/>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lastRenderedPageBreak/>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217"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217"/>
    </w:p>
    <w:p w14:paraId="11FA0010" w14:textId="0972FE29" w:rsidR="00087C40" w:rsidRPr="00F6090E" w:rsidRDefault="00087C40" w:rsidP="00087C40">
      <w:pPr>
        <w:pStyle w:val="Level3"/>
      </w:pPr>
      <w:bookmarkStart w:id="218"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w:t>
      </w:r>
      <w:proofErr w:type="spellStart"/>
      <w:r w:rsidRPr="00F6090E">
        <w:rPr>
          <w:b/>
        </w:rPr>
        <w:t>ii</w:t>
      </w:r>
      <w:proofErr w:type="spellEnd"/>
      <w:r w:rsidRPr="00F6090E">
        <w:rPr>
          <w:b/>
        </w:rPr>
        <w:t>)</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218"/>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t>A inobservância, pela Debenturista, dos prazos para execução da Fiança em favor da Debenturista, não ensejará, em hipótese alguma, perda de qualquer direito ou faculdade aqui previsto.</w:t>
      </w:r>
    </w:p>
    <w:p w14:paraId="62C95004" w14:textId="277A2DDC"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D40949">
        <w:t>5.39.10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219" w:name="_Ref106212022"/>
      <w:bookmarkStart w:id="220" w:name="_Ref35958331"/>
      <w:bookmarkStart w:id="221" w:name="_Hlk85623066"/>
      <w:r>
        <w:lastRenderedPageBreak/>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222" w:name="_Hlk114242783"/>
      <w:r w:rsidR="00392C15">
        <w:t>(“</w:t>
      </w:r>
      <w:r w:rsidR="00392C15">
        <w:rPr>
          <w:b/>
          <w:bCs/>
        </w:rPr>
        <w:t>Condições para Liberação da Fiança RZK Energia</w:t>
      </w:r>
      <w:r w:rsidR="00392C15">
        <w:t>”)</w:t>
      </w:r>
      <w:r w:rsidR="00AA2CF7" w:rsidRPr="00E44DFF">
        <w:t>:</w:t>
      </w:r>
      <w:bookmarkEnd w:id="219"/>
      <w:bookmarkEnd w:id="222"/>
    </w:p>
    <w:p w14:paraId="69F1CDC6" w14:textId="156DE3A9"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w:t>
      </w:r>
      <w:proofErr w:type="gramStart"/>
      <w:r w:rsidR="003979A2">
        <w:t xml:space="preserve">a </w:t>
      </w:r>
      <w:r w:rsidR="0051488E">
        <w:t xml:space="preserve"> </w:t>
      </w:r>
      <w:r w:rsidR="003979A2">
        <w:t>Energização</w:t>
      </w:r>
      <w:proofErr w:type="gramEnd"/>
      <w:r w:rsidR="003979A2">
        <w:t xml:space="preserve"> </w:t>
      </w:r>
      <w:r w:rsidR="00946CEF">
        <w:t xml:space="preserve">de todos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0D2EB978" w:rsidR="00E33E60" w:rsidRDefault="004A28CA" w:rsidP="00AA2CF7">
      <w:pPr>
        <w:pStyle w:val="Level4"/>
      </w:pPr>
      <w:r>
        <w:t>Amortização de</w:t>
      </w:r>
      <w:r w:rsidR="00FA4C05">
        <w:t xml:space="preserve"> 20% (vinte por cento) </w:t>
      </w:r>
      <w:r w:rsidR="00EE77EF">
        <w:t>do</w:t>
      </w:r>
      <w:r w:rsidR="0077367F">
        <w:t xml:space="preserve"> saldo do Valor Nominal Unitário </w:t>
      </w:r>
      <w:del w:id="223" w:author="Luis Henrique Cavalleiro" w:date="2022-09-22T14:48:00Z">
        <w:r w:rsidR="0077367F" w:rsidDel="00FC1070">
          <w:delText>na referida data</w:delText>
        </w:r>
        <w:r w:rsidR="00805B3B" w:rsidDel="00FC1070">
          <w:delText xml:space="preserve"> </w:delText>
        </w:r>
      </w:del>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46BBC7D0"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D40949">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210"/>
    <w:bookmarkEnd w:id="211"/>
    <w:bookmarkEnd w:id="212"/>
    <w:bookmarkEnd w:id="220"/>
    <w:bookmarkEnd w:id="221"/>
    <w:p w14:paraId="788572E4" w14:textId="74DE9797" w:rsidR="00C674BC" w:rsidRDefault="003B5C87" w:rsidP="006C4363">
      <w:pPr>
        <w:pStyle w:val="Level3"/>
      </w:pPr>
      <w:del w:id="224" w:author="Luis Henrique Cavalleiro" w:date="2022-09-22T14:49:00Z">
        <w:r w:rsidDel="0002294D">
          <w:delText>[</w:delText>
        </w:r>
      </w:del>
      <w:r w:rsidR="00C674BC">
        <w:t>Caso, após a Liberação da Fiança RZK Energia, haja</w:t>
      </w:r>
      <w:r w:rsidR="00016536">
        <w:t xml:space="preserve"> alteração de controle</w:t>
      </w:r>
      <w:r w:rsidR="00C674BC">
        <w:t xml:space="preserve"> </w:t>
      </w:r>
      <w:del w:id="225" w:author="Luis Henrique Cavalleiro" w:date="2022-09-21T16:23:00Z">
        <w:r w:rsidDel="00291CEF">
          <w:delText>]</w:delText>
        </w:r>
      </w:del>
      <w:r w:rsidR="00C674BC">
        <w:t xml:space="preserve">da RZK Energia que não </w:t>
      </w:r>
      <w:r w:rsidR="007345BF">
        <w:t xml:space="preserve">tenha sido </w:t>
      </w:r>
      <w:r w:rsidR="00C674BC" w:rsidRPr="00F6090E">
        <w:t xml:space="preserve">previamente </w:t>
      </w:r>
      <w:r w:rsidR="007345BF" w:rsidRPr="00F6090E">
        <w:t>autorizad</w:t>
      </w:r>
      <w:r w:rsidR="007345BF">
        <w:t>a</w:t>
      </w:r>
      <w:r w:rsidR="007345BF" w:rsidRPr="00F6090E">
        <w:t xml:space="preserve"> </w:t>
      </w:r>
      <w:r w:rsidR="00C674BC" w:rsidRPr="00F6090E">
        <w:t xml:space="preserve">pela Debenturista, </w:t>
      </w:r>
      <w:r w:rsidR="00C674BC" w:rsidRPr="00B55DF9">
        <w:rPr>
          <w:rFonts w:eastAsia="Arial Unicode MS"/>
          <w:w w:val="0"/>
        </w:rPr>
        <w:t xml:space="preserve">conforme orientação deliberada pelos Titulares de CRI, </w:t>
      </w:r>
      <w:r w:rsidR="00652D5A">
        <w:rPr>
          <w:szCs w:val="20"/>
        </w:rPr>
        <w:t>a Fiança</w:t>
      </w:r>
      <w:r w:rsidR="00115558">
        <w:rPr>
          <w:szCs w:val="20"/>
        </w:rPr>
        <w:t xml:space="preserve"> outorgada pela</w:t>
      </w:r>
      <w:r w:rsidR="00652D5A">
        <w:rPr>
          <w:szCs w:val="20"/>
        </w:rPr>
        <w:t xml:space="preserve"> RZK Energia voltará a </w:t>
      </w:r>
      <w:r w:rsidR="009D13C1">
        <w:rPr>
          <w:szCs w:val="20"/>
        </w:rPr>
        <w:t>vigorar</w:t>
      </w:r>
      <w:r w:rsidR="00115558">
        <w:rPr>
          <w:szCs w:val="20"/>
        </w:rPr>
        <w:t xml:space="preserve"> até a </w:t>
      </w:r>
      <w:r w:rsidR="009D13C1">
        <w:rPr>
          <w:szCs w:val="20"/>
        </w:rPr>
        <w:t>quitação integral das Obrigações Garantidas.</w:t>
      </w:r>
      <w:del w:id="226" w:author="Luis Henrique Cavalleiro" w:date="2022-09-22T14:49:00Z">
        <w:r w:rsidDel="0002294D">
          <w:rPr>
            <w:szCs w:val="20"/>
          </w:rPr>
          <w:delText>]</w:delText>
        </w:r>
      </w:del>
      <w:r>
        <w:rPr>
          <w:szCs w:val="20"/>
        </w:rPr>
        <w:t xml:space="preserve"> </w:t>
      </w:r>
      <w:bookmarkStart w:id="227" w:name="_Hlk114242920"/>
      <w:del w:id="228" w:author="Luis Henrique Cavalleiro" w:date="2022-09-22T14:49:00Z">
        <w:r w:rsidRPr="003B5C87" w:rsidDel="0002294D">
          <w:rPr>
            <w:b/>
            <w:bCs/>
            <w:szCs w:val="20"/>
            <w:highlight w:val="yellow"/>
          </w:rPr>
          <w:delText>[</w:delText>
        </w:r>
        <w:r w:rsidR="00767B77" w:rsidRPr="003B5C87" w:rsidDel="0002294D">
          <w:rPr>
            <w:b/>
            <w:bCs/>
            <w:szCs w:val="20"/>
            <w:highlight w:val="yellow"/>
          </w:rPr>
          <w:delText>NOTA LEFOSSE: SOB VALIDAÇÃO DA GLPG</w:delText>
        </w:r>
        <w:r w:rsidRPr="003B5C87" w:rsidDel="0002294D">
          <w:rPr>
            <w:b/>
            <w:bCs/>
            <w:szCs w:val="20"/>
            <w:highlight w:val="yellow"/>
          </w:rPr>
          <w:delText>.]</w:delText>
        </w:r>
        <w:bookmarkEnd w:id="227"/>
        <w:r w:rsidR="00C738BE" w:rsidDel="0002294D">
          <w:rPr>
            <w:szCs w:val="20"/>
          </w:rPr>
          <w:delText xml:space="preserve"> </w:delText>
        </w:r>
      </w:del>
    </w:p>
    <w:p w14:paraId="235FD5E4" w14:textId="6E2820E3" w:rsidR="006C4363" w:rsidRPr="00901CD3" w:rsidRDefault="006C4363" w:rsidP="006C4363">
      <w:pPr>
        <w:pStyle w:val="Level3"/>
        <w:rPr>
          <w:highlight w:val="cyan"/>
        </w:rPr>
      </w:pPr>
      <w:r w:rsidRPr="00F6090E">
        <w:t xml:space="preserve">A Fiança </w:t>
      </w:r>
      <w:r>
        <w:t xml:space="preserve">outorgada pelo Grupo Rezek </w:t>
      </w:r>
      <w:r w:rsidRPr="00F6090E">
        <w:t xml:space="preserve">entrará em vigor na Data de Emissão e vigorará exclusivamente até </w:t>
      </w:r>
      <w:r>
        <w:t>que ocorra a primeira integralização do aumento do capital social da RZK Energia</w:t>
      </w:r>
      <w:r w:rsidR="00256567">
        <w:t xml:space="preserve"> </w:t>
      </w:r>
      <w:ins w:id="229" w:author="Luis Henrique Cavalleiro" w:date="2022-09-21T16:24:00Z">
        <w:r w:rsidR="00AE2029">
          <w:t xml:space="preserve">a ser realizado pelo Fundo de Investimentos em Participações a ser gerido pela Nova Milano Investimentos LTDA., inscrita no CNPJ/ME sob o nº </w:t>
        </w:r>
        <w:r w:rsidR="00AE2029" w:rsidRPr="003E3F29">
          <w:t>12.263.316/0001-55</w:t>
        </w:r>
      </w:ins>
      <w:del w:id="230" w:author="Luis Henrique Cavalleiro" w:date="2022-09-21T16:24:00Z">
        <w:r w:rsidR="00256567" w:rsidDel="00AE2029">
          <w:delText>por Fundo de Investimento em Participações</w:delText>
        </w:r>
      </w:del>
      <w:r w:rsidRPr="00F6090E">
        <w:t xml:space="preserve">, observado que, uma vez </w:t>
      </w:r>
      <w:r>
        <w:t>comunicado</w:t>
      </w:r>
      <w:r w:rsidR="001E26E3">
        <w:t xml:space="preserve"> e atestado</w:t>
      </w:r>
      <w:r>
        <w:t xml:space="preserve"> à Securitizadora, por qualquer das Fiadoras, a referida condição, </w:t>
      </w:r>
      <w:r w:rsidRPr="00F6090E">
        <w:t xml:space="preserve">a Fiança </w:t>
      </w:r>
      <w:r>
        <w:t xml:space="preserve">outorgada pelo Grupo Rezek </w:t>
      </w:r>
      <w:r w:rsidRPr="00F6090E">
        <w:t xml:space="preserve">será resolvida de pleno direito. </w:t>
      </w:r>
    </w:p>
    <w:p w14:paraId="202D6863" w14:textId="3A98168D" w:rsidR="00FB5360" w:rsidRDefault="00430D75" w:rsidP="008F120D">
      <w:pPr>
        <w:pStyle w:val="Level2"/>
      </w:pPr>
      <w:r w:rsidRPr="00F6090E">
        <w:rPr>
          <w:u w:val="single"/>
        </w:rPr>
        <w:t>Garantia Rea</w:t>
      </w:r>
      <w:bookmarkStart w:id="231" w:name="_Ref521440061"/>
      <w:bookmarkEnd w:id="213"/>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232" w:name="_Ref34693743"/>
      <w:bookmarkEnd w:id="231"/>
    </w:p>
    <w:p w14:paraId="41F14A1A" w14:textId="7F1BECEA" w:rsidR="00485377" w:rsidRPr="00976EA3" w:rsidRDefault="00FB5360" w:rsidP="005C0D9B">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 todos e quaisquer recebíveis e direitos, presentes e/ou futuros, inclusive principais e acessórios, tais como atualização monetária, juros remuneratórios, encargos moratórios, multas, penalidades, indenizações, </w:t>
      </w:r>
      <w:r w:rsidR="00485377" w:rsidRPr="00F6090E">
        <w:lastRenderedPageBreak/>
        <w:t>valores devidos por rescisão ou extinção antecipada, despesas, custas, honorários, garantias e demais encargos contratuais devidos à</w:t>
      </w:r>
      <w:r w:rsidR="00FD11D2">
        <w:t>s</w:t>
      </w:r>
      <w:r w:rsidR="00485377" w:rsidRPr="00F6090E">
        <w:t xml:space="preserve"> </w:t>
      </w:r>
      <w:r w:rsidR="00885B91" w:rsidRPr="00F6090E">
        <w:t>Fiduciante</w:t>
      </w:r>
      <w:r w:rsidR="00FD11D2">
        <w:t>s</w:t>
      </w:r>
      <w:r w:rsidR="00F57B18" w:rsidRPr="00F6090E">
        <w:t>, ou a quem vier a substituí-lo,</w:t>
      </w:r>
      <w:r w:rsidR="00485377" w:rsidRPr="00F6090E">
        <w:t xml:space="preserve"> em decorrência da celebração e do cumprimento dos Contratos do</w:t>
      </w:r>
      <w:r w:rsidR="00CA186A" w:rsidRPr="00F6090E">
        <w:t>s</w:t>
      </w:r>
      <w:r w:rsidR="00485377" w:rsidRPr="00F6090E">
        <w:t xml:space="preserve"> Empreendimento</w:t>
      </w:r>
      <w:r w:rsidR="00AF4B6B" w:rsidRPr="00F6090E">
        <w:t>s Alvo</w:t>
      </w:r>
      <w:r w:rsidR="00485377" w:rsidRPr="00F6090E">
        <w:t>,</w:t>
      </w:r>
      <w:r w:rsidR="00DC59E6" w:rsidRPr="00F6090E">
        <w:t xml:space="preserve"> </w:t>
      </w:r>
      <w:r w:rsidR="00485377" w:rsidRPr="00F6090E">
        <w:t>os quais serão creditados na</w:t>
      </w:r>
      <w:r w:rsidR="00022B4D">
        <w:t>s</w:t>
      </w:r>
      <w:r w:rsidR="00485377" w:rsidRPr="00F6090E">
        <w:t xml:space="preserve"> </w:t>
      </w:r>
      <w:r w:rsidR="0069245D" w:rsidRPr="00F6090E">
        <w:t>Conta</w:t>
      </w:r>
      <w:r w:rsidR="00022B4D">
        <w:t>s</w:t>
      </w:r>
      <w:r w:rsidR="0069245D" w:rsidRPr="00F6090E">
        <w:t xml:space="preserve"> Vinculada</w:t>
      </w:r>
      <w:r w:rsidR="00022B4D">
        <w:t>s</w:t>
      </w:r>
      <w:r w:rsidR="0069245D" w:rsidRPr="00F6090E">
        <w:t xml:space="preserve"> de titularidade da</w:t>
      </w:r>
      <w:r w:rsidR="005D34F4">
        <w:t>s</w:t>
      </w:r>
      <w:r w:rsidR="0069245D" w:rsidRPr="00F6090E">
        <w:t xml:space="preserve"> Fiduciante</w:t>
      </w:r>
      <w:r w:rsidR="005D34F4">
        <w:t>s</w:t>
      </w:r>
      <w:r w:rsidR="00485377" w:rsidRPr="00F6090E">
        <w:t xml:space="preserve">, nos termos do Contrato de Cessão Fiduciária de </w:t>
      </w:r>
      <w:r w:rsidR="00885B91" w:rsidRPr="00F6090E">
        <w:t>Recebíveis</w:t>
      </w:r>
      <w:r w:rsidR="00485377" w:rsidRPr="00F6090E">
        <w:t>, incluindo, mas não se limitando, a todos os frutos, rendimentos e aplicações (“</w:t>
      </w:r>
      <w:r w:rsidR="00485377" w:rsidRPr="00F6090E">
        <w:rPr>
          <w:b/>
          <w:bCs/>
        </w:rPr>
        <w:t>Recebíveis</w:t>
      </w:r>
      <w:r w:rsidR="00485377" w:rsidRPr="00F6090E">
        <w:t>”</w:t>
      </w:r>
      <w:r w:rsidR="00885B91" w:rsidRPr="00F6090E">
        <w:t xml:space="preserve"> e “</w:t>
      </w:r>
      <w:r w:rsidR="00885B91" w:rsidRPr="00F6090E">
        <w:rPr>
          <w:b/>
          <w:bCs/>
        </w:rPr>
        <w:t>Cessão Fiduciária de Recebíveis</w:t>
      </w:r>
      <w:r w:rsidR="00885B91" w:rsidRPr="00F6090E">
        <w:t>”</w:t>
      </w:r>
      <w:r w:rsidR="00485377" w:rsidRPr="00F6090E">
        <w:t>); (</w:t>
      </w:r>
      <w:proofErr w:type="spellStart"/>
      <w:r w:rsidR="00485377" w:rsidRPr="00F6090E">
        <w:t>ii</w:t>
      </w:r>
      <w:proofErr w:type="spellEnd"/>
      <w:r w:rsidR="00485377" w:rsidRPr="00F6090E">
        <w:t>) a totalidade dos recebíveis, créditos e direitos, principais e acessórios, de titularidade da</w:t>
      </w:r>
      <w:r w:rsidR="002B3FAF">
        <w:t>s</w:t>
      </w:r>
      <w:r w:rsidR="00485377" w:rsidRPr="00F6090E">
        <w:t xml:space="preserve"> </w:t>
      </w:r>
      <w:r w:rsidR="00885B91" w:rsidRPr="00F6090E">
        <w:t>Fiduciante</w:t>
      </w:r>
      <w:r w:rsidR="002B3FAF">
        <w:t>s</w:t>
      </w:r>
      <w:r w:rsidR="00485377" w:rsidRPr="00F6090E">
        <w:t xml:space="preserve"> em face do Banco Depositário, decorrentes e/ou relativos à</w:t>
      </w:r>
      <w:r w:rsidR="005D34F4">
        <w:t>s</w:t>
      </w:r>
      <w:r w:rsidR="0069245D" w:rsidRPr="00F6090E">
        <w:t xml:space="preserve"> </w:t>
      </w:r>
      <w:r w:rsidR="00485377" w:rsidRPr="00F6090E">
        <w:t>Conta</w:t>
      </w:r>
      <w:r w:rsidR="005D34F4">
        <w:t>s</w:t>
      </w:r>
      <w:r w:rsidR="00485377" w:rsidRPr="00F6090E">
        <w:t xml:space="preserve"> Vinculada</w:t>
      </w:r>
      <w:r w:rsidR="005D34F4">
        <w:t>s</w:t>
      </w:r>
      <w:r w:rsidR="00DD296C" w:rsidRPr="00F6090E">
        <w:t>, conforme descrita</w:t>
      </w:r>
      <w:r w:rsidR="005D34F4">
        <w:t>s</w:t>
      </w:r>
      <w:r w:rsidR="00DD296C" w:rsidRPr="00F6090E">
        <w:t xml:space="preserve"> no Contrato de Cessão Fiduciária de Recebíveis </w:t>
      </w:r>
      <w:r w:rsidR="00885B91" w:rsidRPr="00F6090E">
        <w:t>(“</w:t>
      </w:r>
      <w:r w:rsidR="00485377" w:rsidRPr="00F6090E">
        <w:rPr>
          <w:b/>
          <w:bCs/>
        </w:rPr>
        <w:t>Conta</w:t>
      </w:r>
      <w:r w:rsidR="005D34F4">
        <w:rPr>
          <w:b/>
          <w:bCs/>
        </w:rPr>
        <w:t>s</w:t>
      </w:r>
      <w:r w:rsidR="00485377" w:rsidRPr="00F6090E">
        <w:rPr>
          <w:b/>
          <w:bCs/>
        </w:rPr>
        <w:t xml:space="preserve"> Vinculada</w:t>
      </w:r>
      <w:r w:rsidR="005D34F4">
        <w:rPr>
          <w:b/>
          <w:bCs/>
        </w:rPr>
        <w:t>s</w:t>
      </w:r>
      <w:r w:rsidR="00885B91" w:rsidRPr="00F6090E">
        <w:t>”)</w:t>
      </w:r>
      <w:r w:rsidR="00485377" w:rsidRPr="00F6090E">
        <w:t>; (b) demais valores creditados, depositados ou mantidos na</w:t>
      </w:r>
      <w:r w:rsidR="005D34F4">
        <w:t>s</w:t>
      </w:r>
      <w:r w:rsidR="00485377" w:rsidRPr="00F6090E">
        <w:t xml:space="preserve"> Conta</w:t>
      </w:r>
      <w:r w:rsidR="005D34F4">
        <w:t>s</w:t>
      </w:r>
      <w:r w:rsidR="00485377" w:rsidRPr="00F6090E">
        <w:t xml:space="preserve"> Vinculada</w:t>
      </w:r>
      <w:r w:rsidR="005D34F4">
        <w:t>s</w:t>
      </w:r>
      <w:r w:rsidR="00485377" w:rsidRPr="00F6090E">
        <w:t>, inclusive eventuais ganhos e rendimentos oriundos de investimentos realizados com os valores decorrentes da</w:t>
      </w:r>
      <w:r w:rsidR="005D34F4">
        <w:t>s</w:t>
      </w:r>
      <w:r w:rsidR="00485377" w:rsidRPr="00F6090E">
        <w:t xml:space="preserve"> Conta</w:t>
      </w:r>
      <w:r w:rsidR="005D34F4">
        <w:t>s</w:t>
      </w:r>
      <w:r w:rsidR="00485377" w:rsidRPr="00F6090E">
        <w:t xml:space="preserve"> Vinculada</w:t>
      </w:r>
      <w:r w:rsidR="005D34F4">
        <w:t>s</w:t>
      </w:r>
      <w:r w:rsidR="00485377" w:rsidRPr="00F6090E">
        <w:t>, os quais passarão a integrar automaticamente a Cessão Fiduciária, independentemente de onde se encontrarem, mesmo que em trânsito ou em processo de compensação bancária; e (c) demais direitos principais e acessórios, atuais ou futuros, relativos à</w:t>
      </w:r>
      <w:r w:rsidR="005D34F4">
        <w:t>s</w:t>
      </w:r>
      <w:r w:rsidR="00485377" w:rsidRPr="00F6090E">
        <w:t xml:space="preserve"> Conta</w:t>
      </w:r>
      <w:r w:rsidR="005D34F4">
        <w:t>s</w:t>
      </w:r>
      <w:r w:rsidR="00485377" w:rsidRPr="00F6090E">
        <w:t xml:space="preserve"> Vinculada</w:t>
      </w:r>
      <w:r w:rsidR="005D34F4">
        <w:t>s</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r w:rsidR="00EB528A" w:rsidRPr="00E6119B">
        <w:rPr>
          <w:b/>
          <w:bCs/>
          <w:szCs w:val="20"/>
          <w:highlight w:val="yellow"/>
        </w:rPr>
        <w:t>[</w:t>
      </w:r>
      <w:r w:rsidR="00767B77" w:rsidRPr="00E6119B">
        <w:rPr>
          <w:b/>
          <w:bCs/>
          <w:szCs w:val="20"/>
          <w:highlight w:val="yellow"/>
        </w:rPr>
        <w:t>NOTA LEFOSSE: A SER AJUSTADO CONFORME DEFINIÇÃO EM CONTRATO DE CESSÃO FIDUCIÁRIA</w:t>
      </w:r>
      <w:r w:rsidR="00EB528A" w:rsidRPr="00E6119B">
        <w:rPr>
          <w:b/>
          <w:bCs/>
          <w:szCs w:val="20"/>
          <w:highlight w:val="yellow"/>
        </w:rPr>
        <w:t>.]</w:t>
      </w:r>
    </w:p>
    <w:p w14:paraId="6A10E370" w14:textId="7625E4DC" w:rsidR="005A35A7" w:rsidRDefault="00976EA3" w:rsidP="00976EA3">
      <w:pPr>
        <w:pStyle w:val="Level4"/>
        <w:tabs>
          <w:tab w:val="clear" w:pos="2041"/>
          <w:tab w:val="num" w:pos="1361"/>
        </w:tabs>
        <w:ind w:left="1360"/>
      </w:pPr>
      <w:r w:rsidRPr="00976EA3">
        <w:t>alienação fiduciária, em caráter irrevogável e irretratável, pela RZK Energia, em favor da Debenturista, de 100% (cem por cento) das ações de emissão da Emissora (“</w:t>
      </w:r>
      <w:r w:rsidRPr="00976EA3">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286EF3F" w14:textId="26C9D1AC" w:rsidR="00976EA3" w:rsidRPr="00976EA3" w:rsidRDefault="005A35A7" w:rsidP="00CB1EBD">
      <w:pPr>
        <w:pStyle w:val="Level4"/>
        <w:tabs>
          <w:tab w:val="clear" w:pos="2041"/>
          <w:tab w:val="num" w:pos="1361"/>
        </w:tabs>
        <w:ind w:left="1360"/>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Pinheiro, Usina Pitangueira, Usina Atena, Usina Cedro Rosa, Usina Castanheira, Usina Litoral, Usina Salinas e Usina Manacá</w:t>
      </w:r>
      <w:r w:rsidRPr="00976EA3">
        <w:t xml:space="preserve"> (“</w:t>
      </w:r>
      <w:r w:rsidRPr="00976EA3">
        <w:rPr>
          <w:b/>
          <w:bCs/>
        </w:rPr>
        <w:t xml:space="preserve">Alienação Fiduciária de </w:t>
      </w:r>
      <w:r>
        <w:rPr>
          <w:b/>
          <w:bCs/>
        </w:rPr>
        <w:t>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p>
    <w:p w14:paraId="3681FA01" w14:textId="2CD8BBE5" w:rsidR="006F5B20" w:rsidRPr="00F6090E" w:rsidRDefault="00EF5E66" w:rsidP="00402FC5">
      <w:pPr>
        <w:pStyle w:val="Level2"/>
      </w:pPr>
      <w:bookmarkStart w:id="233" w:name="_Ref82534597"/>
      <w:bookmarkEnd w:id="214"/>
      <w:bookmarkEnd w:id="232"/>
      <w:r w:rsidRPr="00F6090E">
        <w:rPr>
          <w:u w:val="single"/>
        </w:rPr>
        <w:t>Fundo de Reserva do CRI</w:t>
      </w:r>
      <w:r w:rsidRPr="00F6090E">
        <w:t xml:space="preserve">. </w:t>
      </w:r>
      <w:r w:rsidR="00700867" w:rsidRPr="00260772">
        <w:t>A Securitizadora está autorizada a constituir um fundo de reserva do CRI, na Conta Centralizadora, no montante correspondente a R$</w:t>
      </w:r>
      <w:r w:rsidR="00260772">
        <w:t>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w:t>
      </w:r>
      <w:r w:rsidR="00A460E7" w:rsidRPr="002B3FAF">
        <w:rPr>
          <w:highlight w:val="yellow"/>
        </w:rPr>
        <w:t>[</w:t>
      </w:r>
      <w:r w:rsidR="00A460E7" w:rsidRPr="002B3FAF">
        <w:rPr>
          <w:highlight w:val="yellow"/>
        </w:rPr>
        <w:sym w:font="Symbol" w:char="F0B7"/>
      </w:r>
      <w:r w:rsidR="00A460E7" w:rsidRPr="002B3FAF">
        <w:rPr>
          <w:highlight w:val="yellow"/>
        </w:rPr>
        <w:t>]</w:t>
      </w:r>
      <w:r w:rsidR="00700867" w:rsidRPr="00260772">
        <w:t xml:space="preserve"> reais), observado que, após o pagamento da primeira parcela de amortização, o fundo de reserva deverá observar um saldo mínimo correspondente a R$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 (</w:t>
      </w:r>
      <w:r w:rsidR="00F81B0E" w:rsidRPr="002B3FAF">
        <w:rPr>
          <w:highlight w:val="yellow"/>
        </w:rPr>
        <w:t>[</w:t>
      </w:r>
      <w:r w:rsidR="00F81B0E" w:rsidRPr="002B3FAF">
        <w:rPr>
          <w:highlight w:val="yellow"/>
        </w:rPr>
        <w:sym w:font="Symbol" w:char="F0B7"/>
      </w:r>
      <w:r w:rsidR="00F81B0E" w:rsidRPr="002B3FAF">
        <w:rPr>
          <w:highlight w:val="yellow"/>
        </w:rPr>
        <w:t>]</w:t>
      </w:r>
      <w:r w:rsidR="00700867" w:rsidRPr="00260772">
        <w:t xml:space="preserve">reais) </w:t>
      </w:r>
      <w:r w:rsidR="00700867" w:rsidRPr="00260772">
        <w:rPr>
          <w:szCs w:val="20"/>
        </w:rPr>
        <w:t>(“</w:t>
      </w:r>
      <w:r w:rsidR="00700867" w:rsidRPr="00260772">
        <w:rPr>
          <w:b/>
          <w:bCs/>
          <w:szCs w:val="20"/>
        </w:rPr>
        <w:t>Fundo de Reserva</w:t>
      </w:r>
      <w:r w:rsidR="00700867" w:rsidRPr="00260772">
        <w:rPr>
          <w:szCs w:val="20"/>
        </w:rPr>
        <w:t>” e “</w:t>
      </w:r>
      <w:r w:rsidR="00700867" w:rsidRPr="00260772">
        <w:rPr>
          <w:b/>
          <w:bCs/>
          <w:szCs w:val="20"/>
        </w:rPr>
        <w:t>Saldo Mínimo</w:t>
      </w:r>
      <w:r w:rsidR="00700867" w:rsidRPr="00260772">
        <w:rPr>
          <w:szCs w:val="20"/>
        </w:rPr>
        <w:t>”)</w:t>
      </w:r>
      <w:r w:rsidR="00700867" w:rsidRPr="00260772">
        <w:t>. O Fundo de Reserva deverá ser mantido com montante em reais durante todo o período de vigência dos CRI, nos termos e condições previstos no Termo de Securitização.</w:t>
      </w:r>
      <w:bookmarkEnd w:id="233"/>
      <w:r w:rsidR="00D72EA0">
        <w:t xml:space="preserve"> </w:t>
      </w:r>
      <w:r w:rsidR="00D72EA0" w:rsidRPr="00323334">
        <w:rPr>
          <w:b/>
          <w:bCs/>
          <w:szCs w:val="20"/>
          <w:highlight w:val="yellow"/>
        </w:rPr>
        <w:t>[</w:t>
      </w:r>
      <w:r w:rsidR="00767B77" w:rsidRPr="00323334">
        <w:rPr>
          <w:b/>
          <w:bCs/>
          <w:szCs w:val="20"/>
          <w:highlight w:val="yellow"/>
        </w:rPr>
        <w:t xml:space="preserve">NOTA </w:t>
      </w:r>
      <w:r w:rsidR="00767B77">
        <w:rPr>
          <w:b/>
          <w:bCs/>
          <w:szCs w:val="20"/>
          <w:highlight w:val="yellow"/>
        </w:rPr>
        <w:t>LEFOSSE</w:t>
      </w:r>
      <w:r w:rsidR="00767B77" w:rsidRPr="00323334">
        <w:rPr>
          <w:b/>
          <w:bCs/>
          <w:szCs w:val="20"/>
          <w:highlight w:val="yellow"/>
        </w:rPr>
        <w:t xml:space="preserve">: </w:t>
      </w:r>
      <w:r w:rsidR="00767B77">
        <w:rPr>
          <w:b/>
          <w:bCs/>
          <w:szCs w:val="20"/>
          <w:highlight w:val="yellow"/>
        </w:rPr>
        <w:t>RZK/SECURITIZADORA, FAVOR INDICAR</w:t>
      </w:r>
      <w:r w:rsidR="00D72EA0" w:rsidRPr="00323334">
        <w:rPr>
          <w:b/>
          <w:bCs/>
          <w:szCs w:val="20"/>
          <w:highlight w:val="yellow"/>
        </w:rPr>
        <w:t>.]</w:t>
      </w:r>
    </w:p>
    <w:p w14:paraId="5726109E" w14:textId="7347B8D0" w:rsidR="0035267F" w:rsidRPr="00F6090E" w:rsidRDefault="0035267F" w:rsidP="0035267F">
      <w:pPr>
        <w:pStyle w:val="Level3"/>
      </w:pPr>
      <w:r w:rsidRPr="00F6090E">
        <w:t xml:space="preserve">O Fundo de Reserva será utilizado para sanar eventual inadimplemento pecuniário das Obrigações Garantidas, incluindo, sem limitação, </w:t>
      </w:r>
      <w:r w:rsidRPr="00F6090E">
        <w:rPr>
          <w:b/>
        </w:rPr>
        <w:t>(i)</w:t>
      </w:r>
      <w:r w:rsidRPr="00F6090E">
        <w:t xml:space="preserve"> eventual necessidade de recursos para pagamento das Debêntures; </w:t>
      </w:r>
      <w:r w:rsidRPr="00F6090E">
        <w:rPr>
          <w:b/>
        </w:rPr>
        <w:t>(</w:t>
      </w:r>
      <w:proofErr w:type="spellStart"/>
      <w:r w:rsidRPr="00F6090E">
        <w:rPr>
          <w:b/>
        </w:rPr>
        <w:t>ii</w:t>
      </w:r>
      <w:proofErr w:type="spellEnd"/>
      <w:r w:rsidRPr="00F6090E">
        <w:rPr>
          <w:b/>
        </w:rPr>
        <w:t>)</w:t>
      </w:r>
      <w:r w:rsidRPr="00F6090E">
        <w:t xml:space="preserve"> o pagamento de todos e quaisquer custos relacionados à eventual execução ou excussão d</w:t>
      </w:r>
      <w:r w:rsidR="00D32789" w:rsidRPr="00F6090E">
        <w:t>a Cessão Fiduciária de Recebíveis</w:t>
      </w:r>
      <w:r w:rsidRPr="00F6090E">
        <w:t xml:space="preserve">, incluindo, sem limitação, custas extrajudiciais </w:t>
      </w:r>
      <w:r w:rsidRPr="00F6090E">
        <w:lastRenderedPageBreak/>
        <w:t>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F6090E">
        <w:t xml:space="preserve"> Cessão Fiduciária de Recebíveis</w:t>
      </w:r>
      <w:r w:rsidRPr="00F6090E">
        <w:t xml:space="preserve">; </w:t>
      </w:r>
      <w:r w:rsidRPr="00F6090E">
        <w:rPr>
          <w:b/>
        </w:rPr>
        <w:t>(</w:t>
      </w:r>
      <w:proofErr w:type="spellStart"/>
      <w:r w:rsidRPr="00F6090E">
        <w:rPr>
          <w:b/>
        </w:rPr>
        <w:t>iii</w:t>
      </w:r>
      <w:proofErr w:type="spellEnd"/>
      <w:r w:rsidRPr="00F6090E">
        <w:rPr>
          <w:b/>
        </w:rPr>
        <w:t>)</w:t>
      </w:r>
      <w:r w:rsidRPr="00F6090E">
        <w:t xml:space="preserve"> para fazer frente aos pagamentos das despesas do </w:t>
      </w:r>
      <w:r w:rsidR="00803FB0" w:rsidRPr="00F6090E">
        <w:t>P</w:t>
      </w:r>
      <w:r w:rsidRPr="00F6090E">
        <w:t xml:space="preserve">atrimônio </w:t>
      </w:r>
      <w:r w:rsidR="00803FB0" w:rsidRPr="00F6090E">
        <w:t>S</w:t>
      </w:r>
      <w:r w:rsidRPr="00F6090E">
        <w:t xml:space="preserve">eparado recorrentes e extraordinárias, desde que vencidas, não pagas e com valor superior ao </w:t>
      </w:r>
      <w:r w:rsidR="00DC5D37" w:rsidRPr="00F6090E">
        <w:t>montan</w:t>
      </w:r>
      <w:r w:rsidR="00380C34" w:rsidRPr="00F6090E">
        <w:t>te alocado</w:t>
      </w:r>
      <w:r w:rsidR="00DC5D37" w:rsidRPr="00F6090E">
        <w:t xml:space="preserve"> </w:t>
      </w:r>
      <w:r w:rsidR="00380C34" w:rsidRPr="00F6090E">
        <w:t>n</w:t>
      </w:r>
      <w:r w:rsidRPr="00F6090E">
        <w:t xml:space="preserve">o Fundo de Despesas; e </w:t>
      </w:r>
      <w:r w:rsidRPr="00F6090E">
        <w:rPr>
          <w:b/>
        </w:rPr>
        <w:t>(</w:t>
      </w:r>
      <w:proofErr w:type="spellStart"/>
      <w:r w:rsidRPr="00F6090E">
        <w:rPr>
          <w:b/>
        </w:rPr>
        <w:t>iv</w:t>
      </w:r>
      <w:proofErr w:type="spellEnd"/>
      <w:r w:rsidRPr="00F6090E">
        <w:rPr>
          <w:b/>
        </w:rPr>
        <w:t>)</w:t>
      </w:r>
      <w:r w:rsidRPr="00F6090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F6090E">
        <w:t xml:space="preserve"> </w:t>
      </w:r>
    </w:p>
    <w:p w14:paraId="69B50ED0" w14:textId="00895849" w:rsidR="0035267F" w:rsidRPr="00F6090E" w:rsidRDefault="0035267F" w:rsidP="0035267F">
      <w:pPr>
        <w:pStyle w:val="Level3"/>
      </w:pPr>
      <w:r w:rsidRPr="00F6090E">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9448A23" w:rsidR="0035267F" w:rsidRPr="00F6090E" w:rsidRDefault="0035267F" w:rsidP="0035267F">
      <w:pPr>
        <w:pStyle w:val="Level3"/>
      </w:pPr>
      <w:r w:rsidRPr="00F6090E">
        <w:t xml:space="preserve">Os recursos do Fundo de Reserva estarão abrangidos pela instituição do regime fiduciário dos CRI e integrarão o </w:t>
      </w:r>
      <w:r w:rsidR="00803FB0" w:rsidRPr="00F6090E">
        <w:t>P</w:t>
      </w:r>
      <w:r w:rsidRPr="00F6090E">
        <w:t xml:space="preserve">atrimônio </w:t>
      </w:r>
      <w:r w:rsidR="00803FB0" w:rsidRPr="00F6090E">
        <w:t>S</w:t>
      </w:r>
      <w:r w:rsidRPr="00F6090E">
        <w:t>eparado dos CRI.</w:t>
      </w:r>
    </w:p>
    <w:p w14:paraId="7D7F6D99" w14:textId="303C9D91" w:rsidR="0035267F" w:rsidRPr="00F6090E" w:rsidRDefault="0035267F" w:rsidP="004A6561">
      <w:pPr>
        <w:pStyle w:val="Level3"/>
        <w:rPr>
          <w:b/>
          <w:bCs/>
        </w:rPr>
      </w:pPr>
      <w:r w:rsidRPr="00F6090E">
        <w:t xml:space="preserve">Se, após o pagamento da totalidade dos CRI e após a quitação de todas as despesas incorridas, sobejarem recursos na Conta Centralizadora e/ou recursos no Fundo de Reserva, </w:t>
      </w:r>
      <w:r w:rsidR="000117FF">
        <w:t>a</w:t>
      </w:r>
      <w:r w:rsidR="000117FF" w:rsidRPr="00F6090E">
        <w:t xml:space="preserve"> </w:t>
      </w:r>
      <w:r w:rsidRPr="00F6090E">
        <w:t>Debenturista deverá transferir tais recursos, líquidos de tributos, para a conta de livre movimentação da Emissora</w:t>
      </w:r>
      <w:r w:rsidR="00924015" w:rsidRPr="00F6090E">
        <w:t xml:space="preserve"> </w:t>
      </w:r>
      <w:r w:rsidRPr="00F6090E">
        <w:t>no prazo de até 2 (dois) Dias Úteis contados da liquidação integral dos CRI.</w:t>
      </w:r>
    </w:p>
    <w:p w14:paraId="39982BD0" w14:textId="5E450834" w:rsidR="00924015" w:rsidRPr="00F6090E" w:rsidRDefault="005A08AE" w:rsidP="004A6561">
      <w:pPr>
        <w:pStyle w:val="Level3"/>
      </w:pPr>
      <w:r w:rsidRPr="00F6090E">
        <w:t xml:space="preserve">Os recursos </w:t>
      </w:r>
      <w:r w:rsidR="005D35A8" w:rsidRPr="00F6090E">
        <w:t xml:space="preserve">do Fundo de Reserva </w:t>
      </w:r>
      <w:r w:rsidRPr="00F6090E">
        <w:t>depositados n</w:t>
      </w:r>
      <w:r w:rsidR="005D35A8" w:rsidRPr="00F6090E">
        <w:t xml:space="preserve">a Conta Centralizadora </w:t>
      </w:r>
      <w:r w:rsidR="0006578F" w:rsidRPr="00F6090E">
        <w:t xml:space="preserve">poderão ser </w:t>
      </w:r>
      <w:r w:rsidRPr="00F6090E">
        <w:t xml:space="preserve">aplicados, exclusivamente, </w:t>
      </w:r>
      <w:r w:rsidR="00CA3367" w:rsidRPr="00F6090E">
        <w:t>nos I</w:t>
      </w:r>
      <w:r w:rsidRPr="00F6090E">
        <w:t xml:space="preserve">nvestimentos </w:t>
      </w:r>
      <w:r w:rsidR="00CA3367" w:rsidRPr="00F6090E">
        <w:t>P</w:t>
      </w:r>
      <w:r w:rsidRPr="00F6090E">
        <w:t>ermitidos</w:t>
      </w:r>
      <w:r w:rsidR="00872677" w:rsidRPr="00F6090E">
        <w:t>.</w:t>
      </w:r>
    </w:p>
    <w:p w14:paraId="7584ACD6" w14:textId="1F3C584F" w:rsidR="00D8162D" w:rsidRPr="00F6090E" w:rsidRDefault="00D8162D">
      <w:pPr>
        <w:pStyle w:val="Level1"/>
        <w:rPr>
          <w:caps/>
          <w:color w:val="auto"/>
          <w:sz w:val="20"/>
        </w:rPr>
      </w:pPr>
      <w:r w:rsidRPr="00F6090E">
        <w:rPr>
          <w:caps/>
          <w:color w:val="auto"/>
        </w:rPr>
        <w:t>Vencimento Antecipado</w:t>
      </w:r>
      <w:bookmarkStart w:id="234" w:name="_Ref66121734"/>
    </w:p>
    <w:p w14:paraId="380C455A" w14:textId="6A7801A3" w:rsidR="00973E47" w:rsidRPr="00F6090E" w:rsidRDefault="009155AE" w:rsidP="00EF5E66">
      <w:pPr>
        <w:pStyle w:val="Level2"/>
      </w:pPr>
      <w:bookmarkStart w:id="235" w:name="_Ref23543361"/>
      <w:bookmarkStart w:id="236" w:name="_Ref392008548"/>
      <w:bookmarkStart w:id="237" w:name="_Ref534176672"/>
      <w:bookmarkStart w:id="238"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D40949">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D40949">
        <w:t>6.1.2</w:t>
      </w:r>
      <w:r w:rsidR="0033210E" w:rsidRPr="00F6090E">
        <w:fldChar w:fldCharType="end"/>
      </w:r>
      <w:r w:rsidRPr="00F6090E">
        <w:t xml:space="preserve"> abaixo (cada uma, um “</w:t>
      </w:r>
      <w:r w:rsidRPr="00F6090E">
        <w:rPr>
          <w:b/>
        </w:rPr>
        <w:t>Evento de Vencimento Antecipado</w:t>
      </w:r>
      <w:bookmarkEnd w:id="235"/>
      <w:bookmarkEnd w:id="236"/>
      <w:r w:rsidRPr="00F6090E">
        <w:t>”)</w:t>
      </w:r>
      <w:bookmarkEnd w:id="237"/>
      <w:r w:rsidR="00973E47" w:rsidRPr="00F6090E">
        <w:t>.</w:t>
      </w:r>
      <w:bookmarkEnd w:id="238"/>
      <w:r w:rsidR="006742D2">
        <w:t xml:space="preserve"> </w:t>
      </w:r>
    </w:p>
    <w:p w14:paraId="64CDE9AF" w14:textId="7680286B" w:rsidR="00973E47" w:rsidRPr="00F6090E" w:rsidRDefault="00D8162D">
      <w:pPr>
        <w:pStyle w:val="Level3"/>
      </w:pPr>
      <w:bookmarkStart w:id="239" w:name="_Ref356481657"/>
      <w:r w:rsidRPr="00F6090E">
        <w:rPr>
          <w:u w:val="single"/>
        </w:rPr>
        <w:t>Vencimento Antecipado Automático</w:t>
      </w:r>
      <w:r w:rsidRPr="00F6090E">
        <w:t xml:space="preserve">. </w:t>
      </w:r>
      <w:bookmarkStart w:id="240" w:name="_Ref416256173"/>
      <w:bookmarkStart w:id="241"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D40949">
        <w:t>6.1.3</w:t>
      </w:r>
      <w:r w:rsidR="00274403">
        <w:fldChar w:fldCharType="end"/>
      </w:r>
      <w:r w:rsidR="0033210E" w:rsidRPr="00F6090E">
        <w:t xml:space="preserve"> </w:t>
      </w:r>
      <w:r w:rsidR="009155AE" w:rsidRPr="00F6090E">
        <w:t>abaixo</w:t>
      </w:r>
      <w:bookmarkEnd w:id="240"/>
      <w:bookmarkEnd w:id="241"/>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239"/>
    </w:p>
    <w:p w14:paraId="054BA095" w14:textId="5B0000FC" w:rsidR="00A9585D" w:rsidRPr="00F6090E" w:rsidRDefault="005B365D" w:rsidP="00767B77">
      <w:pPr>
        <w:pStyle w:val="Level4"/>
        <w:numPr>
          <w:ilvl w:val="0"/>
          <w:numId w:val="0"/>
        </w:numPr>
        <w:ind w:left="2041"/>
      </w:pPr>
      <w:bookmarkStart w:id="242" w:name="_Hlk35950458"/>
      <w:r w:rsidRPr="00F6090E">
        <w:t xml:space="preserve"> </w:t>
      </w:r>
    </w:p>
    <w:p w14:paraId="05CA499B" w14:textId="713EB190" w:rsidR="00A9585D" w:rsidRPr="00F6090E" w:rsidRDefault="00A9585D" w:rsidP="0000177A">
      <w:pPr>
        <w:pStyle w:val="Level4"/>
      </w:pPr>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D40949">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w:t>
      </w:r>
      <w:r w:rsidR="002701BF" w:rsidRPr="00F6090E">
        <w:lastRenderedPageBreak/>
        <w:t xml:space="preserve">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243"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proofErr w:type="spellStart"/>
      <w:r w:rsidR="003B31DA">
        <w:t>SPEs</w:t>
      </w:r>
      <w:proofErr w:type="spellEnd"/>
      <w:r w:rsidRPr="00F6090E">
        <w:t>; (e) qualquer sociedade ou veículo de investimento coligado da Emissora e/ou da</w:t>
      </w:r>
      <w:r w:rsidR="00C372C0">
        <w:t>s</w:t>
      </w:r>
      <w:r w:rsidRPr="00F6090E">
        <w:t xml:space="preserve"> </w:t>
      </w:r>
      <w:proofErr w:type="spellStart"/>
      <w:r w:rsidR="00A06BA7">
        <w:t>SPEs</w:t>
      </w:r>
      <w:proofErr w:type="spellEnd"/>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proofErr w:type="spellStart"/>
      <w:r w:rsidR="00A06BA7">
        <w:t>SPEs</w:t>
      </w:r>
      <w:proofErr w:type="spellEnd"/>
      <w:r w:rsidRPr="00F6090E">
        <w:t xml:space="preserve">; e (g) </w:t>
      </w:r>
      <w:r w:rsidR="00C1186F" w:rsidRPr="00F6090E">
        <w:t>qualquer administrador ou representante das seguintes pessoas: (i) Emissora; (</w:t>
      </w:r>
      <w:proofErr w:type="spellStart"/>
      <w:r w:rsidR="00C1186F" w:rsidRPr="00F6090E">
        <w:t>ii</w:t>
      </w:r>
      <w:proofErr w:type="spellEnd"/>
      <w:r w:rsidR="00C1186F" w:rsidRPr="00F6090E">
        <w:t>)</w:t>
      </w:r>
      <w:r w:rsidR="008A61F5" w:rsidRPr="00F6090E">
        <w:t xml:space="preserve"> </w:t>
      </w:r>
      <w:proofErr w:type="spellStart"/>
      <w:r w:rsidR="00A06BA7">
        <w:t>SPEs</w:t>
      </w:r>
      <w:proofErr w:type="spellEnd"/>
      <w:r w:rsidR="00C1186F" w:rsidRPr="00F6090E">
        <w:t>; (</w:t>
      </w:r>
      <w:proofErr w:type="spellStart"/>
      <w:r w:rsidR="00C1186F" w:rsidRPr="00F6090E">
        <w:t>i</w:t>
      </w:r>
      <w:r w:rsidR="00F81B0E">
        <w:t>ii</w:t>
      </w:r>
      <w:proofErr w:type="spellEnd"/>
      <w:r w:rsidR="00C1186F" w:rsidRPr="00F6090E">
        <w:t>) qualquer Controlada; (</w:t>
      </w:r>
      <w:proofErr w:type="spellStart"/>
      <w:r w:rsidR="00E90FF5">
        <w:t>i</w:t>
      </w:r>
      <w:r w:rsidR="00C1186F" w:rsidRPr="00F6090E">
        <w:t>v</w:t>
      </w:r>
      <w:proofErr w:type="spellEnd"/>
      <w:r w:rsidR="00C1186F" w:rsidRPr="00F6090E">
        <w:t>)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w:t>
      </w:r>
      <w:proofErr w:type="spellStart"/>
      <w:r w:rsidR="003B31DA">
        <w:t>SPEs</w:t>
      </w:r>
      <w:proofErr w:type="spellEnd"/>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proofErr w:type="spellStart"/>
      <w:r w:rsidR="00CE20C7">
        <w:t>SPEs</w:t>
      </w:r>
      <w:proofErr w:type="spellEnd"/>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243"/>
    </w:p>
    <w:p w14:paraId="0E66FD32" w14:textId="11115280" w:rsidR="00A9585D" w:rsidRPr="00F6090E" w:rsidRDefault="00A9585D" w:rsidP="0000177A">
      <w:pPr>
        <w:pStyle w:val="Level4"/>
      </w:pPr>
      <w:bookmarkStart w:id="244"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w:t>
      </w:r>
      <w:proofErr w:type="spellStart"/>
      <w:r w:rsidR="003B31DA">
        <w:t>SPEs</w:t>
      </w:r>
      <w:proofErr w:type="spellEnd"/>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244"/>
      <w:r w:rsidRPr="00F6090E">
        <w:t xml:space="preserve"> </w:t>
      </w:r>
    </w:p>
    <w:p w14:paraId="0EE7AEE7" w14:textId="5ABC54A1"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D40949">
        <w:t>7.1(</w:t>
      </w:r>
      <w:proofErr w:type="spellStart"/>
      <w:r w:rsidR="00D40949">
        <w:t>xxii</w:t>
      </w:r>
      <w:proofErr w:type="spellEnd"/>
      <w:r w:rsidR="00D40949">
        <w:t>)</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proofErr w:type="spellStart"/>
      <w:r w:rsidR="00A32A69">
        <w:t>SPEs</w:t>
      </w:r>
      <w:proofErr w:type="spellEnd"/>
      <w:r w:rsidRPr="00F6090E">
        <w:t xml:space="preserve">: (a) liquidação, dissolução ou extinção; (b) decretação de falência; (c) pedido de autofalência formulado por qualquer das entidades acima; (d) pedido de falência formulado por terceiros, não elidido no prazo legal; ou </w:t>
      </w:r>
      <w:r w:rsidRPr="00F6090E">
        <w:lastRenderedPageBreak/>
        <w:t xml:space="preserve">(e)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245" w:name="_Hlk77262135"/>
      <w:r w:rsidRPr="00F6090E">
        <w:t>transformação da forma societária da Emissora, de modo que ela deixe de ser uma sociedade por ações, nos termos dos artigos 220 a 222 da Lei das Sociedades por Ações;</w:t>
      </w:r>
      <w:bookmarkEnd w:id="245"/>
      <w:r w:rsidRPr="00F6090E">
        <w:t xml:space="preserve"> </w:t>
      </w:r>
    </w:p>
    <w:p w14:paraId="5BC5EB15" w14:textId="53696E3F" w:rsidR="00A9585D" w:rsidRPr="00F6090E" w:rsidRDefault="00A9585D" w:rsidP="0000177A">
      <w:pPr>
        <w:pStyle w:val="Level4"/>
      </w:pPr>
      <w:bookmarkStart w:id="246" w:name="_Ref328666873"/>
      <w:bookmarkStart w:id="247" w:name="_Hlk72787197"/>
      <w:bookmarkStart w:id="248"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246"/>
      <w:r w:rsidRPr="00F6090E">
        <w:t xml:space="preserve"> e/ou</w:t>
      </w:r>
      <w:r w:rsidRPr="00F6090E" w:rsidDel="00781E6A">
        <w:t xml:space="preserve"> (b) liquidação das obrigações assumidas no âmbito desta Escritura</w:t>
      </w:r>
      <w:r w:rsidRPr="00F6090E">
        <w:t xml:space="preserve">; </w:t>
      </w:r>
      <w:bookmarkEnd w:id="247"/>
      <w:bookmarkEnd w:id="248"/>
    </w:p>
    <w:p w14:paraId="519BB40A" w14:textId="5756B69B" w:rsidR="00A9585D" w:rsidRPr="00F6090E" w:rsidRDefault="00A9585D" w:rsidP="0000177A">
      <w:pPr>
        <w:pStyle w:val="Level4"/>
      </w:pPr>
      <w:bookmarkStart w:id="249" w:name="_Ref73999283"/>
      <w:bookmarkStart w:id="250" w:name="_Ref279344707"/>
      <w:bookmarkStart w:id="251"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 xml:space="preserve">e/ou </w:t>
      </w:r>
      <w:proofErr w:type="spellStart"/>
      <w:r w:rsidR="001D4EAB">
        <w:t>SPE</w:t>
      </w:r>
      <w:r w:rsidR="004F22B5">
        <w:t>s</w:t>
      </w:r>
      <w:proofErr w:type="spellEnd"/>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del w:id="252" w:author="Luis Henrique Cavalleiro" w:date="2022-09-22T14:53:00Z">
        <w:r w:rsidR="00F932D2" w:rsidRPr="001937D2" w:rsidDel="001937D2">
          <w:rPr>
            <w:rPrChange w:id="253" w:author="Luis Henrique Cavalleiro" w:date="2022-09-22T14:53:00Z">
              <w:rPr>
                <w:highlight w:val="yellow"/>
              </w:rPr>
            </w:rPrChange>
          </w:rPr>
          <w:delText>[</w:delText>
        </w:r>
      </w:del>
      <w:r w:rsidRPr="001937D2">
        <w:rPr>
          <w:rPrChange w:id="254" w:author="Luis Henrique Cavalleiro" w:date="2022-09-22T14:53:00Z">
            <w:rPr>
              <w:highlight w:val="yellow"/>
            </w:rPr>
          </w:rPrChange>
        </w:rPr>
        <w:t>(</w:t>
      </w:r>
      <w:r w:rsidR="009B5AC8" w:rsidRPr="001937D2">
        <w:rPr>
          <w:rPrChange w:id="255" w:author="Luis Henrique Cavalleiro" w:date="2022-09-22T14:53:00Z">
            <w:rPr>
              <w:highlight w:val="yellow"/>
            </w:rPr>
          </w:rPrChange>
        </w:rPr>
        <w:t>c</w:t>
      </w:r>
      <w:r w:rsidRPr="001937D2">
        <w:rPr>
          <w:rPrChange w:id="256" w:author="Luis Henrique Cavalleiro" w:date="2022-09-22T14:53:00Z">
            <w:rPr>
              <w:highlight w:val="yellow"/>
            </w:rPr>
          </w:rPrChange>
        </w:rPr>
        <w:t>) em caso de oferta pública de ações;</w:t>
      </w:r>
      <w:bookmarkStart w:id="257" w:name="_Ref272931224"/>
      <w:bookmarkEnd w:id="249"/>
      <w:bookmarkEnd w:id="250"/>
      <w:bookmarkEnd w:id="251"/>
      <w:del w:id="258" w:author="Luis Henrique Cavalleiro" w:date="2022-09-22T14:53:00Z">
        <w:r w:rsidR="00F932D2" w:rsidRPr="001937D2" w:rsidDel="001937D2">
          <w:rPr>
            <w:rPrChange w:id="259" w:author="Luis Henrique Cavalleiro" w:date="2022-09-22T14:53:00Z">
              <w:rPr>
                <w:highlight w:val="yellow"/>
              </w:rPr>
            </w:rPrChange>
          </w:rPr>
          <w:delText>]</w:delText>
        </w:r>
      </w:del>
      <w:r w:rsidR="00F932D2">
        <w:t xml:space="preserve"> </w:t>
      </w:r>
      <w:bookmarkStart w:id="260" w:name="_Hlk114243015"/>
      <w:del w:id="261" w:author="Luis Henrique Cavalleiro" w:date="2022-09-22T14:53:00Z">
        <w:r w:rsidR="00F932D2" w:rsidRPr="00C83B35" w:rsidDel="001937D2">
          <w:rPr>
            <w:b/>
            <w:bCs/>
            <w:highlight w:val="yellow"/>
          </w:rPr>
          <w:delText>[</w:delText>
        </w:r>
        <w:r w:rsidR="00F97741" w:rsidRPr="00C83B35" w:rsidDel="001937D2">
          <w:rPr>
            <w:b/>
            <w:bCs/>
            <w:highlight w:val="yellow"/>
          </w:rPr>
          <w:delText>NOTA LEFOSSE: SOB VALIDAÇÃO DA GLPG.</w:delText>
        </w:r>
        <w:r w:rsidR="00F932D2" w:rsidRPr="00C83B35" w:rsidDel="001937D2">
          <w:rPr>
            <w:b/>
            <w:bCs/>
            <w:highlight w:val="yellow"/>
          </w:rPr>
          <w:delText>]</w:delText>
        </w:r>
      </w:del>
      <w:bookmarkEnd w:id="260"/>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proofErr w:type="spellStart"/>
      <w:r w:rsidR="004F22B5">
        <w:t>SPEs</w:t>
      </w:r>
      <w:proofErr w:type="spellEnd"/>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7"/>
      <w:r w:rsidRPr="00F6090E">
        <w:t xml:space="preserve"> </w:t>
      </w:r>
    </w:p>
    <w:p w14:paraId="68762954" w14:textId="1DD907A9" w:rsidR="00954354" w:rsidRPr="00F6090E" w:rsidRDefault="00A9585D" w:rsidP="0000177A">
      <w:pPr>
        <w:pStyle w:val="Level4"/>
      </w:pPr>
      <w:bookmarkStart w:id="262"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proofErr w:type="spellStart"/>
      <w:r w:rsidR="00E243D0">
        <w:t>SPEs</w:t>
      </w:r>
      <w:proofErr w:type="spellEnd"/>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263"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263"/>
      <w:r w:rsidRPr="00F6090E">
        <w:t>;</w:t>
      </w:r>
      <w:bookmarkEnd w:id="262"/>
    </w:p>
    <w:p w14:paraId="5223544F" w14:textId="2A07B11E" w:rsidR="00A9585D" w:rsidRPr="00F6090E" w:rsidRDefault="00A9585D" w:rsidP="0000177A">
      <w:pPr>
        <w:pStyle w:val="Level4"/>
      </w:pPr>
      <w:bookmarkStart w:id="264" w:name="_Ref71723986"/>
      <w:r w:rsidRPr="00F6090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4"/>
      <w:r w:rsidRPr="00F6090E">
        <w:t>;</w:t>
      </w:r>
      <w:r w:rsidR="00CF2F37" w:rsidRPr="00F6090E">
        <w:t xml:space="preserve"> </w:t>
      </w:r>
      <w:bookmarkStart w:id="265" w:name="_Ref74042853"/>
      <w:r w:rsidRPr="00F6090E">
        <w:lastRenderedPageBreak/>
        <w:t>destruição ou deterioração total ou parcial dos Empreendimentos Alvo que torne inviável sua implementação ou sua continuidade;</w:t>
      </w:r>
      <w:bookmarkEnd w:id="265"/>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proofErr w:type="spellStart"/>
      <w:r w:rsidR="003B711C">
        <w:t>SPEs</w:t>
      </w:r>
      <w:proofErr w:type="spellEnd"/>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581CB214"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proofErr w:type="spellStart"/>
      <w:r w:rsidR="00FC0497">
        <w:t>SPEs</w:t>
      </w:r>
      <w:proofErr w:type="spellEnd"/>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D40949">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D40949">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266" w:name="_Ref272253621"/>
      <w:r w:rsidRPr="00F6090E">
        <w:t xml:space="preserve">comprovação de que qualquer das declarações prestadas pela Emissora </w:t>
      </w:r>
      <w:r>
        <w:t>e/ou</w:t>
      </w:r>
      <w:r w:rsidR="004546D1">
        <w:t xml:space="preserve"> Fiadoras e/ou pelas </w:t>
      </w:r>
      <w:proofErr w:type="spellStart"/>
      <w:r w:rsidR="004546D1">
        <w:t>SPEs</w:t>
      </w:r>
      <w:proofErr w:type="spellEnd"/>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266"/>
    </w:p>
    <w:p w14:paraId="10BCA325" w14:textId="77777777"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 e</w:t>
      </w:r>
    </w:p>
    <w:p w14:paraId="328A0497" w14:textId="7870068B" w:rsidR="00A61887" w:rsidRPr="00F6090E"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D40949">
        <w:t>5.32</w:t>
      </w:r>
      <w:r w:rsidR="00F4369F" w:rsidRPr="00F6090E">
        <w:fldChar w:fldCharType="end"/>
      </w:r>
      <w:r w:rsidR="00F4369F" w:rsidRPr="00F6090E">
        <w:t xml:space="preserve"> acima.</w:t>
      </w:r>
      <w:r w:rsidR="000122E0">
        <w:t xml:space="preserve"> </w:t>
      </w:r>
    </w:p>
    <w:p w14:paraId="02AAA639" w14:textId="7923CDB7" w:rsidR="00973E47" w:rsidRPr="00F6090E" w:rsidRDefault="00873761" w:rsidP="009D06A1">
      <w:pPr>
        <w:pStyle w:val="Level3"/>
      </w:pPr>
      <w:bookmarkStart w:id="267" w:name="_DV_M45"/>
      <w:bookmarkStart w:id="268" w:name="_Ref356481704"/>
      <w:bookmarkStart w:id="269" w:name="_Ref359943338"/>
      <w:bookmarkStart w:id="270" w:name="_Ref72928605"/>
      <w:bookmarkStart w:id="271" w:name="_Ref66121768"/>
      <w:bookmarkStart w:id="272" w:name="_Ref130283254"/>
      <w:bookmarkEnd w:id="234"/>
      <w:bookmarkEnd w:id="242"/>
      <w:bookmarkEnd w:id="267"/>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268"/>
      <w:bookmarkEnd w:id="269"/>
      <w:r w:rsidR="00C03477" w:rsidRPr="00F6090E">
        <w:t>:</w:t>
      </w:r>
      <w:bookmarkEnd w:id="270"/>
      <w:r w:rsidR="00B3446C" w:rsidRPr="00F6090E">
        <w:t xml:space="preserve"> </w:t>
      </w:r>
    </w:p>
    <w:p w14:paraId="67F4C777" w14:textId="106DC096" w:rsidR="00902573" w:rsidRPr="00902573" w:rsidRDefault="00767B77" w:rsidP="00902573">
      <w:pPr>
        <w:pStyle w:val="Level4"/>
      </w:pPr>
      <w:bookmarkStart w:id="273" w:name="_Hlk71820799"/>
      <w:bookmarkStart w:id="274" w:name="_Hlk26219835"/>
      <w:bookmarkStart w:id="275" w:name="_Hlk35950504"/>
      <w:bookmarkStart w:id="276" w:name="_Hlk23678874"/>
      <w:r w:rsidRPr="00F6090E">
        <w:t>inadimplemento, pela Emissora</w:t>
      </w:r>
      <w:r>
        <w:t xml:space="preserve"> e pelas Fiadoras</w:t>
      </w:r>
      <w:r w:rsidRPr="00F6090E">
        <w:t>,</w:t>
      </w:r>
      <w:r>
        <w:t xml:space="preserve"> conforme aplicável,</w:t>
      </w:r>
      <w:r w:rsidRPr="00F6090E">
        <w:t xml:space="preserve"> de qualquer obrigação pecuniária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w:t>
      </w:r>
      <w:r>
        <w:lastRenderedPageBreak/>
        <w:t xml:space="preserve">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277" w:name="_Hlk114243084"/>
      <w:r w:rsidR="00902573" w:rsidRPr="00902573">
        <w:rPr>
          <w:b/>
          <w:bCs/>
          <w:highlight w:val="yellow"/>
        </w:rPr>
        <w:t>[NOTA LEFOSSE: GLPG, FAVOR ENVIAR A SUGESTÃO DE REDAÇÃO ACERCA DO FUNDO DE DESPESAS.]</w:t>
      </w:r>
      <w:bookmarkEnd w:id="277"/>
    </w:p>
    <w:p w14:paraId="26C22893" w14:textId="17357E70" w:rsidR="00767B77" w:rsidRDefault="00767B77" w:rsidP="0000177A">
      <w:pPr>
        <w:pStyle w:val="Level4"/>
      </w:pPr>
      <w:bookmarkStart w:id="278" w:name="_Hlk114243074"/>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commentRangeStart w:id="279"/>
      <w:del w:id="280" w:author="Luis Henrique Cavalleiro" w:date="2022-09-22T14:52:00Z">
        <w:r w:rsidDel="001A5A80">
          <w:delText>, no Contrato de Alienação Fiduciária de Ações e no Contrato de Alienação Fiduciária de Quotas</w:delText>
        </w:r>
      </w:del>
      <w:commentRangeEnd w:id="279"/>
      <w:r w:rsidR="001A5A80">
        <w:rPr>
          <w:rStyle w:val="Refdecomentrio"/>
          <w:rFonts w:ascii="Times New Roman" w:hAnsi="Times New Roman" w:cs="Times New Roman"/>
        </w:rPr>
        <w:commentReference w:id="279"/>
      </w:r>
      <w:r>
        <w:t>,</w:t>
      </w:r>
      <w:r w:rsidRPr="00F6090E">
        <w:t xml:space="preserve"> conforme aplicável;</w:t>
      </w:r>
    </w:p>
    <w:bookmarkEnd w:id="278"/>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 xml:space="preserve">Fiadoras e/ou pelas </w:t>
      </w:r>
      <w:proofErr w:type="spellStart"/>
      <w:r w:rsidR="004546D1">
        <w:t>SPEs</w:t>
      </w:r>
      <w:proofErr w:type="spellEnd"/>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81"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proofErr w:type="spellStart"/>
      <w:r w:rsidR="004B29CD">
        <w:t>SPEs</w:t>
      </w:r>
      <w:proofErr w:type="spellEnd"/>
      <w:r w:rsidR="006F6D53" w:rsidRPr="00F6090E">
        <w:t>; e/ou (</w:t>
      </w:r>
      <w:proofErr w:type="spellStart"/>
      <w:r w:rsidR="006F6D53" w:rsidRPr="00F6090E">
        <w:t>ii</w:t>
      </w:r>
      <w:proofErr w:type="spellEnd"/>
      <w:r w:rsidR="006F6D53" w:rsidRPr="00F6090E">
        <w:t>) qualquer efeito adverso na capacidade da Emissora e/ou da</w:t>
      </w:r>
      <w:r w:rsidR="008931A4">
        <w:t xml:space="preserve">s </w:t>
      </w:r>
      <w:proofErr w:type="spellStart"/>
      <w:r w:rsidR="00287FEF">
        <w:t>SPEs</w:t>
      </w:r>
      <w:proofErr w:type="spellEnd"/>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w:t>
      </w:r>
      <w:proofErr w:type="spellStart"/>
      <w:r w:rsidR="004546D1">
        <w:t>SPEs</w:t>
      </w:r>
      <w:proofErr w:type="spellEnd"/>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w:t>
      </w:r>
      <w:r w:rsidR="004546D1">
        <w:t>e</w:t>
      </w:r>
      <w:r w:rsidRPr="00F6090E">
        <w:t>) qualquer sociedade ou veículo de investimento coligado da Emissora e/ou d</w:t>
      </w:r>
      <w:r w:rsidR="002A6C37" w:rsidRPr="00F6090E">
        <w:t>a</w:t>
      </w:r>
      <w:r w:rsidR="008931A4">
        <w:t>s</w:t>
      </w:r>
      <w:r w:rsidRPr="00F6090E">
        <w:t xml:space="preserve"> </w:t>
      </w:r>
      <w:proofErr w:type="spellStart"/>
      <w:r w:rsidR="00287FEF">
        <w:t>SPEs</w:t>
      </w:r>
      <w:proofErr w:type="spellEnd"/>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 xml:space="preserve">e/ou das </w:t>
      </w:r>
      <w:proofErr w:type="spellStart"/>
      <w:r w:rsidR="004546D1">
        <w:t>SPEs</w:t>
      </w:r>
      <w:proofErr w:type="spellEnd"/>
      <w:r w:rsidRPr="00F6090E">
        <w:t>; e (</w:t>
      </w:r>
      <w:r w:rsidR="004546D1">
        <w:t>g</w:t>
      </w:r>
      <w:r w:rsidRPr="00F6090E">
        <w:t>) quaisquer Partes Relacionadas e respectivos sócios;</w:t>
      </w:r>
      <w:bookmarkEnd w:id="281"/>
      <w:r w:rsidR="00C15E04" w:rsidRPr="008B2DCD">
        <w:rPr>
          <w:b/>
          <w:bCs/>
        </w:rPr>
        <w:t xml:space="preserve"> </w:t>
      </w:r>
    </w:p>
    <w:p w14:paraId="6031DCD6" w14:textId="0A8185F7" w:rsidR="00B55DF9" w:rsidRPr="00B55DF9" w:rsidRDefault="00C16715" w:rsidP="00E33E60">
      <w:pPr>
        <w:pStyle w:val="Level4"/>
      </w:pPr>
      <w:bookmarkStart w:id="282"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D40949">
        <w:t>6.1.1(</w:t>
      </w:r>
      <w:proofErr w:type="spellStart"/>
      <w:r w:rsidR="00D40949">
        <w:t>ix</w:t>
      </w:r>
      <w:proofErr w:type="spellEnd"/>
      <w:r w:rsidR="00D40949">
        <w:t>)</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proofErr w:type="spellStart"/>
      <w:r w:rsidR="00E84867" w:rsidRPr="004F22B5">
        <w:t>SPE</w:t>
      </w:r>
      <w:r w:rsidR="00DE7771" w:rsidRPr="004F22B5">
        <w:t>s</w:t>
      </w:r>
      <w:proofErr w:type="spellEnd"/>
      <w:r w:rsidRPr="004F22B5">
        <w:t xml:space="preserve">: </w:t>
      </w:r>
      <w:bookmarkStart w:id="283"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83"/>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82"/>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 xml:space="preserve">observado, entretanto, que não poderá haver alteração dos atuais </w:t>
      </w:r>
      <w:r w:rsidR="001000D3" w:rsidRPr="004B3827">
        <w:rPr>
          <w:rFonts w:eastAsia="Arial Unicode MS"/>
          <w:w w:val="0"/>
        </w:rPr>
        <w:lastRenderedPageBreak/>
        <w:t>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bookmarkStart w:id="284" w:name="_Hlk114243106"/>
      <w:del w:id="285" w:author="Luis Henrique Cavalleiro" w:date="2022-09-21T16:25:00Z">
        <w:r w:rsidR="001000D3" w:rsidRPr="0014696E" w:rsidDel="00C8748C">
          <w:rPr>
            <w:rFonts w:eastAsia="Arial Unicode MS"/>
            <w:b/>
            <w:bCs/>
            <w:w w:val="0"/>
            <w:highlight w:val="yellow"/>
          </w:rPr>
          <w:delText>[</w:delText>
        </w:r>
        <w:r w:rsidR="00F97741" w:rsidRPr="0014696E" w:rsidDel="00C8748C">
          <w:rPr>
            <w:rFonts w:eastAsia="Arial Unicode MS"/>
            <w:b/>
            <w:bCs/>
            <w:w w:val="0"/>
            <w:highlight w:val="yellow"/>
          </w:rPr>
          <w:delText>NOTA LEFOSSE: SOB VALIDAÇÃO DA COMPANHIA</w:delText>
        </w:r>
        <w:r w:rsidR="001000D3" w:rsidRPr="0014696E" w:rsidDel="00C8748C">
          <w:rPr>
            <w:rFonts w:eastAsia="Arial Unicode MS"/>
            <w:b/>
            <w:bCs/>
            <w:w w:val="0"/>
            <w:highlight w:val="yellow"/>
          </w:rPr>
          <w:delText>.]</w:delText>
        </w:r>
      </w:del>
      <w:bookmarkEnd w:id="284"/>
    </w:p>
    <w:p w14:paraId="4CD6E40E" w14:textId="623D9FA3"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D40949">
        <w:t>(</w:t>
      </w:r>
      <w:proofErr w:type="spellStart"/>
      <w:r w:rsidR="00D40949">
        <w:t>iv</w:t>
      </w:r>
      <w:proofErr w:type="spellEnd"/>
      <w:r w:rsidR="00D40949">
        <w:t>)</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D40949">
        <w:t>6.1.1(</w:t>
      </w:r>
      <w:proofErr w:type="spellStart"/>
      <w:r w:rsidR="00D40949">
        <w:t>iii</w:t>
      </w:r>
      <w:proofErr w:type="spellEnd"/>
      <w:r w:rsidR="00D40949">
        <w:t>)</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w:t>
      </w:r>
      <w:proofErr w:type="spellStart"/>
      <w:r w:rsidR="004546D1">
        <w:t>SPEs</w:t>
      </w:r>
      <w:proofErr w:type="spellEnd"/>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86" w:name="_Ref272931218"/>
      <w:bookmarkStart w:id="287" w:name="_Ref130283570"/>
      <w:bookmarkStart w:id="288" w:name="_Ref130301134"/>
      <w:bookmarkStart w:id="289" w:name="_Ref137104995"/>
      <w:bookmarkStart w:id="290" w:name="_Ref137475230"/>
      <w:r w:rsidRPr="00F6090E">
        <w:t xml:space="preserve">comprovação de que qualquer das declarações prestadas pela Emissora </w:t>
      </w:r>
      <w:r w:rsidR="00701829">
        <w:t xml:space="preserve">e/ou </w:t>
      </w:r>
      <w:r w:rsidR="004546D1">
        <w:t xml:space="preserve">pelas Fiadoras e/ou pelas </w:t>
      </w:r>
      <w:proofErr w:type="spellStart"/>
      <w:r w:rsidR="004546D1">
        <w:t>SPEs</w:t>
      </w:r>
      <w:proofErr w:type="spellEnd"/>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proofErr w:type="spellStart"/>
      <w:r w:rsidR="004F22B5">
        <w:t>SPEs</w:t>
      </w:r>
      <w:proofErr w:type="spellEnd"/>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6"/>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proofErr w:type="spellStart"/>
      <w:r w:rsidR="004F22B5">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F6090E">
        <w:t>ram</w:t>
      </w:r>
      <w:proofErr w:type="spellEnd"/>
      <w:r w:rsidRPr="00F6090E">
        <w:t>)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w:t>
      </w:r>
      <w:proofErr w:type="spellStart"/>
      <w:r w:rsidR="004F22B5">
        <w:t>SPEs</w:t>
      </w:r>
      <w:proofErr w:type="spellEnd"/>
      <w:r w:rsidR="00EB5DB7" w:rsidRPr="00F6090E">
        <w:t xml:space="preserve">, cujo valor </w:t>
      </w:r>
      <w:r w:rsidR="00EB5DB7" w:rsidRPr="00F6090E">
        <w:lastRenderedPageBreak/>
        <w:t xml:space="preserve">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proofErr w:type="spellStart"/>
      <w:r w:rsidR="00783672">
        <w:t>SPEs</w:t>
      </w:r>
      <w:proofErr w:type="spellEnd"/>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proofErr w:type="spellStart"/>
      <w:r w:rsidR="008E582F">
        <w:t>SPEs</w:t>
      </w:r>
      <w:proofErr w:type="spellEnd"/>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54E55020" w:rsidR="00EB5DB7" w:rsidRPr="00F6090E" w:rsidRDefault="00EB5DB7" w:rsidP="00E915E0">
      <w:pPr>
        <w:pStyle w:val="Level4"/>
      </w:pPr>
      <w:bookmarkStart w:id="291"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proofErr w:type="spellStart"/>
      <w:r w:rsidR="007053EF">
        <w:t>SPEs</w:t>
      </w:r>
      <w:proofErr w:type="spellEnd"/>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w:t>
      </w:r>
      <w:proofErr w:type="spellStart"/>
      <w:r w:rsidR="004546D1" w:rsidRPr="0039482C">
        <w:t>SPEs</w:t>
      </w:r>
      <w:proofErr w:type="spellEnd"/>
      <w:r w:rsidRPr="0039482C">
        <w:t xml:space="preserve">, a preço de custo, de ativos imobilizados destinados aos Empreendimentos Alvo que tenham sido adquiridos e/ou importados pela </w:t>
      </w:r>
      <w:del w:id="292" w:author="Luis Henrique Cavalleiro" w:date="2022-09-22T14:59:00Z">
        <w:r w:rsidRPr="0039482C" w:rsidDel="005F2B2F">
          <w:delText>Emissora</w:delText>
        </w:r>
      </w:del>
      <w:ins w:id="293" w:author="Luis Henrique Cavalleiro" w:date="2022-09-22T14:59:00Z">
        <w:r w:rsidR="005F2B2F">
          <w:t>Controladora</w:t>
        </w:r>
      </w:ins>
      <w:r w:rsidRPr="0039482C">
        <w:t>;</w:t>
      </w:r>
      <w:r w:rsidRPr="00B176FF">
        <w:t xml:space="preserve"> e/ou (c) se previamente aprovada pela Debenturista</w:t>
      </w:r>
      <w:bookmarkEnd w:id="291"/>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 xml:space="preserve">Lei nº 12.846, de 1º de agosto de 2013, conforme alterada; Decreto nº 8.420, de 18 de março de 2015, conforme alterado, a U.S. </w:t>
      </w:r>
      <w:proofErr w:type="spellStart"/>
      <w:r w:rsidR="00C13EC7" w:rsidRPr="00E84867">
        <w:t>Foreign</w:t>
      </w:r>
      <w:proofErr w:type="spellEnd"/>
      <w:r w:rsidR="00C13EC7" w:rsidRPr="00E84867">
        <w:t xml:space="preserve"> </w:t>
      </w:r>
      <w:proofErr w:type="spellStart"/>
      <w:r w:rsidR="00C13EC7" w:rsidRPr="00E84867">
        <w:t>Corrupt</w:t>
      </w:r>
      <w:proofErr w:type="spellEnd"/>
      <w:r w:rsidR="00C13EC7" w:rsidRPr="00E84867">
        <w:t xml:space="preserve"> </w:t>
      </w:r>
      <w:proofErr w:type="spellStart"/>
      <w:r w:rsidR="00C13EC7" w:rsidRPr="00E84867">
        <w:t>Practices</w:t>
      </w:r>
      <w:proofErr w:type="spellEnd"/>
      <w:r w:rsidR="00C13EC7" w:rsidRPr="00E84867">
        <w:t xml:space="preserve"> </w:t>
      </w:r>
      <w:proofErr w:type="spellStart"/>
      <w:r w:rsidR="00C13EC7" w:rsidRPr="00E84867">
        <w:t>Act</w:t>
      </w:r>
      <w:proofErr w:type="spellEnd"/>
      <w:r w:rsidR="00C13EC7" w:rsidRPr="00E84867">
        <w:t xml:space="preserve"> de 1977 e a UK </w:t>
      </w:r>
      <w:proofErr w:type="spellStart"/>
      <w:r w:rsidR="00C13EC7" w:rsidRPr="00E84867">
        <w:t>Bribery</w:t>
      </w:r>
      <w:proofErr w:type="spellEnd"/>
      <w:r w:rsidR="00C13EC7" w:rsidRPr="00E84867">
        <w:t xml:space="preserve"> </w:t>
      </w:r>
      <w:proofErr w:type="spellStart"/>
      <w:r w:rsidR="00C13EC7" w:rsidRPr="00E84867">
        <w:t>Act</w:t>
      </w:r>
      <w:proofErr w:type="spellEnd"/>
      <w:r w:rsidR="00C13EC7" w:rsidRPr="00E84867">
        <w:t xml:space="preserve"> de 2010 (“</w:t>
      </w:r>
      <w:r w:rsidRPr="00E84867">
        <w:rPr>
          <w:b/>
          <w:bCs/>
        </w:rPr>
        <w:t>Leis Anticorrupção</w:t>
      </w:r>
      <w:r w:rsidR="00C13EC7" w:rsidRPr="00E84867">
        <w:t>”)</w:t>
      </w:r>
      <w:r w:rsidR="00C430B9" w:rsidRPr="001537D8">
        <w:t xml:space="preserve"> </w:t>
      </w:r>
      <w:bookmarkStart w:id="294"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95" w:name="_Ref279344869"/>
      <w:bookmarkEnd w:id="287"/>
      <w:bookmarkEnd w:id="288"/>
      <w:bookmarkEnd w:id="289"/>
      <w:bookmarkEnd w:id="290"/>
      <w:bookmarkEnd w:id="294"/>
    </w:p>
    <w:p w14:paraId="47F51EF0" w14:textId="31971AFA" w:rsidR="009716BA" w:rsidRPr="00F6090E" w:rsidRDefault="009179A0" w:rsidP="009716BA">
      <w:pPr>
        <w:pStyle w:val="Level4"/>
      </w:pPr>
      <w:bookmarkStart w:id="296" w:name="_Ref82534748"/>
      <w:r>
        <w:lastRenderedPageBreak/>
        <w:t>[</w:t>
      </w:r>
      <w:r w:rsidR="009716BA"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009716BA" w:rsidRPr="00F6090E">
        <w:t>(</w:t>
      </w:r>
      <w:r w:rsidR="00CB23C8" w:rsidRPr="00F6090E">
        <w:t>trinta</w:t>
      </w:r>
      <w:r w:rsidR="009716BA" w:rsidRPr="00F6090E">
        <w:t xml:space="preserve">) </w:t>
      </w:r>
      <w:r w:rsidR="00D61B34" w:rsidRPr="00F6090E">
        <w:t>d</w:t>
      </w:r>
      <w:r w:rsidR="009716BA" w:rsidRPr="00F6090E">
        <w:t>ias</w:t>
      </w:r>
      <w:r w:rsidR="00DC5D37" w:rsidRPr="00F6090E">
        <w:t xml:space="preserve"> ou dentro do prazo previsto nos Contratos dos Empreendimentos Alvo, o que for maior</w:t>
      </w:r>
      <w:bookmarkEnd w:id="296"/>
      <w:r w:rsidR="006D5976" w:rsidRPr="00F6090E">
        <w:t>;</w:t>
      </w:r>
      <w:r>
        <w:t xml:space="preserve">] </w:t>
      </w:r>
      <w:bookmarkStart w:id="297" w:name="_Hlk114243174"/>
      <w:r w:rsidRPr="0039482C">
        <w:rPr>
          <w:b/>
          <w:bCs/>
          <w:highlight w:val="yellow"/>
        </w:rPr>
        <w:t>[N</w:t>
      </w:r>
      <w:r w:rsidR="00F97741" w:rsidRPr="0039482C">
        <w:rPr>
          <w:b/>
          <w:bCs/>
          <w:highlight w:val="yellow"/>
        </w:rPr>
        <w:t>OTA LEFOSSE</w:t>
      </w:r>
      <w:r w:rsidRPr="0039482C">
        <w:rPr>
          <w:b/>
          <w:bCs/>
          <w:highlight w:val="yellow"/>
        </w:rPr>
        <w:t>:</w:t>
      </w:r>
      <w:r w:rsidR="00F97741" w:rsidRPr="0039482C">
        <w:rPr>
          <w:b/>
          <w:bCs/>
          <w:highlight w:val="yellow"/>
        </w:rPr>
        <w:t xml:space="preserve"> A SER AJUSTADO</w:t>
      </w:r>
      <w:r w:rsidRPr="0039482C">
        <w:rPr>
          <w:b/>
          <w:bCs/>
          <w:highlight w:val="yellow"/>
        </w:rPr>
        <w:t xml:space="preserve"> </w:t>
      </w:r>
      <w:r w:rsidR="00F97741" w:rsidRPr="0039482C">
        <w:rPr>
          <w:b/>
          <w:bCs/>
          <w:highlight w:val="yellow"/>
        </w:rPr>
        <w:t xml:space="preserve">MEDIANTE CONFIRMAÇÃO DA REDAÇÃO DO CRONOGRAMA DE OBRAS. </w:t>
      </w:r>
      <w:r w:rsidR="00F97741">
        <w:rPr>
          <w:b/>
          <w:bCs/>
          <w:highlight w:val="yellow"/>
        </w:rPr>
        <w:t xml:space="preserve">CONFORME SOLICITADO PELA GLPG </w:t>
      </w:r>
      <w:r w:rsidR="00F97741" w:rsidRPr="0039482C">
        <w:rPr>
          <w:b/>
          <w:bCs/>
          <w:highlight w:val="yellow"/>
        </w:rPr>
        <w:t>O ATRASO ACIMA DO THRESHOLD PERMITIDO TAMBÉM DEVERÁ ENSEJAR O EVNA DA OPERAÇÃO</w:t>
      </w:r>
      <w:r w:rsidR="00F97741">
        <w:rPr>
          <w:b/>
          <w:bCs/>
          <w:highlight w:val="yellow"/>
        </w:rPr>
        <w:t>.</w:t>
      </w:r>
      <w:r w:rsidR="006B14AB" w:rsidRPr="0039482C">
        <w:rPr>
          <w:b/>
          <w:bCs/>
          <w:highlight w:val="yellow"/>
        </w:rPr>
        <w:t>]</w:t>
      </w:r>
      <w:bookmarkEnd w:id="297"/>
      <w:r w:rsidR="006B14AB">
        <w:rPr>
          <w:b/>
          <w:bCs/>
        </w:rPr>
        <w:t xml:space="preserve"> </w:t>
      </w:r>
    </w:p>
    <w:bookmarkEnd w:id="295"/>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1A4D57BA" w:rsidR="009305F0" w:rsidRPr="00901CD3" w:rsidRDefault="00F50872" w:rsidP="001F4CBE">
      <w:pPr>
        <w:pStyle w:val="Level4"/>
        <w:rPr>
          <w:rFonts w:eastAsia="MS Mincho"/>
        </w:rPr>
      </w:pPr>
      <w:bookmarkStart w:id="298" w:name="_Hlk114243330"/>
      <w:bookmarkStart w:id="299" w:name="_Ref72921857"/>
      <w:commentRangeStart w:id="300"/>
      <w:r>
        <w:rPr>
          <w:rFonts w:eastAsia="MS Mincho"/>
        </w:rPr>
        <w:t>[</w:t>
      </w:r>
      <w:r w:rsidR="009305F0">
        <w:rPr>
          <w:rFonts w:eastAsia="MS Mincho"/>
        </w:rPr>
        <w:t xml:space="preserve">caso o ICSD verificado trimestralmente esteja em patamar inferior a 1,20x em 3 (três) trimestres consecutivos </w:t>
      </w:r>
      <w:del w:id="301" w:author="WTS" w:date="2022-09-26T15:22:00Z">
        <w:r w:rsidR="009305F0" w:rsidDel="00B40C57">
          <w:rPr>
            <w:rFonts w:eastAsia="MS Mincho"/>
          </w:rPr>
          <w:delText xml:space="preserve">ou em 2 (dois) trimestres </w:delText>
        </w:r>
      </w:del>
      <w:r w:rsidR="009305F0">
        <w:rPr>
          <w:rFonts w:eastAsia="MS Mincho"/>
        </w:rPr>
        <w:t>dentro de um período de 1 (um) ano;</w:t>
      </w:r>
      <w:r>
        <w:rPr>
          <w:rFonts w:eastAsia="MS Mincho"/>
        </w:rPr>
        <w:t xml:space="preserve">] </w:t>
      </w:r>
      <w:r w:rsidRPr="0039482C">
        <w:rPr>
          <w:rFonts w:eastAsia="MS Mincho"/>
          <w:b/>
          <w:bCs/>
          <w:highlight w:val="yellow"/>
        </w:rPr>
        <w:t>[</w:t>
      </w:r>
      <w:r w:rsidR="00F97741" w:rsidRPr="0039482C">
        <w:rPr>
          <w:rFonts w:eastAsia="MS Mincho"/>
          <w:b/>
          <w:bCs/>
          <w:highlight w:val="yellow"/>
        </w:rPr>
        <w:t>NOTA LEFOSSE: SOB VALIDAÇÃO DA RZK E GLPG.</w:t>
      </w:r>
      <w:r w:rsidRPr="0039482C">
        <w:rPr>
          <w:rFonts w:eastAsia="MS Mincho"/>
          <w:b/>
          <w:bCs/>
          <w:highlight w:val="yellow"/>
        </w:rPr>
        <w:t>]</w:t>
      </w:r>
      <w:commentRangeEnd w:id="300"/>
      <w:r w:rsidR="003E3477">
        <w:rPr>
          <w:rStyle w:val="Refdecomentrio"/>
          <w:rFonts w:ascii="Times New Roman" w:hAnsi="Times New Roman" w:cs="Times New Roman"/>
        </w:rPr>
        <w:commentReference w:id="300"/>
      </w:r>
    </w:p>
    <w:bookmarkEnd w:id="298"/>
    <w:p w14:paraId="3CD42D52" w14:textId="1E42C79A" w:rsidR="00A31EFB" w:rsidRPr="0087789B" w:rsidRDefault="000F5312" w:rsidP="001F4CBE">
      <w:pPr>
        <w:pStyle w:val="Level4"/>
        <w:rPr>
          <w:rFonts w:eastAsia="MS Mincho"/>
        </w:rPr>
      </w:pPr>
      <w:r>
        <w:t>[</w:t>
      </w:r>
      <w:r w:rsidR="002D0CBE"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99"/>
      <w:r w:rsidR="00A31EFB">
        <w:t>;</w:t>
      </w:r>
      <w:r>
        <w:t>]</w:t>
      </w:r>
      <w:r w:rsidR="00A31EFB">
        <w:t xml:space="preserve"> e</w:t>
      </w:r>
      <w:r>
        <w:t xml:space="preserve"> </w:t>
      </w:r>
      <w:r w:rsidR="00620288" w:rsidRPr="0039482C">
        <w:rPr>
          <w:b/>
          <w:bCs/>
          <w:highlight w:val="yellow"/>
        </w:rPr>
        <w:t>[NOTA LEFOSSE: HIPÓTESE SERÁ AJUSTADA CONFORME SUGESTÃO DE REDAÇÃO PELA GLPG.]</w:t>
      </w:r>
    </w:p>
    <w:p w14:paraId="633EE82A" w14:textId="569D90C8" w:rsidR="00EB528A" w:rsidRPr="0087789B" w:rsidRDefault="002F5364" w:rsidP="00A31EFB">
      <w:pPr>
        <w:pStyle w:val="Level4"/>
      </w:pPr>
      <w:r>
        <w:t>observado o disposto no item (v) da cláusula 3.3 do Contrato de Cessão Fiduciária, troca de domicílio bancário dos Recebíveis para conta diferente das Contas Vinculadas sem a anuência da Debenturista</w:t>
      </w:r>
      <w:del w:id="302" w:author="WTS" w:date="2022-09-26T15:23:00Z">
        <w:r w:rsidR="001000D3" w:rsidDel="00B40C57">
          <w:delText xml:space="preserve">, </w:delText>
        </w:r>
        <w:r w:rsidR="001000D3" w:rsidRPr="00B55DF9" w:rsidDel="00B40C57">
          <w:rPr>
            <w:rFonts w:eastAsia="Arial Unicode MS"/>
            <w:w w:val="0"/>
          </w:rPr>
          <w:delText>conforme orientação deliberada pelos Titulares de CRI, após a realização de uma assembleia geral de Titulares de CRI</w:delText>
        </w:r>
      </w:del>
      <w:r>
        <w:t>.</w:t>
      </w:r>
    </w:p>
    <w:p w14:paraId="2EC3CF12" w14:textId="4EFB7DA0" w:rsidR="00003BB9" w:rsidRPr="00F6090E" w:rsidRDefault="00003BB9" w:rsidP="00944C9A">
      <w:pPr>
        <w:pStyle w:val="Level3"/>
      </w:pPr>
      <w:bookmarkStart w:id="303" w:name="_Ref4876044"/>
      <w:bookmarkStart w:id="304" w:name="_Ref111553363"/>
      <w:bookmarkStart w:id="305" w:name="_Hlk24451196"/>
      <w:bookmarkStart w:id="306" w:name="_Ref23529309"/>
      <w:bookmarkStart w:id="307" w:name="_Ref35829296"/>
      <w:bookmarkStart w:id="308" w:name="_Ref391996829"/>
      <w:bookmarkStart w:id="309" w:name="_Ref490825376"/>
      <w:bookmarkStart w:id="310" w:name="_Ref534176562"/>
      <w:bookmarkStart w:id="311" w:name="_Ref130283218"/>
      <w:bookmarkEnd w:id="271"/>
      <w:bookmarkEnd w:id="272"/>
      <w:bookmarkEnd w:id="273"/>
      <w:bookmarkEnd w:id="274"/>
      <w:bookmarkEnd w:id="275"/>
      <w:bookmarkEnd w:id="276"/>
      <w:r w:rsidRPr="00F6090E">
        <w:t xml:space="preserve">Na ocorrência de um Evento de Vencimento Antecipado Não Automático, a Debenturista deverá seguir o que vier a ser decidido pelos Titulares de CRI, em </w:t>
      </w:r>
      <w:bookmarkStart w:id="312"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 xml:space="preserve">decretação do vencimento antecipado das Debêntures, em conformidade com o </w:t>
      </w:r>
      <w:r w:rsidRPr="00F6090E">
        <w:lastRenderedPageBreak/>
        <w:t>previsto no Termo de Securitização, observados seus procedimentos e o respectivo quórum.</w:t>
      </w:r>
      <w:bookmarkEnd w:id="303"/>
      <w:bookmarkEnd w:id="304"/>
      <w:bookmarkEnd w:id="312"/>
      <w:r w:rsidR="005C7DD5" w:rsidRPr="00F6090E">
        <w:t xml:space="preserve"> </w:t>
      </w:r>
    </w:p>
    <w:p w14:paraId="748D3B44" w14:textId="4E806623" w:rsidR="00003BB9" w:rsidRPr="00F6090E" w:rsidRDefault="00F50872" w:rsidP="00944C9A">
      <w:pPr>
        <w:pStyle w:val="Level3"/>
      </w:pPr>
      <w:bookmarkStart w:id="313" w:name="_Ref10023738"/>
      <w:del w:id="314" w:author="Luis Henrique Cavalleiro" w:date="2022-09-22T15:02:00Z">
        <w:r w:rsidDel="004A3516">
          <w:delText>[</w:delText>
        </w:r>
      </w:del>
      <w:r w:rsidR="00003BB9" w:rsidRPr="00F6090E">
        <w:t xml:space="preserve">Caso a </w:t>
      </w:r>
      <w:r w:rsidR="00B41BE8" w:rsidRPr="00F6090E">
        <w:t>a</w:t>
      </w:r>
      <w:r w:rsidR="00003BB9" w:rsidRPr="00F6090E">
        <w:t xml:space="preserve">ssembleia </w:t>
      </w:r>
      <w:r w:rsidR="00B41BE8" w:rsidRPr="00F6090E">
        <w:t>g</w:t>
      </w:r>
      <w:r w:rsidR="00003BB9"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D40949">
        <w:t>6.1.3</w:t>
      </w:r>
      <w:r w:rsidR="00274403">
        <w:fldChar w:fldCharType="end"/>
      </w:r>
      <w:r w:rsidR="00274403">
        <w:t xml:space="preserve"> acima</w:t>
      </w:r>
      <w:r w:rsidR="00003BB9" w:rsidRPr="00F6090E">
        <w:t xml:space="preserve"> </w:t>
      </w:r>
      <w:r w:rsidR="00003BB9" w:rsidRPr="00F6090E">
        <w:rPr>
          <w:b/>
        </w:rPr>
        <w:t>(i)</w:t>
      </w:r>
      <w:r w:rsidR="00003BB9" w:rsidRPr="00F6090E">
        <w:t xml:space="preserve"> não seja instalada em segunda convocação, ou </w:t>
      </w:r>
      <w:r w:rsidR="00003BB9" w:rsidRPr="00F6090E">
        <w:rPr>
          <w:b/>
        </w:rPr>
        <w:t>(</w:t>
      </w:r>
      <w:proofErr w:type="spellStart"/>
      <w:r w:rsidR="00003BB9" w:rsidRPr="00F6090E">
        <w:rPr>
          <w:b/>
        </w:rPr>
        <w:t>ii</w:t>
      </w:r>
      <w:proofErr w:type="spellEnd"/>
      <w:r w:rsidR="00003BB9" w:rsidRPr="00F6090E">
        <w:rPr>
          <w:b/>
        </w:rPr>
        <w:t>)</w:t>
      </w:r>
      <w:r w:rsidR="00003BB9" w:rsidRPr="00F6090E">
        <w:t xml:space="preserve"> seja instalada, mas não seja </w:t>
      </w:r>
      <w:r w:rsidR="006C632A" w:rsidRPr="00F6090E">
        <w:t>aprovada</w:t>
      </w:r>
      <w:r w:rsidR="00003BB9" w:rsidRPr="00F6090E">
        <w:t xml:space="preserve"> pelos Titulares de CRI (observados os quóruns previstos no Termo de Securitização) </w:t>
      </w:r>
      <w:r w:rsidR="0086455E" w:rsidRPr="00F6090E">
        <w:t>a renúncia à decretação do</w:t>
      </w:r>
      <w:r w:rsidR="00112AFB" w:rsidRPr="00F6090E">
        <w:t xml:space="preserve"> </w:t>
      </w:r>
      <w:r w:rsidR="00003BB9" w:rsidRPr="00F6090E">
        <w:t xml:space="preserve">vencimento antecipado das Debêntures e, consequentemente, </w:t>
      </w:r>
      <w:r w:rsidR="009114F3" w:rsidRPr="00F6090E">
        <w:t>d</w:t>
      </w:r>
      <w:r w:rsidR="00003BB9" w:rsidRPr="00F6090E">
        <w:t xml:space="preserve">o resgate antecipado dos CRI, </w:t>
      </w:r>
      <w:ins w:id="315" w:author="Luis Henrique Cavalleiro" w:date="2022-09-22T15:02:00Z">
        <w:r w:rsidR="004A3516">
          <w:t xml:space="preserve">não </w:t>
        </w:r>
      </w:ins>
      <w:r w:rsidR="00003BB9" w:rsidRPr="00F6090E">
        <w:t xml:space="preserve">haverá o vencimento antecipado das Debêntures, e consequentemente o resgate antecipado dos CRI. </w:t>
      </w:r>
      <w:bookmarkEnd w:id="313"/>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del w:id="316" w:author="Luis Henrique Cavalleiro" w:date="2022-09-22T15:02:00Z">
        <w:r w:rsidDel="004A3516">
          <w:rPr>
            <w:rStyle w:val="DeltaViewInsertion"/>
            <w:rFonts w:cs="Tahoma"/>
            <w:color w:val="000000"/>
            <w:szCs w:val="20"/>
            <w:u w:val="none"/>
          </w:rPr>
          <w:delText>]</w:delText>
        </w:r>
      </w:del>
      <w:r>
        <w:rPr>
          <w:rStyle w:val="DeltaViewInsertion"/>
          <w:rFonts w:cs="Tahoma"/>
          <w:color w:val="000000"/>
          <w:szCs w:val="20"/>
          <w:u w:val="none"/>
        </w:rPr>
        <w:t xml:space="preserve"> </w:t>
      </w:r>
      <w:bookmarkStart w:id="317" w:name="_Hlk114243365"/>
      <w:r w:rsidRPr="0039482C">
        <w:rPr>
          <w:rStyle w:val="DeltaViewInsertion"/>
          <w:rFonts w:cs="Tahoma"/>
          <w:b/>
          <w:bCs/>
          <w:color w:val="000000"/>
          <w:szCs w:val="20"/>
          <w:highlight w:val="yellow"/>
          <w:u w:val="none"/>
        </w:rPr>
        <w:t>[</w:t>
      </w:r>
      <w:r w:rsidR="00F97741" w:rsidRPr="00F97741">
        <w:rPr>
          <w:rStyle w:val="DeltaViewInsertion"/>
          <w:rFonts w:cs="Tahoma"/>
          <w:b/>
          <w:bCs/>
          <w:color w:val="000000"/>
          <w:szCs w:val="20"/>
          <w:highlight w:val="yellow"/>
          <w:u w:val="none"/>
        </w:rPr>
        <w:t>NOTA LEFOSSE: SOB VALIDAÇÃO DA VIRGO</w:t>
      </w:r>
      <w:r w:rsidR="00620288">
        <w:rPr>
          <w:rStyle w:val="DeltaViewInsertion"/>
          <w:rFonts w:cs="Tahoma"/>
          <w:b/>
          <w:bCs/>
          <w:color w:val="000000"/>
          <w:szCs w:val="20"/>
          <w:highlight w:val="yellow"/>
          <w:u w:val="none"/>
        </w:rPr>
        <w:t xml:space="preserve"> A POSSIBILIDADE DE NÃO VENCER A DÍVIDA CASO NÃO TENHA QUÓRUM</w:t>
      </w:r>
      <w:r w:rsidRPr="0039482C">
        <w:rPr>
          <w:rStyle w:val="DeltaViewInsertion"/>
          <w:rFonts w:cs="Tahoma"/>
          <w:b/>
          <w:bCs/>
          <w:color w:val="000000"/>
          <w:szCs w:val="20"/>
          <w:highlight w:val="yellow"/>
          <w:u w:val="none"/>
        </w:rPr>
        <w:t>.]</w:t>
      </w:r>
      <w:r w:rsidR="00175F4D">
        <w:rPr>
          <w:rStyle w:val="DeltaViewInsertion"/>
          <w:rFonts w:cs="Tahoma"/>
          <w:color w:val="000000"/>
          <w:szCs w:val="20"/>
          <w:u w:val="none"/>
        </w:rPr>
        <w:t xml:space="preserve"> </w:t>
      </w:r>
      <w:bookmarkEnd w:id="317"/>
    </w:p>
    <w:p w14:paraId="3EF4DDD3" w14:textId="23889595"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D40949">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318"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 xml:space="preserve">pro rata </w:t>
      </w:r>
      <w:proofErr w:type="spellStart"/>
      <w:r w:rsidRPr="00F6090E">
        <w:rPr>
          <w:i/>
        </w:rPr>
        <w:t>temporis</w:t>
      </w:r>
      <w:proofErr w:type="spellEnd"/>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318"/>
    </w:p>
    <w:p w14:paraId="382D4A13" w14:textId="5268F0E3" w:rsidR="00003BB9" w:rsidRDefault="00003BB9" w:rsidP="00944C9A">
      <w:pPr>
        <w:pStyle w:val="Level3"/>
      </w:pPr>
      <w:bookmarkStart w:id="319" w:name="_Ref18861800"/>
      <w:r w:rsidRPr="00F6090E">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319"/>
    </w:p>
    <w:p w14:paraId="1BB71126" w14:textId="11A40E4B" w:rsidR="00B431EF" w:rsidRDefault="00B431EF" w:rsidP="00B431EF">
      <w:pPr>
        <w:pStyle w:val="Level3"/>
      </w:pPr>
      <w:r>
        <w:lastRenderedPageBreak/>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D40949">
        <w:t>6.1.2(v)</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w:t>
      </w:r>
      <w:proofErr w:type="spellStart"/>
      <w:r w:rsidR="006C4363">
        <w:t>ii</w:t>
      </w:r>
      <w:proofErr w:type="spellEnd"/>
      <w:r w:rsidR="006C4363">
        <w:t>) ao Grupo Rezek permanecerão válidos até que haja a primeira integralização do aumento de capital social da RZK Energia</w:t>
      </w:r>
      <w:r>
        <w:t>, nos termos desta Escritura de Emissão.</w:t>
      </w:r>
    </w:p>
    <w:bookmarkEnd w:id="305"/>
    <w:bookmarkEnd w:id="306"/>
    <w:bookmarkEnd w:id="307"/>
    <w:bookmarkEnd w:id="308"/>
    <w:bookmarkEnd w:id="309"/>
    <w:bookmarkEnd w:id="310"/>
    <w:bookmarkEnd w:id="311"/>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320" w:name="_DV_C376"/>
      <w:r w:rsidRPr="00F6090E">
        <w:rPr>
          <w:szCs w:val="20"/>
        </w:rPr>
        <w:t xml:space="preserve"> de Emissão e nos demais Documentos da Operação, </w:t>
      </w:r>
      <w:bookmarkEnd w:id="320"/>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w:t>
      </w:r>
      <w:proofErr w:type="spellStart"/>
      <w:r w:rsidR="006C4363">
        <w:t>ii</w:t>
      </w:r>
      <w:proofErr w:type="spellEnd"/>
      <w:r w:rsidR="006C4363">
        <w:t>)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321" w:name="_Ref67956094"/>
      <w:r w:rsidRPr="00F6090E">
        <w:t xml:space="preserve">Fornecer </w:t>
      </w:r>
      <w:r w:rsidR="00F82654" w:rsidRPr="00F6090E">
        <w:t>à Securitizadora:</w:t>
      </w:r>
      <w:bookmarkEnd w:id="321"/>
    </w:p>
    <w:p w14:paraId="509E3B0F" w14:textId="223D7D74" w:rsidR="00F82654" w:rsidRDefault="00F82654" w:rsidP="007F62DB">
      <w:pPr>
        <w:pStyle w:val="Level5"/>
        <w:tabs>
          <w:tab w:val="clear" w:pos="2721"/>
          <w:tab w:val="num" w:pos="2041"/>
        </w:tabs>
        <w:ind w:left="2040"/>
      </w:pPr>
      <w:bookmarkStart w:id="322"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323" w:name="_Ref168844063"/>
      <w:bookmarkStart w:id="324" w:name="_Ref278277903"/>
      <w:bookmarkStart w:id="325" w:name="_Ref168844180"/>
      <w:bookmarkEnd w:id="322"/>
    </w:p>
    <w:p w14:paraId="44D99A33" w14:textId="0166A50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ins w:id="326" w:author="WTS" w:date="2022-09-26T15:23:00Z">
        <w:r w:rsidR="00B40C57">
          <w:t>tri</w:t>
        </w:r>
      </w:ins>
      <w:del w:id="327" w:author="WTS" w:date="2022-09-26T15:23:00Z">
        <w:r w:rsidDel="00B40C57">
          <w:delText>se</w:delText>
        </w:r>
      </w:del>
      <w:r>
        <w:t>mestrais</w:t>
      </w:r>
      <w:r w:rsidRPr="006066A3">
        <w:t xml:space="preserve"> da Emissora, preparadas pela Emissora, acompanhadas da memória de cálculo do ICSD elaborada pela Emissora, e desde que tenha ocorrido a Energização de todos os Empreendimentos Alvo, contendo as rubricas necessárias à verificação, conferência e validação do ICSD pela </w:t>
      </w:r>
      <w:r w:rsidRPr="006066A3">
        <w:lastRenderedPageBreak/>
        <w:t>Securitizadora, podendo esta solicitar à Emissora todos os eventuais esclarecimentos adicionais que se façam necessários</w:t>
      </w:r>
      <w:r w:rsidR="009305F0">
        <w:t xml:space="preserve"> </w:t>
      </w:r>
    </w:p>
    <w:bookmarkEnd w:id="323"/>
    <w:bookmarkEnd w:id="324"/>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328"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328"/>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325"/>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329"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330" w:name="_Ref168844078"/>
      <w:r w:rsidRPr="00F6090E">
        <w:t>manter e fazer com que a</w:t>
      </w:r>
      <w:r w:rsidR="001F4CBE">
        <w:t>s</w:t>
      </w:r>
      <w:r w:rsidRPr="00F6090E">
        <w:t xml:space="preserve"> </w:t>
      </w:r>
      <w:proofErr w:type="spellStart"/>
      <w:r w:rsidR="00213F99">
        <w:t>SPEs</w:t>
      </w:r>
      <w:proofErr w:type="spellEnd"/>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330"/>
    </w:p>
    <w:p w14:paraId="263A89B6" w14:textId="77777777" w:rsidR="00F82654" w:rsidRPr="00F6090E" w:rsidRDefault="00F82654" w:rsidP="007F62DB">
      <w:pPr>
        <w:pStyle w:val="Level4"/>
        <w:tabs>
          <w:tab w:val="clear" w:pos="2041"/>
          <w:tab w:val="num" w:pos="1361"/>
        </w:tabs>
        <w:ind w:left="1360"/>
      </w:pPr>
      <w:bookmarkStart w:id="331" w:name="_Ref168844079"/>
      <w:r w:rsidRPr="00F6090E">
        <w:t>manter sempre válidas, eficazes, em perfeita ordem e em pleno vigor todas as autorizações necessárias à celebração dos Documentos da Operação e ao cumprimento de todas as obrigações ali previstas, conforme aplicável;</w:t>
      </w:r>
      <w:bookmarkEnd w:id="331"/>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332" w:name="_Ref130390977"/>
      <w:bookmarkStart w:id="333" w:name="_Ref260239075"/>
      <w:bookmarkStart w:id="334" w:name="_Ref286438579"/>
    </w:p>
    <w:bookmarkEnd w:id="332"/>
    <w:bookmarkEnd w:id="333"/>
    <w:bookmarkEnd w:id="334"/>
    <w:p w14:paraId="12783719" w14:textId="77777777" w:rsidR="00F82654" w:rsidRPr="00F6090E" w:rsidRDefault="00F82654" w:rsidP="007F62DB">
      <w:pPr>
        <w:pStyle w:val="Level4"/>
        <w:tabs>
          <w:tab w:val="clear" w:pos="2041"/>
          <w:tab w:val="num" w:pos="1361"/>
        </w:tabs>
        <w:ind w:left="1360"/>
      </w:pPr>
      <w:r w:rsidRPr="00F6090E">
        <w:lastRenderedPageBreak/>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 xml:space="preserve">e/ou das </w:t>
      </w:r>
      <w:proofErr w:type="spellStart"/>
      <w:r w:rsidR="004546D1">
        <w:t>SPEs</w:t>
      </w:r>
      <w:proofErr w:type="spellEnd"/>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xml:space="preserve">, exceto por questionamentos de boa-fé nas esferas administrativa e/ou </w:t>
      </w:r>
      <w:r w:rsidRPr="00F6090E">
        <w:lastRenderedPageBreak/>
        <w:t>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335"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35"/>
    </w:p>
    <w:p w14:paraId="62BD5B4D" w14:textId="31EECCC0" w:rsidR="00F82654" w:rsidRPr="00F6090E" w:rsidRDefault="00F82654" w:rsidP="007F62DB">
      <w:pPr>
        <w:pStyle w:val="Level4"/>
        <w:tabs>
          <w:tab w:val="clear" w:pos="2041"/>
          <w:tab w:val="num" w:pos="1361"/>
        </w:tabs>
        <w:ind w:left="1360"/>
      </w:pPr>
      <w:r w:rsidRPr="00F6090E">
        <w:lastRenderedPageBreak/>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77B6D60C"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D40949">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43CCE549"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 xml:space="preserve">eguradoras quanto a renovação dos Seguros, em qualquer caso observada a manutenção da Securitizadora como </w:t>
      </w:r>
      <w:proofErr w:type="spellStart"/>
      <w:r w:rsidRPr="00F6090E">
        <w:t>co-</w:t>
      </w:r>
      <w:r w:rsidRPr="00F6090E">
        <w:rPr>
          <w:szCs w:val="20"/>
        </w:rPr>
        <w:t>beneficiária</w:t>
      </w:r>
      <w:proofErr w:type="spellEnd"/>
      <w:r w:rsidRPr="00F6090E">
        <w:rPr>
          <w:szCs w:val="20"/>
        </w:rPr>
        <w:t xml:space="preserve">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D40949">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t>comparecer, por meio de seus representantes, às Assembleias Gerais de Titulares de CRI, sempre que solicitados</w:t>
      </w:r>
      <w:r w:rsidR="00620288">
        <w:t>; e</w:t>
      </w:r>
    </w:p>
    <w:p w14:paraId="1C02C96C" w14:textId="04ABCCCF" w:rsidR="003912C1" w:rsidRDefault="00620288" w:rsidP="003912C1">
      <w:pPr>
        <w:pStyle w:val="Level4"/>
        <w:tabs>
          <w:tab w:val="clear" w:pos="2041"/>
          <w:tab w:val="num" w:pos="1361"/>
        </w:tabs>
        <w:ind w:left="1360"/>
      </w:pPr>
      <w:r w:rsidRPr="00C83B35">
        <w:rPr>
          <w:b/>
          <w:bCs/>
          <w:highlight w:val="yellow"/>
        </w:rPr>
        <w:t xml:space="preserve">[NOTA LEFOSSE: CONFORME A DEFINIÇÃO ACERCA DO CRONOGRAMA DE OBRAS, </w:t>
      </w:r>
      <w:r w:rsidR="00C83B35" w:rsidRPr="00C83B35">
        <w:rPr>
          <w:b/>
          <w:bCs/>
          <w:highlight w:val="yellow"/>
        </w:rPr>
        <w:t>INCLUIREMOS, CONFORME SOLICITADO PELA GLPG, OBRIGAÇÃO DE REPORT MENSAL DO ANDAMENTO DAS OBRAS FÍSICAS E DO CRONOGRAMA FINANCEIRO DOS EMPREENDIMENTOS.]</w:t>
      </w:r>
    </w:p>
    <w:p w14:paraId="7129D1DF" w14:textId="1DF6B176" w:rsidR="00A770DD" w:rsidRPr="00F6090E" w:rsidRDefault="00A770DD" w:rsidP="00A770DD">
      <w:pPr>
        <w:pStyle w:val="Level2"/>
      </w:pPr>
      <w:r w:rsidRPr="00F6090E">
        <w:rPr>
          <w:u w:val="single"/>
        </w:rPr>
        <w:lastRenderedPageBreak/>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xml:space="preserve">: (a) reconhecem que a gestão operacional e financeira da Emissora e </w:t>
      </w:r>
      <w:proofErr w:type="spellStart"/>
      <w:r w:rsidRPr="00F6090E">
        <w:t>SPEs</w:t>
      </w:r>
      <w:proofErr w:type="spellEnd"/>
      <w:r w:rsidRPr="00F6090E">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336" w:name="_Ref272246430"/>
      <w:bookmarkEnd w:id="329"/>
      <w:r w:rsidRPr="00F6090E">
        <w:rPr>
          <w:caps/>
          <w:color w:val="auto"/>
        </w:rPr>
        <w:t>A</w:t>
      </w:r>
      <w:r w:rsidR="00973E47" w:rsidRPr="00F6090E">
        <w:rPr>
          <w:caps/>
          <w:color w:val="auto"/>
        </w:rPr>
        <w:t>ssembleia Geral de Debenturistas</w:t>
      </w:r>
      <w:bookmarkEnd w:id="336"/>
      <w:r w:rsidR="000726A7" w:rsidRPr="00F6090E">
        <w:rPr>
          <w:caps/>
          <w:color w:val="auto"/>
        </w:rPr>
        <w:t xml:space="preserve"> </w:t>
      </w:r>
    </w:p>
    <w:p w14:paraId="7E9B26A1" w14:textId="2E63D2F9" w:rsidR="001A62BA" w:rsidRPr="00F6090E" w:rsidRDefault="001A62BA" w:rsidP="001F0EE8">
      <w:pPr>
        <w:pStyle w:val="Level2"/>
      </w:pPr>
      <w:bookmarkStart w:id="337"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338" w:name="_DV_M259"/>
      <w:bookmarkEnd w:id="338"/>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w:t>
      </w:r>
      <w:proofErr w:type="spellStart"/>
      <w:r w:rsidRPr="00F6090E">
        <w:rPr>
          <w:b/>
        </w:rPr>
        <w:t>ii</w:t>
      </w:r>
      <w:proofErr w:type="spellEnd"/>
      <w:r w:rsidRPr="00F6090E">
        <w:rPr>
          <w:b/>
        </w:rPr>
        <w:t>)</w:t>
      </w:r>
      <w:r w:rsidRPr="00F6090E">
        <w:t xml:space="preserve"> pelos titulares das Debêntures que representem 10% (dez por cento), no mínimo, das Debêntures em Circulação; e/ou </w:t>
      </w:r>
      <w:r w:rsidRPr="00F6090E">
        <w:rPr>
          <w:b/>
        </w:rPr>
        <w:t>(</w:t>
      </w:r>
      <w:proofErr w:type="spellStart"/>
      <w:r w:rsidRPr="00F6090E">
        <w:rPr>
          <w:b/>
        </w:rPr>
        <w:t>iii</w:t>
      </w:r>
      <w:proofErr w:type="spellEnd"/>
      <w:r w:rsidRPr="00F6090E">
        <w:rPr>
          <w:b/>
        </w:rPr>
        <w:t>)</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w:t>
      </w:r>
      <w:proofErr w:type="spellStart"/>
      <w:r w:rsidRPr="00F6090E">
        <w:rPr>
          <w:b/>
        </w:rPr>
        <w:t>ii</w:t>
      </w:r>
      <w:proofErr w:type="spellEnd"/>
      <w:r w:rsidRPr="00F6090E">
        <w:rPr>
          <w:b/>
        </w:rPr>
        <w:t>)</w:t>
      </w:r>
      <w:r w:rsidRPr="00F6090E">
        <w:t xml:space="preserve"> em segunda convocação, pela maioria dos presentes, observado que, enquanto a Securitizadora for titular de Debêntures, as disposições do Termo de Securitização e o </w:t>
      </w:r>
      <w:r w:rsidRPr="00F6090E">
        <w:lastRenderedPageBreak/>
        <w:t>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339" w:name="_Ref147910921"/>
      <w:bookmarkStart w:id="340" w:name="_Ref534176609"/>
      <w:bookmarkEnd w:id="337"/>
      <w:r w:rsidRPr="00F6090E">
        <w:rPr>
          <w:caps/>
          <w:color w:val="auto"/>
          <w:sz w:val="20"/>
        </w:rPr>
        <w:t xml:space="preserve">Declarações </w:t>
      </w:r>
      <w:bookmarkEnd w:id="339"/>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341" w:name="_Ref71792343"/>
      <w:bookmarkStart w:id="342" w:name="_Hlk80778923"/>
      <w:bookmarkStart w:id="343"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344" w:name="_DV_M398"/>
      <w:bookmarkStart w:id="345" w:name="_DV_M400"/>
      <w:bookmarkStart w:id="346" w:name="_DV_M401"/>
      <w:bookmarkStart w:id="347" w:name="_DV_M402"/>
      <w:bookmarkStart w:id="348" w:name="_DV_M403"/>
      <w:bookmarkStart w:id="349" w:name="_DV_M404"/>
      <w:bookmarkStart w:id="350" w:name="_DV_M405"/>
      <w:bookmarkStart w:id="351" w:name="_DV_M409"/>
      <w:bookmarkEnd w:id="341"/>
      <w:bookmarkEnd w:id="344"/>
      <w:bookmarkEnd w:id="345"/>
      <w:bookmarkEnd w:id="346"/>
      <w:bookmarkEnd w:id="347"/>
      <w:bookmarkEnd w:id="348"/>
      <w:bookmarkEnd w:id="349"/>
      <w:bookmarkEnd w:id="350"/>
      <w:bookmarkEnd w:id="351"/>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271212C1" w:rsidR="00DB45BA" w:rsidRPr="00F6090E" w:rsidRDefault="00EE7D46" w:rsidP="00FC72C7">
      <w:pPr>
        <w:pStyle w:val="Level4"/>
        <w:tabs>
          <w:tab w:val="clear" w:pos="2041"/>
        </w:tabs>
        <w:ind w:left="1418" w:hanging="709"/>
        <w:rPr>
          <w:rStyle w:val="DeltaViewInsertion"/>
          <w:color w:val="auto"/>
          <w:u w:val="none"/>
        </w:rPr>
      </w:pPr>
      <w:bookmarkStart w:id="352"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353" w:name="_Hlk74061021"/>
      <w:r w:rsidR="00DB45BA" w:rsidRPr="00F6090E">
        <w:rPr>
          <w:rStyle w:val="DeltaViewInsertion"/>
          <w:color w:val="auto"/>
          <w:u w:val="none"/>
        </w:rPr>
        <w:t>considerando que as autorizações necessárias serão tempestivamente obtidas, nos termos desta Escritura</w:t>
      </w:r>
      <w:bookmarkEnd w:id="353"/>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tempestivamente obtidas, nos termos desta Escritura; e/ou (e) não implicam </w:t>
      </w:r>
      <w:r w:rsidR="00DB45BA" w:rsidRPr="00F6090E">
        <w:rPr>
          <w:rStyle w:val="DeltaViewInsertion"/>
          <w:color w:val="auto"/>
          <w:u w:val="none"/>
        </w:rPr>
        <w:lastRenderedPageBreak/>
        <w:t>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D40949" w:rsidRPr="00D40949">
        <w:rPr>
          <w:rStyle w:val="DeltaViewInsertion"/>
          <w:color w:val="auto"/>
          <w:szCs w:val="20"/>
          <w:u w:val="none"/>
        </w:rPr>
        <w:t>(</w:t>
      </w:r>
      <w:proofErr w:type="spellStart"/>
      <w:r w:rsidR="00D40949" w:rsidRPr="00D40949">
        <w:rPr>
          <w:rStyle w:val="DeltaViewInsertion"/>
          <w:color w:val="auto"/>
          <w:szCs w:val="20"/>
          <w:u w:val="none"/>
        </w:rPr>
        <w:t>ii</w:t>
      </w:r>
      <w:proofErr w:type="spellEnd"/>
      <w:r w:rsidR="00D40949" w:rsidRPr="00D40949">
        <w:rPr>
          <w:rStyle w:val="DeltaViewInsertion"/>
          <w:color w:val="auto"/>
          <w:szCs w:val="20"/>
          <w:u w:val="none"/>
        </w:rPr>
        <w:t>)</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proofErr w:type="spellStart"/>
      <w:r w:rsidR="00C1130E">
        <w:rPr>
          <w:rStyle w:val="DeltaViewInsertion"/>
          <w:color w:val="auto"/>
          <w:u w:val="none"/>
        </w:rPr>
        <w:t>SPEs</w:t>
      </w:r>
      <w:proofErr w:type="spellEnd"/>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proofErr w:type="spellStart"/>
      <w:r w:rsidR="009B4E39">
        <w:rPr>
          <w:rStyle w:val="DeltaViewInsertion"/>
          <w:color w:val="auto"/>
          <w:u w:val="none"/>
        </w:rPr>
        <w:t>SPEs</w:t>
      </w:r>
      <w:proofErr w:type="spellEnd"/>
      <w:r w:rsidR="00DB45BA" w:rsidRPr="00F6090E">
        <w:rPr>
          <w:rStyle w:val="DeltaViewInsertion"/>
          <w:color w:val="auto"/>
          <w:u w:val="none"/>
        </w:rPr>
        <w:t>, e/ou Partes Relacionadas;</w:t>
      </w:r>
      <w:bookmarkEnd w:id="352"/>
      <w:r w:rsidR="00DB45BA" w:rsidRPr="00F6090E">
        <w:rPr>
          <w:rStyle w:val="DeltaViewInsertion"/>
          <w:color w:val="auto"/>
          <w:u w:val="none"/>
        </w:rPr>
        <w:t xml:space="preserve"> </w:t>
      </w:r>
      <w:bookmarkStart w:id="354" w:name="_DV_M222"/>
      <w:bookmarkEnd w:id="354"/>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355"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355"/>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356"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356"/>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357"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357"/>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w:t>
      </w:r>
      <w:r w:rsidRPr="00F6090E">
        <w:rPr>
          <w:rStyle w:val="DeltaViewInsertion"/>
          <w:color w:val="auto"/>
          <w:u w:val="none"/>
        </w:rPr>
        <w:lastRenderedPageBreak/>
        <w:t xml:space="preserve">obrigações impostas por lei, </w:t>
      </w:r>
      <w:bookmarkStart w:id="358" w:name="_Hlk72790832"/>
      <w:r w:rsidRPr="00F6090E">
        <w:rPr>
          <w:rStyle w:val="DeltaViewInsertion"/>
          <w:color w:val="auto"/>
          <w:u w:val="none"/>
        </w:rPr>
        <w:t>exceto por aqueles questionados de boa-fé nas esferas administrativas e/ou judicial</w:t>
      </w:r>
      <w:bookmarkEnd w:id="358"/>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w:t>
      </w:r>
      <w:r w:rsidRPr="00F6090E">
        <w:rPr>
          <w:rStyle w:val="DeltaViewInsertion"/>
          <w:color w:val="auto"/>
          <w:u w:val="none"/>
        </w:rPr>
        <w:lastRenderedPageBreak/>
        <w:t>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342"/>
      <w:r w:rsidRPr="00F6090E">
        <w:rPr>
          <w:rStyle w:val="DeltaViewInsertion"/>
          <w:color w:val="auto"/>
          <w:u w:val="none"/>
        </w:rPr>
        <w:t>.</w:t>
      </w:r>
    </w:p>
    <w:p w14:paraId="21EC8A35" w14:textId="1B6FDF59"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D40949">
        <w:t>9.1</w:t>
      </w:r>
      <w:r w:rsidRPr="00F6090E">
        <w:fldChar w:fldCharType="end"/>
      </w:r>
      <w:r w:rsidRPr="00F6090E">
        <w:t xml:space="preserve"> acima. </w:t>
      </w:r>
    </w:p>
    <w:p w14:paraId="0A7ECE87" w14:textId="53E07956"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D40949">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359" w:name="_Ref130286824"/>
      <w:bookmarkEnd w:id="340"/>
      <w:bookmarkEnd w:id="343"/>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proofErr w:type="spellStart"/>
      <w:r w:rsidRPr="00F6090E">
        <w:t>é</w:t>
      </w:r>
      <w:proofErr w:type="spellEnd"/>
      <w:r w:rsidRPr="00F6090E">
        <w:t xml:space="preserve"> uma </w:t>
      </w:r>
      <w:proofErr w:type="spellStart"/>
      <w:r w:rsidRPr="00F6090E">
        <w:t>securitizadora</w:t>
      </w:r>
      <w:proofErr w:type="spellEnd"/>
      <w:r w:rsidRPr="00F6090E">
        <w:t xml:space="preserve">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w:t>
      </w:r>
      <w:proofErr w:type="spellStart"/>
      <w:r w:rsidRPr="00F6090E">
        <w:t>ii</w:t>
      </w:r>
      <w:proofErr w:type="spellEnd"/>
      <w:r w:rsidRPr="00F6090E">
        <w:t>) não violam qualquer lei, regulamento, decisão judicial, administrativa ou arbitral, a que esteja vinculado; e (</w:t>
      </w:r>
      <w:proofErr w:type="spellStart"/>
      <w:r w:rsidRPr="00F6090E">
        <w:t>iii</w:t>
      </w:r>
      <w:proofErr w:type="spellEnd"/>
      <w:r w:rsidRPr="00F6090E">
        <w:t>)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360"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359"/>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361" w:name="_Ref71051090"/>
      <w:bookmarkStart w:id="362" w:name="_Ref384312323"/>
      <w:r w:rsidRPr="00F6090E">
        <w:rPr>
          <w:bCs/>
          <w:caps/>
          <w:color w:val="auto"/>
        </w:rPr>
        <w:t>Despesas</w:t>
      </w:r>
      <w:bookmarkStart w:id="363" w:name="_Ref65096680"/>
      <w:bookmarkEnd w:id="361"/>
    </w:p>
    <w:p w14:paraId="72057BF2" w14:textId="44DC9698" w:rsidR="00A873F0" w:rsidRPr="00F6090E" w:rsidRDefault="00A873F0" w:rsidP="00AD68E8">
      <w:pPr>
        <w:pStyle w:val="Level2"/>
      </w:pPr>
      <w:bookmarkStart w:id="364" w:name="_Ref83821893"/>
      <w:bookmarkEnd w:id="363"/>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 xml:space="preserve">incluindo publicações, inscrições, registros, contratação do Agente Fiduciário dos CRI, do </w:t>
      </w:r>
      <w:proofErr w:type="spellStart"/>
      <w:r w:rsidRPr="00F6090E">
        <w:t>escriturador</w:t>
      </w:r>
      <w:proofErr w:type="spellEnd"/>
      <w:r w:rsidRPr="00F6090E">
        <w:t>,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364"/>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w:t>
      </w:r>
      <w:proofErr w:type="spellStart"/>
      <w:r w:rsidRPr="00F6090E">
        <w:t>nesta</w:t>
      </w:r>
      <w:proofErr w:type="spellEnd"/>
      <w:r w:rsidRPr="00F6090E">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2BD1D66A" w:rsidR="00C643EC" w:rsidRPr="00F6090E" w:rsidRDefault="00C643EC" w:rsidP="00C643EC">
      <w:pPr>
        <w:pStyle w:val="Level2"/>
      </w:pPr>
      <w:bookmarkStart w:id="365"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366" w:name="_Hlk78391938"/>
      <w:r w:rsidRPr="00F6090E">
        <w:t xml:space="preserve">R$ </w:t>
      </w:r>
      <w:bookmarkStart w:id="367" w:name="_Hlk71233488"/>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C94440">
        <w:t xml:space="preserve"> mil reais</w:t>
      </w:r>
      <w:r w:rsidRPr="00F6090E">
        <w:t xml:space="preserve">) </w:t>
      </w:r>
      <w:bookmarkEnd w:id="366"/>
      <w:bookmarkEnd w:id="367"/>
      <w:r w:rsidRPr="00F6090E">
        <w:t>(“</w:t>
      </w:r>
      <w:r w:rsidRPr="00F6090E">
        <w:rPr>
          <w:b/>
        </w:rPr>
        <w:t>Valor Inicial do Fundo de Despesas</w:t>
      </w:r>
      <w:r w:rsidRPr="00F6090E">
        <w:t>”), sendo que o valor referente ao Fundo de Despesas será descontado do Preço de Integralização quando da primeira Data de Integralização.</w:t>
      </w:r>
      <w:bookmarkEnd w:id="365"/>
      <w:r w:rsidR="00DC70CD">
        <w:t xml:space="preserve"> </w:t>
      </w:r>
    </w:p>
    <w:p w14:paraId="484FDF8D" w14:textId="34960E4D" w:rsidR="00700867" w:rsidRPr="005316D1" w:rsidRDefault="00700867" w:rsidP="00700867">
      <w:pPr>
        <w:pStyle w:val="Level2"/>
      </w:pPr>
      <w:bookmarkStart w:id="368" w:name="_Ref71578721"/>
      <w:r w:rsidRPr="005316D1">
        <w:lastRenderedPageBreak/>
        <w:t>Os valores correspondentes ao Fundo de Despesas serão mantidos em depósito na Conta Centralizadora, sendo que a todo e qualquer momento, a Emissora deverá manter um montante de</w:t>
      </w:r>
      <w:r w:rsidRPr="00260772">
        <w:t>, no mínimo, R$ </w:t>
      </w:r>
      <w:r w:rsidR="005D6306" w:rsidRPr="002B3FAF">
        <w:rPr>
          <w:highlight w:val="yellow"/>
        </w:rPr>
        <w:t>[</w:t>
      </w:r>
      <w:r w:rsidR="005D6306" w:rsidRPr="002B3FAF">
        <w:rPr>
          <w:highlight w:val="yellow"/>
        </w:rPr>
        <w:sym w:font="Symbol" w:char="F0B7"/>
      </w:r>
      <w:r w:rsidR="005D6306" w:rsidRPr="002B3FAF">
        <w:rPr>
          <w:highlight w:val="yellow"/>
        </w:rPr>
        <w:t>]</w:t>
      </w:r>
      <w:r w:rsidRPr="00260772">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mil </w:t>
      </w:r>
      <w:r w:rsidRPr="00260772">
        <w:t xml:space="preserve">reais) </w:t>
      </w:r>
      <w:r w:rsidRPr="005316D1">
        <w:t>(“</w:t>
      </w:r>
      <w:r w:rsidRPr="005316D1">
        <w:rPr>
          <w:b/>
        </w:rPr>
        <w:t>Valor Mínimo do Fundo de Despesas</w:t>
      </w:r>
      <w:r w:rsidRPr="005316D1">
        <w:t>”).</w:t>
      </w:r>
      <w:r w:rsidR="00D72EA0">
        <w:t xml:space="preserve"> </w:t>
      </w:r>
      <w:r w:rsidR="00D72EA0" w:rsidRPr="00323334">
        <w:rPr>
          <w:b/>
          <w:bCs/>
          <w:szCs w:val="20"/>
          <w:highlight w:val="yellow"/>
        </w:rPr>
        <w:t>[</w:t>
      </w:r>
      <w:r w:rsidR="00F97741" w:rsidRPr="00323334">
        <w:rPr>
          <w:b/>
          <w:bCs/>
          <w:szCs w:val="20"/>
          <w:highlight w:val="yellow"/>
        </w:rPr>
        <w:t xml:space="preserve">NOTA </w:t>
      </w:r>
      <w:r w:rsidR="00F97741">
        <w:rPr>
          <w:b/>
          <w:bCs/>
          <w:szCs w:val="20"/>
          <w:highlight w:val="yellow"/>
        </w:rPr>
        <w:t>LEFOSSE</w:t>
      </w:r>
      <w:r w:rsidR="00F97741" w:rsidRPr="00323334">
        <w:rPr>
          <w:b/>
          <w:bCs/>
          <w:szCs w:val="20"/>
          <w:highlight w:val="yellow"/>
        </w:rPr>
        <w:t xml:space="preserve">: </w:t>
      </w:r>
      <w:r w:rsidR="00F97741">
        <w:rPr>
          <w:b/>
          <w:bCs/>
          <w:szCs w:val="20"/>
          <w:highlight w:val="yellow"/>
        </w:rPr>
        <w:t>RZK/SECURITIZADORA, FAVOR INDICAR</w:t>
      </w:r>
      <w:r w:rsidR="00D72EA0" w:rsidRPr="00323334">
        <w:rPr>
          <w:b/>
          <w:bCs/>
          <w:szCs w:val="20"/>
          <w:highlight w:val="yellow"/>
        </w:rPr>
        <w:t>.]</w:t>
      </w:r>
    </w:p>
    <w:bookmarkEnd w:id="368"/>
    <w:p w14:paraId="7A557FCA" w14:textId="231C8982"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D40949">
        <w:t>6.1.2(</w:t>
      </w:r>
      <w:proofErr w:type="spellStart"/>
      <w:r w:rsidR="00D40949">
        <w:t>xix</w:t>
      </w:r>
      <w:proofErr w:type="spellEnd"/>
      <w:r w:rsidR="00D40949">
        <w:t>)</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w:t>
      </w:r>
      <w:proofErr w:type="spellStart"/>
      <w:r w:rsidRPr="00F6090E">
        <w:rPr>
          <w:i/>
        </w:rPr>
        <w:t>temporis</w:t>
      </w:r>
      <w:proofErr w:type="spellEnd"/>
      <w:r w:rsidRPr="00F6090E">
        <w:rPr>
          <w:i/>
        </w:rPr>
        <w:t xml:space="preserve"> </w:t>
      </w:r>
      <w:r w:rsidRPr="00F6090E">
        <w:t>desde a data de inadimplemento até a data do efetivo pagamento; (</w:t>
      </w:r>
      <w:proofErr w:type="spellStart"/>
      <w:r w:rsidRPr="00F6090E">
        <w:t>ii</w:t>
      </w:r>
      <w:proofErr w:type="spellEnd"/>
      <w:r w:rsidRPr="00F6090E">
        <w:t>) multa moratória de natureza não compensatória de 2% (dois por cento); e (</w:t>
      </w:r>
      <w:proofErr w:type="spellStart"/>
      <w:r w:rsidRPr="00F6090E">
        <w:t>iii</w:t>
      </w:r>
      <w:proofErr w:type="spellEnd"/>
      <w:r w:rsidRPr="00F6090E">
        <w:t xml:space="preserve">) atualização monetária pelo IPCA, calculada </w:t>
      </w:r>
      <w:r w:rsidRPr="00F6090E">
        <w:rPr>
          <w:i/>
        </w:rPr>
        <w:t xml:space="preserve">pro rata </w:t>
      </w:r>
      <w:proofErr w:type="spellStart"/>
      <w:r w:rsidRPr="00F6090E">
        <w:rPr>
          <w:i/>
        </w:rPr>
        <w:t>temporis</w:t>
      </w:r>
      <w:proofErr w:type="spellEnd"/>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F6090E">
        <w:t>esta</w:t>
      </w:r>
      <w:proofErr w:type="spellEnd"/>
      <w:r w:rsidRPr="00F6090E">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F6090E">
        <w:t>esta</w:t>
      </w:r>
      <w:proofErr w:type="spellEnd"/>
      <w:r w:rsidRPr="00F6090E">
        <w:t xml:space="preserve">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F6090E">
        <w:rPr>
          <w:i/>
        </w:rPr>
        <w:t>conference</w:t>
      </w:r>
      <w:proofErr w:type="spellEnd"/>
      <w:r w:rsidRPr="00F6090E">
        <w:rPr>
          <w:i/>
        </w:rPr>
        <w:t xml:space="preserve"> </w:t>
      </w:r>
      <w:proofErr w:type="spellStart"/>
      <w:r w:rsidRPr="00F6090E">
        <w:rPr>
          <w:i/>
        </w:rPr>
        <w:t>call</w:t>
      </w:r>
      <w:proofErr w:type="spellEnd"/>
      <w:r w:rsidRPr="00F6090E">
        <w:t xml:space="preserve">; e (d) publicações em jornais e outros meios de comunicação, bem como locação de imóvel e contratação de colaboradores para realização de assembleias, todas estas voltadas à proteção dos direitos e interesses dos </w:t>
      </w:r>
      <w:r w:rsidRPr="00F6090E">
        <w:lastRenderedPageBreak/>
        <w:t>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362"/>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174C5641" w:rsidR="002D36AB" w:rsidRDefault="00A86AA3" w:rsidP="002D36AB">
      <w:pPr>
        <w:pStyle w:val="Body"/>
        <w:tabs>
          <w:tab w:val="left" w:pos="680"/>
        </w:tabs>
        <w:ind w:left="680"/>
        <w:jc w:val="left"/>
      </w:pPr>
      <w:bookmarkStart w:id="369"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 xml:space="preserve">1º andar – Conjunto 12 – </w:t>
      </w:r>
      <w:proofErr w:type="spellStart"/>
      <w:r w:rsidR="00D23F76">
        <w:t>Icon</w:t>
      </w:r>
      <w:proofErr w:type="spellEnd"/>
      <w:r w:rsidR="00D23F76">
        <w:t xml:space="preserve"> Faria Lima, Itaim Bibi</w:t>
      </w:r>
      <w:r w:rsidR="00B856B3">
        <w:br/>
      </w:r>
      <w:bookmarkStart w:id="370" w:name="_Hlk99975921"/>
      <w:r w:rsidR="00DD28C5" w:rsidRPr="00EA134B">
        <w:t>São Paulo</w:t>
      </w:r>
      <w:r w:rsidR="00802D2E">
        <w:t xml:space="preserve">, </w:t>
      </w:r>
      <w:r w:rsidR="00DD28C5" w:rsidRPr="00EA134B">
        <w:t xml:space="preserve">SP, </w:t>
      </w:r>
      <w:bookmarkEnd w:id="370"/>
      <w:r w:rsidR="00DD28C5" w:rsidRPr="00EA134B">
        <w:t xml:space="preserve">CEP </w:t>
      </w:r>
      <w:r w:rsidR="00EB7C8E">
        <w:t>04538-133</w:t>
      </w:r>
      <w:r w:rsidR="00DD28C5" w:rsidRPr="00297AE5">
        <w:br/>
      </w:r>
      <w:r w:rsidRPr="00F6090E">
        <w:t>At.:</w:t>
      </w:r>
      <w:r w:rsidRPr="00F6090E">
        <w:rPr>
          <w:smallCaps/>
        </w:rPr>
        <w:t xml:space="preserve"> </w:t>
      </w:r>
      <w:r w:rsidR="00665D5E" w:rsidRPr="00F6090E">
        <w:t xml:space="preserve">Luiz Fernando </w:t>
      </w:r>
      <w:proofErr w:type="spellStart"/>
      <w:r w:rsidR="00665D5E" w:rsidRPr="00F6090E">
        <w:t>Marchesi</w:t>
      </w:r>
      <w:proofErr w:type="spellEnd"/>
      <w:r w:rsidR="00665D5E" w:rsidRPr="00F6090E">
        <w:t xml:space="preserve"> Serrano</w:t>
      </w:r>
      <w:r w:rsidRPr="00F6090E">
        <w:br/>
        <w:t xml:space="preserve">Tel.: </w:t>
      </w:r>
      <w:r w:rsidR="00665D5E" w:rsidRPr="00F6090E">
        <w:t>(11) 3750-2910</w:t>
      </w:r>
      <w:r w:rsidRPr="00F6090E">
        <w:br/>
        <w:t>E-mail:</w:t>
      </w:r>
      <w:r w:rsidRPr="00F6090E">
        <w:rPr>
          <w:smallCaps/>
        </w:rPr>
        <w:t xml:space="preserve"> </w:t>
      </w:r>
      <w:hyperlink r:id="rId18" w:history="1">
        <w:r w:rsidR="00B64954" w:rsidRPr="00231B9D">
          <w:rPr>
            <w:rStyle w:val="Hyperlink"/>
          </w:rPr>
          <w:t>luiz.serrano@rzkenergia.com.br</w:t>
        </w:r>
      </w:hyperlink>
      <w:bookmarkStart w:id="371" w:name="_Hlk70671536"/>
      <w:bookmarkEnd w:id="369"/>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6695B0BC"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 xml:space="preserve">Avenida Brigadeiro Faria Lima, nº 3.311, 1º andar – Conjunto 12 – </w:t>
      </w:r>
      <w:proofErr w:type="spellStart"/>
      <w:r w:rsidR="00F46D89" w:rsidRPr="0079049B">
        <w:rPr>
          <w:b w:val="0"/>
          <w:bCs/>
          <w:sz w:val="20"/>
        </w:rPr>
        <w:t>Icon</w:t>
      </w:r>
      <w:proofErr w:type="spellEnd"/>
      <w:r w:rsidR="00F46D89" w:rsidRPr="0079049B">
        <w:rPr>
          <w:b w:val="0"/>
          <w:bCs/>
          <w:sz w:val="20"/>
        </w:rPr>
        <w:t xml:space="preserve">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w:t>
      </w:r>
      <w:proofErr w:type="spellStart"/>
      <w:r w:rsidR="00F46D89" w:rsidRPr="00E7293F">
        <w:rPr>
          <w:b w:val="0"/>
          <w:bCs/>
          <w:sz w:val="20"/>
        </w:rPr>
        <w:t>Marchesi</w:t>
      </w:r>
      <w:proofErr w:type="spellEnd"/>
      <w:r w:rsidR="00F46D89" w:rsidRPr="00E7293F">
        <w:rPr>
          <w:b w:val="0"/>
          <w:bCs/>
          <w:sz w:val="20"/>
        </w:rPr>
        <w:t xml:space="preserve">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9" w:history="1">
        <w:r w:rsidR="00F46D89" w:rsidRPr="00E7293F">
          <w:rPr>
            <w:rStyle w:val="Hyperlink"/>
            <w:b w:val="0"/>
            <w:sz w:val="20"/>
          </w:rPr>
          <w:t>luiz.serrano@rzkenergia.com.br</w:t>
        </w:r>
      </w:hyperlink>
    </w:p>
    <w:p w14:paraId="393CD0AE" w14:textId="17AA142F"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 xml:space="preserve">At.: Luiz Fernando </w:t>
      </w:r>
      <w:proofErr w:type="spellStart"/>
      <w:r w:rsidRPr="00F6090E">
        <w:rPr>
          <w:b w:val="0"/>
          <w:bCs/>
          <w:sz w:val="20"/>
        </w:rPr>
        <w:t>Marchesi</w:t>
      </w:r>
      <w:proofErr w:type="spellEnd"/>
      <w:r w:rsidRPr="00F6090E">
        <w:rPr>
          <w:b w:val="0"/>
          <w:bCs/>
          <w:sz w:val="20"/>
        </w:rPr>
        <w:t xml:space="preserve"> Serrano</w:t>
      </w:r>
      <w:r w:rsidRPr="00F6090E">
        <w:rPr>
          <w:b w:val="0"/>
          <w:bCs/>
          <w:sz w:val="20"/>
        </w:rPr>
        <w:br/>
        <w:t>Tel.: (11) 3750-2910</w:t>
      </w:r>
      <w:r w:rsidRPr="00F6090E">
        <w:rPr>
          <w:b w:val="0"/>
          <w:bCs/>
          <w:sz w:val="20"/>
        </w:rPr>
        <w:br/>
        <w:t xml:space="preserve">E-mail: </w:t>
      </w:r>
      <w:hyperlink r:id="rId20"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w:t>
      </w:r>
      <w:proofErr w:type="spellStart"/>
      <w:r w:rsidR="0056696E">
        <w:t>Dep</w:t>
      </w:r>
      <w:proofErr w:type="spellEnd"/>
      <w:r w:rsidR="0056696E">
        <w:t xml:space="preserve">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371"/>
    <w:p w14:paraId="574229C3" w14:textId="77777777" w:rsidR="00665E2A" w:rsidRPr="00F6090E" w:rsidRDefault="00C92E99" w:rsidP="001F0EE8">
      <w:pPr>
        <w:pStyle w:val="Level2"/>
      </w:pPr>
      <w:r w:rsidRPr="00F6090E">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lastRenderedPageBreak/>
        <w:t>DISPOSIÇÕES GERAIS</w:t>
      </w:r>
      <w:bookmarkEnd w:id="360"/>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372"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72"/>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73" w:name="_Hlk32266664"/>
      <w:r w:rsidRPr="00F6090E">
        <w:rPr>
          <w:rFonts w:eastAsia="Arial Unicode MS"/>
          <w:w w:val="0"/>
        </w:rPr>
        <w:t>, sem prejuízo do direito de declarar o vencimento antecipado das Debêntures, nos termos desta Escritura</w:t>
      </w:r>
      <w:bookmarkEnd w:id="373"/>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lastRenderedPageBreak/>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374"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w:t>
      </w:r>
      <w:proofErr w:type="spellStart"/>
      <w:r w:rsidRPr="00F6090E">
        <w:rPr>
          <w:b/>
        </w:rPr>
        <w:t>ii</w:t>
      </w:r>
      <w:proofErr w:type="spellEnd"/>
      <w:r w:rsidRPr="00F6090E">
        <w:rPr>
          <w:b/>
        </w:rPr>
        <w:t>)</w:t>
      </w:r>
      <w:r w:rsidRPr="00F6090E">
        <w:t xml:space="preserve"> verificado erro material, seja ele um erro grosseiro ou de digitação; </w:t>
      </w:r>
      <w:r w:rsidRPr="00B176FF">
        <w:rPr>
          <w:b/>
          <w:bCs/>
        </w:rPr>
        <w:t>(</w:t>
      </w:r>
      <w:proofErr w:type="spellStart"/>
      <w:r w:rsidRPr="00B176FF">
        <w:rPr>
          <w:b/>
          <w:bCs/>
        </w:rPr>
        <w:t>iii</w:t>
      </w:r>
      <w:proofErr w:type="spellEnd"/>
      <w:r w:rsidRPr="00B176FF">
        <w:rPr>
          <w:b/>
          <w:bCs/>
        </w:rPr>
        <w:t>)</w:t>
      </w:r>
      <w:r w:rsidRPr="00F6090E">
        <w:t xml:space="preserve"> em razão de alterações a quaisquer Documentos da Operação já expressamente permitidas nos termos do respectivo Documento da Operação; </w:t>
      </w:r>
      <w:r w:rsidRPr="00F6090E">
        <w:rPr>
          <w:b/>
        </w:rPr>
        <w:t>(</w:t>
      </w:r>
      <w:proofErr w:type="spellStart"/>
      <w:r w:rsidRPr="00F6090E">
        <w:rPr>
          <w:b/>
        </w:rPr>
        <w:t>iv</w:t>
      </w:r>
      <w:proofErr w:type="spellEnd"/>
      <w:r w:rsidRPr="00F6090E">
        <w:rPr>
          <w:b/>
        </w:rPr>
        <w:t>)</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374"/>
      <w:r w:rsidRPr="00F6090E">
        <w:t>.</w:t>
      </w:r>
    </w:p>
    <w:p w14:paraId="15C187CB" w14:textId="2D263CDC" w:rsidR="00420289" w:rsidRPr="00F6090E" w:rsidRDefault="00420289" w:rsidP="00EA14D4">
      <w:pPr>
        <w:pStyle w:val="Level2"/>
      </w:pPr>
      <w:bookmarkStart w:id="37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75"/>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lastRenderedPageBreak/>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21"/>
          <w:footerReference w:type="even" r:id="rId22"/>
          <w:footerReference w:type="default" r:id="rId23"/>
          <w:headerReference w:type="first" r:id="rId24"/>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5"/>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lastRenderedPageBreak/>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elacomgrade"/>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 xml:space="preserve">Destinação dos recursos/etapa do projeto: Construção – Incorporação, Infraestrutura, </w:t>
            </w:r>
            <w:proofErr w:type="gramStart"/>
            <w:r w:rsidRPr="00F6090E">
              <w:rPr>
                <w:sz w:val="18"/>
                <w:szCs w:val="18"/>
              </w:rPr>
              <w:t>e Outros</w:t>
            </w:r>
            <w:proofErr w:type="gramEnd"/>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III</w:t>
      </w:r>
    </w:p>
    <w:p w14:paraId="3A0EE43C" w14:textId="63BFF9E7" w:rsidR="00EA2977"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56E30E06" w14:textId="0A1D7ED0" w:rsidR="000442FD" w:rsidRPr="000442FD" w:rsidRDefault="000442FD" w:rsidP="00EA2977">
      <w:pPr>
        <w:pStyle w:val="DeltaViewTableBody"/>
        <w:tabs>
          <w:tab w:val="left" w:pos="851"/>
        </w:tabs>
        <w:spacing w:line="360" w:lineRule="auto"/>
        <w:jc w:val="center"/>
        <w:rPr>
          <w:b/>
          <w:bCs/>
          <w:color w:val="000000"/>
          <w:sz w:val="20"/>
          <w:szCs w:val="20"/>
          <w:lang w:val="pt-BR"/>
        </w:rPr>
      </w:pPr>
      <w:r w:rsidRPr="002B3FAF">
        <w:rPr>
          <w:b/>
          <w:bCs/>
          <w:color w:val="000000"/>
          <w:sz w:val="20"/>
          <w:szCs w:val="20"/>
          <w:highlight w:val="yellow"/>
          <w:lang w:val="pt-BR"/>
        </w:rPr>
        <w:t>[</w:t>
      </w:r>
      <w:r w:rsidR="002B21FC" w:rsidRPr="002B3FAF">
        <w:rPr>
          <w:b/>
          <w:bCs/>
          <w:color w:val="000000"/>
          <w:sz w:val="20"/>
          <w:szCs w:val="20"/>
          <w:highlight w:val="yellow"/>
          <w:lang w:val="pt-BR"/>
        </w:rPr>
        <w:t xml:space="preserve">NOTA LEFOSSE: </w:t>
      </w:r>
      <w:r w:rsidR="002B21FC">
        <w:rPr>
          <w:b/>
          <w:bCs/>
          <w:color w:val="000000"/>
          <w:sz w:val="20"/>
          <w:szCs w:val="20"/>
          <w:highlight w:val="yellow"/>
          <w:lang w:val="pt-BR"/>
        </w:rPr>
        <w:t>RZK, FAVOR ENVIAR A TABELA COM AS DATAS DE PAGAMENTO DA REMUNERAÇÃO E AMORTIZAÇÃO.</w:t>
      </w:r>
      <w:r w:rsidRPr="002B3FAF">
        <w:rPr>
          <w:b/>
          <w:bCs/>
          <w:color w:val="000000"/>
          <w:sz w:val="20"/>
          <w:szCs w:val="20"/>
          <w:highlight w:val="yellow"/>
          <w:lang w:val="pt-BR"/>
        </w:rPr>
        <w:t>]</w:t>
      </w:r>
    </w:p>
    <w:p w14:paraId="4373A9E2" w14:textId="2BCD1ABB" w:rsidR="003B0E1D" w:rsidRPr="00F6090E" w:rsidRDefault="003B0E1D" w:rsidP="00D31471">
      <w:pPr>
        <w:pStyle w:val="DeltaViewTableBody"/>
        <w:tabs>
          <w:tab w:val="left" w:pos="851"/>
        </w:tabs>
        <w:spacing w:line="360" w:lineRule="auto"/>
        <w:jc w:val="center"/>
        <w:rPr>
          <w:b/>
          <w:color w:val="000000"/>
          <w:sz w:val="16"/>
          <w:szCs w:val="20"/>
          <w:lang w:val="pt-BR"/>
        </w:rPr>
      </w:pPr>
      <w:bookmarkStart w:id="376" w:name="_Hlk80764406"/>
    </w:p>
    <w:p w14:paraId="1086FED3" w14:textId="77777777" w:rsidR="009144DC" w:rsidRDefault="009144DC">
      <w:pPr>
        <w:spacing w:after="200" w:line="276" w:lineRule="auto"/>
        <w:jc w:val="left"/>
        <w:rPr>
          <w:rFonts w:ascii="Arial" w:hAnsi="Arial" w:cs="Arial"/>
          <w:b/>
          <w:color w:val="000000"/>
          <w:sz w:val="20"/>
          <w:szCs w:val="24"/>
          <w:highlight w:val="yellow"/>
        </w:rPr>
        <w:sectPr w:rsidR="009144DC"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I</w:t>
      </w:r>
      <w:r w:rsidR="00FC67D7" w:rsidRPr="00F6090E">
        <w:rPr>
          <w:b/>
          <w:bCs/>
          <w:color w:val="000000"/>
          <w:sz w:val="20"/>
          <w:szCs w:val="20"/>
          <w:lang w:val="pt-BR"/>
        </w:rPr>
        <w:t>V</w:t>
      </w:r>
    </w:p>
    <w:p w14:paraId="5EB55B9A" w14:textId="7EAD370F"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02908EBE" w14:textId="6E880972" w:rsidR="00333B47" w:rsidRPr="00F6090E" w:rsidRDefault="00333B47" w:rsidP="00333B47">
      <w:pPr>
        <w:pStyle w:val="DeltaViewTableBody"/>
        <w:tabs>
          <w:tab w:val="left" w:pos="851"/>
        </w:tabs>
        <w:spacing w:line="360" w:lineRule="auto"/>
        <w:jc w:val="center"/>
        <w:rPr>
          <w:b/>
          <w:bCs/>
          <w:color w:val="000000"/>
          <w:sz w:val="20"/>
          <w:szCs w:val="20"/>
          <w:lang w:val="pt-BR"/>
        </w:rPr>
      </w:pPr>
    </w:p>
    <w:tbl>
      <w:tblPr>
        <w:tblW w:w="13565" w:type="dxa"/>
        <w:tblCellMar>
          <w:left w:w="70" w:type="dxa"/>
          <w:right w:w="70" w:type="dxa"/>
        </w:tblCellMar>
        <w:tblLook w:val="04A0" w:firstRow="1" w:lastRow="0" w:firstColumn="1" w:lastColumn="0" w:noHBand="0" w:noVBand="1"/>
      </w:tblPr>
      <w:tblGrid>
        <w:gridCol w:w="1236"/>
        <w:gridCol w:w="1648"/>
        <w:gridCol w:w="1737"/>
        <w:gridCol w:w="1023"/>
        <w:gridCol w:w="1378"/>
        <w:gridCol w:w="1452"/>
        <w:gridCol w:w="1318"/>
        <w:gridCol w:w="1339"/>
        <w:gridCol w:w="1310"/>
        <w:gridCol w:w="1124"/>
      </w:tblGrid>
      <w:tr w:rsidR="00B34A8B" w:rsidRPr="00F6090E" w14:paraId="60783114" w14:textId="77777777" w:rsidTr="009144DC">
        <w:trPr>
          <w:trHeight w:val="563"/>
        </w:trPr>
        <w:tc>
          <w:tcPr>
            <w:tcW w:w="1236" w:type="dxa"/>
            <w:vMerge w:val="restart"/>
            <w:tcBorders>
              <w:top w:val="single" w:sz="4" w:space="0" w:color="auto"/>
              <w:left w:val="nil"/>
              <w:bottom w:val="single" w:sz="8" w:space="0" w:color="000000"/>
              <w:right w:val="nil"/>
            </w:tcBorders>
            <w:shd w:val="clear" w:color="auto" w:fill="auto"/>
            <w:vAlign w:val="center"/>
            <w:hideMark/>
          </w:tcPr>
          <w:p w14:paraId="35389EA1"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786" w:type="dxa"/>
            <w:gridSpan w:val="4"/>
            <w:tcBorders>
              <w:top w:val="single" w:sz="4" w:space="0" w:color="auto"/>
              <w:left w:val="nil"/>
              <w:bottom w:val="single" w:sz="4" w:space="0" w:color="auto"/>
              <w:right w:val="nil"/>
            </w:tcBorders>
            <w:shd w:val="clear" w:color="auto" w:fill="auto"/>
            <w:vAlign w:val="center"/>
            <w:hideMark/>
          </w:tcPr>
          <w:p w14:paraId="582A53D0"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52" w:type="dxa"/>
            <w:tcBorders>
              <w:top w:val="single" w:sz="4" w:space="0" w:color="auto"/>
              <w:left w:val="nil"/>
              <w:bottom w:val="single" w:sz="8" w:space="0" w:color="000000"/>
              <w:right w:val="nil"/>
            </w:tcBorders>
            <w:shd w:val="clear" w:color="auto" w:fill="auto"/>
            <w:vAlign w:val="center"/>
            <w:hideMark/>
          </w:tcPr>
          <w:p w14:paraId="6AF51F1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tcBorders>
              <w:top w:val="single" w:sz="4" w:space="0" w:color="auto"/>
              <w:left w:val="nil"/>
              <w:bottom w:val="single" w:sz="8" w:space="0" w:color="000000"/>
              <w:right w:val="nil"/>
            </w:tcBorders>
            <w:shd w:val="clear" w:color="auto" w:fill="auto"/>
            <w:vAlign w:val="center"/>
            <w:hideMark/>
          </w:tcPr>
          <w:p w14:paraId="58B66B87"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por Período</w:t>
            </w:r>
          </w:p>
        </w:tc>
        <w:tc>
          <w:tcPr>
            <w:tcW w:w="1339" w:type="dxa"/>
            <w:tcBorders>
              <w:top w:val="single" w:sz="4" w:space="0" w:color="auto"/>
              <w:left w:val="nil"/>
              <w:bottom w:val="single" w:sz="8" w:space="0" w:color="000000"/>
              <w:right w:val="nil"/>
            </w:tcBorders>
            <w:shd w:val="clear" w:color="auto" w:fill="auto"/>
            <w:vAlign w:val="center"/>
            <w:hideMark/>
          </w:tcPr>
          <w:p w14:paraId="69480078"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no referido Período, com relação ao valor total captado da série</w:t>
            </w:r>
          </w:p>
        </w:tc>
        <w:tc>
          <w:tcPr>
            <w:tcW w:w="1310" w:type="dxa"/>
            <w:tcBorders>
              <w:top w:val="single" w:sz="4" w:space="0" w:color="auto"/>
              <w:left w:val="nil"/>
              <w:bottom w:val="single" w:sz="8" w:space="0" w:color="000000"/>
              <w:right w:val="nil"/>
            </w:tcBorders>
            <w:shd w:val="clear" w:color="auto" w:fill="auto"/>
            <w:vAlign w:val="center"/>
            <w:hideMark/>
          </w:tcPr>
          <w:p w14:paraId="0A46E10D"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Valor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da Série</w:t>
            </w:r>
          </w:p>
        </w:tc>
        <w:tc>
          <w:tcPr>
            <w:tcW w:w="1124" w:type="dxa"/>
            <w:tcBorders>
              <w:top w:val="single" w:sz="4" w:space="0" w:color="auto"/>
              <w:left w:val="nil"/>
              <w:bottom w:val="single" w:sz="8" w:space="0" w:color="000000"/>
              <w:right w:val="nil"/>
            </w:tcBorders>
            <w:shd w:val="clear" w:color="auto" w:fill="auto"/>
            <w:vAlign w:val="center"/>
            <w:hideMark/>
          </w:tcPr>
          <w:p w14:paraId="5C3460F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 xml:space="preserve">Percentual total </w:t>
            </w:r>
            <w:proofErr w:type="gramStart"/>
            <w:r w:rsidRPr="00F6090E">
              <w:rPr>
                <w:rFonts w:ascii="Calibri" w:hAnsi="Calibri" w:cs="Calibri"/>
                <w:b/>
                <w:bCs/>
                <w:color w:val="000000"/>
                <w:sz w:val="22"/>
                <w:szCs w:val="22"/>
              </w:rPr>
              <w:t>à</w:t>
            </w:r>
            <w:proofErr w:type="gramEnd"/>
            <w:r w:rsidRPr="00F6090E">
              <w:rPr>
                <w:rFonts w:ascii="Calibri" w:hAnsi="Calibri" w:cs="Calibri"/>
                <w:b/>
                <w:bCs/>
                <w:color w:val="000000"/>
                <w:sz w:val="22"/>
                <w:szCs w:val="22"/>
              </w:rPr>
              <w:t xml:space="preserve"> ser utilizado, com relação ao valor total captado na série</w:t>
            </w:r>
          </w:p>
        </w:tc>
      </w:tr>
      <w:tr w:rsidR="00B34A8B" w:rsidRPr="00F6090E" w14:paraId="00766752" w14:textId="77777777" w:rsidTr="009144DC">
        <w:trPr>
          <w:trHeight w:val="563"/>
        </w:trPr>
        <w:tc>
          <w:tcPr>
            <w:tcW w:w="1236" w:type="dxa"/>
            <w:vMerge/>
            <w:tcBorders>
              <w:top w:val="single" w:sz="4" w:space="0" w:color="auto"/>
              <w:left w:val="nil"/>
              <w:bottom w:val="single" w:sz="8" w:space="0" w:color="000000"/>
              <w:right w:val="nil"/>
            </w:tcBorders>
            <w:vAlign w:val="center"/>
            <w:hideMark/>
          </w:tcPr>
          <w:p w14:paraId="7DFFAE32" w14:textId="77777777" w:rsidR="00B34A8B" w:rsidRPr="00F6090E" w:rsidRDefault="00B34A8B" w:rsidP="008013D5">
            <w:pPr>
              <w:spacing w:after="0"/>
              <w:jc w:val="left"/>
              <w:rPr>
                <w:rFonts w:ascii="Calibri" w:hAnsi="Calibri" w:cs="Calibri"/>
                <w:b/>
                <w:bCs/>
                <w:color w:val="000000"/>
                <w:sz w:val="22"/>
                <w:szCs w:val="22"/>
              </w:rPr>
            </w:pPr>
          </w:p>
        </w:tc>
        <w:tc>
          <w:tcPr>
            <w:tcW w:w="1648" w:type="dxa"/>
            <w:tcBorders>
              <w:top w:val="nil"/>
              <w:left w:val="nil"/>
              <w:bottom w:val="single" w:sz="8" w:space="0" w:color="auto"/>
              <w:right w:val="nil"/>
            </w:tcBorders>
            <w:shd w:val="clear" w:color="auto" w:fill="auto"/>
            <w:vAlign w:val="center"/>
            <w:hideMark/>
          </w:tcPr>
          <w:p w14:paraId="54CA9D83"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7C099369"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166927C5"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B277786" w14:textId="77777777" w:rsidR="00B34A8B" w:rsidRPr="00F6090E" w:rsidRDefault="00B34A8B" w:rsidP="008013D5">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52" w:type="dxa"/>
            <w:tcBorders>
              <w:top w:val="single" w:sz="4" w:space="0" w:color="auto"/>
              <w:left w:val="nil"/>
              <w:bottom w:val="single" w:sz="8" w:space="0" w:color="000000"/>
              <w:right w:val="nil"/>
            </w:tcBorders>
            <w:vAlign w:val="center"/>
            <w:hideMark/>
          </w:tcPr>
          <w:p w14:paraId="5756C415" w14:textId="77777777" w:rsidR="00B34A8B" w:rsidRPr="00F6090E" w:rsidRDefault="00B34A8B" w:rsidP="008013D5">
            <w:pPr>
              <w:spacing w:after="0"/>
              <w:jc w:val="left"/>
              <w:rPr>
                <w:rFonts w:ascii="Calibri" w:hAnsi="Calibri" w:cs="Calibri"/>
                <w:b/>
                <w:bCs/>
                <w:color w:val="000000"/>
                <w:sz w:val="22"/>
                <w:szCs w:val="22"/>
              </w:rPr>
            </w:pPr>
          </w:p>
        </w:tc>
        <w:tc>
          <w:tcPr>
            <w:tcW w:w="1318" w:type="dxa"/>
            <w:tcBorders>
              <w:top w:val="single" w:sz="4" w:space="0" w:color="auto"/>
              <w:left w:val="nil"/>
              <w:bottom w:val="single" w:sz="8" w:space="0" w:color="000000"/>
              <w:right w:val="nil"/>
            </w:tcBorders>
            <w:vAlign w:val="center"/>
            <w:hideMark/>
          </w:tcPr>
          <w:p w14:paraId="36AD3C89" w14:textId="77777777" w:rsidR="00B34A8B" w:rsidRPr="00F6090E" w:rsidRDefault="00B34A8B" w:rsidP="008013D5">
            <w:pPr>
              <w:spacing w:after="0"/>
              <w:jc w:val="left"/>
              <w:rPr>
                <w:rFonts w:ascii="Calibri" w:hAnsi="Calibri" w:cs="Calibri"/>
                <w:b/>
                <w:bCs/>
                <w:color w:val="000000"/>
                <w:sz w:val="22"/>
                <w:szCs w:val="22"/>
              </w:rPr>
            </w:pPr>
          </w:p>
        </w:tc>
        <w:tc>
          <w:tcPr>
            <w:tcW w:w="1339" w:type="dxa"/>
            <w:tcBorders>
              <w:top w:val="single" w:sz="4" w:space="0" w:color="auto"/>
              <w:left w:val="nil"/>
              <w:bottom w:val="single" w:sz="8" w:space="0" w:color="000000"/>
              <w:right w:val="nil"/>
            </w:tcBorders>
            <w:vAlign w:val="center"/>
            <w:hideMark/>
          </w:tcPr>
          <w:p w14:paraId="2EF8249E" w14:textId="77777777" w:rsidR="00B34A8B" w:rsidRPr="00F6090E" w:rsidRDefault="00B34A8B" w:rsidP="008013D5">
            <w:pPr>
              <w:spacing w:after="0"/>
              <w:jc w:val="left"/>
              <w:rPr>
                <w:rFonts w:ascii="Calibri" w:hAnsi="Calibri" w:cs="Calibri"/>
                <w:b/>
                <w:bCs/>
                <w:color w:val="000000"/>
                <w:sz w:val="22"/>
                <w:szCs w:val="22"/>
              </w:rPr>
            </w:pPr>
          </w:p>
        </w:tc>
        <w:tc>
          <w:tcPr>
            <w:tcW w:w="1310" w:type="dxa"/>
            <w:tcBorders>
              <w:top w:val="single" w:sz="4" w:space="0" w:color="auto"/>
              <w:left w:val="nil"/>
              <w:bottom w:val="single" w:sz="8" w:space="0" w:color="000000"/>
              <w:right w:val="nil"/>
            </w:tcBorders>
            <w:vAlign w:val="center"/>
            <w:hideMark/>
          </w:tcPr>
          <w:p w14:paraId="00A19ADE" w14:textId="77777777" w:rsidR="00B34A8B" w:rsidRPr="00F6090E" w:rsidRDefault="00B34A8B" w:rsidP="008013D5">
            <w:pPr>
              <w:spacing w:after="0"/>
              <w:jc w:val="left"/>
              <w:rPr>
                <w:rFonts w:ascii="Calibri" w:hAnsi="Calibri" w:cs="Calibri"/>
                <w:b/>
                <w:bCs/>
                <w:color w:val="000000"/>
                <w:sz w:val="22"/>
                <w:szCs w:val="22"/>
              </w:rPr>
            </w:pPr>
          </w:p>
        </w:tc>
        <w:tc>
          <w:tcPr>
            <w:tcW w:w="1124" w:type="dxa"/>
            <w:tcBorders>
              <w:top w:val="single" w:sz="4" w:space="0" w:color="auto"/>
              <w:left w:val="nil"/>
              <w:bottom w:val="single" w:sz="8" w:space="0" w:color="000000"/>
              <w:right w:val="nil"/>
            </w:tcBorders>
            <w:vAlign w:val="center"/>
            <w:hideMark/>
          </w:tcPr>
          <w:p w14:paraId="52BEE57A" w14:textId="77777777" w:rsidR="00B34A8B" w:rsidRPr="00F6090E" w:rsidRDefault="00B34A8B" w:rsidP="008013D5">
            <w:pPr>
              <w:spacing w:after="0"/>
              <w:jc w:val="left"/>
              <w:rPr>
                <w:rFonts w:ascii="Calibri" w:hAnsi="Calibri" w:cs="Calibri"/>
                <w:b/>
                <w:bCs/>
                <w:color w:val="000000"/>
                <w:sz w:val="22"/>
                <w:szCs w:val="22"/>
              </w:rPr>
            </w:pPr>
          </w:p>
        </w:tc>
      </w:tr>
      <w:bookmarkEnd w:id="376"/>
    </w:tbl>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2D457CBF"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 xml:space="preserve">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r w:rsidR="003D0C1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0B3A43A2"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w:t>
            </w:r>
            <w:proofErr w:type="spellStart"/>
            <w:r w:rsidRPr="00F6090E">
              <w:rPr>
                <w:rFonts w:ascii="Arial" w:hAnsi="Arial" w:cs="Arial"/>
                <w:b/>
                <w:bCs/>
                <w:sz w:val="20"/>
              </w:rPr>
              <w:t>ii</w:t>
            </w:r>
            <w:proofErr w:type="spellEnd"/>
            <w:r w:rsidRPr="00F6090E">
              <w:rPr>
                <w:rFonts w:ascii="Arial" w:hAnsi="Arial" w:cs="Arial"/>
                <w:b/>
                <w:bCs/>
                <w:sz w:val="20"/>
              </w:rPr>
              <w:t>)</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lastRenderedPageBreak/>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377" w:name="_Hlk71291574"/>
          <w:p w14:paraId="264A94F3" w14:textId="05A1F42D"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377"/>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lastRenderedPageBreak/>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Luis Henrique Cavalleiro" w:date="2022-09-21T17:34:00Z" w:initials="LHC">
    <w:p w14:paraId="03C6D643" w14:textId="77777777" w:rsidR="000137BD" w:rsidRDefault="000137BD" w:rsidP="00961027">
      <w:pPr>
        <w:pStyle w:val="Textodecomentrio"/>
        <w:jc w:val="left"/>
      </w:pPr>
      <w:r>
        <w:rPr>
          <w:rStyle w:val="Refdecomentrio"/>
        </w:rPr>
        <w:annotationRef/>
      </w:r>
      <w:r>
        <w:t>Notas apresentadas, sob validação do Agente Fiduciário.</w:t>
      </w:r>
    </w:p>
  </w:comment>
  <w:comment w:id="57" w:author="Luis Henrique Cavalleiro" w:date="2022-09-21T17:41:00Z" w:initials="LHC">
    <w:p w14:paraId="2C42A882" w14:textId="77777777" w:rsidR="00532357" w:rsidRDefault="00456F5E" w:rsidP="00F748F5">
      <w:pPr>
        <w:pStyle w:val="Textodecomentrio"/>
        <w:jc w:val="left"/>
      </w:pPr>
      <w:r>
        <w:rPr>
          <w:rStyle w:val="Refdecomentrio"/>
        </w:rPr>
        <w:annotationRef/>
      </w:r>
      <w:r w:rsidR="00532357">
        <w:t>Cláusula on hold. Aguardar definição se séria utilizada.</w:t>
      </w:r>
      <w:r w:rsidR="00532357">
        <w:br/>
        <w:t>Possibilidade de espelhar no TS.</w:t>
      </w:r>
    </w:p>
  </w:comment>
  <w:comment w:id="74" w:author="Luis Henrique Cavalleiro" w:date="2022-09-21T17:46:00Z" w:initials="LHC">
    <w:p w14:paraId="5C6BBF09" w14:textId="70288E79" w:rsidR="001C5C65" w:rsidRDefault="001C5C65" w:rsidP="004308A6">
      <w:pPr>
        <w:pStyle w:val="Textodecomentrio"/>
        <w:jc w:val="left"/>
      </w:pPr>
      <w:r>
        <w:rPr>
          <w:rStyle w:val="Refdecomentrio"/>
        </w:rPr>
        <w:annotationRef/>
      </w:r>
      <w:r>
        <w:t>Fora de contexto.</w:t>
      </w:r>
    </w:p>
  </w:comment>
  <w:comment w:id="94" w:author="Luis Henrique Cavalleiro" w:date="2022-09-21T16:18:00Z" w:initials="LHC">
    <w:p w14:paraId="5224E5E1" w14:textId="2F7211C8" w:rsidR="00D84939" w:rsidRDefault="00D84939" w:rsidP="00872B6C">
      <w:pPr>
        <w:pStyle w:val="Textodecomentrio"/>
        <w:jc w:val="left"/>
      </w:pPr>
      <w:r>
        <w:rPr>
          <w:rStyle w:val="Refdecomentrio"/>
        </w:rPr>
        <w:annotationRef/>
      </w:r>
      <w:r>
        <w:t>Não haverá Condições Precedentes Adicionais, mas sim, liberação conforme cronograma em forma de liberação sendo construída.</w:t>
      </w:r>
    </w:p>
  </w:comment>
  <w:comment w:id="132" w:author="Luis Henrique Cavalleiro" w:date="2022-09-21T12:10:00Z" w:initials="LHC">
    <w:p w14:paraId="11D5668F" w14:textId="64A12D88" w:rsidR="00C13D97" w:rsidRDefault="00C13D97" w:rsidP="003D233D">
      <w:pPr>
        <w:pStyle w:val="Textodecomentrio"/>
        <w:jc w:val="left"/>
      </w:pPr>
      <w:r>
        <w:rPr>
          <w:rStyle w:val="Refdecomentrio"/>
        </w:rPr>
        <w:annotationRef/>
      </w:r>
      <w:r>
        <w:t>Sob validação.</w:t>
      </w:r>
    </w:p>
  </w:comment>
  <w:comment w:id="148" w:author="Luis Henrique Cavalleiro" w:date="2022-09-21T18:04:00Z" w:initials="LHC">
    <w:p w14:paraId="4A94F7C0" w14:textId="77777777" w:rsidR="00674761" w:rsidRDefault="00674761" w:rsidP="00B24715">
      <w:pPr>
        <w:pStyle w:val="Textodecomentrio"/>
        <w:jc w:val="left"/>
      </w:pPr>
      <w:r>
        <w:rPr>
          <w:rStyle w:val="Refdecomentrio"/>
        </w:rPr>
        <w:annotationRef/>
      </w:r>
      <w:r>
        <w:t>Nesse cenário estaríamos utilizando o IPCA do terceiro mês/IPCA quarto mês. Não faz sentido uma defasagem tão longa.</w:t>
      </w:r>
    </w:p>
  </w:comment>
  <w:comment w:id="279" w:author="Luis Henrique Cavalleiro" w:date="2022-09-22T14:53:00Z" w:initials="LHC">
    <w:p w14:paraId="714F22FE" w14:textId="77777777" w:rsidR="001A5A80" w:rsidRDefault="001A5A80" w:rsidP="00F24A1F">
      <w:pPr>
        <w:pStyle w:val="Textodecomentrio"/>
        <w:jc w:val="left"/>
      </w:pPr>
      <w:r>
        <w:rPr>
          <w:rStyle w:val="Refdecomentrio"/>
        </w:rPr>
        <w:annotationRef/>
      </w:r>
      <w:r>
        <w:t>Não há previsão de reforço de garantia na AF de Ações e Quotas.</w:t>
      </w:r>
    </w:p>
  </w:comment>
  <w:comment w:id="300" w:author="Luis Henrique Cavalleiro" w:date="2022-09-21T16:21:00Z" w:initials="LHC">
    <w:p w14:paraId="0F936171" w14:textId="37FD37D7" w:rsidR="003E3477" w:rsidRDefault="003E3477" w:rsidP="005C0D57">
      <w:pPr>
        <w:pStyle w:val="Textodecomentrio"/>
        <w:jc w:val="left"/>
      </w:pPr>
      <w:r>
        <w:rPr>
          <w:rStyle w:val="Refdecomentrio"/>
        </w:rPr>
        <w:annotationRef/>
      </w:r>
      <w:r>
        <w:t>Sob validação da Companhia.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C6D643" w15:done="0"/>
  <w15:commentEx w15:paraId="2C42A882" w15:done="0"/>
  <w15:commentEx w15:paraId="5C6BBF09" w15:done="0"/>
  <w15:commentEx w15:paraId="5224E5E1" w15:done="0"/>
  <w15:commentEx w15:paraId="11D5668F" w15:done="0"/>
  <w15:commentEx w15:paraId="4A94F7C0" w15:done="0"/>
  <w15:commentEx w15:paraId="714F22FE" w15:done="0"/>
  <w15:commentEx w15:paraId="0F9361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5C996" w16cex:dateUtc="2022-09-21T20:34:00Z"/>
  <w16cex:commentExtensible w16cex:durableId="26D5CB55" w16cex:dateUtc="2022-09-21T20:41:00Z"/>
  <w16cex:commentExtensible w16cex:durableId="26D5CC76" w16cex:dateUtc="2022-09-21T20:46:00Z"/>
  <w16cex:commentExtensible w16cex:durableId="26D5B7EC" w16cex:dateUtc="2022-09-21T19:18:00Z"/>
  <w16cex:commentExtensible w16cex:durableId="26D57DCC" w16cex:dateUtc="2022-09-21T15:10:00Z"/>
  <w16cex:commentExtensible w16cex:durableId="26D5D0A7" w16cex:dateUtc="2022-09-21T21:04:00Z"/>
  <w16cex:commentExtensible w16cex:durableId="26D6F550" w16cex:dateUtc="2022-09-22T17:53:00Z"/>
  <w16cex:commentExtensible w16cex:durableId="26D5B87D" w16cex:dateUtc="2022-09-21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C6D643" w16cid:durableId="26D5C996"/>
  <w16cid:commentId w16cid:paraId="2C42A882" w16cid:durableId="26D5CB55"/>
  <w16cid:commentId w16cid:paraId="5C6BBF09" w16cid:durableId="26D5CC76"/>
  <w16cid:commentId w16cid:paraId="5224E5E1" w16cid:durableId="26D5B7EC"/>
  <w16cid:commentId w16cid:paraId="11D5668F" w16cid:durableId="26D57DCC"/>
  <w16cid:commentId w16cid:paraId="4A94F7C0" w16cid:durableId="26D5D0A7"/>
  <w16cid:commentId w16cid:paraId="714F22FE" w16cid:durableId="26D6F550"/>
  <w16cid:commentId w16cid:paraId="0F936171" w16cid:durableId="26D5B8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79FDE" w14:textId="77777777" w:rsidR="0027736B" w:rsidRDefault="0027736B" w:rsidP="00647865">
      <w:pPr>
        <w:spacing w:after="0"/>
      </w:pPr>
      <w:r>
        <w:separator/>
      </w:r>
    </w:p>
  </w:endnote>
  <w:endnote w:type="continuationSeparator" w:id="0">
    <w:p w14:paraId="216BCA7D" w14:textId="77777777" w:rsidR="0027736B" w:rsidRDefault="0027736B" w:rsidP="00647865">
      <w:pPr>
        <w:spacing w:after="0"/>
      </w:pPr>
      <w:r>
        <w:continuationSeparator/>
      </w:r>
    </w:p>
  </w:endnote>
  <w:endnote w:type="continuationNotice" w:id="1">
    <w:p w14:paraId="2A7A4611" w14:textId="77777777" w:rsidR="0027736B" w:rsidRDefault="0027736B"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1D06CB46" w:rsidR="00F06813" w:rsidRPr="008C601E" w:rsidRDefault="00F06813">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F06813" w:rsidRPr="00647865" w:rsidRDefault="00F06813"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E193" w14:textId="77777777" w:rsidR="0027736B" w:rsidRDefault="0027736B" w:rsidP="001A1E4D">
      <w:pPr>
        <w:spacing w:after="0"/>
      </w:pPr>
      <w:r>
        <w:separator/>
      </w:r>
    </w:p>
  </w:footnote>
  <w:footnote w:type="continuationSeparator" w:id="0">
    <w:p w14:paraId="3C339D18" w14:textId="77777777" w:rsidR="0027736B" w:rsidRDefault="0027736B" w:rsidP="00647865">
      <w:pPr>
        <w:spacing w:after="0"/>
      </w:pPr>
      <w:r>
        <w:continuationSeparator/>
      </w:r>
    </w:p>
  </w:footnote>
  <w:footnote w:type="continuationNotice" w:id="1">
    <w:p w14:paraId="655F98A2" w14:textId="77777777" w:rsidR="0027736B" w:rsidRDefault="0027736B"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76D4DBDD" w:rsidR="00760165" w:rsidRPr="00402D55" w:rsidRDefault="00760165" w:rsidP="00760165">
    <w:pPr>
      <w:pStyle w:val="Body"/>
      <w:jc w:val="right"/>
      <w:rPr>
        <w:b/>
        <w:bCs/>
        <w:i/>
        <w:iCs/>
      </w:rPr>
    </w:pPr>
    <w:r w:rsidRPr="00402D55">
      <w:rPr>
        <w:b/>
        <w:bCs/>
        <w:i/>
        <w:iCs/>
      </w:rPr>
      <w:t xml:space="preserve">Minuta </w:t>
    </w:r>
    <w:proofErr w:type="spellStart"/>
    <w:r w:rsidRPr="00402D55">
      <w:rPr>
        <w:b/>
        <w:bCs/>
        <w:i/>
        <w:iCs/>
      </w:rPr>
      <w:t>Lefosse</w:t>
    </w:r>
    <w:proofErr w:type="spellEnd"/>
    <w:r w:rsidRPr="00402D55">
      <w:rPr>
        <w:b/>
        <w:bCs/>
        <w:i/>
        <w:iCs/>
      </w:rPr>
      <w:br/>
      <w:t>Confidencial</w:t>
    </w:r>
    <w:r w:rsidRPr="00402D55">
      <w:rPr>
        <w:b/>
        <w:bCs/>
        <w:i/>
        <w:iCs/>
      </w:rPr>
      <w:br/>
    </w:r>
    <w:r w:rsidR="00901CD3">
      <w:rPr>
        <w:b/>
        <w:bCs/>
        <w:i/>
        <w:iCs/>
      </w:rPr>
      <w:t>1</w:t>
    </w:r>
    <w:r w:rsidR="00227E7C">
      <w:rPr>
        <w:b/>
        <w:bCs/>
        <w:i/>
        <w:iCs/>
      </w:rPr>
      <w:t>6</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482C2F1A"/>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1888747">
    <w:abstractNumId w:val="3"/>
  </w:num>
  <w:num w:numId="2" w16cid:durableId="1961957383">
    <w:abstractNumId w:val="5"/>
  </w:num>
  <w:num w:numId="3" w16cid:durableId="1492482805">
    <w:abstractNumId w:val="25"/>
  </w:num>
  <w:num w:numId="4" w16cid:durableId="49815616">
    <w:abstractNumId w:val="44"/>
  </w:num>
  <w:num w:numId="5" w16cid:durableId="1795782549">
    <w:abstractNumId w:val="7"/>
  </w:num>
  <w:num w:numId="6" w16cid:durableId="1913731218">
    <w:abstractNumId w:val="22"/>
  </w:num>
  <w:num w:numId="7" w16cid:durableId="586234935">
    <w:abstractNumId w:val="17"/>
  </w:num>
  <w:num w:numId="8" w16cid:durableId="1920674280">
    <w:abstractNumId w:val="47"/>
  </w:num>
  <w:num w:numId="9" w16cid:durableId="110514043">
    <w:abstractNumId w:val="9"/>
  </w:num>
  <w:num w:numId="10" w16cid:durableId="1047489136">
    <w:abstractNumId w:val="21"/>
  </w:num>
  <w:num w:numId="11" w16cid:durableId="135267435">
    <w:abstractNumId w:val="26"/>
  </w:num>
  <w:num w:numId="12" w16cid:durableId="1768423740">
    <w:abstractNumId w:val="23"/>
  </w:num>
  <w:num w:numId="13" w16cid:durableId="28575949">
    <w:abstractNumId w:val="46"/>
  </w:num>
  <w:num w:numId="14" w16cid:durableId="527067032">
    <w:abstractNumId w:val="51"/>
  </w:num>
  <w:num w:numId="15" w16cid:durableId="382827643">
    <w:abstractNumId w:val="31"/>
  </w:num>
  <w:num w:numId="16" w16cid:durableId="1412005651">
    <w:abstractNumId w:val="19"/>
  </w:num>
  <w:num w:numId="17" w16cid:durableId="1769619453">
    <w:abstractNumId w:val="52"/>
  </w:num>
  <w:num w:numId="18" w16cid:durableId="1940142876">
    <w:abstractNumId w:val="43"/>
  </w:num>
  <w:num w:numId="19" w16cid:durableId="665745477">
    <w:abstractNumId w:val="40"/>
  </w:num>
  <w:num w:numId="20" w16cid:durableId="967008892">
    <w:abstractNumId w:val="36"/>
  </w:num>
  <w:num w:numId="21" w16cid:durableId="1953128236">
    <w:abstractNumId w:val="28"/>
  </w:num>
  <w:num w:numId="22" w16cid:durableId="1520894972">
    <w:abstractNumId w:val="42"/>
  </w:num>
  <w:num w:numId="23" w16cid:durableId="1972248847">
    <w:abstractNumId w:val="4"/>
  </w:num>
  <w:num w:numId="24" w16cid:durableId="228729967">
    <w:abstractNumId w:val="12"/>
  </w:num>
  <w:num w:numId="25" w16cid:durableId="253051033">
    <w:abstractNumId w:val="34"/>
  </w:num>
  <w:num w:numId="26" w16cid:durableId="193541574">
    <w:abstractNumId w:val="37"/>
  </w:num>
  <w:num w:numId="27" w16cid:durableId="1642543107">
    <w:abstractNumId w:val="2"/>
  </w:num>
  <w:num w:numId="28" w16cid:durableId="1811166405">
    <w:abstractNumId w:val="15"/>
  </w:num>
  <w:num w:numId="29" w16cid:durableId="1309436863">
    <w:abstractNumId w:val="39"/>
  </w:num>
  <w:num w:numId="30" w16cid:durableId="1675110813">
    <w:abstractNumId w:val="11"/>
  </w:num>
  <w:num w:numId="31" w16cid:durableId="777066690">
    <w:abstractNumId w:val="18"/>
  </w:num>
  <w:num w:numId="32" w16cid:durableId="405765908">
    <w:abstractNumId w:val="41"/>
  </w:num>
  <w:num w:numId="33" w16cid:durableId="880362513">
    <w:abstractNumId w:val="10"/>
  </w:num>
  <w:num w:numId="34" w16cid:durableId="302394638">
    <w:abstractNumId w:val="27"/>
  </w:num>
  <w:num w:numId="35" w16cid:durableId="1104349719">
    <w:abstractNumId w:val="50"/>
  </w:num>
  <w:num w:numId="36" w16cid:durableId="1660576773">
    <w:abstractNumId w:val="29"/>
  </w:num>
  <w:num w:numId="37" w16cid:durableId="1328481071">
    <w:abstractNumId w:val="8"/>
  </w:num>
  <w:num w:numId="38" w16cid:durableId="1200167225">
    <w:abstractNumId w:val="14"/>
  </w:num>
  <w:num w:numId="39" w16cid:durableId="1292250146">
    <w:abstractNumId w:val="16"/>
  </w:num>
  <w:num w:numId="40" w16cid:durableId="420952211">
    <w:abstractNumId w:val="1"/>
  </w:num>
  <w:num w:numId="41" w16cid:durableId="1493981495">
    <w:abstractNumId w:val="45"/>
  </w:num>
  <w:num w:numId="42" w16cid:durableId="52167747">
    <w:abstractNumId w:val="24"/>
  </w:num>
  <w:num w:numId="43" w16cid:durableId="1039277803">
    <w:abstractNumId w:val="13"/>
  </w:num>
  <w:num w:numId="44" w16cid:durableId="1696229966">
    <w:abstractNumId w:val="35"/>
  </w:num>
  <w:num w:numId="45" w16cid:durableId="1704094216">
    <w:abstractNumId w:val="49"/>
  </w:num>
  <w:num w:numId="46" w16cid:durableId="1232696465">
    <w:abstractNumId w:val="20"/>
  </w:num>
  <w:num w:numId="47" w16cid:durableId="758453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14EE"/>
    <w:rsid w:val="000316A1"/>
    <w:rsid w:val="000321C9"/>
    <w:rsid w:val="00032444"/>
    <w:rsid w:val="00032599"/>
    <w:rsid w:val="00032645"/>
    <w:rsid w:val="00032978"/>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B71"/>
    <w:rsid w:val="000800C2"/>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8C3"/>
    <w:rsid w:val="000B1F63"/>
    <w:rsid w:val="000B2292"/>
    <w:rsid w:val="000B23B4"/>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54B"/>
    <w:rsid w:val="000B764B"/>
    <w:rsid w:val="000B775C"/>
    <w:rsid w:val="000B7911"/>
    <w:rsid w:val="000B7CB4"/>
    <w:rsid w:val="000B7EC3"/>
    <w:rsid w:val="000C03A1"/>
    <w:rsid w:val="000C069A"/>
    <w:rsid w:val="000C07E6"/>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86B"/>
    <w:rsid w:val="000C5ABD"/>
    <w:rsid w:val="000C5C3A"/>
    <w:rsid w:val="000C5CBF"/>
    <w:rsid w:val="000C5D30"/>
    <w:rsid w:val="000C5D86"/>
    <w:rsid w:val="000C68DF"/>
    <w:rsid w:val="000C6D91"/>
    <w:rsid w:val="000C706E"/>
    <w:rsid w:val="000C72D6"/>
    <w:rsid w:val="000C739C"/>
    <w:rsid w:val="000C78C2"/>
    <w:rsid w:val="000D00CE"/>
    <w:rsid w:val="000D01F2"/>
    <w:rsid w:val="000D025B"/>
    <w:rsid w:val="000D0979"/>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4F63"/>
    <w:rsid w:val="0012503C"/>
    <w:rsid w:val="0012512A"/>
    <w:rsid w:val="0012583D"/>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7481"/>
    <w:rsid w:val="00147A8B"/>
    <w:rsid w:val="00147BA5"/>
    <w:rsid w:val="00147C99"/>
    <w:rsid w:val="00147EA3"/>
    <w:rsid w:val="00150026"/>
    <w:rsid w:val="0015011B"/>
    <w:rsid w:val="001506F5"/>
    <w:rsid w:val="00150840"/>
    <w:rsid w:val="00150880"/>
    <w:rsid w:val="00150AEC"/>
    <w:rsid w:val="00151FEC"/>
    <w:rsid w:val="00152429"/>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6766"/>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4D99"/>
    <w:rsid w:val="002A540E"/>
    <w:rsid w:val="002A58AD"/>
    <w:rsid w:val="002A59D8"/>
    <w:rsid w:val="002A5D08"/>
    <w:rsid w:val="002A5D0A"/>
    <w:rsid w:val="002A5F3F"/>
    <w:rsid w:val="002A62F7"/>
    <w:rsid w:val="002A6343"/>
    <w:rsid w:val="002A65FB"/>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56"/>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509C"/>
    <w:rsid w:val="0045511D"/>
    <w:rsid w:val="00455543"/>
    <w:rsid w:val="00455BE0"/>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331F"/>
    <w:rsid w:val="004B33BD"/>
    <w:rsid w:val="004B33D0"/>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254A"/>
    <w:rsid w:val="004D27F9"/>
    <w:rsid w:val="004D2B99"/>
    <w:rsid w:val="004D2E8C"/>
    <w:rsid w:val="004D3249"/>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946"/>
    <w:rsid w:val="004F3CD9"/>
    <w:rsid w:val="004F3D2E"/>
    <w:rsid w:val="004F3D5A"/>
    <w:rsid w:val="004F4046"/>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B17"/>
    <w:rsid w:val="00554C4C"/>
    <w:rsid w:val="00554EBE"/>
    <w:rsid w:val="00555180"/>
    <w:rsid w:val="0055544A"/>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0FE"/>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44C6"/>
    <w:rsid w:val="00764EC5"/>
    <w:rsid w:val="00765296"/>
    <w:rsid w:val="0076566A"/>
    <w:rsid w:val="00765D54"/>
    <w:rsid w:val="0076600E"/>
    <w:rsid w:val="0076602C"/>
    <w:rsid w:val="0076612C"/>
    <w:rsid w:val="0076622E"/>
    <w:rsid w:val="00766323"/>
    <w:rsid w:val="00766894"/>
    <w:rsid w:val="00766899"/>
    <w:rsid w:val="0076719E"/>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2CCF"/>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BD"/>
    <w:rsid w:val="00904F71"/>
    <w:rsid w:val="00905D14"/>
    <w:rsid w:val="00905FCD"/>
    <w:rsid w:val="00905FE1"/>
    <w:rsid w:val="00906067"/>
    <w:rsid w:val="009061BA"/>
    <w:rsid w:val="0090697A"/>
    <w:rsid w:val="009069EA"/>
    <w:rsid w:val="00907384"/>
    <w:rsid w:val="00907398"/>
    <w:rsid w:val="009074A6"/>
    <w:rsid w:val="009076BB"/>
    <w:rsid w:val="0091000B"/>
    <w:rsid w:val="00910896"/>
    <w:rsid w:val="00910940"/>
    <w:rsid w:val="00910B93"/>
    <w:rsid w:val="00910EF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902"/>
    <w:rsid w:val="00946CEF"/>
    <w:rsid w:val="00946CF6"/>
    <w:rsid w:val="00947170"/>
    <w:rsid w:val="00947703"/>
    <w:rsid w:val="009479C7"/>
    <w:rsid w:val="00947B00"/>
    <w:rsid w:val="00947BF2"/>
    <w:rsid w:val="00947D1A"/>
    <w:rsid w:val="00950A19"/>
    <w:rsid w:val="00950BC2"/>
    <w:rsid w:val="00950E2C"/>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900B8"/>
    <w:rsid w:val="00990133"/>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207"/>
    <w:rsid w:val="009D13C1"/>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503F"/>
    <w:rsid w:val="00A45155"/>
    <w:rsid w:val="00A456A4"/>
    <w:rsid w:val="00A45F1C"/>
    <w:rsid w:val="00A460E7"/>
    <w:rsid w:val="00A465C2"/>
    <w:rsid w:val="00A46D53"/>
    <w:rsid w:val="00A47A21"/>
    <w:rsid w:val="00A5047C"/>
    <w:rsid w:val="00A5067A"/>
    <w:rsid w:val="00A50A3A"/>
    <w:rsid w:val="00A50C4D"/>
    <w:rsid w:val="00A50C7A"/>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EB6"/>
    <w:rsid w:val="00B10912"/>
    <w:rsid w:val="00B10ABF"/>
    <w:rsid w:val="00B11128"/>
    <w:rsid w:val="00B1171A"/>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D3D"/>
    <w:rsid w:val="00B46E82"/>
    <w:rsid w:val="00B4760D"/>
    <w:rsid w:val="00B47652"/>
    <w:rsid w:val="00B478CF"/>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DD8"/>
    <w:rsid w:val="00C0334F"/>
    <w:rsid w:val="00C0339E"/>
    <w:rsid w:val="00C03477"/>
    <w:rsid w:val="00C03FD1"/>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A1D"/>
    <w:rsid w:val="00CA7D39"/>
    <w:rsid w:val="00CB022E"/>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D7D"/>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1B"/>
    <w:rsid w:val="00CF037C"/>
    <w:rsid w:val="00CF04B4"/>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F26"/>
    <w:rsid w:val="00D33F32"/>
    <w:rsid w:val="00D33FA5"/>
    <w:rsid w:val="00D3403B"/>
    <w:rsid w:val="00D3420D"/>
    <w:rsid w:val="00D345B7"/>
    <w:rsid w:val="00D3461B"/>
    <w:rsid w:val="00D3477F"/>
    <w:rsid w:val="00D347EA"/>
    <w:rsid w:val="00D35404"/>
    <w:rsid w:val="00D35AA8"/>
    <w:rsid w:val="00D35CBD"/>
    <w:rsid w:val="00D35D2E"/>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206"/>
    <w:rsid w:val="00DF351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72E"/>
    <w:rsid w:val="00E008C0"/>
    <w:rsid w:val="00E00E4B"/>
    <w:rsid w:val="00E00F72"/>
    <w:rsid w:val="00E01310"/>
    <w:rsid w:val="00E0166E"/>
    <w:rsid w:val="00E01D0B"/>
    <w:rsid w:val="00E01D63"/>
    <w:rsid w:val="00E023E8"/>
    <w:rsid w:val="00E0253F"/>
    <w:rsid w:val="00E027E9"/>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5668"/>
    <w:rsid w:val="00E45720"/>
    <w:rsid w:val="00E461FA"/>
    <w:rsid w:val="00E46A47"/>
    <w:rsid w:val="00E46D65"/>
    <w:rsid w:val="00E46E11"/>
    <w:rsid w:val="00E47439"/>
    <w:rsid w:val="00E47785"/>
    <w:rsid w:val="00E5007C"/>
    <w:rsid w:val="00E500F7"/>
    <w:rsid w:val="00E50129"/>
    <w:rsid w:val="00E5017D"/>
    <w:rsid w:val="00E50A64"/>
    <w:rsid w:val="00E50EED"/>
    <w:rsid w:val="00E51654"/>
    <w:rsid w:val="00E51C71"/>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C78"/>
    <w:rsid w:val="00E82E72"/>
    <w:rsid w:val="00E83147"/>
    <w:rsid w:val="00E832BE"/>
    <w:rsid w:val="00E833A3"/>
    <w:rsid w:val="00E84867"/>
    <w:rsid w:val="00E85042"/>
    <w:rsid w:val="00E85113"/>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247"/>
    <w:rsid w:val="00EC631B"/>
    <w:rsid w:val="00EC681E"/>
    <w:rsid w:val="00EC6865"/>
    <w:rsid w:val="00EC6AD2"/>
    <w:rsid w:val="00EC71CF"/>
    <w:rsid w:val="00EC7ABF"/>
    <w:rsid w:val="00ED0476"/>
    <w:rsid w:val="00ED0752"/>
    <w:rsid w:val="00ED0AF5"/>
    <w:rsid w:val="00ED1425"/>
    <w:rsid w:val="00ED151D"/>
    <w:rsid w:val="00ED19D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Ttulo1">
    <w:name w:val="heading 1"/>
    <w:basedOn w:val="Normal"/>
    <w:next w:val="Normal"/>
    <w:link w:val="Ttulo1Char"/>
    <w:qFormat/>
    <w:rsid w:val="00647865"/>
    <w:pPr>
      <w:keepNext/>
      <w:outlineLvl w:val="0"/>
    </w:pPr>
    <w:rPr>
      <w:rFonts w:ascii="CG Times" w:hAnsi="CG Times"/>
      <w:b/>
    </w:rPr>
  </w:style>
  <w:style w:type="paragraph" w:styleId="Ttulo2">
    <w:name w:val="heading 2"/>
    <w:basedOn w:val="Normal"/>
    <w:next w:val="Normal"/>
    <w:link w:val="Ttulo2Char"/>
    <w:qFormat/>
    <w:rsid w:val="00647865"/>
    <w:pPr>
      <w:keepNext/>
      <w:outlineLvl w:val="1"/>
    </w:pPr>
    <w:rPr>
      <w:rFonts w:ascii="CG Times" w:hAnsi="CG Times"/>
    </w:rPr>
  </w:style>
  <w:style w:type="paragraph" w:styleId="Ttulo3">
    <w:name w:val="heading 3"/>
    <w:basedOn w:val="Normal"/>
    <w:next w:val="Normal"/>
    <w:link w:val="Ttulo3Char"/>
    <w:qFormat/>
    <w:rsid w:val="00647865"/>
    <w:pPr>
      <w:keepNext/>
      <w:jc w:val="center"/>
      <w:outlineLvl w:val="2"/>
    </w:pPr>
    <w:rPr>
      <w:rFonts w:ascii="CG Times" w:hAnsi="CG Times"/>
      <w:b/>
    </w:rPr>
  </w:style>
  <w:style w:type="paragraph" w:styleId="Ttulo4">
    <w:name w:val="heading 4"/>
    <w:basedOn w:val="Normal"/>
    <w:next w:val="Normal"/>
    <w:link w:val="Ttulo4Char"/>
    <w:qFormat/>
    <w:rsid w:val="00647865"/>
    <w:pPr>
      <w:keepNext/>
      <w:jc w:val="center"/>
      <w:outlineLvl w:val="3"/>
    </w:pPr>
    <w:rPr>
      <w:rFonts w:ascii="CG Times" w:hAnsi="CG Times"/>
      <w:b/>
      <w:color w:val="0000FF"/>
    </w:rPr>
  </w:style>
  <w:style w:type="paragraph" w:styleId="Ttulo5">
    <w:name w:val="heading 5"/>
    <w:basedOn w:val="Normal"/>
    <w:next w:val="Normal"/>
    <w:link w:val="Ttulo5Char"/>
    <w:uiPriority w:val="9"/>
    <w:qFormat/>
    <w:rsid w:val="00647865"/>
    <w:pPr>
      <w:keepNext/>
      <w:tabs>
        <w:tab w:val="left" w:pos="2268"/>
      </w:tabs>
      <w:outlineLvl w:val="4"/>
    </w:pPr>
    <w:rPr>
      <w:sz w:val="24"/>
    </w:rPr>
  </w:style>
  <w:style w:type="paragraph" w:styleId="Ttulo6">
    <w:name w:val="heading 6"/>
    <w:basedOn w:val="Normal"/>
    <w:next w:val="Normal"/>
    <w:link w:val="Ttulo6Char"/>
    <w:uiPriority w:val="9"/>
    <w:qFormat/>
    <w:rsid w:val="00647865"/>
    <w:pPr>
      <w:keepNext/>
      <w:tabs>
        <w:tab w:val="left" w:pos="2268"/>
      </w:tabs>
      <w:spacing w:after="240"/>
      <w:jc w:val="center"/>
      <w:outlineLvl w:val="5"/>
    </w:pPr>
    <w:rPr>
      <w:bCs/>
      <w:smallCaps/>
      <w:u w:val="single"/>
    </w:rPr>
  </w:style>
  <w:style w:type="paragraph" w:styleId="Ttulo7">
    <w:name w:val="heading 7"/>
    <w:basedOn w:val="Normal"/>
    <w:next w:val="Normal"/>
    <w:link w:val="Ttulo7Char"/>
    <w:uiPriority w:val="9"/>
    <w:qFormat/>
    <w:rsid w:val="00647865"/>
    <w:pPr>
      <w:keepNext/>
      <w:tabs>
        <w:tab w:val="left" w:pos="2268"/>
      </w:tabs>
      <w:spacing w:after="240"/>
      <w:jc w:val="center"/>
      <w:outlineLvl w:val="6"/>
    </w:pPr>
    <w:rPr>
      <w:bCs/>
    </w:rPr>
  </w:style>
  <w:style w:type="paragraph" w:styleId="Ttulo8">
    <w:name w:val="heading 8"/>
    <w:basedOn w:val="Normal"/>
    <w:next w:val="Normal"/>
    <w:link w:val="Ttulo8Char"/>
    <w:uiPriority w:val="9"/>
    <w:qFormat/>
    <w:rsid w:val="00647865"/>
    <w:pPr>
      <w:keepNext/>
      <w:spacing w:after="240"/>
      <w:outlineLvl w:val="7"/>
    </w:pPr>
  </w:style>
  <w:style w:type="paragraph" w:styleId="Ttulo9">
    <w:name w:val="heading 9"/>
    <w:basedOn w:val="Normal"/>
    <w:next w:val="Normal"/>
    <w:link w:val="Ttulo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73E47"/>
    <w:rPr>
      <w:rFonts w:ascii="CG Times" w:eastAsia="Times New Roman" w:hAnsi="CG Times" w:cs="Times New Roman"/>
      <w:b/>
      <w:sz w:val="26"/>
      <w:szCs w:val="20"/>
      <w:lang w:eastAsia="pt-BR"/>
    </w:rPr>
  </w:style>
  <w:style w:type="character" w:customStyle="1" w:styleId="Ttulo2Char">
    <w:name w:val="Título 2 Char"/>
    <w:basedOn w:val="Fontepargpadro"/>
    <w:link w:val="Ttulo2"/>
    <w:rsid w:val="00973E47"/>
    <w:rPr>
      <w:rFonts w:ascii="CG Times" w:eastAsia="Times New Roman" w:hAnsi="CG Times" w:cs="Times New Roman"/>
      <w:sz w:val="26"/>
      <w:szCs w:val="20"/>
      <w:lang w:eastAsia="pt-BR"/>
    </w:rPr>
  </w:style>
  <w:style w:type="character" w:customStyle="1" w:styleId="Ttulo3Char">
    <w:name w:val="Título 3 Char"/>
    <w:basedOn w:val="Fontepargpadro"/>
    <w:link w:val="Ttulo3"/>
    <w:rsid w:val="00973E47"/>
    <w:rPr>
      <w:rFonts w:ascii="CG Times" w:eastAsia="Times New Roman" w:hAnsi="CG Times" w:cs="Times New Roman"/>
      <w:b/>
      <w:sz w:val="26"/>
      <w:szCs w:val="20"/>
      <w:lang w:eastAsia="pt-BR"/>
    </w:rPr>
  </w:style>
  <w:style w:type="character" w:customStyle="1" w:styleId="Ttulo4Char">
    <w:name w:val="Título 4 Char"/>
    <w:basedOn w:val="Fontepargpadro"/>
    <w:link w:val="Ttulo4"/>
    <w:rsid w:val="00973E47"/>
    <w:rPr>
      <w:rFonts w:ascii="CG Times" w:eastAsia="Times New Roman" w:hAnsi="CG Times" w:cs="Times New Roman"/>
      <w:b/>
      <w:color w:val="0000FF"/>
      <w:sz w:val="26"/>
      <w:szCs w:val="20"/>
      <w:lang w:eastAsia="pt-BR"/>
    </w:rPr>
  </w:style>
  <w:style w:type="character" w:customStyle="1" w:styleId="Ttulo5Char">
    <w:name w:val="Título 5 Char"/>
    <w:basedOn w:val="Fontepargpadro"/>
    <w:link w:val="Ttulo5"/>
    <w:rsid w:val="00973E47"/>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973E47"/>
    <w:rPr>
      <w:rFonts w:ascii="Times New Roman" w:eastAsia="Times New Roman" w:hAnsi="Times New Roman" w:cs="Times New Roman"/>
      <w:bCs/>
      <w:smallCaps/>
      <w:sz w:val="26"/>
      <w:szCs w:val="20"/>
      <w:u w:val="single"/>
      <w:lang w:eastAsia="pt-BR"/>
    </w:rPr>
  </w:style>
  <w:style w:type="character" w:customStyle="1" w:styleId="Ttulo7Char">
    <w:name w:val="Título 7 Char"/>
    <w:basedOn w:val="Fontepargpadro"/>
    <w:link w:val="Ttulo7"/>
    <w:rsid w:val="00973E47"/>
    <w:rPr>
      <w:rFonts w:ascii="Times New Roman" w:eastAsia="Times New Roman" w:hAnsi="Times New Roman" w:cs="Times New Roman"/>
      <w:bCs/>
      <w:sz w:val="26"/>
      <w:szCs w:val="20"/>
      <w:lang w:eastAsia="pt-BR"/>
    </w:rPr>
  </w:style>
  <w:style w:type="character" w:customStyle="1" w:styleId="Ttulo8Char">
    <w:name w:val="Título 8 Char"/>
    <w:basedOn w:val="Fontepargpadro"/>
    <w:link w:val="Ttulo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Rodap">
    <w:name w:val="footer"/>
    <w:basedOn w:val="Normal"/>
    <w:link w:val="RodapChar"/>
    <w:uiPriority w:val="99"/>
    <w:rsid w:val="00647865"/>
    <w:pPr>
      <w:tabs>
        <w:tab w:val="center" w:pos="4252"/>
        <w:tab w:val="right" w:pos="8504"/>
      </w:tabs>
    </w:pPr>
  </w:style>
  <w:style w:type="character" w:customStyle="1" w:styleId="RodapChar">
    <w:name w:val="Rodapé Char"/>
    <w:basedOn w:val="Fontepargpadro"/>
    <w:link w:val="Rodap"/>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Cabealho">
    <w:name w:val="header"/>
    <w:aliases w:val="Tulo1,encabezado,Guideline"/>
    <w:basedOn w:val="Normal"/>
    <w:link w:val="CabealhoChar"/>
    <w:uiPriority w:val="99"/>
    <w:rsid w:val="00647865"/>
    <w:pPr>
      <w:tabs>
        <w:tab w:val="center" w:pos="4252"/>
        <w:tab w:val="right" w:pos="8504"/>
      </w:tabs>
    </w:pPr>
  </w:style>
  <w:style w:type="character" w:customStyle="1" w:styleId="CabealhoChar">
    <w:name w:val="Cabeçalho Char"/>
    <w:aliases w:val="Tulo1 Char,encabezado Char,Guideline Char"/>
    <w:basedOn w:val="Fontepargpadro"/>
    <w:link w:val="Cabealho"/>
    <w:uiPriority w:val="99"/>
    <w:rsid w:val="00973E47"/>
    <w:rPr>
      <w:rFonts w:ascii="Times New Roman" w:eastAsia="Times New Roman" w:hAnsi="Times New Roman" w:cs="Times New Roman"/>
      <w:sz w:val="26"/>
      <w:szCs w:val="20"/>
      <w:lang w:eastAsia="pt-BR"/>
    </w:rPr>
  </w:style>
  <w:style w:type="paragraph" w:styleId="Corpodetexto2">
    <w:name w:val="Body Text 2"/>
    <w:basedOn w:val="Normal"/>
    <w:link w:val="Corpodetexto2Char"/>
    <w:rsid w:val="00973E47"/>
    <w:pPr>
      <w:spacing w:after="0"/>
    </w:pPr>
    <w:rPr>
      <w:rFonts w:ascii="Arial" w:hAnsi="Arial"/>
      <w:b/>
      <w:sz w:val="24"/>
      <w:lang w:eastAsia="en-US"/>
    </w:rPr>
  </w:style>
  <w:style w:type="character" w:customStyle="1" w:styleId="Corpodetexto2Char">
    <w:name w:val="Corpo de texto 2 Char"/>
    <w:basedOn w:val="Fontepargpadro"/>
    <w:link w:val="Corpodetexto2"/>
    <w:rsid w:val="00973E47"/>
    <w:rPr>
      <w:rFonts w:ascii="Arial" w:eastAsia="Times New Roman" w:hAnsi="Arial" w:cs="Times New Roman"/>
      <w:b/>
      <w:sz w:val="24"/>
      <w:szCs w:val="20"/>
    </w:rPr>
  </w:style>
  <w:style w:type="paragraph" w:styleId="Corpodetexto3">
    <w:name w:val="Body Text 3"/>
    <w:basedOn w:val="Normal"/>
    <w:link w:val="Corpodetexto3Char"/>
    <w:rsid w:val="00647865"/>
    <w:pPr>
      <w:spacing w:after="0"/>
    </w:pPr>
    <w:rPr>
      <w:rFonts w:ascii="Arial" w:hAnsi="Arial"/>
      <w:sz w:val="24"/>
      <w:lang w:eastAsia="en-US"/>
    </w:rPr>
  </w:style>
  <w:style w:type="character" w:customStyle="1" w:styleId="Corpodetexto3Char">
    <w:name w:val="Corpo de texto 3 Char"/>
    <w:basedOn w:val="Fontepargpadro"/>
    <w:link w:val="Corpodetexto3"/>
    <w:rsid w:val="00973E47"/>
    <w:rPr>
      <w:rFonts w:ascii="Arial" w:eastAsia="Times New Roman" w:hAnsi="Arial" w:cs="Times New Roman"/>
      <w:sz w:val="24"/>
      <w:szCs w:val="20"/>
    </w:rPr>
  </w:style>
  <w:style w:type="paragraph" w:styleId="Recuodecorpodetexto">
    <w:name w:val="Body Text Indent"/>
    <w:basedOn w:val="Normal"/>
    <w:link w:val="Recuodecorpodetexto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RecuodecorpodetextoChar">
    <w:name w:val="Recuo de corpo de texto Char"/>
    <w:basedOn w:val="Fontepargpadro"/>
    <w:link w:val="Recuodecorpodetexto"/>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Recuodecorpodetexto2">
    <w:name w:val="Body Text Indent 2"/>
    <w:basedOn w:val="Normal"/>
    <w:link w:val="Recuodecorpodetexto2Char"/>
    <w:rsid w:val="00973E47"/>
    <w:pPr>
      <w:autoSpaceDE w:val="0"/>
      <w:autoSpaceDN w:val="0"/>
      <w:adjustRightInd w:val="0"/>
      <w:spacing w:line="480" w:lineRule="auto"/>
      <w:ind w:left="283"/>
    </w:pPr>
    <w:rPr>
      <w:rFonts w:ascii="Frutiger Light" w:hAnsi="Frutiger Light"/>
      <w:szCs w:val="26"/>
    </w:rPr>
  </w:style>
  <w:style w:type="character" w:customStyle="1" w:styleId="Recuodecorpodetexto2Char">
    <w:name w:val="Recuo de corpo de texto 2 Char"/>
    <w:basedOn w:val="Fontepargpadro"/>
    <w:link w:val="Recuodecorpodetexto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TextodecomentrioChar">
    <w:name w:val="Texto de comentário Char"/>
    <w:basedOn w:val="Fontepargpadro"/>
    <w:link w:val="Textodecomentrio"/>
    <w:rsid w:val="00973E4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rsid w:val="002400FD"/>
    <w:rPr>
      <w:sz w:val="20"/>
    </w:rPr>
  </w:style>
  <w:style w:type="character" w:customStyle="1" w:styleId="AssuntodocomentrioChar">
    <w:name w:val="Assunto do comentário Char"/>
    <w:basedOn w:val="TextodecomentrioChar"/>
    <w:link w:val="Assuntodocomentrio"/>
    <w:rsid w:val="00973E47"/>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rsid w:val="002400FD"/>
    <w:rPr>
      <w:b/>
      <w:bCs/>
    </w:rPr>
  </w:style>
  <w:style w:type="character" w:customStyle="1" w:styleId="TextodebaloChar">
    <w:name w:val="Texto de balão Char"/>
    <w:basedOn w:val="Fontepargpadro"/>
    <w:link w:val="Textodebalo"/>
    <w:uiPriority w:val="99"/>
    <w:rsid w:val="00973E47"/>
    <w:rPr>
      <w:rFonts w:ascii="Tahoma" w:eastAsia="Times New Roman" w:hAnsi="Tahoma" w:cs="Tahoma"/>
      <w:sz w:val="16"/>
      <w:szCs w:val="16"/>
      <w:lang w:eastAsia="pt-BR"/>
    </w:rPr>
  </w:style>
  <w:style w:type="paragraph" w:styleId="Textodebalo">
    <w:name w:val="Balloon Text"/>
    <w:basedOn w:val="Normal"/>
    <w:link w:val="TextodebaloChar"/>
    <w:uiPriority w:val="99"/>
    <w:rsid w:val="002400FD"/>
    <w:rPr>
      <w:rFonts w:ascii="Tahoma" w:hAnsi="Tahoma" w:cs="Tahoma"/>
      <w:sz w:val="16"/>
      <w:szCs w:val="16"/>
    </w:rPr>
  </w:style>
  <w:style w:type="character" w:customStyle="1" w:styleId="apple-style-span">
    <w:name w:val="apple-style-span"/>
    <w:basedOn w:val="Fontepargpadro"/>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uiPriority w:val="99"/>
    <w:rsid w:val="002400FD"/>
    <w:pPr>
      <w:spacing w:after="0"/>
    </w:pPr>
    <w:rPr>
      <w:sz w:val="20"/>
    </w:rPr>
  </w:style>
  <w:style w:type="character" w:customStyle="1" w:styleId="TextodenotaderodapChar">
    <w:name w:val="Texto de nota de rodapé Char"/>
    <w:basedOn w:val="Fontepargpadro"/>
    <w:link w:val="Textodenotaderodap"/>
    <w:uiPriority w:val="99"/>
    <w:rsid w:val="00973E47"/>
    <w:rPr>
      <w:rFonts w:ascii="Times New Roman" w:eastAsia="Times New Roman" w:hAnsi="Times New Roman" w:cs="Times New Roman"/>
      <w:sz w:val="20"/>
      <w:szCs w:val="20"/>
      <w:lang w:eastAsia="pt-BR"/>
    </w:rPr>
  </w:style>
  <w:style w:type="paragraph" w:styleId="Corpodetexto">
    <w:name w:val="Body Text"/>
    <w:aliases w:val="bt,BT,.BT,body text,bd,5"/>
    <w:basedOn w:val="Normal"/>
    <w:link w:val="CorpodetextoChar"/>
    <w:rsid w:val="00647865"/>
  </w:style>
  <w:style w:type="character" w:customStyle="1" w:styleId="CorpodetextoChar">
    <w:name w:val="Corpo de texto Char"/>
    <w:aliases w:val="bt Char,BT Char,.BT Char,body text Char,bd Char,5 Char"/>
    <w:basedOn w:val="Fontepargpadro"/>
    <w:link w:val="Corpodetexto"/>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aliases w:val="Bullets 1,List Paragraph_0,List Paragraph_1,Vitor Título,Vitor T’tulo,Capítulo,Parágrafo da Lista;Comum,Comum,Itemização,Lista Colorida - Ênfase 13,Vitor T?tulo,Normal numerado,Meu,List Paragraph_0_0"/>
    <w:basedOn w:val="Normal"/>
    <w:link w:val="PargrafodaLista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o">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PargrafodaListaChar">
    <w:name w:val="Parágrafo da Lista Char"/>
    <w:aliases w:val="Bullets 1 Char,List Paragraph_0 Char,List Paragraph_1 Char,Vitor Título Char,Vitor T’tulo Char,Capítulo Char,Parágrafo da Lista;Comum Char,Comum Char,Itemização Char,Lista Colorida - Ênfase 13 Char,Vitor T?tulo Char,Meu Char"/>
    <w:link w:val="PargrafodaLista"/>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elacomgrade">
    <w:name w:val="Table Grid"/>
    <w:basedOn w:val="Tabela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Fontepargpadro"/>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MenoPendente">
    <w:name w:val="Unresolved Mention"/>
    <w:basedOn w:val="Fontepargpadro"/>
    <w:uiPriority w:val="99"/>
    <w:semiHidden/>
    <w:unhideWhenUsed/>
    <w:rsid w:val="00B93670"/>
    <w:rPr>
      <w:color w:val="605E5C"/>
      <w:shd w:val="clear" w:color="auto" w:fill="E1DFDD"/>
    </w:rPr>
  </w:style>
  <w:style w:type="character" w:customStyle="1" w:styleId="p0Char">
    <w:name w:val="p0 Char"/>
    <w:basedOn w:val="Fontepargpadro"/>
    <w:link w:val="p0"/>
    <w:rsid w:val="005C37F9"/>
    <w:rPr>
      <w:rFonts w:ascii="Times" w:eastAsia="Times New Roman" w:hAnsi="Times" w:cs="Times New Roman"/>
      <w:snapToGrid w:val="0"/>
      <w:sz w:val="24"/>
      <w:szCs w:val="20"/>
      <w:lang w:eastAsia="pt-BR"/>
    </w:rPr>
  </w:style>
  <w:style w:type="character" w:styleId="Refdecomentrio">
    <w:name w:val="annotation reference"/>
    <w:basedOn w:val="Fontepargpadro"/>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udao">
    <w:name w:val="Salutation"/>
    <w:basedOn w:val="Normal"/>
    <w:next w:val="Normal"/>
    <w:link w:val="SaudaoChar"/>
    <w:uiPriority w:val="99"/>
    <w:rsid w:val="00647865"/>
    <w:pPr>
      <w:autoSpaceDE w:val="0"/>
      <w:autoSpaceDN w:val="0"/>
      <w:adjustRightInd w:val="0"/>
      <w:spacing w:after="0"/>
      <w:ind w:firstLine="1440"/>
    </w:pPr>
    <w:rPr>
      <w:sz w:val="24"/>
      <w:szCs w:val="24"/>
    </w:rPr>
  </w:style>
  <w:style w:type="character" w:customStyle="1" w:styleId="SaudaoChar">
    <w:name w:val="Saudação Char"/>
    <w:basedOn w:val="Fontepargpadro"/>
    <w:link w:val="Saudao"/>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Ttulo9Char">
    <w:name w:val="Título 9 Char"/>
    <w:basedOn w:val="Fontepargpadro"/>
    <w:link w:val="Ttulo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TabeladeGrade4">
    <w:name w:val="Grid Table 4"/>
    <w:basedOn w:val="Tabela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HiperlinkVisitado">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Sumrio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tulo">
    <w:name w:val="Title"/>
    <w:basedOn w:val="Head"/>
    <w:next w:val="Body"/>
    <w:link w:val="TtuloChar"/>
    <w:qFormat/>
    <w:rsid w:val="00647865"/>
    <w:pPr>
      <w:spacing w:after="240"/>
    </w:pPr>
    <w:rPr>
      <w:rFonts w:cs="Arial"/>
      <w:bCs/>
      <w:kern w:val="28"/>
      <w:sz w:val="22"/>
      <w:szCs w:val="32"/>
    </w:rPr>
  </w:style>
  <w:style w:type="character" w:customStyle="1" w:styleId="TtuloChar">
    <w:name w:val="Título Char"/>
    <w:basedOn w:val="Fontepargpadro"/>
    <w:link w:val="Ttulo"/>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Refdenotaderodap">
    <w:name w:val="footnote reference"/>
    <w:uiPriority w:val="99"/>
    <w:rsid w:val="00647865"/>
    <w:rPr>
      <w:rFonts w:ascii="Tahoma" w:hAnsi="Tahoma"/>
      <w:kern w:val="2"/>
      <w:vertAlign w:val="superscript"/>
    </w:rPr>
  </w:style>
  <w:style w:type="character" w:styleId="Nmerodepgina">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Sumrio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Sumrio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Sumrio5">
    <w:name w:val="toc 5"/>
    <w:basedOn w:val="Normal"/>
    <w:next w:val="Body"/>
    <w:rsid w:val="00647865"/>
    <w:pPr>
      <w:spacing w:after="0"/>
      <w:jc w:val="left"/>
    </w:pPr>
    <w:rPr>
      <w:rFonts w:ascii="Tahoma" w:hAnsi="Tahoma"/>
      <w:sz w:val="20"/>
      <w:szCs w:val="24"/>
      <w:lang w:eastAsia="en-US"/>
    </w:rPr>
  </w:style>
  <w:style w:type="paragraph" w:styleId="Sumrio6">
    <w:name w:val="toc 6"/>
    <w:basedOn w:val="Normal"/>
    <w:next w:val="Body"/>
    <w:uiPriority w:val="39"/>
    <w:rsid w:val="00647865"/>
    <w:pPr>
      <w:spacing w:after="0"/>
      <w:jc w:val="left"/>
    </w:pPr>
    <w:rPr>
      <w:rFonts w:ascii="Tahoma" w:hAnsi="Tahoma"/>
      <w:sz w:val="20"/>
      <w:szCs w:val="24"/>
      <w:lang w:eastAsia="en-US"/>
    </w:rPr>
  </w:style>
  <w:style w:type="paragraph" w:styleId="Sumrio7">
    <w:name w:val="toc 7"/>
    <w:basedOn w:val="Normal"/>
    <w:next w:val="Body"/>
    <w:rsid w:val="00647865"/>
    <w:pPr>
      <w:spacing w:after="0"/>
      <w:jc w:val="left"/>
    </w:pPr>
    <w:rPr>
      <w:rFonts w:ascii="Tahoma" w:hAnsi="Tahoma"/>
      <w:sz w:val="20"/>
      <w:szCs w:val="24"/>
      <w:lang w:eastAsia="en-US"/>
    </w:rPr>
  </w:style>
  <w:style w:type="paragraph" w:styleId="Sumrio8">
    <w:name w:val="toc 8"/>
    <w:basedOn w:val="Normal"/>
    <w:next w:val="Body"/>
    <w:rsid w:val="00647865"/>
    <w:pPr>
      <w:spacing w:after="0"/>
      <w:jc w:val="left"/>
    </w:pPr>
    <w:rPr>
      <w:rFonts w:ascii="Tahoma" w:hAnsi="Tahoma"/>
      <w:sz w:val="20"/>
      <w:szCs w:val="24"/>
      <w:lang w:eastAsia="en-US"/>
    </w:rPr>
  </w:style>
  <w:style w:type="paragraph" w:styleId="Sumrio9">
    <w:name w:val="toc 9"/>
    <w:basedOn w:val="Normal"/>
    <w:next w:val="Body"/>
    <w:rsid w:val="00647865"/>
    <w:pPr>
      <w:spacing w:after="0"/>
      <w:jc w:val="left"/>
    </w:pPr>
    <w:rPr>
      <w:rFonts w:ascii="Tahoma" w:hAnsi="Tahoma"/>
      <w:sz w:val="20"/>
      <w:szCs w:val="24"/>
      <w:lang w:eastAsia="en-US"/>
    </w:rPr>
  </w:style>
  <w:style w:type="character" w:styleId="Refdenotadefim">
    <w:name w:val="endnote reference"/>
    <w:rsid w:val="00647865"/>
    <w:rPr>
      <w:rFonts w:ascii="Arial" w:hAnsi="Arial"/>
      <w:vertAlign w:val="superscript"/>
    </w:rPr>
  </w:style>
  <w:style w:type="paragraph" w:styleId="Textodenotadefim">
    <w:name w:val="endnote text"/>
    <w:basedOn w:val="Normal"/>
    <w:link w:val="TextodenotadefimChar"/>
    <w:rsid w:val="00647865"/>
    <w:pPr>
      <w:spacing w:after="0"/>
      <w:jc w:val="left"/>
    </w:pPr>
    <w:rPr>
      <w:rFonts w:ascii="Tahoma" w:hAnsi="Tahoma"/>
      <w:sz w:val="20"/>
      <w:lang w:eastAsia="en-US"/>
    </w:rPr>
  </w:style>
  <w:style w:type="character" w:customStyle="1" w:styleId="TextodenotadefimChar">
    <w:name w:val="Texto de nota de fim Char"/>
    <w:basedOn w:val="Fontepargpadro"/>
    <w:link w:val="Textodenotadefim"/>
    <w:rsid w:val="00647865"/>
    <w:rPr>
      <w:rFonts w:ascii="Tahoma" w:eastAsia="Times New Roman" w:hAnsi="Tahoma" w:cs="Times New Roman"/>
      <w:sz w:val="20"/>
      <w:szCs w:val="20"/>
    </w:rPr>
  </w:style>
  <w:style w:type="paragraph" w:styleId="ndicedeautoridad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Rodap"/>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TextodoEspaoReservado">
    <w:name w:val="Placeholder Text"/>
    <w:basedOn w:val="Fontepargpadro"/>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Fontepargpadro"/>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Fontepargpadro"/>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elaprofissional">
    <w:name w:val="Table Professional"/>
    <w:aliases w:val="Table Lefosse"/>
    <w:basedOn w:val="Tabela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ela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Fontepargpadro"/>
    <w:link w:val="Contratospargrafonico"/>
    <w:rsid w:val="00711044"/>
    <w:rPr>
      <w:rFonts w:ascii="Arial" w:eastAsia="Times New Roman" w:hAnsi="Arial" w:cs="Times New Roman"/>
      <w:kern w:val="20"/>
      <w:sz w:val="20"/>
      <w:szCs w:val="24"/>
    </w:rPr>
  </w:style>
  <w:style w:type="table" w:styleId="TabeladeGrade7Colorida">
    <w:name w:val="Grid Table 7 Colorful"/>
    <w:aliases w:val="Tabela Lefosse"/>
    <w:basedOn w:val="Tabela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Fontepargpadro"/>
    <w:link w:val="Level1"/>
    <w:rsid w:val="00A86AA3"/>
    <w:rPr>
      <w:rFonts w:ascii="Arial" w:eastAsia="Times New Roman" w:hAnsi="Arial" w:cs="Arial"/>
      <w:b/>
      <w:color w:val="000000"/>
      <w:szCs w:val="20"/>
      <w:lang w:eastAsia="pt-BR"/>
    </w:rPr>
  </w:style>
  <w:style w:type="character" w:styleId="nfase">
    <w:name w:val="Emphasis"/>
    <w:basedOn w:val="Fontepargpadro"/>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 w:type="numbering" w:customStyle="1" w:styleId="NoList1">
    <w:name w:val="No List1"/>
    <w:next w:val="Semlista"/>
    <w:uiPriority w:val="99"/>
    <w:semiHidden/>
    <w:unhideWhenUsed/>
    <w:rsid w:val="00DB5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uiz.serrano@rzkenergi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1 6 " ? > < p r o p e r t i e s   x m l n s = " h t t p : / / w w w . i m a n a g e . c o m / w o r k / x m l s c h e m a " >  
     < d o c u m e n t i d > L E F O S S E ! 3 8 3 6 8 3 0 . 1 < / d o c u m e n t i d >  
     < s e n d e r i d > C A I U B < / s e n d e r i d >  
     < s e n d e r e m a i l > C L A R I C E . A I U B @ L E F O S S E . C O M < / s e n d e r e m a i l >  
     < l a s t m o d i f i e d > 2 0 2 2 - 0 9 - 1 6 T 1 8 : 0 2 : 0 0 . 0 0 0 0 0 0 0 - 0 3 : 0 0 < / l a s t m o d i f i e d >  
     < d a t a b a s e > L E F O S S E < / 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2.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0335AEC3-C99E-41F8-B121-98731AF61132}">
  <ds:schemaRefs>
    <ds:schemaRef ds:uri="http://www.imanage.com/work/xmlschema"/>
  </ds:schemaRefs>
</ds:datastoreItem>
</file>

<file path=customXml/itemProps5.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7.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28687</Words>
  <Characters>154913</Characters>
  <Application>Microsoft Office Word</Application>
  <DocSecurity>0</DocSecurity>
  <Lines>1290</Lines>
  <Paragraphs>366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183234</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WTS</cp:lastModifiedBy>
  <cp:revision>3</cp:revision>
  <cp:lastPrinted>2021-09-20T00:49:00Z</cp:lastPrinted>
  <dcterms:created xsi:type="dcterms:W3CDTF">2022-09-26T18:23:00Z</dcterms:created>
  <dcterms:modified xsi:type="dcterms:W3CDTF">2022-09-26T18:31:00Z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MSIP_Label_4fc996bf-6aee-415c-aa4c-e35ad0009c67_Enabled">
    <vt:lpwstr>true</vt:lpwstr>
  </property>
  <property fmtid="{D5CDD505-2E9C-101B-9397-08002B2CF9AE}" pid="35" name="MSIP_Label_4fc996bf-6aee-415c-aa4c-e35ad0009c67_SetDate">
    <vt:lpwstr>2022-07-25T21:06:07Z</vt:lpwstr>
  </property>
  <property fmtid="{D5CDD505-2E9C-101B-9397-08002B2CF9AE}" pid="36" name="MSIP_Label_4fc996bf-6aee-415c-aa4c-e35ad0009c67_Method">
    <vt:lpwstr>Standard</vt:lpwstr>
  </property>
  <property fmtid="{D5CDD505-2E9C-101B-9397-08002B2CF9AE}" pid="37" name="MSIP_Label_4fc996bf-6aee-415c-aa4c-e35ad0009c67_Name">
    <vt:lpwstr>Compartilhamento Interno</vt:lpwstr>
  </property>
  <property fmtid="{D5CDD505-2E9C-101B-9397-08002B2CF9AE}" pid="38" name="MSIP_Label_4fc996bf-6aee-415c-aa4c-e35ad0009c67_SiteId">
    <vt:lpwstr>591669a0-183f-49a5-98f4-9aa0d0b63d81</vt:lpwstr>
  </property>
  <property fmtid="{D5CDD505-2E9C-101B-9397-08002B2CF9AE}" pid="39" name="MSIP_Label_4fc996bf-6aee-415c-aa4c-e35ad0009c67_ActionId">
    <vt:lpwstr>b8bf64ee-fc6f-4390-83ad-cd1965cf3cb2</vt:lpwstr>
  </property>
  <property fmtid="{D5CDD505-2E9C-101B-9397-08002B2CF9AE}" pid="40" name="MSIP_Label_4fc996bf-6aee-415c-aa4c-e35ad0009c67_ContentBits">
    <vt:lpwstr>2</vt:lpwstr>
  </property>
  <property fmtid="{D5CDD505-2E9C-101B-9397-08002B2CF9AE}" pid="41" name="iManageCod">
    <vt:lpwstr>Lefosse - 3836830v1</vt:lpwstr>
  </property>
</Properties>
</file>