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3BBA" w:rsidR="005B7DEB" w:rsidP="005B7DEB" w:rsidRDefault="005B7DEB" w14:paraId="080F860A" w14:textId="77777777">
      <w:pPr>
        <w:pStyle w:val="ExhibitApps"/>
        <w:widowControl w:val="0"/>
        <w:spacing w:after="240" w:line="300" w:lineRule="exact"/>
        <w:rPr>
          <w:sz w:val="20"/>
          <w:szCs w:val="20"/>
        </w:rPr>
      </w:pPr>
      <w:bookmarkStart w:name="_Toc110937413" w:id="0"/>
      <w:r w:rsidRPr="00A83BBA">
        <w:rPr>
          <w:sz w:val="20"/>
          <w:szCs w:val="20"/>
        </w:rPr>
        <w:t>ANEXO I</w:t>
      </w:r>
      <w:bookmarkEnd w:id="0"/>
    </w:p>
    <w:p w:rsidRPr="00A83BBA" w:rsidR="005B7DEB" w:rsidP="005B7DEB" w:rsidRDefault="005B7DEB" w14:paraId="5695F543" w14:textId="77777777">
      <w:pPr>
        <w:pStyle w:val="Heading"/>
        <w:widowControl w:val="0"/>
        <w:spacing w:after="240" w:line="300" w:lineRule="exact"/>
        <w:jc w:val="center"/>
        <w:rPr>
          <w:sz w:val="20"/>
          <w:szCs w:val="20"/>
        </w:rPr>
      </w:pPr>
      <w:r w:rsidRPr="00A83BBA">
        <w:rPr>
          <w:sz w:val="20"/>
          <w:szCs w:val="20"/>
        </w:rPr>
        <w:t>Destinação dos Recursos</w:t>
      </w:r>
    </w:p>
    <w:p w:rsidRPr="00A83BBA" w:rsidR="0079746E" w:rsidP="005B7DEB" w:rsidRDefault="005B7DEB" w14:paraId="51EEFE0E" w14:textId="77777777">
      <w:pPr>
        <w:jc w:val="center"/>
        <w:rPr>
          <w:rFonts w:cs="Arial"/>
          <w:b/>
          <w:szCs w:val="20"/>
        </w:rPr>
      </w:pPr>
      <w:r w:rsidRPr="00A83BBA">
        <w:rPr>
          <w:rFonts w:cs="Arial"/>
          <w:b/>
          <w:szCs w:val="20"/>
        </w:rPr>
        <w:t>Tabela 1: Identificação dos Imóveis Destinação</w:t>
      </w:r>
    </w:p>
    <w:p w:rsidRPr="00A83BBA" w:rsidR="005B7DEB" w:rsidP="005B7DEB" w:rsidRDefault="005B7DEB" w14:paraId="58953C72" w14:textId="77777777">
      <w:pPr>
        <w:jc w:val="center"/>
        <w:rPr>
          <w:rFonts w:cs="Arial"/>
          <w:b/>
          <w:szCs w:val="20"/>
        </w:rPr>
      </w:pPr>
    </w:p>
    <w:tbl>
      <w:tblPr>
        <w:tblStyle w:val="TableGrid"/>
        <w:tblW w:w="13994" w:type="dxa"/>
        <w:jc w:val="center"/>
        <w:tblLook w:val="04A0" w:firstRow="1" w:lastRow="0" w:firstColumn="1" w:lastColumn="0" w:noHBand="0" w:noVBand="1"/>
      </w:tblPr>
      <w:tblGrid>
        <w:gridCol w:w="1750"/>
        <w:gridCol w:w="3722"/>
        <w:gridCol w:w="1897"/>
        <w:gridCol w:w="2425"/>
        <w:gridCol w:w="2100"/>
        <w:gridCol w:w="2100"/>
      </w:tblGrid>
      <w:tr w:rsidRPr="00A83BBA" w:rsidR="00795CEE" w:rsidTr="00795CEE" w14:paraId="5E229B1A" w14:textId="77777777">
        <w:trPr>
          <w:jc w:val="center"/>
        </w:trPr>
        <w:tc>
          <w:tcPr>
            <w:tcW w:w="1750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703CC7B0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Imóvel</w:t>
            </w:r>
          </w:p>
        </w:tc>
        <w:tc>
          <w:tcPr>
            <w:tcW w:w="3722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66C5A8D1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Endereço</w:t>
            </w:r>
          </w:p>
        </w:tc>
        <w:tc>
          <w:tcPr>
            <w:tcW w:w="1897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47EA39C2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Matrículas</w:t>
            </w:r>
          </w:p>
        </w:tc>
        <w:tc>
          <w:tcPr>
            <w:tcW w:w="2425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7FB6AD86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RGI</w:t>
            </w:r>
          </w:p>
        </w:tc>
        <w:tc>
          <w:tcPr>
            <w:tcW w:w="2100" w:type="dxa"/>
            <w:shd w:val="clear" w:color="auto" w:fill="A6A6A6" w:themeFill="background1" w:themeFillShade="A6"/>
            <w:vAlign w:val="center"/>
          </w:tcPr>
          <w:p w:rsidRPr="00A83BBA" w:rsidR="00795CEE" w:rsidP="00AB3758" w:rsidRDefault="00AB3758" w14:paraId="1E2BFD05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Valor Destinação</w:t>
            </w:r>
            <w:r w:rsidRPr="00A83BBA" w:rsidR="005375DE">
              <w:rPr>
                <w:rFonts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2100" w:type="dxa"/>
            <w:shd w:val="clear" w:color="auto" w:fill="A6A6A6" w:themeFill="background1" w:themeFillShade="A6"/>
            <w:vAlign w:val="center"/>
          </w:tcPr>
          <w:p w:rsidRPr="00A83BBA" w:rsidR="00795CEE" w:rsidP="00746AD5" w:rsidRDefault="00795CEE" w14:paraId="18966EBA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 xml:space="preserve">Percentual do valor estimado de recursos dos CRI da presente Emissão por </w:t>
            </w:r>
            <w:r w:rsidRPr="00A83BBA" w:rsidR="00746AD5">
              <w:rPr>
                <w:rFonts w:cs="Arial"/>
                <w:b/>
                <w:sz w:val="18"/>
                <w:szCs w:val="18"/>
              </w:rPr>
              <w:t>Imóveis</w:t>
            </w:r>
            <w:r w:rsidRPr="00A83BBA">
              <w:rPr>
                <w:rFonts w:cs="Arial"/>
                <w:b/>
                <w:sz w:val="18"/>
                <w:szCs w:val="18"/>
              </w:rPr>
              <w:t xml:space="preserve"> Destinação</w:t>
            </w:r>
            <w:r w:rsidRPr="00A83BBA" w:rsidR="00A94B7D">
              <w:rPr>
                <w:rFonts w:cs="Arial"/>
                <w:b/>
                <w:sz w:val="18"/>
                <w:szCs w:val="18"/>
              </w:rPr>
              <w:t>(</w:t>
            </w:r>
            <w:r w:rsidRPr="00A83BBA" w:rsidR="00746AD5">
              <w:rPr>
                <w:rFonts w:cs="Arial"/>
                <w:b/>
                <w:sz w:val="18"/>
                <w:szCs w:val="18"/>
              </w:rPr>
              <w:t>*</w:t>
            </w:r>
            <w:r w:rsidRPr="00A83BBA" w:rsidR="00A94B7D">
              <w:rPr>
                <w:rFonts w:cs="Arial"/>
                <w:b/>
                <w:sz w:val="18"/>
                <w:szCs w:val="18"/>
              </w:rPr>
              <w:t>*)</w:t>
            </w:r>
          </w:p>
        </w:tc>
      </w:tr>
      <w:tr w:rsidRPr="00A83BBA" w:rsidR="00795CEE" w:rsidTr="00A94B7D" w14:paraId="64139898" w14:textId="77777777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Pr="00A83BBA" w:rsidR="00795CEE" w:rsidP="00795CEE" w:rsidRDefault="00795CEE" w14:paraId="70A523DC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NASP CD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Pr="00A83BBA" w:rsidR="00795CEE" w:rsidP="00795CEE" w:rsidRDefault="00795CEE" w14:paraId="0A5DB2F3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Rua Alexandre Colares, nº 1.188, bairro Vila Anastácio, cidade de São Paulo, estado de São Paulo, CEP 05106-000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Pr="00A83BBA" w:rsidR="00795CEE" w:rsidP="00795CEE" w:rsidRDefault="00795CEE" w14:paraId="47A6C9DA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Matrículas nºs 3.619, 7.930, 133.252 e 133.300</w:t>
            </w:r>
          </w:p>
        </w:tc>
        <w:tc>
          <w:tcPr>
            <w:tcW w:w="2425" w:type="dxa"/>
            <w:vAlign w:val="center"/>
          </w:tcPr>
          <w:p w:rsidRPr="00A83BBA" w:rsidR="00795CEE" w:rsidP="00795CEE" w:rsidRDefault="00795CEE" w14:paraId="649A8529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16º Cartório de Registro de Imóveis de São Paulo/SP</w:t>
            </w:r>
          </w:p>
        </w:tc>
        <w:tc>
          <w:tcPr>
            <w:tcW w:w="2100" w:type="dxa"/>
            <w:vAlign w:val="center"/>
          </w:tcPr>
          <w:p w:rsidRPr="00A83BBA" w:rsidR="00795CEE" w:rsidP="00303233" w:rsidRDefault="00A94B7D" w14:paraId="16F3755A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R$</w:t>
            </w:r>
            <w:r w:rsidRPr="00A83BBA" w:rsidR="00AB3758">
              <w:rPr>
                <w:rFonts w:cs="Arial"/>
                <w:sz w:val="18"/>
                <w:szCs w:val="18"/>
              </w:rPr>
              <w:t xml:space="preserve"> </w:t>
            </w:r>
            <w:r w:rsidRPr="00A83BBA" w:rsidR="00303233">
              <w:rPr>
                <w:rFonts w:cs="Arial"/>
                <w:sz w:val="18"/>
                <w:szCs w:val="18"/>
              </w:rPr>
              <w:t>103.606.521,74</w:t>
            </w:r>
          </w:p>
        </w:tc>
        <w:tc>
          <w:tcPr>
            <w:tcW w:w="2100" w:type="dxa"/>
            <w:vAlign w:val="center"/>
          </w:tcPr>
          <w:p w:rsidRPr="00A83BBA" w:rsidR="00795CEE" w:rsidP="00795CEE" w:rsidRDefault="009D1C15" w14:paraId="14E9B00D" w14:textId="05233B8C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12</w:t>
            </w:r>
            <w:r w:rsidRPr="00A83BBA" w:rsidR="00E83DE4">
              <w:rPr>
                <w:rFonts w:cs="Arial"/>
                <w:sz w:val="18"/>
                <w:szCs w:val="18"/>
              </w:rPr>
              <w:t>,</w:t>
            </w:r>
            <w:r w:rsidRPr="00A83BBA">
              <w:rPr>
                <w:rFonts w:cs="Arial"/>
                <w:sz w:val="18"/>
                <w:szCs w:val="18"/>
              </w:rPr>
              <w:t>45</w:t>
            </w:r>
            <w:r w:rsidRPr="00A83BBA" w:rsidR="00795CEE">
              <w:rPr>
                <w:rFonts w:cs="Arial"/>
                <w:sz w:val="18"/>
                <w:szCs w:val="18"/>
              </w:rPr>
              <w:t>%</w:t>
            </w:r>
          </w:p>
        </w:tc>
      </w:tr>
      <w:tr w:rsidRPr="00A83BBA" w:rsidR="00795CEE" w:rsidTr="00A94B7D" w14:paraId="415ADA34" w14:textId="77777777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Pr="00A83BBA" w:rsidR="00795CEE" w:rsidP="00795CEE" w:rsidRDefault="00795CEE" w14:paraId="5ED1F00F" w14:textId="77777777">
            <w:pPr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NASP Administrativo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Pr="00A83BBA" w:rsidR="00795CEE" w:rsidP="00795CEE" w:rsidRDefault="00795CEE" w14:paraId="36F35E6B" w14:textId="77777777">
            <w:pPr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Rua Alexandre Colares, nº 1.188, bairro Vila Anastácio, cidade de São Paulo, estado de São Paulo, CEP 05106-000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Pr="00A83BBA" w:rsidR="00795CEE" w:rsidP="00795CEE" w:rsidRDefault="00795CEE" w14:paraId="317A0916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Matrículas nºs 3.619, 7.930, 133.252 e 133.300</w:t>
            </w:r>
          </w:p>
        </w:tc>
        <w:tc>
          <w:tcPr>
            <w:tcW w:w="2425" w:type="dxa"/>
            <w:vAlign w:val="center"/>
          </w:tcPr>
          <w:p w:rsidRPr="00A83BBA" w:rsidR="00795CEE" w:rsidP="00795CEE" w:rsidRDefault="00795CEE" w14:paraId="31BB5F25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16º Cartório de Registro de Imóveis de São Paulo/SP</w:t>
            </w:r>
          </w:p>
        </w:tc>
        <w:tc>
          <w:tcPr>
            <w:tcW w:w="2100" w:type="dxa"/>
            <w:vAlign w:val="center"/>
          </w:tcPr>
          <w:p w:rsidRPr="00A83BBA" w:rsidR="00795CEE" w:rsidP="007B1A1F" w:rsidRDefault="00A94B7D" w14:paraId="7C3DD339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 xml:space="preserve">R$ </w:t>
            </w:r>
            <w:r w:rsidRPr="00A83BBA" w:rsidR="007B1A1F">
              <w:rPr>
                <w:rFonts w:cs="Arial"/>
                <w:sz w:val="18"/>
                <w:szCs w:val="18"/>
              </w:rPr>
              <w:t>609.750.329,53</w:t>
            </w:r>
          </w:p>
        </w:tc>
        <w:tc>
          <w:tcPr>
            <w:tcW w:w="2100" w:type="dxa"/>
            <w:vAlign w:val="center"/>
          </w:tcPr>
          <w:p w:rsidRPr="00A83BBA" w:rsidR="00795CEE" w:rsidP="00795CEE" w:rsidRDefault="009D1C15" w14:paraId="6ADD282B" w14:textId="33B00B16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64</w:t>
            </w:r>
            <w:r w:rsidRPr="00A83BBA" w:rsidR="00E83DE4">
              <w:rPr>
                <w:rFonts w:cs="Arial"/>
                <w:sz w:val="18"/>
                <w:szCs w:val="18"/>
              </w:rPr>
              <w:t>,</w:t>
            </w:r>
            <w:r w:rsidRPr="00A83BBA">
              <w:rPr>
                <w:rFonts w:cs="Arial"/>
                <w:sz w:val="18"/>
                <w:szCs w:val="18"/>
              </w:rPr>
              <w:t>21</w:t>
            </w:r>
            <w:r w:rsidRPr="00A83BBA" w:rsidR="00795CEE">
              <w:rPr>
                <w:rFonts w:cs="Arial"/>
                <w:sz w:val="18"/>
                <w:szCs w:val="18"/>
              </w:rPr>
              <w:t>%</w:t>
            </w:r>
          </w:p>
        </w:tc>
      </w:tr>
      <w:tr w:rsidRPr="00A83BBA" w:rsidR="00A94B7D" w:rsidTr="00A94B7D" w14:paraId="19C94F1A" w14:textId="77777777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Pr="00A83BBA" w:rsidR="00A94B7D" w:rsidP="00A94B7D" w:rsidRDefault="00A94B7D" w14:paraId="5571DBF9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NASP Retrofit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Pr="00A83BBA" w:rsidR="00A94B7D" w:rsidP="00A94B7D" w:rsidRDefault="00A94B7D" w14:paraId="0C10CC8E" w14:textId="77777777">
            <w:pPr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Rua Alexandre Colares, nº 1.188, bairro Vila Anastácio, cidade de São Paulo, estado de São Paulo, CEP 05106-000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Pr="00A83BBA" w:rsidR="00A94B7D" w:rsidP="00A94B7D" w:rsidRDefault="00A94B7D" w14:paraId="7B84290B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Matrículas nºs 3.619, 7.930, 133.252 e 133.300</w:t>
            </w:r>
          </w:p>
        </w:tc>
        <w:tc>
          <w:tcPr>
            <w:tcW w:w="2425" w:type="dxa"/>
            <w:vAlign w:val="center"/>
          </w:tcPr>
          <w:p w:rsidRPr="00A83BBA" w:rsidR="00A94B7D" w:rsidP="00A94B7D" w:rsidRDefault="00A94B7D" w14:paraId="18277373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16º Cartório de Registro de Imóveis de São Paulo/SP</w:t>
            </w:r>
          </w:p>
        </w:tc>
        <w:tc>
          <w:tcPr>
            <w:tcW w:w="2100" w:type="dxa"/>
            <w:vAlign w:val="center"/>
          </w:tcPr>
          <w:p w:rsidRPr="00A83BBA" w:rsidR="00A94B7D" w:rsidP="00A94B7D" w:rsidRDefault="007B1A1F" w14:paraId="3C84BE59" w14:textId="77777777">
            <w:pPr>
              <w:rPr>
                <w:sz w:val="18"/>
                <w:szCs w:val="18"/>
              </w:rPr>
            </w:pPr>
            <w:r w:rsidRPr="00A83BBA">
              <w:rPr>
                <w:sz w:val="18"/>
                <w:szCs w:val="18"/>
              </w:rPr>
              <w:t>R$ 17.022.535,86</w:t>
            </w:r>
          </w:p>
        </w:tc>
        <w:tc>
          <w:tcPr>
            <w:tcW w:w="2100" w:type="dxa"/>
            <w:vAlign w:val="center"/>
          </w:tcPr>
          <w:p w:rsidRPr="00A83BBA" w:rsidR="00A94B7D" w:rsidP="00A94B7D" w:rsidRDefault="007B1A1F" w14:paraId="4B871F51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1,62%</w:t>
            </w:r>
          </w:p>
        </w:tc>
      </w:tr>
      <w:tr w:rsidRPr="00A83BBA" w:rsidR="00A94B7D" w:rsidTr="00A94B7D" w14:paraId="26672DD6" w14:textId="77777777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Pr="00A83BBA" w:rsidR="00A94B7D" w:rsidP="00A94B7D" w:rsidRDefault="00A94B7D" w14:paraId="5AEC68C4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Murici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Pr="00A83BBA" w:rsidR="00A94B7D" w:rsidP="00A94B7D" w:rsidRDefault="00A94B7D" w14:paraId="3A7C1C9E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BR 104, Km 54, bairro Cidade Alta, cidade de Murici, estado de Alagoas, CEP 57820-000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Pr="00A83BBA" w:rsidR="00A94B7D" w:rsidP="00A94B7D" w:rsidRDefault="00A94B7D" w14:paraId="4662A513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Matrículas nºs 3.734 e 3.767</w:t>
            </w:r>
          </w:p>
        </w:tc>
        <w:tc>
          <w:tcPr>
            <w:tcW w:w="2425" w:type="dxa"/>
            <w:vAlign w:val="center"/>
          </w:tcPr>
          <w:p w:rsidRPr="00A83BBA" w:rsidR="00A94B7D" w:rsidP="00A94B7D" w:rsidRDefault="00A94B7D" w14:paraId="5163B546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1º Ofício de Registro Geral de Imóveis de Murici/AL</w:t>
            </w:r>
          </w:p>
        </w:tc>
        <w:tc>
          <w:tcPr>
            <w:tcW w:w="2100" w:type="dxa"/>
            <w:vAlign w:val="center"/>
          </w:tcPr>
          <w:p w:rsidRPr="00A83BBA" w:rsidR="00A94B7D" w:rsidP="00A94B7D" w:rsidRDefault="007B1A1F" w14:paraId="792E236E" w14:textId="77777777">
            <w:pPr>
              <w:rPr>
                <w:sz w:val="18"/>
                <w:szCs w:val="18"/>
              </w:rPr>
            </w:pPr>
            <w:r w:rsidRPr="00A83BBA">
              <w:rPr>
                <w:sz w:val="18"/>
                <w:szCs w:val="18"/>
              </w:rPr>
              <w:t>R$ 119.152.248,81</w:t>
            </w:r>
          </w:p>
        </w:tc>
        <w:tc>
          <w:tcPr>
            <w:tcW w:w="2100" w:type="dxa"/>
            <w:vAlign w:val="center"/>
          </w:tcPr>
          <w:p w:rsidRPr="00A83BBA" w:rsidR="00A94B7D" w:rsidP="00A94B7D" w:rsidRDefault="007B1A1F" w14:paraId="7A122D77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11,35%</w:t>
            </w:r>
          </w:p>
        </w:tc>
      </w:tr>
      <w:tr w:rsidRPr="00A83BBA" w:rsidR="00A94B7D" w:rsidTr="00A94B7D" w14:paraId="78D29647" w14:textId="77777777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Pr="00A83BBA" w:rsidR="00A94B7D" w:rsidP="00A94B7D" w:rsidRDefault="00A94B7D" w14:paraId="5F562B1B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Itupeva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Pr="00A83BBA" w:rsidR="00A94B7D" w:rsidP="00A94B7D" w:rsidRDefault="00A94B7D" w14:paraId="07C085C6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Rodovia Dom Gabriel P. Bueno Couto, nº 1.936, bairro Nova Era, cidade de Itupeva, estado de São Paulo, CEP 13295-000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Pr="00A83BBA" w:rsidR="00A94B7D" w:rsidP="00A94B7D" w:rsidRDefault="00A94B7D" w14:paraId="7FD8C408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Matrícula nº 102.770</w:t>
            </w:r>
          </w:p>
        </w:tc>
        <w:tc>
          <w:tcPr>
            <w:tcW w:w="2425" w:type="dxa"/>
            <w:vAlign w:val="center"/>
          </w:tcPr>
          <w:p w:rsidRPr="00A83BBA" w:rsidR="00A94B7D" w:rsidP="00A94B7D" w:rsidRDefault="00A94B7D" w14:paraId="39E57592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1º Ofício de Registro Imobiliário de Jundiaí/SP</w:t>
            </w:r>
          </w:p>
        </w:tc>
        <w:tc>
          <w:tcPr>
            <w:tcW w:w="2100" w:type="dxa"/>
            <w:vAlign w:val="center"/>
          </w:tcPr>
          <w:p w:rsidRPr="00A83BBA" w:rsidR="00A94B7D" w:rsidP="00A94B7D" w:rsidRDefault="007B1A1F" w14:paraId="32DC35E3" w14:textId="77777777">
            <w:pPr>
              <w:rPr>
                <w:sz w:val="18"/>
                <w:szCs w:val="18"/>
              </w:rPr>
            </w:pPr>
            <w:r w:rsidRPr="00A83BBA">
              <w:rPr>
                <w:sz w:val="18"/>
                <w:szCs w:val="18"/>
              </w:rPr>
              <w:t>R$ 108.995.225,06</w:t>
            </w:r>
          </w:p>
        </w:tc>
        <w:tc>
          <w:tcPr>
            <w:tcW w:w="2100" w:type="dxa"/>
            <w:vAlign w:val="center"/>
          </w:tcPr>
          <w:p w:rsidRPr="00A83BBA" w:rsidR="00A94B7D" w:rsidP="00A94B7D" w:rsidRDefault="007B1A1F" w14:paraId="450C02C2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10,38%</w:t>
            </w:r>
          </w:p>
        </w:tc>
      </w:tr>
    </w:tbl>
    <w:p w:rsidRPr="00A83BBA" w:rsidR="006C0436" w:rsidP="005B7DEB" w:rsidRDefault="006C0436" w14:paraId="41DC1EC6" w14:textId="77777777">
      <w:pPr>
        <w:jc w:val="center"/>
        <w:rPr>
          <w:rFonts w:cs="Arial"/>
          <w:b/>
          <w:sz w:val="18"/>
          <w:szCs w:val="18"/>
        </w:rPr>
      </w:pPr>
    </w:p>
    <w:p w:rsidRPr="00A83BBA" w:rsidR="00746AD5" w:rsidP="00A94B7D" w:rsidRDefault="00746AD5" w14:paraId="34956ADF" w14:textId="77777777">
      <w:pPr>
        <w:rPr>
          <w:rFonts w:cs="Arial"/>
          <w:sz w:val="18"/>
          <w:szCs w:val="18"/>
        </w:rPr>
      </w:pPr>
      <w:r w:rsidRPr="00A83BBA">
        <w:rPr>
          <w:rFonts w:cs="Arial"/>
          <w:sz w:val="18"/>
          <w:szCs w:val="18"/>
        </w:rPr>
        <w:t>(*) Valores sujeitos à variação de acordo com a atualização monetária prevista nos contratos lastro.</w:t>
      </w:r>
    </w:p>
    <w:p w:rsidRPr="00A83BBA" w:rsidR="00A94B7D" w:rsidP="00A94B7D" w:rsidRDefault="00A94B7D" w14:paraId="6331B7CA" w14:textId="0DCA1D25">
      <w:pPr>
        <w:rPr>
          <w:rFonts w:cs="Arial"/>
          <w:szCs w:val="20"/>
        </w:rPr>
      </w:pPr>
      <w:r w:rsidRPr="00A83BBA">
        <w:rPr>
          <w:rFonts w:cs="Arial"/>
          <w:sz w:val="18"/>
          <w:szCs w:val="18"/>
        </w:rPr>
        <w:t>(</w:t>
      </w:r>
      <w:r w:rsidRPr="00A83BBA" w:rsidR="00746AD5">
        <w:rPr>
          <w:rFonts w:cs="Arial"/>
          <w:sz w:val="18"/>
          <w:szCs w:val="18"/>
        </w:rPr>
        <w:t>*</w:t>
      </w:r>
      <w:r w:rsidRPr="00A83BBA">
        <w:rPr>
          <w:rFonts w:cs="Arial"/>
          <w:sz w:val="18"/>
          <w:szCs w:val="18"/>
        </w:rPr>
        <w:t xml:space="preserve">*) Os percentuais acima indicados dos </w:t>
      </w:r>
      <w:r w:rsidRPr="00A83BBA" w:rsidR="00A83BBA">
        <w:rPr>
          <w:rFonts w:cs="Arial"/>
          <w:sz w:val="18"/>
          <w:szCs w:val="18"/>
        </w:rPr>
        <w:t>Imóveis Destinação</w:t>
      </w:r>
      <w:r w:rsidRPr="00A83BBA">
        <w:rPr>
          <w:rFonts w:cs="Arial"/>
          <w:sz w:val="18"/>
          <w:szCs w:val="18"/>
        </w:rPr>
        <w:t xml:space="preserve"> foram calculados com base no valor total d</w:t>
      </w:r>
      <w:r w:rsidR="00A83BBA">
        <w:rPr>
          <w:rFonts w:cs="Arial"/>
          <w:sz w:val="18"/>
          <w:szCs w:val="18"/>
        </w:rPr>
        <w:t>as</w:t>
      </w:r>
      <w:r w:rsidRPr="00A83BBA">
        <w:rPr>
          <w:rFonts w:cs="Arial"/>
          <w:sz w:val="18"/>
          <w:szCs w:val="18"/>
        </w:rPr>
        <w:t xml:space="preserve"> Debêntures</w:t>
      </w:r>
      <w:r w:rsidR="00A83BBA">
        <w:rPr>
          <w:rFonts w:cs="Arial"/>
          <w:sz w:val="18"/>
          <w:szCs w:val="18"/>
        </w:rPr>
        <w:t xml:space="preserve"> na Data de Emissão</w:t>
      </w:r>
      <w:r w:rsidRPr="00A83BBA">
        <w:rPr>
          <w:rFonts w:cs="Arial"/>
          <w:sz w:val="18"/>
          <w:szCs w:val="18"/>
        </w:rPr>
        <w:t>, qual seja, R$ 1.050.000.000,00 (um bilhão e cinquenta</w:t>
      </w:r>
      <w:r w:rsidRPr="00A83BBA" w:rsidR="009D1C15">
        <w:rPr>
          <w:rFonts w:cs="Arial"/>
          <w:sz w:val="18"/>
          <w:szCs w:val="18"/>
        </w:rPr>
        <w:t xml:space="preserve"> milhões de</w:t>
      </w:r>
      <w:r w:rsidRPr="00A83BBA">
        <w:rPr>
          <w:rFonts w:cs="Arial"/>
          <w:sz w:val="18"/>
          <w:szCs w:val="18"/>
        </w:rPr>
        <w:t xml:space="preserve"> reais).</w:t>
      </w:r>
    </w:p>
    <w:p w:rsidRPr="00A83BBA" w:rsidR="006C0436" w:rsidRDefault="006C0436" w14:paraId="0564A4DE" w14:textId="77777777">
      <w:pPr>
        <w:spacing w:after="160" w:line="259" w:lineRule="auto"/>
        <w:jc w:val="left"/>
        <w:rPr>
          <w:rFonts w:cs="Arial"/>
          <w:b/>
          <w:szCs w:val="20"/>
        </w:rPr>
      </w:pPr>
      <w:r w:rsidRPr="00A83BBA">
        <w:rPr>
          <w:rFonts w:cs="Arial"/>
          <w:b/>
          <w:szCs w:val="20"/>
        </w:rPr>
        <w:br w:type="page"/>
      </w:r>
    </w:p>
    <w:p w:rsidRPr="00A83BBA" w:rsidR="005B7DEB" w:rsidP="005B7DEB" w:rsidRDefault="005B7DEB" w14:paraId="01157C05" w14:textId="77777777">
      <w:pPr>
        <w:jc w:val="center"/>
        <w:rPr>
          <w:rFonts w:cs="Arial"/>
          <w:b/>
          <w:szCs w:val="20"/>
        </w:rPr>
      </w:pPr>
    </w:p>
    <w:p w:rsidRPr="00A83BBA" w:rsidR="005B7DEB" w:rsidP="006C0436" w:rsidRDefault="005B7DEB" w14:paraId="3043751A" w14:textId="77777777">
      <w:pPr>
        <w:jc w:val="center"/>
        <w:rPr>
          <w:rFonts w:cs="Arial"/>
          <w:b/>
          <w:szCs w:val="20"/>
        </w:rPr>
      </w:pPr>
      <w:r w:rsidRPr="00A83BBA">
        <w:rPr>
          <w:rFonts w:cs="Arial"/>
          <w:b/>
          <w:szCs w:val="20"/>
        </w:rPr>
        <w:t>Tabela 2: Identificação dos Imóveis Reembolso</w:t>
      </w:r>
    </w:p>
    <w:p w:rsidRPr="00A83BBA" w:rsidR="00EA7734" w:rsidP="005B7DEB" w:rsidRDefault="00EA7734" w14:paraId="26F04382" w14:textId="77777777">
      <w:pPr>
        <w:jc w:val="center"/>
        <w:rPr>
          <w:rFonts w:cs="Arial"/>
          <w:b/>
          <w:szCs w:val="20"/>
        </w:rPr>
      </w:pPr>
    </w:p>
    <w:tbl>
      <w:tblPr>
        <w:tblStyle w:val="TableGrid"/>
        <w:tblW w:w="13994" w:type="dxa"/>
        <w:jc w:val="center"/>
        <w:tblLook w:val="04A0" w:firstRow="1" w:lastRow="0" w:firstColumn="1" w:lastColumn="0" w:noHBand="0" w:noVBand="1"/>
      </w:tblPr>
      <w:tblGrid>
        <w:gridCol w:w="1876"/>
        <w:gridCol w:w="4227"/>
        <w:gridCol w:w="2162"/>
        <w:gridCol w:w="1990"/>
        <w:gridCol w:w="2014"/>
        <w:gridCol w:w="1725"/>
      </w:tblGrid>
      <w:tr w:rsidRPr="00A83BBA" w:rsidR="00795CEE" w:rsidTr="00795CEE" w14:paraId="6A4491ED" w14:textId="77777777">
        <w:trPr>
          <w:jc w:val="center"/>
        </w:trPr>
        <w:tc>
          <w:tcPr>
            <w:tcW w:w="1876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6A5AA821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Imóvel</w:t>
            </w:r>
          </w:p>
        </w:tc>
        <w:tc>
          <w:tcPr>
            <w:tcW w:w="4227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32F0F0A3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Endereço</w:t>
            </w:r>
          </w:p>
        </w:tc>
        <w:tc>
          <w:tcPr>
            <w:tcW w:w="2162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604C7BEC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Matrículas</w:t>
            </w:r>
          </w:p>
        </w:tc>
        <w:tc>
          <w:tcPr>
            <w:tcW w:w="1990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713AFD59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RGI</w:t>
            </w:r>
          </w:p>
        </w:tc>
        <w:tc>
          <w:tcPr>
            <w:tcW w:w="2014" w:type="dxa"/>
            <w:shd w:val="clear" w:color="auto" w:fill="A6A6A6" w:themeFill="background1" w:themeFillShade="A6"/>
            <w:vAlign w:val="center"/>
          </w:tcPr>
          <w:p w:rsidRPr="00A83BBA" w:rsidR="00795CEE" w:rsidP="00795CEE" w:rsidRDefault="00795CEE" w14:paraId="7F163FC1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>Valor de Reembolso</w:t>
            </w:r>
          </w:p>
        </w:tc>
        <w:tc>
          <w:tcPr>
            <w:tcW w:w="1725" w:type="dxa"/>
            <w:shd w:val="clear" w:color="auto" w:fill="A6A6A6" w:themeFill="background1" w:themeFillShade="A6"/>
            <w:vAlign w:val="center"/>
          </w:tcPr>
          <w:p w:rsidRPr="00A83BBA" w:rsidR="00795CEE" w:rsidP="00746AD5" w:rsidRDefault="00795CEE" w14:paraId="1398DC35" w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b/>
                <w:sz w:val="18"/>
                <w:szCs w:val="18"/>
              </w:rPr>
              <w:t xml:space="preserve">Percentual do valor estimado de recursos dos CRI da presente Emissão por </w:t>
            </w:r>
            <w:r w:rsidRPr="00A83BBA" w:rsidR="00746AD5">
              <w:rPr>
                <w:rFonts w:cs="Arial"/>
                <w:b/>
                <w:sz w:val="18"/>
                <w:szCs w:val="18"/>
              </w:rPr>
              <w:t>Imóveis Reembolso</w:t>
            </w:r>
            <w:r w:rsidRPr="00A83BBA" w:rsidR="00A94B7D">
              <w:rPr>
                <w:rFonts w:cs="Arial"/>
                <w:b/>
                <w:sz w:val="18"/>
                <w:szCs w:val="18"/>
              </w:rPr>
              <w:t>(*)</w:t>
            </w:r>
          </w:p>
        </w:tc>
      </w:tr>
      <w:tr w:rsidRPr="00A83BBA" w:rsidR="00795CEE" w:rsidTr="00795CEE" w14:paraId="3BB49097" w14:textId="77777777">
        <w:trPr>
          <w:jc w:val="center"/>
        </w:trPr>
        <w:tc>
          <w:tcPr>
            <w:tcW w:w="1876" w:type="dxa"/>
            <w:shd w:val="clear" w:color="auto" w:fill="auto"/>
            <w:vAlign w:val="center"/>
          </w:tcPr>
          <w:p w:rsidRPr="00A83BBA" w:rsidR="00795CEE" w:rsidP="00795CEE" w:rsidRDefault="00795CEE" w14:paraId="639F2589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NASP CD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Pr="00A83BBA" w:rsidR="00795CEE" w:rsidP="00795CEE" w:rsidRDefault="00795CEE" w14:paraId="6B6FDCF2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Rua Alexandre Colares, nº 1.188, bairro Vila Anastácio, cidade de São Paulo, estado de São Paulo, CEP 05106-000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Pr="00A83BBA" w:rsidR="00795CEE" w:rsidP="00795CEE" w:rsidRDefault="00795CEE" w14:paraId="3D7C2A7F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Matrículas nºs 3.619, 7.930, 133.252 e 133.300</w:t>
            </w:r>
          </w:p>
        </w:tc>
        <w:tc>
          <w:tcPr>
            <w:tcW w:w="1990" w:type="dxa"/>
            <w:vAlign w:val="center"/>
          </w:tcPr>
          <w:p w:rsidRPr="00A83BBA" w:rsidR="00795CEE" w:rsidP="00795CEE" w:rsidRDefault="00795CEE" w14:paraId="5F772A45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16º Cartório de Registro de Imóveis de São Paulo/SP</w:t>
            </w:r>
          </w:p>
        </w:tc>
        <w:tc>
          <w:tcPr>
            <w:tcW w:w="2014" w:type="dxa"/>
            <w:vAlign w:val="center"/>
          </w:tcPr>
          <w:p w:rsidRPr="00A83BBA" w:rsidR="00795CEE" w:rsidP="00303233" w:rsidRDefault="00795CEE" w14:paraId="799D74A0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 xml:space="preserve">R$ </w:t>
            </w:r>
            <w:r w:rsidRPr="00A83BBA" w:rsidR="00303233">
              <w:rPr>
                <w:rFonts w:cs="Arial"/>
                <w:sz w:val="18"/>
                <w:szCs w:val="18"/>
              </w:rPr>
              <w:t>27.070.525,24</w:t>
            </w:r>
          </w:p>
        </w:tc>
        <w:tc>
          <w:tcPr>
            <w:tcW w:w="1725" w:type="dxa"/>
            <w:vAlign w:val="center"/>
          </w:tcPr>
          <w:p w:rsidRPr="00A83BBA" w:rsidR="00795CEE" w:rsidP="00795CEE" w:rsidRDefault="00E83DE4" w14:paraId="28901CFB" w14:textId="03A61F6B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2,58</w:t>
            </w:r>
            <w:r w:rsidRPr="00A83BBA" w:rsidR="00795CEE">
              <w:rPr>
                <w:rFonts w:cs="Arial"/>
                <w:sz w:val="18"/>
                <w:szCs w:val="18"/>
              </w:rPr>
              <w:t>%</w:t>
            </w:r>
          </w:p>
        </w:tc>
      </w:tr>
      <w:tr w:rsidRPr="00A83BBA" w:rsidR="00795CEE" w:rsidTr="00795CEE" w14:paraId="56003BD0" w14:textId="77777777">
        <w:trPr>
          <w:jc w:val="center"/>
        </w:trPr>
        <w:tc>
          <w:tcPr>
            <w:tcW w:w="1876" w:type="dxa"/>
            <w:shd w:val="clear" w:color="auto" w:fill="auto"/>
            <w:vAlign w:val="center"/>
          </w:tcPr>
          <w:p w:rsidRPr="00A83BBA" w:rsidR="00795CEE" w:rsidP="00795CEE" w:rsidRDefault="00795CEE" w14:paraId="191BCEAB" w14:textId="77777777">
            <w:pPr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NASP Administrativo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Pr="00A83BBA" w:rsidR="00795CEE" w:rsidP="00795CEE" w:rsidRDefault="00795CEE" w14:paraId="5AD4397B" w14:textId="77777777">
            <w:pPr>
              <w:rPr>
                <w:rFonts w:cs="Arial"/>
                <w:b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Rua Alexandre Colares, nº 1.188, bairro Vila Anastácio, cidade de São Paulo, estado de São Paulo, CEP 05106-000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Pr="00A83BBA" w:rsidR="00795CEE" w:rsidP="00795CEE" w:rsidRDefault="00795CEE" w14:paraId="1AAE08D7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Matrículas nºs 3.619, 7.930, 133.252 e 133.300</w:t>
            </w:r>
          </w:p>
        </w:tc>
        <w:tc>
          <w:tcPr>
            <w:tcW w:w="1990" w:type="dxa"/>
            <w:vAlign w:val="center"/>
          </w:tcPr>
          <w:p w:rsidRPr="00A83BBA" w:rsidR="00795CEE" w:rsidP="00795CEE" w:rsidRDefault="00795CEE" w14:paraId="2195DBD3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16º Cartório de Registro de Imóveis de São Paulo/SP</w:t>
            </w:r>
          </w:p>
        </w:tc>
        <w:tc>
          <w:tcPr>
            <w:tcW w:w="2014" w:type="dxa"/>
            <w:vAlign w:val="center"/>
          </w:tcPr>
          <w:p w:rsidRPr="00A83BBA" w:rsidR="00795CEE" w:rsidP="00795CEE" w:rsidRDefault="00795CEE" w14:paraId="0D1EFE94" w14:textId="77777777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R$ 64.402.613,77</w:t>
            </w:r>
          </w:p>
        </w:tc>
        <w:tc>
          <w:tcPr>
            <w:tcW w:w="1725" w:type="dxa"/>
            <w:vAlign w:val="center"/>
          </w:tcPr>
          <w:p w:rsidRPr="00A83BBA" w:rsidR="00795CEE" w:rsidP="00795CEE" w:rsidRDefault="009D1C15" w14:paraId="79192DD5" w14:textId="170FF469">
            <w:pPr>
              <w:rPr>
                <w:rFonts w:cs="Arial"/>
                <w:sz w:val="18"/>
                <w:szCs w:val="18"/>
              </w:rPr>
            </w:pPr>
            <w:r w:rsidRPr="00A83BBA">
              <w:rPr>
                <w:rFonts w:cs="Arial"/>
                <w:sz w:val="18"/>
                <w:szCs w:val="18"/>
              </w:rPr>
              <w:t>6</w:t>
            </w:r>
            <w:r w:rsidRPr="00A83BBA" w:rsidR="00E83DE4">
              <w:rPr>
                <w:rFonts w:cs="Arial"/>
                <w:sz w:val="18"/>
                <w:szCs w:val="18"/>
              </w:rPr>
              <w:t>,</w:t>
            </w:r>
            <w:r w:rsidRPr="00A83BBA">
              <w:rPr>
                <w:rFonts w:cs="Arial"/>
                <w:sz w:val="18"/>
                <w:szCs w:val="18"/>
              </w:rPr>
              <w:t>13</w:t>
            </w:r>
            <w:r w:rsidRPr="00A83BBA" w:rsidR="00795CEE">
              <w:rPr>
                <w:rFonts w:cs="Arial"/>
                <w:sz w:val="18"/>
                <w:szCs w:val="18"/>
              </w:rPr>
              <w:t>%</w:t>
            </w:r>
          </w:p>
        </w:tc>
      </w:tr>
    </w:tbl>
    <w:p w:rsidRPr="00A83BBA" w:rsidR="006C0436" w:rsidP="005B7DEB" w:rsidRDefault="006C0436" w14:paraId="62038914" w14:textId="77777777">
      <w:pPr>
        <w:jc w:val="center"/>
        <w:rPr>
          <w:rFonts w:cs="Arial"/>
          <w:b/>
          <w:szCs w:val="20"/>
        </w:rPr>
      </w:pPr>
    </w:p>
    <w:p w:rsidRPr="00A83BBA" w:rsidR="00746AD5" w:rsidP="00746AD5" w:rsidRDefault="00746AD5" w14:paraId="3CAEC165" w14:textId="77777777">
      <w:pPr>
        <w:jc w:val="center"/>
        <w:rPr>
          <w:rFonts w:cs="Arial"/>
          <w:b/>
          <w:sz w:val="18"/>
          <w:szCs w:val="18"/>
        </w:rPr>
      </w:pPr>
    </w:p>
    <w:p w:rsidRPr="00A83BBA" w:rsidR="00A94B7D" w:rsidP="00A94B7D" w:rsidRDefault="00A94B7D" w14:paraId="173E2692" w14:textId="0FD2295A">
      <w:pPr>
        <w:rPr>
          <w:rFonts w:cs="Arial"/>
          <w:b/>
          <w:sz w:val="18"/>
          <w:szCs w:val="18"/>
        </w:rPr>
      </w:pPr>
      <w:r w:rsidRPr="00A83BBA">
        <w:rPr>
          <w:rFonts w:cs="Arial"/>
          <w:sz w:val="18"/>
          <w:szCs w:val="18"/>
        </w:rPr>
        <w:t xml:space="preserve">(*) </w:t>
      </w:r>
      <w:r w:rsidRPr="00A83BBA" w:rsidR="00A83BBA">
        <w:rPr>
          <w:rFonts w:cs="Arial"/>
          <w:sz w:val="18"/>
          <w:szCs w:val="18"/>
        </w:rPr>
        <w:t>Os percentuais acima indicados dos Imóveis Destinação foram calculados com base no valor total d</w:t>
      </w:r>
      <w:r w:rsidR="00A83BBA">
        <w:rPr>
          <w:rFonts w:cs="Arial"/>
          <w:sz w:val="18"/>
          <w:szCs w:val="18"/>
        </w:rPr>
        <w:t>as</w:t>
      </w:r>
      <w:r w:rsidRPr="00A83BBA" w:rsidR="00A83BBA">
        <w:rPr>
          <w:rFonts w:cs="Arial"/>
          <w:sz w:val="18"/>
          <w:szCs w:val="18"/>
        </w:rPr>
        <w:t xml:space="preserve"> Debêntures</w:t>
      </w:r>
      <w:r w:rsidR="00A83BBA">
        <w:rPr>
          <w:rFonts w:cs="Arial"/>
          <w:sz w:val="18"/>
          <w:szCs w:val="18"/>
        </w:rPr>
        <w:t xml:space="preserve"> na Data de Emissão</w:t>
      </w:r>
      <w:r w:rsidRPr="00A83BBA" w:rsidR="00A83BBA">
        <w:rPr>
          <w:rFonts w:cs="Arial"/>
          <w:sz w:val="18"/>
          <w:szCs w:val="18"/>
        </w:rPr>
        <w:t>, qual seja, R$ 1.050.000.000,00 (um bilhão e cinquenta milhões de reais)</w:t>
      </w:r>
      <w:r w:rsidRPr="00A83BBA">
        <w:rPr>
          <w:rFonts w:cs="Arial"/>
          <w:sz w:val="18"/>
          <w:szCs w:val="18"/>
        </w:rPr>
        <w:t>.</w:t>
      </w:r>
    </w:p>
    <w:p w:rsidRPr="00A83BBA" w:rsidR="00EA7734" w:rsidP="006C0436" w:rsidRDefault="006C0436" w14:paraId="465A7193" w14:textId="77777777">
      <w:pPr>
        <w:spacing w:after="160" w:line="259" w:lineRule="auto"/>
        <w:jc w:val="left"/>
        <w:rPr>
          <w:rFonts w:cs="Arial"/>
          <w:b/>
          <w:szCs w:val="20"/>
        </w:rPr>
      </w:pPr>
      <w:r w:rsidRPr="00A83BBA">
        <w:rPr>
          <w:rFonts w:cs="Arial"/>
          <w:b/>
          <w:szCs w:val="20"/>
        </w:rPr>
        <w:br w:type="page"/>
      </w:r>
    </w:p>
    <w:p w:rsidRPr="00A83BBA" w:rsidR="005B7DEB" w:rsidP="006C0436" w:rsidRDefault="005B7DEB" w14:paraId="16C3F9A2" w14:textId="77777777">
      <w:pPr>
        <w:jc w:val="center"/>
        <w:rPr>
          <w:rFonts w:cs="Arial"/>
          <w:b/>
          <w:szCs w:val="20"/>
        </w:rPr>
      </w:pPr>
      <w:r w:rsidRPr="00A83BBA">
        <w:rPr>
          <w:rFonts w:cs="Arial"/>
          <w:b/>
          <w:szCs w:val="20"/>
        </w:rPr>
        <w:lastRenderedPageBreak/>
        <w:t>Tabela 3: Contratos de Locação</w:t>
      </w:r>
    </w:p>
    <w:p w:rsidRPr="00A83BBA" w:rsidR="006C0436" w:rsidP="006C0436" w:rsidRDefault="006C0436" w14:paraId="774C7E89" w14:textId="77777777">
      <w:pPr>
        <w:jc w:val="center"/>
        <w:rPr>
          <w:rFonts w:cs="Arial"/>
          <w:b/>
          <w:szCs w:val="20"/>
        </w:rPr>
      </w:pPr>
    </w:p>
    <w:tbl>
      <w:tblPr>
        <w:tblStyle w:val="TableGrid"/>
        <w:tblW w:w="13932" w:type="dxa"/>
        <w:jc w:val="center"/>
        <w:tblLook w:val="04A0" w:firstRow="1" w:lastRow="0" w:firstColumn="1" w:lastColumn="0" w:noHBand="0" w:noVBand="1"/>
      </w:tblPr>
      <w:tblGrid>
        <w:gridCol w:w="1527"/>
        <w:gridCol w:w="1166"/>
        <w:gridCol w:w="1792"/>
        <w:gridCol w:w="1475"/>
        <w:gridCol w:w="1881"/>
        <w:gridCol w:w="1784"/>
        <w:gridCol w:w="1052"/>
        <w:gridCol w:w="1738"/>
        <w:gridCol w:w="1517"/>
      </w:tblGrid>
      <w:tr w:rsidRPr="00A83BBA" w:rsidR="00465AC1" w:rsidTr="00746AD5" w14:paraId="39DFD913" w14:textId="77777777">
        <w:trPr>
          <w:jc w:val="center"/>
        </w:trPr>
        <w:tc>
          <w:tcPr>
            <w:tcW w:w="1527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A83BBA" w14:paraId="4C9F40EF" w14:textId="4C58D6C1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Imóvel</w:t>
            </w:r>
            <w:r w:rsidRPr="00A83BBA" w:rsidR="005375DE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Lastro</w:t>
            </w:r>
          </w:p>
        </w:tc>
        <w:tc>
          <w:tcPr>
            <w:tcW w:w="1166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5375DE" w14:paraId="148AF1B6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Data de Celebração do Contrato</w:t>
            </w:r>
          </w:p>
        </w:tc>
        <w:tc>
          <w:tcPr>
            <w:tcW w:w="1792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5375DE" w14:paraId="31678146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Partes</w:t>
            </w:r>
          </w:p>
        </w:tc>
        <w:tc>
          <w:tcPr>
            <w:tcW w:w="1475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5375DE" w14:paraId="6AD73012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Prazo da Locação</w:t>
            </w:r>
          </w:p>
        </w:tc>
        <w:tc>
          <w:tcPr>
            <w:tcW w:w="1881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5375DE" w14:paraId="5C5C13FB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Endereço</w:t>
            </w:r>
          </w:p>
        </w:tc>
        <w:tc>
          <w:tcPr>
            <w:tcW w:w="1784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5375DE" w14:paraId="53775E52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Matrículas e RGI</w:t>
            </w:r>
          </w:p>
        </w:tc>
        <w:tc>
          <w:tcPr>
            <w:tcW w:w="1052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5375DE" w14:paraId="256A5D56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Contrato de Locação Averbado?</w:t>
            </w:r>
          </w:p>
        </w:tc>
        <w:tc>
          <w:tcPr>
            <w:tcW w:w="1738" w:type="dxa"/>
            <w:shd w:val="clear" w:color="auto" w:fill="A6A6A6" w:themeFill="background1" w:themeFillShade="A6"/>
            <w:vAlign w:val="center"/>
          </w:tcPr>
          <w:p w:rsidRPr="00A83BBA" w:rsidR="005375DE" w:rsidP="00B340DB" w:rsidRDefault="005375DE" w14:paraId="7C8B7525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Valor vinculado ao CRI (reembolso e/ou destinação)</w:t>
            </w:r>
            <w:r w:rsidRPr="00A83BBA" w:rsidR="00746AD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(*)</w:t>
            </w:r>
          </w:p>
        </w:tc>
        <w:tc>
          <w:tcPr>
            <w:tcW w:w="1517" w:type="dxa"/>
            <w:shd w:val="clear" w:color="auto" w:fill="A6A6A6" w:themeFill="background1" w:themeFillShade="A6"/>
            <w:vAlign w:val="center"/>
          </w:tcPr>
          <w:p w:rsidRPr="00A83BBA" w:rsidR="005375DE" w:rsidP="00746AD5" w:rsidRDefault="005375DE" w14:paraId="0D1A0288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Percentual do valor estimado de recursos dos CRI da presente Emissão por </w:t>
            </w:r>
            <w:r w:rsidRPr="00A83BBA" w:rsidR="00746AD5">
              <w:rPr>
                <w:rFonts w:asciiTheme="majorHAnsi" w:hAnsiTheme="majorHAnsi" w:cstheme="majorHAnsi"/>
                <w:b/>
                <w:sz w:val="16"/>
                <w:szCs w:val="16"/>
              </w:rPr>
              <w:t>Imóveis</w:t>
            </w: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Destinação</w:t>
            </w:r>
            <w:r w:rsidRPr="00A83BBA" w:rsidR="00746AD5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 Reembolso</w:t>
            </w: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(*</w:t>
            </w:r>
            <w:r w:rsidRPr="00A83BBA" w:rsidR="00746AD5">
              <w:rPr>
                <w:rFonts w:asciiTheme="majorHAnsi" w:hAnsiTheme="majorHAnsi" w:cstheme="majorHAnsi"/>
                <w:b/>
                <w:sz w:val="16"/>
                <w:szCs w:val="16"/>
              </w:rPr>
              <w:t>*</w:t>
            </w:r>
            <w:r w:rsidRPr="00A83BBA">
              <w:rPr>
                <w:rFonts w:asciiTheme="majorHAnsi" w:hAnsiTheme="majorHAnsi" w:cstheme="majorHAnsi"/>
                <w:b/>
                <w:sz w:val="16"/>
                <w:szCs w:val="16"/>
              </w:rPr>
              <w:t>)</w:t>
            </w:r>
          </w:p>
        </w:tc>
      </w:tr>
      <w:tr w:rsidRPr="00A83BBA" w:rsidR="00465AC1" w:rsidTr="00746AD5" w14:paraId="2F075492" w14:textId="77777777"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:rsidRPr="00A83BBA" w:rsidR="005375DE" w:rsidP="00A94B7D" w:rsidRDefault="005375DE" w14:paraId="5B97742F" w14:textId="777777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NASP CD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Pr="00A83BBA" w:rsidR="005375DE" w:rsidP="00A94B7D" w:rsidRDefault="005375DE" w14:paraId="5C511773" w14:textId="777777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21/12/2010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Pr="00A83BBA" w:rsidR="005375DE" w:rsidP="00A94B7D" w:rsidRDefault="005375DE" w14:paraId="2DFD719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Locador: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Parque Anhanguera Fundo de Investimento Imobiliário (CNPJ nº 12.975.943/0001-72);</w:t>
            </w:r>
          </w:p>
          <w:p w:rsidRPr="00A83BBA" w:rsidR="005375DE" w:rsidP="00A94B7D" w:rsidRDefault="005375DE" w14:paraId="6EFB8D63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Locatária: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Natura Cosméticos S.A. (CNPJ nº 71.673.990/0001-77); </w:t>
            </w:r>
          </w:p>
          <w:p w:rsidRPr="00A83BBA" w:rsidR="005375DE" w:rsidP="00A94B7D" w:rsidRDefault="005375DE" w14:paraId="436BFF82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Interveniente: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Marcacel Participações S.A. (CNPJ nº 04.191.392/0001-74).</w:t>
            </w:r>
          </w:p>
          <w:p w:rsidRPr="00A83BBA" w:rsidR="005375DE" w:rsidP="00A94B7D" w:rsidRDefault="005375DE" w14:paraId="2135F179" w14:textId="77777777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Pr="00A83BBA" w:rsidR="005375DE" w:rsidP="00746AD5" w:rsidRDefault="005375DE" w14:paraId="2D7D813B" w14:textId="77777777">
            <w:pPr>
              <w:ind w:left="-1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180 meses, ou seja, de 30/09/2011 a 29/09/2026.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Pr="00A83BBA" w:rsidR="005375DE" w:rsidP="00A94B7D" w:rsidRDefault="005375DE" w14:paraId="42D378D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Rua Alexandre Colares, nº 1.188, bairro Vila Anastácio, cidade de São Paulo, estado de São Paulo, CEP 05106-000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Pr="00A83BBA" w:rsidR="005375DE" w:rsidP="00A94B7D" w:rsidRDefault="005375DE" w14:paraId="45CFCA1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Matrículas nº s 3.619, 7.930, 133.252 e 133.300 - 16º Cartório de Registro de Imóveis de São Paulo/SP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Pr="00A83BBA" w:rsidR="005375DE" w:rsidP="00A94B7D" w:rsidRDefault="005375DE" w14:paraId="4F88A31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Sim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Pr="00A83BBA" w:rsidR="005375DE" w:rsidP="00A94B7D" w:rsidRDefault="005375DE" w14:paraId="47E618F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R$ 130.677.046,98</w:t>
            </w:r>
          </w:p>
        </w:tc>
        <w:tc>
          <w:tcPr>
            <w:tcW w:w="1517" w:type="dxa"/>
            <w:vAlign w:val="center"/>
          </w:tcPr>
          <w:p w:rsidRPr="00A83BBA" w:rsidR="005375DE" w:rsidP="00A94B7D" w:rsidRDefault="005375DE" w14:paraId="6159045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12,45%</w:t>
            </w:r>
          </w:p>
        </w:tc>
      </w:tr>
      <w:tr w:rsidRPr="00A83BBA" w:rsidR="00465AC1" w:rsidTr="00746AD5" w14:paraId="6A664308" w14:textId="77777777"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:rsidRPr="00A83BBA" w:rsidR="005375DE" w:rsidP="00A94B7D" w:rsidRDefault="005375DE" w14:paraId="474420E8" w14:textId="77777777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NASP Administrativo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Pr="00A83BBA" w:rsidR="005375DE" w:rsidP="00A94B7D" w:rsidRDefault="005375DE" w14:paraId="1BAF4325" w14:textId="777777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21/12/2010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Pr="00A83BBA" w:rsidR="005375DE" w:rsidP="00A94B7D" w:rsidRDefault="005375DE" w14:paraId="2DAF9445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Locador: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Parque Anhanguera Fundo de Investimento Imobiliário (CNPJ nº 12.975.943/0001-72);</w:t>
            </w:r>
          </w:p>
          <w:p w:rsidRPr="00A83BBA" w:rsidR="005375DE" w:rsidP="00A94B7D" w:rsidRDefault="005375DE" w14:paraId="43D7ECE3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Locatária: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Natura Cosméticos S.A. (CNPJ nº 71.673.990/0001-77); </w:t>
            </w:r>
          </w:p>
          <w:p w:rsidRPr="00A83BBA" w:rsidR="005375DE" w:rsidP="00A94B7D" w:rsidRDefault="005375DE" w14:paraId="4DA7A7C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Interveniente: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Marcacel Participações S.A. (CNPJ nº 04.191.392/0001-74).</w:t>
            </w:r>
          </w:p>
          <w:p w:rsidRPr="00A83BBA" w:rsidR="005375DE" w:rsidP="00A94B7D" w:rsidRDefault="005375DE" w14:paraId="33DCDCBB" w14:textId="77777777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Pr="00A83BBA" w:rsidR="005375DE" w:rsidP="00A94B7D" w:rsidRDefault="005375DE" w14:paraId="3B0CBE7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180 meses, ou seja, de 16/02/2017 a 15/02/2032.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Pr="00A83BBA" w:rsidR="005375DE" w:rsidP="00A94B7D" w:rsidRDefault="005375DE" w14:paraId="72F2939E" w14:textId="777777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Rua Alexandre Colares, nº 1.188, bairro Vila Anastácio, cidade de São Paulo, estado de São Paulo, CEP 05106-000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Pr="00A83BBA" w:rsidR="005375DE" w:rsidP="00A94B7D" w:rsidRDefault="005375DE" w14:paraId="5F1618C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Matrículas nº s 3.619, 7.930, 133.252 e 133.300 - 16º Cartório de Registro de Imóveis de São Paulo/SP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Pr="00A83BBA" w:rsidR="005375DE" w:rsidP="00A94B7D" w:rsidRDefault="005375DE" w14:paraId="6DC22273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Sim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Pr="00A83BBA" w:rsidR="005375DE" w:rsidP="00A94B7D" w:rsidRDefault="005375DE" w14:paraId="4BB07589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R$ 674.152.943,30</w:t>
            </w:r>
          </w:p>
        </w:tc>
        <w:tc>
          <w:tcPr>
            <w:tcW w:w="1517" w:type="dxa"/>
            <w:vAlign w:val="center"/>
          </w:tcPr>
          <w:p w:rsidRPr="00A83BBA" w:rsidR="005375DE" w:rsidP="00A94B7D" w:rsidRDefault="005375DE" w14:paraId="4B99E80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64,21%</w:t>
            </w:r>
          </w:p>
        </w:tc>
      </w:tr>
      <w:tr w:rsidRPr="00A83BBA" w:rsidR="00465AC1" w:rsidTr="00746AD5" w14:paraId="7ADDC3EA" w14:textId="77777777"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:rsidRPr="00A83BBA" w:rsidR="005375DE" w:rsidP="00A94B7D" w:rsidRDefault="005375DE" w14:paraId="70266D7C" w14:textId="777777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NASP Retrofit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Pr="00A83BBA" w:rsidR="005375DE" w:rsidP="00A94B7D" w:rsidRDefault="005375DE" w14:paraId="0D431740" w14:textId="777777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21/03/2017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Pr="00A83BBA" w:rsidR="005375DE" w:rsidP="00A94B7D" w:rsidRDefault="005375DE" w14:paraId="61DFA6A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Locador: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Parque Anhanguera Fundo de Investimento Imobiliário (CNPJ nº 12.975.943/0001-72);</w:t>
            </w:r>
          </w:p>
          <w:p w:rsidRPr="00A83BBA" w:rsidR="005375DE" w:rsidP="00A94B7D" w:rsidRDefault="005375DE" w14:paraId="5C0820B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lastRenderedPageBreak/>
              <w:t>Locatária: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Natura Cosméticos S.A. (CNPJ nº 71.673.990/0001-77).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Pr="00A83BBA" w:rsidR="005375DE" w:rsidP="00A83BBA" w:rsidRDefault="005375DE" w14:paraId="3EDAF49A" w14:textId="5FF56D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60 meses, ou seja, de 16/02/2017 a 15/02/2027.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Pr="00A83BBA" w:rsidR="005375DE" w:rsidP="00A94B7D" w:rsidRDefault="005375DE" w14:paraId="70E68AAA" w14:textId="777777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Rua Alexandre Colares, nº 1.188, bairro Vila Anastácio, cidade de São Paulo, 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estado de São Paulo, CEP 05106-000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Pr="00A83BBA" w:rsidR="005375DE" w:rsidP="00A94B7D" w:rsidRDefault="005375DE" w14:paraId="576289F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Matrículas nºs 3.619, 7.930, 133.252 e 133.300 - 16º Cartório de Registro de 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Imóveis de São Paulo/SP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Pr="00A83BBA" w:rsidR="005375DE" w:rsidP="00A94B7D" w:rsidRDefault="005375DE" w14:paraId="7A541D26" w14:textId="4A9AD0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Em </w:t>
            </w:r>
            <w:r w:rsidR="00465AC1">
              <w:rPr>
                <w:rFonts w:asciiTheme="majorHAnsi" w:hAnsiTheme="majorHAnsi" w:cstheme="majorHAnsi"/>
                <w:sz w:val="16"/>
                <w:szCs w:val="16"/>
              </w:rPr>
              <w:t xml:space="preserve">processo de 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averbação</w:t>
            </w:r>
            <w:r w:rsidR="00465AC1">
              <w:rPr>
                <w:rFonts w:asciiTheme="majorHAnsi" w:hAnsiTheme="majorHAnsi" w:cstheme="majorHAnsi"/>
                <w:sz w:val="16"/>
                <w:szCs w:val="16"/>
              </w:rPr>
              <w:t xml:space="preserve">, com </w:t>
            </w:r>
            <w:r w:rsidR="00465AC1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conclusão prevista até a Data de Emissão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Pr="00A83BBA" w:rsidR="005375DE" w:rsidP="00A94B7D" w:rsidRDefault="005375DE" w14:paraId="07EF3923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R$ 17.022.535,86</w:t>
            </w:r>
          </w:p>
        </w:tc>
        <w:tc>
          <w:tcPr>
            <w:tcW w:w="1517" w:type="dxa"/>
            <w:vAlign w:val="center"/>
          </w:tcPr>
          <w:p w:rsidRPr="00A83BBA" w:rsidR="005375DE" w:rsidP="00A94B7D" w:rsidRDefault="005375DE" w14:paraId="7F6FB0C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1,62%</w:t>
            </w:r>
          </w:p>
        </w:tc>
      </w:tr>
      <w:tr w:rsidRPr="00A83BBA" w:rsidR="00465AC1" w:rsidTr="00746AD5" w14:paraId="07D1B44D" w14:textId="77777777"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:rsidRPr="00A83BBA" w:rsidR="005375DE" w:rsidP="00A94B7D" w:rsidRDefault="005375DE" w14:paraId="28B1F181" w14:textId="777777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Murici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Pr="00A83BBA" w:rsidR="005375DE" w:rsidP="00A94B7D" w:rsidRDefault="005375DE" w14:paraId="4D8AA15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08/01/2021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Pr="00A83BBA" w:rsidR="005375DE" w:rsidP="00A94B7D" w:rsidRDefault="005375DE" w14:paraId="5A5BE795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Locador: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Bresco IX Empreendimentos Imobiliários Ltda. (CNPJ nº 24.787.836/0001-46);</w:t>
            </w:r>
          </w:p>
          <w:p w:rsidRPr="00A83BBA" w:rsidR="005375DE" w:rsidP="00A94B7D" w:rsidRDefault="005375DE" w14:paraId="12D037B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Locatária: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Natura Cosméticos S.A. (CNPJ nº 71.673.990/0001-77).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Pr="00A83BBA" w:rsidR="005375DE" w:rsidP="00746AD5" w:rsidRDefault="005375DE" w14:paraId="58F53EBE" w14:textId="77777777">
            <w:pPr>
              <w:ind w:left="-1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180 meses a contar da lavratura do Laudo de Inspeção definitivo.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Pr="00A83BBA" w:rsidR="005375DE" w:rsidP="00A94B7D" w:rsidRDefault="005375DE" w14:paraId="5374D6C3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BR 104, Km 54, bairro Cidade Alta, cidade de Murici, estado de Alagoas, CEP 57820-000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Pr="00A83BBA" w:rsidR="005375DE" w:rsidP="00A94B7D" w:rsidRDefault="005375DE" w14:paraId="445FEB9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Matrículas nºs 3.734 e 3.767 - 1º Ofício de Registro Geral de Imóveis de Murici/AL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Pr="00A83BBA" w:rsidR="005375DE" w:rsidP="00A94B7D" w:rsidRDefault="00465AC1" w14:paraId="2EDD6675" w14:textId="7824350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Em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processo de 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averbação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com conclusão prevista até a Data de Emissão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Pr="00A83BBA" w:rsidR="005375DE" w:rsidP="00A94B7D" w:rsidRDefault="005375DE" w14:paraId="7EB05A3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R$ 119.152.248,81</w:t>
            </w:r>
          </w:p>
        </w:tc>
        <w:tc>
          <w:tcPr>
            <w:tcW w:w="1517" w:type="dxa"/>
            <w:vAlign w:val="center"/>
          </w:tcPr>
          <w:p w:rsidRPr="00A83BBA" w:rsidR="005375DE" w:rsidP="00A94B7D" w:rsidRDefault="005375DE" w14:paraId="4E82B7C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11,35%</w:t>
            </w:r>
          </w:p>
        </w:tc>
      </w:tr>
      <w:tr w:rsidRPr="00A83BBA" w:rsidR="00465AC1" w:rsidTr="00746AD5" w14:paraId="7397630E" w14:textId="77777777">
        <w:trPr>
          <w:jc w:val="center"/>
        </w:trPr>
        <w:tc>
          <w:tcPr>
            <w:tcW w:w="1527" w:type="dxa"/>
            <w:shd w:val="clear" w:color="auto" w:fill="auto"/>
            <w:vAlign w:val="center"/>
          </w:tcPr>
          <w:p w:rsidRPr="00A83BBA" w:rsidR="005375DE" w:rsidP="00A94B7D" w:rsidRDefault="005375DE" w14:paraId="12FEA160" w14:textId="7777777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Itupeva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Pr="00A83BBA" w:rsidR="005375DE" w:rsidP="00A94B7D" w:rsidRDefault="005375DE" w14:paraId="4D81AA9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05/06/2012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Pr="00A83BBA" w:rsidR="005375DE" w:rsidP="00A94B7D" w:rsidRDefault="005375DE" w14:paraId="0279CD4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Locador: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Bresco Logística Fundo de Investimento Imobiliário (CNPJ nº 20.748.515/0001-81);</w:t>
            </w:r>
          </w:p>
          <w:p w:rsidRPr="00A83BBA" w:rsidR="005375DE" w:rsidP="00A94B7D" w:rsidRDefault="005375DE" w14:paraId="15C4EAA5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b/>
                <w:sz w:val="16"/>
                <w:szCs w:val="16"/>
                <w:u w:val="single"/>
              </w:rPr>
              <w:t>Locatária: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 Natura Cosméticos S.A. (CNPJ nº 71.673.990/0001-77).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Pr="00A83BBA" w:rsidR="005375DE" w:rsidP="00A94B7D" w:rsidRDefault="005375DE" w14:paraId="3E6A8B3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180 meses a conta da celebração do Termo de Entrega e Aceitação.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Pr="00A83BBA" w:rsidR="005375DE" w:rsidP="00A94B7D" w:rsidRDefault="005375DE" w14:paraId="186BB492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Rodovia Dom Gabriel P. Bueno Couto, nº 1.936, bairro Nova Era, cidade de Itupeva, estado de São Paulo, CEP 13295-000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Pr="00A83BBA" w:rsidR="005375DE" w:rsidP="00A94B7D" w:rsidRDefault="005375DE" w14:paraId="76FAF49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Matrícula nº 102.770 - 1º Ofício de Registro Imobiliário de Jundiaí/SP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Pr="00A83BBA" w:rsidR="005375DE" w:rsidP="00A94B7D" w:rsidRDefault="00465AC1" w14:paraId="1487385A" w14:textId="09536AB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 xml:space="preserve">Em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processo de </w:t>
            </w: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averbação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, com conclusão prevista a</w:t>
            </w:r>
            <w:bookmarkStart w:name="_GoBack" w:id="1"/>
            <w:bookmarkEnd w:id="1"/>
            <w:r>
              <w:rPr>
                <w:rFonts w:asciiTheme="majorHAnsi" w:hAnsiTheme="majorHAnsi" w:cstheme="majorHAnsi"/>
                <w:sz w:val="16"/>
                <w:szCs w:val="16"/>
              </w:rPr>
              <w:t>té a Data de Emissão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Pr="00A83BBA" w:rsidR="005375DE" w:rsidP="00A94B7D" w:rsidRDefault="005375DE" w14:paraId="22899E5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R$ 108.995.225,06</w:t>
            </w:r>
          </w:p>
        </w:tc>
        <w:tc>
          <w:tcPr>
            <w:tcW w:w="1517" w:type="dxa"/>
            <w:vAlign w:val="center"/>
          </w:tcPr>
          <w:p w:rsidRPr="00A83BBA" w:rsidR="005375DE" w:rsidP="00A94B7D" w:rsidRDefault="005375DE" w14:paraId="148CAB6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83BBA">
              <w:rPr>
                <w:rFonts w:asciiTheme="majorHAnsi" w:hAnsiTheme="majorHAnsi" w:cstheme="majorHAnsi"/>
                <w:sz w:val="16"/>
                <w:szCs w:val="16"/>
              </w:rPr>
              <w:t>10,38%</w:t>
            </w:r>
          </w:p>
        </w:tc>
      </w:tr>
    </w:tbl>
    <w:p w:rsidRPr="00A83BBA" w:rsidR="00F92F5A" w:rsidP="00A94B7D" w:rsidRDefault="00F92F5A" w14:paraId="11C0007B" w14:textId="77777777">
      <w:pPr>
        <w:rPr>
          <w:rFonts w:cs="Arial"/>
          <w:b/>
          <w:szCs w:val="20"/>
        </w:rPr>
      </w:pPr>
    </w:p>
    <w:p w:rsidRPr="00A83BBA" w:rsidR="00746AD5" w:rsidP="00746AD5" w:rsidRDefault="00746AD5" w14:paraId="0DDF33D9" w14:textId="77777777">
      <w:pPr>
        <w:jc w:val="center"/>
        <w:rPr>
          <w:rFonts w:cs="Arial"/>
          <w:b/>
          <w:sz w:val="18"/>
          <w:szCs w:val="18"/>
        </w:rPr>
      </w:pPr>
    </w:p>
    <w:p w:rsidRPr="00A83BBA" w:rsidR="00746AD5" w:rsidP="00746AD5" w:rsidRDefault="00746AD5" w14:paraId="46D4B20C" w14:textId="77777777">
      <w:pPr>
        <w:rPr>
          <w:rFonts w:cs="Arial"/>
          <w:sz w:val="18"/>
          <w:szCs w:val="18"/>
        </w:rPr>
      </w:pPr>
      <w:r w:rsidRPr="00A83BBA">
        <w:rPr>
          <w:rFonts w:cs="Arial"/>
          <w:sz w:val="18"/>
          <w:szCs w:val="18"/>
        </w:rPr>
        <w:t>(*) Valores sujeitos à variação de acordo com a atualização monetária prevista nos contratos lastro.</w:t>
      </w:r>
    </w:p>
    <w:p w:rsidRPr="00A83BBA" w:rsidR="00A94B7D" w:rsidP="00A94B7D" w:rsidRDefault="00A94B7D" w14:paraId="68BF4242" w14:textId="00549DCD">
      <w:pPr>
        <w:rPr>
          <w:rFonts w:cs="Arial"/>
          <w:b/>
          <w:sz w:val="18"/>
          <w:szCs w:val="18"/>
        </w:rPr>
      </w:pPr>
      <w:r w:rsidRPr="00A83BBA">
        <w:rPr>
          <w:rFonts w:cs="Arial"/>
          <w:sz w:val="18"/>
          <w:szCs w:val="18"/>
        </w:rPr>
        <w:t>(*</w:t>
      </w:r>
      <w:r w:rsidRPr="00A83BBA" w:rsidR="00746AD5">
        <w:rPr>
          <w:rFonts w:cs="Arial"/>
          <w:sz w:val="18"/>
          <w:szCs w:val="18"/>
        </w:rPr>
        <w:t>*</w:t>
      </w:r>
      <w:r w:rsidRPr="00A83BBA">
        <w:rPr>
          <w:rFonts w:cs="Arial"/>
          <w:sz w:val="18"/>
          <w:szCs w:val="18"/>
        </w:rPr>
        <w:t xml:space="preserve">) </w:t>
      </w:r>
      <w:r w:rsidRPr="00A83BBA" w:rsidR="00A83BBA">
        <w:rPr>
          <w:rFonts w:cs="Arial"/>
          <w:sz w:val="18"/>
          <w:szCs w:val="18"/>
        </w:rPr>
        <w:t>Os percentuais acima indicados dos Imóveis Destinação foram calculados com base no valor total d</w:t>
      </w:r>
      <w:r w:rsidR="00A83BBA">
        <w:rPr>
          <w:rFonts w:cs="Arial"/>
          <w:sz w:val="18"/>
          <w:szCs w:val="18"/>
        </w:rPr>
        <w:t>as</w:t>
      </w:r>
      <w:r w:rsidRPr="00A83BBA" w:rsidR="00A83BBA">
        <w:rPr>
          <w:rFonts w:cs="Arial"/>
          <w:sz w:val="18"/>
          <w:szCs w:val="18"/>
        </w:rPr>
        <w:t xml:space="preserve"> Debêntures</w:t>
      </w:r>
      <w:r w:rsidR="00A83BBA">
        <w:rPr>
          <w:rFonts w:cs="Arial"/>
          <w:sz w:val="18"/>
          <w:szCs w:val="18"/>
        </w:rPr>
        <w:t xml:space="preserve"> na Data de Emissão</w:t>
      </w:r>
      <w:r w:rsidRPr="00A83BBA" w:rsidR="00A83BBA">
        <w:rPr>
          <w:rFonts w:cs="Arial"/>
          <w:sz w:val="18"/>
          <w:szCs w:val="18"/>
        </w:rPr>
        <w:t>, qual seja, R$ 1.050.000.000,00 (um bilhão e cinquenta milhões de reais)</w:t>
      </w:r>
      <w:r w:rsidRPr="00A83BBA">
        <w:rPr>
          <w:rFonts w:cs="Arial"/>
          <w:sz w:val="18"/>
          <w:szCs w:val="18"/>
        </w:rPr>
        <w:t>.</w:t>
      </w:r>
    </w:p>
    <w:p w:rsidRPr="00A83BBA" w:rsidR="00F92F5A" w:rsidRDefault="00F92F5A" w14:paraId="0C5DDE42" w14:textId="77777777">
      <w:pPr>
        <w:spacing w:after="160" w:line="259" w:lineRule="auto"/>
        <w:jc w:val="left"/>
        <w:rPr>
          <w:rFonts w:cs="Arial"/>
          <w:b/>
          <w:szCs w:val="20"/>
        </w:rPr>
      </w:pPr>
      <w:r w:rsidRPr="00A83BBA">
        <w:rPr>
          <w:rFonts w:cs="Arial"/>
          <w:b/>
          <w:sz w:val="18"/>
          <w:szCs w:val="18"/>
        </w:rPr>
        <w:br w:type="page"/>
      </w:r>
    </w:p>
    <w:p w:rsidRPr="00A83BBA" w:rsidR="00F92F5A" w:rsidP="00F92F5A" w:rsidRDefault="00F92F5A" w14:paraId="08243C42" w14:textId="77777777">
      <w:pPr>
        <w:pStyle w:val="ExhibitApps"/>
        <w:widowControl w:val="0"/>
        <w:spacing w:after="240" w:line="300" w:lineRule="exact"/>
        <w:rPr>
          <w:sz w:val="20"/>
          <w:szCs w:val="20"/>
        </w:rPr>
      </w:pPr>
      <w:r w:rsidRPr="00A83BBA">
        <w:rPr>
          <w:sz w:val="20"/>
          <w:szCs w:val="20"/>
        </w:rPr>
        <w:lastRenderedPageBreak/>
        <w:t>ANEXO II</w:t>
      </w:r>
    </w:p>
    <w:p w:rsidRPr="00A83BBA" w:rsidR="006C0436" w:rsidP="00F92F5A" w:rsidRDefault="00F92F5A" w14:paraId="71285EE1" w14:textId="77777777">
      <w:pPr>
        <w:jc w:val="center"/>
        <w:rPr>
          <w:rFonts w:cs="Arial"/>
          <w:b/>
          <w:bCs/>
          <w:szCs w:val="20"/>
        </w:rPr>
      </w:pPr>
      <w:r w:rsidRPr="00A83BBA">
        <w:rPr>
          <w:rFonts w:cs="Arial"/>
          <w:b/>
          <w:bCs/>
          <w:szCs w:val="20"/>
        </w:rPr>
        <w:t>Cronograma Indicativo de Destinação de Recursos da Emissão aos Imóveis Destinação</w:t>
      </w:r>
    </w:p>
    <w:p w:rsidRPr="00A83BBA" w:rsidR="00F92F5A" w:rsidP="00F92F5A" w:rsidRDefault="00F92F5A" w14:paraId="34CCD2B4" w14:textId="77777777">
      <w:pPr>
        <w:jc w:val="center"/>
        <w:rPr>
          <w:rFonts w:cs="Arial"/>
          <w:b/>
          <w:bCs/>
          <w:szCs w:val="20"/>
        </w:rPr>
      </w:pPr>
    </w:p>
    <w:tbl>
      <w:tblPr>
        <w:tblStyle w:val="TableGrid"/>
        <w:tblW w:w="11520" w:type="dxa"/>
        <w:tblInd w:w="1255" w:type="dxa"/>
        <w:tblLook w:val="04A0" w:firstRow="1" w:lastRow="0" w:firstColumn="1" w:lastColumn="0" w:noHBand="0" w:noVBand="1"/>
      </w:tblPr>
      <w:tblGrid>
        <w:gridCol w:w="4590"/>
        <w:gridCol w:w="6930"/>
      </w:tblGrid>
      <w:tr w:rsidRPr="00A83BBA" w:rsidR="00420E0A" w:rsidTr="00332153" w14:paraId="3919905E" w14:textId="77777777">
        <w:tc>
          <w:tcPr>
            <w:tcW w:w="11520" w:type="dxa"/>
            <w:gridSpan w:val="2"/>
            <w:shd w:val="clear" w:color="auto" w:fill="A6A6A6" w:themeFill="background1" w:themeFillShade="A6"/>
            <w:vAlign w:val="center"/>
          </w:tcPr>
          <w:p w:rsidRPr="00A83BBA" w:rsidR="00420E0A" w:rsidP="00332153" w:rsidRDefault="00420E0A" w14:paraId="30BC0BB3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NASP CD</w:t>
            </w:r>
          </w:p>
        </w:tc>
      </w:tr>
      <w:tr w:rsidRPr="00A83BBA" w:rsidR="00420E0A" w:rsidTr="00332153" w14:paraId="57860C85" w14:textId="77777777">
        <w:tc>
          <w:tcPr>
            <w:tcW w:w="4590" w:type="dxa"/>
            <w:shd w:val="clear" w:color="auto" w:fill="A6A6A6" w:themeFill="background1" w:themeFillShade="A6"/>
            <w:vAlign w:val="center"/>
          </w:tcPr>
          <w:p w:rsidRPr="00A83BBA" w:rsidR="00420E0A" w:rsidP="00332153" w:rsidRDefault="00420E0A" w14:paraId="24C444C9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Data de Pagamento</w:t>
            </w:r>
          </w:p>
        </w:tc>
        <w:tc>
          <w:tcPr>
            <w:tcW w:w="6930" w:type="dxa"/>
            <w:shd w:val="clear" w:color="auto" w:fill="A6A6A6" w:themeFill="background1" w:themeFillShade="A6"/>
            <w:vAlign w:val="center"/>
          </w:tcPr>
          <w:p w:rsidRPr="00A83BBA" w:rsidR="00420E0A" w:rsidP="00332153" w:rsidRDefault="00420E0A" w14:paraId="188F964F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Estimativa de destinação dos recursos (R$)</w:t>
            </w:r>
          </w:p>
        </w:tc>
      </w:tr>
      <w:tr w:rsidRPr="00A83BBA" w:rsidR="00303233" w:rsidTr="00303233" w14:paraId="5A8FB83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C9B308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8A12EDC" w14:textId="77777777">
            <w:pPr>
              <w:jc w:val="center"/>
            </w:pPr>
            <w:r w:rsidRPr="00A83BBA">
              <w:t>R$ 19.401.119,88</w:t>
            </w:r>
          </w:p>
        </w:tc>
      </w:tr>
      <w:tr w:rsidRPr="00A83BBA" w:rsidR="00303233" w:rsidTr="00303233" w14:paraId="792FC16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69BE1F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5397AFB" w14:textId="77777777">
            <w:pPr>
              <w:jc w:val="center"/>
            </w:pPr>
            <w:r w:rsidRPr="00A83BBA">
              <w:t>R$ 20.216.819,20</w:t>
            </w:r>
          </w:p>
        </w:tc>
      </w:tr>
      <w:tr w:rsidRPr="00A83BBA" w:rsidR="00303233" w:rsidTr="00303233" w14:paraId="30B2E409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81A8A0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D2E9FBC" w14:textId="77777777">
            <w:pPr>
              <w:jc w:val="center"/>
            </w:pPr>
            <w:r w:rsidRPr="00A83BBA">
              <w:t>R$ 21.066.813,72</w:t>
            </w:r>
          </w:p>
        </w:tc>
      </w:tr>
      <w:tr w:rsidRPr="00A83BBA" w:rsidR="00303233" w:rsidTr="00303233" w14:paraId="5F38CDD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9E3071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5948ED7" w14:textId="77777777">
            <w:pPr>
              <w:jc w:val="center"/>
            </w:pPr>
            <w:r w:rsidRPr="00A83BBA">
              <w:t>R$ 21.952.545,36</w:t>
            </w:r>
          </w:p>
        </w:tc>
      </w:tr>
      <w:tr w:rsidRPr="00A83BBA" w:rsidR="00303233" w:rsidTr="00303233" w14:paraId="2D1083D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13E3F39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C0C406D" w14:textId="77777777">
            <w:pPr>
              <w:jc w:val="center"/>
            </w:pPr>
            <w:r w:rsidRPr="00A83BBA">
              <w:t>R$ 20.969.223,58</w:t>
            </w:r>
          </w:p>
        </w:tc>
      </w:tr>
    </w:tbl>
    <w:p w:rsidRPr="00A83BBA" w:rsidR="00420E0A" w:rsidP="00F92F5A" w:rsidRDefault="00420E0A" w14:paraId="6D9DCA41" w14:textId="77777777">
      <w:pPr>
        <w:jc w:val="center"/>
        <w:rPr>
          <w:rFonts w:cs="Arial"/>
          <w:b/>
          <w:bCs/>
          <w:szCs w:val="20"/>
        </w:rPr>
      </w:pPr>
    </w:p>
    <w:p w:rsidRPr="00A83BBA" w:rsidR="00420E0A" w:rsidP="00F92F5A" w:rsidRDefault="00420E0A" w14:paraId="59651DF1" w14:textId="77777777">
      <w:pPr>
        <w:jc w:val="center"/>
        <w:rPr>
          <w:rFonts w:cs="Arial"/>
          <w:b/>
          <w:bCs/>
          <w:szCs w:val="20"/>
        </w:rPr>
      </w:pPr>
    </w:p>
    <w:tbl>
      <w:tblPr>
        <w:tblStyle w:val="TableGrid"/>
        <w:tblW w:w="11520" w:type="dxa"/>
        <w:tblInd w:w="1255" w:type="dxa"/>
        <w:tblLook w:val="04A0" w:firstRow="1" w:lastRow="0" w:firstColumn="1" w:lastColumn="0" w:noHBand="0" w:noVBand="1"/>
      </w:tblPr>
      <w:tblGrid>
        <w:gridCol w:w="4590"/>
        <w:gridCol w:w="6930"/>
      </w:tblGrid>
      <w:tr w:rsidRPr="00A83BBA" w:rsidR="00EB4008" w:rsidTr="00062A67" w14:paraId="3BCC3D72" w14:textId="77777777">
        <w:tc>
          <w:tcPr>
            <w:tcW w:w="11520" w:type="dxa"/>
            <w:gridSpan w:val="2"/>
            <w:shd w:val="clear" w:color="auto" w:fill="A6A6A6" w:themeFill="background1" w:themeFillShade="A6"/>
            <w:vAlign w:val="center"/>
          </w:tcPr>
          <w:p w:rsidRPr="00A83BBA" w:rsidR="00EB4008" w:rsidP="00420E0A" w:rsidRDefault="00420E0A" w14:paraId="173A89FC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NASP Administrativo</w:t>
            </w:r>
          </w:p>
        </w:tc>
      </w:tr>
      <w:tr w:rsidRPr="00A83BBA" w:rsidR="00F92F5A" w:rsidTr="00F92F5A" w14:paraId="0FAB0B93" w14:textId="77777777">
        <w:tc>
          <w:tcPr>
            <w:tcW w:w="4590" w:type="dxa"/>
            <w:shd w:val="clear" w:color="auto" w:fill="A6A6A6" w:themeFill="background1" w:themeFillShade="A6"/>
            <w:vAlign w:val="center"/>
          </w:tcPr>
          <w:p w:rsidRPr="00A83BBA" w:rsidR="00F92F5A" w:rsidP="00F92F5A" w:rsidRDefault="009F589F" w14:paraId="255E2165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Data de pagamento</w:t>
            </w:r>
          </w:p>
        </w:tc>
        <w:tc>
          <w:tcPr>
            <w:tcW w:w="6930" w:type="dxa"/>
            <w:shd w:val="clear" w:color="auto" w:fill="A6A6A6" w:themeFill="background1" w:themeFillShade="A6"/>
            <w:vAlign w:val="center"/>
          </w:tcPr>
          <w:p w:rsidRPr="00A83BBA" w:rsidR="00F92F5A" w:rsidP="00F92F5A" w:rsidRDefault="00F92F5A" w14:paraId="2733F782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Estimativa de destinação dos recursos (R$)</w:t>
            </w:r>
          </w:p>
        </w:tc>
      </w:tr>
      <w:tr w:rsidRPr="00A83BBA" w:rsidR="00303233" w:rsidTr="00303233" w14:paraId="0D3207C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FE7B59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72EE5C8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R$ 50.307.262,60</w:t>
            </w:r>
          </w:p>
        </w:tc>
      </w:tr>
      <w:tr w:rsidRPr="00A83BBA" w:rsidR="00303233" w:rsidTr="00303233" w14:paraId="3C8D60A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360C97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31CA25B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R$ 52.422.377,61</w:t>
            </w:r>
          </w:p>
        </w:tc>
      </w:tr>
      <w:tr w:rsidRPr="00A83BBA" w:rsidR="00303233" w:rsidTr="00303233" w14:paraId="0526587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6C1366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D515B40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R$ 54.626.420,37</w:t>
            </w:r>
          </w:p>
        </w:tc>
      </w:tr>
      <w:tr w:rsidRPr="00A83BBA" w:rsidR="00303233" w:rsidTr="00303233" w14:paraId="5A42F8C9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B1C287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24849C5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R$ 56.923.129,74</w:t>
            </w:r>
          </w:p>
        </w:tc>
      </w:tr>
      <w:tr w:rsidRPr="00A83BBA" w:rsidR="00303233" w:rsidTr="00303233" w14:paraId="6D0092AC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64F185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3660CAA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R$ 59.316.401,80</w:t>
            </w:r>
          </w:p>
        </w:tc>
      </w:tr>
      <w:tr w:rsidRPr="00A83BBA" w:rsidR="00303233" w:rsidTr="00303233" w14:paraId="6E6A4351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A07C42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6FDB735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R$ 61.810.296,43</w:t>
            </w:r>
          </w:p>
        </w:tc>
      </w:tr>
      <w:tr w:rsidRPr="00A83BBA" w:rsidR="00303233" w:rsidTr="00303233" w14:paraId="70C6A28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DA57D2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0BFFFD6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R$ 64.409.044,18</w:t>
            </w:r>
          </w:p>
        </w:tc>
      </w:tr>
      <w:tr w:rsidRPr="00A83BBA" w:rsidR="00303233" w:rsidTr="00303233" w14:paraId="178CC27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F55596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85387C7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R$ 67.117.053,50</w:t>
            </w:r>
          </w:p>
        </w:tc>
      </w:tr>
      <w:tr w:rsidRPr="00A83BBA" w:rsidR="00303233" w:rsidTr="00303233" w14:paraId="3608ADE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E0C718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E6AE610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R$ 69.938.918,18</w:t>
            </w:r>
          </w:p>
        </w:tc>
      </w:tr>
      <w:tr w:rsidRPr="00A83BBA" w:rsidR="00303233" w:rsidTr="00303233" w14:paraId="2343E1E4" w14:textId="77777777">
        <w:trPr>
          <w:trHeight w:val="50"/>
        </w:trPr>
        <w:tc>
          <w:tcPr>
            <w:tcW w:w="4590" w:type="dxa"/>
            <w:shd w:val="clear" w:color="auto" w:fill="auto"/>
          </w:tcPr>
          <w:p w:rsidRPr="00A83BBA" w:rsidR="00303233" w:rsidP="00303233" w:rsidRDefault="00303233" w14:paraId="0603882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08BEE5A" w14:textId="77777777">
            <w:pPr>
              <w:jc w:val="center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A83BBA">
              <w:rPr>
                <w:rFonts w:asciiTheme="majorHAnsi" w:hAnsiTheme="majorHAnsi" w:cstheme="majorHAnsi"/>
                <w:color w:val="000000"/>
                <w:szCs w:val="20"/>
              </w:rPr>
              <w:t>R$ 72.879.425,13</w:t>
            </w:r>
          </w:p>
        </w:tc>
      </w:tr>
    </w:tbl>
    <w:p w:rsidRPr="00A83BBA" w:rsidR="00420E0A" w:rsidP="00420E0A" w:rsidRDefault="00420E0A" w14:paraId="2B2B8C37" w14:textId="77777777">
      <w:pPr>
        <w:rPr>
          <w:rFonts w:cs="Arial"/>
          <w:b/>
          <w:szCs w:val="20"/>
        </w:rPr>
      </w:pPr>
    </w:p>
    <w:p w:rsidRPr="00A83BBA" w:rsidR="00420E0A" w:rsidP="00420E0A" w:rsidRDefault="00420E0A" w14:paraId="40AEED73" w14:textId="77777777">
      <w:pPr>
        <w:rPr>
          <w:rFonts w:cs="Arial"/>
          <w:b/>
          <w:szCs w:val="20"/>
        </w:rPr>
      </w:pPr>
    </w:p>
    <w:tbl>
      <w:tblPr>
        <w:tblStyle w:val="TableGrid"/>
        <w:tblW w:w="11520" w:type="dxa"/>
        <w:tblInd w:w="1255" w:type="dxa"/>
        <w:tblLook w:val="04A0" w:firstRow="1" w:lastRow="0" w:firstColumn="1" w:lastColumn="0" w:noHBand="0" w:noVBand="1"/>
      </w:tblPr>
      <w:tblGrid>
        <w:gridCol w:w="4590"/>
        <w:gridCol w:w="6930"/>
      </w:tblGrid>
      <w:tr w:rsidRPr="00A83BBA" w:rsidR="009F589F" w:rsidTr="00062A67" w14:paraId="2F80DE0D" w14:textId="77777777">
        <w:tc>
          <w:tcPr>
            <w:tcW w:w="11520" w:type="dxa"/>
            <w:gridSpan w:val="2"/>
            <w:shd w:val="clear" w:color="auto" w:fill="A6A6A6" w:themeFill="background1" w:themeFillShade="A6"/>
            <w:vAlign w:val="center"/>
          </w:tcPr>
          <w:p w:rsidRPr="00A83BBA" w:rsidR="009F589F" w:rsidP="009F589F" w:rsidRDefault="009F589F" w14:paraId="11D83BF5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NASP Retrofit</w:t>
            </w:r>
          </w:p>
        </w:tc>
      </w:tr>
      <w:tr w:rsidRPr="00A83BBA" w:rsidR="009F589F" w:rsidTr="00062A67" w14:paraId="3B29AF86" w14:textId="77777777">
        <w:tc>
          <w:tcPr>
            <w:tcW w:w="4590" w:type="dxa"/>
            <w:shd w:val="clear" w:color="auto" w:fill="A6A6A6" w:themeFill="background1" w:themeFillShade="A6"/>
            <w:vAlign w:val="center"/>
          </w:tcPr>
          <w:p w:rsidRPr="00A83BBA" w:rsidR="009F589F" w:rsidP="00062A67" w:rsidRDefault="00062A67" w14:paraId="7DD36D77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Data de Pagamento</w:t>
            </w:r>
          </w:p>
        </w:tc>
        <w:tc>
          <w:tcPr>
            <w:tcW w:w="6930" w:type="dxa"/>
            <w:shd w:val="clear" w:color="auto" w:fill="A6A6A6" w:themeFill="background1" w:themeFillShade="A6"/>
            <w:vAlign w:val="center"/>
          </w:tcPr>
          <w:p w:rsidRPr="00A83BBA" w:rsidR="009F589F" w:rsidP="00062A67" w:rsidRDefault="009F589F" w14:paraId="331B58C8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Estimativa de destinação dos recursos (R$)</w:t>
            </w:r>
          </w:p>
        </w:tc>
      </w:tr>
      <w:tr w:rsidRPr="00A83BBA" w:rsidR="00303233" w:rsidTr="00303233" w14:paraId="5B8D9F1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93F6A5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0E064F4" w14:textId="77777777">
            <w:pPr>
              <w:jc w:val="center"/>
            </w:pPr>
            <w:r w:rsidRPr="00A83BBA">
              <w:t>R$ 3.148.280,19</w:t>
            </w:r>
          </w:p>
        </w:tc>
      </w:tr>
      <w:tr w:rsidRPr="00A83BBA" w:rsidR="00303233" w:rsidTr="00303233" w14:paraId="3A3BC70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31CDC8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5459A42" w14:textId="77777777">
            <w:pPr>
              <w:jc w:val="center"/>
            </w:pPr>
            <w:r w:rsidRPr="00A83BBA">
              <w:t>R$ 3.280.646,26</w:t>
            </w:r>
          </w:p>
        </w:tc>
      </w:tr>
      <w:tr w:rsidRPr="00A83BBA" w:rsidR="00303233" w:rsidTr="00303233" w14:paraId="4E5F118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24FCE8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AB21F13" w14:textId="77777777">
            <w:pPr>
              <w:jc w:val="center"/>
            </w:pPr>
            <w:r w:rsidRPr="00A83BBA">
              <w:t>R$ 3.418.577,52</w:t>
            </w:r>
          </w:p>
        </w:tc>
      </w:tr>
      <w:tr w:rsidRPr="00A83BBA" w:rsidR="00303233" w:rsidTr="00303233" w14:paraId="4936B38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030BBB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89E3A7D" w14:textId="77777777">
            <w:pPr>
              <w:jc w:val="center"/>
            </w:pPr>
            <w:r w:rsidRPr="00A83BBA">
              <w:t>R$ 3.562.307,95</w:t>
            </w:r>
          </w:p>
        </w:tc>
      </w:tr>
      <w:tr w:rsidRPr="00A83BBA" w:rsidR="00303233" w:rsidTr="00303233" w14:paraId="6D8BE11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2927EB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913F431" w14:textId="77777777">
            <w:pPr>
              <w:jc w:val="center"/>
            </w:pPr>
            <w:r w:rsidRPr="00A83BBA">
              <w:t>R$ 3.612.723,93</w:t>
            </w:r>
          </w:p>
        </w:tc>
      </w:tr>
    </w:tbl>
    <w:p w:rsidRPr="00A83BBA" w:rsidR="009F589F" w:rsidP="00F92F5A" w:rsidRDefault="009F589F" w14:paraId="2A479277" w14:textId="77777777">
      <w:pPr>
        <w:jc w:val="center"/>
        <w:rPr>
          <w:rFonts w:cs="Arial"/>
          <w:b/>
          <w:szCs w:val="20"/>
        </w:rPr>
      </w:pPr>
    </w:p>
    <w:tbl>
      <w:tblPr>
        <w:tblStyle w:val="TableGrid"/>
        <w:tblW w:w="11520" w:type="dxa"/>
        <w:tblInd w:w="1255" w:type="dxa"/>
        <w:tblLook w:val="04A0" w:firstRow="1" w:lastRow="0" w:firstColumn="1" w:lastColumn="0" w:noHBand="0" w:noVBand="1"/>
      </w:tblPr>
      <w:tblGrid>
        <w:gridCol w:w="4590"/>
        <w:gridCol w:w="6930"/>
      </w:tblGrid>
      <w:tr w:rsidRPr="00A83BBA" w:rsidR="00420295" w:rsidTr="00062A67" w14:paraId="779B56B2" w14:textId="77777777">
        <w:tc>
          <w:tcPr>
            <w:tcW w:w="11520" w:type="dxa"/>
            <w:gridSpan w:val="2"/>
            <w:shd w:val="clear" w:color="auto" w:fill="A6A6A6" w:themeFill="background1" w:themeFillShade="A6"/>
            <w:vAlign w:val="center"/>
          </w:tcPr>
          <w:p w:rsidRPr="00A83BBA" w:rsidR="00420295" w:rsidP="00062A67" w:rsidRDefault="00420295" w14:paraId="16CAA7FD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lastRenderedPageBreak/>
              <w:t>Murici</w:t>
            </w:r>
          </w:p>
        </w:tc>
      </w:tr>
      <w:tr w:rsidRPr="00A83BBA" w:rsidR="00420295" w:rsidTr="00062A67" w14:paraId="404EB422" w14:textId="77777777">
        <w:tc>
          <w:tcPr>
            <w:tcW w:w="4590" w:type="dxa"/>
            <w:shd w:val="clear" w:color="auto" w:fill="A6A6A6" w:themeFill="background1" w:themeFillShade="A6"/>
            <w:vAlign w:val="center"/>
          </w:tcPr>
          <w:p w:rsidRPr="00A83BBA" w:rsidR="00420295" w:rsidP="00062A67" w:rsidRDefault="00062A67" w14:paraId="1D59D6F0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Data de Pagamento</w:t>
            </w:r>
          </w:p>
        </w:tc>
        <w:tc>
          <w:tcPr>
            <w:tcW w:w="6930" w:type="dxa"/>
            <w:shd w:val="clear" w:color="auto" w:fill="A6A6A6" w:themeFill="background1" w:themeFillShade="A6"/>
            <w:vAlign w:val="center"/>
          </w:tcPr>
          <w:p w:rsidRPr="00A83BBA" w:rsidR="00420295" w:rsidP="00062A67" w:rsidRDefault="00420295" w14:paraId="1A977ACC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Estimativa de destinação dos recursos (R$)</w:t>
            </w:r>
          </w:p>
        </w:tc>
      </w:tr>
      <w:tr w:rsidRPr="00A83BBA" w:rsidR="00303233" w:rsidTr="00303233" w14:paraId="5F58BEC8" w14:textId="77777777">
        <w:tc>
          <w:tcPr>
            <w:tcW w:w="4590" w:type="dxa"/>
            <w:shd w:val="clear" w:color="auto" w:fill="auto"/>
            <w:vAlign w:val="center"/>
          </w:tcPr>
          <w:p w:rsidRPr="00A83BBA" w:rsidR="00303233" w:rsidP="00303233" w:rsidRDefault="00303233" w14:paraId="266155E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F28E7FD" w14:textId="77777777">
            <w:pPr>
              <w:jc w:val="center"/>
            </w:pPr>
            <w:r w:rsidRPr="00A83BBA">
              <w:t>R$ 768.057,85</w:t>
            </w:r>
          </w:p>
        </w:tc>
      </w:tr>
      <w:tr w:rsidRPr="00A83BBA" w:rsidR="00303233" w:rsidTr="00303233" w14:paraId="33C01AA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A9BF1D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B98E618" w14:textId="77777777">
            <w:pPr>
              <w:jc w:val="center"/>
            </w:pPr>
            <w:r w:rsidRPr="00A83BBA">
              <w:t>R$ 768.057,85</w:t>
            </w:r>
          </w:p>
        </w:tc>
      </w:tr>
      <w:tr w:rsidRPr="00A83BBA" w:rsidR="00303233" w:rsidTr="00303233" w14:paraId="6D3D66FE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BCA92B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56A61F9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178C1F0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7A520C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4E81C22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162A8CC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58EAE0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DB7FB24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44A976C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967ECD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2F5A436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12C1D72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43E448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3D7A42B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72B6026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16771E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88934A8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48A069A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B86D61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ECF7AA3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5FBAD88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D00F19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8423A14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15D438D8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E115C8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B187F31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5106C79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995793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658A034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1C7612F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C2346B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05BCA8B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138FB461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8C2206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A615892" w14:textId="77777777">
            <w:pPr>
              <w:jc w:val="center"/>
            </w:pPr>
            <w:r w:rsidRPr="00A83BBA">
              <w:t>R$ 800.350,02</w:t>
            </w:r>
          </w:p>
        </w:tc>
      </w:tr>
      <w:tr w:rsidRPr="00A83BBA" w:rsidR="00303233" w:rsidTr="00303233" w14:paraId="3924C60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B07B0D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1176259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2EB6534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2CEB2C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EAD056F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4C153E0C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3A6CB5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0D30FE2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55CA3E0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5FA303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A19AB37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41A8712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AB9DB8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7285742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53FF11B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60A519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4E80471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55F3175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B5812F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CDD6EDD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168F9BA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9D30C3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08983BC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5FA1613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E529BF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2367E8A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7915CD9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D1BD9E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082E847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101FDD4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47C5BD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1DB2B7B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6B48857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178031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41A9810" w14:textId="77777777">
            <w:pPr>
              <w:jc w:val="center"/>
            </w:pPr>
            <w:r w:rsidRPr="00A83BBA">
              <w:t>R$ 833.999,88</w:t>
            </w:r>
          </w:p>
        </w:tc>
      </w:tr>
      <w:tr w:rsidRPr="00A83BBA" w:rsidR="00303233" w:rsidTr="00303233" w14:paraId="5D966EE9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833FB8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D45E606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490D32B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F29CEB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1EC15CD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04133A8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A5F56C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690978F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17B809F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0B9A80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D711ED1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18321F58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A636B5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3192F23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75A1F45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5E92D5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D7D292F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24F599B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126DE8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B34D5AA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6A27D1F1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D1631A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lastRenderedPageBreak/>
              <w:t>Julho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77CCF41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168A242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4AE08E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3978304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10931D0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C99644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3A9B50A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0398EEF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6CD213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680BB29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589DC38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D1314E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0159FBD" w14:textId="77777777">
            <w:pPr>
              <w:jc w:val="center"/>
            </w:pPr>
            <w:r w:rsidRPr="00A83BBA">
              <w:t>R$ 869.064,51</w:t>
            </w:r>
          </w:p>
        </w:tc>
      </w:tr>
      <w:tr w:rsidRPr="00A83BBA" w:rsidR="00303233" w:rsidTr="00303233" w14:paraId="4CEE2A8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7627F1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8B25831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111BEE3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7E2C8B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23A4955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4B89D37C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78F620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20246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2B02BB6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54AA35F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1832B3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01EB248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442656A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0E4565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2D0825E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0F31D849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DD6D39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57FB43A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16D150E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643196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7313BD5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5262FE5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71A087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CC450F8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45D21CD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AC4AEB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6708604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0F84FE1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8AA738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E1FA836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6A93EF88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C15072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DC06FF5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629A4E7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85912F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C39706A" w14:textId="77777777">
            <w:pPr>
              <w:jc w:val="center"/>
            </w:pPr>
            <w:r w:rsidRPr="00A83BBA">
              <w:t>R$ 905.603,40</w:t>
            </w:r>
          </w:p>
        </w:tc>
      </w:tr>
      <w:tr w:rsidRPr="00A83BBA" w:rsidR="00303233" w:rsidTr="00303233" w14:paraId="3D40E06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4C0779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6B94960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141BD93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CEEE63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4023799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12860F3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B6853A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C5E8E4E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33A736A8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C038D3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F4E8DEA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3CACED8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0E88D3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47D798C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4E27C50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120ABE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D6EC927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17DEC857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6BE215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712D0BE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37646A2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8B877B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7D66819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5F0A092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2489F8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71BC2B9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30F4924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F0DDDC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20124FA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756D066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19D0A4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0A141FA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37ED94A7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29AD37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8AF4B6E" w14:textId="77777777">
            <w:pPr>
              <w:jc w:val="center"/>
            </w:pPr>
            <w:r w:rsidRPr="00A83BBA">
              <w:t>R$ 943.678,53</w:t>
            </w:r>
          </w:p>
        </w:tc>
      </w:tr>
      <w:tr w:rsidRPr="00A83BBA" w:rsidR="00303233" w:rsidTr="00303233" w14:paraId="446FAB3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06C8E6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F9FE70D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5F449FF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B07965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D1EBCFA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69511BD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6B94B6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D8D85C1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702DAB8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7A537E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85E9958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746D501C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31AE6E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A1861D0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62A5349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0A7436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BD26CD0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666B681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6DF543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lastRenderedPageBreak/>
              <w:t>Junho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0AE3670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5F9FCB3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185088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7A42803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0E0F99E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042D0F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E56ABF4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0319733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78F893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88EA33F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777F63E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264E75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40B7B20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708BB4A9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D28225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7B9DE23" w14:textId="77777777">
            <w:pPr>
              <w:jc w:val="center"/>
            </w:pPr>
            <w:r w:rsidRPr="00A83BBA">
              <w:t>R$ 983.354,48</w:t>
            </w:r>
          </w:p>
        </w:tc>
      </w:tr>
      <w:tr w:rsidRPr="00A83BBA" w:rsidR="00303233" w:rsidTr="00303233" w14:paraId="397D495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A9EB05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4DF66F2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4F2D723E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673C9D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31386F6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6BF58ACE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D849D8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39AFD56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0A8C97F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5DAF46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BDDE44F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3AF79A98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EADF27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23B60A7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4D2B7FD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7F28E5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F4B7746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01D6ED1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8D4128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AD894F3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4FD4D1F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2D51874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BBEBFE7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144269A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288C54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40523FD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67A8331E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2DC86E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1305E8D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5151E1C7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ABDF55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4790217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31F42809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D4F7CB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D6F4D44" w14:textId="77777777">
            <w:pPr>
              <w:jc w:val="center"/>
            </w:pPr>
            <w:r w:rsidRPr="00A83BBA">
              <w:t>R$ 1.024.698,57</w:t>
            </w:r>
          </w:p>
        </w:tc>
      </w:tr>
      <w:tr w:rsidRPr="00A83BBA" w:rsidR="00303233" w:rsidTr="00303233" w14:paraId="05004BF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EB09E5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2029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8B72481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269E025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770350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6AF1AA5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17E92F2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6CC614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9BCB7EF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192191A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7C3CC0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D762977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08CF2978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7DE4C5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623DC81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4B2B190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E76839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3A2E4A9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42812C2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F6D436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DC03A16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145FDB35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0874C39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1841D2C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681EC427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C6938E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BB8B5AF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346835AC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F57F43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C41D3D3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502D6EF8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1CDFD03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1449C4F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406EEC4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A070BF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B63D853" w14:textId="77777777">
            <w:pPr>
              <w:jc w:val="center"/>
            </w:pPr>
            <w:r w:rsidRPr="00A83BBA">
              <w:t>R$ 1.067.780,92</w:t>
            </w:r>
          </w:p>
        </w:tc>
      </w:tr>
      <w:tr w:rsidRPr="00A83BBA" w:rsidR="00303233" w:rsidTr="00303233" w14:paraId="1EA691F7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A6A361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2030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7A98D82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1DEE948E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73A6D1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779278A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5BDD102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4C5C0A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17BF7C6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3E0113DA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AC10B2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AD66582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7212B121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A63742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46AD8F9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00FFCF3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22235A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lastRenderedPageBreak/>
              <w:t>Maio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571FCE7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070B4BC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70BDF5C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28BC4D7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47C1192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7675C7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354655B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33CE08E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5EE660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5CDD0BF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160578E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239484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A95F5D9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77B10ACC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AFCE69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3268460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5425F8BE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DF82F9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546B1F6" w14:textId="77777777">
            <w:pPr>
              <w:jc w:val="center"/>
            </w:pPr>
            <w:r w:rsidRPr="00A83BBA">
              <w:t>R$ 1.112.674,63</w:t>
            </w:r>
          </w:p>
        </w:tc>
      </w:tr>
      <w:tr w:rsidRPr="00A83BBA" w:rsidR="00303233" w:rsidTr="00303233" w14:paraId="2947C99D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FC46AB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2031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D3EB237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2316A9C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20E598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B8CC963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0BD7A5D2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77C878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F67CAB0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760DB9BB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B0121A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5743479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75049351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079B287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666CBFBD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1E16E35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B948C9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1CE1D0E0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67202B24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6F1B47E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04A272F1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477E6FC0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823E8A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4A05F8C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3F625B2F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891F62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729E5651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45B5643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3B50FA5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2CA15E8F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3FD41697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5AD1C09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3BD6F079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5B50CD33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673876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591D7CFD" w14:textId="77777777">
            <w:pPr>
              <w:jc w:val="center"/>
            </w:pPr>
            <w:r w:rsidRPr="00A83BBA">
              <w:t>R$ 1.159.455,84</w:t>
            </w:r>
          </w:p>
        </w:tc>
      </w:tr>
      <w:tr w:rsidRPr="00A83BBA" w:rsidR="00303233" w:rsidTr="00303233" w14:paraId="0C2CA376" w14:textId="77777777">
        <w:tc>
          <w:tcPr>
            <w:tcW w:w="4590" w:type="dxa"/>
            <w:shd w:val="clear" w:color="auto" w:fill="auto"/>
          </w:tcPr>
          <w:p w:rsidRPr="00A83BBA" w:rsidR="00303233" w:rsidP="00303233" w:rsidRDefault="00303233" w14:paraId="45DD0ED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2032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303233" w:rsidP="00303233" w:rsidRDefault="00303233" w14:paraId="4C8E5A57" w14:textId="77777777">
            <w:pPr>
              <w:jc w:val="center"/>
            </w:pPr>
            <w:r w:rsidRPr="00A83BBA">
              <w:t>R$ 1.208.203,92</w:t>
            </w:r>
          </w:p>
        </w:tc>
      </w:tr>
    </w:tbl>
    <w:p w:rsidRPr="00A83BBA" w:rsidR="00FD502B" w:rsidP="000F5F64" w:rsidRDefault="00FD502B" w14:paraId="27878FE7" w14:textId="77777777">
      <w:pPr>
        <w:jc w:val="center"/>
        <w:rPr>
          <w:rFonts w:cs="Arial"/>
          <w:b/>
          <w:szCs w:val="20"/>
        </w:rPr>
      </w:pPr>
    </w:p>
    <w:p w:rsidRPr="00A83BBA" w:rsidR="000F5F64" w:rsidP="000F5F64" w:rsidRDefault="000F5F64" w14:paraId="16A866F0" w14:textId="77777777">
      <w:pPr>
        <w:jc w:val="center"/>
        <w:rPr>
          <w:rFonts w:cs="Arial"/>
          <w:b/>
          <w:szCs w:val="20"/>
        </w:rPr>
      </w:pPr>
    </w:p>
    <w:tbl>
      <w:tblPr>
        <w:tblStyle w:val="TableGrid"/>
        <w:tblW w:w="11520" w:type="dxa"/>
        <w:tblInd w:w="1255" w:type="dxa"/>
        <w:tblLook w:val="04A0" w:firstRow="1" w:lastRow="0" w:firstColumn="1" w:lastColumn="0" w:noHBand="0" w:noVBand="1"/>
      </w:tblPr>
      <w:tblGrid>
        <w:gridCol w:w="4590"/>
        <w:gridCol w:w="6930"/>
      </w:tblGrid>
      <w:tr w:rsidRPr="00A83BBA" w:rsidR="00FD502B" w:rsidTr="00FD502B" w14:paraId="6F9880C5" w14:textId="77777777">
        <w:tc>
          <w:tcPr>
            <w:tcW w:w="11520" w:type="dxa"/>
            <w:gridSpan w:val="2"/>
            <w:shd w:val="clear" w:color="auto" w:fill="A6A6A6" w:themeFill="background1" w:themeFillShade="A6"/>
            <w:vAlign w:val="center"/>
          </w:tcPr>
          <w:p w:rsidRPr="00A83BBA" w:rsidR="00FD502B" w:rsidP="00FD502B" w:rsidRDefault="00FD502B" w14:paraId="5581CCBE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Itupeva</w:t>
            </w:r>
          </w:p>
        </w:tc>
      </w:tr>
      <w:tr w:rsidRPr="00A83BBA" w:rsidR="00FD502B" w:rsidTr="00FD502B" w14:paraId="6B2CCE3F" w14:textId="77777777">
        <w:tc>
          <w:tcPr>
            <w:tcW w:w="4590" w:type="dxa"/>
            <w:shd w:val="clear" w:color="auto" w:fill="A6A6A6" w:themeFill="background1" w:themeFillShade="A6"/>
            <w:vAlign w:val="center"/>
          </w:tcPr>
          <w:p w:rsidRPr="00A83BBA" w:rsidR="00FD502B" w:rsidP="00FD502B" w:rsidRDefault="00FD502B" w14:paraId="4890E70C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Data de Pagamento</w:t>
            </w:r>
          </w:p>
        </w:tc>
        <w:tc>
          <w:tcPr>
            <w:tcW w:w="6930" w:type="dxa"/>
            <w:shd w:val="clear" w:color="auto" w:fill="A6A6A6" w:themeFill="background1" w:themeFillShade="A6"/>
            <w:vAlign w:val="center"/>
          </w:tcPr>
          <w:p w:rsidRPr="00A83BBA" w:rsidR="00FD502B" w:rsidP="00FD502B" w:rsidRDefault="00FD502B" w14:paraId="79FC9D55" w14:textId="77777777">
            <w:pPr>
              <w:jc w:val="center"/>
              <w:rPr>
                <w:rFonts w:cs="Arial"/>
                <w:b/>
                <w:szCs w:val="20"/>
              </w:rPr>
            </w:pPr>
            <w:r w:rsidRPr="00A83BBA">
              <w:rPr>
                <w:rFonts w:cs="Arial"/>
                <w:b/>
                <w:szCs w:val="20"/>
              </w:rPr>
              <w:t>Estimativa de destinação dos recursos (R$)</w:t>
            </w:r>
          </w:p>
        </w:tc>
      </w:tr>
      <w:tr w:rsidRPr="00A83BBA" w:rsidR="000F5F64" w:rsidTr="000F5F64" w14:paraId="0F9D87FC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0F1373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0DFAA85" w14:textId="77777777">
            <w:pPr>
              <w:jc w:val="center"/>
            </w:pPr>
            <w:r w:rsidRPr="00A83BBA">
              <w:t>R$ 1.296.185,76</w:t>
            </w:r>
          </w:p>
        </w:tc>
      </w:tr>
      <w:tr w:rsidRPr="00A83BBA" w:rsidR="000F5F64" w:rsidTr="000F5F64" w14:paraId="1783188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97695F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5638F73" w14:textId="77777777">
            <w:pPr>
              <w:jc w:val="center"/>
            </w:pPr>
            <w:r w:rsidRPr="00A83BBA">
              <w:t>R$ 1.296.185,76</w:t>
            </w:r>
          </w:p>
        </w:tc>
      </w:tr>
      <w:tr w:rsidRPr="00A83BBA" w:rsidR="000F5F64" w:rsidTr="000F5F64" w14:paraId="67E441AC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B4FCBA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2022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F44A7BF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3DE4606C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AB843E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A125F71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2B86AEB0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7D53D81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1494CCEF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11BDAC0A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8E862D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623AD57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41C85D6C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47DAF69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4BF1653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04F0AD8E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EB4C7F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867E609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23051C3A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03EE29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787E266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6BA0BBAA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618A74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AD51558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5874A723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04C5BC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C698DE0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1EB4A096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E3CBE9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lastRenderedPageBreak/>
              <w:t>Setembro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B6938CB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796007A3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2814FF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5E69147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0DAF3205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7411F6E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703A7534" w14:textId="77777777">
            <w:pPr>
              <w:jc w:val="center"/>
            </w:pPr>
            <w:r w:rsidRPr="00A83BBA">
              <w:t>R$ 1.350.682,50</w:t>
            </w:r>
          </w:p>
        </w:tc>
      </w:tr>
      <w:tr w:rsidRPr="00A83BBA" w:rsidR="000F5F64" w:rsidTr="000F5F64" w14:paraId="585DDB65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51EB379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2023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5D7F1A3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106E03BF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3B6A21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074EB27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7A7FACBF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7928249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7A9D2ACB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775EBFDC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F131719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6A69C95C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009D6CA8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8F35B4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7B016C1C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04C03A5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25E0D8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D3992C3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5F48D823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5D89EDC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F738F30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130B33C8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8989D4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61D71345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3F2E7E90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FCE40D8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169A795C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31041783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75BA205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078AFFC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5169BE5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506C29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6F635967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75A656B8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0B8D44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DB436C8" w14:textId="77777777">
            <w:pPr>
              <w:jc w:val="center"/>
            </w:pPr>
            <w:r w:rsidRPr="00A83BBA">
              <w:t>R$ 1.407.470,50</w:t>
            </w:r>
          </w:p>
        </w:tc>
      </w:tr>
      <w:tr w:rsidRPr="00A83BBA" w:rsidR="000F5F64" w:rsidTr="000F5F64" w14:paraId="6877A01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959B64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2024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1B3595A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33D5AE4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5044AC3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7590172A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43EEAAE2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78AC12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11214206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1F127CBE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61E7D9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AC5BDE3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4780A389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3483F3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5AF0C89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6BA9C915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D0E885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191A669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434DF6A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B941AA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BCF1B10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6A66BBF9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0FD17B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883FBFC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012CF522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2463FF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C10878C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1D0D1406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4C4D9B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7EE11C71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4E71EF23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9C5FAE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B365544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244B770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3EFFEF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914F6C4" w14:textId="77777777">
            <w:pPr>
              <w:jc w:val="center"/>
            </w:pPr>
            <w:r w:rsidRPr="00A83BBA">
              <w:t>R$ 1.466.646,09</w:t>
            </w:r>
          </w:p>
        </w:tc>
      </w:tr>
      <w:tr w:rsidRPr="00A83BBA" w:rsidR="000F5F64" w:rsidTr="000F5F64" w14:paraId="1B6F0063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7E22E9E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2025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1C73A433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19A0D6C6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C6E90D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8B818EC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27FA0E5B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4A5C36E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20246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EB2447B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66BC6A79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F05939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3FB3210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17523618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54D9BE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6D6358CA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79FEB524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47F2022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A4A2874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001E1F5C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B781F76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A5BD59A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384A8B90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EA5B88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6A5F8E7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0C260F0A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ED8DE6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lastRenderedPageBreak/>
              <w:t>Agosto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0D87C52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1CE1E5B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B1B9D6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D72EC58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793753D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13580E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1C9E1FD1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5E55EC8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5A99354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29EBA17" w14:textId="77777777">
            <w:pPr>
              <w:jc w:val="center"/>
            </w:pPr>
            <w:r w:rsidRPr="00A83BBA">
              <w:t>R$ 1.528.309,66</w:t>
            </w:r>
          </w:p>
        </w:tc>
      </w:tr>
      <w:tr w:rsidRPr="00A83BBA" w:rsidR="000F5F64" w:rsidTr="000F5F64" w14:paraId="3497794E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15EFD2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2026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421ED3F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4333B8A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21582F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7E4F4C6C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4E9D11E5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23ED9D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0372542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15047F7E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7AC44B8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791F22D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5BCDFF3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89BC1C3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A655080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770FB95F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8C59E9B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06252D0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7FC5A4FF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1475A1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1958D3E5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1F932BC4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5C57BC4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CDFC4F1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71DCC5B7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C02CC5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26683D8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7D6DA5E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D99EBE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4FCB30C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5DC2F1DF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72837BB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92F1199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0ED1BAD2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AC5E94E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5942164" w14:textId="77777777">
            <w:pPr>
              <w:jc w:val="center"/>
            </w:pPr>
            <w:r w:rsidRPr="00A83BBA">
              <w:t>R$ 1.592.565,80</w:t>
            </w:r>
          </w:p>
        </w:tc>
      </w:tr>
      <w:tr w:rsidRPr="00A83BBA" w:rsidR="000F5F64" w:rsidTr="000F5F64" w14:paraId="6DCF218A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EF8B45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Dezembro de 2027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62AAA2C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51E864F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E4696E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Janeiro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3517175F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0D4410E8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5B7710B4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Fevereiro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1C8BE95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52737CD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07493F4C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Março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200DF4C2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1F754BC7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389FAAF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Abril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4F62E197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3A94587E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71E8D6AD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Maio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0C808C55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2005923A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6813BBC7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Junho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817B19C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74C10627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10C78BC5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Julho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249D018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5623C9DE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2C15F36A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Agosto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6127FD0D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4E312E5D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60423F0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Setembro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57E3834E" w14:textId="77777777">
            <w:pPr>
              <w:jc w:val="center"/>
            </w:pPr>
            <w:r w:rsidRPr="00A83BBA">
              <w:t>R$ 1.659.523,53</w:t>
            </w:r>
          </w:p>
        </w:tc>
      </w:tr>
      <w:tr w:rsidRPr="00A83BBA" w:rsidR="000F5F64" w:rsidTr="000F5F64" w14:paraId="779C2D2A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4FCC7642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Outubro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Pr="00A83BBA" w:rsidR="000F5F64" w:rsidP="000F5F64" w:rsidRDefault="000F5F64" w14:paraId="71E19EF6" w14:textId="77777777">
            <w:pPr>
              <w:jc w:val="center"/>
            </w:pPr>
            <w:r w:rsidRPr="00A83BBA">
              <w:t>R$ 1.659.523,53</w:t>
            </w:r>
          </w:p>
        </w:tc>
      </w:tr>
      <w:tr w:rsidRPr="000374B0" w:rsidR="000F5F64" w:rsidTr="000F5F64" w14:paraId="703BD0B1" w14:textId="77777777">
        <w:tc>
          <w:tcPr>
            <w:tcW w:w="4590" w:type="dxa"/>
            <w:shd w:val="clear" w:color="auto" w:fill="auto"/>
          </w:tcPr>
          <w:p w:rsidRPr="00A83BBA" w:rsidR="000F5F64" w:rsidP="000F5F64" w:rsidRDefault="000F5F64" w14:paraId="3D7D9061" w14:textId="77777777">
            <w:pPr>
              <w:jc w:val="center"/>
              <w:rPr>
                <w:rFonts w:cs="Arial"/>
                <w:szCs w:val="20"/>
              </w:rPr>
            </w:pPr>
            <w:r w:rsidRPr="00A83BBA">
              <w:rPr>
                <w:rFonts w:cs="Arial"/>
                <w:szCs w:val="20"/>
              </w:rPr>
              <w:t>Novembro de 2028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0F5F64" w:rsidP="000F5F64" w:rsidRDefault="000F5F64" w14:paraId="1518B747" w14:textId="77777777">
            <w:pPr>
              <w:jc w:val="center"/>
            </w:pPr>
            <w:r w:rsidRPr="00A83BBA">
              <w:t>R$ 1.659.523,53</w:t>
            </w:r>
          </w:p>
        </w:tc>
      </w:tr>
    </w:tbl>
    <w:p w:rsidRPr="006C0436" w:rsidR="00FD502B" w:rsidP="00F92F5A" w:rsidRDefault="000F5F64" w14:paraId="41C21574" w14:textId="7777777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sectPr w:rsidRPr="006C0436" w:rsidR="00FD502B" w:rsidSect="00F90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9B" w:rsidP="001E2607" w:rsidRDefault="00AF289B" w14:paraId="43903097" w14:textId="77777777">
      <w:r>
        <w:separator/>
      </w:r>
    </w:p>
  </w:endnote>
  <w:endnote w:type="continuationSeparator" w:id="0">
    <w:p w:rsidR="00AF289B" w:rsidP="001E2607" w:rsidRDefault="00AF289B" w14:paraId="0C986B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A" w:rsidRDefault="00A83BBA" w14:paraId="276115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A" w:rsidRDefault="00A83BBA" w14:paraId="68D4CD5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A" w:rsidRDefault="00A83BBA" w14:paraId="1E187F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9B" w:rsidP="001E2607" w:rsidRDefault="00AF289B" w14:paraId="07499B32" w14:textId="77777777">
      <w:r>
        <w:separator/>
      </w:r>
    </w:p>
  </w:footnote>
  <w:footnote w:type="continuationSeparator" w:id="0">
    <w:p w:rsidR="00AF289B" w:rsidP="001E2607" w:rsidRDefault="00AF289B" w14:paraId="244E98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A" w:rsidRDefault="00A83BBA" w14:paraId="3AE2A0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A" w:rsidRDefault="00A83BBA" w14:paraId="4222B1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BBA" w:rsidRDefault="00A83BBA" w14:paraId="10252D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EB"/>
    <w:rsid w:val="000374B0"/>
    <w:rsid w:val="00042745"/>
    <w:rsid w:val="00050334"/>
    <w:rsid w:val="00062A67"/>
    <w:rsid w:val="000641F4"/>
    <w:rsid w:val="0006456A"/>
    <w:rsid w:val="000759CF"/>
    <w:rsid w:val="000C324F"/>
    <w:rsid w:val="000D48E2"/>
    <w:rsid w:val="000F502B"/>
    <w:rsid w:val="000F5F64"/>
    <w:rsid w:val="001E2607"/>
    <w:rsid w:val="002B4589"/>
    <w:rsid w:val="00303233"/>
    <w:rsid w:val="00332153"/>
    <w:rsid w:val="00391FF6"/>
    <w:rsid w:val="003A732E"/>
    <w:rsid w:val="003E757F"/>
    <w:rsid w:val="00420295"/>
    <w:rsid w:val="00420E0A"/>
    <w:rsid w:val="00465AC1"/>
    <w:rsid w:val="005375DE"/>
    <w:rsid w:val="0056275B"/>
    <w:rsid w:val="005B7DEB"/>
    <w:rsid w:val="006B4E69"/>
    <w:rsid w:val="006C0436"/>
    <w:rsid w:val="00746AD5"/>
    <w:rsid w:val="00795CEE"/>
    <w:rsid w:val="0079746E"/>
    <w:rsid w:val="007A3E78"/>
    <w:rsid w:val="007B1A1F"/>
    <w:rsid w:val="007B688B"/>
    <w:rsid w:val="008E395F"/>
    <w:rsid w:val="008F5E9B"/>
    <w:rsid w:val="009D1C15"/>
    <w:rsid w:val="009F589F"/>
    <w:rsid w:val="00A83BBA"/>
    <w:rsid w:val="00A86A61"/>
    <w:rsid w:val="00A94B7D"/>
    <w:rsid w:val="00AB3758"/>
    <w:rsid w:val="00AF289B"/>
    <w:rsid w:val="00B340DB"/>
    <w:rsid w:val="00B8626D"/>
    <w:rsid w:val="00CB456E"/>
    <w:rsid w:val="00CF24C5"/>
    <w:rsid w:val="00DB4248"/>
    <w:rsid w:val="00DC6722"/>
    <w:rsid w:val="00E54919"/>
    <w:rsid w:val="00E55565"/>
    <w:rsid w:val="00E721B7"/>
    <w:rsid w:val="00E83DE4"/>
    <w:rsid w:val="00EA7734"/>
    <w:rsid w:val="00EB4008"/>
    <w:rsid w:val="00F11B9B"/>
    <w:rsid w:val="00F312B2"/>
    <w:rsid w:val="00F90AC3"/>
    <w:rsid w:val="00F92F5A"/>
    <w:rsid w:val="00FC19A4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D8CF"/>
  <w15:chartTrackingRefBased/>
  <w15:docId w15:val="{A7B6E932-1C82-440F-AF83-8C06A6B8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B7DEB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1" w:customStyle="1">
    <w:name w:val="Bullet 1"/>
    <w:basedOn w:val="Normal"/>
    <w:uiPriority w:val="8"/>
    <w:qFormat/>
    <w:rsid w:val="00FC19A4"/>
    <w:pPr>
      <w:numPr>
        <w:numId w:val="1"/>
      </w:numPr>
      <w:spacing w:after="180" w:line="260" w:lineRule="atLeast"/>
    </w:pPr>
    <w:rPr>
      <w:rFonts w:eastAsiaTheme="minorEastAsia"/>
      <w:szCs w:val="28"/>
      <w:lang w:val="en-AU" w:eastAsia="zh-CN"/>
    </w:rPr>
  </w:style>
  <w:style w:type="paragraph" w:styleId="Heading" w:customStyle="1">
    <w:name w:val="Heading"/>
    <w:basedOn w:val="Normal"/>
    <w:rsid w:val="005B7DEB"/>
    <w:pPr>
      <w:spacing w:after="140" w:line="290" w:lineRule="auto"/>
    </w:pPr>
    <w:rPr>
      <w:rFonts w:cs="Arial" w:eastAsiaTheme="minorHAnsi"/>
      <w:b/>
      <w:sz w:val="22"/>
      <w:szCs w:val="26"/>
      <w:lang w:eastAsia="en-GB"/>
    </w:rPr>
  </w:style>
  <w:style w:type="paragraph" w:styleId="ExhibitApps" w:customStyle="1">
    <w:name w:val="Exhibit/Apps"/>
    <w:basedOn w:val="Normal"/>
    <w:rsid w:val="005B7DEB"/>
    <w:pPr>
      <w:spacing w:after="140" w:line="290" w:lineRule="auto"/>
      <w:jc w:val="center"/>
    </w:pPr>
    <w:rPr>
      <w:rFonts w:cs="Arial"/>
      <w:b/>
      <w:sz w:val="23"/>
    </w:rPr>
  </w:style>
  <w:style w:type="table" w:styleId="TableGrid">
    <w:name w:val="Table Grid"/>
    <w:basedOn w:val="TableNormal"/>
    <w:uiPriority w:val="39"/>
    <w:rsid w:val="005B7D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1E2607"/>
    <w:pPr>
      <w:tabs>
        <w:tab w:val="center" w:pos="4252"/>
        <w:tab w:val="right" w:pos="8504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E2607"/>
    <w:rPr>
      <w:rFonts w:ascii="Arial" w:hAnsi="Arial" w:eastAsia="Times New Roman" w:cs="Times New Roman"/>
      <w:sz w:val="20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1E2607"/>
    <w:pPr>
      <w:tabs>
        <w:tab w:val="center" w:pos="4252"/>
        <w:tab w:val="right" w:pos="8504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E2607"/>
    <w:rPr>
      <w:rFonts w:ascii="Arial" w:hAnsi="Arial" w:eastAsia="Times New Roman" w:cs="Times New Roman"/>
      <w:sz w:val="20"/>
      <w:szCs w:val="24"/>
      <w:lang w:eastAsia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1F4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641F4"/>
    <w:rPr>
      <w:rFonts w:ascii="Arial" w:hAnsi="Arial" w:eastAsia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0641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03233"/>
    <w:pPr>
      <w:ind w:left="720"/>
      <w:contextualSpacing/>
    </w:pPr>
  </w:style>
  <w:style w:type="paragraph" w:styleId="Revision">
    <w:name w:val="Revision"/>
    <w:hidden/>
    <w:uiPriority w:val="99"/>
    <w:semiHidden/>
    <w:rsid w:val="009D1C15"/>
    <w:pPr>
      <w:spacing w:after="0" w:line="240" w:lineRule="auto"/>
    </w:pPr>
    <w:rPr>
      <w:rFonts w:ascii="Arial" w:hAnsi="Arial" w:eastAsia="Times New Roman" w:cs="Times New Roman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