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3271F" w14:textId="59DCDCAC" w:rsidR="00473749" w:rsidRPr="00A609AE" w:rsidRDefault="008B4FB8" w:rsidP="0008190B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  <w:r>
        <w:rPr>
          <w:rFonts w:ascii="Trebuchet MS" w:hAnsi="Trebuchet MS" w:cs="Arial"/>
          <w:b/>
          <w:color w:val="000000"/>
          <w:sz w:val="20"/>
          <w:szCs w:val="20"/>
          <w:lang w:val="pt-BR"/>
        </w:rPr>
        <w:t>SEXTO</w:t>
      </w:r>
      <w:r w:rsidR="00213ECF" w:rsidRPr="00A609AE">
        <w:rPr>
          <w:rFonts w:ascii="Trebuchet MS" w:hAnsi="Trebuchet MS" w:cs="Arial"/>
          <w:b/>
          <w:color w:val="000000"/>
          <w:sz w:val="20"/>
          <w:szCs w:val="20"/>
          <w:lang w:val="pt-BR"/>
        </w:rPr>
        <w:t xml:space="preserve"> </w:t>
      </w:r>
      <w:r w:rsidR="008F79DF" w:rsidRPr="00A609AE">
        <w:rPr>
          <w:rFonts w:ascii="Trebuchet MS" w:hAnsi="Trebuchet MS" w:cs="Arial"/>
          <w:b/>
          <w:color w:val="000000"/>
          <w:sz w:val="20"/>
          <w:szCs w:val="20"/>
          <w:lang w:val="pt-BR"/>
        </w:rPr>
        <w:t xml:space="preserve">ADITAMENTO AO </w:t>
      </w:r>
      <w:bookmarkStart w:id="0" w:name="_DV_M0"/>
      <w:bookmarkEnd w:id="0"/>
      <w:r w:rsidR="00473749" w:rsidRPr="00A609AE">
        <w:rPr>
          <w:rFonts w:ascii="Trebuchet MS" w:hAnsi="Trebuchet MS" w:cs="Arial"/>
          <w:b/>
          <w:bCs/>
          <w:sz w:val="20"/>
          <w:szCs w:val="20"/>
          <w:lang w:val="pt-BR"/>
        </w:rPr>
        <w:t>INSTRUMENTO PARTICULAR DE CONTRATO DE FINANCIAMENTO IMOBILIÁRIO</w:t>
      </w:r>
    </w:p>
    <w:p w14:paraId="53D09425" w14:textId="77777777" w:rsidR="008F79DF" w:rsidRPr="00A609AE" w:rsidRDefault="008F79DF" w:rsidP="009C2268">
      <w:pPr>
        <w:pStyle w:val="Normal1"/>
        <w:spacing w:before="0" w:beforeAutospacing="0" w:after="0" w:afterAutospacing="0"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14:paraId="03D03F03" w14:textId="77777777" w:rsidR="008F79DF" w:rsidRPr="00A609AE" w:rsidRDefault="008F79DF" w:rsidP="0008190B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  <w:r w:rsidRPr="00A609AE">
        <w:rPr>
          <w:rFonts w:ascii="Trebuchet MS" w:hAnsi="Trebuchet MS" w:cs="Arial"/>
          <w:b/>
          <w:sz w:val="20"/>
          <w:szCs w:val="20"/>
          <w:lang w:val="pt-BR"/>
        </w:rPr>
        <w:t>I - PARTES</w:t>
      </w:r>
    </w:p>
    <w:p w14:paraId="670E1B52" w14:textId="77777777" w:rsidR="008F79DF" w:rsidRPr="00A609AE" w:rsidRDefault="008F79DF" w:rsidP="00F67B0D">
      <w:pPr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233B12B3" w14:textId="77777777" w:rsidR="008F79DF" w:rsidRPr="00A609AE" w:rsidRDefault="008F79DF" w:rsidP="00505E76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  <w:r w:rsidRPr="00A609AE">
        <w:rPr>
          <w:rFonts w:ascii="Trebuchet MS" w:hAnsi="Trebuchet MS" w:cs="Tahoma"/>
          <w:sz w:val="20"/>
          <w:szCs w:val="20"/>
          <w:lang w:val="pt-BR"/>
        </w:rPr>
        <w:t>Por meio deste instrumento particular, as partes:</w:t>
      </w:r>
    </w:p>
    <w:p w14:paraId="2C4924CF" w14:textId="77777777" w:rsidR="008F79DF" w:rsidRPr="00A609AE" w:rsidRDefault="008F79DF" w:rsidP="00F67B0D">
      <w:pPr>
        <w:widowControl w:val="0"/>
        <w:jc w:val="both"/>
        <w:rPr>
          <w:rFonts w:ascii="Trebuchet MS" w:hAnsi="Trebuchet MS" w:cs="Tahoma"/>
          <w:b/>
          <w:sz w:val="20"/>
          <w:szCs w:val="20"/>
          <w:lang w:val="pt-BR"/>
        </w:rPr>
      </w:pPr>
    </w:p>
    <w:p w14:paraId="0D15F37E" w14:textId="77777777" w:rsidR="00AA7CA4" w:rsidRPr="00AA7CA4" w:rsidRDefault="00AA7CA4" w:rsidP="00C14585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  <w:bookmarkStart w:id="1" w:name="_DV_M2"/>
      <w:bookmarkEnd w:id="1"/>
      <w:r w:rsidRPr="00AA7CA4">
        <w:rPr>
          <w:rFonts w:ascii="Trebuchet MS" w:hAnsi="Trebuchet MS" w:cs="Trebuchet MS"/>
          <w:b/>
          <w:color w:val="000000"/>
          <w:sz w:val="20"/>
          <w:szCs w:val="20"/>
          <w:lang w:val="pt-BR"/>
        </w:rPr>
        <w:t>TUCSON EMPREENDIMENTOS IMOBILIÁRIOS LTDA.</w:t>
      </w:r>
      <w:r w:rsidRPr="00AA7CA4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, sociedade empresária limitada, com sede na Cidade de Santos, Estado de São Paulo, na Rua Bittencourt, nº 147, Anexo, Sala 2, CEP 11013-300, Vila Nova, inscrita no CNPJ/MF sob </w:t>
      </w:r>
      <w:r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o </w:t>
      </w:r>
      <w:r w:rsidRPr="00AA7CA4">
        <w:rPr>
          <w:rFonts w:ascii="Trebuchet MS" w:hAnsi="Trebuchet MS" w:cs="Trebuchet MS"/>
          <w:color w:val="000000"/>
          <w:sz w:val="20"/>
          <w:szCs w:val="20"/>
          <w:lang w:val="pt-BR"/>
        </w:rPr>
        <w:t>nº 13.739.810/0001-06, neste ato representada na forma de seu Contrato Social (“</w:t>
      </w:r>
      <w:r w:rsidRPr="00AA7CA4">
        <w:rPr>
          <w:rFonts w:ascii="Trebuchet MS" w:hAnsi="Trebuchet MS" w:cs="Trebuchet MS"/>
          <w:color w:val="000000"/>
          <w:sz w:val="20"/>
          <w:szCs w:val="20"/>
          <w:u w:val="single"/>
          <w:lang w:val="pt-BR"/>
        </w:rPr>
        <w:t>Financiada</w:t>
      </w:r>
      <w:r w:rsidRPr="00AA7CA4">
        <w:rPr>
          <w:rFonts w:ascii="Trebuchet MS" w:hAnsi="Trebuchet MS" w:cs="Trebuchet MS"/>
          <w:color w:val="000000"/>
          <w:sz w:val="20"/>
          <w:szCs w:val="20"/>
          <w:lang w:val="pt-BR"/>
        </w:rPr>
        <w:t>”);</w:t>
      </w:r>
    </w:p>
    <w:p w14:paraId="1E2AD788" w14:textId="77777777" w:rsidR="00AA7CA4" w:rsidRPr="00AA7CA4" w:rsidRDefault="00AA7CA4" w:rsidP="00F67B0D">
      <w:pPr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6C9B3D11" w14:textId="5078C5A2" w:rsidR="0008190B" w:rsidRPr="00A609AE" w:rsidRDefault="007C37C5" w:rsidP="00505E76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  <w:r>
        <w:rPr>
          <w:rFonts w:ascii="Trebuchet MS" w:hAnsi="Trebuchet MS" w:cs="Trebuchet MS"/>
          <w:b/>
          <w:bCs/>
          <w:sz w:val="20"/>
          <w:szCs w:val="20"/>
          <w:lang w:val="pt-BR"/>
        </w:rPr>
        <w:t>ISEC SECURITIZADORA S.A (sucessora por incorporação da Nova Securitização S.A, a partir de 30/10/2019)</w:t>
      </w:r>
      <w:r w:rsidR="0008190B" w:rsidRPr="00A609AE">
        <w:rPr>
          <w:rFonts w:ascii="Trebuchet MS" w:hAnsi="Trebuchet MS" w:cs="Trebuchet MS"/>
          <w:b/>
          <w:bCs/>
          <w:sz w:val="20"/>
          <w:szCs w:val="20"/>
          <w:lang w:val="pt-BR"/>
        </w:rPr>
        <w:t>.</w:t>
      </w:r>
      <w:r w:rsidR="0008190B" w:rsidRPr="00A609AE">
        <w:rPr>
          <w:rFonts w:ascii="Trebuchet MS" w:hAnsi="Trebuchet MS" w:cs="Trebuchet MS"/>
          <w:sz w:val="20"/>
          <w:szCs w:val="20"/>
          <w:lang w:val="pt-BR"/>
        </w:rPr>
        <w:t>, companhia aberta, com sede na Cidade de São Paulo, Estado de São Paulo, na Rua Tabapuã, n° 1.123, 21º andar, conjunto 215, Itaim Bibi,</w:t>
      </w:r>
      <w:r w:rsidR="0008190B" w:rsidRPr="00A609AE" w:rsidDel="00EC6531">
        <w:rPr>
          <w:rFonts w:ascii="Trebuchet MS" w:hAnsi="Trebuchet MS" w:cs="Trebuchet MS"/>
          <w:sz w:val="20"/>
          <w:szCs w:val="20"/>
          <w:lang w:val="pt-BR"/>
        </w:rPr>
        <w:t xml:space="preserve"> </w:t>
      </w:r>
      <w:r w:rsidR="0008190B" w:rsidRPr="00A609AE">
        <w:rPr>
          <w:rFonts w:ascii="Trebuchet MS" w:hAnsi="Trebuchet MS" w:cs="Trebuchet MS"/>
          <w:sz w:val="20"/>
          <w:szCs w:val="20"/>
          <w:lang w:val="pt-BR"/>
        </w:rPr>
        <w:t>inscrita no CNPJ/MF sob o nº </w:t>
      </w:r>
      <w:r w:rsidRPr="00F67B0D">
        <w:rPr>
          <w:rFonts w:ascii="Trebuchet MS" w:hAnsi="Trebuchet MS" w:cs="Trebuchet MS"/>
          <w:sz w:val="20"/>
          <w:szCs w:val="20"/>
          <w:highlight w:val="yellow"/>
          <w:lang w:val="pt-BR"/>
        </w:rPr>
        <w:t>08.769.451/0001-08</w:t>
      </w:r>
      <w:r w:rsidR="0008190B" w:rsidRPr="00A609AE">
        <w:rPr>
          <w:rFonts w:ascii="Trebuchet MS" w:hAnsi="Trebuchet MS" w:cs="Trebuchet MS"/>
          <w:sz w:val="20"/>
          <w:szCs w:val="20"/>
          <w:lang w:val="pt-BR"/>
        </w:rPr>
        <w:t xml:space="preserve">, </w:t>
      </w:r>
      <w:r w:rsidR="0008190B" w:rsidRPr="00A609AE">
        <w:rPr>
          <w:rFonts w:ascii="Trebuchet MS" w:hAnsi="Trebuchet MS"/>
          <w:sz w:val="20"/>
          <w:szCs w:val="20"/>
          <w:lang w:val="pt-BR"/>
        </w:rPr>
        <w:t>neste ato devidamente representada na forma de seu Estatuto Social (adiante designada simplesmente como “</w:t>
      </w:r>
      <w:r w:rsidR="0008190B" w:rsidRPr="00A609AE">
        <w:rPr>
          <w:rFonts w:ascii="Trebuchet MS" w:hAnsi="Trebuchet MS"/>
          <w:sz w:val="20"/>
          <w:szCs w:val="20"/>
          <w:u w:val="single"/>
          <w:lang w:val="pt-BR"/>
        </w:rPr>
        <w:t>Securitizadora</w:t>
      </w:r>
      <w:r w:rsidR="0008190B" w:rsidRPr="00A609AE">
        <w:rPr>
          <w:rFonts w:ascii="Trebuchet MS" w:hAnsi="Trebuchet MS"/>
          <w:sz w:val="20"/>
          <w:szCs w:val="20"/>
          <w:lang w:val="pt-BR"/>
        </w:rPr>
        <w:t>”)</w:t>
      </w:r>
      <w:r w:rsidR="00786FD8" w:rsidRPr="00A609AE">
        <w:rPr>
          <w:rFonts w:ascii="Trebuchet MS" w:hAnsi="Trebuchet MS"/>
          <w:sz w:val="20"/>
          <w:szCs w:val="20"/>
          <w:lang w:val="pt-BR"/>
        </w:rPr>
        <w:t>; e</w:t>
      </w:r>
    </w:p>
    <w:p w14:paraId="1A82AC04" w14:textId="77777777" w:rsidR="00786FD8" w:rsidRPr="00A609AE" w:rsidRDefault="00786FD8" w:rsidP="00786FD8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220DCC3A" w14:textId="77777777" w:rsidR="00786FD8" w:rsidRPr="00A609AE" w:rsidRDefault="00786FD8" w:rsidP="00786FD8">
      <w:pPr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  <w:r w:rsidRPr="00A609AE">
        <w:rPr>
          <w:rFonts w:ascii="Trebuchet MS" w:hAnsi="Trebuchet MS" w:cs="Trebuchet MS"/>
          <w:b/>
          <w:color w:val="000000"/>
          <w:sz w:val="20"/>
          <w:szCs w:val="20"/>
          <w:lang w:val="pt-BR"/>
        </w:rPr>
        <w:t>KINEA II REAL ESTATE EQUITY FUNDO DE INVESTIMENTO IMOBILIÁRIO - FII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>, fundo de investimento imobiliário, inscrito no CNPJ/MF sob o nº 14.423.780/0001-97 (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“</w:t>
      </w:r>
      <w:r w:rsidRPr="00A609AE">
        <w:rPr>
          <w:rFonts w:ascii="Trebuchet MS" w:hAnsi="Trebuchet MS" w:cs="Trebuchet MS"/>
          <w:sz w:val="20"/>
          <w:szCs w:val="20"/>
          <w:u w:val="single"/>
          <w:lang w:val="pt-BR"/>
        </w:rPr>
        <w:t>Interveniente Anuente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” ou “</w:t>
      </w:r>
      <w:r w:rsidRPr="00A609AE">
        <w:rPr>
          <w:rFonts w:ascii="Trebuchet MS" w:hAnsi="Trebuchet MS" w:cs="Trebuchet MS"/>
          <w:sz w:val="20"/>
          <w:szCs w:val="20"/>
          <w:u w:val="single"/>
          <w:lang w:val="pt-BR"/>
        </w:rPr>
        <w:t>Kinea II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”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), neste ato representado por seu administrador, </w:t>
      </w:r>
      <w:r w:rsidRPr="00A609AE">
        <w:rPr>
          <w:rFonts w:ascii="Trebuchet MS" w:hAnsi="Trebuchet MS" w:cs="Trebuchet MS"/>
          <w:b/>
          <w:color w:val="000000"/>
          <w:sz w:val="20"/>
          <w:szCs w:val="20"/>
          <w:lang w:val="pt-BR"/>
        </w:rPr>
        <w:t>INTRAG DISTRIBUIDORA DE TÍTULOS E VALORES MOBILIÁRIOS LTDA.,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 </w:t>
      </w:r>
      <w:r w:rsidRPr="00A609AE">
        <w:rPr>
          <w:rFonts w:ascii="Trebuchet MS" w:hAnsi="Trebuchet MS" w:cs="Arial"/>
          <w:bCs/>
          <w:sz w:val="20"/>
          <w:szCs w:val="20"/>
          <w:lang w:val="pt-BR"/>
        </w:rPr>
        <w:t xml:space="preserve">com sede na Cidade de São Paulo, Estado 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 xml:space="preserve">de São Paulo, na 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Praça Alfredo Egydio de Souza Aranha, </w:t>
      </w:r>
      <w:r w:rsidR="00AA7CA4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nº 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>100</w:t>
      </w:r>
      <w:r w:rsidRPr="00A609AE">
        <w:rPr>
          <w:rFonts w:ascii="Trebuchet MS" w:hAnsi="Trebuchet MS" w:cs="Arial"/>
          <w:bCs/>
          <w:sz w:val="20"/>
          <w:szCs w:val="20"/>
          <w:lang w:val="pt-BR"/>
        </w:rPr>
        <w:t xml:space="preserve">, inscrita no CNPJ/MF sob o nº 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62.418.140/0001-31, </w:t>
      </w:r>
      <w:r w:rsidRPr="00A609AE">
        <w:rPr>
          <w:rFonts w:ascii="Trebuchet MS" w:hAnsi="Trebuchet MS"/>
          <w:sz w:val="20"/>
          <w:szCs w:val="20"/>
          <w:lang w:val="pt-BR"/>
        </w:rPr>
        <w:t>neste ato devidamente representada na forma de seu Contrato Social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.</w:t>
      </w:r>
    </w:p>
    <w:p w14:paraId="06609E72" w14:textId="77777777" w:rsidR="00786FD8" w:rsidRPr="00A609AE" w:rsidRDefault="00786FD8" w:rsidP="00505E76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43AB38EE" w14:textId="77777777" w:rsidR="008F79DF" w:rsidRPr="00A609AE" w:rsidRDefault="008F79DF" w:rsidP="00505E76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  <w:r w:rsidRPr="00A609AE">
        <w:rPr>
          <w:rFonts w:ascii="Trebuchet MS" w:hAnsi="Trebuchet MS" w:cs="Tahoma"/>
          <w:sz w:val="20"/>
          <w:szCs w:val="20"/>
          <w:lang w:val="pt-BR"/>
        </w:rPr>
        <w:t xml:space="preserve">A </w:t>
      </w:r>
      <w:r w:rsidR="00473749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Financiada</w:t>
      </w:r>
      <w:r w:rsidRPr="00A609AE">
        <w:rPr>
          <w:rFonts w:ascii="Trebuchet MS" w:hAnsi="Trebuchet MS" w:cs="Tahoma"/>
          <w:sz w:val="20"/>
          <w:szCs w:val="20"/>
          <w:lang w:val="pt-BR"/>
        </w:rPr>
        <w:t xml:space="preserve"> e</w:t>
      </w:r>
      <w:r w:rsidR="0008190B" w:rsidRPr="00A609AE">
        <w:rPr>
          <w:rFonts w:ascii="Trebuchet MS" w:hAnsi="Trebuchet MS" w:cs="Tahoma"/>
          <w:sz w:val="20"/>
          <w:szCs w:val="20"/>
          <w:lang w:val="pt-BR"/>
        </w:rPr>
        <w:t xml:space="preserve"> a Securitizadora</w:t>
      </w:r>
      <w:r w:rsidRPr="00A609AE">
        <w:rPr>
          <w:rFonts w:ascii="Trebuchet MS" w:hAnsi="Trebuchet MS" w:cs="Tahoma"/>
          <w:sz w:val="20"/>
          <w:szCs w:val="20"/>
          <w:lang w:val="pt-BR"/>
        </w:rPr>
        <w:t xml:space="preserve"> quando mencionados em conjunto, designados simplesmente como “</w:t>
      </w:r>
      <w:r w:rsidRPr="00A609AE">
        <w:rPr>
          <w:rFonts w:ascii="Trebuchet MS" w:hAnsi="Trebuchet MS" w:cs="Tahoma"/>
          <w:sz w:val="20"/>
          <w:szCs w:val="20"/>
          <w:u w:val="single"/>
          <w:lang w:val="pt-BR"/>
        </w:rPr>
        <w:t>Partes</w:t>
      </w:r>
      <w:r w:rsidRPr="00A609AE">
        <w:rPr>
          <w:rFonts w:ascii="Trebuchet MS" w:hAnsi="Trebuchet MS" w:cs="Tahoma"/>
          <w:sz w:val="20"/>
          <w:szCs w:val="20"/>
          <w:lang w:val="pt-BR"/>
        </w:rPr>
        <w:t>” e, individual e indistintamente, como “</w:t>
      </w:r>
      <w:r w:rsidRPr="00A609AE">
        <w:rPr>
          <w:rFonts w:ascii="Trebuchet MS" w:hAnsi="Trebuchet MS" w:cs="Tahoma"/>
          <w:sz w:val="20"/>
          <w:szCs w:val="20"/>
          <w:u w:val="single"/>
          <w:lang w:val="pt-BR"/>
        </w:rPr>
        <w:t>Parte</w:t>
      </w:r>
      <w:r w:rsidRPr="00A609AE">
        <w:rPr>
          <w:rFonts w:ascii="Trebuchet MS" w:hAnsi="Trebuchet MS" w:cs="Tahoma"/>
          <w:sz w:val="20"/>
          <w:szCs w:val="20"/>
          <w:lang w:val="pt-BR"/>
        </w:rPr>
        <w:t>”.</w:t>
      </w:r>
    </w:p>
    <w:p w14:paraId="1AB3E12C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01D21F3E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A609AE">
        <w:rPr>
          <w:rFonts w:ascii="Trebuchet MS" w:hAnsi="Trebuchet MS"/>
          <w:b/>
          <w:sz w:val="20"/>
          <w:szCs w:val="20"/>
        </w:rPr>
        <w:t>II – CONSIDERAÇÕES PRELIMINARES</w:t>
      </w:r>
    </w:p>
    <w:p w14:paraId="75054139" w14:textId="77777777" w:rsidR="008F79DF" w:rsidRPr="00A609AE" w:rsidRDefault="008F79DF" w:rsidP="009C2268">
      <w:pPr>
        <w:pStyle w:val="PargrafodaLista"/>
        <w:tabs>
          <w:tab w:val="left" w:pos="851"/>
        </w:tabs>
        <w:spacing w:line="360" w:lineRule="auto"/>
        <w:ind w:left="851" w:hanging="851"/>
        <w:rPr>
          <w:rFonts w:ascii="Trebuchet MS" w:hAnsi="Trebuchet MS" w:cs="Arial"/>
          <w:sz w:val="20"/>
          <w:szCs w:val="20"/>
        </w:rPr>
      </w:pPr>
    </w:p>
    <w:p w14:paraId="65A40E49" w14:textId="39C72D2D" w:rsidR="00473749" w:rsidRPr="00CC5759" w:rsidRDefault="006D2DA4" w:rsidP="009C2268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0"/>
          <w:tab w:val="left" w:pos="851"/>
        </w:tabs>
        <w:spacing w:line="360" w:lineRule="auto"/>
        <w:ind w:left="851" w:hanging="851"/>
        <w:rPr>
          <w:rFonts w:ascii="Trebuchet MS" w:hAnsi="Trebuchet MS"/>
          <w:sz w:val="20"/>
        </w:rPr>
      </w:pPr>
      <w:r w:rsidRPr="00CC5759">
        <w:rPr>
          <w:rFonts w:ascii="Trebuchet MS" w:hAnsi="Trebuchet MS" w:cs="Arial"/>
          <w:sz w:val="20"/>
        </w:rPr>
        <w:t xml:space="preserve">a </w:t>
      </w:r>
      <w:r w:rsidR="00786FD8" w:rsidRPr="00CC5759">
        <w:rPr>
          <w:rFonts w:ascii="Trebuchet MS" w:hAnsi="Trebuchet MS" w:cs="Arial"/>
          <w:sz w:val="20"/>
        </w:rPr>
        <w:t xml:space="preserve">Domus Companhia Hipotecária, </w:t>
      </w:r>
      <w:r w:rsidR="00786FD8" w:rsidRPr="00CC5759">
        <w:rPr>
          <w:rFonts w:ascii="Trebuchet MS" w:hAnsi="Trebuchet MS" w:cs="Arial"/>
          <w:bCs/>
          <w:sz w:val="20"/>
        </w:rPr>
        <w:t xml:space="preserve">inscrita no CNPJ/MF sob o nº </w:t>
      </w:r>
      <w:r w:rsidR="00786FD8" w:rsidRPr="00CC5759">
        <w:rPr>
          <w:rFonts w:ascii="Trebuchet MS" w:hAnsi="Trebuchet MS" w:cs="Arial"/>
          <w:sz w:val="20"/>
        </w:rPr>
        <w:t xml:space="preserve">10.372.647/0001-06, a Financiada, a Securitizadora e a Kinea II </w:t>
      </w:r>
      <w:r w:rsidR="00786FD8" w:rsidRPr="00651AEA">
        <w:rPr>
          <w:rFonts w:ascii="Trebuchet MS" w:hAnsi="Trebuchet MS" w:cs="Arial"/>
          <w:sz w:val="20"/>
        </w:rPr>
        <w:t xml:space="preserve">celebraram, em </w:t>
      </w:r>
      <w:r w:rsidR="00AA7CA4" w:rsidRPr="00651AEA">
        <w:rPr>
          <w:rFonts w:ascii="Trebuchet MS" w:hAnsi="Trebuchet MS" w:cs="Arial"/>
          <w:sz w:val="20"/>
        </w:rPr>
        <w:t>17 de dezembro de 2014</w:t>
      </w:r>
      <w:r w:rsidR="00671ABD" w:rsidRPr="00651AEA">
        <w:rPr>
          <w:rFonts w:ascii="Trebuchet MS" w:hAnsi="Trebuchet MS" w:cs="Arial"/>
          <w:sz w:val="20"/>
        </w:rPr>
        <w:t xml:space="preserve">, conforme aditado em </w:t>
      </w:r>
      <w:r w:rsidR="00651AEA" w:rsidRPr="00651AEA">
        <w:rPr>
          <w:rFonts w:ascii="Trebuchet MS" w:hAnsi="Trebuchet MS"/>
          <w:sz w:val="20"/>
        </w:rPr>
        <w:t>20 de janeiro de 2016</w:t>
      </w:r>
      <w:r w:rsidR="00213ECF">
        <w:rPr>
          <w:rFonts w:ascii="Trebuchet MS" w:hAnsi="Trebuchet MS"/>
          <w:sz w:val="20"/>
        </w:rPr>
        <w:t>,</w:t>
      </w:r>
      <w:r w:rsidR="00AA7CA4" w:rsidRPr="00651AEA">
        <w:rPr>
          <w:rFonts w:ascii="Trebuchet MS" w:hAnsi="Trebuchet MS"/>
          <w:sz w:val="20"/>
        </w:rPr>
        <w:t xml:space="preserve"> em 12 de abril de 2017</w:t>
      </w:r>
      <w:r w:rsidR="007131E6">
        <w:rPr>
          <w:rFonts w:ascii="Trebuchet MS" w:hAnsi="Trebuchet MS" w:cs="Arial"/>
          <w:sz w:val="20"/>
        </w:rPr>
        <w:t>,</w:t>
      </w:r>
      <w:r w:rsidR="00BD0E87">
        <w:rPr>
          <w:rFonts w:ascii="Trebuchet MS" w:hAnsi="Trebuchet MS" w:cs="Arial"/>
          <w:sz w:val="20"/>
        </w:rPr>
        <w:t xml:space="preserve"> </w:t>
      </w:r>
      <w:r w:rsidR="007131E6">
        <w:rPr>
          <w:rFonts w:ascii="Trebuchet MS" w:hAnsi="Trebuchet MS" w:cs="Arial"/>
          <w:sz w:val="20"/>
        </w:rPr>
        <w:t>em</w:t>
      </w:r>
      <w:r w:rsidR="00BD0E87">
        <w:rPr>
          <w:rFonts w:ascii="Trebuchet MS" w:hAnsi="Trebuchet MS" w:cs="Arial"/>
          <w:sz w:val="20"/>
        </w:rPr>
        <w:t xml:space="preserve"> </w:t>
      </w:r>
      <w:r w:rsidR="00213ECF">
        <w:rPr>
          <w:rFonts w:ascii="Trebuchet MS" w:hAnsi="Trebuchet MS" w:cs="Arial"/>
          <w:sz w:val="20"/>
        </w:rPr>
        <w:t>26 de dezembro de 2017</w:t>
      </w:r>
      <w:r w:rsidR="00DE69AA">
        <w:rPr>
          <w:rFonts w:ascii="Trebuchet MS" w:hAnsi="Trebuchet MS" w:cs="Arial"/>
          <w:sz w:val="20"/>
        </w:rPr>
        <w:t xml:space="preserve">, em 26 de dezembro de 2018, </w:t>
      </w:r>
      <w:r w:rsidR="00F253F9">
        <w:rPr>
          <w:rFonts w:ascii="Trebuchet MS" w:hAnsi="Trebuchet MS" w:cs="Arial"/>
          <w:sz w:val="20"/>
        </w:rPr>
        <w:t xml:space="preserve">e </w:t>
      </w:r>
      <w:r w:rsidR="00DE69AA">
        <w:rPr>
          <w:rFonts w:ascii="Trebuchet MS" w:hAnsi="Trebuchet MS" w:cs="Arial"/>
          <w:sz w:val="20"/>
        </w:rPr>
        <w:t>em 24 de junho de 2019</w:t>
      </w:r>
      <w:r w:rsidR="00F253F9">
        <w:rPr>
          <w:rFonts w:ascii="Trebuchet MS" w:hAnsi="Trebuchet MS" w:cs="Arial"/>
          <w:sz w:val="20"/>
        </w:rPr>
        <w:t xml:space="preserve">, </w:t>
      </w:r>
      <w:r w:rsidR="00473749" w:rsidRPr="00651AEA">
        <w:rPr>
          <w:rFonts w:ascii="Trebuchet MS" w:hAnsi="Trebuchet MS" w:cs="Arial"/>
          <w:sz w:val="20"/>
        </w:rPr>
        <w:t xml:space="preserve">o </w:t>
      </w:r>
      <w:r w:rsidR="00473749" w:rsidRPr="00651AEA">
        <w:rPr>
          <w:rFonts w:ascii="Trebuchet MS" w:hAnsi="Trebuchet MS" w:cs="Arial"/>
          <w:i/>
          <w:sz w:val="20"/>
        </w:rPr>
        <w:t>Instrumento Particular de Contrato de Financiamento</w:t>
      </w:r>
      <w:r w:rsidR="009C2268" w:rsidRPr="00651AEA">
        <w:rPr>
          <w:rFonts w:ascii="Trebuchet MS" w:hAnsi="Trebuchet MS" w:cs="Arial"/>
          <w:i/>
          <w:sz w:val="20"/>
        </w:rPr>
        <w:t xml:space="preserve"> </w:t>
      </w:r>
      <w:r w:rsidR="00CC5759" w:rsidRPr="00651AEA">
        <w:rPr>
          <w:rFonts w:ascii="Trebuchet MS" w:hAnsi="Trebuchet MS" w:cs="Arial"/>
          <w:i/>
          <w:sz w:val="20"/>
        </w:rPr>
        <w:t xml:space="preserve">Imobiliário </w:t>
      </w:r>
      <w:r w:rsidR="009C2268" w:rsidRPr="00651AEA">
        <w:rPr>
          <w:rFonts w:ascii="Trebuchet MS" w:hAnsi="Trebuchet MS" w:cs="Arial"/>
          <w:sz w:val="20"/>
        </w:rPr>
        <w:t>(“</w:t>
      </w:r>
      <w:r w:rsidR="009C2268" w:rsidRPr="00651AEA">
        <w:rPr>
          <w:rFonts w:ascii="Trebuchet MS" w:hAnsi="Trebuchet MS" w:cs="Arial"/>
          <w:sz w:val="20"/>
          <w:u w:val="single"/>
        </w:rPr>
        <w:t>Contrato de Financiamento</w:t>
      </w:r>
      <w:r w:rsidR="009C2268" w:rsidRPr="00651AEA">
        <w:rPr>
          <w:rFonts w:ascii="Trebuchet MS" w:hAnsi="Trebuchet MS" w:cs="Arial"/>
          <w:sz w:val="20"/>
        </w:rPr>
        <w:t>”)</w:t>
      </w:r>
      <w:r w:rsidR="00473749" w:rsidRPr="00651AEA">
        <w:rPr>
          <w:rFonts w:ascii="Trebuchet MS" w:hAnsi="Trebuchet MS" w:cs="Arial"/>
          <w:sz w:val="20"/>
        </w:rPr>
        <w:t xml:space="preserve">, </w:t>
      </w:r>
      <w:r w:rsidR="00786FD8" w:rsidRPr="00651AEA">
        <w:rPr>
          <w:rFonts w:ascii="Trebuchet MS" w:hAnsi="Trebuchet MS" w:cs="Arial"/>
          <w:sz w:val="20"/>
        </w:rPr>
        <w:t xml:space="preserve">o qual foi vinculado aos certificados de recebíveis imobiliários das </w:t>
      </w:r>
      <w:r w:rsidR="00AA7CA4" w:rsidRPr="00651AEA">
        <w:rPr>
          <w:rFonts w:ascii="Trebuchet MS" w:hAnsi="Trebuchet MS" w:cs="Arial"/>
          <w:sz w:val="20"/>
        </w:rPr>
        <w:t xml:space="preserve">20ª </w:t>
      </w:r>
      <w:r w:rsidR="00786FD8" w:rsidRPr="00651AEA">
        <w:rPr>
          <w:rFonts w:ascii="Trebuchet MS" w:hAnsi="Trebuchet MS" w:cs="Arial"/>
          <w:sz w:val="20"/>
        </w:rPr>
        <w:t xml:space="preserve">e </w:t>
      </w:r>
      <w:r w:rsidR="00AA7CA4" w:rsidRPr="00651AEA">
        <w:rPr>
          <w:rFonts w:ascii="Trebuchet MS" w:hAnsi="Trebuchet MS" w:cs="Arial"/>
          <w:sz w:val="20"/>
        </w:rPr>
        <w:t xml:space="preserve">21ª </w:t>
      </w:r>
      <w:r w:rsidR="009C2268" w:rsidRPr="00651AEA">
        <w:rPr>
          <w:rFonts w:ascii="Trebuchet MS" w:hAnsi="Trebuchet MS" w:cs="Arial"/>
          <w:sz w:val="20"/>
        </w:rPr>
        <w:t xml:space="preserve">Séries </w:t>
      </w:r>
      <w:r w:rsidR="00786FD8" w:rsidRPr="00651AEA">
        <w:rPr>
          <w:rFonts w:ascii="Trebuchet MS" w:hAnsi="Trebuchet MS" w:cs="Arial"/>
          <w:sz w:val="20"/>
        </w:rPr>
        <w:t>da 1ª emissão da Securitizadora</w:t>
      </w:r>
      <w:r w:rsidR="00786FD8" w:rsidRPr="00CC5759">
        <w:rPr>
          <w:rFonts w:ascii="Trebuchet MS" w:hAnsi="Trebuchet MS" w:cs="Arial"/>
          <w:sz w:val="20"/>
        </w:rPr>
        <w:t xml:space="preserve"> (“</w:t>
      </w:r>
      <w:r w:rsidR="00786FD8" w:rsidRPr="00CC5759">
        <w:rPr>
          <w:rFonts w:ascii="Trebuchet MS" w:hAnsi="Trebuchet MS" w:cs="Arial"/>
          <w:sz w:val="20"/>
          <w:u w:val="single"/>
        </w:rPr>
        <w:t>CRI</w:t>
      </w:r>
      <w:r w:rsidR="00786FD8" w:rsidRPr="00CC5759">
        <w:rPr>
          <w:rFonts w:ascii="Trebuchet MS" w:hAnsi="Trebuchet MS" w:cs="Arial"/>
          <w:sz w:val="20"/>
        </w:rPr>
        <w:t>”)</w:t>
      </w:r>
      <w:r w:rsidR="00473749" w:rsidRPr="00CC5759">
        <w:rPr>
          <w:rFonts w:ascii="Trebuchet MS" w:hAnsi="Trebuchet MS" w:cs="Arial"/>
          <w:sz w:val="20"/>
        </w:rPr>
        <w:t>;</w:t>
      </w:r>
    </w:p>
    <w:p w14:paraId="61C4EA8C" w14:textId="77777777" w:rsidR="009C2268" w:rsidRPr="00A609AE" w:rsidRDefault="009C2268" w:rsidP="009C2268">
      <w:pPr>
        <w:pStyle w:val="NormalJustified"/>
        <w:widowControl w:val="0"/>
        <w:tabs>
          <w:tab w:val="left" w:pos="851"/>
        </w:tabs>
        <w:spacing w:line="360" w:lineRule="auto"/>
        <w:ind w:left="851"/>
        <w:rPr>
          <w:rFonts w:ascii="Trebuchet MS" w:hAnsi="Trebuchet MS"/>
          <w:sz w:val="20"/>
        </w:rPr>
      </w:pPr>
    </w:p>
    <w:p w14:paraId="5A66E981" w14:textId="7ABA3330" w:rsidR="009C2268" w:rsidRPr="00CC5759" w:rsidRDefault="009C2268" w:rsidP="009C2268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0"/>
          <w:tab w:val="left" w:pos="851"/>
        </w:tabs>
        <w:spacing w:line="360" w:lineRule="auto"/>
        <w:ind w:left="851" w:hanging="851"/>
        <w:rPr>
          <w:rFonts w:ascii="Trebuchet MS" w:hAnsi="Trebuchet MS"/>
          <w:sz w:val="20"/>
        </w:rPr>
      </w:pPr>
      <w:r w:rsidRPr="00CC5759">
        <w:rPr>
          <w:rFonts w:ascii="Trebuchet MS" w:hAnsi="Trebuchet MS"/>
          <w:sz w:val="20"/>
        </w:rPr>
        <w:t>em assembleia geral dos titulares dos CRI realizada em</w:t>
      </w:r>
      <w:r w:rsidR="00067458">
        <w:rPr>
          <w:rFonts w:ascii="Trebuchet MS" w:hAnsi="Trebuchet MS"/>
          <w:sz w:val="20"/>
        </w:rPr>
        <w:t xml:space="preserve"> 0</w:t>
      </w:r>
      <w:r w:rsidR="007C37C5">
        <w:rPr>
          <w:rFonts w:ascii="Trebuchet MS" w:hAnsi="Trebuchet MS"/>
          <w:sz w:val="20"/>
        </w:rPr>
        <w:t>6</w:t>
      </w:r>
      <w:r w:rsidR="00067458">
        <w:rPr>
          <w:rFonts w:ascii="Trebuchet MS" w:hAnsi="Trebuchet MS"/>
          <w:sz w:val="20"/>
        </w:rPr>
        <w:t xml:space="preserve"> de janeiro de 2020</w:t>
      </w:r>
      <w:r w:rsidR="00213ECF" w:rsidRPr="00CC5759">
        <w:rPr>
          <w:rFonts w:ascii="Trebuchet MS" w:hAnsi="Trebuchet MS"/>
          <w:sz w:val="20"/>
        </w:rPr>
        <w:t xml:space="preserve"> </w:t>
      </w:r>
      <w:r w:rsidR="00F253F9">
        <w:rPr>
          <w:rFonts w:ascii="Trebuchet MS" w:hAnsi="Trebuchet MS"/>
          <w:color w:val="000000"/>
          <w:sz w:val="20"/>
        </w:rPr>
        <w:t xml:space="preserve">(“AGT 06/01/2020”) </w:t>
      </w:r>
      <w:r w:rsidRPr="00CC5759">
        <w:rPr>
          <w:rFonts w:ascii="Trebuchet MS" w:hAnsi="Trebuchet MS"/>
          <w:sz w:val="20"/>
        </w:rPr>
        <w:t xml:space="preserve">foi deliberada </w:t>
      </w:r>
      <w:r w:rsidRPr="00CC5759">
        <w:rPr>
          <w:rStyle w:val="normalchar"/>
          <w:rFonts w:ascii="Trebuchet MS" w:hAnsi="Trebuchet MS"/>
          <w:sz w:val="20"/>
        </w:rPr>
        <w:t>a prorrogação da data de vencimento do financiamento imobiliário objeto do Contrato de Financiamento</w:t>
      </w:r>
      <w:r w:rsidR="00CC5759" w:rsidRPr="00651AEA">
        <w:rPr>
          <w:rStyle w:val="normalchar"/>
          <w:rFonts w:ascii="Trebuchet MS" w:hAnsi="Trebuchet MS"/>
          <w:sz w:val="20"/>
        </w:rPr>
        <w:t xml:space="preserve"> para o dia </w:t>
      </w:r>
      <w:r w:rsidR="008B4FB8">
        <w:rPr>
          <w:rStyle w:val="normalchar"/>
          <w:rFonts w:ascii="Trebuchet MS" w:hAnsi="Trebuchet MS"/>
          <w:sz w:val="20"/>
        </w:rPr>
        <w:t>30</w:t>
      </w:r>
      <w:r w:rsidR="00213ECF">
        <w:rPr>
          <w:rStyle w:val="normalchar"/>
          <w:rFonts w:ascii="Trebuchet MS" w:hAnsi="Trebuchet MS"/>
          <w:sz w:val="20"/>
        </w:rPr>
        <w:t xml:space="preserve"> de </w:t>
      </w:r>
      <w:r w:rsidR="008B4FB8">
        <w:rPr>
          <w:rStyle w:val="normalchar"/>
          <w:rFonts w:ascii="Trebuchet MS" w:hAnsi="Trebuchet MS"/>
          <w:sz w:val="20"/>
        </w:rPr>
        <w:t>março</w:t>
      </w:r>
      <w:r w:rsidR="00213ECF" w:rsidRPr="00A609AE">
        <w:rPr>
          <w:rStyle w:val="normalchar"/>
          <w:rFonts w:ascii="Trebuchet MS" w:hAnsi="Trebuchet MS"/>
          <w:sz w:val="20"/>
        </w:rPr>
        <w:t xml:space="preserve"> de 20</w:t>
      </w:r>
      <w:r w:rsidR="00BD0E87">
        <w:rPr>
          <w:rStyle w:val="normalchar"/>
          <w:rFonts w:ascii="Trebuchet MS" w:hAnsi="Trebuchet MS"/>
          <w:sz w:val="20"/>
        </w:rPr>
        <w:t>20</w:t>
      </w:r>
      <w:r w:rsidRPr="00CC5759">
        <w:rPr>
          <w:rStyle w:val="normalchar"/>
          <w:rFonts w:ascii="Trebuchet MS" w:hAnsi="Trebuchet MS"/>
          <w:sz w:val="20"/>
        </w:rPr>
        <w:t xml:space="preserve">, e, consequentemente, da data de vencimento dos CRI, que ocorreria no dia </w:t>
      </w:r>
      <w:r w:rsidR="00213ECF">
        <w:rPr>
          <w:rStyle w:val="normalchar"/>
          <w:rFonts w:ascii="Trebuchet MS" w:hAnsi="Trebuchet MS"/>
          <w:sz w:val="20"/>
        </w:rPr>
        <w:t>0</w:t>
      </w:r>
      <w:r w:rsidR="008B4FB8">
        <w:rPr>
          <w:rStyle w:val="normalchar"/>
          <w:rFonts w:ascii="Trebuchet MS" w:hAnsi="Trebuchet MS"/>
          <w:sz w:val="20"/>
        </w:rPr>
        <w:t>7</w:t>
      </w:r>
      <w:r w:rsidR="00213ECF">
        <w:rPr>
          <w:rStyle w:val="normalchar"/>
          <w:rFonts w:ascii="Trebuchet MS" w:hAnsi="Trebuchet MS"/>
          <w:sz w:val="20"/>
        </w:rPr>
        <w:t xml:space="preserve"> de </w:t>
      </w:r>
      <w:r w:rsidR="008B4FB8">
        <w:rPr>
          <w:rStyle w:val="normalchar"/>
          <w:rFonts w:ascii="Trebuchet MS" w:hAnsi="Trebuchet MS"/>
          <w:sz w:val="20"/>
        </w:rPr>
        <w:t>janeiro</w:t>
      </w:r>
      <w:r w:rsidR="00213ECF">
        <w:rPr>
          <w:rStyle w:val="normalchar"/>
          <w:rFonts w:ascii="Trebuchet MS" w:hAnsi="Trebuchet MS"/>
          <w:sz w:val="20"/>
        </w:rPr>
        <w:t xml:space="preserve"> de 20</w:t>
      </w:r>
      <w:r w:rsidR="008B4FB8">
        <w:rPr>
          <w:rStyle w:val="normalchar"/>
          <w:rFonts w:ascii="Trebuchet MS" w:hAnsi="Trebuchet MS"/>
          <w:sz w:val="20"/>
        </w:rPr>
        <w:t>20</w:t>
      </w:r>
      <w:r w:rsidRPr="00CC5759">
        <w:rPr>
          <w:rStyle w:val="normalchar"/>
          <w:rFonts w:ascii="Trebuchet MS" w:hAnsi="Trebuchet MS"/>
          <w:sz w:val="20"/>
        </w:rPr>
        <w:t>, para o dia</w:t>
      </w:r>
      <w:r w:rsidR="00512B3C">
        <w:rPr>
          <w:rStyle w:val="normalchar"/>
          <w:rFonts w:ascii="Trebuchet MS" w:hAnsi="Trebuchet MS"/>
          <w:sz w:val="20"/>
        </w:rPr>
        <w:t xml:space="preserve"> </w:t>
      </w:r>
      <w:r w:rsidR="007C37C5">
        <w:rPr>
          <w:rStyle w:val="normalchar"/>
          <w:rFonts w:ascii="Trebuchet MS" w:hAnsi="Trebuchet MS"/>
          <w:sz w:val="20"/>
        </w:rPr>
        <w:t>02 de abril de 2020</w:t>
      </w:r>
      <w:r w:rsidR="003827E1">
        <w:rPr>
          <w:rFonts w:ascii="Trebuchet MS" w:hAnsi="Trebuchet MS"/>
          <w:color w:val="000000"/>
          <w:sz w:val="20"/>
        </w:rPr>
        <w:t xml:space="preserve">, </w:t>
      </w:r>
      <w:r w:rsidR="003827E1">
        <w:rPr>
          <w:rFonts w:ascii="Trebuchet MS" w:hAnsi="Trebuchet MS"/>
          <w:color w:val="000000"/>
          <w:sz w:val="20"/>
        </w:rPr>
        <w:lastRenderedPageBreak/>
        <w:t>dentre outros itens</w:t>
      </w:r>
      <w:r w:rsidRPr="00CC5759">
        <w:rPr>
          <w:rFonts w:ascii="Trebuchet MS" w:hAnsi="Trebuchet MS"/>
          <w:sz w:val="20"/>
        </w:rPr>
        <w:t>; e</w:t>
      </w:r>
    </w:p>
    <w:p w14:paraId="2C3A3957" w14:textId="7202B513" w:rsidR="007C37C5" w:rsidRPr="00F67B0D" w:rsidRDefault="007C37C5" w:rsidP="009C2268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851"/>
        </w:tabs>
        <w:spacing w:line="360" w:lineRule="auto"/>
        <w:ind w:left="851" w:hanging="851"/>
        <w:rPr>
          <w:rFonts w:ascii="Trebuchet MS" w:hAnsi="Trebuchet MS"/>
          <w:sz w:val="20"/>
        </w:rPr>
      </w:pPr>
      <w:r w:rsidRPr="00CC5759">
        <w:rPr>
          <w:rFonts w:ascii="Trebuchet MS" w:hAnsi="Trebuchet MS"/>
          <w:sz w:val="20"/>
        </w:rPr>
        <w:t xml:space="preserve">em assembleia geral dos titulares dos CRI realizada em </w:t>
      </w:r>
      <w:r>
        <w:rPr>
          <w:rFonts w:ascii="Trebuchet MS" w:hAnsi="Trebuchet MS"/>
          <w:sz w:val="20"/>
        </w:rPr>
        <w:t>01 de abril de 2020</w:t>
      </w:r>
      <w:r w:rsidR="00F253F9">
        <w:rPr>
          <w:rFonts w:ascii="Trebuchet MS" w:hAnsi="Trebuchet MS"/>
          <w:sz w:val="20"/>
        </w:rPr>
        <w:t xml:space="preserve"> </w:t>
      </w:r>
      <w:r w:rsidR="00F253F9">
        <w:rPr>
          <w:rFonts w:ascii="Trebuchet MS" w:hAnsi="Trebuchet MS"/>
          <w:color w:val="000000"/>
          <w:sz w:val="20"/>
        </w:rPr>
        <w:t>(“AGT 01/04/2020”)</w:t>
      </w:r>
      <w:r w:rsidRPr="00CC5759">
        <w:rPr>
          <w:rFonts w:ascii="Trebuchet MS" w:hAnsi="Trebuchet MS"/>
          <w:sz w:val="20"/>
        </w:rPr>
        <w:t xml:space="preserve"> foi deliberada </w:t>
      </w:r>
      <w:r w:rsidRPr="00CC5759">
        <w:rPr>
          <w:rStyle w:val="normalchar"/>
          <w:rFonts w:ascii="Trebuchet MS" w:hAnsi="Trebuchet MS"/>
          <w:sz w:val="20"/>
        </w:rPr>
        <w:t>a prorrogação da data de vencim</w:t>
      </w:r>
      <w:r w:rsidR="00613B9A">
        <w:rPr>
          <w:rStyle w:val="normalchar"/>
          <w:rFonts w:ascii="Trebuchet MS" w:hAnsi="Trebuchet MS"/>
          <w:sz w:val="20"/>
        </w:rPr>
        <w:t>e</w:t>
      </w:r>
      <w:r w:rsidRPr="00CC5759">
        <w:rPr>
          <w:rStyle w:val="normalchar"/>
          <w:rFonts w:ascii="Trebuchet MS" w:hAnsi="Trebuchet MS"/>
          <w:sz w:val="20"/>
        </w:rPr>
        <w:t>nto do financiamento imobiliário objeto do Contrato de Financiamento</w:t>
      </w:r>
      <w:r w:rsidRPr="00651AEA">
        <w:rPr>
          <w:rStyle w:val="normalchar"/>
          <w:rFonts w:ascii="Trebuchet MS" w:hAnsi="Trebuchet MS"/>
          <w:sz w:val="20"/>
        </w:rPr>
        <w:t xml:space="preserve"> para o </w:t>
      </w:r>
      <w:r>
        <w:rPr>
          <w:rStyle w:val="normalchar"/>
          <w:rFonts w:ascii="Trebuchet MS" w:hAnsi="Trebuchet MS"/>
          <w:sz w:val="20"/>
        </w:rPr>
        <w:t>dia 30 de junho de 2020</w:t>
      </w:r>
      <w:r w:rsidRPr="00CC5759">
        <w:rPr>
          <w:rStyle w:val="normalchar"/>
          <w:rFonts w:ascii="Trebuchet MS" w:hAnsi="Trebuchet MS"/>
          <w:sz w:val="20"/>
        </w:rPr>
        <w:t xml:space="preserve">, e, consequentemente, da data de vencimento dos CRI, que ocorreria no dia </w:t>
      </w:r>
      <w:r>
        <w:rPr>
          <w:rStyle w:val="normalchar"/>
          <w:rFonts w:ascii="Trebuchet MS" w:hAnsi="Trebuchet MS"/>
          <w:sz w:val="20"/>
        </w:rPr>
        <w:t>02 de abril de 2020</w:t>
      </w:r>
      <w:r w:rsidRPr="00CC5759">
        <w:rPr>
          <w:rStyle w:val="normalchar"/>
          <w:rFonts w:ascii="Trebuchet MS" w:hAnsi="Trebuchet MS"/>
          <w:sz w:val="20"/>
        </w:rPr>
        <w:t xml:space="preserve">, para o </w:t>
      </w:r>
      <w:r>
        <w:rPr>
          <w:rStyle w:val="normalchar"/>
          <w:rFonts w:ascii="Trebuchet MS" w:hAnsi="Trebuchet MS"/>
          <w:sz w:val="20"/>
        </w:rPr>
        <w:t>dia 02 de julho de 2020</w:t>
      </w:r>
      <w:r>
        <w:rPr>
          <w:rFonts w:ascii="Trebuchet MS" w:hAnsi="Trebuchet MS"/>
          <w:color w:val="000000"/>
          <w:sz w:val="20"/>
        </w:rPr>
        <w:t>, dentre outros itens</w:t>
      </w:r>
      <w:r w:rsidR="00EC2D78">
        <w:rPr>
          <w:rFonts w:ascii="Trebuchet MS" w:hAnsi="Trebuchet MS"/>
          <w:color w:val="000000"/>
          <w:sz w:val="20"/>
        </w:rPr>
        <w:t>;</w:t>
      </w:r>
    </w:p>
    <w:p w14:paraId="496E5E86" w14:textId="77777777" w:rsidR="00EC2D78" w:rsidRDefault="00EC2D78" w:rsidP="00F67B0D">
      <w:pPr>
        <w:pStyle w:val="PargrafodaLista"/>
        <w:rPr>
          <w:rFonts w:ascii="Trebuchet MS" w:hAnsi="Trebuchet MS"/>
          <w:sz w:val="20"/>
        </w:rPr>
      </w:pPr>
    </w:p>
    <w:p w14:paraId="36008CD6" w14:textId="66B9F7B4" w:rsidR="00470EC8" w:rsidRPr="00613B9A" w:rsidRDefault="00470EC8" w:rsidP="00F67B0D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851"/>
        </w:tabs>
        <w:spacing w:line="360" w:lineRule="auto"/>
        <w:ind w:left="851" w:hanging="851"/>
        <w:rPr>
          <w:rFonts w:ascii="Trebuchet MS" w:hAnsi="Trebuchet MS" w:cs="Arial"/>
          <w:sz w:val="20"/>
        </w:rPr>
      </w:pPr>
      <w:r>
        <w:rPr>
          <w:rFonts w:ascii="Trebuchet MS" w:hAnsi="Trebuchet MS"/>
          <w:sz w:val="20"/>
        </w:rPr>
        <w:t xml:space="preserve">em </w:t>
      </w:r>
      <w:r w:rsidR="001F2D8A" w:rsidRPr="000953ED">
        <w:rPr>
          <w:rFonts w:ascii="Trebuchet MS" w:hAnsi="Trebuchet MS"/>
          <w:sz w:val="20"/>
        </w:rPr>
        <w:t xml:space="preserve">assembleia geral dos titulares dos CRI realizada em </w:t>
      </w:r>
      <w:r w:rsidR="001F2D8A">
        <w:rPr>
          <w:rFonts w:ascii="Trebuchet MS" w:hAnsi="Trebuchet MS"/>
          <w:sz w:val="20"/>
        </w:rPr>
        <w:t>07 de julho de 2020</w:t>
      </w:r>
      <w:r w:rsidR="001F2D8A" w:rsidRPr="000953ED">
        <w:rPr>
          <w:rFonts w:ascii="Trebuchet MS" w:hAnsi="Trebuchet MS"/>
          <w:sz w:val="20"/>
        </w:rPr>
        <w:t xml:space="preserve"> (“</w:t>
      </w:r>
      <w:r w:rsidR="001F2D8A" w:rsidRPr="000953ED">
        <w:rPr>
          <w:rFonts w:ascii="Trebuchet MS" w:hAnsi="Trebuchet MS"/>
          <w:sz w:val="20"/>
          <w:u w:val="single"/>
        </w:rPr>
        <w:t>AG</w:t>
      </w:r>
      <w:r w:rsidR="001F2D8A">
        <w:rPr>
          <w:rFonts w:ascii="Trebuchet MS" w:hAnsi="Trebuchet MS"/>
          <w:sz w:val="20"/>
          <w:u w:val="single"/>
        </w:rPr>
        <w:t>T 07/07/2020</w:t>
      </w:r>
      <w:r w:rsidR="001F2D8A" w:rsidRPr="000953ED">
        <w:rPr>
          <w:rFonts w:ascii="Trebuchet MS" w:hAnsi="Trebuchet MS"/>
          <w:sz w:val="20"/>
        </w:rPr>
        <w:t xml:space="preserve">”) foi deliberada </w:t>
      </w:r>
      <w:r w:rsidR="001F2D8A" w:rsidRPr="000953ED">
        <w:rPr>
          <w:rStyle w:val="normalchar"/>
          <w:rFonts w:ascii="Trebuchet MS" w:hAnsi="Trebuchet MS"/>
          <w:sz w:val="20"/>
        </w:rPr>
        <w:t>a prorrogação da data de vencimento do financiamento imobiliário objeto do Contrato de Financiamento</w:t>
      </w:r>
      <w:r w:rsidR="001F2D8A">
        <w:rPr>
          <w:rStyle w:val="normalchar"/>
          <w:rFonts w:ascii="Trebuchet MS" w:hAnsi="Trebuchet MS"/>
          <w:sz w:val="20"/>
        </w:rPr>
        <w:t xml:space="preserve">, de </w:t>
      </w:r>
      <w:r w:rsidR="00613B9A">
        <w:rPr>
          <w:rStyle w:val="normalchar"/>
          <w:rFonts w:ascii="Trebuchet MS" w:hAnsi="Trebuchet MS"/>
          <w:sz w:val="20"/>
        </w:rPr>
        <w:t>30</w:t>
      </w:r>
      <w:r w:rsidR="00CA5B90">
        <w:rPr>
          <w:rStyle w:val="normalchar"/>
          <w:rFonts w:ascii="Trebuchet MS" w:hAnsi="Trebuchet MS"/>
          <w:sz w:val="20"/>
        </w:rPr>
        <w:t xml:space="preserve"> de </w:t>
      </w:r>
      <w:r w:rsidR="00613B9A">
        <w:rPr>
          <w:rStyle w:val="normalchar"/>
          <w:rFonts w:ascii="Trebuchet MS" w:hAnsi="Trebuchet MS"/>
          <w:sz w:val="20"/>
        </w:rPr>
        <w:t>junho</w:t>
      </w:r>
      <w:r w:rsidR="00CA5B90">
        <w:rPr>
          <w:rStyle w:val="normalchar"/>
          <w:rFonts w:ascii="Trebuchet MS" w:hAnsi="Trebuchet MS"/>
          <w:sz w:val="20"/>
        </w:rPr>
        <w:t xml:space="preserve"> de 202</w:t>
      </w:r>
      <w:r w:rsidR="00613B9A">
        <w:rPr>
          <w:rStyle w:val="normalchar"/>
          <w:rFonts w:ascii="Trebuchet MS" w:hAnsi="Trebuchet MS"/>
          <w:sz w:val="20"/>
        </w:rPr>
        <w:t>0</w:t>
      </w:r>
      <w:r w:rsidR="001F2D8A" w:rsidRPr="000953ED">
        <w:rPr>
          <w:rStyle w:val="normalchar"/>
          <w:rFonts w:ascii="Trebuchet MS" w:hAnsi="Trebuchet MS"/>
          <w:sz w:val="20"/>
        </w:rPr>
        <w:t xml:space="preserve"> para o dia </w:t>
      </w:r>
      <w:r w:rsidR="00613B9A">
        <w:rPr>
          <w:rStyle w:val="normalchar"/>
          <w:rFonts w:ascii="Trebuchet MS" w:hAnsi="Trebuchet MS"/>
          <w:sz w:val="20"/>
        </w:rPr>
        <w:t>29</w:t>
      </w:r>
      <w:r w:rsidR="00CA5B90">
        <w:rPr>
          <w:rStyle w:val="normalchar"/>
          <w:rFonts w:ascii="Trebuchet MS" w:hAnsi="Trebuchet MS"/>
          <w:sz w:val="20"/>
        </w:rPr>
        <w:t xml:space="preserve"> de </w:t>
      </w:r>
      <w:r w:rsidR="00613B9A">
        <w:rPr>
          <w:rStyle w:val="normalchar"/>
          <w:rFonts w:ascii="Trebuchet MS" w:hAnsi="Trebuchet MS"/>
          <w:sz w:val="20"/>
        </w:rPr>
        <w:t>setembro</w:t>
      </w:r>
      <w:r w:rsidR="00CA5B90">
        <w:rPr>
          <w:rStyle w:val="normalchar"/>
          <w:rFonts w:ascii="Trebuchet MS" w:hAnsi="Trebuchet MS"/>
          <w:sz w:val="20"/>
        </w:rPr>
        <w:t xml:space="preserve"> de 202</w:t>
      </w:r>
      <w:r w:rsidR="00613B9A">
        <w:rPr>
          <w:rStyle w:val="normalchar"/>
          <w:rFonts w:ascii="Trebuchet MS" w:hAnsi="Trebuchet MS"/>
          <w:sz w:val="20"/>
        </w:rPr>
        <w:t>0</w:t>
      </w:r>
      <w:r w:rsidR="001F2D8A" w:rsidRPr="004D12F4">
        <w:rPr>
          <w:rStyle w:val="normalchar"/>
          <w:rFonts w:ascii="Trebuchet MS" w:hAnsi="Trebuchet MS"/>
          <w:sz w:val="20"/>
        </w:rPr>
        <w:t xml:space="preserve"> e, consequentemente, da data de vencimento dos CRI, que ocorreria no dia </w:t>
      </w:r>
      <w:r w:rsidR="001F2D8A">
        <w:rPr>
          <w:rStyle w:val="normalchar"/>
          <w:rFonts w:ascii="Trebuchet MS" w:hAnsi="Trebuchet MS"/>
          <w:sz w:val="20"/>
        </w:rPr>
        <w:t>0</w:t>
      </w:r>
      <w:r w:rsidR="00ED68DA">
        <w:rPr>
          <w:rStyle w:val="normalchar"/>
          <w:rFonts w:ascii="Trebuchet MS" w:hAnsi="Trebuchet MS"/>
          <w:sz w:val="20"/>
        </w:rPr>
        <w:t>2</w:t>
      </w:r>
      <w:r w:rsidR="001F2D8A">
        <w:rPr>
          <w:rStyle w:val="normalchar"/>
          <w:rFonts w:ascii="Trebuchet MS" w:hAnsi="Trebuchet MS"/>
          <w:sz w:val="20"/>
        </w:rPr>
        <w:t xml:space="preserve"> de </w:t>
      </w:r>
      <w:r w:rsidR="007C6292">
        <w:rPr>
          <w:rStyle w:val="normalchar"/>
          <w:rFonts w:ascii="Trebuchet MS" w:hAnsi="Trebuchet MS"/>
          <w:sz w:val="20"/>
        </w:rPr>
        <w:t>julho</w:t>
      </w:r>
      <w:r w:rsidR="00CA5B90">
        <w:rPr>
          <w:rStyle w:val="normalchar"/>
          <w:rFonts w:ascii="Trebuchet MS" w:hAnsi="Trebuchet MS"/>
          <w:sz w:val="20"/>
        </w:rPr>
        <w:t xml:space="preserve"> </w:t>
      </w:r>
      <w:r w:rsidR="001F2D8A" w:rsidRPr="004D12F4">
        <w:rPr>
          <w:rStyle w:val="normalchar"/>
          <w:rFonts w:ascii="Trebuchet MS" w:hAnsi="Trebuchet MS"/>
          <w:sz w:val="20"/>
        </w:rPr>
        <w:t>de 20</w:t>
      </w:r>
      <w:r w:rsidR="001F2D8A">
        <w:rPr>
          <w:rStyle w:val="normalchar"/>
          <w:rFonts w:ascii="Trebuchet MS" w:hAnsi="Trebuchet MS"/>
          <w:sz w:val="20"/>
        </w:rPr>
        <w:t>2</w:t>
      </w:r>
      <w:r w:rsidR="007C6292">
        <w:rPr>
          <w:rStyle w:val="normalchar"/>
          <w:rFonts w:ascii="Trebuchet MS" w:hAnsi="Trebuchet MS"/>
          <w:sz w:val="20"/>
        </w:rPr>
        <w:t>0</w:t>
      </w:r>
      <w:r w:rsidR="001F2D8A" w:rsidRPr="004D12F4">
        <w:rPr>
          <w:rStyle w:val="normalchar"/>
          <w:rFonts w:ascii="Trebuchet MS" w:hAnsi="Trebuchet MS"/>
          <w:sz w:val="20"/>
        </w:rPr>
        <w:t xml:space="preserve"> </w:t>
      </w:r>
      <w:r w:rsidR="001F2D8A" w:rsidRPr="008361CB">
        <w:rPr>
          <w:rFonts w:ascii="Trebuchet MS" w:hAnsi="Trebuchet MS"/>
          <w:color w:val="000000"/>
          <w:sz w:val="20"/>
        </w:rPr>
        <w:t xml:space="preserve">para o dia </w:t>
      </w:r>
      <w:r w:rsidR="00CA5B90">
        <w:rPr>
          <w:rFonts w:ascii="Trebuchet MS" w:hAnsi="Trebuchet MS"/>
          <w:color w:val="000000"/>
          <w:sz w:val="20"/>
        </w:rPr>
        <w:t xml:space="preserve">02 de </w:t>
      </w:r>
      <w:r w:rsidR="007C6292">
        <w:rPr>
          <w:rFonts w:ascii="Trebuchet MS" w:hAnsi="Trebuchet MS"/>
          <w:color w:val="000000"/>
          <w:sz w:val="20"/>
        </w:rPr>
        <w:t>outubro</w:t>
      </w:r>
      <w:r w:rsidR="00CA5B90">
        <w:rPr>
          <w:rFonts w:ascii="Trebuchet MS" w:hAnsi="Trebuchet MS"/>
          <w:color w:val="000000"/>
          <w:sz w:val="20"/>
        </w:rPr>
        <w:t xml:space="preserve"> de 202</w:t>
      </w:r>
      <w:r w:rsidR="007C6292">
        <w:rPr>
          <w:rFonts w:ascii="Trebuchet MS" w:hAnsi="Trebuchet MS"/>
          <w:color w:val="000000"/>
          <w:sz w:val="20"/>
        </w:rPr>
        <w:t>0</w:t>
      </w:r>
      <w:r>
        <w:rPr>
          <w:rFonts w:ascii="Trebuchet MS" w:hAnsi="Trebuchet MS"/>
          <w:color w:val="000000"/>
          <w:sz w:val="20"/>
        </w:rPr>
        <w:t>;</w:t>
      </w:r>
    </w:p>
    <w:p w14:paraId="37CD211E" w14:textId="77777777" w:rsidR="00470EC8" w:rsidRPr="00613B9A" w:rsidRDefault="00470EC8" w:rsidP="00613B9A">
      <w:pPr>
        <w:pStyle w:val="NormalJustified"/>
        <w:widowControl w:val="0"/>
        <w:spacing w:line="360" w:lineRule="auto"/>
        <w:ind w:left="601" w:hanging="175"/>
        <w:rPr>
          <w:rFonts w:ascii="Trebuchet MS" w:hAnsi="Trebuchet MS" w:cs="Arial"/>
          <w:sz w:val="20"/>
        </w:rPr>
      </w:pPr>
    </w:p>
    <w:p w14:paraId="2461CBAA" w14:textId="77777777" w:rsidR="00B758EA" w:rsidRPr="00B758EA" w:rsidRDefault="00470EC8" w:rsidP="00613B9A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851"/>
        </w:tabs>
        <w:spacing w:line="360" w:lineRule="auto"/>
        <w:ind w:left="851" w:hanging="851"/>
        <w:rPr>
          <w:rFonts w:ascii="Trebuchet MS" w:hAnsi="Trebuchet MS" w:cs="Arial"/>
          <w:sz w:val="20"/>
        </w:rPr>
      </w:pPr>
      <w:r w:rsidRPr="00613B9A">
        <w:rPr>
          <w:rFonts w:ascii="Trebuchet MS" w:hAnsi="Trebuchet MS"/>
          <w:sz w:val="20"/>
        </w:rPr>
        <w:t xml:space="preserve">em </w:t>
      </w:r>
      <w:r w:rsidRPr="00613B9A">
        <w:rPr>
          <w:rFonts w:ascii="Trebuchet MS" w:hAnsi="Trebuchet MS"/>
          <w:sz w:val="20"/>
        </w:rPr>
        <w:t>assembleia geral dos titulares dos CRI realizada em 26 de outubro de 2020 (“</w:t>
      </w:r>
      <w:r w:rsidRPr="00613B9A">
        <w:rPr>
          <w:rFonts w:ascii="Trebuchet MS" w:hAnsi="Trebuchet MS"/>
          <w:sz w:val="20"/>
          <w:u w:val="single"/>
        </w:rPr>
        <w:t>AGT 26/10/2020</w:t>
      </w:r>
      <w:r w:rsidRPr="00613B9A">
        <w:rPr>
          <w:rFonts w:ascii="Trebuchet MS" w:hAnsi="Trebuchet MS"/>
          <w:sz w:val="20"/>
        </w:rPr>
        <w:t xml:space="preserve">”) foi deliberada </w:t>
      </w:r>
      <w:r w:rsidRPr="00613B9A">
        <w:rPr>
          <w:rStyle w:val="normalchar"/>
          <w:rFonts w:ascii="Trebuchet MS" w:hAnsi="Trebuchet MS"/>
          <w:sz w:val="20"/>
        </w:rPr>
        <w:t>a prorrogação da data de vencimento do financiamento imobiliário objeto do Contrato de Financiamento, de 29 de setembro de 2020</w:t>
      </w:r>
      <w:r w:rsidR="00613B9A">
        <w:rPr>
          <w:rStyle w:val="normalchar"/>
          <w:rFonts w:ascii="Trebuchet MS" w:hAnsi="Trebuchet MS"/>
          <w:sz w:val="20"/>
        </w:rPr>
        <w:t xml:space="preserve"> para o dia 01 de fevereiro de 2021</w:t>
      </w:r>
      <w:r w:rsidRPr="00613B9A">
        <w:rPr>
          <w:rStyle w:val="normalchar"/>
          <w:rFonts w:ascii="Trebuchet MS" w:hAnsi="Trebuchet MS"/>
          <w:sz w:val="20"/>
        </w:rPr>
        <w:t xml:space="preserve"> e, consequentemente, da data de vencimento dos CRI, que ocorreria no dia 02 de </w:t>
      </w:r>
      <w:r w:rsidR="00613B9A">
        <w:rPr>
          <w:rStyle w:val="normalchar"/>
          <w:rFonts w:ascii="Trebuchet MS" w:hAnsi="Trebuchet MS"/>
          <w:sz w:val="20"/>
        </w:rPr>
        <w:t>outubro</w:t>
      </w:r>
      <w:r w:rsidRPr="00613B9A">
        <w:rPr>
          <w:rStyle w:val="normalchar"/>
          <w:rFonts w:ascii="Trebuchet MS" w:hAnsi="Trebuchet MS"/>
          <w:sz w:val="20"/>
        </w:rPr>
        <w:t xml:space="preserve"> de 2020, </w:t>
      </w:r>
      <w:r w:rsidRPr="00613B9A">
        <w:rPr>
          <w:rFonts w:ascii="Trebuchet MS" w:hAnsi="Trebuchet MS"/>
          <w:color w:val="000000"/>
          <w:sz w:val="20"/>
        </w:rPr>
        <w:t>para o dia 0</w:t>
      </w:r>
      <w:r w:rsidR="00613B9A">
        <w:rPr>
          <w:rFonts w:ascii="Trebuchet MS" w:hAnsi="Trebuchet MS"/>
          <w:color w:val="000000"/>
          <w:sz w:val="20"/>
        </w:rPr>
        <w:t>3</w:t>
      </w:r>
      <w:r w:rsidRPr="00613B9A">
        <w:rPr>
          <w:rFonts w:ascii="Trebuchet MS" w:hAnsi="Trebuchet MS"/>
          <w:color w:val="000000"/>
          <w:sz w:val="20"/>
        </w:rPr>
        <w:t xml:space="preserve"> de </w:t>
      </w:r>
      <w:r w:rsidR="00613B9A">
        <w:rPr>
          <w:rFonts w:ascii="Trebuchet MS" w:hAnsi="Trebuchet MS"/>
          <w:color w:val="000000"/>
          <w:sz w:val="20"/>
        </w:rPr>
        <w:t>fevereiro</w:t>
      </w:r>
      <w:r w:rsidRPr="00613B9A">
        <w:rPr>
          <w:rFonts w:ascii="Trebuchet MS" w:hAnsi="Trebuchet MS"/>
          <w:color w:val="000000"/>
          <w:sz w:val="20"/>
        </w:rPr>
        <w:t xml:space="preserve"> de 202</w:t>
      </w:r>
      <w:r w:rsidR="00613B9A">
        <w:rPr>
          <w:rFonts w:ascii="Trebuchet MS" w:hAnsi="Trebuchet MS"/>
          <w:color w:val="000000"/>
          <w:sz w:val="20"/>
        </w:rPr>
        <w:t>1</w:t>
      </w:r>
      <w:r w:rsidR="00B758EA">
        <w:rPr>
          <w:rFonts w:ascii="Trebuchet MS" w:hAnsi="Trebuchet MS"/>
          <w:sz w:val="20"/>
        </w:rPr>
        <w:t>;</w:t>
      </w:r>
    </w:p>
    <w:p w14:paraId="56CEED48" w14:textId="77777777" w:rsidR="00B758EA" w:rsidRDefault="00B758EA" w:rsidP="00B758EA">
      <w:pPr>
        <w:pStyle w:val="PargrafodaLista"/>
        <w:rPr>
          <w:rFonts w:ascii="Trebuchet MS" w:hAnsi="Trebuchet MS"/>
          <w:sz w:val="20"/>
        </w:rPr>
      </w:pPr>
    </w:p>
    <w:p w14:paraId="2A2D1C2A" w14:textId="24BF0B2B" w:rsidR="00EC2D78" w:rsidRPr="00B758EA" w:rsidRDefault="00B758EA" w:rsidP="00B758EA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851"/>
        </w:tabs>
        <w:spacing w:line="360" w:lineRule="auto"/>
        <w:ind w:left="851" w:hanging="851"/>
        <w:rPr>
          <w:rFonts w:ascii="Trebuchet MS" w:hAnsi="Trebuchet MS" w:cs="Arial"/>
          <w:sz w:val="20"/>
        </w:rPr>
      </w:pPr>
      <w:r w:rsidRPr="00B758EA">
        <w:rPr>
          <w:rFonts w:ascii="Trebuchet MS" w:hAnsi="Trebuchet MS"/>
          <w:sz w:val="20"/>
        </w:rPr>
        <w:t xml:space="preserve">em </w:t>
      </w:r>
      <w:r w:rsidRPr="00B758EA">
        <w:rPr>
          <w:rFonts w:ascii="Trebuchet MS" w:hAnsi="Trebuchet MS"/>
          <w:sz w:val="20"/>
        </w:rPr>
        <w:t xml:space="preserve">assembleia geral dos titulares dos CRI realizada em </w:t>
      </w:r>
      <w:r w:rsidRPr="00B758EA">
        <w:rPr>
          <w:rFonts w:ascii="Trebuchet MS" w:hAnsi="Trebuchet MS"/>
          <w:sz w:val="20"/>
        </w:rPr>
        <w:t>[...]</w:t>
      </w:r>
      <w:r w:rsidRPr="00B758EA">
        <w:rPr>
          <w:rFonts w:ascii="Trebuchet MS" w:hAnsi="Trebuchet MS"/>
          <w:sz w:val="20"/>
        </w:rPr>
        <w:t xml:space="preserve"> de </w:t>
      </w:r>
      <w:r w:rsidRPr="00B758EA">
        <w:rPr>
          <w:rFonts w:ascii="Trebuchet MS" w:hAnsi="Trebuchet MS"/>
          <w:sz w:val="20"/>
        </w:rPr>
        <w:t>março</w:t>
      </w:r>
      <w:r w:rsidRPr="00B758EA">
        <w:rPr>
          <w:rFonts w:ascii="Trebuchet MS" w:hAnsi="Trebuchet MS"/>
          <w:sz w:val="20"/>
        </w:rPr>
        <w:t xml:space="preserve"> de 202</w:t>
      </w:r>
      <w:r w:rsidRPr="00B758EA">
        <w:rPr>
          <w:rFonts w:ascii="Trebuchet MS" w:hAnsi="Trebuchet MS"/>
          <w:sz w:val="20"/>
        </w:rPr>
        <w:t>1</w:t>
      </w:r>
      <w:r w:rsidRPr="00B758EA">
        <w:rPr>
          <w:rFonts w:ascii="Trebuchet MS" w:hAnsi="Trebuchet MS"/>
          <w:sz w:val="20"/>
        </w:rPr>
        <w:t xml:space="preserve"> (“</w:t>
      </w:r>
      <w:r w:rsidRPr="00B758EA">
        <w:rPr>
          <w:rFonts w:ascii="Trebuchet MS" w:hAnsi="Trebuchet MS"/>
          <w:sz w:val="20"/>
          <w:u w:val="single"/>
        </w:rPr>
        <w:t xml:space="preserve">AGT </w:t>
      </w:r>
      <w:r w:rsidRPr="00B758EA">
        <w:rPr>
          <w:rFonts w:ascii="Trebuchet MS" w:hAnsi="Trebuchet MS"/>
          <w:sz w:val="20"/>
          <w:u w:val="single"/>
        </w:rPr>
        <w:t>[...]</w:t>
      </w:r>
      <w:r w:rsidRPr="00B758EA">
        <w:rPr>
          <w:rFonts w:ascii="Trebuchet MS" w:hAnsi="Trebuchet MS"/>
          <w:sz w:val="20"/>
          <w:u w:val="single"/>
        </w:rPr>
        <w:t>/</w:t>
      </w:r>
      <w:r w:rsidRPr="00B758EA">
        <w:rPr>
          <w:rFonts w:ascii="Trebuchet MS" w:hAnsi="Trebuchet MS"/>
          <w:sz w:val="20"/>
          <w:u w:val="single"/>
        </w:rPr>
        <w:t>03</w:t>
      </w:r>
      <w:r w:rsidRPr="00B758EA">
        <w:rPr>
          <w:rFonts w:ascii="Trebuchet MS" w:hAnsi="Trebuchet MS"/>
          <w:sz w:val="20"/>
          <w:u w:val="single"/>
        </w:rPr>
        <w:t>/202</w:t>
      </w:r>
      <w:r w:rsidRPr="00B758EA">
        <w:rPr>
          <w:rFonts w:ascii="Trebuchet MS" w:hAnsi="Trebuchet MS"/>
          <w:sz w:val="20"/>
          <w:u w:val="single"/>
        </w:rPr>
        <w:t>1</w:t>
      </w:r>
      <w:r w:rsidRPr="00B758EA">
        <w:rPr>
          <w:rFonts w:ascii="Trebuchet MS" w:hAnsi="Trebuchet MS"/>
          <w:sz w:val="20"/>
        </w:rPr>
        <w:t xml:space="preserve">”) foi deliberada </w:t>
      </w:r>
      <w:r w:rsidRPr="00B758EA">
        <w:rPr>
          <w:rStyle w:val="normalchar"/>
          <w:rFonts w:ascii="Trebuchet MS" w:hAnsi="Trebuchet MS"/>
          <w:sz w:val="20"/>
        </w:rPr>
        <w:t xml:space="preserve">a prorrogação da data de vencimento do financiamento imobiliário objeto do Contrato de Financiamento, de </w:t>
      </w:r>
      <w:r w:rsidRPr="00B758EA">
        <w:rPr>
          <w:rStyle w:val="normalchar"/>
          <w:rFonts w:ascii="Trebuchet MS" w:hAnsi="Trebuchet MS"/>
          <w:sz w:val="20"/>
        </w:rPr>
        <w:t xml:space="preserve">01 de fevereiro de 2021 </w:t>
      </w:r>
      <w:r w:rsidRPr="00B758EA">
        <w:rPr>
          <w:rStyle w:val="normalchar"/>
          <w:rFonts w:ascii="Trebuchet MS" w:hAnsi="Trebuchet MS"/>
          <w:sz w:val="20"/>
        </w:rPr>
        <w:t xml:space="preserve">para o dia </w:t>
      </w:r>
      <w:r w:rsidRPr="00B758EA">
        <w:rPr>
          <w:rStyle w:val="normalchar"/>
          <w:rFonts w:ascii="Trebuchet MS" w:hAnsi="Trebuchet MS"/>
          <w:sz w:val="20"/>
        </w:rPr>
        <w:t>28</w:t>
      </w:r>
      <w:r w:rsidRPr="00B758EA">
        <w:rPr>
          <w:rStyle w:val="normalchar"/>
          <w:rFonts w:ascii="Trebuchet MS" w:hAnsi="Trebuchet MS"/>
          <w:sz w:val="20"/>
        </w:rPr>
        <w:t xml:space="preserve"> de </w:t>
      </w:r>
      <w:r w:rsidRPr="00B758EA">
        <w:rPr>
          <w:rStyle w:val="normalchar"/>
          <w:rFonts w:ascii="Trebuchet MS" w:hAnsi="Trebuchet MS"/>
          <w:sz w:val="20"/>
        </w:rPr>
        <w:t>junho</w:t>
      </w:r>
      <w:r w:rsidRPr="00B758EA">
        <w:rPr>
          <w:rStyle w:val="normalchar"/>
          <w:rFonts w:ascii="Trebuchet MS" w:hAnsi="Trebuchet MS"/>
          <w:sz w:val="20"/>
        </w:rPr>
        <w:t xml:space="preserve"> de 2021 e, consequentemente, da data de vencimento dos CRI, que ocorreria no dia 0</w:t>
      </w:r>
      <w:r w:rsidRPr="00B758EA">
        <w:rPr>
          <w:rStyle w:val="normalchar"/>
          <w:rFonts w:ascii="Trebuchet MS" w:hAnsi="Trebuchet MS"/>
          <w:sz w:val="20"/>
        </w:rPr>
        <w:t>3</w:t>
      </w:r>
      <w:r w:rsidRPr="00B758EA">
        <w:rPr>
          <w:rStyle w:val="normalchar"/>
          <w:rFonts w:ascii="Trebuchet MS" w:hAnsi="Trebuchet MS"/>
          <w:sz w:val="20"/>
        </w:rPr>
        <w:t xml:space="preserve"> de </w:t>
      </w:r>
      <w:r w:rsidRPr="00B758EA">
        <w:rPr>
          <w:rStyle w:val="normalchar"/>
          <w:rFonts w:ascii="Trebuchet MS" w:hAnsi="Trebuchet MS"/>
          <w:sz w:val="20"/>
        </w:rPr>
        <w:t>fevereiro</w:t>
      </w:r>
      <w:r w:rsidRPr="00B758EA">
        <w:rPr>
          <w:rStyle w:val="normalchar"/>
          <w:rFonts w:ascii="Trebuchet MS" w:hAnsi="Trebuchet MS"/>
          <w:sz w:val="20"/>
        </w:rPr>
        <w:t xml:space="preserve"> de 202</w:t>
      </w:r>
      <w:r w:rsidRPr="00B758EA">
        <w:rPr>
          <w:rStyle w:val="normalchar"/>
          <w:rFonts w:ascii="Trebuchet MS" w:hAnsi="Trebuchet MS"/>
          <w:sz w:val="20"/>
        </w:rPr>
        <w:t>1</w:t>
      </w:r>
      <w:r w:rsidRPr="00B758EA">
        <w:rPr>
          <w:rStyle w:val="normalchar"/>
          <w:rFonts w:ascii="Trebuchet MS" w:hAnsi="Trebuchet MS"/>
          <w:sz w:val="20"/>
        </w:rPr>
        <w:t xml:space="preserve">, </w:t>
      </w:r>
      <w:r w:rsidRPr="00B758EA">
        <w:rPr>
          <w:rFonts w:ascii="Trebuchet MS" w:hAnsi="Trebuchet MS"/>
          <w:color w:val="000000"/>
          <w:sz w:val="20"/>
        </w:rPr>
        <w:t>para o dia 0</w:t>
      </w:r>
      <w:r w:rsidRPr="00B758EA">
        <w:rPr>
          <w:rFonts w:ascii="Trebuchet MS" w:hAnsi="Trebuchet MS"/>
          <w:color w:val="000000"/>
          <w:sz w:val="20"/>
        </w:rPr>
        <w:t>2</w:t>
      </w:r>
      <w:r w:rsidRPr="00B758EA">
        <w:rPr>
          <w:rFonts w:ascii="Trebuchet MS" w:hAnsi="Trebuchet MS"/>
          <w:color w:val="000000"/>
          <w:sz w:val="20"/>
        </w:rPr>
        <w:t xml:space="preserve"> de </w:t>
      </w:r>
      <w:r w:rsidRPr="00B758EA">
        <w:rPr>
          <w:rFonts w:ascii="Trebuchet MS" w:hAnsi="Trebuchet MS"/>
          <w:color w:val="000000"/>
          <w:sz w:val="20"/>
        </w:rPr>
        <w:t>julho</w:t>
      </w:r>
      <w:r w:rsidRPr="00B758EA">
        <w:rPr>
          <w:rFonts w:ascii="Trebuchet MS" w:hAnsi="Trebuchet MS"/>
          <w:color w:val="000000"/>
          <w:sz w:val="20"/>
        </w:rPr>
        <w:t xml:space="preserve"> de 2021</w:t>
      </w:r>
      <w:r w:rsidRPr="00B758EA">
        <w:rPr>
          <w:rFonts w:ascii="Trebuchet MS" w:hAnsi="Trebuchet MS"/>
          <w:sz w:val="20"/>
        </w:rPr>
        <w:t xml:space="preserve"> e  </w:t>
      </w:r>
      <w:r w:rsidR="001F2D8A" w:rsidRPr="00B758EA">
        <w:rPr>
          <w:rFonts w:ascii="Trebuchet MS" w:hAnsi="Trebuchet MS"/>
          <w:sz w:val="20"/>
        </w:rPr>
        <w:t xml:space="preserve"> </w:t>
      </w:r>
      <w:r w:rsidR="00EC2D78" w:rsidRPr="00B758EA">
        <w:rPr>
          <w:rFonts w:ascii="Trebuchet MS" w:hAnsi="Trebuchet MS"/>
          <w:sz w:val="20"/>
        </w:rPr>
        <w:t xml:space="preserve"> </w:t>
      </w:r>
    </w:p>
    <w:p w14:paraId="50B67AC6" w14:textId="77777777" w:rsidR="007C37C5" w:rsidRDefault="007C37C5" w:rsidP="00BF2C06">
      <w:pPr>
        <w:pStyle w:val="PargrafodaLista"/>
        <w:rPr>
          <w:rFonts w:ascii="Trebuchet MS" w:hAnsi="Trebuchet MS"/>
          <w:sz w:val="20"/>
        </w:rPr>
      </w:pPr>
    </w:p>
    <w:p w14:paraId="0AAC18FA" w14:textId="318D1D8C" w:rsidR="008F79DF" w:rsidRPr="00A609AE" w:rsidRDefault="008F79DF" w:rsidP="009C2268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851"/>
        </w:tabs>
        <w:spacing w:line="360" w:lineRule="auto"/>
        <w:ind w:left="851" w:hanging="851"/>
        <w:rPr>
          <w:rFonts w:ascii="Trebuchet MS" w:hAnsi="Trebuchet MS"/>
          <w:sz w:val="20"/>
        </w:rPr>
      </w:pPr>
      <w:r w:rsidRPr="00A609AE">
        <w:rPr>
          <w:rFonts w:ascii="Trebuchet MS" w:hAnsi="Trebuchet MS"/>
          <w:sz w:val="20"/>
        </w:rPr>
        <w:t>a</w:t>
      </w:r>
      <w:r w:rsidR="00C27827" w:rsidRPr="00A609AE">
        <w:rPr>
          <w:rFonts w:ascii="Trebuchet MS" w:hAnsi="Trebuchet MS"/>
          <w:sz w:val="20"/>
        </w:rPr>
        <w:t xml:space="preserve">s </w:t>
      </w:r>
      <w:r w:rsidRPr="00A609AE">
        <w:rPr>
          <w:rFonts w:ascii="Trebuchet MS" w:hAnsi="Trebuchet MS"/>
          <w:sz w:val="20"/>
        </w:rPr>
        <w:t xml:space="preserve">Partes declaram que a celebração deste </w:t>
      </w:r>
      <w:r w:rsidR="007C37C5">
        <w:rPr>
          <w:rFonts w:ascii="Trebuchet MS" w:hAnsi="Trebuchet MS"/>
          <w:sz w:val="20"/>
        </w:rPr>
        <w:t xml:space="preserve">Sexto </w:t>
      </w:r>
      <w:r w:rsidRPr="00A609AE">
        <w:rPr>
          <w:rFonts w:ascii="Trebuchet MS" w:hAnsi="Trebuchet MS"/>
          <w:sz w:val="20"/>
        </w:rPr>
        <w:t>Aditamento</w:t>
      </w:r>
      <w:r w:rsidRPr="00A609AE">
        <w:rPr>
          <w:rFonts w:ascii="Trebuchet MS" w:hAnsi="Trebuchet MS" w:cs="Tahoma"/>
          <w:sz w:val="20"/>
        </w:rPr>
        <w:t xml:space="preserve">, </w:t>
      </w:r>
      <w:r w:rsidRPr="00A609AE">
        <w:rPr>
          <w:rFonts w:ascii="Trebuchet MS" w:hAnsi="Trebuchet MS"/>
          <w:sz w:val="20"/>
        </w:rPr>
        <w:t>e as obrigações por elas assumidas: (a) não violam qualquer disposição contida nos seus documentos societários; e (b) não violam qualquer lei, regulamento, contrato, decisão judicial, administrativa ou arbitral, aos quais a respectiva Parte esteja vinculada.</w:t>
      </w:r>
    </w:p>
    <w:p w14:paraId="0746E7FF" w14:textId="77777777" w:rsidR="00786FD8" w:rsidRPr="00A609AE" w:rsidRDefault="00786FD8" w:rsidP="009C2268">
      <w:pPr>
        <w:spacing w:line="360" w:lineRule="auto"/>
        <w:ind w:left="708"/>
        <w:rPr>
          <w:rFonts w:ascii="Trebuchet MS" w:hAnsi="Trebuchet MS"/>
          <w:sz w:val="20"/>
          <w:szCs w:val="20"/>
          <w:lang w:val="pt-BR"/>
        </w:rPr>
      </w:pPr>
    </w:p>
    <w:p w14:paraId="463EC574" w14:textId="3F00D78D" w:rsidR="008F79DF" w:rsidRPr="00A609AE" w:rsidRDefault="008F79DF" w:rsidP="0008190B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A609AE">
        <w:rPr>
          <w:rFonts w:ascii="Trebuchet MS" w:hAnsi="Trebuchet MS" w:cs="Arial"/>
          <w:b/>
          <w:sz w:val="20"/>
          <w:szCs w:val="20"/>
          <w:lang w:val="pt-BR"/>
        </w:rPr>
        <w:t>RESOLVEM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 firmar o presente </w:t>
      </w:r>
      <w:r w:rsidR="007C37C5">
        <w:rPr>
          <w:rFonts w:ascii="Trebuchet MS" w:hAnsi="Trebuchet MS" w:cs="Arial"/>
          <w:i/>
          <w:sz w:val="20"/>
          <w:szCs w:val="20"/>
          <w:lang w:val="pt-BR"/>
        </w:rPr>
        <w:t xml:space="preserve">Sexto </w:t>
      </w:r>
      <w:r w:rsidR="00473749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Aditamento ao </w:t>
      </w:r>
      <w:r w:rsidR="00473749" w:rsidRPr="00A609AE">
        <w:rPr>
          <w:rFonts w:ascii="Trebuchet MS" w:hAnsi="Trebuchet MS" w:cs="Arial"/>
          <w:bCs/>
          <w:i/>
          <w:sz w:val="20"/>
          <w:szCs w:val="20"/>
          <w:lang w:val="pt-BR"/>
        </w:rPr>
        <w:t>Instrumento Particular de Contrato de Financiamento Imobiliário</w:t>
      </w:r>
      <w:r w:rsidR="00FA7FAE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 xml:space="preserve"> </w:t>
      </w:r>
      <w:r w:rsidR="00C27827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(</w:t>
      </w:r>
      <w:r w:rsidR="00C27827" w:rsidRPr="00A609AE">
        <w:rPr>
          <w:rFonts w:ascii="Trebuchet MS" w:hAnsi="Trebuchet MS" w:cs="Tahoma"/>
          <w:sz w:val="20"/>
          <w:szCs w:val="20"/>
          <w:lang w:val="pt-BR"/>
        </w:rPr>
        <w:t>“</w:t>
      </w:r>
      <w:r w:rsidR="007C37C5" w:rsidRPr="00BF2C06">
        <w:rPr>
          <w:rFonts w:ascii="Trebuchet MS" w:hAnsi="Trebuchet MS" w:cs="Tahoma"/>
          <w:sz w:val="20"/>
          <w:szCs w:val="20"/>
          <w:u w:val="single"/>
          <w:lang w:val="pt-BR"/>
        </w:rPr>
        <w:t xml:space="preserve">Sexto </w:t>
      </w:r>
      <w:r w:rsidR="00C27827" w:rsidRPr="00A609AE">
        <w:rPr>
          <w:rStyle w:val="normalchar"/>
          <w:rFonts w:ascii="Trebuchet MS" w:hAnsi="Trebuchet MS"/>
          <w:color w:val="000000"/>
          <w:sz w:val="20"/>
          <w:szCs w:val="20"/>
          <w:u w:val="single"/>
          <w:lang w:val="pt-BR"/>
        </w:rPr>
        <w:t>Aditamento</w:t>
      </w:r>
      <w:r w:rsidR="00C27827" w:rsidRPr="00A609AE">
        <w:rPr>
          <w:rFonts w:ascii="Trebuchet MS" w:hAnsi="Trebuchet MS" w:cs="Tahoma"/>
          <w:sz w:val="20"/>
          <w:szCs w:val="20"/>
          <w:lang w:val="pt-BR"/>
        </w:rPr>
        <w:t>”</w:t>
      </w:r>
      <w:r w:rsidR="00C27827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)</w:t>
      </w:r>
      <w:r w:rsidRPr="00A609AE">
        <w:rPr>
          <w:rFonts w:ascii="Trebuchet MS" w:hAnsi="Trebuchet MS" w:cs="Arial"/>
          <w:sz w:val="20"/>
          <w:szCs w:val="20"/>
          <w:lang w:val="pt-BR"/>
        </w:rPr>
        <w:t>.</w:t>
      </w:r>
    </w:p>
    <w:p w14:paraId="7129C63C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6AA6D67E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A609AE">
        <w:rPr>
          <w:rFonts w:ascii="Trebuchet MS" w:hAnsi="Trebuchet MS"/>
          <w:b/>
          <w:sz w:val="20"/>
          <w:szCs w:val="20"/>
        </w:rPr>
        <w:t>III – CLÁUSULAS</w:t>
      </w:r>
    </w:p>
    <w:p w14:paraId="1D7F92CA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422F2241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A609AE">
        <w:rPr>
          <w:rFonts w:ascii="Trebuchet MS" w:hAnsi="Trebuchet MS" w:cs="Arial"/>
          <w:b/>
          <w:sz w:val="20"/>
          <w:szCs w:val="20"/>
        </w:rPr>
        <w:t>CLÁUSULA PRIMEIRA – DEFINIÇÕES</w:t>
      </w:r>
    </w:p>
    <w:p w14:paraId="2541ED68" w14:textId="77777777" w:rsidR="008F79DF" w:rsidRPr="00A609AE" w:rsidRDefault="008F79DF" w:rsidP="00505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6D3D87CB" w14:textId="6B64DC81" w:rsidR="008F79DF" w:rsidRPr="00A609AE" w:rsidRDefault="008F79DF" w:rsidP="00505E76">
      <w:pPr>
        <w:keepNext/>
        <w:numPr>
          <w:ilvl w:val="1"/>
          <w:numId w:val="1"/>
        </w:numPr>
        <w:autoSpaceDN w:val="0"/>
        <w:spacing w:line="360" w:lineRule="auto"/>
        <w:ind w:left="0" w:firstLine="0"/>
        <w:jc w:val="both"/>
        <w:outlineLvl w:val="2"/>
        <w:rPr>
          <w:rFonts w:ascii="Trebuchet MS" w:hAnsi="Trebuchet MS" w:cs="Arial"/>
          <w:sz w:val="20"/>
          <w:szCs w:val="20"/>
          <w:lang w:val="pt-BR"/>
        </w:rPr>
      </w:pPr>
      <w:r w:rsidRPr="00A609AE">
        <w:rPr>
          <w:rFonts w:ascii="Trebuchet MS" w:hAnsi="Trebuchet MS" w:cs="Arial"/>
          <w:sz w:val="20"/>
          <w:szCs w:val="20"/>
          <w:u w:val="single"/>
          <w:lang w:val="pt-BR"/>
        </w:rPr>
        <w:t>Definições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: Para os fins deste </w:t>
      </w:r>
      <w:r w:rsidR="007C37C5">
        <w:rPr>
          <w:rFonts w:ascii="Trebuchet MS" w:hAnsi="Trebuchet MS" w:cs="Arial"/>
          <w:sz w:val="20"/>
          <w:szCs w:val="20"/>
          <w:lang w:val="pt-BR"/>
        </w:rPr>
        <w:t xml:space="preserve">Sexto </w:t>
      </w:r>
      <w:r w:rsidR="00111C76" w:rsidRPr="00A609AE">
        <w:rPr>
          <w:rFonts w:ascii="Trebuchet MS" w:hAnsi="Trebuchet MS"/>
          <w:sz w:val="20"/>
          <w:szCs w:val="20"/>
          <w:lang w:val="pt-BR"/>
        </w:rPr>
        <w:t>Aditamento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, exceto quando de outra forma previsto neste instrumento, adotam-se as definições constantes do </w:t>
      </w:r>
      <w:r w:rsidR="00473749" w:rsidRPr="00A609AE">
        <w:rPr>
          <w:rFonts w:ascii="Trebuchet MS" w:hAnsi="Trebuchet MS" w:cs="Arial"/>
          <w:sz w:val="20"/>
          <w:szCs w:val="20"/>
          <w:lang w:val="pt-BR"/>
        </w:rPr>
        <w:t>Contrato de Financi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>a</w:t>
      </w:r>
      <w:r w:rsidR="00473749" w:rsidRPr="00A609AE">
        <w:rPr>
          <w:rFonts w:ascii="Trebuchet MS" w:hAnsi="Trebuchet MS" w:cs="Arial"/>
          <w:sz w:val="20"/>
          <w:szCs w:val="20"/>
          <w:lang w:val="pt-BR"/>
        </w:rPr>
        <w:t>mento</w:t>
      </w:r>
      <w:r w:rsidRPr="00A609AE">
        <w:rPr>
          <w:rFonts w:ascii="Trebuchet MS" w:eastAsia="MS Mincho" w:hAnsi="Trebuchet MS" w:cs="Arial"/>
          <w:color w:val="000000"/>
          <w:sz w:val="20"/>
          <w:szCs w:val="20"/>
          <w:lang w:val="pt-BR"/>
        </w:rPr>
        <w:t>.</w:t>
      </w:r>
    </w:p>
    <w:p w14:paraId="6C8F6EDB" w14:textId="77777777" w:rsidR="008F79DF" w:rsidRPr="00A609AE" w:rsidRDefault="008F79DF" w:rsidP="00505E76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1D675D72" w14:textId="77777777" w:rsidR="00B758EA" w:rsidRDefault="00B758EA">
      <w:pPr>
        <w:spacing w:after="200" w:line="276" w:lineRule="auto"/>
        <w:rPr>
          <w:rFonts w:ascii="Trebuchet MS" w:hAnsi="Trebuchet MS" w:cs="Arial"/>
          <w:b/>
          <w:bCs/>
          <w:sz w:val="20"/>
          <w:szCs w:val="20"/>
          <w:lang w:val="pt-BR"/>
        </w:rPr>
      </w:pPr>
      <w:r>
        <w:rPr>
          <w:rFonts w:ascii="Trebuchet MS" w:hAnsi="Trebuchet MS" w:cs="Arial"/>
          <w:b/>
          <w:bCs/>
          <w:sz w:val="20"/>
          <w:szCs w:val="20"/>
          <w:lang w:val="pt-BR"/>
        </w:rPr>
        <w:br w:type="page"/>
      </w:r>
    </w:p>
    <w:p w14:paraId="559CA7FE" w14:textId="5C0A979E" w:rsidR="008F79DF" w:rsidRPr="00A609AE" w:rsidRDefault="008F79DF" w:rsidP="00505E76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A609AE">
        <w:rPr>
          <w:rFonts w:ascii="Trebuchet MS" w:hAnsi="Trebuchet MS" w:cs="Arial"/>
          <w:b/>
          <w:bCs/>
          <w:sz w:val="20"/>
          <w:szCs w:val="20"/>
          <w:lang w:val="pt-BR"/>
        </w:rPr>
        <w:t>CLÁUSULA SEGUNDA – DO OBJETO</w:t>
      </w:r>
    </w:p>
    <w:p w14:paraId="75E58C6B" w14:textId="77777777" w:rsidR="008F79DF" w:rsidRPr="00A609AE" w:rsidRDefault="008F79DF" w:rsidP="00B758EA">
      <w:pPr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0248DA37" w14:textId="15B66764" w:rsidR="008F79DF" w:rsidRPr="00A609AE" w:rsidRDefault="008F79DF" w:rsidP="00505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</w:pPr>
      <w:r w:rsidRPr="00A609AE">
        <w:rPr>
          <w:rFonts w:ascii="Trebuchet MS" w:hAnsi="Trebuchet MS" w:cs="Arial"/>
          <w:sz w:val="20"/>
          <w:szCs w:val="20"/>
          <w:lang w:val="pt-BR"/>
        </w:rPr>
        <w:t>2.1.</w:t>
      </w:r>
      <w:r w:rsidRPr="00A609AE">
        <w:rPr>
          <w:rFonts w:ascii="Trebuchet MS" w:hAnsi="Trebuchet MS" w:cs="Arial"/>
          <w:b/>
          <w:sz w:val="20"/>
          <w:szCs w:val="20"/>
          <w:lang w:val="pt-BR"/>
        </w:rPr>
        <w:tab/>
      </w:r>
      <w:r w:rsidRPr="00A609AE">
        <w:rPr>
          <w:rFonts w:ascii="Trebuchet MS" w:hAnsi="Trebuchet MS" w:cs="Arial"/>
          <w:sz w:val="20"/>
          <w:szCs w:val="20"/>
          <w:u w:val="single"/>
          <w:lang w:val="pt-BR"/>
        </w:rPr>
        <w:t>Objeto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: O presente </w:t>
      </w:r>
      <w:r w:rsidR="007C37C5">
        <w:rPr>
          <w:rFonts w:ascii="Trebuchet MS" w:hAnsi="Trebuchet MS" w:cs="Arial"/>
          <w:sz w:val="20"/>
          <w:szCs w:val="20"/>
          <w:lang w:val="pt-BR"/>
        </w:rPr>
        <w:t xml:space="preserve">Sexto </w:t>
      </w:r>
      <w:r w:rsidR="00473749" w:rsidRPr="00A609AE">
        <w:rPr>
          <w:rFonts w:ascii="Trebuchet MS" w:hAnsi="Trebuchet MS"/>
          <w:sz w:val="20"/>
          <w:szCs w:val="20"/>
          <w:lang w:val="pt-BR"/>
        </w:rPr>
        <w:t xml:space="preserve">Aditamento 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tem por objeto 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a alteração da data de vencimento </w:t>
      </w:r>
      <w:r w:rsidR="00786FD8" w:rsidRPr="00A609AE">
        <w:rPr>
          <w:rFonts w:ascii="Trebuchet MS" w:hAnsi="Trebuchet MS" w:cs="Arial"/>
          <w:sz w:val="20"/>
          <w:szCs w:val="20"/>
          <w:lang w:val="pt-BR"/>
        </w:rPr>
        <w:t xml:space="preserve">do financiamento imobiliário 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>para o dia</w:t>
      </w:r>
      <w:r w:rsidR="00BF2C06">
        <w:rPr>
          <w:rFonts w:ascii="Trebuchet MS" w:hAnsi="Trebuchet MS" w:cs="Arial"/>
          <w:sz w:val="20"/>
          <w:szCs w:val="20"/>
          <w:lang w:val="pt-BR"/>
        </w:rPr>
        <w:t xml:space="preserve"> </w:t>
      </w:r>
      <w:r w:rsidR="00EC2D78">
        <w:rPr>
          <w:rFonts w:ascii="Trebuchet MS" w:hAnsi="Trebuchet MS" w:cs="Arial"/>
          <w:sz w:val="20"/>
          <w:szCs w:val="20"/>
          <w:lang w:val="pt-BR"/>
        </w:rPr>
        <w:t>2</w:t>
      </w:r>
      <w:r w:rsidR="00CA5B90">
        <w:rPr>
          <w:rFonts w:ascii="Trebuchet MS" w:hAnsi="Trebuchet MS" w:cs="Arial"/>
          <w:sz w:val="20"/>
          <w:szCs w:val="20"/>
          <w:lang w:val="pt-BR"/>
        </w:rPr>
        <w:t>8 de junho de 2021.</w:t>
      </w:r>
    </w:p>
    <w:p w14:paraId="3FE80E7A" w14:textId="77777777" w:rsidR="007331C8" w:rsidRPr="00A609AE" w:rsidRDefault="007331C8" w:rsidP="00B75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7E7D9D0C" w14:textId="0B16ED59" w:rsidR="00B758EA" w:rsidRDefault="00B758EA" w:rsidP="00B758EA">
      <w:pPr>
        <w:spacing w:line="360" w:lineRule="auto"/>
        <w:rPr>
          <w:rFonts w:ascii="Trebuchet MS" w:hAnsi="Trebuchet MS" w:cs="Arial"/>
          <w:b/>
          <w:bCs/>
          <w:sz w:val="20"/>
          <w:szCs w:val="20"/>
          <w:lang w:val="pt-BR"/>
        </w:rPr>
      </w:pPr>
      <w:r>
        <w:rPr>
          <w:rFonts w:ascii="Trebuchet MS" w:hAnsi="Trebuchet MS" w:cs="Arial"/>
          <w:b/>
          <w:bCs/>
          <w:sz w:val="20"/>
          <w:szCs w:val="20"/>
          <w:lang w:val="pt-BR"/>
        </w:rPr>
        <w:lastRenderedPageBreak/>
        <w:t>C</w:t>
      </w:r>
      <w:r w:rsidR="008F79DF" w:rsidRPr="00A609AE">
        <w:rPr>
          <w:rFonts w:ascii="Trebuchet MS" w:hAnsi="Trebuchet MS" w:cs="Arial"/>
          <w:b/>
          <w:bCs/>
          <w:sz w:val="20"/>
          <w:szCs w:val="20"/>
          <w:lang w:val="pt-BR"/>
        </w:rPr>
        <w:t>LÁUSULA TERCEIRA – DAS ALTERAÇÕES</w:t>
      </w:r>
    </w:p>
    <w:p w14:paraId="5333FCF9" w14:textId="77777777" w:rsidR="00B758EA" w:rsidRPr="00A609AE" w:rsidRDefault="00B758EA" w:rsidP="00B758EA">
      <w:pPr>
        <w:rPr>
          <w:rFonts w:ascii="Trebuchet MS" w:hAnsi="Trebuchet MS" w:cs="Arial"/>
          <w:b/>
          <w:sz w:val="20"/>
          <w:szCs w:val="20"/>
          <w:lang w:val="pt-BR"/>
        </w:rPr>
      </w:pPr>
    </w:p>
    <w:p w14:paraId="0ED31469" w14:textId="21282EFB" w:rsidR="007331C8" w:rsidRPr="00A609AE" w:rsidRDefault="008F79DF" w:rsidP="00505E76">
      <w:pPr>
        <w:spacing w:line="36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val="pt-BR"/>
        </w:rPr>
      </w:pPr>
      <w:r w:rsidRPr="00A609AE">
        <w:rPr>
          <w:rFonts w:ascii="Trebuchet MS" w:hAnsi="Trebuchet MS" w:cs="Arial"/>
          <w:sz w:val="20"/>
          <w:szCs w:val="20"/>
          <w:lang w:val="pt-BR"/>
        </w:rPr>
        <w:t>3.1.</w:t>
      </w:r>
      <w:r w:rsidRPr="00A609AE">
        <w:rPr>
          <w:rFonts w:ascii="Trebuchet MS" w:hAnsi="Trebuchet MS" w:cs="Arial"/>
          <w:b/>
          <w:sz w:val="20"/>
          <w:szCs w:val="20"/>
          <w:lang w:val="pt-BR"/>
        </w:rPr>
        <w:tab/>
      </w:r>
      <w:r w:rsidR="00505E76" w:rsidRPr="00A609AE">
        <w:rPr>
          <w:rFonts w:ascii="Trebuchet MS" w:hAnsi="Trebuchet MS" w:cs="Arial"/>
          <w:sz w:val="20"/>
          <w:szCs w:val="20"/>
          <w:u w:val="single"/>
          <w:lang w:val="pt-BR"/>
        </w:rPr>
        <w:t>Alterações ao Contrato de Financiamento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: Pelo presente </w:t>
      </w:r>
      <w:r w:rsidR="007C37C5">
        <w:rPr>
          <w:rFonts w:ascii="Trebuchet MS" w:hAnsi="Trebuchet MS" w:cs="Arial"/>
          <w:sz w:val="20"/>
          <w:szCs w:val="20"/>
          <w:lang w:val="pt-BR"/>
        </w:rPr>
        <w:t>Sexto</w:t>
      </w:r>
      <w:r w:rsidR="007C37C5" w:rsidRPr="00A609AE">
        <w:rPr>
          <w:rFonts w:ascii="Trebuchet MS" w:hAnsi="Trebuchet MS"/>
          <w:sz w:val="20"/>
          <w:szCs w:val="20"/>
          <w:lang w:val="pt-BR"/>
        </w:rPr>
        <w:t xml:space="preserve"> </w:t>
      </w:r>
      <w:r w:rsidR="00505E76" w:rsidRPr="00A609AE">
        <w:rPr>
          <w:rFonts w:ascii="Trebuchet MS" w:hAnsi="Trebuchet MS"/>
          <w:sz w:val="20"/>
          <w:szCs w:val="20"/>
          <w:lang w:val="pt-BR"/>
        </w:rPr>
        <w:t xml:space="preserve">Aditamento </w:t>
      </w:r>
      <w:r w:rsidR="00505E76" w:rsidRPr="00A609AE">
        <w:rPr>
          <w:rFonts w:ascii="Trebuchet MS" w:hAnsi="Trebuchet MS" w:cs="Tahoma"/>
          <w:sz w:val="20"/>
          <w:szCs w:val="20"/>
          <w:lang w:val="pt-BR"/>
        </w:rPr>
        <w:t>ao Contrato de Financiamento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 e em conformidade com o disposto no item 2.1. acima, a</w:t>
      </w:r>
      <w:r w:rsidR="00505E76" w:rsidRPr="00A609AE">
        <w:rPr>
          <w:rFonts w:ascii="Trebuchet MS" w:hAnsi="Trebuchet MS" w:cs="Arial"/>
          <w:bCs/>
          <w:sz w:val="20"/>
          <w:szCs w:val="20"/>
          <w:lang w:val="pt-BR"/>
        </w:rPr>
        <w:t>s Partes resolvem, de comum acordo,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 alterar a data de vencimento </w:t>
      </w:r>
      <w:r w:rsidR="00786FD8" w:rsidRPr="00A609AE">
        <w:rPr>
          <w:rFonts w:ascii="Trebuchet MS" w:hAnsi="Trebuchet MS" w:cs="Arial"/>
          <w:sz w:val="20"/>
          <w:szCs w:val="20"/>
          <w:lang w:val="pt-BR"/>
        </w:rPr>
        <w:t xml:space="preserve">do financiamento imobiliário para o dia </w:t>
      </w:r>
      <w:r w:rsidR="00EC2D78">
        <w:rPr>
          <w:rFonts w:ascii="Trebuchet MS" w:hAnsi="Trebuchet MS" w:cs="Arial"/>
          <w:sz w:val="20"/>
          <w:szCs w:val="20"/>
          <w:lang w:val="pt-BR"/>
        </w:rPr>
        <w:t>2</w:t>
      </w:r>
      <w:r w:rsidR="004E751F">
        <w:rPr>
          <w:rFonts w:ascii="Trebuchet MS" w:hAnsi="Trebuchet MS" w:cs="Arial"/>
          <w:sz w:val="20"/>
          <w:szCs w:val="20"/>
          <w:lang w:val="pt-BR"/>
        </w:rPr>
        <w:t>8 de junho de 2021</w:t>
      </w:r>
      <w:r w:rsidR="009505E9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, e, em decorrência da referida alteração, </w:t>
      </w:r>
      <w:r w:rsidR="007331C8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ajustar </w:t>
      </w:r>
      <w:r w:rsidR="00C27827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o </w:t>
      </w:r>
      <w:r w:rsidR="00505E76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>subite</w:t>
      </w:r>
      <w:r w:rsidR="00AA7CA4">
        <w:rPr>
          <w:rFonts w:ascii="Trebuchet MS" w:hAnsi="Trebuchet MS" w:cs="Arial"/>
          <w:bCs/>
          <w:color w:val="000000"/>
          <w:sz w:val="20"/>
          <w:szCs w:val="20"/>
          <w:lang w:val="pt-BR"/>
        </w:rPr>
        <w:t>m</w:t>
      </w:r>
      <w:r w:rsidR="00C76E4C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 </w:t>
      </w:r>
      <w:r w:rsidR="00505E76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8 do </w:t>
      </w:r>
      <w:r w:rsidR="005A3A19" w:rsidRPr="00A609AE">
        <w:rPr>
          <w:rFonts w:ascii="Trebuchet MS" w:hAnsi="Trebuchet MS"/>
          <w:sz w:val="20"/>
          <w:szCs w:val="20"/>
          <w:lang w:val="pt-BR"/>
        </w:rPr>
        <w:t>Quadro Resumo do Financiamento Imobiliário</w:t>
      </w:r>
      <w:r w:rsidR="00786FD8" w:rsidRPr="00A609AE">
        <w:rPr>
          <w:rFonts w:ascii="Trebuchet MS" w:hAnsi="Trebuchet MS"/>
          <w:sz w:val="20"/>
          <w:szCs w:val="20"/>
          <w:lang w:val="pt-BR"/>
        </w:rPr>
        <w:t xml:space="preserve"> constante do item III do Contrato de Financiamento</w:t>
      </w:r>
      <w:r w:rsidR="00C27827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,</w:t>
      </w:r>
      <w:r w:rsidR="00111C76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 xml:space="preserve"> passando </w:t>
      </w:r>
      <w:r w:rsidR="005A3A19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 xml:space="preserve">este </w:t>
      </w:r>
      <w:r w:rsidR="00111C76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a vigorar da forma abaixo, a partir de agora</w:t>
      </w:r>
      <w:r w:rsidR="007331C8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>:</w:t>
      </w:r>
    </w:p>
    <w:p w14:paraId="52C2C155" w14:textId="77777777" w:rsidR="009505E9" w:rsidRPr="00A609AE" w:rsidRDefault="009505E9" w:rsidP="00B758EA">
      <w:pPr>
        <w:jc w:val="both"/>
        <w:rPr>
          <w:rFonts w:ascii="Trebuchet MS" w:hAnsi="Trebuchet MS" w:cs="Arial"/>
          <w:bCs/>
          <w:i/>
          <w:color w:val="000000"/>
          <w:sz w:val="20"/>
          <w:szCs w:val="20"/>
          <w:lang w:val="pt-BR"/>
        </w:rPr>
      </w:pPr>
    </w:p>
    <w:p w14:paraId="147FB4C5" w14:textId="77777777" w:rsidR="005A3A19" w:rsidRPr="00A609AE" w:rsidRDefault="00786FD8" w:rsidP="009C2268">
      <w:pPr>
        <w:pStyle w:val="Ttulo1"/>
        <w:spacing w:before="0" w:beforeAutospacing="0" w:after="0" w:afterAutospacing="0" w:line="360" w:lineRule="auto"/>
        <w:rPr>
          <w:rFonts w:ascii="Trebuchet MS" w:hAnsi="Trebuchet MS"/>
          <w:b w:val="0"/>
          <w:i/>
          <w:sz w:val="20"/>
          <w:szCs w:val="20"/>
        </w:rPr>
      </w:pPr>
      <w:r w:rsidRPr="00A609AE">
        <w:rPr>
          <w:rFonts w:ascii="Trebuchet MS" w:hAnsi="Trebuchet MS"/>
          <w:i/>
          <w:sz w:val="20"/>
          <w:szCs w:val="20"/>
        </w:rPr>
        <w:t>“</w:t>
      </w:r>
      <w:r w:rsidR="005A3A19" w:rsidRPr="00A609AE">
        <w:rPr>
          <w:rFonts w:ascii="Trebuchet MS" w:hAnsi="Trebuchet MS"/>
          <w:i/>
          <w:sz w:val="20"/>
          <w:szCs w:val="20"/>
        </w:rPr>
        <w:t>III – QUADRO-RESUMO DO FINANCIAMENTO IMOBILIÁRIO</w:t>
      </w:r>
    </w:p>
    <w:p w14:paraId="0246A9B6" w14:textId="77777777" w:rsidR="005A3A19" w:rsidRPr="00A609AE" w:rsidRDefault="005A3A19" w:rsidP="00B758EA">
      <w:pPr>
        <w:jc w:val="both"/>
        <w:rPr>
          <w:rFonts w:ascii="Trebuchet MS" w:hAnsi="Trebuchet MS" w:cs="Arial"/>
          <w:b/>
          <w:bCs/>
          <w:i/>
          <w:sz w:val="20"/>
          <w:szCs w:val="20"/>
          <w:lang w:val="pt-BR"/>
        </w:rPr>
      </w:pPr>
    </w:p>
    <w:tbl>
      <w:tblPr>
        <w:tblW w:w="928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8771"/>
      </w:tblGrid>
      <w:tr w:rsidR="005A3A19" w:rsidRPr="00A609AE" w14:paraId="2DB0EE29" w14:textId="77777777" w:rsidTr="00C76E4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4ACF" w14:textId="77777777" w:rsidR="005A3A19" w:rsidRPr="00A609AE" w:rsidRDefault="005A3A19" w:rsidP="0008190B">
            <w:pPr>
              <w:spacing w:line="360" w:lineRule="auto"/>
              <w:jc w:val="both"/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r w:rsidRPr="00A609AE">
              <w:rPr>
                <w:rFonts w:ascii="Trebuchet MS" w:hAnsi="Trebuchet MS" w:cs="Arial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E108" w14:textId="77777777" w:rsidR="005A3A19" w:rsidRPr="00613B9A" w:rsidRDefault="005A3A19" w:rsidP="00505E76">
            <w:pPr>
              <w:spacing w:line="360" w:lineRule="auto"/>
              <w:jc w:val="both"/>
              <w:rPr>
                <w:rFonts w:ascii="Trebuchet MS" w:hAnsi="Trebuchet MS" w:cs="Arial"/>
                <w:b/>
                <w:i/>
                <w:sz w:val="20"/>
                <w:szCs w:val="20"/>
                <w:lang w:val="pt-BR"/>
              </w:rPr>
            </w:pPr>
            <w:r w:rsidRPr="00613B9A">
              <w:rPr>
                <w:rFonts w:ascii="Trebuchet MS" w:hAnsi="Trebuchet MS" w:cs="Arial"/>
                <w:b/>
                <w:i/>
                <w:sz w:val="20"/>
                <w:szCs w:val="20"/>
                <w:lang w:val="pt-BR"/>
              </w:rPr>
              <w:t>Prazos do Financiamento</w:t>
            </w:r>
          </w:p>
        </w:tc>
      </w:tr>
      <w:tr w:rsidR="005A3A19" w:rsidRPr="00BF2C06" w14:paraId="2445BC37" w14:textId="77777777" w:rsidTr="00C76E4C">
        <w:trPr>
          <w:trHeight w:val="6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9B66" w14:textId="77777777" w:rsidR="004E751F" w:rsidRPr="00F67B0D" w:rsidRDefault="004E751F" w:rsidP="00F67B0D">
            <w:pPr>
              <w:pStyle w:val="PargrafodaLista"/>
              <w:widowControl/>
              <w:tabs>
                <w:tab w:val="left" w:pos="1155"/>
              </w:tabs>
              <w:autoSpaceDE/>
              <w:autoSpaceDN/>
              <w:adjustRightInd/>
              <w:ind w:left="425"/>
              <w:jc w:val="both"/>
              <w:rPr>
                <w:rFonts w:ascii="Trebuchet MS" w:hAnsi="Trebuchet MS" w:cs="Tahoma"/>
                <w:i/>
                <w:sz w:val="20"/>
                <w:szCs w:val="20"/>
              </w:rPr>
            </w:pPr>
          </w:p>
          <w:p w14:paraId="77AD7747" w14:textId="20EE84BD" w:rsidR="005A3A19" w:rsidRPr="00AA7CA4" w:rsidRDefault="005A3A19" w:rsidP="00C76E4C">
            <w:pPr>
              <w:pStyle w:val="PargrafodaLista"/>
              <w:widowControl/>
              <w:numPr>
                <w:ilvl w:val="0"/>
                <w:numId w:val="21"/>
              </w:numPr>
              <w:tabs>
                <w:tab w:val="left" w:pos="1155"/>
              </w:tabs>
              <w:autoSpaceDE/>
              <w:autoSpaceDN/>
              <w:adjustRightInd/>
              <w:spacing w:line="360" w:lineRule="auto"/>
              <w:ind w:left="426" w:firstLine="0"/>
              <w:jc w:val="both"/>
              <w:rPr>
                <w:rFonts w:ascii="Trebuchet MS" w:hAnsi="Trebuchet MS" w:cs="Tahoma"/>
                <w:i/>
                <w:sz w:val="20"/>
                <w:szCs w:val="20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</w:rPr>
              <w:t xml:space="preserve">Prazo total do Financiamento: </w:t>
            </w:r>
            <w:r w:rsidRPr="00AA7CA4">
              <w:rPr>
                <w:rFonts w:ascii="Trebuchet MS" w:hAnsi="Trebuchet MS" w:cs="Tahoma"/>
                <w:i/>
                <w:sz w:val="20"/>
                <w:szCs w:val="20"/>
              </w:rPr>
              <w:t xml:space="preserve"> </w:t>
            </w:r>
            <w:r w:rsidR="004E751F">
              <w:rPr>
                <w:rFonts w:ascii="Trebuchet MS" w:hAnsi="Trebuchet MS" w:cs="Tahoma"/>
                <w:i/>
                <w:sz w:val="20"/>
                <w:szCs w:val="20"/>
              </w:rPr>
              <w:t xml:space="preserve">6 (seis) anos, 6 (seis) </w:t>
            </w:r>
            <w:r w:rsidRPr="00AA7CA4">
              <w:rPr>
                <w:rFonts w:ascii="Trebuchet MS" w:hAnsi="Trebuchet MS" w:cs="Tahoma"/>
                <w:i/>
                <w:sz w:val="20"/>
                <w:szCs w:val="20"/>
              </w:rPr>
              <w:t>meses</w:t>
            </w:r>
            <w:r w:rsidR="004E751F">
              <w:rPr>
                <w:rFonts w:ascii="Trebuchet MS" w:hAnsi="Trebuchet MS" w:cs="Tahoma"/>
                <w:i/>
                <w:sz w:val="20"/>
                <w:szCs w:val="20"/>
              </w:rPr>
              <w:t xml:space="preserve"> e 11 (onze) dias</w:t>
            </w:r>
          </w:p>
          <w:p w14:paraId="54C5DD92" w14:textId="6CE9984E" w:rsidR="005A3A19" w:rsidRPr="00AA7CA4" w:rsidRDefault="00613B9A" w:rsidP="00613B9A">
            <w:pPr>
              <w:tabs>
                <w:tab w:val="left" w:pos="1155"/>
              </w:tabs>
              <w:spacing w:line="360" w:lineRule="auto"/>
              <w:ind w:left="601" w:firstLine="567"/>
              <w:jc w:val="both"/>
              <w:rPr>
                <w:rFonts w:ascii="Trebuchet MS" w:hAnsi="Trebuchet MS" w:cs="Tahoma"/>
                <w:i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>D</w:t>
            </w:r>
            <w:r w:rsidR="005A3A19" w:rsidRPr="00AA7CA4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 xml:space="preserve">ata de início: </w:t>
            </w:r>
            <w:r w:rsidR="00AA7CA4" w:rsidRPr="00AA7CA4">
              <w:rPr>
                <w:rFonts w:ascii="Trebuchet MS" w:hAnsi="Trebuchet MS" w:cs="Arial"/>
                <w:sz w:val="20"/>
                <w:szCs w:val="20"/>
                <w:lang w:val="pt-BR"/>
              </w:rPr>
              <w:t>17/12/2014</w:t>
            </w:r>
          </w:p>
          <w:p w14:paraId="45D210C4" w14:textId="79671D6D" w:rsidR="005A3A19" w:rsidRPr="00AA7CA4" w:rsidRDefault="005A3A19" w:rsidP="00613B9A">
            <w:pPr>
              <w:tabs>
                <w:tab w:val="left" w:pos="1155"/>
              </w:tabs>
              <w:spacing w:line="360" w:lineRule="auto"/>
              <w:ind w:left="426" w:firstLine="742"/>
              <w:jc w:val="both"/>
              <w:rPr>
                <w:rFonts w:ascii="Trebuchet MS" w:hAnsi="Trebuchet MS" w:cs="Tahoma"/>
                <w:i/>
                <w:sz w:val="20"/>
                <w:szCs w:val="20"/>
                <w:lang w:val="pt-BR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 xml:space="preserve">Data da apuração da dívida/vencimento: </w:t>
            </w:r>
            <w:r w:rsidR="004E751F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>28/06/2021</w:t>
            </w:r>
            <w:r w:rsidR="00EC2D78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 xml:space="preserve"> </w:t>
            </w:r>
          </w:p>
          <w:p w14:paraId="26DA0A2B" w14:textId="64E9939C" w:rsidR="005A3A19" w:rsidRDefault="005A3A19" w:rsidP="00F67B0D">
            <w:pPr>
              <w:tabs>
                <w:tab w:val="left" w:pos="1155"/>
              </w:tabs>
              <w:ind w:left="425"/>
              <w:jc w:val="both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</w:p>
          <w:p w14:paraId="6FD0C16E" w14:textId="1C53056E" w:rsidR="004E751F" w:rsidRPr="00AA7CA4" w:rsidRDefault="004E751F" w:rsidP="00C76E4C">
            <w:pPr>
              <w:tabs>
                <w:tab w:val="left" w:pos="1155"/>
              </w:tabs>
              <w:spacing w:line="360" w:lineRule="auto"/>
              <w:ind w:left="426"/>
              <w:jc w:val="both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  <w:r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>(...)</w:t>
            </w:r>
          </w:p>
          <w:p w14:paraId="1909B3DC" w14:textId="2C391416" w:rsidR="005A3A19" w:rsidRPr="00AA7CA4" w:rsidRDefault="005A3A19" w:rsidP="00F67B0D">
            <w:pPr>
              <w:pStyle w:val="PargrafodaLista"/>
              <w:widowControl/>
              <w:tabs>
                <w:tab w:val="left" w:pos="1155"/>
              </w:tabs>
              <w:autoSpaceDE/>
              <w:autoSpaceDN/>
              <w:adjustRightInd/>
              <w:ind w:left="425"/>
              <w:jc w:val="both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</w:tr>
    </w:tbl>
    <w:p w14:paraId="225253C9" w14:textId="77777777" w:rsidR="00C27827" w:rsidRPr="00A609AE" w:rsidRDefault="00C27827" w:rsidP="0008190B">
      <w:pPr>
        <w:spacing w:line="36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val="pt-BR"/>
        </w:rPr>
      </w:pPr>
    </w:p>
    <w:p w14:paraId="4B651CA3" w14:textId="77777777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  <w:r w:rsidRPr="00A609AE">
        <w:rPr>
          <w:rFonts w:ascii="Trebuchet MS" w:hAnsi="Trebuchet MS"/>
          <w:b/>
          <w:sz w:val="20"/>
          <w:szCs w:val="20"/>
          <w:lang w:val="pt-BR"/>
        </w:rPr>
        <w:t>CLÁUSULA QUARTA – RATIFICAÇÕES</w:t>
      </w:r>
    </w:p>
    <w:p w14:paraId="01087229" w14:textId="77777777" w:rsidR="008F79DF" w:rsidRPr="00A609AE" w:rsidRDefault="008F79DF" w:rsidP="00B758EA">
      <w:pPr>
        <w:tabs>
          <w:tab w:val="left" w:pos="426"/>
          <w:tab w:val="left" w:pos="709"/>
        </w:tabs>
        <w:jc w:val="both"/>
        <w:rPr>
          <w:rFonts w:ascii="Trebuchet MS" w:hAnsi="Trebuchet MS"/>
          <w:sz w:val="20"/>
          <w:szCs w:val="20"/>
          <w:lang w:val="pt-BR"/>
        </w:rPr>
      </w:pPr>
    </w:p>
    <w:p w14:paraId="3C10334F" w14:textId="0B939A5E" w:rsidR="008F79DF" w:rsidRPr="00A609AE" w:rsidRDefault="008F79DF" w:rsidP="00505E76">
      <w:pPr>
        <w:tabs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/>
          <w:sz w:val="20"/>
          <w:szCs w:val="20"/>
          <w:lang w:val="pt-BR"/>
        </w:rPr>
        <w:t>4.1.</w:t>
      </w:r>
      <w:r w:rsidRPr="00A609AE">
        <w:rPr>
          <w:rFonts w:ascii="Trebuchet MS" w:hAnsi="Trebuchet MS"/>
          <w:sz w:val="20"/>
          <w:szCs w:val="20"/>
          <w:lang w:val="pt-BR"/>
        </w:rPr>
        <w:tab/>
      </w:r>
      <w:r w:rsidRPr="00A609AE">
        <w:rPr>
          <w:rFonts w:ascii="Trebuchet MS" w:hAnsi="Trebuchet MS"/>
          <w:sz w:val="20"/>
          <w:szCs w:val="20"/>
          <w:u w:val="single"/>
          <w:lang w:val="pt-BR"/>
        </w:rPr>
        <w:t>Ratificações</w:t>
      </w:r>
      <w:r w:rsidRPr="00A609AE">
        <w:rPr>
          <w:rFonts w:ascii="Trebuchet MS" w:hAnsi="Trebuchet MS"/>
          <w:sz w:val="20"/>
          <w:szCs w:val="20"/>
          <w:lang w:val="pt-BR"/>
        </w:rPr>
        <w:t xml:space="preserve">: Permanecem inalteradas as demais disposições anteriormente firmadas que não apresentem incompatibilidade com </w:t>
      </w:r>
      <w:r w:rsidR="00F9340D" w:rsidRPr="00A609AE">
        <w:rPr>
          <w:rFonts w:ascii="Trebuchet MS" w:hAnsi="Trebuchet MS"/>
          <w:sz w:val="20"/>
          <w:szCs w:val="20"/>
          <w:lang w:val="pt-BR"/>
        </w:rPr>
        <w:t xml:space="preserve">o </w:t>
      </w:r>
      <w:r w:rsidR="00BF2C06">
        <w:rPr>
          <w:rFonts w:ascii="Trebuchet MS" w:hAnsi="Trebuchet MS"/>
          <w:sz w:val="20"/>
          <w:szCs w:val="20"/>
          <w:lang w:val="pt-BR"/>
        </w:rPr>
        <w:t xml:space="preserve">Sexto </w:t>
      </w:r>
      <w:r w:rsidR="005A3A19" w:rsidRPr="00A609AE">
        <w:rPr>
          <w:rFonts w:ascii="Trebuchet MS" w:hAnsi="Trebuchet MS"/>
          <w:sz w:val="20"/>
          <w:szCs w:val="20"/>
          <w:lang w:val="pt-BR"/>
        </w:rPr>
        <w:t xml:space="preserve">Aditamento </w:t>
      </w:r>
      <w:r w:rsidRPr="00A609AE">
        <w:rPr>
          <w:rFonts w:ascii="Trebuchet MS" w:hAnsi="Trebuchet MS"/>
          <w:sz w:val="20"/>
          <w:szCs w:val="20"/>
          <w:lang w:val="pt-BR"/>
        </w:rPr>
        <w:t xml:space="preserve">ora firmado, as quais são neste ato ratificadas integralmente, obrigando-se as Partes e seus sucessores ao integral cumprimento dos seus termos, a qualquer título. </w:t>
      </w:r>
    </w:p>
    <w:p w14:paraId="548D422E" w14:textId="77777777" w:rsidR="008F79DF" w:rsidRPr="00A609AE" w:rsidRDefault="008F79DF" w:rsidP="00B758EA">
      <w:pPr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4A30B3E7" w14:textId="77777777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  <w:r w:rsidRPr="00A609AE">
        <w:rPr>
          <w:rFonts w:ascii="Trebuchet MS" w:hAnsi="Trebuchet MS"/>
          <w:b/>
          <w:sz w:val="20"/>
          <w:szCs w:val="20"/>
          <w:lang w:val="pt-BR"/>
        </w:rPr>
        <w:t>CLÁUSULA QUINTA –</w:t>
      </w:r>
      <w:r w:rsidR="00111C76" w:rsidRPr="00A609AE">
        <w:rPr>
          <w:rFonts w:ascii="Trebuchet MS" w:hAnsi="Trebuchet MS"/>
          <w:b/>
          <w:sz w:val="20"/>
          <w:szCs w:val="20"/>
          <w:lang w:val="pt-BR"/>
        </w:rPr>
        <w:t xml:space="preserve"> </w:t>
      </w:r>
      <w:r w:rsidR="00213ECF">
        <w:rPr>
          <w:rFonts w:ascii="Trebuchet MS" w:hAnsi="Trebuchet MS"/>
          <w:b/>
          <w:sz w:val="20"/>
          <w:szCs w:val="20"/>
          <w:lang w:val="pt-BR"/>
        </w:rPr>
        <w:t xml:space="preserve">LEGISLAÇÃO APLICÁVEL E </w:t>
      </w:r>
      <w:r w:rsidRPr="00A609AE">
        <w:rPr>
          <w:rFonts w:ascii="Trebuchet MS" w:hAnsi="Trebuchet MS"/>
          <w:b/>
          <w:sz w:val="20"/>
          <w:szCs w:val="20"/>
          <w:lang w:val="pt-BR"/>
        </w:rPr>
        <w:t>ARBITRAGEM</w:t>
      </w:r>
    </w:p>
    <w:p w14:paraId="497292EA" w14:textId="77777777" w:rsidR="00AA01C7" w:rsidRPr="004F64F5" w:rsidRDefault="00AA01C7" w:rsidP="00B758EA">
      <w:pPr>
        <w:tabs>
          <w:tab w:val="left" w:pos="426"/>
          <w:tab w:val="left" w:pos="709"/>
        </w:tabs>
        <w:jc w:val="both"/>
        <w:rPr>
          <w:rFonts w:ascii="Trebuchet MS" w:hAnsi="Trebuchet MS"/>
          <w:sz w:val="20"/>
          <w:szCs w:val="20"/>
          <w:lang w:val="pt-BR"/>
        </w:rPr>
      </w:pPr>
    </w:p>
    <w:p w14:paraId="4B7AE75C" w14:textId="77777777" w:rsidR="00AA01C7" w:rsidRPr="004F64F5" w:rsidRDefault="00AA01C7" w:rsidP="00AA01C7">
      <w:pPr>
        <w:tabs>
          <w:tab w:val="left" w:pos="284"/>
        </w:tabs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  <w:r>
        <w:rPr>
          <w:rFonts w:ascii="Trebuchet MS" w:hAnsi="Trebuchet MS" w:cs="Trebuchet MS"/>
          <w:sz w:val="20"/>
          <w:szCs w:val="20"/>
          <w:lang w:val="pt-BR"/>
        </w:rPr>
        <w:t>5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>.1.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ab/>
      </w:r>
      <w:r w:rsidRPr="004F64F5">
        <w:rPr>
          <w:rFonts w:ascii="Trebuchet MS" w:hAnsi="Trebuchet MS" w:cs="Trebuchet MS"/>
          <w:sz w:val="20"/>
          <w:szCs w:val="20"/>
          <w:u w:val="single"/>
          <w:lang w:val="pt-BR"/>
        </w:rPr>
        <w:t>Legislação Aplicável</w:t>
      </w:r>
      <w:r>
        <w:rPr>
          <w:rFonts w:ascii="Trebuchet MS" w:hAnsi="Trebuchet MS" w:cs="Trebuchet MS"/>
          <w:sz w:val="20"/>
          <w:szCs w:val="20"/>
          <w:lang w:val="pt-BR"/>
        </w:rPr>
        <w:t xml:space="preserve">: este instrumento será regido e interpretado de acordo com as leis da república Federativa do Brasil. </w:t>
      </w:r>
    </w:p>
    <w:p w14:paraId="450A91C8" w14:textId="77777777" w:rsidR="00AA01C7" w:rsidRPr="004F64F5" w:rsidRDefault="00AA01C7" w:rsidP="00B758EA">
      <w:pPr>
        <w:tabs>
          <w:tab w:val="left" w:pos="284"/>
        </w:tabs>
        <w:jc w:val="both"/>
        <w:rPr>
          <w:rFonts w:ascii="Trebuchet MS" w:hAnsi="Trebuchet MS" w:cs="Trebuchet MS"/>
          <w:sz w:val="20"/>
          <w:szCs w:val="20"/>
          <w:lang w:val="pt-BR"/>
        </w:rPr>
      </w:pPr>
    </w:p>
    <w:p w14:paraId="41878BEF" w14:textId="77777777" w:rsidR="00AA01C7" w:rsidRPr="004F64F5" w:rsidRDefault="00AA01C7" w:rsidP="00AA01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rebuchet MS" w:eastAsia="Malgun Gothic" w:hAnsi="Trebuchet MS"/>
          <w:color w:val="000000"/>
          <w:sz w:val="20"/>
          <w:szCs w:val="20"/>
          <w:lang w:val="pt-BR"/>
        </w:rPr>
      </w:pPr>
      <w:r>
        <w:rPr>
          <w:rFonts w:ascii="Trebuchet MS" w:hAnsi="Trebuchet MS" w:cs="Trebuchet MS"/>
          <w:sz w:val="20"/>
          <w:szCs w:val="20"/>
          <w:lang w:val="pt-BR"/>
        </w:rPr>
        <w:t>5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>.2.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ab/>
      </w:r>
      <w:r w:rsidR="00213ECF" w:rsidRPr="00970C35">
        <w:rPr>
          <w:rFonts w:ascii="Trebuchet MS" w:hAnsi="Trebuchet MS" w:cs="Trebuchet MS"/>
          <w:sz w:val="20"/>
          <w:szCs w:val="20"/>
          <w:u w:val="single"/>
          <w:lang w:val="pt-BR"/>
        </w:rPr>
        <w:t>Arbitragem</w:t>
      </w:r>
      <w:r w:rsidR="00213ECF">
        <w:rPr>
          <w:rFonts w:ascii="Trebuchet MS" w:hAnsi="Trebuchet MS" w:cs="Trebuchet MS"/>
          <w:sz w:val="20"/>
          <w:szCs w:val="20"/>
          <w:lang w:val="pt-BR"/>
        </w:rPr>
        <w:t xml:space="preserve">: </w:t>
      </w:r>
      <w:r w:rsidR="00213ECF">
        <w:rPr>
          <w:rFonts w:ascii="Trebuchet MS" w:eastAsia="Malgun Gothic" w:hAnsi="Trebuchet MS"/>
          <w:color w:val="000000"/>
          <w:sz w:val="20"/>
          <w:szCs w:val="20"/>
          <w:lang w:val="pt-BR"/>
        </w:rPr>
        <w:t>As Partes ratificam o compromisso arbitral assumido no Contrato de Financiamento</w:t>
      </w:r>
      <w:r w:rsidR="00213ECF" w:rsidRPr="004F64F5">
        <w:rPr>
          <w:rFonts w:ascii="Trebuchet MS" w:eastAsia="Malgun Gothic" w:hAnsi="Trebuchet MS"/>
          <w:color w:val="000000"/>
          <w:sz w:val="20"/>
          <w:szCs w:val="20"/>
          <w:lang w:val="pt-BR"/>
        </w:rPr>
        <w:t>.</w:t>
      </w:r>
    </w:p>
    <w:p w14:paraId="08102758" w14:textId="77777777" w:rsidR="00AA01C7" w:rsidRPr="004F64F5" w:rsidRDefault="00AA01C7" w:rsidP="00B758EA">
      <w:pPr>
        <w:widowControl w:val="0"/>
        <w:autoSpaceDE w:val="0"/>
        <w:autoSpaceDN w:val="0"/>
        <w:adjustRightInd w:val="0"/>
        <w:jc w:val="both"/>
        <w:rPr>
          <w:rFonts w:ascii="Trebuchet MS" w:eastAsia="Malgun Gothic" w:hAnsi="Trebuchet MS"/>
          <w:color w:val="000000"/>
          <w:sz w:val="20"/>
          <w:szCs w:val="20"/>
          <w:lang w:val="pt-BR"/>
        </w:rPr>
      </w:pPr>
    </w:p>
    <w:p w14:paraId="6EC21470" w14:textId="1FE98571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/>
          <w:sz w:val="20"/>
          <w:szCs w:val="20"/>
          <w:lang w:val="pt-BR"/>
        </w:rPr>
        <w:t xml:space="preserve">E, por estarem justas e contratadas, as Partes assinam o presente </w:t>
      </w:r>
      <w:r w:rsidR="00BF2C06">
        <w:rPr>
          <w:rFonts w:ascii="Trebuchet MS" w:hAnsi="Trebuchet MS"/>
          <w:sz w:val="20"/>
          <w:szCs w:val="20"/>
          <w:lang w:val="pt-BR"/>
        </w:rPr>
        <w:t xml:space="preserve">Sexto </w:t>
      </w:r>
      <w:r w:rsidR="005A3A19" w:rsidRPr="00A609AE">
        <w:rPr>
          <w:rFonts w:ascii="Trebuchet MS" w:hAnsi="Trebuchet MS" w:cs="Arial"/>
          <w:sz w:val="20"/>
          <w:szCs w:val="20"/>
          <w:lang w:val="pt-BR"/>
        </w:rPr>
        <w:t xml:space="preserve">Aditamento </w:t>
      </w:r>
      <w:r w:rsidRPr="00A609AE">
        <w:rPr>
          <w:rFonts w:ascii="Trebuchet MS" w:hAnsi="Trebuchet MS"/>
          <w:sz w:val="20"/>
          <w:szCs w:val="20"/>
          <w:lang w:val="pt-BR"/>
        </w:rPr>
        <w:t>em 3 (três) vias, de igual teor e forma, na presença de 2 (duas) testemunhas</w:t>
      </w:r>
    </w:p>
    <w:p w14:paraId="2696F2BE" w14:textId="77777777" w:rsidR="008F79DF" w:rsidRPr="00A609AE" w:rsidRDefault="008F79DF" w:rsidP="00B758EA">
      <w:pPr>
        <w:tabs>
          <w:tab w:val="left" w:pos="426"/>
          <w:tab w:val="left" w:pos="709"/>
        </w:tabs>
        <w:jc w:val="both"/>
        <w:rPr>
          <w:rFonts w:ascii="Trebuchet MS" w:hAnsi="Trebuchet MS"/>
          <w:sz w:val="20"/>
          <w:szCs w:val="20"/>
          <w:lang w:val="pt-BR"/>
        </w:rPr>
      </w:pPr>
    </w:p>
    <w:p w14:paraId="07EB25CA" w14:textId="2F67A48A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/>
          <w:sz w:val="20"/>
          <w:szCs w:val="20"/>
          <w:lang w:val="pt-BR"/>
        </w:rPr>
        <w:t xml:space="preserve">São Paulo, </w:t>
      </w:r>
      <w:r w:rsidR="004E751F">
        <w:rPr>
          <w:rFonts w:ascii="Trebuchet MS" w:hAnsi="Trebuchet MS"/>
          <w:sz w:val="20"/>
          <w:szCs w:val="20"/>
          <w:lang w:val="pt-BR"/>
        </w:rPr>
        <w:t xml:space="preserve">[...] </w:t>
      </w:r>
      <w:r w:rsidR="00BF2C06" w:rsidRPr="00F67B0D">
        <w:rPr>
          <w:rFonts w:ascii="Trebuchet MS" w:hAnsi="Trebuchet MS"/>
          <w:sz w:val="20"/>
          <w:szCs w:val="20"/>
          <w:lang w:val="pt-BR"/>
        </w:rPr>
        <w:t xml:space="preserve">de </w:t>
      </w:r>
      <w:r w:rsidR="004E751F">
        <w:rPr>
          <w:rFonts w:ascii="Trebuchet MS" w:hAnsi="Trebuchet MS"/>
          <w:sz w:val="20"/>
          <w:szCs w:val="20"/>
          <w:lang w:val="pt-BR"/>
        </w:rPr>
        <w:t xml:space="preserve">março </w:t>
      </w:r>
      <w:r w:rsidR="00BF2C06">
        <w:rPr>
          <w:rFonts w:ascii="Trebuchet MS" w:hAnsi="Trebuchet MS"/>
          <w:sz w:val="20"/>
          <w:szCs w:val="20"/>
          <w:lang w:val="pt-BR"/>
        </w:rPr>
        <w:t>de 202</w:t>
      </w:r>
      <w:r w:rsidR="004E751F">
        <w:rPr>
          <w:rFonts w:ascii="Trebuchet MS" w:hAnsi="Trebuchet MS"/>
          <w:sz w:val="20"/>
          <w:szCs w:val="20"/>
          <w:lang w:val="pt-BR"/>
        </w:rPr>
        <w:t>1</w:t>
      </w:r>
      <w:r w:rsidR="00505E76" w:rsidRPr="00A609AE">
        <w:rPr>
          <w:rFonts w:ascii="Trebuchet MS" w:hAnsi="Trebuchet MS"/>
          <w:sz w:val="20"/>
          <w:szCs w:val="20"/>
          <w:lang w:val="pt-BR"/>
        </w:rPr>
        <w:t>.</w:t>
      </w:r>
    </w:p>
    <w:p w14:paraId="631563CA" w14:textId="77777777" w:rsidR="00CB64F2" w:rsidRPr="00A609AE" w:rsidRDefault="00CB64F2" w:rsidP="00B758EA">
      <w:pPr>
        <w:tabs>
          <w:tab w:val="left" w:pos="426"/>
          <w:tab w:val="left" w:pos="709"/>
        </w:tabs>
        <w:jc w:val="center"/>
        <w:rPr>
          <w:rFonts w:ascii="Trebuchet MS" w:hAnsi="Trebuchet MS"/>
          <w:sz w:val="20"/>
          <w:szCs w:val="20"/>
          <w:lang w:val="pt-BR"/>
        </w:rPr>
      </w:pPr>
    </w:p>
    <w:p w14:paraId="46A21912" w14:textId="77777777" w:rsidR="00162EDA" w:rsidRPr="00A609AE" w:rsidRDefault="00501F7A" w:rsidP="009C2268">
      <w:pPr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  <w:r w:rsidRPr="00A609AE">
        <w:rPr>
          <w:rFonts w:ascii="Trebuchet MS" w:hAnsi="Trebuchet MS"/>
          <w:color w:val="000000"/>
          <w:sz w:val="20"/>
          <w:szCs w:val="20"/>
          <w:lang w:val="pt-BR"/>
        </w:rPr>
        <w:t>(o restante da página foi intencionalmente deixado em branco)</w:t>
      </w:r>
      <w:r w:rsidR="00162EDA" w:rsidRPr="00A609AE">
        <w:rPr>
          <w:rFonts w:ascii="Trebuchet MS" w:hAnsi="Trebuchet MS" w:cs="Arial"/>
          <w:sz w:val="20"/>
          <w:szCs w:val="20"/>
          <w:lang w:val="pt-BR"/>
        </w:rPr>
        <w:br w:type="page"/>
      </w:r>
    </w:p>
    <w:p w14:paraId="53A89577" w14:textId="1A2B61B1" w:rsidR="009123F3" w:rsidRPr="00A609AE" w:rsidRDefault="00162EDA" w:rsidP="0008190B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lastRenderedPageBreak/>
        <w:t>(Página de Assinaturas</w:t>
      </w:r>
      <w:r w:rsidR="00505E76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 1/</w:t>
      </w:r>
      <w:r w:rsidR="009C2268" w:rsidRPr="00A609AE">
        <w:rPr>
          <w:rFonts w:ascii="Trebuchet MS" w:hAnsi="Trebuchet MS" w:cs="Arial"/>
          <w:i/>
          <w:sz w:val="20"/>
          <w:szCs w:val="20"/>
          <w:lang w:val="pt-BR"/>
        </w:rPr>
        <w:t>3</w:t>
      </w:r>
      <w:r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 do </w:t>
      </w:r>
      <w:r w:rsidR="00BF2C06">
        <w:rPr>
          <w:rFonts w:ascii="Trebuchet MS" w:hAnsi="Trebuchet MS" w:cs="Arial"/>
          <w:i/>
          <w:sz w:val="20"/>
          <w:szCs w:val="20"/>
          <w:lang w:val="pt-BR"/>
        </w:rPr>
        <w:t xml:space="preserve">Sexto </w:t>
      </w:r>
      <w:r w:rsidR="005A3A19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Aditamento ao </w:t>
      </w:r>
      <w:r w:rsidR="005A3A19" w:rsidRPr="00A609AE">
        <w:rPr>
          <w:rFonts w:ascii="Trebuchet MS" w:hAnsi="Trebuchet MS" w:cs="Arial"/>
          <w:bCs/>
          <w:i/>
          <w:sz w:val="20"/>
          <w:szCs w:val="20"/>
          <w:lang w:val="pt-BR"/>
        </w:rPr>
        <w:t>Instrumento Particular de Contrato de Financiamento Imobiliário</w:t>
      </w:r>
      <w:r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, celebrado </w:t>
      </w:r>
      <w:r w:rsidRPr="00F67B0D">
        <w:rPr>
          <w:rFonts w:ascii="Trebuchet MS" w:hAnsi="Trebuchet MS" w:cs="Arial"/>
          <w:i/>
          <w:sz w:val="20"/>
          <w:szCs w:val="20"/>
          <w:lang w:val="pt-BR"/>
        </w:rPr>
        <w:t xml:space="preserve">em </w:t>
      </w:r>
      <w:r w:rsidR="004E751F">
        <w:rPr>
          <w:rFonts w:ascii="Trebuchet MS" w:hAnsi="Trebuchet MS" w:cs="Arial"/>
          <w:i/>
          <w:sz w:val="20"/>
          <w:szCs w:val="20"/>
          <w:lang w:val="pt-BR"/>
        </w:rPr>
        <w:t>[...]</w:t>
      </w:r>
      <w:r w:rsidR="00BF2C06" w:rsidRPr="00F67B0D">
        <w:rPr>
          <w:rFonts w:ascii="Trebuchet MS" w:hAnsi="Trebuchet MS" w:cs="Arial"/>
          <w:i/>
          <w:sz w:val="20"/>
          <w:szCs w:val="20"/>
          <w:lang w:val="pt-BR"/>
        </w:rPr>
        <w:t xml:space="preserve"> de </w:t>
      </w:r>
      <w:r w:rsidR="004E751F">
        <w:rPr>
          <w:rFonts w:ascii="Trebuchet MS" w:hAnsi="Trebuchet MS" w:cs="Arial"/>
          <w:i/>
          <w:sz w:val="20"/>
          <w:szCs w:val="20"/>
          <w:lang w:val="pt-BR"/>
        </w:rPr>
        <w:t>março</w:t>
      </w:r>
      <w:r w:rsidR="002C1609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="00BF2C06" w:rsidRPr="00F67B0D">
        <w:rPr>
          <w:rFonts w:ascii="Trebuchet MS" w:hAnsi="Trebuchet MS" w:cs="Arial"/>
          <w:i/>
          <w:sz w:val="20"/>
          <w:szCs w:val="20"/>
          <w:lang w:val="pt-BR"/>
        </w:rPr>
        <w:t>de 202</w:t>
      </w:r>
      <w:r w:rsidR="004E751F">
        <w:rPr>
          <w:rFonts w:ascii="Trebuchet MS" w:hAnsi="Trebuchet MS" w:cs="Arial"/>
          <w:i/>
          <w:sz w:val="20"/>
          <w:szCs w:val="20"/>
          <w:lang w:val="pt-BR"/>
        </w:rPr>
        <w:t>1</w:t>
      </w:r>
      <w:r w:rsidR="00023AA1" w:rsidRPr="00F67B0D">
        <w:rPr>
          <w:rFonts w:ascii="Trebuchet MS" w:eastAsia="Arial Unicode MS" w:hAnsi="Trebuchet MS"/>
          <w:i/>
          <w:sz w:val="20"/>
          <w:szCs w:val="20"/>
          <w:lang w:val="pt-BR"/>
        </w:rPr>
        <w:t>)</w:t>
      </w:r>
    </w:p>
    <w:p w14:paraId="057ACC7A" w14:textId="77777777" w:rsidR="008F79DF" w:rsidRPr="00A609AE" w:rsidRDefault="008F79DF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</w:p>
    <w:p w14:paraId="53031A6B" w14:textId="13A50D23" w:rsidR="00162EDA" w:rsidRDefault="00162EDA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3DF5A19A" w14:textId="77777777" w:rsidR="002C1609" w:rsidRPr="00A609AE" w:rsidRDefault="002C1609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39195A41" w14:textId="77777777" w:rsidR="00162EDA" w:rsidRPr="00A609AE" w:rsidRDefault="00162EDA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1CA85239" w14:textId="77777777" w:rsidR="008F79DF" w:rsidRPr="00A609AE" w:rsidRDefault="008F79DF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5A3A19" w:rsidRPr="00BF2C06" w14:paraId="5B55F297" w14:textId="77777777" w:rsidTr="00A65271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6709AF" w14:textId="77777777" w:rsidR="005A3A19" w:rsidRPr="00AA7CA4" w:rsidRDefault="00AA7CA4" w:rsidP="00505E76">
            <w:pPr>
              <w:spacing w:line="360" w:lineRule="auto"/>
              <w:jc w:val="center"/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</w:pPr>
            <w:r w:rsidRPr="00651AEA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>TUCSON EMPREENDIMENTOS IMOBILIÁRIOS LTDA.</w:t>
            </w:r>
          </w:p>
          <w:p w14:paraId="1F5AAB08" w14:textId="77777777" w:rsidR="005A3A19" w:rsidRDefault="005A3A19" w:rsidP="00505E76">
            <w:pPr>
              <w:spacing w:line="360" w:lineRule="auto"/>
              <w:jc w:val="center"/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</w:pPr>
            <w:r w:rsidRPr="00AA7CA4"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  <w:t>Financiada</w:t>
            </w:r>
          </w:p>
          <w:p w14:paraId="0BEB422A" w14:textId="4102B15A" w:rsidR="00BF2C06" w:rsidRPr="00AA7CA4" w:rsidRDefault="00BF2C06" w:rsidP="00505E76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</w:p>
        </w:tc>
      </w:tr>
      <w:tr w:rsidR="00BF2C06" w:rsidRPr="00BF2C06" w14:paraId="74D5449A" w14:textId="77777777" w:rsidTr="003827E1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0B486EF4" w14:textId="191B08F8" w:rsidR="00BF2C06" w:rsidRPr="00BF2C06" w:rsidRDefault="00BF2C06" w:rsidP="00BF2C06">
            <w:pPr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  <w:highlight w:val="yellow"/>
                <w:lang w:val="pt-BR"/>
              </w:rPr>
            </w:pP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  <w:lang w:val="pt-BR"/>
              </w:rPr>
              <w:t>Nome:</w:t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  <w:lang w:val="pt-BR"/>
              </w:rPr>
              <w:tab/>
              <w:t xml:space="preserve"> </w:t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>[-]</w:t>
            </w:r>
          </w:p>
        </w:tc>
      </w:tr>
      <w:tr w:rsidR="00BF2C06" w:rsidRPr="00BF2C06" w14:paraId="3E0B3D46" w14:textId="77777777" w:rsidTr="003827E1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34B5D077" w14:textId="3D33C62B" w:rsidR="00BF2C06" w:rsidRPr="00BF2C06" w:rsidRDefault="00BF2C06" w:rsidP="00BF2C06">
            <w:pPr>
              <w:spacing w:line="360" w:lineRule="auto"/>
              <w:jc w:val="center"/>
              <w:rPr>
                <w:rFonts w:ascii="Trebuchet MS" w:hAnsi="Trebuchet MS" w:cs="Tahoma"/>
                <w:color w:val="000000"/>
                <w:sz w:val="20"/>
                <w:szCs w:val="20"/>
                <w:highlight w:val="yellow"/>
                <w:lang w:val="pt-BR"/>
              </w:rPr>
            </w:pP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>CPF:</w:t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ab/>
              <w:t>[-]</w:t>
            </w:r>
          </w:p>
        </w:tc>
      </w:tr>
    </w:tbl>
    <w:p w14:paraId="503A6A50" w14:textId="77777777" w:rsidR="00162EDA" w:rsidRPr="008B4FB8" w:rsidRDefault="00162EDA" w:rsidP="00A21D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rPr>
          <w:rFonts w:ascii="Trebuchet MS" w:hAnsi="Trebuchet MS" w:cs="Arial"/>
          <w:sz w:val="20"/>
          <w:szCs w:val="20"/>
          <w:lang w:val="pt-BR"/>
        </w:rPr>
      </w:pPr>
    </w:p>
    <w:p w14:paraId="6C0D6EA1" w14:textId="77777777" w:rsidR="005A3A19" w:rsidRPr="008B4FB8" w:rsidRDefault="005A3A19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5A5A0216" w14:textId="77777777" w:rsidR="005A3A19" w:rsidRPr="008B4FB8" w:rsidRDefault="005A3A19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4A0ED989" w14:textId="77777777" w:rsidR="00505E76" w:rsidRPr="008B4FB8" w:rsidRDefault="00505E76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36BC4AEA" w14:textId="77777777" w:rsidR="00505E76" w:rsidRPr="00A609AE" w:rsidRDefault="00505E76">
      <w:pPr>
        <w:spacing w:after="200" w:line="276" w:lineRule="auto"/>
        <w:rPr>
          <w:rFonts w:ascii="Trebuchet MS" w:hAnsi="Trebuchet MS" w:cs="Arial"/>
          <w:i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br w:type="page"/>
      </w:r>
    </w:p>
    <w:p w14:paraId="7092CD4B" w14:textId="0AACF4B6" w:rsidR="00505E76" w:rsidRPr="00A609AE" w:rsidRDefault="00505E76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lastRenderedPageBreak/>
        <w:t xml:space="preserve">(Página de Assinaturas </w:t>
      </w:r>
      <w:r w:rsidR="009C2268" w:rsidRPr="00A609AE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Pr="00A609AE">
        <w:rPr>
          <w:rFonts w:ascii="Trebuchet MS" w:hAnsi="Trebuchet MS" w:cs="Arial"/>
          <w:i/>
          <w:sz w:val="20"/>
          <w:szCs w:val="20"/>
          <w:lang w:val="pt-BR"/>
        </w:rPr>
        <w:t>/</w:t>
      </w:r>
      <w:r w:rsidR="009C2268" w:rsidRPr="00A609AE">
        <w:rPr>
          <w:rFonts w:ascii="Trebuchet MS" w:hAnsi="Trebuchet MS" w:cs="Arial"/>
          <w:i/>
          <w:sz w:val="20"/>
          <w:szCs w:val="20"/>
          <w:lang w:val="pt-BR"/>
        </w:rPr>
        <w:t>3</w:t>
      </w:r>
      <w:r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 do </w:t>
      </w:r>
      <w:r w:rsidR="00213ECF">
        <w:rPr>
          <w:rFonts w:ascii="Trebuchet MS" w:hAnsi="Trebuchet MS" w:cs="Arial"/>
          <w:i/>
          <w:sz w:val="20"/>
          <w:szCs w:val="20"/>
          <w:lang w:val="pt-BR"/>
        </w:rPr>
        <w:t>Quarto</w:t>
      </w:r>
      <w:r w:rsidR="00213ECF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 Aditamento ao </w:t>
      </w:r>
      <w:r w:rsidR="00213ECF" w:rsidRPr="00A609AE">
        <w:rPr>
          <w:rFonts w:ascii="Trebuchet MS" w:hAnsi="Trebuchet MS" w:cs="Arial"/>
          <w:bCs/>
          <w:i/>
          <w:sz w:val="20"/>
          <w:szCs w:val="20"/>
          <w:lang w:val="pt-BR"/>
        </w:rPr>
        <w:t>Instrumento Particular de Contrato de Financiamento Imobiliário</w:t>
      </w:r>
      <w:r w:rsidR="00213ECF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, celebrado </w:t>
      </w:r>
      <w:r w:rsidR="00213ECF" w:rsidRPr="00F67B0D">
        <w:rPr>
          <w:rFonts w:ascii="Trebuchet MS" w:hAnsi="Trebuchet MS" w:cs="Arial"/>
          <w:i/>
          <w:sz w:val="20"/>
          <w:szCs w:val="20"/>
          <w:lang w:val="pt-BR"/>
        </w:rPr>
        <w:t xml:space="preserve">em </w:t>
      </w:r>
      <w:r w:rsidR="00613B9A">
        <w:rPr>
          <w:rFonts w:ascii="Trebuchet MS" w:hAnsi="Trebuchet MS" w:cs="Arial"/>
          <w:i/>
          <w:sz w:val="20"/>
          <w:szCs w:val="20"/>
          <w:lang w:val="pt-BR"/>
        </w:rPr>
        <w:t xml:space="preserve">[...] </w:t>
      </w:r>
      <w:r w:rsidR="00BF2C06" w:rsidRPr="00F67B0D">
        <w:rPr>
          <w:rFonts w:ascii="Trebuchet MS" w:hAnsi="Trebuchet MS" w:cs="Arial"/>
          <w:i/>
          <w:sz w:val="20"/>
          <w:szCs w:val="20"/>
          <w:lang w:val="pt-BR"/>
        </w:rPr>
        <w:t xml:space="preserve">de </w:t>
      </w:r>
      <w:r w:rsidR="00613B9A">
        <w:rPr>
          <w:rFonts w:ascii="Trebuchet MS" w:hAnsi="Trebuchet MS" w:cs="Arial"/>
          <w:i/>
          <w:sz w:val="20"/>
          <w:szCs w:val="20"/>
          <w:lang w:val="pt-BR"/>
        </w:rPr>
        <w:t>março</w:t>
      </w:r>
      <w:r w:rsidR="002C1609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="00BF2C06" w:rsidRPr="00F67B0D">
        <w:rPr>
          <w:rFonts w:ascii="Trebuchet MS" w:hAnsi="Trebuchet MS" w:cs="Arial"/>
          <w:i/>
          <w:sz w:val="20"/>
          <w:szCs w:val="20"/>
          <w:lang w:val="pt-BR"/>
        </w:rPr>
        <w:t>de 202</w:t>
      </w:r>
      <w:r w:rsidR="00613B9A">
        <w:rPr>
          <w:rFonts w:ascii="Trebuchet MS" w:hAnsi="Trebuchet MS" w:cs="Arial"/>
          <w:i/>
          <w:sz w:val="20"/>
          <w:szCs w:val="20"/>
          <w:lang w:val="pt-BR"/>
        </w:rPr>
        <w:t>1</w:t>
      </w:r>
      <w:r w:rsidRPr="00512B3C">
        <w:rPr>
          <w:rFonts w:ascii="Trebuchet MS" w:eastAsia="Arial Unicode MS" w:hAnsi="Trebuchet MS"/>
          <w:i/>
          <w:sz w:val="20"/>
          <w:szCs w:val="20"/>
          <w:lang w:val="pt-BR"/>
        </w:rPr>
        <w:t>)</w:t>
      </w:r>
    </w:p>
    <w:p w14:paraId="4ADAB1BA" w14:textId="3C99D534" w:rsidR="00505E76" w:rsidRDefault="00505E76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7495031B" w14:textId="77777777" w:rsidR="002C1609" w:rsidRPr="00A609AE" w:rsidRDefault="002C1609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42E11399" w14:textId="77777777" w:rsidR="00505E76" w:rsidRPr="00A609AE" w:rsidRDefault="00505E76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4FB9A50E" w14:textId="77777777" w:rsidR="00505E76" w:rsidRPr="00A609AE" w:rsidRDefault="00505E76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1FFDE713" w14:textId="77777777" w:rsidR="008F79DF" w:rsidRPr="00A609AE" w:rsidRDefault="008F79DF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F79DF" w:rsidRPr="00BF2C06" w14:paraId="530FFFBF" w14:textId="77777777" w:rsidTr="00044674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968756" w14:textId="31A16A3A" w:rsidR="008F79DF" w:rsidRDefault="00BF2C06" w:rsidP="00505E76">
            <w:pPr>
              <w:tabs>
                <w:tab w:val="left" w:pos="284"/>
              </w:tabs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  <w:lang w:val="pt-BR"/>
              </w:rPr>
              <w:t>ISEC SECURITIZADORA S.A</w:t>
            </w:r>
          </w:p>
          <w:p w14:paraId="6AD65938" w14:textId="2E3E5FB3" w:rsidR="00BF2C06" w:rsidRPr="00BF2C06" w:rsidRDefault="00BF2C06" w:rsidP="00505E76">
            <w:pPr>
              <w:tabs>
                <w:tab w:val="left" w:pos="284"/>
              </w:tabs>
              <w:spacing w:line="360" w:lineRule="auto"/>
              <w:jc w:val="center"/>
              <w:rPr>
                <w:rFonts w:ascii="Trebuchet MS" w:hAnsi="Trebuchet MS"/>
                <w:b/>
                <w:i/>
                <w:iCs/>
                <w:sz w:val="20"/>
                <w:szCs w:val="20"/>
                <w:lang w:val="pt-BR"/>
              </w:rPr>
            </w:pPr>
            <w:r w:rsidRPr="00BF2C06">
              <w:rPr>
                <w:rFonts w:ascii="Trebuchet MS" w:hAnsi="Trebuchet MS" w:cs="Trebuchet MS"/>
                <w:b/>
                <w:bCs/>
                <w:i/>
                <w:iCs/>
                <w:sz w:val="20"/>
                <w:szCs w:val="20"/>
                <w:lang w:val="pt-BR"/>
              </w:rPr>
              <w:t>(Sucessora por incorporação da Nova Securitizadora S.A, a partir de 30/10/2019)</w:t>
            </w:r>
          </w:p>
          <w:p w14:paraId="2BD2DA5E" w14:textId="77777777" w:rsidR="008F79DF" w:rsidRPr="00A609AE" w:rsidRDefault="00505E76" w:rsidP="00505E76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  <w:r w:rsidRPr="00A609AE"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  <w:t>Securitizadora</w:t>
            </w:r>
          </w:p>
        </w:tc>
      </w:tr>
      <w:tr w:rsidR="00CC5759" w:rsidRPr="00BF2C06" w14:paraId="67A6FD7C" w14:textId="77777777" w:rsidTr="003827E1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27D313B0" w14:textId="12301469" w:rsidR="00CC5759" w:rsidRPr="00DD0E72" w:rsidRDefault="00CC5759" w:rsidP="00BF2C06">
            <w:pPr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  <w:lang w:val="pt-BR"/>
              </w:rPr>
            </w:pPr>
          </w:p>
        </w:tc>
      </w:tr>
      <w:tr w:rsidR="00BF2C06" w:rsidRPr="00F67B0D" w14:paraId="0F2C619F" w14:textId="77777777" w:rsidTr="003827E1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0C5760E1" w14:textId="74711281" w:rsidR="00BF2C06" w:rsidRPr="00F67B0D" w:rsidRDefault="00BF2C06" w:rsidP="00BF2C06">
            <w:pPr>
              <w:spacing w:line="360" w:lineRule="auto"/>
              <w:jc w:val="center"/>
              <w:rPr>
                <w:rFonts w:ascii="Trebuchet MS" w:hAnsi="Trebuchet MS" w:cs="Tahoma"/>
                <w:color w:val="000000"/>
                <w:sz w:val="20"/>
                <w:szCs w:val="20"/>
                <w:highlight w:val="yellow"/>
                <w:lang w:val="pt-BR"/>
              </w:rPr>
            </w:pPr>
            <w:r w:rsidRPr="00F67B0D">
              <w:rPr>
                <w:rFonts w:ascii="Arial Narrow" w:hAnsi="Arial Narrow" w:cs="Tahoma"/>
                <w:i/>
                <w:sz w:val="22"/>
                <w:szCs w:val="22"/>
                <w:highlight w:val="yellow"/>
                <w:lang w:val="pt-BR"/>
              </w:rPr>
              <w:t>Nome:</w:t>
            </w:r>
            <w:r w:rsidRPr="00F67B0D">
              <w:rPr>
                <w:rFonts w:ascii="Arial Narrow" w:hAnsi="Arial Narrow" w:cs="Tahoma"/>
                <w:i/>
                <w:sz w:val="22"/>
                <w:szCs w:val="22"/>
                <w:highlight w:val="yellow"/>
                <w:lang w:val="pt-BR"/>
              </w:rPr>
              <w:tab/>
              <w:t xml:space="preserve"> Ila Alves Sym</w:t>
            </w:r>
            <w:r w:rsidRPr="00F67B0D">
              <w:rPr>
                <w:rFonts w:ascii="Arial Narrow" w:hAnsi="Arial Narrow" w:cs="Tahoma"/>
                <w:i/>
                <w:sz w:val="22"/>
                <w:szCs w:val="22"/>
                <w:highlight w:val="yellow"/>
                <w:lang w:val="pt-BR"/>
              </w:rPr>
              <w:tab/>
            </w:r>
            <w:r w:rsidRPr="00F67B0D">
              <w:rPr>
                <w:rFonts w:ascii="Arial Narrow" w:hAnsi="Arial Narrow" w:cs="Tahoma"/>
                <w:i/>
                <w:sz w:val="22"/>
                <w:szCs w:val="22"/>
                <w:highlight w:val="yellow"/>
                <w:lang w:val="pt-BR"/>
              </w:rPr>
              <w:tab/>
            </w:r>
            <w:r w:rsidRPr="00F67B0D">
              <w:rPr>
                <w:rFonts w:ascii="Arial Narrow" w:hAnsi="Arial Narrow" w:cs="Tahoma"/>
                <w:i/>
                <w:sz w:val="22"/>
                <w:szCs w:val="22"/>
                <w:highlight w:val="yellow"/>
                <w:lang w:val="pt-BR"/>
              </w:rPr>
              <w:tab/>
            </w:r>
            <w:proofErr w:type="gramStart"/>
            <w:r w:rsidRPr="00F67B0D">
              <w:rPr>
                <w:rFonts w:ascii="Arial Narrow" w:hAnsi="Arial Narrow" w:cs="Tahoma"/>
                <w:i/>
                <w:sz w:val="22"/>
                <w:szCs w:val="22"/>
                <w:highlight w:val="yellow"/>
                <w:lang w:val="pt-BR"/>
              </w:rPr>
              <w:tab/>
              <w:t xml:space="preserve">  Nome</w:t>
            </w:r>
            <w:proofErr w:type="gramEnd"/>
            <w:r w:rsidRPr="00F67B0D">
              <w:rPr>
                <w:rFonts w:ascii="Arial Narrow" w:hAnsi="Arial Narrow" w:cs="Tahoma"/>
                <w:i/>
                <w:sz w:val="22"/>
                <w:szCs w:val="22"/>
                <w:highlight w:val="yellow"/>
                <w:lang w:val="pt-BR"/>
              </w:rPr>
              <w:t>:  Paula Rocha</w:t>
            </w:r>
          </w:p>
        </w:tc>
      </w:tr>
      <w:tr w:rsidR="00BF2C06" w:rsidRPr="00BF2C06" w14:paraId="7069E35D" w14:textId="77777777" w:rsidTr="00DD0E72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34A9C7FC" w14:textId="30DFC3F1" w:rsidR="00BF2C06" w:rsidRPr="00DD0E72" w:rsidRDefault="00BF2C06" w:rsidP="00BF2C06">
            <w:pPr>
              <w:spacing w:line="360" w:lineRule="auto"/>
              <w:jc w:val="center"/>
              <w:rPr>
                <w:rFonts w:ascii="Trebuchet MS" w:hAnsi="Trebuchet MS" w:cs="Tahoma"/>
                <w:color w:val="000000"/>
                <w:sz w:val="20"/>
                <w:szCs w:val="20"/>
                <w:lang w:val="pt-BR"/>
              </w:rPr>
            </w:pPr>
            <w:r w:rsidRPr="00F67B0D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>CPF:</w:t>
            </w:r>
            <w:r w:rsidRPr="00F67B0D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ab/>
              <w:t>041.045.637-30                                                CPF: 205.328.558-33</w:t>
            </w:r>
          </w:p>
        </w:tc>
      </w:tr>
    </w:tbl>
    <w:p w14:paraId="2944584E" w14:textId="77777777" w:rsidR="00786FD8" w:rsidRPr="00A609AE" w:rsidRDefault="00786FD8" w:rsidP="00786FD8">
      <w:pPr>
        <w:spacing w:line="360" w:lineRule="auto"/>
        <w:jc w:val="center"/>
        <w:rPr>
          <w:rFonts w:ascii="Trebuchet MS" w:hAnsi="Trebuchet MS" w:cs="Arial"/>
          <w:i/>
          <w:sz w:val="20"/>
          <w:szCs w:val="20"/>
          <w:lang w:val="pt-BR"/>
        </w:rPr>
      </w:pPr>
    </w:p>
    <w:p w14:paraId="3DFC6301" w14:textId="77777777" w:rsidR="00786FD8" w:rsidRPr="00A609AE" w:rsidRDefault="00786FD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166EFFD2" w14:textId="77777777" w:rsidR="009C2268" w:rsidRPr="00A609AE" w:rsidRDefault="009C2268">
      <w:pPr>
        <w:spacing w:after="200" w:line="276" w:lineRule="auto"/>
        <w:rPr>
          <w:rFonts w:ascii="Trebuchet MS" w:hAnsi="Trebuchet MS" w:cs="Arial"/>
          <w:i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br w:type="page"/>
      </w:r>
    </w:p>
    <w:p w14:paraId="3B58E8B1" w14:textId="5F47C12D" w:rsidR="009C2268" w:rsidRPr="00A609AE" w:rsidRDefault="009C2268" w:rsidP="009C2268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lastRenderedPageBreak/>
        <w:t xml:space="preserve">(Página de Assinaturas 3/3 do </w:t>
      </w:r>
      <w:r w:rsidR="00213ECF">
        <w:rPr>
          <w:rFonts w:ascii="Trebuchet MS" w:hAnsi="Trebuchet MS" w:cs="Arial"/>
          <w:i/>
          <w:sz w:val="20"/>
          <w:szCs w:val="20"/>
          <w:lang w:val="pt-BR"/>
        </w:rPr>
        <w:t>Quarto</w:t>
      </w:r>
      <w:r w:rsidR="00213ECF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 Aditamento ao </w:t>
      </w:r>
      <w:r w:rsidR="00213ECF" w:rsidRPr="00A609AE">
        <w:rPr>
          <w:rFonts w:ascii="Trebuchet MS" w:hAnsi="Trebuchet MS" w:cs="Arial"/>
          <w:bCs/>
          <w:i/>
          <w:sz w:val="20"/>
          <w:szCs w:val="20"/>
          <w:lang w:val="pt-BR"/>
        </w:rPr>
        <w:t>Instrumento Particular de Contrato de Financiamento Imobiliário</w:t>
      </w:r>
      <w:r w:rsidR="00213ECF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, celebrado em </w:t>
      </w:r>
      <w:r w:rsidR="00613B9A">
        <w:rPr>
          <w:rFonts w:ascii="Trebuchet MS" w:hAnsi="Trebuchet MS" w:cs="Arial"/>
          <w:i/>
          <w:sz w:val="20"/>
          <w:szCs w:val="20"/>
          <w:lang w:val="pt-BR"/>
        </w:rPr>
        <w:t>[...]</w:t>
      </w:r>
      <w:r w:rsidR="00512B3C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="00BF2C06" w:rsidRPr="00F67B0D">
        <w:rPr>
          <w:rFonts w:ascii="Trebuchet MS" w:hAnsi="Trebuchet MS" w:cs="Arial"/>
          <w:i/>
          <w:sz w:val="20"/>
          <w:szCs w:val="20"/>
          <w:lang w:val="pt-BR"/>
        </w:rPr>
        <w:t xml:space="preserve">de </w:t>
      </w:r>
      <w:r w:rsidR="00613B9A">
        <w:rPr>
          <w:rFonts w:ascii="Trebuchet MS" w:hAnsi="Trebuchet MS" w:cs="Arial"/>
          <w:i/>
          <w:sz w:val="20"/>
          <w:szCs w:val="20"/>
          <w:lang w:val="pt-BR"/>
        </w:rPr>
        <w:t>março</w:t>
      </w:r>
      <w:r w:rsidR="002C1609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="00BF2C06" w:rsidRPr="00F67B0D">
        <w:rPr>
          <w:rFonts w:ascii="Trebuchet MS" w:hAnsi="Trebuchet MS" w:cs="Arial"/>
          <w:i/>
          <w:sz w:val="20"/>
          <w:szCs w:val="20"/>
          <w:lang w:val="pt-BR"/>
        </w:rPr>
        <w:t>de 202</w:t>
      </w:r>
      <w:r w:rsidR="00613B9A">
        <w:rPr>
          <w:rFonts w:ascii="Trebuchet MS" w:hAnsi="Trebuchet MS" w:cs="Arial"/>
          <w:i/>
          <w:sz w:val="20"/>
          <w:szCs w:val="20"/>
          <w:lang w:val="pt-BR"/>
        </w:rPr>
        <w:t>1</w:t>
      </w:r>
      <w:r w:rsidRPr="00512B3C">
        <w:rPr>
          <w:rFonts w:ascii="Trebuchet MS" w:eastAsia="Arial Unicode MS" w:hAnsi="Trebuchet MS"/>
          <w:i/>
          <w:sz w:val="20"/>
          <w:szCs w:val="20"/>
          <w:lang w:val="pt-BR"/>
        </w:rPr>
        <w:t>)</w:t>
      </w:r>
    </w:p>
    <w:p w14:paraId="5CE39A20" w14:textId="77777777" w:rsidR="00786FD8" w:rsidRPr="00A609AE" w:rsidRDefault="00786FD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229CB6F0" w14:textId="6855E117" w:rsidR="009C2268" w:rsidRDefault="009C226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41A922E5" w14:textId="10AC887B" w:rsidR="002C1609" w:rsidRDefault="002C1609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45FC8FA1" w14:textId="77777777" w:rsidR="002C1609" w:rsidRPr="00A609AE" w:rsidRDefault="002C1609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7122CB95" w14:textId="77777777" w:rsidR="009C2268" w:rsidRPr="00A609AE" w:rsidRDefault="009C226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5EE90E62" w14:textId="77777777" w:rsidR="009C2268" w:rsidRPr="00A609AE" w:rsidRDefault="009C2268" w:rsidP="009C2268">
      <w:pPr>
        <w:spacing w:line="360" w:lineRule="auto"/>
        <w:jc w:val="center"/>
        <w:rPr>
          <w:rFonts w:ascii="Trebuchet MS" w:hAnsi="Trebuchet MS" w:cs="Arial"/>
          <w:i/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9C2268" w:rsidRPr="00BF2C06" w14:paraId="15610EB4" w14:textId="77777777" w:rsidTr="001E2C5A">
        <w:tc>
          <w:tcPr>
            <w:tcW w:w="8978" w:type="dxa"/>
          </w:tcPr>
          <w:p w14:paraId="2DD9BE2A" w14:textId="77777777" w:rsidR="009C2268" w:rsidRPr="00A609AE" w:rsidRDefault="009C2268" w:rsidP="001E2C5A">
            <w:pPr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/>
                <w:b/>
                <w:sz w:val="20"/>
                <w:szCs w:val="20"/>
                <w:lang w:val="pt-BR"/>
              </w:rPr>
              <w:t>KINEA II REAL ESTATE EQUITY FUNDO DE INVESTIMENTO IMOBILIÁRIO - FII</w:t>
            </w:r>
          </w:p>
        </w:tc>
      </w:tr>
      <w:tr w:rsidR="009C2268" w:rsidRPr="00BF2C06" w14:paraId="3E5913F1" w14:textId="77777777" w:rsidTr="001E2C5A">
        <w:tc>
          <w:tcPr>
            <w:tcW w:w="8978" w:type="dxa"/>
          </w:tcPr>
          <w:p w14:paraId="477DC0C5" w14:textId="6E428860" w:rsidR="009C2268" w:rsidRPr="008B4FB8" w:rsidRDefault="009C2268" w:rsidP="001E2C5A">
            <w:pPr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  <w:lang w:val="pt-BR"/>
              </w:rPr>
            </w:pPr>
          </w:p>
        </w:tc>
      </w:tr>
      <w:tr w:rsidR="00BF2C06" w:rsidRPr="00BF2C06" w14:paraId="2480B443" w14:textId="77777777" w:rsidTr="001E2C5A">
        <w:tc>
          <w:tcPr>
            <w:tcW w:w="8978" w:type="dxa"/>
          </w:tcPr>
          <w:p w14:paraId="7A5EDE3D" w14:textId="53E41C4A" w:rsidR="00BF2C06" w:rsidRPr="00BF2C06" w:rsidRDefault="00BF2C06" w:rsidP="00BF2C06">
            <w:pPr>
              <w:pStyle w:val="NormalWeb"/>
              <w:spacing w:before="0" w:after="0" w:line="360" w:lineRule="auto"/>
              <w:jc w:val="center"/>
              <w:rPr>
                <w:rFonts w:ascii="Trebuchet MS" w:hAnsi="Trebuchet MS" w:cs="Tahoma"/>
                <w:sz w:val="20"/>
                <w:highlight w:val="yellow"/>
              </w:rPr>
            </w:pP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 xml:space="preserve">                                             Nome:</w:t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ab/>
              <w:t xml:space="preserve"> [-]</w:t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ab/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ab/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ab/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ab/>
            </w:r>
          </w:p>
        </w:tc>
      </w:tr>
      <w:tr w:rsidR="00BF2C06" w:rsidRPr="00BF2C06" w14:paraId="40F9EABF" w14:textId="77777777" w:rsidTr="001E2C5A">
        <w:tc>
          <w:tcPr>
            <w:tcW w:w="8978" w:type="dxa"/>
          </w:tcPr>
          <w:p w14:paraId="7AB9B24B" w14:textId="6CBE1378" w:rsidR="00BF2C06" w:rsidRPr="00BF2C06" w:rsidRDefault="00BF2C06" w:rsidP="00BF2C06">
            <w:pPr>
              <w:pStyle w:val="NormalWeb"/>
              <w:spacing w:before="0" w:after="0" w:line="360" w:lineRule="auto"/>
              <w:jc w:val="center"/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</w:pP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>CPF:</w:t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ab/>
              <w:t xml:space="preserve">[-]                                                </w:t>
            </w:r>
          </w:p>
        </w:tc>
      </w:tr>
    </w:tbl>
    <w:p w14:paraId="7890299B" w14:textId="77777777" w:rsidR="009C2268" w:rsidRPr="008B4FB8" w:rsidRDefault="009C2268" w:rsidP="009C2268">
      <w:pPr>
        <w:spacing w:line="360" w:lineRule="auto"/>
        <w:jc w:val="center"/>
        <w:rPr>
          <w:rFonts w:ascii="Trebuchet MS" w:hAnsi="Trebuchet MS" w:cs="Arial"/>
          <w:i/>
          <w:sz w:val="20"/>
          <w:szCs w:val="20"/>
          <w:lang w:val="pt-BR"/>
        </w:rPr>
      </w:pPr>
    </w:p>
    <w:p w14:paraId="4D991326" w14:textId="051EEF21" w:rsidR="009C2268" w:rsidRDefault="009C226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0EC87E16" w14:textId="77777777" w:rsidR="002C1609" w:rsidRPr="00A609AE" w:rsidRDefault="002C1609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04806BC1" w14:textId="77777777" w:rsidR="009C2268" w:rsidRDefault="009C226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4DB28183" w14:textId="77777777" w:rsidR="008A5C37" w:rsidRPr="00A609AE" w:rsidRDefault="008A5C37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541F537C" w14:textId="77777777" w:rsidR="00505E76" w:rsidRPr="00A609AE" w:rsidRDefault="00505E76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50D28E2B" w14:textId="77777777" w:rsidR="008F79DF" w:rsidRPr="00A609AE" w:rsidRDefault="008F79DF" w:rsidP="00505E76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609AE">
        <w:rPr>
          <w:rFonts w:ascii="Trebuchet MS" w:hAnsi="Trebuchet MS"/>
          <w:b/>
          <w:sz w:val="20"/>
          <w:szCs w:val="20"/>
        </w:rPr>
        <w:t>TESTEMUNHAS</w:t>
      </w:r>
      <w:r w:rsidRPr="00A609AE">
        <w:rPr>
          <w:rFonts w:ascii="Trebuchet MS" w:hAnsi="Trebuchet MS"/>
          <w:sz w:val="20"/>
          <w:szCs w:val="20"/>
        </w:rPr>
        <w:t>:</w:t>
      </w:r>
    </w:p>
    <w:p w14:paraId="38A4E475" w14:textId="77777777" w:rsidR="00162EDA" w:rsidRPr="00A609AE" w:rsidRDefault="00162EDA" w:rsidP="00505E76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28DD385E" w14:textId="77777777" w:rsidR="008F79DF" w:rsidRPr="00A609AE" w:rsidRDefault="008F79DF" w:rsidP="00505E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8F79DF" w:rsidRPr="00BF2C06" w14:paraId="65686E4F" w14:textId="77777777" w:rsidTr="00044674">
        <w:tc>
          <w:tcPr>
            <w:tcW w:w="4248" w:type="dxa"/>
            <w:tcBorders>
              <w:top w:val="single" w:sz="4" w:space="0" w:color="auto"/>
            </w:tcBorders>
          </w:tcPr>
          <w:p w14:paraId="49C83C26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Nome:</w:t>
            </w:r>
          </w:p>
          <w:p w14:paraId="21B85B05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RG nº:</w:t>
            </w:r>
          </w:p>
          <w:p w14:paraId="388880CB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CPF/MF nº:</w:t>
            </w:r>
          </w:p>
        </w:tc>
        <w:tc>
          <w:tcPr>
            <w:tcW w:w="900" w:type="dxa"/>
          </w:tcPr>
          <w:p w14:paraId="67C1CB81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10A8F2F3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Nome:</w:t>
            </w:r>
          </w:p>
          <w:p w14:paraId="3C7D1B03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RG nº:</w:t>
            </w:r>
          </w:p>
          <w:p w14:paraId="2682078D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CPF/MF nº:</w:t>
            </w:r>
          </w:p>
        </w:tc>
      </w:tr>
    </w:tbl>
    <w:p w14:paraId="725CAE7A" w14:textId="77777777" w:rsidR="005F4230" w:rsidRPr="00A609AE" w:rsidRDefault="005F4230" w:rsidP="009C2268">
      <w:pPr>
        <w:spacing w:line="360" w:lineRule="auto"/>
        <w:rPr>
          <w:rFonts w:ascii="Trebuchet MS" w:hAnsi="Trebuchet MS"/>
          <w:sz w:val="20"/>
          <w:szCs w:val="20"/>
          <w:lang w:val="pt-BR"/>
        </w:rPr>
      </w:pPr>
    </w:p>
    <w:p w14:paraId="689E8018" w14:textId="77777777" w:rsidR="00CA1DF1" w:rsidRPr="00A609AE" w:rsidRDefault="00CA1DF1" w:rsidP="009C2268">
      <w:pPr>
        <w:spacing w:line="360" w:lineRule="auto"/>
        <w:rPr>
          <w:rFonts w:ascii="Trebuchet MS" w:hAnsi="Trebuchet MS"/>
          <w:sz w:val="20"/>
          <w:szCs w:val="20"/>
          <w:lang w:val="pt-BR"/>
        </w:rPr>
      </w:pPr>
    </w:p>
    <w:sectPr w:rsidR="00CA1DF1" w:rsidRPr="00A609AE" w:rsidSect="009C2268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ACB4B" w14:textId="77777777" w:rsidR="008A5EF3" w:rsidRDefault="008A5EF3" w:rsidP="00E11144">
      <w:r>
        <w:separator/>
      </w:r>
    </w:p>
  </w:endnote>
  <w:endnote w:type="continuationSeparator" w:id="0">
    <w:p w14:paraId="6053580B" w14:textId="77777777" w:rsidR="008A5EF3" w:rsidRDefault="008A5EF3" w:rsidP="00E1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128052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D9DDD5D" w14:textId="77777777" w:rsidR="00C76E4C" w:rsidRDefault="00C76E4C">
            <w:pPr>
              <w:pStyle w:val="Rodap"/>
              <w:jc w:val="right"/>
            </w:pP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instrText>PAGE</w:instrTex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873380">
              <w:rPr>
                <w:rFonts w:ascii="Trebuchet MS" w:hAnsi="Trebuchet MS"/>
                <w:bCs/>
                <w:noProof/>
                <w:sz w:val="16"/>
                <w:szCs w:val="16"/>
              </w:rPr>
              <w:t>5</w: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  <w:r w:rsidRPr="00C76E4C">
              <w:rPr>
                <w:rFonts w:ascii="Trebuchet MS" w:hAnsi="Trebuchet MS"/>
                <w:sz w:val="16"/>
                <w:szCs w:val="16"/>
                <w:lang w:val="pt-BR"/>
              </w:rPr>
              <w:t xml:space="preserve"> / </w: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instrText>NUMPAGES</w:instrTex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873380">
              <w:rPr>
                <w:rFonts w:ascii="Trebuchet MS" w:hAnsi="Trebuchet MS"/>
                <w:bCs/>
                <w:noProof/>
                <w:sz w:val="16"/>
                <w:szCs w:val="16"/>
              </w:rPr>
              <w:t>6</w: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C4204C3" w14:textId="77777777" w:rsidR="00C76E4C" w:rsidRDefault="00C76E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CCF0D" w14:textId="77777777" w:rsidR="008A5EF3" w:rsidRDefault="008A5EF3" w:rsidP="00E11144">
      <w:r>
        <w:separator/>
      </w:r>
    </w:p>
  </w:footnote>
  <w:footnote w:type="continuationSeparator" w:id="0">
    <w:p w14:paraId="60DF292B" w14:textId="77777777" w:rsidR="008A5EF3" w:rsidRDefault="008A5EF3" w:rsidP="00E11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7C24A" w14:textId="77777777" w:rsidR="00C76E4C" w:rsidRPr="00C76E4C" w:rsidRDefault="00C76E4C" w:rsidP="00C76E4C">
    <w:pPr>
      <w:pStyle w:val="Cabealho"/>
      <w:spacing w:line="360" w:lineRule="auto"/>
      <w:jc w:val="right"/>
      <w:rPr>
        <w:rFonts w:ascii="Trebuchet MS" w:hAnsi="Trebuchet MS"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hybridMultilevel"/>
    <w:tmpl w:val="AD78769C"/>
    <w:lvl w:ilvl="0" w:tplc="CE0C508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95E31"/>
    <w:multiLevelType w:val="hybridMultilevel"/>
    <w:tmpl w:val="8C0624DA"/>
    <w:lvl w:ilvl="0" w:tplc="EECEEA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7001"/>
    <w:multiLevelType w:val="hybridMultilevel"/>
    <w:tmpl w:val="50182020"/>
    <w:lvl w:ilvl="0" w:tplc="E70C5D1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00827"/>
    <w:multiLevelType w:val="hybridMultilevel"/>
    <w:tmpl w:val="FBEAE564"/>
    <w:lvl w:ilvl="0" w:tplc="9B5454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82805"/>
    <w:multiLevelType w:val="hybridMultilevel"/>
    <w:tmpl w:val="F2A2B63A"/>
    <w:lvl w:ilvl="0" w:tplc="266E9F6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AFD5438"/>
    <w:multiLevelType w:val="multilevel"/>
    <w:tmpl w:val="711E0A5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10452A"/>
    <w:multiLevelType w:val="multilevel"/>
    <w:tmpl w:val="C16852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45604023"/>
    <w:multiLevelType w:val="hybridMultilevel"/>
    <w:tmpl w:val="58A66958"/>
    <w:lvl w:ilvl="0" w:tplc="92F4051C">
      <w:start w:val="1"/>
      <w:numFmt w:val="lowerRoman"/>
      <w:lvlText w:val="(%1)"/>
      <w:lvlJc w:val="left"/>
      <w:pPr>
        <w:ind w:left="1080" w:hanging="72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62F5B"/>
    <w:multiLevelType w:val="hybridMultilevel"/>
    <w:tmpl w:val="F6F830C4"/>
    <w:lvl w:ilvl="0" w:tplc="F6DA94B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D1CAE"/>
    <w:multiLevelType w:val="hybridMultilevel"/>
    <w:tmpl w:val="90385136"/>
    <w:lvl w:ilvl="0" w:tplc="DA56CA5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31F80"/>
    <w:multiLevelType w:val="hybridMultilevel"/>
    <w:tmpl w:val="53E4C1D6"/>
    <w:lvl w:ilvl="0" w:tplc="02A60D4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70FDA"/>
    <w:multiLevelType w:val="hybridMultilevel"/>
    <w:tmpl w:val="C2E4423C"/>
    <w:lvl w:ilvl="0" w:tplc="60B6879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638F1"/>
    <w:multiLevelType w:val="hybridMultilevel"/>
    <w:tmpl w:val="90385136"/>
    <w:lvl w:ilvl="0" w:tplc="DA56CA54">
      <w:start w:val="1"/>
      <w:numFmt w:val="upperRoman"/>
      <w:lvlText w:val="(%1)"/>
      <w:lvlJc w:val="left"/>
      <w:pPr>
        <w:ind w:left="214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62582154"/>
    <w:multiLevelType w:val="hybridMultilevel"/>
    <w:tmpl w:val="7EF88516"/>
    <w:lvl w:ilvl="0" w:tplc="F75A00F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006FF"/>
    <w:multiLevelType w:val="hybridMultilevel"/>
    <w:tmpl w:val="1C38FA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2501B"/>
    <w:multiLevelType w:val="hybridMultilevel"/>
    <w:tmpl w:val="BF7200A6"/>
    <w:lvl w:ilvl="0" w:tplc="F648A91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F10C7"/>
    <w:multiLevelType w:val="hybridMultilevel"/>
    <w:tmpl w:val="C91A90D8"/>
    <w:lvl w:ilvl="0" w:tplc="FC1A314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2B61C2"/>
    <w:multiLevelType w:val="hybridMultilevel"/>
    <w:tmpl w:val="43B6F946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196004"/>
    <w:multiLevelType w:val="hybridMultilevel"/>
    <w:tmpl w:val="7F848028"/>
    <w:lvl w:ilvl="0" w:tplc="3D24188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9"/>
  </w:num>
  <w:num w:numId="5">
    <w:abstractNumId w:val="5"/>
  </w:num>
  <w:num w:numId="6">
    <w:abstractNumId w:val="18"/>
  </w:num>
  <w:num w:numId="7">
    <w:abstractNumId w:val="13"/>
  </w:num>
  <w:num w:numId="8">
    <w:abstractNumId w:val="10"/>
  </w:num>
  <w:num w:numId="9">
    <w:abstractNumId w:val="1"/>
  </w:num>
  <w:num w:numId="10">
    <w:abstractNumId w:val="4"/>
  </w:num>
  <w:num w:numId="11">
    <w:abstractNumId w:val="20"/>
  </w:num>
  <w:num w:numId="12">
    <w:abstractNumId w:val="12"/>
  </w:num>
  <w:num w:numId="13">
    <w:abstractNumId w:val="3"/>
  </w:num>
  <w:num w:numId="14">
    <w:abstractNumId w:val="9"/>
  </w:num>
  <w:num w:numId="15">
    <w:abstractNumId w:val="2"/>
  </w:num>
  <w:num w:numId="16">
    <w:abstractNumId w:val="17"/>
  </w:num>
  <w:num w:numId="17">
    <w:abstractNumId w:val="11"/>
  </w:num>
  <w:num w:numId="18">
    <w:abstractNumId w:val="6"/>
  </w:num>
  <w:num w:numId="19">
    <w:abstractNumId w:val="16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DF"/>
    <w:rsid w:val="00023AA1"/>
    <w:rsid w:val="00024B58"/>
    <w:rsid w:val="00030CFA"/>
    <w:rsid w:val="0003693B"/>
    <w:rsid w:val="00044674"/>
    <w:rsid w:val="0004765C"/>
    <w:rsid w:val="00057F5D"/>
    <w:rsid w:val="00067458"/>
    <w:rsid w:val="000773B0"/>
    <w:rsid w:val="0008190B"/>
    <w:rsid w:val="0009544F"/>
    <w:rsid w:val="000A3914"/>
    <w:rsid w:val="000B7769"/>
    <w:rsid w:val="000C1634"/>
    <w:rsid w:val="000C26D6"/>
    <w:rsid w:val="000E3B7F"/>
    <w:rsid w:val="000E50D0"/>
    <w:rsid w:val="00111C76"/>
    <w:rsid w:val="00145524"/>
    <w:rsid w:val="001546BC"/>
    <w:rsid w:val="00161049"/>
    <w:rsid w:val="00162EDA"/>
    <w:rsid w:val="0017074B"/>
    <w:rsid w:val="00170ACF"/>
    <w:rsid w:val="00197FA0"/>
    <w:rsid w:val="001D0366"/>
    <w:rsid w:val="001F2D8A"/>
    <w:rsid w:val="00213ECF"/>
    <w:rsid w:val="002215AA"/>
    <w:rsid w:val="002758B4"/>
    <w:rsid w:val="00293B50"/>
    <w:rsid w:val="002B4984"/>
    <w:rsid w:val="002C1609"/>
    <w:rsid w:val="00312AF0"/>
    <w:rsid w:val="003827E1"/>
    <w:rsid w:val="0039163B"/>
    <w:rsid w:val="0039292D"/>
    <w:rsid w:val="003A3DB2"/>
    <w:rsid w:val="004219D7"/>
    <w:rsid w:val="00470EC8"/>
    <w:rsid w:val="00473749"/>
    <w:rsid w:val="004B5BA7"/>
    <w:rsid w:val="004E751F"/>
    <w:rsid w:val="00501B08"/>
    <w:rsid w:val="00501F7A"/>
    <w:rsid w:val="00504772"/>
    <w:rsid w:val="00505E76"/>
    <w:rsid w:val="00512B3C"/>
    <w:rsid w:val="005401F1"/>
    <w:rsid w:val="005A3A19"/>
    <w:rsid w:val="005B3D61"/>
    <w:rsid w:val="005E60F6"/>
    <w:rsid w:val="005F4230"/>
    <w:rsid w:val="00613B9A"/>
    <w:rsid w:val="00651AEA"/>
    <w:rsid w:val="00671ABD"/>
    <w:rsid w:val="006D274F"/>
    <w:rsid w:val="006D2DA4"/>
    <w:rsid w:val="006F3C1F"/>
    <w:rsid w:val="007119F7"/>
    <w:rsid w:val="007131E6"/>
    <w:rsid w:val="007171E4"/>
    <w:rsid w:val="007331C8"/>
    <w:rsid w:val="00746534"/>
    <w:rsid w:val="0078612D"/>
    <w:rsid w:val="00786FD8"/>
    <w:rsid w:val="007C37C5"/>
    <w:rsid w:val="007C6292"/>
    <w:rsid w:val="007F7563"/>
    <w:rsid w:val="0085743E"/>
    <w:rsid w:val="00873380"/>
    <w:rsid w:val="008A5C37"/>
    <w:rsid w:val="008A5EF3"/>
    <w:rsid w:val="008B4FB8"/>
    <w:rsid w:val="008D49F9"/>
    <w:rsid w:val="008D6AE6"/>
    <w:rsid w:val="008E5384"/>
    <w:rsid w:val="008F79DF"/>
    <w:rsid w:val="009123F3"/>
    <w:rsid w:val="00922E65"/>
    <w:rsid w:val="009326D7"/>
    <w:rsid w:val="009505E9"/>
    <w:rsid w:val="009B587F"/>
    <w:rsid w:val="009C2268"/>
    <w:rsid w:val="009C2AC8"/>
    <w:rsid w:val="00A21DD8"/>
    <w:rsid w:val="00A33A4B"/>
    <w:rsid w:val="00A47BD0"/>
    <w:rsid w:val="00A535E1"/>
    <w:rsid w:val="00A609AE"/>
    <w:rsid w:val="00AA01C7"/>
    <w:rsid w:val="00AA7CA4"/>
    <w:rsid w:val="00AB0119"/>
    <w:rsid w:val="00AB6021"/>
    <w:rsid w:val="00B22EA4"/>
    <w:rsid w:val="00B758EA"/>
    <w:rsid w:val="00BD0E87"/>
    <w:rsid w:val="00BF2C06"/>
    <w:rsid w:val="00C27827"/>
    <w:rsid w:val="00C70113"/>
    <w:rsid w:val="00C749E4"/>
    <w:rsid w:val="00C76E4C"/>
    <w:rsid w:val="00C80FFB"/>
    <w:rsid w:val="00C81170"/>
    <w:rsid w:val="00CA1DF1"/>
    <w:rsid w:val="00CA2D35"/>
    <w:rsid w:val="00CA5B90"/>
    <w:rsid w:val="00CB64F2"/>
    <w:rsid w:val="00CC5759"/>
    <w:rsid w:val="00D10DA7"/>
    <w:rsid w:val="00D611BE"/>
    <w:rsid w:val="00D80762"/>
    <w:rsid w:val="00D941E2"/>
    <w:rsid w:val="00DA6F69"/>
    <w:rsid w:val="00DE69AA"/>
    <w:rsid w:val="00E02B1B"/>
    <w:rsid w:val="00E048A0"/>
    <w:rsid w:val="00E11144"/>
    <w:rsid w:val="00E75A07"/>
    <w:rsid w:val="00E9100B"/>
    <w:rsid w:val="00EC2D78"/>
    <w:rsid w:val="00ED68DA"/>
    <w:rsid w:val="00F253F9"/>
    <w:rsid w:val="00F53187"/>
    <w:rsid w:val="00F601C4"/>
    <w:rsid w:val="00F67B0D"/>
    <w:rsid w:val="00F73192"/>
    <w:rsid w:val="00F77A8D"/>
    <w:rsid w:val="00F87E17"/>
    <w:rsid w:val="00F9340D"/>
    <w:rsid w:val="00FA7FAE"/>
    <w:rsid w:val="00FF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A9F3"/>
  <w15:docId w15:val="{32D18B24-FF80-41EA-AC9B-D0EE7ED9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9D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Ttulo1">
    <w:name w:val="heading 1"/>
    <w:basedOn w:val="Normal"/>
    <w:link w:val="Ttulo1Char"/>
    <w:uiPriority w:val="9"/>
    <w:qFormat/>
    <w:rsid w:val="00E9100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1C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"/>
    <w:basedOn w:val="Normal"/>
    <w:link w:val="CabealhoChar"/>
    <w:unhideWhenUsed/>
    <w:rsid w:val="008F79D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Tulo1 Char"/>
    <w:basedOn w:val="Fontepargpadro"/>
    <w:link w:val="Cabealho"/>
    <w:rsid w:val="008F79DF"/>
    <w:rPr>
      <w:rFonts w:ascii="Cambria" w:eastAsia="Cambria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8F79DF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/>
      <w:lang w:val="pt-BR" w:eastAsia="pt-BR"/>
    </w:rPr>
  </w:style>
  <w:style w:type="paragraph" w:customStyle="1" w:styleId="NormalJustified">
    <w:name w:val="Normal (Justified)"/>
    <w:basedOn w:val="Normal"/>
    <w:rsid w:val="008F79DF"/>
    <w:pPr>
      <w:autoSpaceDE w:val="0"/>
      <w:autoSpaceDN w:val="0"/>
      <w:adjustRightInd w:val="0"/>
      <w:jc w:val="both"/>
    </w:pPr>
    <w:rPr>
      <w:rFonts w:ascii="Times New Roman" w:eastAsia="MS Mincho" w:hAnsi="Times New Roman"/>
      <w:kern w:val="28"/>
      <w:szCs w:val="20"/>
      <w:lang w:val="pt-BR" w:eastAsia="pt-BR"/>
    </w:rPr>
  </w:style>
  <w:style w:type="paragraph" w:customStyle="1" w:styleId="BodyText21">
    <w:name w:val="Body Text 21"/>
    <w:basedOn w:val="Normal"/>
    <w:rsid w:val="000C1634"/>
    <w:pPr>
      <w:jc w:val="both"/>
    </w:pPr>
    <w:rPr>
      <w:rFonts w:ascii="Times New Roman" w:eastAsia="Times New Roman" w:hAnsi="Times New Roman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6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634"/>
    <w:rPr>
      <w:rFonts w:ascii="Tahoma" w:eastAsia="Cambria" w:hAnsi="Tahoma" w:cs="Tahoma"/>
      <w:sz w:val="16"/>
      <w:szCs w:val="16"/>
      <w:lang w:val="en-US"/>
    </w:rPr>
  </w:style>
  <w:style w:type="paragraph" w:styleId="Recuodecorpodetexto">
    <w:name w:val="Body Text Indent"/>
    <w:basedOn w:val="Normal"/>
    <w:link w:val="RecuodecorpodetextoChar"/>
    <w:uiPriority w:val="99"/>
    <w:rsid w:val="00C749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749E4"/>
    <w:rPr>
      <w:rFonts w:ascii="Arial" w:eastAsia="Times New Roman" w:hAnsi="Arial" w:cs="Times New Roman"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19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E111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1144"/>
    <w:rPr>
      <w:rFonts w:ascii="Cambria" w:eastAsia="Cambria" w:hAnsi="Cambria" w:cs="Times New Roman"/>
      <w:sz w:val="24"/>
      <w:szCs w:val="24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023A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3AA1"/>
    <w:rPr>
      <w:rFonts w:ascii="Times New Roman" w:eastAsia="SimSun" w:hAnsi="Times New Roman"/>
      <w:sz w:val="20"/>
      <w:szCs w:val="20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3AA1"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D80762"/>
  </w:style>
  <w:style w:type="character" w:customStyle="1" w:styleId="apple-converted-space">
    <w:name w:val="apple-converted-space"/>
    <w:basedOn w:val="Fontepargpadro"/>
    <w:rsid w:val="00D80762"/>
  </w:style>
  <w:style w:type="paragraph" w:styleId="Corpodetexto2">
    <w:name w:val="Body Text 2"/>
    <w:basedOn w:val="Normal"/>
    <w:link w:val="Corpodetexto2Char"/>
    <w:uiPriority w:val="99"/>
    <w:rsid w:val="007331C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331C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E9100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heading00201char">
    <w:name w:val="heading_00201__char"/>
    <w:basedOn w:val="Fontepargpadro"/>
    <w:rsid w:val="00E9100B"/>
  </w:style>
  <w:style w:type="paragraph" w:customStyle="1" w:styleId="Normal1">
    <w:name w:val="Normal1"/>
    <w:basedOn w:val="Normal"/>
    <w:rsid w:val="006D2DA4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1C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11C7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11C76"/>
    <w:rPr>
      <w:rFonts w:ascii="Cambria" w:eastAsia="Cambria" w:hAnsi="Cambria" w:cs="Times New Roman"/>
      <w:sz w:val="24"/>
      <w:szCs w:val="24"/>
      <w:lang w:val="en-US"/>
    </w:rPr>
  </w:style>
  <w:style w:type="paragraph" w:styleId="Reviso">
    <w:name w:val="Revision"/>
    <w:hidden/>
    <w:uiPriority w:val="99"/>
    <w:semiHidden/>
    <w:rsid w:val="00505E76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NormalWeb">
    <w:name w:val="Normal (Web)"/>
    <w:basedOn w:val="Normal"/>
    <w:rsid w:val="00786FD8"/>
    <w:pPr>
      <w:spacing w:before="100" w:after="100"/>
    </w:pPr>
    <w:rPr>
      <w:rFonts w:ascii="Times New Roman" w:eastAsia="Times New Roman" w:hAnsi="Times New Roman"/>
      <w:szCs w:val="20"/>
      <w:lang w:val="pt-BR" w:eastAsia="pt-BR"/>
    </w:rPr>
  </w:style>
  <w:style w:type="paragraph" w:styleId="Textoembloco">
    <w:name w:val="Block Text"/>
    <w:basedOn w:val="Normal"/>
    <w:rsid w:val="00C76E4C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40513-12D1-411A-BC25-1F5D90B0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1207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PMKA Advogados</dc:creator>
  <cp:lastModifiedBy>Rinaldo Rabello</cp:lastModifiedBy>
  <cp:revision>2</cp:revision>
  <cp:lastPrinted>2016-11-24T14:33:00Z</cp:lastPrinted>
  <dcterms:created xsi:type="dcterms:W3CDTF">2021-03-08T18:17:00Z</dcterms:created>
  <dcterms:modified xsi:type="dcterms:W3CDTF">2021-03-08T18:17:00Z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_x000d_PMKA 521602v_1 192/9999 </vt:lpwstr>
  </property>
</Properties>
</file>