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20E1C829" w:rsidR="008F79DF" w:rsidRPr="004F64F5" w:rsidRDefault="001C384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SÉTIMO</w:t>
      </w:r>
      <w:r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E4D5411" w:rsidR="008F79DF" w:rsidRPr="004F64F5" w:rsidRDefault="00143323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E03FAD">
        <w:rPr>
          <w:rFonts w:ascii="Trebuchet MS" w:hAnsi="Trebuchet MS"/>
          <w:b/>
          <w:sz w:val="20"/>
          <w:szCs w:val="20"/>
          <w:lang w:val="pt-BR"/>
        </w:rPr>
        <w:t>ISEC SECURITIZADORA S.A.</w:t>
      </w:r>
      <w:r w:rsidRPr="00E03FAD">
        <w:rPr>
          <w:rFonts w:ascii="Trebuchet MS" w:hAnsi="Trebuchet MS"/>
          <w:sz w:val="20"/>
          <w:szCs w:val="20"/>
          <w:lang w:val="pt-BR"/>
        </w:rPr>
        <w:t xml:space="preserve"> </w:t>
      </w:r>
      <w:r w:rsidRPr="00E03FAD">
        <w:rPr>
          <w:rFonts w:ascii="Trebuchet MS" w:hAnsi="Trebuchet MS" w:cs="Arial"/>
          <w:sz w:val="20"/>
          <w:szCs w:val="20"/>
          <w:lang w:val="pt-BR"/>
        </w:rPr>
        <w:t>(Sucessora por incorporação da Nova Securitização S.A. a partir de 30/10/2019)</w:t>
      </w:r>
      <w:r w:rsidR="008F79DF" w:rsidRPr="00E03FAD">
        <w:rPr>
          <w:rFonts w:ascii="Trebuchet MS" w:hAnsi="Trebuchet MS" w:cs="Trebuchet MS"/>
          <w:sz w:val="16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AD6036">
        <w:rPr>
          <w:rFonts w:ascii="Trebuchet MS" w:hAnsi="Trebuchet MS" w:cs="Trebuchet MS"/>
          <w:sz w:val="20"/>
          <w:szCs w:val="20"/>
          <w:lang w:val="pt-BR"/>
        </w:rPr>
        <w:t>08.769.451/0001-08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10C89AF9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r w:rsidR="004B1F0C">
        <w:rPr>
          <w:rFonts w:ascii="Trebuchet MS" w:hAnsi="Trebuchet MS"/>
          <w:sz w:val="20"/>
        </w:rPr>
        <w:t>,</w:t>
      </w:r>
      <w:r w:rsidR="00AF05E7">
        <w:rPr>
          <w:rFonts w:ascii="Trebuchet MS" w:hAnsi="Trebuchet MS"/>
          <w:sz w:val="20"/>
        </w:rPr>
        <w:t xml:space="preserve"> </w:t>
      </w:r>
      <w:r w:rsidR="001C384F">
        <w:rPr>
          <w:rFonts w:ascii="Trebuchet MS" w:hAnsi="Trebuchet MS"/>
          <w:sz w:val="20"/>
        </w:rPr>
        <w:t xml:space="preserve"> 26 de dezembro de 2018</w:t>
      </w:r>
      <w:r w:rsidRPr="004F64F5">
        <w:rPr>
          <w:rFonts w:ascii="Trebuchet MS" w:hAnsi="Trebuchet MS"/>
          <w:sz w:val="20"/>
        </w:rPr>
        <w:t xml:space="preserve"> </w:t>
      </w:r>
      <w:r w:rsidR="004B1F0C">
        <w:rPr>
          <w:rFonts w:ascii="Trebuchet MS" w:hAnsi="Trebuchet MS"/>
          <w:sz w:val="20"/>
        </w:rPr>
        <w:t xml:space="preserve">e em 24 de junho de 2019 </w:t>
      </w:r>
      <w:r w:rsidRPr="004F64F5">
        <w:rPr>
          <w:rFonts w:ascii="Trebuchet MS" w:hAnsi="Trebuchet MS"/>
          <w:sz w:val="20"/>
        </w:rPr>
        <w:t>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0F56100B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r w:rsidR="001C384F">
        <w:rPr>
          <w:rFonts w:ascii="Trebuchet MS" w:hAnsi="Trebuchet MS"/>
          <w:sz w:val="20"/>
        </w:rPr>
        <w:t xml:space="preserve"> </w:t>
      </w:r>
      <w:r w:rsidR="00514954">
        <w:rPr>
          <w:rFonts w:ascii="Trebuchet MS" w:hAnsi="Trebuchet MS"/>
          <w:sz w:val="20"/>
        </w:rPr>
        <w:t>06 de janeiro</w:t>
      </w:r>
      <w:r w:rsidR="001C384F">
        <w:rPr>
          <w:rFonts w:ascii="Trebuchet MS" w:hAnsi="Trebuchet MS"/>
          <w:sz w:val="20"/>
        </w:rPr>
        <w:t xml:space="preserve"> de 2020</w:t>
      </w:r>
      <w:r w:rsidR="001341B0">
        <w:rPr>
          <w:rFonts w:ascii="Trebuchet MS" w:hAnsi="Trebuchet MS"/>
          <w:sz w:val="20"/>
        </w:rPr>
        <w:t xml:space="preserve"> </w:t>
      </w:r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</w:t>
      </w:r>
      <w:r w:rsidR="00AD6036">
        <w:rPr>
          <w:rFonts w:ascii="Trebuchet MS" w:hAnsi="Trebuchet MS"/>
          <w:sz w:val="20"/>
          <w:u w:val="single"/>
        </w:rPr>
        <w:t>T 06/01/20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5C4830">
        <w:rPr>
          <w:rFonts w:ascii="Trebuchet MS" w:hAnsi="Trebuchet MS"/>
          <w:sz w:val="20"/>
        </w:rPr>
        <w:t xml:space="preserve">o, dentre outros, </w:t>
      </w:r>
      <w:r w:rsidR="000165A9" w:rsidRPr="008050FA">
        <w:rPr>
          <w:rFonts w:ascii="Trebuchet MS" w:hAnsi="Trebuchet MS"/>
          <w:sz w:val="20"/>
        </w:rPr>
        <w:t xml:space="preserve">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>17 de dezembro de 2014</w:t>
      </w:r>
      <w:r w:rsidR="001341B0">
        <w:rPr>
          <w:rFonts w:ascii="Trebuchet MS" w:hAnsi="Trebuchet MS" w:cs="Arial"/>
          <w:sz w:val="20"/>
        </w:rPr>
        <w:t xml:space="preserve"> </w:t>
      </w:r>
      <w:r w:rsidR="005B033C" w:rsidRPr="008050FA">
        <w:rPr>
          <w:rFonts w:ascii="Trebuchet MS" w:hAnsi="Trebuchet MS" w:cs="Arial"/>
          <w:sz w:val="20"/>
        </w:rPr>
        <w:t xml:space="preserve"> e aditado</w:t>
      </w:r>
      <w:r w:rsidR="001C384F">
        <w:rPr>
          <w:rFonts w:ascii="Trebuchet MS" w:hAnsi="Trebuchet MS" w:cs="Arial"/>
          <w:sz w:val="20"/>
        </w:rPr>
        <w:t xml:space="preserve"> de tempos em tempos, </w:t>
      </w:r>
      <w:r w:rsidR="001C384F">
        <w:rPr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06</w:t>
      </w:r>
      <w:r w:rsidR="00AA1B0D">
        <w:rPr>
          <w:rStyle w:val="normalchar"/>
          <w:rFonts w:ascii="Trebuchet MS" w:hAnsi="Trebuchet MS"/>
          <w:sz w:val="20"/>
        </w:rPr>
        <w:t xml:space="preserve"> de </w:t>
      </w:r>
      <w:r w:rsidR="00886A4E">
        <w:rPr>
          <w:rStyle w:val="normalchar"/>
          <w:rFonts w:ascii="Trebuchet MS" w:hAnsi="Trebuchet MS"/>
          <w:sz w:val="20"/>
        </w:rPr>
        <w:t>janei</w:t>
      </w:r>
      <w:r w:rsidR="00AF05E7">
        <w:rPr>
          <w:rStyle w:val="normalchar"/>
          <w:rFonts w:ascii="Trebuchet MS" w:hAnsi="Trebuchet MS"/>
          <w:sz w:val="20"/>
        </w:rPr>
        <w:t>ro</w:t>
      </w:r>
      <w:r w:rsidR="00AA1B0D" w:rsidRPr="00E77F31">
        <w:rPr>
          <w:rStyle w:val="normalchar"/>
          <w:rFonts w:ascii="Trebuchet MS" w:hAnsi="Trebuchet MS"/>
          <w:sz w:val="20"/>
        </w:rPr>
        <w:t xml:space="preserve"> </w:t>
      </w:r>
      <w:r w:rsidR="00127782" w:rsidRPr="008050FA">
        <w:rPr>
          <w:rFonts w:ascii="Trebuchet MS" w:hAnsi="Trebuchet MS"/>
          <w:sz w:val="20"/>
        </w:rPr>
        <w:t>de 20</w:t>
      </w:r>
      <w:r w:rsidR="00886A4E">
        <w:rPr>
          <w:rFonts w:ascii="Trebuchet MS" w:hAnsi="Trebuchet MS"/>
          <w:sz w:val="20"/>
        </w:rPr>
        <w:t>20</w:t>
      </w:r>
      <w:r w:rsidR="0066720B">
        <w:rPr>
          <w:rFonts w:ascii="Trebuchet MS" w:hAnsi="Trebuchet MS"/>
          <w:sz w:val="20"/>
        </w:rPr>
        <w:t xml:space="preserve"> 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r w:rsidR="00143323">
        <w:rPr>
          <w:rFonts w:ascii="Trebuchet MS" w:hAnsi="Trebuchet MS"/>
          <w:color w:val="000000"/>
          <w:sz w:val="20"/>
        </w:rPr>
        <w:t>02 de abril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5C4830">
        <w:rPr>
          <w:rFonts w:ascii="Trebuchet MS" w:hAnsi="Trebuchet MS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28C3F401" w14:textId="38C6175C" w:rsidR="005C4830" w:rsidRDefault="005C4830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e</w:t>
      </w:r>
      <w:r w:rsidRPr="004F64F5">
        <w:rPr>
          <w:rFonts w:ascii="Trebuchet MS" w:hAnsi="Trebuchet MS"/>
          <w:sz w:val="20"/>
        </w:rPr>
        <w:t xml:space="preserve">m assembleia geral dos titulares dos CRI realizada </w:t>
      </w:r>
      <w:r>
        <w:rPr>
          <w:rFonts w:ascii="Trebuchet MS" w:hAnsi="Trebuchet MS"/>
          <w:sz w:val="20"/>
        </w:rPr>
        <w:t xml:space="preserve">01 de abril de 2020 </w:t>
      </w:r>
      <w:r w:rsidRPr="00127782">
        <w:rPr>
          <w:rFonts w:ascii="Trebuchet MS" w:hAnsi="Trebuchet MS"/>
          <w:sz w:val="20"/>
        </w:rPr>
        <w:t>(“</w:t>
      </w:r>
      <w:r w:rsidRPr="00127782">
        <w:rPr>
          <w:rFonts w:ascii="Trebuchet MS" w:hAnsi="Trebuchet MS"/>
          <w:sz w:val="20"/>
          <w:u w:val="single"/>
        </w:rPr>
        <w:t>AG</w:t>
      </w:r>
      <w:r>
        <w:rPr>
          <w:rFonts w:ascii="Trebuchet MS" w:hAnsi="Trebuchet MS"/>
          <w:sz w:val="20"/>
          <w:u w:val="single"/>
        </w:rPr>
        <w:t>T 01/04/20</w:t>
      </w:r>
      <w:r w:rsidRPr="008050FA">
        <w:rPr>
          <w:rFonts w:ascii="Trebuchet MS" w:hAnsi="Trebuchet MS"/>
          <w:sz w:val="20"/>
        </w:rPr>
        <w:t>”) foi deliberad</w:t>
      </w:r>
      <w:r>
        <w:rPr>
          <w:rFonts w:ascii="Trebuchet MS" w:hAnsi="Trebuchet MS"/>
          <w:sz w:val="20"/>
        </w:rPr>
        <w:t>o, dentre outros,</w:t>
      </w:r>
      <w:r w:rsidRPr="008050FA">
        <w:rPr>
          <w:rFonts w:ascii="Trebuchet MS" w:hAnsi="Trebuchet MS"/>
          <w:sz w:val="20"/>
        </w:rPr>
        <w:t xml:space="preserve"> a prorrogação da data de vencimento </w:t>
      </w:r>
      <w:r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Pr="008050FA">
        <w:rPr>
          <w:rFonts w:ascii="Trebuchet MS" w:hAnsi="Trebuchet MS" w:cs="Arial"/>
          <w:sz w:val="20"/>
        </w:rPr>
        <w:t>17 de dezembro de 2014</w:t>
      </w:r>
      <w:r>
        <w:rPr>
          <w:rFonts w:ascii="Trebuchet MS" w:hAnsi="Trebuchet MS" w:cs="Arial"/>
          <w:sz w:val="20"/>
        </w:rPr>
        <w:t xml:space="preserve"> </w:t>
      </w:r>
      <w:r w:rsidRPr="008050FA">
        <w:rPr>
          <w:rFonts w:ascii="Trebuchet MS" w:hAnsi="Trebuchet MS" w:cs="Arial"/>
          <w:sz w:val="20"/>
        </w:rPr>
        <w:t xml:space="preserve"> e aditado</w:t>
      </w:r>
      <w:r>
        <w:rPr>
          <w:rFonts w:ascii="Trebuchet MS" w:hAnsi="Trebuchet MS" w:cs="Arial"/>
          <w:sz w:val="20"/>
        </w:rPr>
        <w:t xml:space="preserve"> de tempos em tempos, </w:t>
      </w:r>
      <w:r>
        <w:rPr>
          <w:rFonts w:ascii="Trebuchet MS" w:hAnsi="Trebuchet MS"/>
          <w:sz w:val="20"/>
        </w:rPr>
        <w:t xml:space="preserve"> de 30 de março de </w:t>
      </w:r>
      <w:r w:rsidRPr="008050FA">
        <w:rPr>
          <w:rFonts w:ascii="Trebuchet MS" w:hAnsi="Trebuchet MS"/>
          <w:sz w:val="20"/>
        </w:rPr>
        <w:t>20</w:t>
      </w:r>
      <w:r>
        <w:rPr>
          <w:rFonts w:ascii="Trebuchet MS" w:hAnsi="Trebuchet MS"/>
          <w:sz w:val="20"/>
        </w:rPr>
        <w:t>20 para 30 de junho de  2020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, e, </w:t>
      </w:r>
      <w:r w:rsidRPr="008050FA">
        <w:rPr>
          <w:rStyle w:val="normalchar"/>
          <w:rFonts w:ascii="Trebuchet MS" w:hAnsi="Trebuchet MS"/>
          <w:color w:val="000000"/>
          <w:sz w:val="20"/>
        </w:rPr>
        <w:lastRenderedPageBreak/>
        <w:t xml:space="preserve">consequentemente, da data de vencimento dos CRI, </w:t>
      </w:r>
      <w:r>
        <w:rPr>
          <w:rStyle w:val="normalchar"/>
          <w:rFonts w:ascii="Trebuchet MS" w:hAnsi="Trebuchet MS"/>
          <w:color w:val="000000"/>
          <w:sz w:val="20"/>
        </w:rPr>
        <w:t>de 02 de abril de 2020 para o</w:t>
      </w:r>
      <w:r w:rsidRPr="008050FA">
        <w:rPr>
          <w:rStyle w:val="normalchar"/>
          <w:rFonts w:ascii="Trebuchet MS" w:hAnsi="Trebuchet MS"/>
          <w:color w:val="000000"/>
          <w:sz w:val="20"/>
        </w:rPr>
        <w:t xml:space="preserve"> dia </w:t>
      </w:r>
      <w:r>
        <w:rPr>
          <w:rStyle w:val="normalchar"/>
          <w:rFonts w:ascii="Trebuchet MS" w:hAnsi="Trebuchet MS"/>
          <w:sz w:val="20"/>
        </w:rPr>
        <w:t>02 de julho de 2020</w:t>
      </w:r>
      <w:r>
        <w:rPr>
          <w:rFonts w:ascii="Trebuchet MS" w:hAnsi="Trebuchet MS"/>
          <w:color w:val="000000"/>
          <w:sz w:val="20"/>
        </w:rPr>
        <w:t>;</w:t>
      </w:r>
    </w:p>
    <w:p w14:paraId="00748B08" w14:textId="77777777" w:rsidR="005C4830" w:rsidRDefault="005C4830" w:rsidP="00E03FAD">
      <w:pPr>
        <w:pStyle w:val="PargrafodaLista"/>
        <w:rPr>
          <w:rFonts w:ascii="Trebuchet MS" w:hAnsi="Trebuchet MS"/>
          <w:sz w:val="20"/>
        </w:rPr>
      </w:pPr>
    </w:p>
    <w:p w14:paraId="6F5D8629" w14:textId="7331BB6F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 xml:space="preserve">as Partes declaram que a celebração deste </w:t>
      </w:r>
      <w:r w:rsidR="005C4830">
        <w:rPr>
          <w:rFonts w:ascii="Trebuchet MS" w:hAnsi="Trebuchet MS"/>
          <w:sz w:val="20"/>
        </w:rPr>
        <w:t xml:space="preserve">Sétimo </w:t>
      </w:r>
      <w:r w:rsidRPr="008050FA">
        <w:rPr>
          <w:rFonts w:ascii="Trebuchet MS" w:hAnsi="Trebuchet MS"/>
          <w:sz w:val="20"/>
        </w:rPr>
        <w:t>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>, 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73B21CE2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as Partes na melhor forma de direito,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</w:t>
      </w:r>
      <w:r w:rsidR="005C4830">
        <w:rPr>
          <w:rFonts w:ascii="Trebuchet MS" w:hAnsi="Trebuchet MS" w:cs="Arial"/>
          <w:sz w:val="20"/>
          <w:szCs w:val="20"/>
          <w:lang w:val="pt-BR"/>
        </w:rPr>
        <w:t>, a fim de refletir o deliberado na AGT de 06/01/20 e na AGT de 01/04/2020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2B9BBB72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>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4E0B01EE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</w:t>
      </w:r>
      <w:proofErr w:type="gramStart"/>
      <w:r w:rsidR="000165A9">
        <w:rPr>
          <w:rFonts w:ascii="Trebuchet MS" w:hAnsi="Trebuchet MS" w:cs="Arial"/>
          <w:sz w:val="20"/>
          <w:szCs w:val="20"/>
          <w:lang w:val="pt-BR"/>
        </w:rPr>
        <w:t xml:space="preserve">objeto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0165A9">
        <w:rPr>
          <w:rFonts w:ascii="Trebuchet MS" w:hAnsi="Trebuchet MS" w:cs="Arial"/>
          <w:sz w:val="20"/>
          <w:szCs w:val="20"/>
          <w:lang w:val="pt-BR"/>
        </w:rPr>
        <w:t>a</w:t>
      </w:r>
      <w:proofErr w:type="gramEnd"/>
      <w:r w:rsidR="000165A9">
        <w:rPr>
          <w:rFonts w:ascii="Trebuchet MS" w:hAnsi="Trebuchet MS" w:cs="Arial"/>
          <w:sz w:val="20"/>
          <w:szCs w:val="20"/>
          <w:lang w:val="pt-BR"/>
        </w:rPr>
        <w:t xml:space="preserve"> alteração da data de vencimento dos CRI para o dia </w:t>
      </w:r>
      <w:r w:rsidR="005C4830">
        <w:rPr>
          <w:rFonts w:ascii="Trebuchet MS" w:hAnsi="Trebuchet MS" w:cs="Arial"/>
          <w:sz w:val="20"/>
          <w:szCs w:val="20"/>
          <w:lang w:val="pt-BR"/>
        </w:rPr>
        <w:t xml:space="preserve"> 02 de julho de 2020;</w:t>
      </w:r>
      <w:r w:rsidR="00C1489C">
        <w:rPr>
          <w:rFonts w:ascii="Trebuchet MS" w:hAnsi="Trebuchet MS" w:cs="Arial"/>
          <w:sz w:val="20"/>
          <w:szCs w:val="20"/>
          <w:lang w:val="pt-BR"/>
        </w:rPr>
        <w:t>.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046809DE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C1489C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Pr="00854DE0">
        <w:rPr>
          <w:rFonts w:ascii="Trebuchet MS" w:hAnsi="Trebuchet MS" w:cs="Arial"/>
          <w:sz w:val="20"/>
          <w:szCs w:val="20"/>
          <w:lang w:val="pt-BR"/>
        </w:rPr>
        <w:t>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</w:t>
      </w:r>
      <w:proofErr w:type="spellStart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ii</w:t>
      </w:r>
      <w:proofErr w:type="spellEnd"/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BE26FF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os itens “9” e “12” das Características </w:t>
      </w:r>
      <w:r w:rsidR="00A95E0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dos CRI na Cláusula 3.1;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264F4A3D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 xml:space="preserve">“1.1. </w:t>
      </w:r>
      <w:r w:rsidR="00143323"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Definições</w:t>
      </w: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B32DAF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777777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 xml:space="preserve">Data de </w:t>
            </w:r>
            <w:proofErr w:type="spellStart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Vencimento</w:t>
            </w:r>
            <w:proofErr w:type="spellEnd"/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04904F67" w:rsidR="000165A9" w:rsidRPr="0066720B" w:rsidRDefault="005B033C" w:rsidP="0014332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C1489C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02 de </w:t>
            </w:r>
            <w:proofErr w:type="gramStart"/>
            <w:r w:rsidR="00C1489C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julho 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</w:t>
            </w:r>
            <w:proofErr w:type="gramEnd"/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2C52E4E5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168668D2" w:rsidR="005B033C" w:rsidRPr="005B033C" w:rsidRDefault="005B033C" w:rsidP="00514954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5B033C" w:rsidRPr="00705685" w14:paraId="6F6E1355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0EBE312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3AB92FEA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19B3F05F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701C73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00A643B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2861B32" w14:textId="3DCE0CA1" w:rsidR="00B17533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24C7508F" w14:textId="07A270FA" w:rsidR="00B17533" w:rsidRPr="005B033C" w:rsidRDefault="00B17533" w:rsidP="00514954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  <w:p w14:paraId="53CE0504" w14:textId="296A5D89" w:rsidR="005B033C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23611498" w:rsidR="005B033C" w:rsidRPr="005B033C" w:rsidRDefault="005B033C" w:rsidP="00514954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r w:rsidR="00C1489C">
              <w:rPr>
                <w:rFonts w:ascii="Trebuchet MS" w:hAnsi="Trebuchet MS"/>
                <w:i/>
                <w:sz w:val="20"/>
                <w:szCs w:val="20"/>
              </w:rPr>
              <w:t>-02/07/2020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5B033C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62C5E20D" w:rsidR="005B033C" w:rsidRPr="005B033C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Prazo Total: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="00C1489C">
              <w:rPr>
                <w:rFonts w:ascii="Trebuchet MS" w:hAnsi="Trebuchet MS" w:cs="Trebuchet MS"/>
                <w:i/>
                <w:sz w:val="20"/>
                <w:szCs w:val="20"/>
              </w:rPr>
              <w:t>2.195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E10B263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5B033C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r>
              <w:rPr>
                <w:rFonts w:ascii="Trebuchet MS" w:hAnsi="Trebuchet MS" w:cs="Arial"/>
                <w:i/>
                <w:sz w:val="20"/>
                <w:szCs w:val="20"/>
              </w:rPr>
              <w:t>(...)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4DB97F3A" w:rsidR="005B033C" w:rsidRPr="005B033C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C1489C">
              <w:rPr>
                <w:rFonts w:ascii="Trebuchet MS" w:hAnsi="Trebuchet MS"/>
                <w:i/>
                <w:sz w:val="20"/>
                <w:szCs w:val="20"/>
              </w:rPr>
              <w:t>02/07/2020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5B033C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67272D63" w:rsidR="005B033C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 w:rsidR="00C1489C">
              <w:rPr>
                <w:rFonts w:ascii="Trebuchet MS" w:hAnsi="Trebuchet MS" w:cs="Trebuchet MS"/>
                <w:i/>
                <w:sz w:val="20"/>
                <w:szCs w:val="20"/>
              </w:rPr>
              <w:t>2.195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82C0AA9" w14:textId="77777777" w:rsid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</w:tc>
      </w:tr>
      <w:tr w:rsidR="005B033C" w:rsidRPr="00705685" w14:paraId="59BD007E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08552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4C296564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77016107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8CCB43A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6328FA8C" w:rsidR="005B033C" w:rsidRPr="005B033C" w:rsidRDefault="005B033C" w:rsidP="00514954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21E6" w14:textId="77777777" w:rsidR="005B033C" w:rsidRPr="005B033C" w:rsidRDefault="005B033C" w:rsidP="00514954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02B12EC2" w14:textId="77777777" w:rsidR="00826FC3" w:rsidRPr="00A334AA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2" w:name="_DV_M353"/>
      <w:bookmarkEnd w:id="2"/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  <w:bookmarkStart w:id="3" w:name="_DV_M354"/>
      <w:bookmarkEnd w:id="3"/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63F2ABA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 xml:space="preserve">: Permanecem inalteradas as demais disposições anteriormente firmadas que não apresentem incompatibilidade com o </w:t>
      </w:r>
      <w:r w:rsidR="008C57D1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5675A4AF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8C57D1">
        <w:rPr>
          <w:rFonts w:ascii="Trebuchet MS" w:hAnsi="Trebuchet MS" w:cs="Arial"/>
          <w:sz w:val="20"/>
          <w:szCs w:val="20"/>
          <w:lang w:val="pt-BR"/>
        </w:rPr>
        <w:t xml:space="preserve">Sétimo 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Aditamento será registrado na Instituição Custodiante da CCI, nos termos do parágrafo único do artigo 23 da Lei nº 10.931/04.</w:t>
      </w:r>
    </w:p>
    <w:p w14:paraId="74F2451A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lastRenderedPageBreak/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6C4824B0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8C57D1">
        <w:rPr>
          <w:rFonts w:ascii="Trebuchet MS" w:hAnsi="Trebuchet MS"/>
          <w:sz w:val="20"/>
          <w:szCs w:val="20"/>
          <w:lang w:val="pt-BR"/>
        </w:rPr>
        <w:t xml:space="preserve">Sétimo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2AF11E7C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São Paulo,</w:t>
      </w:r>
      <w:r w:rsidR="001C384F">
        <w:rPr>
          <w:rFonts w:ascii="Trebuchet MS" w:hAnsi="Trebuchet MS"/>
          <w:sz w:val="20"/>
          <w:szCs w:val="20"/>
          <w:lang w:val="pt-BR"/>
        </w:rPr>
        <w:t xml:space="preserve"> </w:t>
      </w:r>
      <w:r w:rsidR="008C57D1" w:rsidRPr="00E03FAD">
        <w:rPr>
          <w:rFonts w:ascii="Trebuchet MS" w:eastAsia="Arial Unicode MS" w:hAnsi="Trebuchet MS"/>
          <w:sz w:val="20"/>
          <w:szCs w:val="20"/>
          <w:highlight w:val="yellow"/>
          <w:lang w:val="pt-BR"/>
        </w:rPr>
        <w:t>[-] de maio</w:t>
      </w:r>
      <w:r w:rsidR="001C384F" w:rsidRPr="00E03FAD">
        <w:rPr>
          <w:rFonts w:ascii="Trebuchet MS" w:eastAsia="Arial Unicode MS" w:hAnsi="Trebuchet MS"/>
          <w:sz w:val="20"/>
          <w:szCs w:val="20"/>
          <w:highlight w:val="yellow"/>
          <w:lang w:val="pt-BR"/>
        </w:rPr>
        <w:t xml:space="preserve"> de</w:t>
      </w:r>
      <w:r w:rsidR="001C384F">
        <w:rPr>
          <w:rFonts w:ascii="Trebuchet MS" w:eastAsia="Arial Unicode MS" w:hAnsi="Trebuchet MS"/>
          <w:sz w:val="20"/>
          <w:szCs w:val="20"/>
          <w:lang w:val="pt-BR"/>
        </w:rPr>
        <w:t xml:space="preserve"> 2020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42EA26A9" w14:textId="51CE8318" w:rsidR="008C57D1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r w:rsidR="00143323" w:rsidRPr="00E03FAD">
        <w:rPr>
          <w:rFonts w:ascii="Trebuchet MS" w:hAnsi="Trebuchet MS" w:cs="Arial"/>
          <w:i/>
          <w:sz w:val="20"/>
          <w:szCs w:val="20"/>
          <w:lang w:val="pt-BR"/>
        </w:rPr>
        <w:t>Isec Securitizadora S.A. (Sucessora por incorporação da Nova Securitização S.A. a partir de 30/10/2019)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8C57D1" w:rsidRPr="00E03FAD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>[-] de maio de 2020</w:t>
      </w:r>
      <w:r w:rsidR="008C57D1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CF5BF3E" w14:textId="5BB1A891" w:rsidR="008F79DF" w:rsidRPr="004F64F5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E03FAD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B2C1A9" w14:textId="77777777" w:rsidR="00E03FAD" w:rsidRPr="00E03FAD" w:rsidRDefault="00143323" w:rsidP="004F64F5">
            <w:pPr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E03FAD"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  <w:t>ISEC SECURITIZADORA S.A</w:t>
            </w:r>
          </w:p>
          <w:p w14:paraId="7D2023CD" w14:textId="042D1DC0" w:rsidR="00143323" w:rsidRPr="00E03FAD" w:rsidRDefault="00E03FAD" w:rsidP="004F64F5">
            <w:pPr>
              <w:spacing w:line="360" w:lineRule="auto"/>
              <w:jc w:val="center"/>
              <w:rPr>
                <w:rFonts w:ascii="Trebuchet MS" w:eastAsia="MS Mincho" w:hAnsi="Trebuchet MS"/>
                <w:bCs/>
                <w:i/>
                <w:iCs/>
                <w:sz w:val="20"/>
                <w:szCs w:val="20"/>
                <w:lang w:val="pt-BR"/>
              </w:rPr>
            </w:pPr>
            <w:r w:rsidRPr="00E03FAD">
              <w:rPr>
                <w:rFonts w:ascii="Trebuchet MS" w:hAnsi="Trebuchet MS"/>
                <w:bCs/>
                <w:i/>
                <w:iCs/>
                <w:sz w:val="20"/>
                <w:szCs w:val="20"/>
                <w:lang w:val="pt-BR"/>
              </w:rPr>
              <w:t>(Sucessora por incorporação da Nova Securitização S.A, a partir de 30/10/2019)</w:t>
            </w:r>
            <w:r w:rsidR="00143323" w:rsidRPr="00E03FAD">
              <w:rPr>
                <w:rFonts w:ascii="Trebuchet MS" w:hAnsi="Trebuchet MS"/>
                <w:bCs/>
                <w:i/>
                <w:iCs/>
                <w:sz w:val="20"/>
                <w:szCs w:val="20"/>
                <w:lang w:val="pt-BR"/>
              </w:rPr>
              <w:t>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E03FAD">
              <w:rPr>
                <w:rFonts w:ascii="Trebuchet MS" w:eastAsia="MS Mincho" w:hAnsi="Trebuchet MS"/>
                <w:i/>
                <w:iCs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E03FAD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32DAF" w:rsidRPr="00B32DAF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6C78C3A5" w:rsidR="00B32DAF" w:rsidRDefault="00B32DAF" w:rsidP="00B32DAF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Nome:</w:t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Ila Alves Sym</w:t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proofErr w:type="gramStart"/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 Nome</w:t>
            </w:r>
            <w:proofErr w:type="gramEnd"/>
            <w:r w:rsidRPr="00B32DAF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:  Paula Rocha</w:t>
            </w:r>
          </w:p>
        </w:tc>
      </w:tr>
      <w:tr w:rsidR="00B32DAF" w:rsidRPr="00E03FAD" w14:paraId="708CC426" w14:textId="77777777" w:rsidTr="00B32DAF">
        <w:trPr>
          <w:trHeight w:val="80"/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18CC5CA" w14:textId="634DE9FA" w:rsidR="00B32DAF" w:rsidRPr="00762412" w:rsidRDefault="00B32DAF" w:rsidP="00B32DAF">
            <w:pPr>
              <w:spacing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</w:rPr>
            </w:pP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>CPF:</w:t>
            </w: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ab/>
              <w:t>041.045.637-30                                                CPF: 205.328.558-33</w:t>
            </w: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1980765E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</w:t>
      </w:r>
      <w:proofErr w:type="spellStart"/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>da</w:t>
      </w:r>
      <w:proofErr w:type="spellEnd"/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>Isec Securitizadora S.A. (</w:t>
      </w:r>
      <w:r w:rsidR="00E03FAD">
        <w:rPr>
          <w:rFonts w:ascii="Trebuchet MS" w:hAnsi="Trebuchet MS" w:cs="Arial"/>
          <w:i/>
          <w:sz w:val="20"/>
          <w:szCs w:val="20"/>
          <w:lang w:val="pt-BR"/>
        </w:rPr>
        <w:t>s</w:t>
      </w:r>
      <w:r w:rsidR="00143323" w:rsidRPr="001062CE">
        <w:rPr>
          <w:rFonts w:ascii="Trebuchet MS" w:hAnsi="Trebuchet MS" w:cs="Arial"/>
          <w:i/>
          <w:sz w:val="20"/>
          <w:szCs w:val="20"/>
          <w:lang w:val="pt-BR"/>
        </w:rPr>
        <w:t>ucessora por incorporação da Nova Securitização S.A. a partir de 30/10/2019)</w:t>
      </w:r>
      <w:r w:rsidR="00143323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, 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celebrado em</w:t>
      </w:r>
      <w:r w:rsidR="00E03FAD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="008C57D1" w:rsidRPr="00E03FAD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>[-] de maio de 2020</w:t>
      </w:r>
      <w:r w:rsidRPr="00E03FAD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>)</w:t>
      </w:r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6C86A709" w14:textId="77777777" w:rsidR="008F79DF" w:rsidRDefault="008F79DF" w:rsidP="004F64F5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</w:p>
          <w:p w14:paraId="1E14720C" w14:textId="36B22D75" w:rsidR="00B32DAF" w:rsidRPr="004F64F5" w:rsidRDefault="00B32DA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  <w:bookmarkStart w:id="4" w:name="_GoBack"/>
            <w:bookmarkEnd w:id="4"/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68D767E" w14:textId="6B9BE85E" w:rsidR="00B32DAF" w:rsidRPr="00B32DAF" w:rsidRDefault="00B32DAF" w:rsidP="00B32DAF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B32DAF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Nome:</w:t>
            </w:r>
            <w:r w:rsidRPr="00B32DAF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ab/>
              <w:t xml:space="preserve"> </w:t>
            </w:r>
            <w:r w:rsidRPr="00B32DAF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  <w:t>[-]</w:t>
            </w:r>
          </w:p>
          <w:p w14:paraId="5C07AEF7" w14:textId="6083F0DC" w:rsidR="00B32DAF" w:rsidRPr="00B32DAF" w:rsidRDefault="00B32DAF" w:rsidP="00B32DAF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B32DAF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CPF:</w:t>
            </w:r>
            <w:r w:rsidRPr="00B32DAF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ab/>
            </w:r>
            <w:r w:rsidRPr="00B32DAF">
              <w:rPr>
                <w:rFonts w:ascii="Trebuchet MS" w:hAnsi="Trebuchet MS" w:cs="Arial"/>
                <w:i/>
                <w:sz w:val="20"/>
                <w:szCs w:val="20"/>
                <w:highlight w:val="yellow"/>
                <w:lang w:val="pt-BR"/>
              </w:rPr>
              <w:t>[-]</w:t>
            </w:r>
          </w:p>
          <w:p w14:paraId="5B23812C" w14:textId="02A416F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32DAF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31360" w14:textId="77777777" w:rsidR="005B1F4E" w:rsidRDefault="005B1F4E" w:rsidP="000D537A">
      <w:r>
        <w:separator/>
      </w:r>
    </w:p>
  </w:endnote>
  <w:endnote w:type="continuationSeparator" w:id="0">
    <w:p w14:paraId="0EB47BC4" w14:textId="77777777" w:rsidR="005B1F4E" w:rsidRDefault="005B1F4E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143323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E8B5E" w14:textId="77777777" w:rsidR="005B1F4E" w:rsidRDefault="005B1F4E" w:rsidP="000D537A">
      <w:r>
        <w:separator/>
      </w:r>
    </w:p>
  </w:footnote>
  <w:footnote w:type="continuationSeparator" w:id="0">
    <w:p w14:paraId="135E82EA" w14:textId="77777777" w:rsidR="005B1F4E" w:rsidRDefault="005B1F4E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6B3F"/>
    <w:rsid w:val="0004249C"/>
    <w:rsid w:val="00060A05"/>
    <w:rsid w:val="0007228D"/>
    <w:rsid w:val="000773B0"/>
    <w:rsid w:val="000C1634"/>
    <w:rsid w:val="000D537A"/>
    <w:rsid w:val="001016AC"/>
    <w:rsid w:val="00124D6F"/>
    <w:rsid w:val="00127782"/>
    <w:rsid w:val="001331C2"/>
    <w:rsid w:val="001341B0"/>
    <w:rsid w:val="00143323"/>
    <w:rsid w:val="001437E1"/>
    <w:rsid w:val="00162EDA"/>
    <w:rsid w:val="0017074B"/>
    <w:rsid w:val="001866F2"/>
    <w:rsid w:val="001954F3"/>
    <w:rsid w:val="00196BEB"/>
    <w:rsid w:val="00197FA0"/>
    <w:rsid w:val="001C2876"/>
    <w:rsid w:val="001C384F"/>
    <w:rsid w:val="001D0366"/>
    <w:rsid w:val="001D6B1D"/>
    <w:rsid w:val="002031BD"/>
    <w:rsid w:val="00215AE2"/>
    <w:rsid w:val="002215AA"/>
    <w:rsid w:val="00235BA6"/>
    <w:rsid w:val="00243160"/>
    <w:rsid w:val="002623D0"/>
    <w:rsid w:val="002632AF"/>
    <w:rsid w:val="00283BD2"/>
    <w:rsid w:val="00293B50"/>
    <w:rsid w:val="00311D85"/>
    <w:rsid w:val="0032102B"/>
    <w:rsid w:val="0038680B"/>
    <w:rsid w:val="0039163B"/>
    <w:rsid w:val="0039292D"/>
    <w:rsid w:val="00392E14"/>
    <w:rsid w:val="003A3DB2"/>
    <w:rsid w:val="003F2483"/>
    <w:rsid w:val="004219D7"/>
    <w:rsid w:val="004271B1"/>
    <w:rsid w:val="004A069A"/>
    <w:rsid w:val="004B1F0C"/>
    <w:rsid w:val="004F64F5"/>
    <w:rsid w:val="00501B08"/>
    <w:rsid w:val="00506A86"/>
    <w:rsid w:val="00514954"/>
    <w:rsid w:val="00531ABD"/>
    <w:rsid w:val="005344D1"/>
    <w:rsid w:val="00560FED"/>
    <w:rsid w:val="00593912"/>
    <w:rsid w:val="00594B90"/>
    <w:rsid w:val="005A0AB9"/>
    <w:rsid w:val="005B033C"/>
    <w:rsid w:val="005B1F4E"/>
    <w:rsid w:val="005B67BE"/>
    <w:rsid w:val="005C4830"/>
    <w:rsid w:val="005F4230"/>
    <w:rsid w:val="0061233F"/>
    <w:rsid w:val="0066720B"/>
    <w:rsid w:val="006759B2"/>
    <w:rsid w:val="00685972"/>
    <w:rsid w:val="006A5ADC"/>
    <w:rsid w:val="006D6A0F"/>
    <w:rsid w:val="00707022"/>
    <w:rsid w:val="007119F7"/>
    <w:rsid w:val="00734BAF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C57D1"/>
    <w:rsid w:val="008D49F9"/>
    <w:rsid w:val="008D6AE6"/>
    <w:rsid w:val="008F79DF"/>
    <w:rsid w:val="009102D9"/>
    <w:rsid w:val="00922E65"/>
    <w:rsid w:val="009326D7"/>
    <w:rsid w:val="009470BC"/>
    <w:rsid w:val="00992A70"/>
    <w:rsid w:val="009C53D5"/>
    <w:rsid w:val="009D2256"/>
    <w:rsid w:val="009D2989"/>
    <w:rsid w:val="009D6089"/>
    <w:rsid w:val="00A334AA"/>
    <w:rsid w:val="00A7379D"/>
    <w:rsid w:val="00A93183"/>
    <w:rsid w:val="00A95E05"/>
    <w:rsid w:val="00AA1B0D"/>
    <w:rsid w:val="00AB0724"/>
    <w:rsid w:val="00AB6021"/>
    <w:rsid w:val="00AD6036"/>
    <w:rsid w:val="00AE5109"/>
    <w:rsid w:val="00AF05E7"/>
    <w:rsid w:val="00B17533"/>
    <w:rsid w:val="00B22EA4"/>
    <w:rsid w:val="00B2448B"/>
    <w:rsid w:val="00B32DAF"/>
    <w:rsid w:val="00BC042C"/>
    <w:rsid w:val="00BC05DD"/>
    <w:rsid w:val="00BE26FF"/>
    <w:rsid w:val="00BF1110"/>
    <w:rsid w:val="00BF5F0E"/>
    <w:rsid w:val="00C1489C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3FAD"/>
    <w:rsid w:val="00E048A0"/>
    <w:rsid w:val="00E06D17"/>
    <w:rsid w:val="00E252EA"/>
    <w:rsid w:val="00E276C2"/>
    <w:rsid w:val="00E532C7"/>
    <w:rsid w:val="00E75A07"/>
    <w:rsid w:val="00E91710"/>
    <w:rsid w:val="00EB3FE6"/>
    <w:rsid w:val="00F116AC"/>
    <w:rsid w:val="00F307CC"/>
    <w:rsid w:val="00F53187"/>
    <w:rsid w:val="00F635EB"/>
    <w:rsid w:val="00F73192"/>
    <w:rsid w:val="00F7557F"/>
    <w:rsid w:val="00FA3DED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B3D8-7138-498F-892E-3A1A2119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1093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Fabiana Ferreira</cp:lastModifiedBy>
  <cp:revision>5</cp:revision>
  <cp:lastPrinted>2017-03-06T15:08:00Z</cp:lastPrinted>
  <dcterms:created xsi:type="dcterms:W3CDTF">2020-01-09T19:28:00Z</dcterms:created>
  <dcterms:modified xsi:type="dcterms:W3CDTF">2020-05-22T01:21:00Z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