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015C8F59"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proofErr w:type="spellStart"/>
      <w:r w:rsidR="002456BF" w:rsidRPr="00E74DCC">
        <w:rPr>
          <w:b w:val="0"/>
          <w:bCs/>
          <w:sz w:val="20"/>
        </w:rPr>
        <w:t>i</w:t>
      </w:r>
      <w:r w:rsidR="00B20ED3" w:rsidRPr="00E74DCC">
        <w:rPr>
          <w:b w:val="0"/>
          <w:bCs/>
          <w:sz w:val="20"/>
        </w:rPr>
        <w:t>i</w:t>
      </w:r>
      <w:proofErr w:type="spellEnd"/>
      <w:r w:rsidR="00B20ED3" w:rsidRPr="00E74DCC">
        <w:rPr>
          <w:b w:val="0"/>
          <w:bCs/>
          <w:sz w:val="20"/>
        </w:rPr>
        <w:t xml:space="preserve">) </w:t>
      </w:r>
      <w:r w:rsidR="00DE70B9" w:rsidRPr="00E74DCC">
        <w:rPr>
          <w:b w:val="0"/>
          <w:bCs/>
          <w:sz w:val="20"/>
        </w:rPr>
        <w:t>d</w:t>
      </w:r>
      <w:r w:rsidR="007627DD" w:rsidRPr="00E74DCC">
        <w:rPr>
          <w:b w:val="0"/>
          <w:bCs/>
          <w:sz w:val="20"/>
        </w:rPr>
        <w:t>o Agente Fiduciário</w:t>
      </w:r>
      <w:r w:rsidR="00FC5EE9" w:rsidRPr="00E74DCC">
        <w:rPr>
          <w:b w:val="0"/>
          <w:bCs/>
          <w:sz w:val="20"/>
        </w:rPr>
        <w:t>; (</w:t>
      </w:r>
      <w:proofErr w:type="spellStart"/>
      <w:r w:rsidR="00FC5EE9" w:rsidRPr="00E74DCC">
        <w:rPr>
          <w:b w:val="0"/>
          <w:bCs/>
          <w:sz w:val="20"/>
        </w:rPr>
        <w:t>ii</w:t>
      </w:r>
      <w:r w:rsidR="002456BF" w:rsidRPr="00E74DCC">
        <w:rPr>
          <w:b w:val="0"/>
          <w:bCs/>
          <w:sz w:val="20"/>
        </w:rPr>
        <w:t>i</w:t>
      </w:r>
      <w:proofErr w:type="spellEnd"/>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w:t>
      </w:r>
      <w:proofErr w:type="spellStart"/>
      <w:r w:rsidR="002456BF" w:rsidRPr="00E74DCC">
        <w:rPr>
          <w:b w:val="0"/>
          <w:bCs/>
          <w:sz w:val="20"/>
        </w:rPr>
        <w:t>iv</w:t>
      </w:r>
      <w:proofErr w:type="spellEnd"/>
      <w:r w:rsidR="002456BF" w:rsidRPr="00E74DCC">
        <w:rPr>
          <w:b w:val="0"/>
          <w:bCs/>
          <w:sz w:val="20"/>
        </w:rPr>
        <w:t xml:space="preserve">)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3D6DECD4" w14:textId="4D318D16" w:rsidR="00987518" w:rsidRPr="00072697" w:rsidRDefault="007B5406" w:rsidP="007B5406">
      <w:pPr>
        <w:pStyle w:val="Recitals"/>
        <w:tabs>
          <w:tab w:val="clear" w:pos="680"/>
          <w:tab w:val="left" w:pos="1361"/>
        </w:tabs>
        <w:spacing w:before="140" w:after="0"/>
        <w:ind w:left="1360"/>
        <w:rPr>
          <w:b/>
          <w:bCs/>
          <w:szCs w:val="20"/>
        </w:rPr>
      </w:pPr>
      <w:r>
        <w:rPr>
          <w:b/>
          <w:bCs/>
          <w:szCs w:val="20"/>
        </w:rPr>
        <w:t>[[</w:t>
      </w: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manifestar o</w:t>
      </w:r>
      <w:r w:rsidRPr="00156833">
        <w:rPr>
          <w:szCs w:val="20"/>
        </w:rPr>
        <w:t xml:space="preserve"> </w:t>
      </w:r>
      <w:r w:rsidR="00A708C9" w:rsidRPr="00156833">
        <w:rPr>
          <w:szCs w:val="20"/>
        </w:rPr>
        <w:t>consentimento prévio</w:t>
      </w:r>
      <w:r w:rsidR="00A708C9">
        <w:rPr>
          <w:szCs w:val="20"/>
        </w:rPr>
        <w:t xml:space="preserve"> dos Debenturistas</w:t>
      </w:r>
      <w:r w:rsidR="00A708C9" w:rsidRPr="00156833">
        <w:rPr>
          <w:szCs w:val="20"/>
        </w:rPr>
        <w:t xml:space="preserve"> (</w:t>
      </w:r>
      <w:proofErr w:type="spellStart"/>
      <w:r w:rsidR="00A708C9" w:rsidRPr="00156833">
        <w:rPr>
          <w:i/>
          <w:szCs w:val="20"/>
        </w:rPr>
        <w:t>waiver</w:t>
      </w:r>
      <w:proofErr w:type="spellEnd"/>
      <w:r w:rsidR="00A708C9" w:rsidRPr="00156833">
        <w:rPr>
          <w:szCs w:val="20"/>
        </w:rPr>
        <w:t>)</w:t>
      </w:r>
      <w:r w:rsidR="00A708C9">
        <w:rPr>
          <w:szCs w:val="20"/>
        </w:rPr>
        <w:t xml:space="preserve">, </w:t>
      </w:r>
      <w:r>
        <w:rPr>
          <w:szCs w:val="20"/>
        </w:rPr>
        <w:t>à</w:t>
      </w:r>
      <w:r w:rsidRPr="00156833">
        <w:rPr>
          <w:szCs w:val="20"/>
        </w:rPr>
        <w:t xml:space="preserve"> </w:t>
      </w:r>
      <w:r w:rsidR="003F58B9" w:rsidRPr="00E74DCC">
        <w:rPr>
          <w:bCs/>
        </w:rPr>
        <w:t>[</w:t>
      </w:r>
      <w:r w:rsidR="003F58B9" w:rsidRPr="00E74DCC">
        <w:rPr>
          <w:bCs/>
        </w:rPr>
        <w:sym w:font="Symbol" w:char="F0B7"/>
      </w:r>
      <w:r w:rsidR="003F58B9" w:rsidRPr="00E74DCC">
        <w:rPr>
          <w:bCs/>
        </w:rPr>
        <w:t>]</w:t>
      </w:r>
      <w:r w:rsidR="00B90A1E" w:rsidRPr="00156833">
        <w:rPr>
          <w:szCs w:val="20"/>
        </w:rPr>
        <w:t>;</w:t>
      </w:r>
      <w:r>
        <w:rPr>
          <w:szCs w:val="20"/>
        </w:rPr>
        <w:t>]]</w:t>
      </w:r>
      <w:r w:rsidR="00B90A1E" w:rsidRPr="00156833">
        <w:rPr>
          <w:szCs w:val="20"/>
        </w:rPr>
        <w:t xml:space="preserve"> </w:t>
      </w:r>
      <w:r w:rsidR="00832635" w:rsidRPr="00313C53">
        <w:rPr>
          <w:b/>
          <w:bCs/>
          <w:szCs w:val="20"/>
          <w:highlight w:val="yellow"/>
        </w:rPr>
        <w:t>[Nota Lefosse: aguardando alinhamento entre as partes para eventuais inclusões</w:t>
      </w:r>
      <w:r w:rsidR="00832635">
        <w:rPr>
          <w:szCs w:val="20"/>
        </w:rPr>
        <w:t>]</w:t>
      </w:r>
      <w:r w:rsidR="001E3293">
        <w:rPr>
          <w:szCs w:val="20"/>
        </w:rPr>
        <w:t xml:space="preserve"> </w:t>
      </w:r>
    </w:p>
    <w:p w14:paraId="71BDB312" w14:textId="7913DC64"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xml:space="preserve">, por meio de seus representantes </w:t>
      </w:r>
      <w:r w:rsidR="004F3368" w:rsidRPr="004B7913">
        <w:rPr>
          <w:szCs w:val="20"/>
        </w:rPr>
        <w:lastRenderedPageBreak/>
        <w:t>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0"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A Companhia deverá</w:t>
      </w:r>
      <w:r w:rsidR="00D84DF3">
        <w:rPr>
          <w:szCs w:val="20"/>
        </w:rPr>
        <w:t xml:space="preserve"> </w:t>
      </w:r>
      <w:r w:rsidR="00623A7C">
        <w:rPr>
          <w:szCs w:val="20"/>
        </w:rPr>
        <w:t xml:space="preserve">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0"/>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036AA1B6"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a</w:t>
      </w:r>
      <w:r w:rsidR="002809D9">
        <w:rPr>
          <w:rFonts w:ascii="Arial" w:hAnsi="Arial" w:cs="Arial"/>
          <w:sz w:val="20"/>
          <w:szCs w:val="20"/>
        </w:rPr>
        <w:t xml:space="preserve"> sua</w:t>
      </w:r>
      <w:r w:rsidR="00832AC0">
        <w:rPr>
          <w:rFonts w:ascii="Arial" w:hAnsi="Arial" w:cs="Arial"/>
          <w:sz w:val="20"/>
          <w:szCs w:val="20"/>
        </w:rPr>
        <w:t xml:space="preserve"> </w:t>
      </w:r>
      <w:r w:rsidR="00F40969">
        <w:rPr>
          <w:rFonts w:ascii="Arial" w:hAnsi="Arial" w:cs="Arial"/>
          <w:sz w:val="20"/>
          <w:szCs w:val="20"/>
        </w:rPr>
        <w:t>realização</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65AD7CD0"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1" w:name="_Ref88158863"/>
      <w:r w:rsidRPr="00313C53">
        <w:rPr>
          <w:rFonts w:ascii="Arial" w:hAnsi="Arial" w:cs="Arial"/>
          <w:sz w:val="20"/>
          <w:szCs w:val="20"/>
        </w:rPr>
        <w:t xml:space="preserve">A Emissora </w:t>
      </w:r>
      <w:r w:rsidR="00AC3ACF">
        <w:rPr>
          <w:rFonts w:ascii="Arial" w:hAnsi="Arial" w:cs="Arial"/>
          <w:sz w:val="20"/>
          <w:szCs w:val="20"/>
        </w:rPr>
        <w:t>neste ato comunica</w:t>
      </w:r>
      <w:r w:rsidR="00155A64">
        <w:rPr>
          <w:rFonts w:ascii="Arial" w:hAnsi="Arial" w:cs="Arial"/>
          <w:sz w:val="20"/>
          <w:szCs w:val="20"/>
        </w:rPr>
        <w:t xml:space="preserve"> </w:t>
      </w:r>
      <w:r w:rsidR="007F1E08">
        <w:rPr>
          <w:rFonts w:ascii="Arial" w:hAnsi="Arial" w:cs="Arial"/>
          <w:sz w:val="20"/>
          <w:szCs w:val="20"/>
        </w:rPr>
        <w:t>a todos os</w:t>
      </w:r>
      <w:r w:rsidR="007F1E08">
        <w:rPr>
          <w:rFonts w:ascii="Arial" w:hAnsi="Arial" w:cs="Arial"/>
          <w:sz w:val="20"/>
          <w:szCs w:val="20"/>
        </w:rPr>
        <w:t xml:space="preserve"> </w:t>
      </w:r>
      <w:r w:rsidR="00155A64">
        <w:rPr>
          <w:rFonts w:ascii="Arial" w:hAnsi="Arial" w:cs="Arial"/>
          <w:sz w:val="20"/>
          <w:szCs w:val="20"/>
        </w:rPr>
        <w:t>Debenturistas</w:t>
      </w:r>
      <w:r w:rsidR="007F1E08">
        <w:rPr>
          <w:rFonts w:ascii="Arial" w:hAnsi="Arial" w:cs="Arial"/>
          <w:sz w:val="20"/>
          <w:szCs w:val="20"/>
        </w:rPr>
        <w:t xml:space="preserve">, </w:t>
      </w:r>
      <w:r w:rsidR="00AC3ACF">
        <w:rPr>
          <w:rFonts w:ascii="Arial" w:hAnsi="Arial" w:cs="Arial"/>
          <w:sz w:val="20"/>
          <w:szCs w:val="20"/>
        </w:rPr>
        <w:t>e</w:t>
      </w:r>
      <w:r w:rsidRPr="00313C53">
        <w:rPr>
          <w:rFonts w:ascii="Arial" w:hAnsi="Arial" w:cs="Arial"/>
          <w:sz w:val="20"/>
          <w:szCs w:val="20"/>
        </w:rPr>
        <w:t xml:space="preserve"> ao Agente Fiduciário</w:t>
      </w:r>
      <w:r w:rsidR="00AC3ACF">
        <w:rPr>
          <w:rFonts w:ascii="Arial" w:hAnsi="Arial" w:cs="Arial"/>
          <w:sz w:val="20"/>
          <w:szCs w:val="20"/>
        </w:rPr>
        <w:t xml:space="preserve"> que </w:t>
      </w:r>
      <w:r w:rsidR="00AC3ACF" w:rsidRPr="00313C53">
        <w:rPr>
          <w:rFonts w:ascii="Arial" w:hAnsi="Arial" w:cs="Arial"/>
          <w:sz w:val="20"/>
          <w:szCs w:val="20"/>
        </w:rPr>
        <w:t xml:space="preserve">realizará a Oferta de Resgate Antecipado Total das Debêntures </w:t>
      </w:r>
      <w:r w:rsidRPr="00313C53">
        <w:rPr>
          <w:rFonts w:ascii="Arial" w:hAnsi="Arial" w:cs="Arial"/>
          <w:sz w:val="20"/>
          <w:szCs w:val="20"/>
        </w:rPr>
        <w:t xml:space="preserve"> ("</w:t>
      </w:r>
      <w:r w:rsidR="007F1E08">
        <w:rPr>
          <w:rFonts w:ascii="Arial" w:hAnsi="Arial" w:cs="Arial"/>
          <w:b/>
          <w:bCs/>
          <w:sz w:val="20"/>
          <w:szCs w:val="20"/>
        </w:rPr>
        <w:t>Comunicação</w:t>
      </w:r>
      <w:r w:rsidR="007F1E08" w:rsidRPr="00313C53">
        <w:rPr>
          <w:rFonts w:ascii="Arial" w:hAnsi="Arial" w:cs="Arial"/>
          <w:b/>
          <w:bCs/>
          <w:sz w:val="20"/>
          <w:szCs w:val="20"/>
        </w:rPr>
        <w:t xml:space="preserve"> </w:t>
      </w:r>
      <w:r w:rsidRPr="00313C53">
        <w:rPr>
          <w:rFonts w:ascii="Arial" w:hAnsi="Arial" w:cs="Arial"/>
          <w:b/>
          <w:bCs/>
          <w:sz w:val="20"/>
          <w:szCs w:val="20"/>
        </w:rPr>
        <w:t>d</w:t>
      </w:r>
      <w:r w:rsidR="00AC3ACF">
        <w:rPr>
          <w:rFonts w:ascii="Arial" w:hAnsi="Arial" w:cs="Arial"/>
          <w:b/>
          <w:bCs/>
          <w:sz w:val="20"/>
          <w:szCs w:val="20"/>
        </w:rPr>
        <w:t>a</w:t>
      </w:r>
      <w:r w:rsidRPr="00313C53">
        <w:rPr>
          <w:rFonts w:ascii="Arial" w:hAnsi="Arial" w:cs="Arial"/>
          <w:b/>
          <w:bCs/>
          <w:sz w:val="20"/>
          <w:szCs w:val="20"/>
        </w:rPr>
        <w:t xml:space="preserve"> Oferta de Resgate Antecipado Total</w:t>
      </w:r>
      <w:r w:rsidRPr="00313C53">
        <w:rPr>
          <w:rFonts w:ascii="Arial" w:hAnsi="Arial" w:cs="Arial"/>
          <w:sz w:val="20"/>
          <w:szCs w:val="20"/>
        </w:rPr>
        <w:t xml:space="preserve">"), </w:t>
      </w:r>
      <w:r w:rsidR="00AC3ACF">
        <w:rPr>
          <w:rFonts w:ascii="Arial" w:hAnsi="Arial" w:cs="Arial"/>
          <w:sz w:val="20"/>
          <w:szCs w:val="20"/>
        </w:rPr>
        <w:t>nos seguintes termos e condições</w:t>
      </w:r>
      <w:r w:rsidRPr="00313C53">
        <w:rPr>
          <w:rFonts w:ascii="Arial" w:hAnsi="Arial" w:cs="Arial"/>
          <w:sz w:val="20"/>
          <w:szCs w:val="20"/>
        </w:rPr>
        <w:t xml:space="preserve"> (a)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r w:rsidR="00AC3ACF">
        <w:rPr>
          <w:rFonts w:ascii="Arial" w:hAnsi="Arial" w:cs="Arial"/>
          <w:sz w:val="20"/>
          <w:szCs w:val="20"/>
        </w:rPr>
        <w:t xml:space="preserve"> será pago</w:t>
      </w:r>
      <w:r w:rsidR="007F1E08">
        <w:rPr>
          <w:rFonts w:ascii="Arial" w:hAnsi="Arial" w:cs="Arial"/>
          <w:sz w:val="20"/>
          <w:szCs w:val="20"/>
        </w:rPr>
        <w:t xml:space="preserve"> conforme alíneas II e III abaixo</w:t>
      </w:r>
      <w:r w:rsidRPr="00313C53">
        <w:rPr>
          <w:rFonts w:ascii="Arial" w:hAnsi="Arial" w:cs="Arial"/>
          <w:sz w:val="20"/>
          <w:szCs w:val="20"/>
        </w:rPr>
        <w:t xml:space="preserve">; (c) os Debenturistas </w:t>
      </w:r>
      <w:r w:rsidR="00AC3ACF">
        <w:rPr>
          <w:rFonts w:ascii="Arial" w:hAnsi="Arial" w:cs="Arial"/>
          <w:sz w:val="20"/>
          <w:szCs w:val="20"/>
        </w:rPr>
        <w:t xml:space="preserve">deverão </w:t>
      </w:r>
      <w:r w:rsidR="0061642C">
        <w:rPr>
          <w:rFonts w:ascii="Arial" w:hAnsi="Arial" w:cs="Arial"/>
          <w:sz w:val="20"/>
          <w:szCs w:val="20"/>
        </w:rPr>
        <w:t>manifestar</w:t>
      </w:r>
      <w:r w:rsidR="00AC3ACF">
        <w:rPr>
          <w:rFonts w:ascii="Arial" w:hAnsi="Arial" w:cs="Arial"/>
          <w:sz w:val="20"/>
          <w:szCs w:val="20"/>
        </w:rPr>
        <w:t xml:space="preserve"> à Emissora sua</w:t>
      </w:r>
      <w:r w:rsidRPr="00313C53">
        <w:rPr>
          <w:rFonts w:ascii="Arial" w:hAnsi="Arial" w:cs="Arial"/>
          <w:sz w:val="20"/>
          <w:szCs w:val="20"/>
        </w:rPr>
        <w:t xml:space="preserve">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w:t>
      </w:r>
      <w:r w:rsidR="00AC3ACF">
        <w:rPr>
          <w:rFonts w:ascii="Arial" w:hAnsi="Arial" w:cs="Arial"/>
          <w:sz w:val="20"/>
          <w:szCs w:val="20"/>
        </w:rPr>
        <w:t>da Comunicação</w:t>
      </w:r>
      <w:r w:rsidRPr="00313C53">
        <w:rPr>
          <w:rFonts w:ascii="Arial" w:hAnsi="Arial" w:cs="Arial"/>
          <w:sz w:val="20"/>
          <w:szCs w:val="20"/>
        </w:rPr>
        <w:t xml:space="preserve"> da Oferta de Resgate Antecipado Total; (d) a Oferta de Resgate Antecipado </w:t>
      </w:r>
      <w:r w:rsidR="005F76CB">
        <w:rPr>
          <w:rFonts w:ascii="Arial" w:hAnsi="Arial" w:cs="Arial"/>
          <w:sz w:val="20"/>
          <w:szCs w:val="20"/>
        </w:rPr>
        <w:t xml:space="preserve">Total </w:t>
      </w:r>
      <w:r w:rsidRPr="00313C53">
        <w:rPr>
          <w:rFonts w:ascii="Arial" w:hAnsi="Arial" w:cs="Arial"/>
          <w:sz w:val="20"/>
          <w:szCs w:val="20"/>
        </w:rPr>
        <w:t>das Debêntures estará condicionada à aceitação</w:t>
      </w:r>
      <w:r w:rsidR="007F1E08">
        <w:rPr>
          <w:rFonts w:ascii="Arial" w:hAnsi="Arial" w:cs="Arial"/>
          <w:sz w:val="20"/>
          <w:szCs w:val="20"/>
        </w:rPr>
        <w:t>,</w:t>
      </w:r>
      <w:r w:rsidRPr="00313C53">
        <w:rPr>
          <w:rFonts w:ascii="Arial" w:hAnsi="Arial" w:cs="Arial"/>
          <w:sz w:val="20"/>
          <w:szCs w:val="20"/>
        </w:rPr>
        <w:t xml:space="preserve"> </w:t>
      </w:r>
      <w:r w:rsidR="007F1E08">
        <w:rPr>
          <w:rFonts w:ascii="Arial" w:hAnsi="Arial" w:cs="Arial"/>
          <w:sz w:val="20"/>
          <w:szCs w:val="20"/>
        </w:rPr>
        <w:t xml:space="preserve">pelos Debenturistas, do resgate de </w:t>
      </w:r>
      <w:r w:rsidR="00747928">
        <w:rPr>
          <w:rFonts w:ascii="Arial" w:hAnsi="Arial" w:cs="Arial"/>
          <w:sz w:val="20"/>
          <w:szCs w:val="20"/>
        </w:rPr>
        <w:t>10</w:t>
      </w:r>
      <w:r>
        <w:rPr>
          <w:rFonts w:ascii="Arial" w:hAnsi="Arial" w:cs="Arial"/>
          <w:sz w:val="20"/>
          <w:szCs w:val="20"/>
        </w:rPr>
        <w:t>0% (c</w:t>
      </w:r>
      <w:r w:rsidR="00747928">
        <w:rPr>
          <w:rFonts w:ascii="Arial" w:hAnsi="Arial" w:cs="Arial"/>
          <w:sz w:val="20"/>
          <w:szCs w:val="20"/>
        </w:rPr>
        <w:t>em</w:t>
      </w:r>
      <w:r>
        <w:rPr>
          <w:rFonts w:ascii="Arial" w:hAnsi="Arial" w:cs="Arial"/>
          <w:sz w:val="20"/>
          <w:szCs w:val="20"/>
        </w:rPr>
        <w:t xml:space="preserve"> por cento)</w:t>
      </w:r>
      <w:r w:rsidRPr="00313C53">
        <w:rPr>
          <w:rFonts w:ascii="Arial" w:hAnsi="Arial" w:cs="Arial"/>
          <w:sz w:val="20"/>
          <w:szCs w:val="20"/>
        </w:rPr>
        <w:t xml:space="preserve"> das Debêntures;</w:t>
      </w:r>
      <w:r w:rsidR="0061642C">
        <w:rPr>
          <w:rFonts w:ascii="Arial" w:hAnsi="Arial" w:cs="Arial"/>
          <w:sz w:val="20"/>
          <w:szCs w:val="20"/>
        </w:rPr>
        <w:t xml:space="preserve"> e</w:t>
      </w:r>
      <w:r w:rsidRPr="00313C53">
        <w:rPr>
          <w:rFonts w:ascii="Arial" w:hAnsi="Arial" w:cs="Arial"/>
          <w:sz w:val="20"/>
          <w:szCs w:val="20"/>
        </w:rPr>
        <w:t xml:space="preserve"> (e) </w:t>
      </w:r>
      <w:r w:rsidR="0061642C">
        <w:rPr>
          <w:rFonts w:ascii="Arial" w:hAnsi="Arial" w:cs="Arial"/>
          <w:sz w:val="20"/>
          <w:szCs w:val="20"/>
        </w:rPr>
        <w:t>o</w:t>
      </w:r>
      <w:r w:rsidR="00031A44">
        <w:rPr>
          <w:rFonts w:ascii="Arial" w:hAnsi="Arial" w:cs="Arial"/>
          <w:sz w:val="20"/>
          <w:szCs w:val="20"/>
        </w:rPr>
        <w:t xml:space="preserve"> </w:t>
      </w:r>
      <w:r w:rsidRPr="00313C53">
        <w:rPr>
          <w:rFonts w:ascii="Arial" w:hAnsi="Arial" w:cs="Arial"/>
          <w:sz w:val="20"/>
          <w:szCs w:val="20"/>
        </w:rPr>
        <w:t>resgate antecipado das Debêntures</w:t>
      </w:r>
      <w:r w:rsidR="0061642C">
        <w:rPr>
          <w:rFonts w:ascii="Arial" w:hAnsi="Arial" w:cs="Arial"/>
          <w:sz w:val="20"/>
          <w:szCs w:val="20"/>
        </w:rPr>
        <w:t xml:space="preserve"> poderá ocorrer</w:t>
      </w:r>
      <w:r w:rsidR="00031A44">
        <w:rPr>
          <w:rFonts w:ascii="Arial" w:hAnsi="Arial" w:cs="Arial"/>
          <w:sz w:val="20"/>
          <w:szCs w:val="20"/>
        </w:rPr>
        <w:t xml:space="preserve"> em 30 de novembro de 2021 </w:t>
      </w:r>
      <w:r w:rsidR="00747928">
        <w:rPr>
          <w:rFonts w:ascii="Arial" w:hAnsi="Arial" w:cs="Arial"/>
          <w:sz w:val="20"/>
          <w:szCs w:val="20"/>
        </w:rPr>
        <w:t>e/</w:t>
      </w:r>
      <w:r w:rsidR="00031A44">
        <w:rPr>
          <w:rFonts w:ascii="Arial" w:hAnsi="Arial" w:cs="Arial"/>
          <w:sz w:val="20"/>
          <w:szCs w:val="20"/>
        </w:rPr>
        <w:t>ou 3 de janeiro de 2022</w:t>
      </w:r>
      <w:r w:rsidR="00747928">
        <w:rPr>
          <w:rFonts w:ascii="Arial" w:hAnsi="Arial" w:cs="Arial"/>
          <w:sz w:val="20"/>
          <w:szCs w:val="20"/>
        </w:rPr>
        <w:t>, a critério dos Debenturistas</w:t>
      </w:r>
      <w:r w:rsidR="0061642C">
        <w:rPr>
          <w:rFonts w:ascii="Arial" w:hAnsi="Arial" w:cs="Arial"/>
          <w:sz w:val="20"/>
          <w:szCs w:val="20"/>
        </w:rPr>
        <w:t>.</w:t>
      </w:r>
      <w:r w:rsidRPr="00313C53">
        <w:rPr>
          <w:rFonts w:ascii="Arial" w:hAnsi="Arial" w:cs="Arial"/>
          <w:sz w:val="20"/>
          <w:szCs w:val="20"/>
        </w:rPr>
        <w:t>.</w:t>
      </w:r>
      <w:bookmarkEnd w:id="1"/>
    </w:p>
    <w:p w14:paraId="360BC4C7" w14:textId="2FB4EC93" w:rsidR="00E23A7F"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2" w:name="_Ref88159113"/>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30</w:t>
      </w:r>
      <w:r w:rsidR="00053C8B">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das Debêntures</w:t>
      </w:r>
      <w:r w:rsidR="008F5116">
        <w:rPr>
          <w:rFonts w:ascii="Arial" w:hAnsi="Arial" w:cs="Arial"/>
          <w:sz w:val="20"/>
          <w:szCs w:val="20"/>
        </w:rPr>
        <w:t>, ou seja R$ 1.000,00 (mil reais),</w:t>
      </w:r>
      <w:r w:rsidR="00E23A7F" w:rsidRPr="00313C53">
        <w:rPr>
          <w:rFonts w:ascii="Arial" w:hAnsi="Arial" w:cs="Arial"/>
          <w:sz w:val="20"/>
          <w:szCs w:val="20"/>
        </w:rPr>
        <w:t xml:space="preserve">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os de 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 xml:space="preserve">pro rata </w:t>
      </w:r>
      <w:proofErr w:type="spellStart"/>
      <w:r w:rsidR="00E23A7F" w:rsidRPr="00313C53">
        <w:rPr>
          <w:rFonts w:ascii="Arial" w:hAnsi="Arial" w:cs="Arial"/>
          <w:i/>
          <w:iCs/>
          <w:sz w:val="20"/>
          <w:szCs w:val="20"/>
        </w:rPr>
        <w:t>temporis</w:t>
      </w:r>
      <w:proofErr w:type="spellEnd"/>
      <w:r w:rsidR="00E23A7F" w:rsidRPr="00313C53">
        <w:rPr>
          <w:rFonts w:ascii="Arial" w:hAnsi="Arial" w:cs="Arial"/>
          <w:sz w:val="20"/>
          <w:szCs w:val="20"/>
        </w:rPr>
        <w:t xml:space="preserve"> desde a Data de Pagamento </w:t>
      </w:r>
      <w:r w:rsidR="00E23A7F">
        <w:rPr>
          <w:rFonts w:ascii="Arial" w:hAnsi="Arial" w:cs="Arial"/>
          <w:sz w:val="20"/>
          <w:szCs w:val="20"/>
        </w:rPr>
        <w:t>dos Juros Remuneratórios</w:t>
      </w:r>
      <w:r w:rsidR="00E23A7F" w:rsidRPr="00313C53">
        <w:rPr>
          <w:rFonts w:ascii="Arial" w:hAnsi="Arial" w:cs="Arial"/>
          <w:sz w:val="20"/>
          <w:szCs w:val="20"/>
        </w:rPr>
        <w:t xml:space="preserve"> imediatamente anterior,</w:t>
      </w:r>
      <w:r w:rsidR="005F76CB">
        <w:rPr>
          <w:rFonts w:ascii="Arial" w:hAnsi="Arial" w:cs="Arial"/>
          <w:sz w:val="20"/>
          <w:szCs w:val="20"/>
        </w:rPr>
        <w:t xml:space="preserve"> ou seja, 01</w:t>
      </w:r>
      <w:r w:rsidR="008F5116">
        <w:rPr>
          <w:rFonts w:ascii="Arial" w:hAnsi="Arial" w:cs="Arial"/>
          <w:sz w:val="20"/>
          <w:szCs w:val="20"/>
        </w:rPr>
        <w:t xml:space="preserve"> de junho de 2021,</w:t>
      </w:r>
      <w:r w:rsidR="00E23A7F" w:rsidRPr="00313C53">
        <w:rPr>
          <w:rFonts w:ascii="Arial" w:hAnsi="Arial" w:cs="Arial"/>
          <w:sz w:val="20"/>
          <w:szCs w:val="20"/>
        </w:rPr>
        <w:t xml:space="preserve"> até a data do efetivo pagamento; e (b) de prêmio de resgate antecipado a ser oferecido aos Debenturistas, </w:t>
      </w:r>
      <w:r w:rsidR="00177FC8">
        <w:rPr>
          <w:rFonts w:ascii="Arial" w:hAnsi="Arial" w:cs="Arial"/>
          <w:sz w:val="20"/>
          <w:szCs w:val="20"/>
        </w:rPr>
        <w:t xml:space="preserve">no valor </w:t>
      </w:r>
      <w:r w:rsidR="008F5116">
        <w:rPr>
          <w:rFonts w:ascii="Arial" w:hAnsi="Arial" w:cs="Arial"/>
          <w:sz w:val="20"/>
          <w:szCs w:val="20"/>
        </w:rPr>
        <w:t xml:space="preserve">unitário </w:t>
      </w:r>
      <w:r w:rsidR="00177FC8">
        <w:rPr>
          <w:rFonts w:ascii="Arial" w:hAnsi="Arial" w:cs="Arial"/>
          <w:sz w:val="20"/>
          <w:szCs w:val="20"/>
        </w:rPr>
        <w:t xml:space="preserve">de </w:t>
      </w:r>
      <w:r w:rsidR="001E3293">
        <w:rPr>
          <w:rFonts w:ascii="Arial" w:hAnsi="Arial" w:cs="Arial"/>
          <w:sz w:val="20"/>
          <w:szCs w:val="20"/>
        </w:rPr>
        <w:t>[</w:t>
      </w:r>
      <w:r w:rsidR="00F600AB" w:rsidRPr="00A6131F">
        <w:rPr>
          <w:rFonts w:ascii="Arial" w:hAnsi="Arial" w:cs="Arial"/>
          <w:sz w:val="20"/>
          <w:szCs w:val="20"/>
          <w:highlight w:val="yellow"/>
        </w:rPr>
        <w:t>R$</w:t>
      </w:r>
      <w:r w:rsidR="00E639CC" w:rsidRPr="00A6131F">
        <w:rPr>
          <w:rFonts w:ascii="Arial" w:hAnsi="Arial" w:cs="Arial"/>
          <w:sz w:val="20"/>
          <w:szCs w:val="20"/>
          <w:highlight w:val="yellow"/>
        </w:rPr>
        <w:t xml:space="preserve"> </w:t>
      </w:r>
      <w:r w:rsidR="00E639CC" w:rsidRPr="00A6131F">
        <w:rPr>
          <w:rFonts w:ascii="Arial" w:hAnsi="Arial" w:cs="Arial"/>
          <w:sz w:val="20"/>
          <w:szCs w:val="20"/>
          <w:highlight w:val="yellow"/>
        </w:rPr>
        <w:t>10,82 (dez reais e oitenta e dois centavos)</w:t>
      </w:r>
      <w:r w:rsidR="00E639CC" w:rsidRPr="00A6131F">
        <w:rPr>
          <w:rFonts w:ascii="Arial" w:hAnsi="Arial" w:cs="Arial"/>
          <w:sz w:val="20"/>
          <w:szCs w:val="20"/>
          <w:highlight w:val="yellow"/>
        </w:rPr>
        <w:t xml:space="preserve">, </w:t>
      </w:r>
      <w:r w:rsidR="00E639CC" w:rsidRPr="00A6131F">
        <w:rPr>
          <w:rFonts w:ascii="Arial" w:hAnsi="Arial" w:cs="Arial"/>
          <w:sz w:val="20"/>
          <w:szCs w:val="20"/>
          <w:highlight w:val="yellow"/>
        </w:rPr>
        <w:t>equivalente ao total de R$ 4.800.141,51 (quatro milhões setecentos e noventa e oito mil, quinhentos e doze reais)</w:t>
      </w:r>
      <w:r w:rsidR="001E3293" w:rsidRPr="00A6131F">
        <w:rPr>
          <w:rFonts w:ascii="Arial" w:hAnsi="Arial" w:cs="Arial"/>
          <w:sz w:val="20"/>
          <w:szCs w:val="20"/>
          <w:highlight w:val="yellow"/>
        </w:rPr>
        <w:t>]</w:t>
      </w:r>
      <w:r w:rsidR="00E23A7F" w:rsidRPr="00A6131F">
        <w:rPr>
          <w:rFonts w:ascii="Arial" w:hAnsi="Arial" w:cs="Arial"/>
          <w:sz w:val="20"/>
          <w:szCs w:val="20"/>
          <w:highlight w:val="yellow"/>
        </w:rPr>
        <w:t>.</w:t>
      </w:r>
      <w:bookmarkEnd w:id="2"/>
      <w:r w:rsidR="00F600AB">
        <w:rPr>
          <w:rFonts w:ascii="Arial" w:hAnsi="Arial" w:cs="Arial"/>
          <w:sz w:val="20"/>
          <w:szCs w:val="20"/>
        </w:rPr>
        <w:t xml:space="preserve"> </w:t>
      </w:r>
      <w:r w:rsidR="001E3293">
        <w:rPr>
          <w:rFonts w:ascii="Arial" w:hAnsi="Arial" w:cs="Arial"/>
          <w:sz w:val="20"/>
          <w:szCs w:val="20"/>
        </w:rPr>
        <w:t>[</w:t>
      </w:r>
      <w:r w:rsidR="001E3293" w:rsidRPr="002809D9">
        <w:rPr>
          <w:rFonts w:ascii="Arial" w:hAnsi="Arial" w:cs="Arial"/>
          <w:b/>
          <w:bCs/>
          <w:sz w:val="20"/>
          <w:szCs w:val="20"/>
          <w:highlight w:val="yellow"/>
        </w:rPr>
        <w:t>Nota Lefosse: valor a ser validad</w:t>
      </w:r>
      <w:r w:rsidR="00AC3ACF">
        <w:rPr>
          <w:rFonts w:ascii="Arial" w:hAnsi="Arial" w:cs="Arial"/>
          <w:b/>
          <w:bCs/>
          <w:sz w:val="20"/>
          <w:szCs w:val="20"/>
          <w:highlight w:val="yellow"/>
        </w:rPr>
        <w:t>o. Esclarecemos que essa cl deve fazer menção ao prêmio de resgate a ser pago via B3</w:t>
      </w:r>
      <w:r w:rsidR="001E3293" w:rsidRPr="002809D9">
        <w:rPr>
          <w:rFonts w:ascii="Arial" w:hAnsi="Arial" w:cs="Arial"/>
          <w:b/>
          <w:bCs/>
          <w:sz w:val="20"/>
          <w:szCs w:val="20"/>
          <w:highlight w:val="yellow"/>
        </w:rPr>
        <w:t>]</w:t>
      </w:r>
    </w:p>
    <w:p w14:paraId="2B272565" w14:textId="6BD9ADB0"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3" w:name="_Ref88159126"/>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r w:rsidR="008F5116">
        <w:rPr>
          <w:rFonts w:ascii="Arial" w:hAnsi="Arial" w:cs="Arial"/>
          <w:sz w:val="20"/>
          <w:szCs w:val="20"/>
        </w:rPr>
        <w:t xml:space="preserve">o </w:t>
      </w:r>
      <w:r w:rsidRPr="003532C7">
        <w:rPr>
          <w:rFonts w:ascii="Arial" w:hAnsi="Arial" w:cs="Arial"/>
          <w:sz w:val="20"/>
          <w:szCs w:val="20"/>
        </w:rPr>
        <w:t xml:space="preserve">valor a ser pago em relação a cada uma das </w:t>
      </w:r>
      <w:r w:rsidRPr="003532C7">
        <w:rPr>
          <w:rFonts w:ascii="Arial" w:hAnsi="Arial" w:cs="Arial"/>
          <w:sz w:val="20"/>
          <w:szCs w:val="20"/>
        </w:rPr>
        <w:lastRenderedPageBreak/>
        <w:t>Debêntures no âmbito da Oferta de Resgate Antecipado Total será equivalente ao Valor Nominal Unitário Atualizado das Debêntures</w:t>
      </w:r>
      <w:r w:rsidR="008F5116">
        <w:rPr>
          <w:rFonts w:ascii="Arial" w:hAnsi="Arial" w:cs="Arial"/>
          <w:sz w:val="20"/>
          <w:szCs w:val="20"/>
        </w:rPr>
        <w:t>, ou seja, R$ 1.000,00 (mil reais),</w:t>
      </w:r>
      <w:r w:rsidRPr="003532C7">
        <w:rPr>
          <w:rFonts w:ascii="Arial" w:hAnsi="Arial" w:cs="Arial"/>
          <w:sz w:val="20"/>
          <w:szCs w:val="20"/>
        </w:rPr>
        <w:t xml:space="preserve"> 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 xml:space="preserve">pro rata </w:t>
      </w:r>
      <w:proofErr w:type="spellStart"/>
      <w:r w:rsidRPr="003532C7">
        <w:rPr>
          <w:rFonts w:ascii="Arial" w:hAnsi="Arial" w:cs="Arial"/>
          <w:i/>
          <w:iCs/>
          <w:sz w:val="20"/>
          <w:szCs w:val="20"/>
        </w:rPr>
        <w:t>temporis</w:t>
      </w:r>
      <w:proofErr w:type="spellEnd"/>
      <w:r w:rsidRPr="003532C7">
        <w:rPr>
          <w:rFonts w:ascii="Arial" w:hAnsi="Arial" w:cs="Arial"/>
          <w:sz w:val="20"/>
          <w:szCs w:val="20"/>
        </w:rPr>
        <w:t xml:space="preserve"> desde a Data de Pagamento </w:t>
      </w:r>
      <w:r>
        <w:rPr>
          <w:rFonts w:ascii="Arial" w:hAnsi="Arial" w:cs="Arial"/>
          <w:sz w:val="20"/>
          <w:szCs w:val="20"/>
        </w:rPr>
        <w:t>dos Juros Remuneratórios</w:t>
      </w:r>
      <w:r w:rsidRPr="003532C7">
        <w:rPr>
          <w:rFonts w:ascii="Arial" w:hAnsi="Arial" w:cs="Arial"/>
          <w:sz w:val="20"/>
          <w:szCs w:val="20"/>
        </w:rPr>
        <w:t xml:space="preserve"> imediatamente anterior,</w:t>
      </w:r>
      <w:r w:rsidR="008F5116">
        <w:rPr>
          <w:rFonts w:ascii="Arial" w:hAnsi="Arial" w:cs="Arial"/>
          <w:sz w:val="20"/>
          <w:szCs w:val="20"/>
        </w:rPr>
        <w:t xml:space="preserve"> ou seja, 01 de junho de 2021,</w:t>
      </w:r>
      <w:r w:rsidRPr="003532C7">
        <w:rPr>
          <w:rFonts w:ascii="Arial" w:hAnsi="Arial" w:cs="Arial"/>
          <w:sz w:val="20"/>
          <w:szCs w:val="20"/>
        </w:rPr>
        <w:t xml:space="preserve"> até </w:t>
      </w:r>
      <w:r>
        <w:rPr>
          <w:rFonts w:ascii="Arial" w:hAnsi="Arial" w:cs="Arial"/>
          <w:sz w:val="20"/>
          <w:szCs w:val="20"/>
        </w:rPr>
        <w:t>o dia 30 de novembro de 2021</w:t>
      </w:r>
      <w:r w:rsidRPr="003532C7">
        <w:rPr>
          <w:rFonts w:ascii="Arial" w:hAnsi="Arial" w:cs="Arial"/>
          <w:sz w:val="20"/>
          <w:szCs w:val="20"/>
        </w:rPr>
        <w:t>; e (b) de prêmio de resgate antecipado a ser oferecido aos Debenturistas</w:t>
      </w:r>
      <w:r w:rsidR="00177FC8">
        <w:rPr>
          <w:rFonts w:ascii="Arial" w:hAnsi="Arial" w:cs="Arial"/>
          <w:sz w:val="20"/>
          <w:szCs w:val="20"/>
        </w:rPr>
        <w:t xml:space="preserve"> no valor </w:t>
      </w:r>
      <w:r w:rsidR="007A7CBB">
        <w:rPr>
          <w:rFonts w:ascii="Arial" w:hAnsi="Arial" w:cs="Arial"/>
          <w:sz w:val="20"/>
          <w:szCs w:val="20"/>
        </w:rPr>
        <w:t xml:space="preserve">unitário </w:t>
      </w:r>
      <w:r w:rsidR="00177FC8">
        <w:rPr>
          <w:rFonts w:ascii="Arial" w:hAnsi="Arial" w:cs="Arial"/>
          <w:sz w:val="20"/>
          <w:szCs w:val="20"/>
        </w:rPr>
        <w:t xml:space="preserve">de </w:t>
      </w:r>
      <w:r w:rsidR="001E3293">
        <w:rPr>
          <w:rFonts w:ascii="Arial" w:hAnsi="Arial" w:cs="Arial"/>
          <w:sz w:val="20"/>
          <w:szCs w:val="20"/>
        </w:rPr>
        <w:t>[</w:t>
      </w:r>
      <w:r w:rsidR="00E639CC">
        <w:rPr>
          <w:rFonts w:ascii="Arial" w:hAnsi="Arial" w:cs="Arial"/>
          <w:sz w:val="20"/>
          <w:szCs w:val="20"/>
        </w:rPr>
        <w:t>R</w:t>
      </w:r>
      <w:r w:rsidR="00E639CC" w:rsidRPr="00A6131F">
        <w:rPr>
          <w:rFonts w:ascii="Arial" w:hAnsi="Arial" w:cs="Arial"/>
          <w:sz w:val="20"/>
          <w:szCs w:val="20"/>
          <w:highlight w:val="yellow"/>
        </w:rPr>
        <w:t xml:space="preserve">$ </w:t>
      </w:r>
      <w:r w:rsidR="00E639CC" w:rsidRPr="00A6131F">
        <w:rPr>
          <w:rFonts w:ascii="Arial" w:hAnsi="Arial" w:cs="Arial"/>
          <w:sz w:val="20"/>
          <w:szCs w:val="20"/>
          <w:highlight w:val="yellow"/>
        </w:rPr>
        <w:t>10,82 (dez reais e oitenta e dois centavos)</w:t>
      </w:r>
      <w:r w:rsidR="00E639CC" w:rsidRPr="00A6131F">
        <w:rPr>
          <w:rFonts w:ascii="Arial" w:hAnsi="Arial" w:cs="Arial"/>
          <w:sz w:val="20"/>
          <w:szCs w:val="20"/>
          <w:highlight w:val="yellow"/>
        </w:rPr>
        <w:t>, e</w:t>
      </w:r>
      <w:r w:rsidR="00E639CC" w:rsidRPr="00A6131F">
        <w:rPr>
          <w:rFonts w:ascii="Arial" w:hAnsi="Arial" w:cs="Arial"/>
          <w:sz w:val="20"/>
          <w:szCs w:val="20"/>
          <w:highlight w:val="yellow"/>
        </w:rPr>
        <w:t>quivalente a</w:t>
      </w:r>
      <w:r w:rsidR="00E639CC" w:rsidRPr="00A6131F">
        <w:rPr>
          <w:rFonts w:ascii="Arial" w:hAnsi="Arial" w:cs="Arial"/>
          <w:sz w:val="20"/>
          <w:szCs w:val="20"/>
          <w:highlight w:val="yellow"/>
        </w:rPr>
        <w:t>o total de</w:t>
      </w:r>
      <w:r w:rsidR="00E639CC" w:rsidRPr="00A6131F">
        <w:rPr>
          <w:rFonts w:ascii="Arial" w:hAnsi="Arial" w:cs="Arial"/>
          <w:sz w:val="20"/>
          <w:szCs w:val="20"/>
          <w:highlight w:val="yellow"/>
        </w:rPr>
        <w:t xml:space="preserve"> R$ 4.800.141,51 (quatro milhões setecentos e noventa e oito mil, quinhentos e doze reais)</w:t>
      </w:r>
      <w:r w:rsidR="001E3293" w:rsidRPr="00A6131F">
        <w:rPr>
          <w:rFonts w:ascii="Arial" w:hAnsi="Arial" w:cs="Arial"/>
          <w:sz w:val="20"/>
          <w:szCs w:val="20"/>
          <w:highlight w:val="yellow"/>
        </w:rPr>
        <w:t>]</w:t>
      </w:r>
      <w:r w:rsidR="00E639CC" w:rsidRPr="00E639CC">
        <w:rPr>
          <w:rFonts w:ascii="Arial" w:hAnsi="Arial" w:cs="Arial"/>
          <w:sz w:val="20"/>
          <w:szCs w:val="20"/>
        </w:rPr>
        <w:t xml:space="preserve"> </w:t>
      </w:r>
      <w:r w:rsidRPr="003532C7">
        <w:rPr>
          <w:rFonts w:ascii="Arial" w:hAnsi="Arial" w:cs="Arial"/>
          <w:sz w:val="20"/>
          <w:szCs w:val="20"/>
        </w:rPr>
        <w:t>.</w:t>
      </w:r>
      <w:bookmarkEnd w:id="3"/>
      <w:r w:rsidR="001E3293">
        <w:rPr>
          <w:rFonts w:ascii="Arial" w:hAnsi="Arial" w:cs="Arial"/>
          <w:sz w:val="20"/>
          <w:szCs w:val="20"/>
        </w:rPr>
        <w:t xml:space="preserve"> </w:t>
      </w:r>
      <w:r w:rsidR="00AC3ACF">
        <w:rPr>
          <w:rFonts w:ascii="Arial" w:hAnsi="Arial" w:cs="Arial"/>
          <w:sz w:val="20"/>
          <w:szCs w:val="20"/>
        </w:rPr>
        <w:t>[</w:t>
      </w:r>
      <w:r w:rsidR="00AC3ACF" w:rsidRPr="00E9499B">
        <w:rPr>
          <w:rFonts w:ascii="Arial" w:hAnsi="Arial" w:cs="Arial"/>
          <w:b/>
          <w:bCs/>
          <w:sz w:val="20"/>
          <w:szCs w:val="20"/>
          <w:highlight w:val="yellow"/>
        </w:rPr>
        <w:t xml:space="preserve">Nota Lefosse: </w:t>
      </w:r>
      <w:r w:rsidR="002809D9">
        <w:rPr>
          <w:rFonts w:ascii="Arial" w:hAnsi="Arial" w:cs="Arial"/>
          <w:b/>
          <w:bCs/>
          <w:sz w:val="20"/>
          <w:szCs w:val="20"/>
          <w:highlight w:val="yellow"/>
        </w:rPr>
        <w:t>idem</w:t>
      </w:r>
      <w:r w:rsidR="00AC3ACF" w:rsidRPr="00E9499B">
        <w:rPr>
          <w:rFonts w:ascii="Arial" w:hAnsi="Arial" w:cs="Arial"/>
          <w:b/>
          <w:bCs/>
          <w:sz w:val="20"/>
          <w:szCs w:val="20"/>
          <w:highlight w:val="yellow"/>
        </w:rPr>
        <w:t>]</w:t>
      </w:r>
    </w:p>
    <w:p w14:paraId="6FE882E6" w14:textId="4B575C02" w:rsidR="00C23A91" w:rsidRPr="00C23A91" w:rsidRDefault="00C23A91" w:rsidP="00EA4C5E">
      <w:pPr>
        <w:pStyle w:val="Recitals2"/>
        <w:numPr>
          <w:ilvl w:val="4"/>
          <w:numId w:val="43"/>
        </w:numPr>
        <w:spacing w:before="140" w:after="0" w:line="290" w:lineRule="auto"/>
        <w:ind w:left="2127" w:hanging="709"/>
        <w:rPr>
          <w:rFonts w:ascii="Arial" w:hAnsi="Arial" w:cs="Arial"/>
          <w:sz w:val="20"/>
          <w:szCs w:val="20"/>
        </w:rPr>
      </w:pPr>
      <w:r w:rsidRPr="00C23A91">
        <w:rPr>
          <w:rFonts w:ascii="Arial" w:hAnsi="Arial" w:cs="Arial"/>
          <w:sz w:val="20"/>
          <w:szCs w:val="20"/>
        </w:rPr>
        <w:t>O pagamento das Debêntures resgatadas antecipadamente por meio da Oferta de Resgate Antecipado Total</w:t>
      </w:r>
      <w:r>
        <w:rPr>
          <w:rFonts w:ascii="Arial" w:hAnsi="Arial" w:cs="Arial"/>
          <w:sz w:val="20"/>
          <w:szCs w:val="20"/>
        </w:rPr>
        <w:t>, nos moldes previstos nas alíneas II e III acima,</w:t>
      </w:r>
      <w:r w:rsidRPr="00C23A91">
        <w:rPr>
          <w:rFonts w:ascii="Arial" w:hAnsi="Arial" w:cs="Arial"/>
          <w:sz w:val="20"/>
          <w:szCs w:val="20"/>
        </w:rPr>
        <w:t xml:space="preserve"> será feito </w:t>
      </w:r>
      <w:r w:rsidRPr="002809D9">
        <w:rPr>
          <w:rFonts w:ascii="Arial" w:hAnsi="Arial" w:cs="Arial"/>
          <w:sz w:val="20"/>
          <w:szCs w:val="20"/>
        </w:rPr>
        <w:t>será realizado de acordo com os procedimentos da B3</w:t>
      </w:r>
      <w:r>
        <w:rPr>
          <w:rFonts w:ascii="Arial" w:hAnsi="Arial" w:cs="Arial"/>
          <w:sz w:val="20"/>
          <w:szCs w:val="20"/>
        </w:rPr>
        <w:t>.</w:t>
      </w:r>
    </w:p>
    <w:p w14:paraId="0C4C5427" w14:textId="71FBA3EB"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r w:rsidR="008D4F17">
        <w:rPr>
          <w:rFonts w:ascii="Arial" w:hAnsi="Arial" w:cs="Arial"/>
          <w:sz w:val="20"/>
          <w:szCs w:val="20"/>
        </w:rPr>
        <w:t>, até o 3º dia útil anterior à cada</w:t>
      </w:r>
      <w:r w:rsidRPr="003532C7">
        <w:rPr>
          <w:rFonts w:ascii="Arial" w:hAnsi="Arial" w:cs="Arial"/>
          <w:sz w:val="20"/>
          <w:szCs w:val="20"/>
        </w:rPr>
        <w:t xml:space="preserve"> data </w:t>
      </w:r>
      <w:r>
        <w:rPr>
          <w:rFonts w:ascii="Arial" w:hAnsi="Arial" w:cs="Arial"/>
          <w:sz w:val="20"/>
          <w:szCs w:val="20"/>
        </w:rPr>
        <w:t>d</w:t>
      </w:r>
      <w:r w:rsidR="0085171F">
        <w:rPr>
          <w:rFonts w:ascii="Arial" w:hAnsi="Arial" w:cs="Arial"/>
          <w:sz w:val="20"/>
          <w:szCs w:val="20"/>
        </w:rPr>
        <w:t>e</w:t>
      </w:r>
      <w:r w:rsidR="0061642C">
        <w:rPr>
          <w:rFonts w:ascii="Arial" w:hAnsi="Arial" w:cs="Arial"/>
          <w:sz w:val="20"/>
          <w:szCs w:val="20"/>
        </w:rPr>
        <w:t xml:space="preserve"> </w:t>
      </w:r>
      <w:r w:rsidR="007B5406" w:rsidRPr="007B5406">
        <w:rPr>
          <w:rFonts w:ascii="Arial" w:hAnsi="Arial" w:cs="Arial"/>
          <w:sz w:val="20"/>
          <w:szCs w:val="20"/>
        </w:rPr>
        <w:t>Resgate Antecipado Total</w:t>
      </w:r>
      <w:r w:rsidRPr="003532C7">
        <w:rPr>
          <w:rFonts w:ascii="Arial" w:hAnsi="Arial" w:cs="Arial"/>
          <w:sz w:val="20"/>
          <w:szCs w:val="20"/>
        </w:rPr>
        <w:t xml:space="preserve">, comunicar ao </w:t>
      </w:r>
      <w:proofErr w:type="spellStart"/>
      <w:r w:rsidRPr="003532C7">
        <w:rPr>
          <w:rFonts w:ascii="Arial" w:hAnsi="Arial" w:cs="Arial"/>
          <w:sz w:val="20"/>
          <w:szCs w:val="20"/>
        </w:rPr>
        <w:t>Escriturador</w:t>
      </w:r>
      <w:proofErr w:type="spellEnd"/>
      <w:r w:rsidRPr="003532C7">
        <w:rPr>
          <w:rFonts w:ascii="Arial" w:hAnsi="Arial" w:cs="Arial"/>
          <w:sz w:val="20"/>
          <w:szCs w:val="20"/>
        </w:rPr>
        <w:t xml:space="preserve">,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1642C">
        <w:rPr>
          <w:rFonts w:ascii="Arial" w:hAnsi="Arial" w:cs="Arial"/>
          <w:sz w:val="20"/>
          <w:szCs w:val="20"/>
        </w:rPr>
        <w:t>.</w:t>
      </w:r>
    </w:p>
    <w:p w14:paraId="7BCF6852" w14:textId="77777777" w:rsidR="00DB6810"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w:t>
      </w:r>
      <w:proofErr w:type="spellStart"/>
      <w:r w:rsidRPr="00313C53">
        <w:rPr>
          <w:rFonts w:ascii="Arial" w:hAnsi="Arial" w:cs="Arial"/>
          <w:sz w:val="20"/>
          <w:szCs w:val="20"/>
        </w:rPr>
        <w:t>Escriturador</w:t>
      </w:r>
      <w:proofErr w:type="spellEnd"/>
      <w:r w:rsidRPr="00313C53">
        <w:rPr>
          <w:rFonts w:ascii="Arial" w:hAnsi="Arial" w:cs="Arial"/>
          <w:sz w:val="20"/>
          <w:szCs w:val="20"/>
        </w:rPr>
        <w:t xml:space="preserve">,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1424AC88" w:rsidR="00541811" w:rsidRPr="003532C7" w:rsidRDefault="00DB681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O não pagamento pela Emissora dos valores devidos por ocasião da Oferta de Resgate Antecipado Total ensejará o vencimento antecipado automático das Debêntures.</w:t>
      </w:r>
      <w:r w:rsidR="00053C8B">
        <w:rPr>
          <w:rFonts w:ascii="Arial" w:hAnsi="Arial" w:cs="Arial"/>
          <w:sz w:val="20"/>
          <w:szCs w:val="20"/>
        </w:rPr>
        <w:t xml:space="preserve"> </w:t>
      </w:r>
    </w:p>
    <w:p w14:paraId="4F3BC2E5" w14:textId="74DCF1B2" w:rsidR="001E3293" w:rsidRDefault="001E3293" w:rsidP="001E3293">
      <w:pPr>
        <w:pStyle w:val="Recitals2"/>
        <w:tabs>
          <w:tab w:val="clear" w:pos="680"/>
        </w:tabs>
        <w:spacing w:before="140" w:after="0" w:line="290" w:lineRule="auto"/>
        <w:ind w:left="1418"/>
        <w:rPr>
          <w:rFonts w:ascii="Arial" w:hAnsi="Arial" w:cs="Arial"/>
          <w:sz w:val="20"/>
          <w:szCs w:val="20"/>
        </w:rPr>
      </w:pPr>
      <w:bookmarkStart w:id="4" w:name="_Ref79418360"/>
      <w:r>
        <w:rPr>
          <w:rFonts w:ascii="Arial" w:hAnsi="Arial" w:cs="Arial"/>
          <w:sz w:val="20"/>
          <w:szCs w:val="20"/>
        </w:rPr>
        <w:t>A</w:t>
      </w:r>
      <w:r w:rsidRPr="003532C7">
        <w:rPr>
          <w:rFonts w:ascii="Arial" w:hAnsi="Arial" w:cs="Arial"/>
          <w:sz w:val="20"/>
          <w:szCs w:val="20"/>
        </w:rPr>
        <w:t xml:space="preserve"> </w:t>
      </w:r>
      <w:r>
        <w:rPr>
          <w:rFonts w:ascii="Arial" w:hAnsi="Arial" w:cs="Arial"/>
          <w:sz w:val="20"/>
          <w:szCs w:val="20"/>
        </w:rPr>
        <w:t>liquidação pela Emissora</w:t>
      </w:r>
      <w:r w:rsidRPr="003532C7">
        <w:rPr>
          <w:rFonts w:ascii="Arial" w:hAnsi="Arial" w:cs="Arial"/>
          <w:sz w:val="20"/>
          <w:szCs w:val="20"/>
        </w:rPr>
        <w:t xml:space="preserve"> da Oferta de Resgate Antecipado Total</w:t>
      </w:r>
      <w:r>
        <w:rPr>
          <w:rFonts w:ascii="Arial" w:hAnsi="Arial" w:cs="Arial"/>
          <w:sz w:val="20"/>
          <w:szCs w:val="20"/>
        </w:rPr>
        <w:t>, nos termos e condições acima</w:t>
      </w:r>
      <w:r w:rsidRPr="003532C7">
        <w:rPr>
          <w:rFonts w:ascii="Arial" w:hAnsi="Arial" w:cs="Arial"/>
          <w:sz w:val="20"/>
          <w:szCs w:val="20"/>
        </w:rPr>
        <w:t xml:space="preserve">, </w:t>
      </w:r>
      <w:r>
        <w:rPr>
          <w:rFonts w:ascii="Arial" w:hAnsi="Arial" w:cs="Arial"/>
          <w:sz w:val="20"/>
          <w:szCs w:val="20"/>
        </w:rPr>
        <w:t>representará a quitação da totalidade dos valores a receber pelos Debenturistas, sem que lhes sejam devidos quaisquer outros valores</w:t>
      </w:r>
      <w:r>
        <w:rPr>
          <w:rFonts w:ascii="Arial" w:hAnsi="Arial" w:cs="Arial"/>
          <w:sz w:val="20"/>
          <w:szCs w:val="20"/>
        </w:rPr>
        <w:t xml:space="preserve"> além daqueles deliberados nesta ata</w:t>
      </w:r>
      <w:r>
        <w:rPr>
          <w:rFonts w:ascii="Arial" w:hAnsi="Arial" w:cs="Arial"/>
          <w:sz w:val="20"/>
          <w:szCs w:val="20"/>
        </w:rPr>
        <w:t>, a qualquer título</w:t>
      </w:r>
      <w:r>
        <w:rPr>
          <w:rFonts w:ascii="Arial" w:hAnsi="Arial" w:cs="Arial"/>
          <w:sz w:val="20"/>
          <w:szCs w:val="20"/>
        </w:rPr>
        <w:t>,</w:t>
      </w:r>
      <w:r w:rsidRPr="00701595">
        <w:rPr>
          <w:rFonts w:ascii="Arial" w:hAnsi="Arial" w:cs="Arial"/>
          <w:sz w:val="20"/>
          <w:szCs w:val="20"/>
        </w:rPr>
        <w:t xml:space="preserve"> </w:t>
      </w:r>
      <w:r>
        <w:rPr>
          <w:rFonts w:ascii="Arial" w:hAnsi="Arial" w:cs="Arial"/>
          <w:sz w:val="20"/>
          <w:szCs w:val="20"/>
        </w:rPr>
        <w:t>em relação às Debêntures</w:t>
      </w:r>
      <w:r w:rsidRPr="00313C53">
        <w:rPr>
          <w:rFonts w:ascii="Arial" w:hAnsi="Arial" w:cs="Arial"/>
          <w:sz w:val="20"/>
          <w:szCs w:val="20"/>
        </w:rPr>
        <w:t>;</w:t>
      </w:r>
      <w:r w:rsidR="00AC3ACF">
        <w:rPr>
          <w:rFonts w:ascii="Arial" w:hAnsi="Arial" w:cs="Arial"/>
          <w:sz w:val="20"/>
          <w:szCs w:val="20"/>
        </w:rPr>
        <w:t xml:space="preserve"> [</w:t>
      </w:r>
      <w:r w:rsidR="00AC3ACF" w:rsidRPr="002809D9">
        <w:rPr>
          <w:rFonts w:ascii="Arial" w:hAnsi="Arial" w:cs="Arial"/>
          <w:b/>
          <w:bCs/>
          <w:sz w:val="20"/>
          <w:szCs w:val="20"/>
          <w:highlight w:val="yellow"/>
        </w:rPr>
        <w:t>Nota Lefosse: alterado conforme sugestão do grupo. Ponto a ser validado pela B3]</w:t>
      </w:r>
    </w:p>
    <w:p w14:paraId="261C1082" w14:textId="48695865" w:rsidR="006D5F09" w:rsidRPr="00B00310" w:rsidRDefault="006D5F09" w:rsidP="009E0CF9">
      <w:pPr>
        <w:pStyle w:val="Recitals2"/>
        <w:tabs>
          <w:tab w:val="clear" w:pos="680"/>
        </w:tabs>
        <w:spacing w:before="140" w:after="0" w:line="290" w:lineRule="auto"/>
        <w:ind w:left="1418"/>
        <w:rPr>
          <w:rFonts w:ascii="Arial" w:hAnsi="Arial" w:cs="Arial"/>
          <w:sz w:val="20"/>
          <w:szCs w:val="20"/>
        </w:rPr>
      </w:pPr>
      <w:r w:rsidRPr="00313C53">
        <w:rPr>
          <w:rFonts w:ascii="Arial" w:hAnsi="Arial" w:cs="Arial"/>
          <w:b/>
          <w:bCs/>
          <w:sz w:val="20"/>
          <w:szCs w:val="20"/>
        </w:rPr>
        <w:t>[</w:t>
      </w:r>
      <w:r w:rsidRPr="000C320B">
        <w:rPr>
          <w:rFonts w:ascii="Arial" w:hAnsi="Arial" w:cs="Arial"/>
          <w:b/>
          <w:bCs/>
          <w:sz w:val="20"/>
          <w:szCs w:val="20"/>
          <w:highlight w:val="yellow"/>
        </w:rPr>
        <w:t>inserir delibera</w:t>
      </w:r>
      <w:r w:rsidR="003F58B9">
        <w:rPr>
          <w:rFonts w:ascii="Arial" w:hAnsi="Arial" w:cs="Arial"/>
          <w:b/>
          <w:bCs/>
          <w:sz w:val="20"/>
          <w:szCs w:val="20"/>
          <w:highlight w:val="yellow"/>
        </w:rPr>
        <w:t>ções sobre</w:t>
      </w:r>
      <w:r w:rsidRPr="000C320B">
        <w:rPr>
          <w:rFonts w:ascii="Arial" w:hAnsi="Arial" w:cs="Arial"/>
          <w:b/>
          <w:bCs/>
          <w:sz w:val="20"/>
          <w:szCs w:val="20"/>
          <w:highlight w:val="yellow"/>
        </w:rPr>
        <w:t xml:space="preserve"> </w:t>
      </w:r>
      <w:proofErr w:type="spellStart"/>
      <w:r w:rsidRPr="000C320B">
        <w:rPr>
          <w:rFonts w:ascii="Arial" w:hAnsi="Arial" w:cs="Arial"/>
          <w:b/>
          <w:bCs/>
          <w:i/>
          <w:iCs/>
          <w:sz w:val="20"/>
          <w:szCs w:val="20"/>
          <w:highlight w:val="yellow"/>
        </w:rPr>
        <w:t>waiver</w:t>
      </w:r>
      <w:r w:rsidR="003F58B9" w:rsidRPr="000C320B">
        <w:rPr>
          <w:rFonts w:ascii="Arial" w:hAnsi="Arial" w:cs="Arial"/>
          <w:b/>
          <w:bCs/>
          <w:i/>
          <w:iCs/>
          <w:sz w:val="20"/>
          <w:szCs w:val="20"/>
          <w:highlight w:val="yellow"/>
        </w:rPr>
        <w:t>s</w:t>
      </w:r>
      <w:proofErr w:type="spellEnd"/>
      <w:r w:rsidR="0061642C">
        <w:rPr>
          <w:rFonts w:ascii="Arial" w:hAnsi="Arial" w:cs="Arial"/>
          <w:b/>
          <w:bCs/>
          <w:sz w:val="20"/>
          <w:szCs w:val="20"/>
          <w:highlight w:val="yellow"/>
        </w:rPr>
        <w:t xml:space="preserve"> e </w:t>
      </w:r>
      <w:proofErr w:type="spellStart"/>
      <w:r w:rsidR="0061642C">
        <w:rPr>
          <w:rFonts w:ascii="Arial" w:hAnsi="Arial" w:cs="Arial"/>
          <w:b/>
          <w:bCs/>
          <w:i/>
          <w:iCs/>
          <w:sz w:val="20"/>
          <w:szCs w:val="20"/>
          <w:highlight w:val="yellow"/>
        </w:rPr>
        <w:t>waiver</w:t>
      </w:r>
      <w:proofErr w:type="spellEnd"/>
      <w:r w:rsidR="0061642C">
        <w:rPr>
          <w:rFonts w:ascii="Arial" w:hAnsi="Arial" w:cs="Arial"/>
          <w:b/>
          <w:bCs/>
          <w:i/>
          <w:iCs/>
          <w:sz w:val="20"/>
          <w:szCs w:val="20"/>
          <w:highlight w:val="yellow"/>
        </w:rPr>
        <w:t xml:space="preserve"> </w:t>
      </w:r>
      <w:proofErr w:type="spellStart"/>
      <w:r w:rsidR="0061642C">
        <w:rPr>
          <w:rFonts w:ascii="Arial" w:hAnsi="Arial" w:cs="Arial"/>
          <w:b/>
          <w:bCs/>
          <w:i/>
          <w:iCs/>
          <w:sz w:val="20"/>
          <w:szCs w:val="20"/>
          <w:highlight w:val="yellow"/>
        </w:rPr>
        <w:t>fee</w:t>
      </w:r>
      <w:proofErr w:type="spellEnd"/>
      <w:r w:rsidR="003F58B9" w:rsidRPr="000C320B">
        <w:rPr>
          <w:rFonts w:ascii="Arial" w:hAnsi="Arial" w:cs="Arial"/>
          <w:b/>
          <w:bCs/>
          <w:sz w:val="20"/>
          <w:szCs w:val="20"/>
          <w:highlight w:val="yellow"/>
        </w:rPr>
        <w:t xml:space="preserve"> se o caso</w:t>
      </w:r>
      <w:r>
        <w:rPr>
          <w:rFonts w:ascii="Arial" w:hAnsi="Arial" w:cs="Arial"/>
          <w:b/>
          <w:bCs/>
          <w:sz w:val="20"/>
          <w:szCs w:val="20"/>
        </w:rPr>
        <w:t>]</w:t>
      </w:r>
    </w:p>
    <w:bookmarkEnd w:id="4"/>
    <w:p w14:paraId="4370E7F9" w14:textId="7CAC5837"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r w:rsidR="00DB6810">
        <w:rPr>
          <w:rFonts w:ascii="Arial" w:hAnsi="Arial" w:cs="Arial"/>
          <w:sz w:val="20"/>
          <w:szCs w:val="20"/>
        </w:rPr>
        <w:t>e</w:t>
      </w:r>
      <w:r w:rsidR="00B00310">
        <w:rPr>
          <w:rFonts w:ascii="Arial" w:hAnsi="Arial" w:cs="Arial"/>
          <w:sz w:val="20"/>
          <w:szCs w:val="20"/>
        </w:rPr>
        <w:t xml:space="preserve">dital </w:t>
      </w:r>
      <w:r w:rsidR="00DB6810">
        <w:rPr>
          <w:rFonts w:ascii="Arial" w:hAnsi="Arial" w:cs="Arial"/>
          <w:sz w:val="20"/>
          <w:szCs w:val="20"/>
        </w:rPr>
        <w:t xml:space="preserve">ou comunicação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16FF6F24" w:rsidR="003D100A" w:rsidRDefault="003D100A" w:rsidP="003D100A">
      <w:pPr>
        <w:pStyle w:val="Recitals2"/>
        <w:tabs>
          <w:tab w:val="clear" w:pos="680"/>
        </w:tabs>
        <w:spacing w:before="140" w:after="0" w:line="290" w:lineRule="auto"/>
        <w:ind w:left="1418"/>
        <w:rPr>
          <w:rFonts w:ascii="Arial" w:hAnsi="Arial" w:cs="Arial"/>
          <w:sz w:val="20"/>
          <w:szCs w:val="20"/>
        </w:rPr>
      </w:pPr>
      <w:bookmarkStart w:id="5"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984ADE">
        <w:rPr>
          <w:rFonts w:ascii="Arial" w:hAnsi="Arial" w:cs="Arial"/>
          <w:sz w:val="20"/>
          <w:szCs w:val="20"/>
        </w:rPr>
        <w:t>, consideram-se devidamente comunicados de sua realização, dispensado qualquer ato ulterior</w:t>
      </w:r>
      <w:bookmarkEnd w:id="5"/>
      <w:r w:rsidR="00984ADE">
        <w:rPr>
          <w:rFonts w:ascii="Arial" w:hAnsi="Arial" w:cs="Arial"/>
          <w:sz w:val="20"/>
          <w:szCs w:val="20"/>
        </w:rPr>
        <w:t xml:space="preserve"> para o aperfeiçoamento da</w:t>
      </w:r>
      <w:r w:rsidR="000122A0">
        <w:rPr>
          <w:rFonts w:ascii="Arial" w:hAnsi="Arial" w:cs="Arial"/>
          <w:sz w:val="20"/>
          <w:szCs w:val="20"/>
        </w:rPr>
        <w:t xml:space="preserve"> </w:t>
      </w:r>
      <w:r w:rsidR="007F1E08">
        <w:rPr>
          <w:rFonts w:ascii="Arial" w:hAnsi="Arial" w:cs="Arial"/>
          <w:sz w:val="20"/>
          <w:szCs w:val="20"/>
        </w:rPr>
        <w:t>Comunicação</w:t>
      </w:r>
      <w:r w:rsidR="007F1E08" w:rsidRPr="000122A0">
        <w:rPr>
          <w:rFonts w:ascii="Arial" w:hAnsi="Arial" w:cs="Arial"/>
          <w:sz w:val="20"/>
          <w:szCs w:val="20"/>
        </w:rPr>
        <w:t xml:space="preserve"> </w:t>
      </w:r>
      <w:r w:rsidR="000122A0" w:rsidRPr="000122A0">
        <w:rPr>
          <w:rFonts w:ascii="Arial" w:hAnsi="Arial" w:cs="Arial"/>
          <w:sz w:val="20"/>
          <w:szCs w:val="20"/>
        </w:rPr>
        <w:t>de Oferta de Resgate Antecipado Total</w:t>
      </w:r>
      <w:r w:rsidR="00984ADE">
        <w:rPr>
          <w:rFonts w:ascii="Arial" w:hAnsi="Arial" w:cs="Arial"/>
          <w:sz w:val="20"/>
          <w:szCs w:val="20"/>
        </w:rPr>
        <w:t xml:space="preserve">. Ainda,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w:t>
      </w:r>
      <w:r>
        <w:rPr>
          <w:rFonts w:ascii="Arial" w:hAnsi="Arial" w:cs="Arial"/>
          <w:sz w:val="20"/>
          <w:szCs w:val="20"/>
        </w:rPr>
        <w:lastRenderedPageBreak/>
        <w:t xml:space="preserve">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784901">
        <w:rPr>
          <w:rFonts w:ascii="Arial" w:hAnsi="Arial" w:cs="Arial"/>
          <w:sz w:val="20"/>
          <w:szCs w:val="20"/>
        </w:rPr>
        <w:t>[</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784901">
        <w:rPr>
          <w:rFonts w:ascii="Arial" w:hAnsi="Arial" w:cs="Arial"/>
          <w:sz w:val="20"/>
          <w:szCs w:val="20"/>
        </w:rPr>
        <w:t>]</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N</w:t>
      </w:r>
      <w:r w:rsidR="0054779D">
        <w:rPr>
          <w:rFonts w:ascii="Arial" w:hAnsi="Arial" w:cs="Arial"/>
          <w:sz w:val="20"/>
          <w:szCs w:val="20"/>
        </w:rPr>
        <w:t>ovembro, enquanto o Debenturista</w:t>
      </w:r>
      <w:r w:rsidR="008A17F8" w:rsidRPr="008A17F8">
        <w:rPr>
          <w:rFonts w:ascii="Arial" w:hAnsi="Arial" w:cs="Arial"/>
          <w:sz w:val="20"/>
          <w:szCs w:val="20"/>
        </w:rPr>
        <w:t xml:space="preserve"> </w:t>
      </w:r>
      <w:r w:rsidR="00784901">
        <w:rPr>
          <w:rFonts w:ascii="Arial" w:hAnsi="Arial" w:cs="Arial"/>
          <w:sz w:val="20"/>
          <w:szCs w:val="20"/>
        </w:rPr>
        <w:t>[</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J</w:t>
      </w:r>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p>
    <w:p w14:paraId="059E8B4F" w14:textId="42DE9E61" w:rsidR="00D84DF3" w:rsidRDefault="00D84DF3" w:rsidP="003D100A">
      <w:pPr>
        <w:pStyle w:val="Recitals2"/>
        <w:tabs>
          <w:tab w:val="clear" w:pos="680"/>
        </w:tabs>
        <w:spacing w:before="140" w:after="0" w:line="290" w:lineRule="auto"/>
        <w:ind w:left="1418"/>
        <w:rPr>
          <w:rFonts w:ascii="Arial" w:hAnsi="Arial" w:cs="Arial"/>
          <w:sz w:val="20"/>
          <w:szCs w:val="20"/>
        </w:rPr>
      </w:pPr>
      <w:r w:rsidRPr="00D84DF3">
        <w:rPr>
          <w:rFonts w:ascii="Arial" w:hAnsi="Arial" w:cs="Arial"/>
          <w:sz w:val="20"/>
          <w:szCs w:val="20"/>
        </w:rPr>
        <w:t xml:space="preserve">A Companhia deverá enviar ao </w:t>
      </w:r>
      <w:proofErr w:type="spellStart"/>
      <w:r w:rsidRPr="00D84DF3">
        <w:rPr>
          <w:rFonts w:ascii="Arial" w:hAnsi="Arial" w:cs="Arial"/>
          <w:sz w:val="20"/>
          <w:szCs w:val="20"/>
        </w:rPr>
        <w:t>Escriturador</w:t>
      </w:r>
      <w:proofErr w:type="spellEnd"/>
      <w:r w:rsidRPr="00D84DF3">
        <w:rPr>
          <w:rFonts w:ascii="Arial" w:hAnsi="Arial" w:cs="Arial"/>
          <w:sz w:val="20"/>
          <w:szCs w:val="20"/>
        </w:rPr>
        <w:t xml:space="preserve">, ao Banco Liquidante e à B3 uma via desta ata registrada com antecedência mínima de 3 (três) dias úteis da respectiva data prevista para a realização do resgate antecipado previsto </w:t>
      </w:r>
      <w:r>
        <w:rPr>
          <w:rFonts w:ascii="Arial" w:hAnsi="Arial" w:cs="Arial"/>
          <w:sz w:val="20"/>
          <w:szCs w:val="20"/>
        </w:rPr>
        <w:t xml:space="preserve">na </w:t>
      </w:r>
      <w:r w:rsidRPr="00D84DF3">
        <w:rPr>
          <w:rFonts w:ascii="Arial" w:hAnsi="Arial" w:cs="Arial"/>
          <w:sz w:val="20"/>
          <w:szCs w:val="20"/>
        </w:rPr>
        <w:t>Ordem do Dia de (A) acima</w:t>
      </w:r>
      <w:r>
        <w:rPr>
          <w:rFonts w:ascii="Arial" w:hAnsi="Arial" w:cs="Arial"/>
          <w:sz w:val="20"/>
          <w:szCs w:val="20"/>
        </w:rPr>
        <w:t>.</w:t>
      </w:r>
    </w:p>
    <w:p w14:paraId="317A6C7B" w14:textId="209B7959" w:rsidR="008A17F8" w:rsidRPr="004B7913" w:rsidRDefault="008A17F8" w:rsidP="00784901">
      <w:pPr>
        <w:pStyle w:val="Recitals2"/>
        <w:numPr>
          <w:ilvl w:val="0"/>
          <w:numId w:val="0"/>
        </w:numPr>
        <w:spacing w:before="140" w:after="0" w:line="290" w:lineRule="auto"/>
        <w:ind w:left="709"/>
        <w:rPr>
          <w:rFonts w:ascii="Arial" w:hAnsi="Arial" w:cs="Arial"/>
          <w:sz w:val="20"/>
          <w:szCs w:val="20"/>
        </w:rPr>
      </w:pP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4B7913">
        <w:rPr>
          <w:rFonts w:ascii="Arial" w:hAnsi="Arial" w:cs="Arial"/>
          <w:sz w:val="20"/>
          <w:szCs w:val="20"/>
          <w:lang w:val="pt-BR"/>
        </w:rPr>
        <w:t>ii</w:t>
      </w:r>
      <w:proofErr w:type="spellEnd"/>
      <w:r w:rsidRPr="004B7913">
        <w:rPr>
          <w:rFonts w:ascii="Arial" w:hAnsi="Arial" w:cs="Arial"/>
          <w:sz w:val="20"/>
          <w:szCs w:val="20"/>
          <w:lang w:val="pt-BR"/>
        </w:rPr>
        <w:t xml:space="preserve">)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 xml:space="preserve">foi assinada </w:t>
      </w:r>
      <w:proofErr w:type="spellStart"/>
      <w:r w:rsidR="007D2EF4" w:rsidRPr="006C7190">
        <w:rPr>
          <w:b w:val="0"/>
          <w:sz w:val="20"/>
        </w:rPr>
        <w:t>pel</w:t>
      </w:r>
      <w:proofErr w:type="spellEnd"/>
      <w:r w:rsidR="007D2EF4" w:rsidRPr="006C7190">
        <w:rPr>
          <w:b w:val="0"/>
          <w:sz w:val="20"/>
        </w:rPr>
        <w:t>[a/o] Secretário</w:t>
      </w:r>
      <w:r w:rsidR="007D2EF4">
        <w:rPr>
          <w:b w:val="0"/>
          <w:sz w:val="20"/>
        </w:rPr>
        <w:t xml:space="preserve"> e </w:t>
      </w:r>
      <w:proofErr w:type="spellStart"/>
      <w:r w:rsidR="007D2EF4">
        <w:rPr>
          <w:b w:val="0"/>
          <w:sz w:val="20"/>
        </w:rPr>
        <w:t>pel</w:t>
      </w:r>
      <w:proofErr w:type="spellEnd"/>
      <w:r w:rsidR="007D2EF4">
        <w:rPr>
          <w:b w:val="0"/>
          <w:sz w:val="20"/>
        </w:rPr>
        <w:t>[a/o]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ListParagraph"/>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6B51D55B" w:rsidR="00D81CA8" w:rsidRPr="004B7913" w:rsidRDefault="00D81CA8">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ListParagraph"/>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ListParagraph"/>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ListParagraph"/>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A6131F"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A6131F"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A6131F" w:rsidRDefault="00DA2A32" w:rsidP="00A6131F">
      <w:pPr>
        <w:pStyle w:val="Default"/>
        <w:spacing w:before="140" w:line="290" w:lineRule="auto"/>
        <w:jc w:val="center"/>
        <w:rPr>
          <w:rFonts w:ascii="Arial" w:hAnsi="Arial" w:cs="Arial"/>
          <w:b/>
          <w:bCs/>
          <w:sz w:val="20"/>
          <w:szCs w:val="20"/>
        </w:rPr>
      </w:pPr>
      <w:r w:rsidRPr="00A6131F">
        <w:rPr>
          <w:rFonts w:ascii="Arial" w:hAnsi="Arial" w:cs="Arial"/>
          <w:b/>
          <w:bCs/>
          <w:sz w:val="20"/>
          <w:szCs w:val="20"/>
        </w:rPr>
        <w:t>DEBENTURISTAS</w:t>
      </w:r>
      <w:r>
        <w:rPr>
          <w:rFonts w:ascii="Arial" w:hAnsi="Arial" w:cs="Arial"/>
          <w:b/>
          <w:bCs/>
          <w:sz w:val="20"/>
          <w:szCs w:val="20"/>
        </w:rPr>
        <w:br/>
      </w:r>
    </w:p>
    <w:tbl>
      <w:tblPr>
        <w:tblStyle w:val="TableGrid"/>
        <w:tblW w:w="5000" w:type="pct"/>
        <w:tblLook w:val="04A0" w:firstRow="1" w:lastRow="0" w:firstColumn="1" w:lastColumn="0" w:noHBand="0" w:noVBand="1"/>
      </w:tblPr>
      <w:tblGrid>
        <w:gridCol w:w="5990"/>
        <w:gridCol w:w="3029"/>
      </w:tblGrid>
      <w:tr w:rsidR="007D2EF4" w:rsidRPr="001F2F1D" w14:paraId="7C1FA75B" w14:textId="77777777" w:rsidTr="00540FB4">
        <w:trPr>
          <w:trHeight w:val="208"/>
        </w:trPr>
        <w:tc>
          <w:tcPr>
            <w:tcW w:w="3321" w:type="pct"/>
            <w:noWrap/>
            <w:hideMark/>
          </w:tcPr>
          <w:p w14:paraId="57577E57" w14:textId="77777777" w:rsidR="007D2EF4" w:rsidRPr="001F2F1D" w:rsidRDefault="007D2EF4" w:rsidP="00540FB4">
            <w:pPr>
              <w:pStyle w:val="Body"/>
              <w:spacing w:before="140" w:after="0"/>
              <w:rPr>
                <w:b/>
                <w:bCs/>
              </w:rPr>
            </w:pPr>
            <w:r w:rsidRPr="001F2F1D">
              <w:rPr>
                <w:b/>
                <w:bCs/>
              </w:rPr>
              <w:t>Nome / Denominação social</w:t>
            </w:r>
          </w:p>
        </w:tc>
        <w:tc>
          <w:tcPr>
            <w:tcW w:w="1679" w:type="pct"/>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540FB4">
        <w:trPr>
          <w:trHeight w:val="208"/>
        </w:trPr>
        <w:tc>
          <w:tcPr>
            <w:tcW w:w="3321" w:type="pct"/>
            <w:noWrap/>
          </w:tcPr>
          <w:p w14:paraId="65643A54" w14:textId="77777777" w:rsidR="007D2EF4" w:rsidRPr="001F2F1D" w:rsidRDefault="007D2EF4" w:rsidP="00540FB4">
            <w:pPr>
              <w:pStyle w:val="Body"/>
              <w:spacing w:before="140" w:after="0"/>
              <w:rPr>
                <w:b/>
                <w:bCs/>
              </w:rPr>
            </w:pPr>
          </w:p>
        </w:tc>
        <w:tc>
          <w:tcPr>
            <w:tcW w:w="1679" w:type="pct"/>
            <w:noWrap/>
          </w:tcPr>
          <w:p w14:paraId="511E947D" w14:textId="77777777" w:rsidR="007D2EF4" w:rsidRPr="001F2F1D" w:rsidRDefault="007D2EF4" w:rsidP="00540FB4">
            <w:pPr>
              <w:pStyle w:val="Body"/>
              <w:spacing w:before="140" w:after="0"/>
              <w:rPr>
                <w:b/>
                <w:bCs/>
              </w:rPr>
            </w:pPr>
          </w:p>
        </w:tc>
      </w:tr>
      <w:tr w:rsidR="007D2EF4" w:rsidRPr="001F2F1D" w14:paraId="659AEF49" w14:textId="77777777" w:rsidTr="00540FB4">
        <w:trPr>
          <w:trHeight w:val="208"/>
        </w:trPr>
        <w:tc>
          <w:tcPr>
            <w:tcW w:w="3321" w:type="pct"/>
            <w:noWrap/>
          </w:tcPr>
          <w:p w14:paraId="547B2EDD" w14:textId="77777777" w:rsidR="007D2EF4" w:rsidRPr="001F2F1D" w:rsidRDefault="007D2EF4" w:rsidP="00540FB4">
            <w:pPr>
              <w:pStyle w:val="Body"/>
              <w:spacing w:before="140" w:after="0"/>
              <w:rPr>
                <w:b/>
                <w:bCs/>
              </w:rPr>
            </w:pPr>
          </w:p>
        </w:tc>
        <w:tc>
          <w:tcPr>
            <w:tcW w:w="1679" w:type="pct"/>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540FB4">
        <w:trPr>
          <w:trHeight w:val="208"/>
        </w:trPr>
        <w:tc>
          <w:tcPr>
            <w:tcW w:w="3321" w:type="pct"/>
            <w:noWrap/>
          </w:tcPr>
          <w:p w14:paraId="03DAB69D" w14:textId="77777777" w:rsidR="007D2EF4" w:rsidRPr="001F2F1D" w:rsidRDefault="007D2EF4" w:rsidP="00540FB4">
            <w:pPr>
              <w:pStyle w:val="Body"/>
              <w:spacing w:before="140" w:after="0"/>
              <w:rPr>
                <w:b/>
                <w:bCs/>
              </w:rPr>
            </w:pPr>
          </w:p>
        </w:tc>
        <w:tc>
          <w:tcPr>
            <w:tcW w:w="1679" w:type="pct"/>
            <w:noWrap/>
          </w:tcPr>
          <w:p w14:paraId="789C5882" w14:textId="77777777" w:rsidR="007D2EF4" w:rsidRPr="001F2F1D" w:rsidRDefault="007D2EF4" w:rsidP="00540FB4">
            <w:pPr>
              <w:pStyle w:val="Body"/>
              <w:spacing w:before="140" w:after="0"/>
              <w:rPr>
                <w:b/>
                <w:bCs/>
              </w:rPr>
            </w:pP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4188" w14:textId="77777777" w:rsidR="00CE5DBA" w:rsidRDefault="00CE5DBA">
      <w:pPr>
        <w:spacing w:after="0"/>
      </w:pPr>
      <w:r>
        <w:separator/>
      </w:r>
    </w:p>
  </w:endnote>
  <w:endnote w:type="continuationSeparator" w:id="0">
    <w:p w14:paraId="0EDB9534" w14:textId="77777777" w:rsidR="00CE5DBA" w:rsidRDefault="00CE5DBA">
      <w:pPr>
        <w:spacing w:after="0"/>
      </w:pPr>
      <w:r>
        <w:continuationSeparator/>
      </w:r>
    </w:p>
  </w:endnote>
  <w:endnote w:type="continuationNotice" w:id="1">
    <w:p w14:paraId="6F563A10" w14:textId="77777777" w:rsidR="00CE5DBA" w:rsidRDefault="00CE5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04610E" w:rsidP="0086304D">
    <w:pPr>
      <w:pStyle w:val="FooterReference"/>
    </w:pPr>
    <w:fldSimple w:instr=" DOCVARIABLE #DNDocID \* MERGEFORMAT ">
      <w:r w:rsidR="00AF7EF7">
        <w:t>101495046.1 9-abr-21 12:19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87346"/>
      <w:docPartObj>
        <w:docPartGallery w:val="Page Numbers (Bottom of Page)"/>
        <w:docPartUnique/>
      </w:docPartObj>
    </w:sdtPr>
    <w:sdtEndPr>
      <w:rPr>
        <w:noProof/>
      </w:rPr>
    </w:sdtEndPr>
    <w:sdtContent>
      <w:p w14:paraId="48ED0141" w14:textId="4761D9E2" w:rsidR="002D4464" w:rsidRDefault="002D44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A3AD9" w14:textId="77777777" w:rsidR="002D4464" w:rsidRDefault="002D4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04610E" w:rsidP="0086304D">
    <w:pPr>
      <w:pStyle w:val="FooterReference"/>
    </w:pPr>
    <w:fldSimple w:instr=" DOCVARIABLE #DNDocID \* MERGEFORMAT ">
      <w:r w:rsidR="00AF7EF7">
        <w:t>101495046.1 9-abr-21 12:19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524E" w14:textId="77777777" w:rsidR="00CE5DBA" w:rsidRDefault="00CE5DBA">
      <w:pPr>
        <w:spacing w:after="0"/>
      </w:pPr>
      <w:r>
        <w:separator/>
      </w:r>
    </w:p>
  </w:footnote>
  <w:footnote w:type="continuationSeparator" w:id="0">
    <w:p w14:paraId="73B4CD9B" w14:textId="77777777" w:rsidR="00CE5DBA" w:rsidRDefault="00CE5DBA">
      <w:pPr>
        <w:spacing w:after="0"/>
      </w:pPr>
      <w:r>
        <w:continuationSeparator/>
      </w:r>
    </w:p>
  </w:footnote>
  <w:footnote w:type="continuationNotice" w:id="1">
    <w:p w14:paraId="1FAF14DA" w14:textId="77777777" w:rsidR="00CE5DBA" w:rsidRDefault="00CE5D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132A7633" w:rsidR="008922C9" w:rsidRPr="00C313BA" w:rsidRDefault="00D54DF1" w:rsidP="009D5938">
    <w:pPr>
      <w:pStyle w:val="Header"/>
      <w:jc w:val="right"/>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0" allowOverlap="1" wp14:anchorId="5F054344" wp14:editId="0B37EC95">
              <wp:simplePos x="0" y="0"/>
              <wp:positionH relativeFrom="page">
                <wp:posOffset>0</wp:posOffset>
              </wp:positionH>
              <wp:positionV relativeFrom="page">
                <wp:posOffset>190500</wp:posOffset>
              </wp:positionV>
              <wp:extent cx="7562215" cy="273050"/>
              <wp:effectExtent l="0" t="0" r="0" b="12700"/>
              <wp:wrapNone/>
              <wp:docPr id="1" name="MSIPCM13744ff59c02968f68ab1b3a"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4B4D4" w14:textId="7218D4F0" w:rsidR="00D54DF1" w:rsidRPr="00D54DF1" w:rsidRDefault="00D54DF1" w:rsidP="00D54DF1">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054344" id="_x0000_t202" coordsize="21600,21600" o:spt="202" path="m,l,21600r21600,l21600,xe">
              <v:stroke joinstyle="miter"/>
              <v:path gradientshapeok="t" o:connecttype="rect"/>
            </v:shapetype>
            <v:shape id="MSIPCM13744ff59c02968f68ab1b3a" o:spid="_x0000_s1026" type="#_x0000_t202" alt="{&quot;HashCode&quot;:1044450374,&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NV/yiuwAgAARwUAAA4AAAAA&#10;AAAAAAAAAAAALgIAAGRycy9lMm9Eb2MueG1sUEsBAi0AFAAGAAgAAAAhAGWRiTPcAAAABwEAAA8A&#10;AAAAAAAAAAAAAAAACgUAAGRycy9kb3ducmV2LnhtbFBLBQYAAAAABAAEAPMAAAATBgAAAAA=&#10;" o:allowincell="f" filled="f" stroked="f" strokeweight=".5pt">
              <v:textbox inset="20pt,0,,0">
                <w:txbxContent>
                  <w:p w14:paraId="3A24B4D4" w14:textId="7218D4F0" w:rsidR="00D54DF1" w:rsidRPr="00D54DF1" w:rsidRDefault="00D54DF1" w:rsidP="00D54DF1">
                    <w:pPr>
                      <w:spacing w:after="0"/>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82B"/>
    <w:rsid w:val="000A3D3E"/>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132A"/>
    <w:rsid w:val="001B7C12"/>
    <w:rsid w:val="001C7766"/>
    <w:rsid w:val="001D3914"/>
    <w:rsid w:val="001D3C17"/>
    <w:rsid w:val="001D4E3F"/>
    <w:rsid w:val="001D7758"/>
    <w:rsid w:val="001E0347"/>
    <w:rsid w:val="001E0634"/>
    <w:rsid w:val="001E1D7D"/>
    <w:rsid w:val="001E2459"/>
    <w:rsid w:val="001E3293"/>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78DB"/>
    <w:rsid w:val="00250EA5"/>
    <w:rsid w:val="00252DB4"/>
    <w:rsid w:val="002533AF"/>
    <w:rsid w:val="00254159"/>
    <w:rsid w:val="0025421B"/>
    <w:rsid w:val="00263091"/>
    <w:rsid w:val="00263169"/>
    <w:rsid w:val="00264BE2"/>
    <w:rsid w:val="002728E0"/>
    <w:rsid w:val="002737C2"/>
    <w:rsid w:val="0027512A"/>
    <w:rsid w:val="002809D9"/>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642C"/>
    <w:rsid w:val="00617B1C"/>
    <w:rsid w:val="00617EE3"/>
    <w:rsid w:val="00623A7C"/>
    <w:rsid w:val="006302C8"/>
    <w:rsid w:val="006316DE"/>
    <w:rsid w:val="00631D06"/>
    <w:rsid w:val="00634C50"/>
    <w:rsid w:val="00635493"/>
    <w:rsid w:val="00637075"/>
    <w:rsid w:val="0063760D"/>
    <w:rsid w:val="006408A0"/>
    <w:rsid w:val="006518E2"/>
    <w:rsid w:val="00655B75"/>
    <w:rsid w:val="00663A8F"/>
    <w:rsid w:val="00663E0C"/>
    <w:rsid w:val="00671E30"/>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901C0"/>
    <w:rsid w:val="0079377A"/>
    <w:rsid w:val="00794E24"/>
    <w:rsid w:val="00795033"/>
    <w:rsid w:val="00796133"/>
    <w:rsid w:val="00797DBA"/>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1E08"/>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C04"/>
    <w:rsid w:val="009426C1"/>
    <w:rsid w:val="0094273A"/>
    <w:rsid w:val="00943D75"/>
    <w:rsid w:val="00944E14"/>
    <w:rsid w:val="00947ED0"/>
    <w:rsid w:val="00950116"/>
    <w:rsid w:val="00952022"/>
    <w:rsid w:val="00952D79"/>
    <w:rsid w:val="009566A2"/>
    <w:rsid w:val="009566C3"/>
    <w:rsid w:val="00956E80"/>
    <w:rsid w:val="00957733"/>
    <w:rsid w:val="00965C4D"/>
    <w:rsid w:val="0097214F"/>
    <w:rsid w:val="00974E1F"/>
    <w:rsid w:val="009751C4"/>
    <w:rsid w:val="00984ADE"/>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4622"/>
    <w:rsid w:val="009E5AE4"/>
    <w:rsid w:val="009F00B8"/>
    <w:rsid w:val="009F5062"/>
    <w:rsid w:val="009F5B65"/>
    <w:rsid w:val="00A04B24"/>
    <w:rsid w:val="00A07E44"/>
    <w:rsid w:val="00A131E1"/>
    <w:rsid w:val="00A17C8B"/>
    <w:rsid w:val="00A2207E"/>
    <w:rsid w:val="00A30E5B"/>
    <w:rsid w:val="00A31CDE"/>
    <w:rsid w:val="00A32533"/>
    <w:rsid w:val="00A450EC"/>
    <w:rsid w:val="00A46148"/>
    <w:rsid w:val="00A50E84"/>
    <w:rsid w:val="00A60E87"/>
    <w:rsid w:val="00A6131F"/>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3ACF"/>
    <w:rsid w:val="00AC4849"/>
    <w:rsid w:val="00AC57FB"/>
    <w:rsid w:val="00AC7754"/>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530E"/>
    <w:rsid w:val="00BD67C2"/>
    <w:rsid w:val="00BE11C2"/>
    <w:rsid w:val="00BE70F6"/>
    <w:rsid w:val="00BF6374"/>
    <w:rsid w:val="00BF7174"/>
    <w:rsid w:val="00C005E0"/>
    <w:rsid w:val="00C0119F"/>
    <w:rsid w:val="00C03A05"/>
    <w:rsid w:val="00C07961"/>
    <w:rsid w:val="00C10382"/>
    <w:rsid w:val="00C11AC3"/>
    <w:rsid w:val="00C11FD8"/>
    <w:rsid w:val="00C12C85"/>
    <w:rsid w:val="00C15C75"/>
    <w:rsid w:val="00C16B25"/>
    <w:rsid w:val="00C20CF9"/>
    <w:rsid w:val="00C22A94"/>
    <w:rsid w:val="00C23A91"/>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6CB2"/>
    <w:rsid w:val="00C7769F"/>
    <w:rsid w:val="00C80F1C"/>
    <w:rsid w:val="00C853FE"/>
    <w:rsid w:val="00C927DF"/>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5DBA"/>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84DF3"/>
    <w:rsid w:val="00D94D64"/>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39CC"/>
    <w:rsid w:val="00E640D4"/>
    <w:rsid w:val="00E65326"/>
    <w:rsid w:val="00E65A76"/>
    <w:rsid w:val="00E662CF"/>
    <w:rsid w:val="00E66B09"/>
    <w:rsid w:val="00E70A7F"/>
    <w:rsid w:val="00E74DCC"/>
    <w:rsid w:val="00E80F23"/>
    <w:rsid w:val="00E869E8"/>
    <w:rsid w:val="00E8788B"/>
    <w:rsid w:val="00E920C8"/>
    <w:rsid w:val="00E97C72"/>
    <w:rsid w:val="00EA044B"/>
    <w:rsid w:val="00EA10D9"/>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143A"/>
    <w:rsid w:val="00F83BCD"/>
    <w:rsid w:val="00F8519E"/>
    <w:rsid w:val="00F86401"/>
    <w:rsid w:val="00F93267"/>
    <w:rsid w:val="00F93AF5"/>
    <w:rsid w:val="00F947ED"/>
    <w:rsid w:val="00F94BEC"/>
    <w:rsid w:val="00F96B3A"/>
    <w:rsid w:val="00FA5512"/>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spacing w:line="360" w:lineRule="exact"/>
      <w:outlineLvl w:val="7"/>
    </w:pPr>
    <w:rPr>
      <w:szCs w:val="28"/>
    </w:rPr>
  </w:style>
  <w:style w:type="paragraph" w:styleId="Heading9">
    <w:name w:val="heading 9"/>
    <w:basedOn w:val="Normal"/>
    <w:next w:val="Normal"/>
    <w:link w:val="Heading9Char"/>
    <w:uiPriority w:val="2"/>
    <w:semiHidden/>
    <w:qFormat/>
    <w:rsid w:val="005644F3"/>
    <w:p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1887603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4.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RibbonSettings xmlns="http://schemas.macroview.com.au/ribbonsettings">
  <IsChangeOfficeVisible>true</IsChangeOfficeVisible>
  <IsToggleLogoVisible>true</IsToggleLogoVisible>
</RibbonSetting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6.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7.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9.xml><?xml version="1.0" encoding="utf-8"?>
<ds:datastoreItem xmlns:ds="http://schemas.openxmlformats.org/officeDocument/2006/customXml" ds:itemID="{0D0A7976-6179-4E7A-857C-65F7D8E66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6</TotalTime>
  <Pages>9</Pages>
  <Words>2196</Words>
  <Characters>12586</Characters>
  <Application>Microsoft Office Word</Application>
  <DocSecurity>0</DocSecurity>
  <Lines>246</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Lefosse Advogados</cp:lastModifiedBy>
  <cp:revision>3</cp:revision>
  <cp:lastPrinted>2019-09-12T21:53:00Z</cp:lastPrinted>
  <dcterms:created xsi:type="dcterms:W3CDTF">2021-11-19T23:20:00Z</dcterms:created>
  <dcterms:modified xsi:type="dcterms:W3CDTF">2021-11-19T23:26:00Z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ies>
</file>