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44F52F80"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69ED97CB" w:rsidR="008D73EC" w:rsidRPr="00212696" w:rsidRDefault="00567E80"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7C7C6621" w:rsidR="00EA6322" w:rsidRDefault="00EA6322" w:rsidP="00212696">
      <w:pPr>
        <w:spacing w:after="0" w:line="320" w:lineRule="exact"/>
        <w:rPr>
          <w:rFonts w:asciiTheme="minorHAnsi" w:hAnsiTheme="minorHAnsi" w:cstheme="minorHAnsi"/>
          <w:smallCaps/>
          <w:sz w:val="24"/>
        </w:rPr>
      </w:pPr>
    </w:p>
    <w:p w14:paraId="4B66F494" w14:textId="77777777" w:rsidR="00651640" w:rsidRPr="00212696" w:rsidRDefault="00651640"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70219FC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 xml:space="preserve">de </w:t>
      </w:r>
      <w:r w:rsidR="00E96086">
        <w:rPr>
          <w:rFonts w:asciiTheme="minorHAnsi" w:hAnsiTheme="minorHAnsi" w:cstheme="minorHAnsi"/>
          <w:color w:val="000000"/>
          <w:sz w:val="24"/>
        </w:rPr>
        <w:t>novembro</w:t>
      </w:r>
      <w:r w:rsidR="00E96086"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0878300D"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Bierrenbach,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5EAC9E3F" w:rsidR="00871DB0" w:rsidRPr="00212696" w:rsidRDefault="00794DEB"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1F3FAEC8" w:rsidR="00871DB0"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r w:rsidR="00795699">
        <w:rPr>
          <w:rFonts w:asciiTheme="minorHAnsi" w:hAnsiTheme="minorHAnsi" w:cstheme="minorHAnsi"/>
          <w:sz w:val="24"/>
          <w:szCs w:val="24"/>
        </w:rPr>
        <w:t>,</w:t>
      </w:r>
    </w:p>
    <w:p w14:paraId="138FC18F" w14:textId="77777777" w:rsidR="00795699" w:rsidRPr="00212696" w:rsidRDefault="00795699" w:rsidP="00212696">
      <w:pPr>
        <w:pStyle w:val="Body"/>
        <w:spacing w:after="0" w:line="320" w:lineRule="exact"/>
        <w:rPr>
          <w:rFonts w:asciiTheme="minorHAnsi" w:hAnsiTheme="minorHAnsi" w:cstheme="minorHAnsi"/>
          <w:sz w:val="24"/>
          <w:szCs w:val="24"/>
        </w:rPr>
      </w:pP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1D25B59A"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96086">
        <w:rPr>
          <w:rFonts w:asciiTheme="minorHAnsi" w:hAnsiTheme="minorHAnsi" w:cstheme="minorHAnsi"/>
          <w:color w:val="000000"/>
          <w:sz w:val="24"/>
          <w:lang w:val="pt-BR"/>
        </w:rPr>
        <w:t>novembro</w:t>
      </w:r>
      <w:r w:rsidR="00E96086"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57E7874A" w:rsidR="00871DB0" w:rsidRPr="00D227F4"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 xml:space="preserve">no </w:t>
      </w:r>
      <w:r w:rsidR="007C1519" w:rsidRPr="00D227F4">
        <w:rPr>
          <w:rFonts w:asciiTheme="minorHAnsi" w:hAnsiTheme="minorHAnsi" w:cstheme="minorHAnsi"/>
          <w:sz w:val="24"/>
          <w:lang w:val="pt-BR"/>
        </w:rPr>
        <w:t>jornal “</w:t>
      </w:r>
      <w:r w:rsidR="008D73EC" w:rsidRPr="001C34F6">
        <w:rPr>
          <w:rFonts w:asciiTheme="minorHAnsi" w:hAnsiTheme="minorHAnsi" w:cstheme="minorHAnsi"/>
          <w:sz w:val="24"/>
          <w:lang w:val="pt-BR"/>
        </w:rPr>
        <w:t>Diário do Acionista</w:t>
      </w:r>
      <w:r w:rsidR="007C1519" w:rsidRPr="00D227F4">
        <w:rPr>
          <w:rFonts w:asciiTheme="minorHAnsi" w:hAnsiTheme="minorHAnsi" w:cstheme="minorHAnsi"/>
          <w:sz w:val="24"/>
          <w:lang w:val="pt-BR"/>
        </w:rPr>
        <w:t xml:space="preserve">” </w:t>
      </w:r>
      <w:r w:rsidR="00C9100B" w:rsidRPr="00D227F4">
        <w:rPr>
          <w:rFonts w:asciiTheme="minorHAnsi" w:hAnsiTheme="minorHAnsi" w:cstheme="minorHAnsi"/>
          <w:sz w:val="24"/>
          <w:lang w:val="pt-BR"/>
        </w:rPr>
        <w:t>(“</w:t>
      </w:r>
      <w:r w:rsidR="00C9100B" w:rsidRPr="00D227F4">
        <w:rPr>
          <w:rFonts w:asciiTheme="minorHAnsi" w:hAnsiTheme="minorHAnsi" w:cstheme="minorHAnsi"/>
          <w:b/>
          <w:bCs/>
          <w:sz w:val="24"/>
          <w:lang w:val="pt-BR"/>
        </w:rPr>
        <w:t>Jornal de Publicação</w:t>
      </w:r>
      <w:r w:rsidR="00C9100B" w:rsidRPr="00D227F4">
        <w:rPr>
          <w:rFonts w:asciiTheme="minorHAnsi" w:hAnsiTheme="minorHAnsi" w:cstheme="minorHAnsi"/>
          <w:sz w:val="24"/>
          <w:lang w:val="pt-BR"/>
        </w:rPr>
        <w:t xml:space="preserve">”) </w:t>
      </w:r>
      <w:r w:rsidR="007C1519" w:rsidRPr="00D227F4">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D227F4">
        <w:rPr>
          <w:rFonts w:asciiTheme="minorHAnsi" w:hAnsiTheme="minorHAnsi" w:cstheme="minorHAnsi"/>
          <w:sz w:val="24"/>
          <w:lang w:val="pt-BR"/>
        </w:rPr>
        <w:t>.</w:t>
      </w:r>
      <w:bookmarkEnd w:id="52"/>
      <w:r w:rsidR="007C1519" w:rsidRPr="00D227F4">
        <w:rPr>
          <w:rFonts w:asciiTheme="minorHAnsi" w:hAnsiTheme="minorHAnsi" w:cstheme="minorHAnsi"/>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4553F24B"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A Emissora entregará ao Agente Fiduciário</w:t>
      </w:r>
      <w:r w:rsidR="00A15EA2" w:rsidRPr="00212696">
        <w:rPr>
          <w:rFonts w:asciiTheme="minorHAnsi" w:hAnsiTheme="minorHAnsi" w:cstheme="minorHAnsi"/>
          <w:sz w:val="24"/>
          <w:lang w:val="pt-BR"/>
        </w:rPr>
        <w:t xml:space="preserve"> 1 (uma) </w:t>
      </w:r>
      <w:r w:rsidR="007C42A6">
        <w:rPr>
          <w:rFonts w:asciiTheme="minorHAnsi" w:hAnsiTheme="minorHAnsi" w:cstheme="minorHAnsi"/>
          <w:sz w:val="24"/>
          <w:lang w:val="pt-BR"/>
        </w:rPr>
        <w:t>via</w:t>
      </w:r>
      <w:r w:rsidR="007C42A6" w:rsidRPr="00212696">
        <w:rPr>
          <w:rFonts w:asciiTheme="minorHAnsi" w:hAnsiTheme="minorHAnsi" w:cstheme="minorHAnsi"/>
          <w:sz w:val="24"/>
          <w:lang w:val="pt-BR"/>
        </w:rPr>
        <w:t xml:space="preserve"> </w:t>
      </w:r>
      <w:r w:rsidR="00A15EA2"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AGE da Emissora</w:t>
      </w:r>
      <w:r w:rsidR="00E96086">
        <w:rPr>
          <w:rFonts w:asciiTheme="minorHAnsi" w:hAnsiTheme="minorHAnsi" w:cstheme="minorHAnsi"/>
          <w:sz w:val="24"/>
          <w:lang w:val="pt-BR"/>
        </w:rPr>
        <w:t xml:space="preserve"> até a Primeira Data de Integralização (conforme definido abaixo)</w:t>
      </w:r>
      <w:r w:rsidR="006F6E8F" w:rsidRPr="00212696">
        <w:rPr>
          <w:rFonts w:asciiTheme="minorHAnsi" w:hAnsiTheme="minorHAnsi" w:cstheme="minorHAnsi"/>
          <w:sz w:val="24"/>
          <w:lang w:val="pt-BR"/>
        </w:rPr>
        <w:t>.</w:t>
      </w:r>
      <w:r w:rsidR="00E96086">
        <w:rPr>
          <w:rFonts w:asciiTheme="minorHAnsi" w:hAnsiTheme="minorHAnsi" w:cstheme="minorHAnsi"/>
          <w:sz w:val="24"/>
          <w:lang w:val="pt-BR"/>
        </w:rPr>
        <w:t xml:space="preserve"> </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1B6CD4E1"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w:t>
      </w:r>
      <w:r w:rsidR="00271E14">
        <w:rPr>
          <w:rFonts w:asciiTheme="minorHAnsi" w:hAnsiTheme="minorHAnsi" w:cstheme="minorHAnsi"/>
          <w:sz w:val="24"/>
          <w:lang w:val="pt-BR"/>
        </w:rPr>
        <w:t>via</w:t>
      </w:r>
      <w:r w:rsidR="00271E14" w:rsidRPr="00212696">
        <w:rPr>
          <w:rFonts w:asciiTheme="minorHAnsi" w:hAnsiTheme="minorHAnsi" w:cstheme="minorHAnsi"/>
          <w:sz w:val="24"/>
          <w:lang w:val="pt-BR"/>
        </w:rPr>
        <w:t xml:space="preserve"> </w:t>
      </w:r>
      <w:r w:rsidR="00946B59"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desta Escritura de Emissão</w:t>
      </w:r>
      <w:r w:rsidR="00BE7204" w:rsidRPr="00BE7204">
        <w:rPr>
          <w:rFonts w:asciiTheme="minorHAnsi" w:hAnsiTheme="minorHAnsi" w:cstheme="minorHAnsi"/>
          <w:sz w:val="24"/>
          <w:lang w:val="pt-BR"/>
        </w:rPr>
        <w:t xml:space="preserve"> </w:t>
      </w:r>
      <w:r w:rsidR="00BE7204" w:rsidRPr="00212696">
        <w:rPr>
          <w:rFonts w:asciiTheme="minorHAnsi" w:hAnsiTheme="minorHAnsi" w:cstheme="minorHAnsi"/>
          <w:sz w:val="24"/>
          <w:lang w:val="pt-BR"/>
        </w:rPr>
        <w:t>até a Primeira Data de Integralização</w:t>
      </w:r>
      <w:r w:rsidR="00BE7204">
        <w:rPr>
          <w:rFonts w:asciiTheme="minorHAnsi" w:hAnsiTheme="minorHAnsi" w:cstheme="minorHAnsi"/>
          <w:sz w:val="24"/>
          <w:lang w:val="pt-BR"/>
        </w:rPr>
        <w:t>,</w:t>
      </w:r>
      <w:r w:rsidRPr="00212696">
        <w:rPr>
          <w:rFonts w:asciiTheme="minorHAnsi" w:hAnsiTheme="minorHAnsi" w:cstheme="minorHAnsi"/>
          <w:sz w:val="24"/>
          <w:lang w:val="pt-BR"/>
        </w:rPr>
        <w:t xml:space="preserve">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r w:rsidR="00BE7204">
        <w:rPr>
          <w:rFonts w:asciiTheme="minorHAnsi" w:hAnsiTheme="minorHAnsi" w:cstheme="minorHAnsi"/>
          <w:sz w:val="24"/>
          <w:lang w:val="pt-BR"/>
        </w:rPr>
        <w:t xml:space="preserve"> </w:t>
      </w:r>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lastRenderedPageBreak/>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observados, na negociação subsequente, os limites e condições previstos nos artigos 2° e 3° da Instrução CVM 476 e, em todos os 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5917538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D63BE9">
        <w:rPr>
          <w:rFonts w:asciiTheme="minorHAnsi" w:hAnsiTheme="minorHAnsi" w:cstheme="minorHAnsi"/>
          <w:b/>
          <w:bCs/>
          <w:iCs/>
          <w:sz w:val="24"/>
          <w:highlight w:val="yellow"/>
          <w:lang w:val="pt-BR"/>
        </w:rPr>
        <w:t>. Companhia, favor encaminhar</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lastRenderedPageBreak/>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8B6021" w:rsidRDefault="00567E80" w:rsidP="008B6021">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8B6021" w:rsidRDefault="008644C4" w:rsidP="008B6021">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37B735B9" w:rsidR="00871DB0" w:rsidRPr="00B81F80" w:rsidRDefault="00567E80" w:rsidP="00B81F80">
      <w:pPr>
        <w:pStyle w:val="Level3"/>
        <w:spacing w:after="0" w:line="320" w:lineRule="exact"/>
        <w:rPr>
          <w:lang w:val="pt-BR"/>
        </w:rPr>
      </w:pPr>
      <w:r w:rsidRPr="00B81F80">
        <w:rPr>
          <w:rFonts w:asciiTheme="minorHAnsi" w:hAnsiTheme="minorHAnsi" w:cstheme="minorHAnsi"/>
          <w:sz w:val="24"/>
          <w:lang w:val="pt-BR"/>
        </w:rPr>
        <w:t xml:space="preserve">A Emissora tem por objeto social a </w:t>
      </w:r>
      <w:r w:rsidR="008B6021" w:rsidRPr="008B6021">
        <w:rPr>
          <w:rFonts w:asciiTheme="minorHAnsi" w:hAnsiTheme="minorHAnsi" w:cstheme="minorHAnsi"/>
          <w:sz w:val="24"/>
          <w:lang w:val="pt-BR"/>
        </w:rPr>
        <w:t>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Pr="00B81F80">
        <w:rPr>
          <w:rFonts w:asciiTheme="minorHAnsi" w:hAnsiTheme="minorHAnsi" w:cstheme="minorHAnsi"/>
          <w:sz w:val="24"/>
          <w:lang w:val="pt-BR"/>
        </w:rPr>
        <w:t>.</w:t>
      </w:r>
      <w:bookmarkEnd w:id="98"/>
      <w:r w:rsidR="009E1391" w:rsidRPr="00B81F80">
        <w:rPr>
          <w:rFonts w:asciiTheme="minorHAnsi" w:hAnsiTheme="minorHAnsi" w:cstheme="minorHAnsi"/>
          <w:sz w:val="24"/>
          <w:lang w:val="pt-BR"/>
        </w:rPr>
        <w:t xml:space="preserve"> </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7D5FC765"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w:t>
      </w:r>
      <w:r w:rsidRPr="00212696">
        <w:rPr>
          <w:rFonts w:asciiTheme="minorHAnsi" w:hAnsiTheme="minorHAnsi" w:cstheme="minorHAnsi"/>
          <w:sz w:val="24"/>
          <w:lang w:val="pt-BR"/>
        </w:rPr>
        <w:lastRenderedPageBreak/>
        <w:t xml:space="preserve">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0E35A5CC"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0" w:name="_Hlk115714915"/>
            <w:r w:rsidRPr="00212696">
              <w:rPr>
                <w:rFonts w:asciiTheme="minorHAnsi" w:hAnsiTheme="minorHAnsi" w:cstheme="minorHAnsi"/>
                <w:b/>
                <w:sz w:val="24"/>
              </w:rPr>
              <w:lastRenderedPageBreak/>
              <w:t>Objetivo do Projeto</w:t>
            </w:r>
          </w:p>
        </w:tc>
        <w:tc>
          <w:tcPr>
            <w:tcW w:w="5132" w:type="dxa"/>
          </w:tcPr>
          <w:p w14:paraId="474EAA72" w14:textId="0A94D001"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r w:rsidR="005F661D" w:rsidRPr="00212696">
              <w:rPr>
                <w:rFonts w:asciiTheme="minorHAnsi" w:hAnsiTheme="minorHAnsi" w:cstheme="minorHAnsi"/>
                <w:sz w:val="24"/>
              </w:rPr>
              <w:t>Fotovoltaica</w:t>
            </w:r>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0"/>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proofErr w:type="spellStart"/>
      <w:r w:rsidR="005E6EA7" w:rsidRPr="008143CB">
        <w:rPr>
          <w:rFonts w:asciiTheme="minorHAnsi" w:eastAsia="Arial Unicode MS" w:hAnsiTheme="minorHAnsi" w:cstheme="minorHAnsi"/>
          <w:sz w:val="24"/>
          <w:lang w:val="pt-BR"/>
        </w:rPr>
        <w:t>Lethe</w:t>
      </w:r>
      <w:proofErr w:type="spellEnd"/>
      <w:r w:rsidR="005E6EA7" w:rsidRPr="008143CB">
        <w:rPr>
          <w:rFonts w:asciiTheme="minorHAnsi" w:eastAsia="Arial Unicode MS" w:hAnsiTheme="minorHAnsi" w:cstheme="minorHAnsi"/>
          <w:sz w:val="24"/>
          <w:lang w:val="pt-BR"/>
        </w:rPr>
        <w:t xml:space="preserve"> Energia S.A. (inscrita no CNPJ/ME sob o n° 25.227.949/0001-50) (“</w:t>
      </w:r>
      <w:proofErr w:type="spellStart"/>
      <w:r w:rsidR="005E6EA7" w:rsidRPr="008143CB">
        <w:rPr>
          <w:rFonts w:asciiTheme="minorHAnsi" w:eastAsia="Arial Unicode MS" w:hAnsiTheme="minorHAnsi" w:cstheme="minorHAnsi"/>
          <w:b/>
          <w:bCs/>
          <w:sz w:val="24"/>
          <w:lang w:val="pt-BR"/>
        </w:rPr>
        <w:t>Lethe</w:t>
      </w:r>
      <w:proofErr w:type="spellEnd"/>
      <w:r w:rsidR="005E6EA7" w:rsidRPr="008143CB">
        <w:rPr>
          <w:rFonts w:asciiTheme="minorHAnsi" w:eastAsia="Arial Unicode MS" w:hAnsiTheme="minorHAnsi" w:cstheme="minorHAnsi"/>
          <w:b/>
          <w:bCs/>
          <w:sz w:val="24"/>
          <w:lang w:val="pt-BR"/>
        </w:rPr>
        <w:t xml:space="preserv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308D366F" w:rsidR="006E592C" w:rsidRPr="00202DEE" w:rsidRDefault="00567E80" w:rsidP="003564BC">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w:t>
      </w:r>
      <w:r w:rsidR="00795699" w:rsidRPr="00795699">
        <w:rPr>
          <w:rFonts w:asciiTheme="minorHAnsi" w:hAnsiTheme="minorHAnsi" w:cstheme="minorHAnsi"/>
          <w:sz w:val="24"/>
          <w:lang w:val="pt-BR"/>
        </w:rPr>
        <w:t xml:space="preserve"> </w:t>
      </w:r>
      <w:r w:rsidR="00795699">
        <w:rPr>
          <w:rFonts w:asciiTheme="minorHAnsi" w:hAnsiTheme="minorHAnsi" w:cstheme="minorHAnsi"/>
          <w:sz w:val="24"/>
          <w:lang w:val="pt-BR"/>
        </w:rPr>
        <w:t>anualmente</w:t>
      </w:r>
      <w:r w:rsidR="00D227F4">
        <w:rPr>
          <w:rFonts w:asciiTheme="minorHAnsi" w:hAnsiTheme="minorHAnsi" w:cstheme="minorHAnsi"/>
          <w:sz w:val="24"/>
          <w:lang w:val="pt-BR"/>
        </w:rPr>
        <w:t xml:space="preserve">, até </w:t>
      </w:r>
      <w:r w:rsidR="00D227F4" w:rsidRPr="008906CF">
        <w:rPr>
          <w:rFonts w:asciiTheme="minorHAnsi" w:hAnsiTheme="minorHAnsi" w:cstheme="minorHAnsi"/>
          <w:sz w:val="24"/>
          <w:lang w:val="pt-BR"/>
        </w:rPr>
        <w:t>que comprovada, pela Emissora, a utilização da totalidade dos recursos decorrentes da Emissão</w:t>
      </w:r>
      <w:r w:rsidR="00795699">
        <w:rPr>
          <w:rFonts w:asciiTheme="minorHAnsi" w:hAnsiTheme="minorHAnsi" w:cstheme="minorHAnsi"/>
          <w:sz w:val="24"/>
          <w:lang w:val="pt-BR"/>
        </w:rPr>
        <w:t xml:space="preserve">, </w:t>
      </w:r>
      <w:r w:rsidR="00795699" w:rsidRPr="003C2CE3">
        <w:rPr>
          <w:rFonts w:asciiTheme="minorHAnsi" w:hAnsiTheme="minorHAnsi" w:cstheme="minorHAnsi"/>
          <w:sz w:val="24"/>
          <w:lang w:val="pt-BR"/>
        </w:rPr>
        <w:t xml:space="preserve">acompanhada </w:t>
      </w:r>
      <w:r w:rsidR="00795699">
        <w:rPr>
          <w:rFonts w:asciiTheme="minorHAnsi" w:hAnsiTheme="minorHAnsi" w:cstheme="minorHAnsi"/>
          <w:sz w:val="24"/>
          <w:lang w:val="pt-BR"/>
        </w:rPr>
        <w:t xml:space="preserve">dos atos societários que formalizam os aportes de capital nas SPEs e/ou a redução de capital da Emissora e/ou </w:t>
      </w:r>
      <w:r w:rsidR="00795699" w:rsidRPr="003C2CE3">
        <w:rPr>
          <w:rFonts w:asciiTheme="minorHAnsi" w:hAnsiTheme="minorHAnsi" w:cstheme="minorHAnsi"/>
          <w:sz w:val="24"/>
          <w:lang w:val="pt-BR"/>
        </w:rPr>
        <w:t xml:space="preserve">do relatório da obra, quadro de usos e fontes e relatório de gastos incorridos no período, nos termos do </w:t>
      </w:r>
      <w:r w:rsidR="00795699" w:rsidRPr="00202DEE">
        <w:rPr>
          <w:rFonts w:asciiTheme="minorHAnsi" w:hAnsiTheme="minorHAnsi" w:cstheme="minorHAnsi"/>
          <w:b/>
          <w:bCs/>
          <w:sz w:val="24"/>
          <w:u w:val="single"/>
          <w:lang w:val="pt-BR"/>
        </w:rPr>
        <w:t>Anexo I</w:t>
      </w:r>
      <w:r w:rsidRPr="00212696">
        <w:rPr>
          <w:rFonts w:asciiTheme="minorHAnsi" w:hAnsiTheme="minorHAnsi" w:cstheme="minorHAnsi"/>
          <w:sz w:val="24"/>
          <w:lang w:val="pt-BR"/>
        </w:rPr>
        <w:t xml:space="preserve">, </w:t>
      </w:r>
      <w:r w:rsidR="00795699">
        <w:rPr>
          <w:rFonts w:asciiTheme="minorHAnsi" w:hAnsiTheme="minorHAnsi" w:cstheme="minorHAnsi"/>
          <w:sz w:val="24"/>
          <w:lang w:val="pt-BR"/>
        </w:rPr>
        <w:t xml:space="preserve">conforme </w:t>
      </w:r>
      <w:r w:rsidR="00795699">
        <w:rPr>
          <w:rFonts w:asciiTheme="minorHAnsi" w:hAnsiTheme="minorHAnsi" w:cstheme="minorHAnsi"/>
          <w:sz w:val="24"/>
          <w:lang w:val="pt-BR"/>
        </w:rPr>
        <w:lastRenderedPageBreak/>
        <w:t xml:space="preserve">aplicável, </w:t>
      </w:r>
      <w:r w:rsidRPr="00212696">
        <w:rPr>
          <w:rFonts w:asciiTheme="minorHAnsi" w:hAnsiTheme="minorHAnsi" w:cstheme="minorHAnsi"/>
          <w:sz w:val="24"/>
          <w:lang w:val="pt-BR"/>
        </w:rPr>
        <w:t>podendo o Agente Fiduciário solicitar à Emissora todos os eventuais esclarecimentos e documentos adicionais que se façam necessários.</w:t>
      </w:r>
      <w:r w:rsidR="00795699">
        <w:rPr>
          <w:rFonts w:asciiTheme="minorHAnsi" w:hAnsiTheme="minorHAnsi" w:cstheme="minorHAnsi"/>
          <w:sz w:val="24"/>
          <w:lang w:val="pt-BR"/>
        </w:rPr>
        <w:t xml:space="preserve"> </w:t>
      </w:r>
    </w:p>
    <w:p w14:paraId="7581135D" w14:textId="77777777" w:rsidR="003564BC" w:rsidRDefault="003564BC" w:rsidP="00202DEE">
      <w:pPr>
        <w:pStyle w:val="PargrafodaLista"/>
        <w:spacing w:after="0" w:line="320" w:lineRule="exact"/>
        <w:rPr>
          <w:rFonts w:asciiTheme="minorHAnsi" w:hAnsiTheme="minorHAnsi" w:cstheme="minorHAnsi"/>
          <w:b/>
          <w:sz w:val="24"/>
        </w:rPr>
      </w:pPr>
    </w:p>
    <w:p w14:paraId="564350DB" w14:textId="7C5678FB" w:rsidR="003564BC" w:rsidRPr="00212696" w:rsidRDefault="003564BC" w:rsidP="003564BC">
      <w:pPr>
        <w:pStyle w:val="Level3"/>
        <w:spacing w:after="0" w:line="320" w:lineRule="exact"/>
        <w:rPr>
          <w:rFonts w:asciiTheme="minorHAnsi" w:hAnsiTheme="minorHAnsi" w:cstheme="minorHAnsi"/>
          <w:b/>
          <w:sz w:val="24"/>
          <w:lang w:val="pt-BR"/>
        </w:rPr>
      </w:pPr>
      <w:r w:rsidRPr="002B716C">
        <w:rPr>
          <w:rFonts w:asciiTheme="minorHAnsi" w:hAnsiTheme="minorHAnsi" w:cstheme="minorHAnsi"/>
          <w:sz w:val="24"/>
          <w:lang w:val="pt-BR"/>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r>
        <w:rPr>
          <w:rFonts w:asciiTheme="minorHAnsi" w:hAnsiTheme="minorHAnsi" w:cstheme="minorHAnsi"/>
          <w:sz w:val="24"/>
          <w:lang w:val="pt-BR"/>
        </w:rPr>
        <w:t xml:space="preserve">. </w:t>
      </w:r>
    </w:p>
    <w:p w14:paraId="422E087E" w14:textId="77777777" w:rsidR="00AC381F" w:rsidRPr="00212696" w:rsidRDefault="00AC381F" w:rsidP="003564BC">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5E6674D1"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5B0E12" w:rsidRPr="00B81F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r w:rsidR="005B0E12">
        <w:rPr>
          <w:rFonts w:asciiTheme="minorHAnsi" w:hAnsiTheme="minorHAnsi" w:cstheme="minorHAnsi"/>
          <w:sz w:val="24"/>
          <w:lang w:val="pt-BR"/>
        </w:rPr>
        <w:t xml:space="preserve"> </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7C32F8F6"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 xml:space="preserve">A instituição prestadora de serviços de escrituração das Debêntures é </w:t>
      </w:r>
      <w:r w:rsidR="005B0E12">
        <w:rPr>
          <w:rFonts w:asciiTheme="minorHAnsi" w:hAnsiTheme="minorHAnsi" w:cstheme="minorHAnsi"/>
          <w:sz w:val="24"/>
          <w:lang w:val="pt-BR"/>
        </w:rPr>
        <w:t>o</w:t>
      </w:r>
      <w:r w:rsidR="004E491A" w:rsidRPr="00212696">
        <w:rPr>
          <w:rFonts w:asciiTheme="minorHAnsi" w:hAnsiTheme="minorHAnsi" w:cstheme="minorHAnsi"/>
          <w:sz w:val="24"/>
          <w:lang w:val="pt-BR"/>
        </w:rPr>
        <w:t xml:space="preserve"> </w:t>
      </w:r>
      <w:r w:rsidR="005B0E12" w:rsidRPr="00FC0780">
        <w:rPr>
          <w:rFonts w:asciiTheme="minorHAnsi" w:hAnsiTheme="minorHAnsi" w:cstheme="minorHAnsi"/>
          <w:b/>
          <w:bCs/>
          <w:sz w:val="24"/>
          <w:lang w:val="pt-BR"/>
        </w:rPr>
        <w:t>Banco Bradesco S.A.</w:t>
      </w:r>
      <w:r w:rsidR="005B0E12" w:rsidRPr="005B0E12">
        <w:rPr>
          <w:rFonts w:asciiTheme="minorHAnsi" w:hAnsiTheme="minorHAnsi" w:cstheme="minorHAnsi"/>
          <w:sz w:val="24"/>
          <w:lang w:val="pt-BR"/>
        </w:rPr>
        <w:t>, instituição financeira com sede na Cidade de Deus, s/n, Vila Yara, CEP 06029-900, Cidade de Osasco, Estado de São Paulo, inscrita no CNPJ/ME sob o nº 60.746.948/0001-12</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w:t>
      </w:r>
      <w:r w:rsidRPr="00212696">
        <w:rPr>
          <w:rFonts w:asciiTheme="minorHAnsi" w:hAnsiTheme="minorHAnsi" w:cstheme="minorHAnsi"/>
          <w:sz w:val="24"/>
          <w:lang w:val="pt-BR"/>
        </w:rPr>
        <w:lastRenderedPageBreak/>
        <w:t>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r w:rsidR="005B0E12">
        <w:rPr>
          <w:rFonts w:asciiTheme="minorHAnsi" w:hAnsiTheme="minorHAnsi" w:cstheme="minorHAnsi"/>
          <w:sz w:val="24"/>
          <w:lang w:val="pt-BR"/>
        </w:rPr>
        <w:t xml:space="preserve"> </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0AB42565"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23221A">
        <w:rPr>
          <w:rFonts w:asciiTheme="minorHAnsi" w:hAnsiTheme="minorHAnsi" w:cstheme="minorHAnsi"/>
          <w:b/>
          <w:sz w:val="24"/>
          <w:highlight w:val="yellow"/>
          <w:lang w:val="pt-BR"/>
        </w:rPr>
        <w:t>Ajustes solicitados pelo time ESG do BBI</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069A84A3" w:rsidR="00665152" w:rsidRDefault="00E31C88"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w:t>
      </w:r>
      <w:r>
        <w:rPr>
          <w:rFonts w:asciiTheme="minorHAnsi" w:hAnsiTheme="minorHAnsi" w:cstheme="minorHAnsi"/>
          <w:i/>
          <w:sz w:val="24"/>
          <w:lang w:val="pt-BR"/>
        </w:rPr>
        <w:t>Debêntures Verdes</w:t>
      </w:r>
      <w:r w:rsidRPr="00212696">
        <w:rPr>
          <w:rFonts w:asciiTheme="minorHAnsi" w:hAnsiTheme="minorHAnsi" w:cstheme="minorHAnsi"/>
          <w:i/>
          <w:sz w:val="24"/>
          <w:lang w:val="pt-BR"/>
        </w:rPr>
        <w:t>”</w:t>
      </w:r>
      <w:r w:rsidRPr="00212696">
        <w:rPr>
          <w:rFonts w:asciiTheme="minorHAnsi" w:hAnsiTheme="minorHAnsi" w:cstheme="minorHAnsi"/>
          <w:sz w:val="24"/>
          <w:lang w:val="pt-BR"/>
        </w:rPr>
        <w:t>. As Debêntures são caracterizadas como “</w:t>
      </w:r>
      <w:r>
        <w:rPr>
          <w:rFonts w:asciiTheme="minorHAnsi" w:hAnsiTheme="minorHAnsi" w:cstheme="minorHAnsi"/>
          <w:sz w:val="24"/>
          <w:lang w:val="pt-BR"/>
        </w:rPr>
        <w:t>debêntures verdes</w:t>
      </w:r>
      <w:r w:rsidRPr="00212696">
        <w:rPr>
          <w:rFonts w:asciiTheme="minorHAnsi" w:hAnsiTheme="minorHAnsi" w:cstheme="minorHAnsi"/>
          <w:sz w:val="24"/>
          <w:lang w:val="pt-BR"/>
        </w:rPr>
        <w:t>”, e serão assim caracterizadas com base em</w:t>
      </w:r>
      <w:r>
        <w:rPr>
          <w:rFonts w:asciiTheme="minorHAnsi" w:hAnsiTheme="minorHAnsi" w:cstheme="minorHAnsi"/>
          <w:sz w:val="24"/>
          <w:lang w:val="pt-BR"/>
        </w:rPr>
        <w:t xml:space="preserve"> </w:t>
      </w:r>
      <w:proofErr w:type="spellStart"/>
      <w:r w:rsidRPr="005868A9">
        <w:rPr>
          <w:rFonts w:asciiTheme="minorHAnsi" w:hAnsiTheme="minorHAnsi" w:cstheme="minorHAnsi"/>
          <w:sz w:val="24"/>
          <w:lang w:val="pt-BR"/>
        </w:rPr>
        <w:t>em</w:t>
      </w:r>
      <w:proofErr w:type="spellEnd"/>
      <w:r w:rsidRPr="005868A9">
        <w:rPr>
          <w:rFonts w:asciiTheme="minorHAnsi" w:hAnsiTheme="minorHAnsi" w:cstheme="minorHAnsi"/>
          <w:sz w:val="24"/>
          <w:lang w:val="pt-BR"/>
        </w:rPr>
        <w:t xml:space="preserve"> parecer técnico de uma Consultoria Especializada (conforme definida abaixo) independente (“</w:t>
      </w:r>
      <w:r w:rsidRPr="001C34F6">
        <w:rPr>
          <w:rFonts w:asciiTheme="minorHAnsi" w:hAnsiTheme="minorHAnsi" w:cstheme="minorHAnsi"/>
          <w:b/>
          <w:bCs/>
          <w:sz w:val="24"/>
          <w:lang w:val="pt-BR"/>
        </w:rPr>
        <w:t>Parecer</w:t>
      </w:r>
      <w:r w:rsidRPr="005868A9">
        <w:rPr>
          <w:rFonts w:asciiTheme="minorHAnsi" w:hAnsiTheme="minorHAnsi" w:cstheme="minorHAnsi"/>
          <w:sz w:val="24"/>
          <w:lang w:val="pt-BR"/>
        </w:rPr>
        <w:t xml:space="preserve">”), atestando que as captações feitas cumprem com as regras emitidas pela </w:t>
      </w:r>
      <w:proofErr w:type="spellStart"/>
      <w:r w:rsidRPr="005868A9">
        <w:rPr>
          <w:rFonts w:asciiTheme="minorHAnsi" w:hAnsiTheme="minorHAnsi" w:cstheme="minorHAnsi"/>
          <w:sz w:val="24"/>
          <w:lang w:val="pt-BR"/>
        </w:rPr>
        <w:t>International</w:t>
      </w:r>
      <w:proofErr w:type="spellEnd"/>
      <w:r w:rsidRPr="005868A9">
        <w:rPr>
          <w:rFonts w:asciiTheme="minorHAnsi" w:hAnsiTheme="minorHAnsi" w:cstheme="minorHAnsi"/>
          <w:sz w:val="24"/>
          <w:lang w:val="pt-BR"/>
        </w:rPr>
        <w:t xml:space="preserve"> Capital Market </w:t>
      </w:r>
      <w:proofErr w:type="spellStart"/>
      <w:r w:rsidRPr="005868A9">
        <w:rPr>
          <w:rFonts w:asciiTheme="minorHAnsi" w:hAnsiTheme="minorHAnsi" w:cstheme="minorHAnsi"/>
          <w:sz w:val="24"/>
          <w:lang w:val="pt-BR"/>
        </w:rPr>
        <w:t>Association</w:t>
      </w:r>
      <w:proofErr w:type="spellEnd"/>
      <w:r w:rsidRPr="005868A9">
        <w:rPr>
          <w:rFonts w:asciiTheme="minorHAnsi" w:hAnsiTheme="minorHAnsi" w:cstheme="minorHAnsi"/>
          <w:sz w:val="24"/>
          <w:lang w:val="pt-BR"/>
        </w:rPr>
        <w:t xml:space="preserve"> (“</w:t>
      </w:r>
      <w:r w:rsidRPr="001C34F6">
        <w:rPr>
          <w:rFonts w:asciiTheme="minorHAnsi" w:hAnsiTheme="minorHAnsi" w:cstheme="minorHAnsi"/>
          <w:b/>
          <w:bCs/>
          <w:sz w:val="24"/>
          <w:lang w:val="pt-BR"/>
        </w:rPr>
        <w:t>ICMA</w:t>
      </w:r>
      <w:r w:rsidRPr="005868A9">
        <w:rPr>
          <w:rFonts w:asciiTheme="minorHAnsi" w:hAnsiTheme="minorHAnsi" w:cstheme="minorHAnsi"/>
          <w:sz w:val="24"/>
          <w:lang w:val="pt-BR"/>
        </w:rPr>
        <w:t xml:space="preserve">”) e constantes do Green Bond </w:t>
      </w:r>
      <w:proofErr w:type="spellStart"/>
      <w:r w:rsidRPr="005868A9">
        <w:rPr>
          <w:rFonts w:asciiTheme="minorHAnsi" w:hAnsiTheme="minorHAnsi" w:cstheme="minorHAnsi"/>
          <w:sz w:val="24"/>
          <w:lang w:val="pt-BR"/>
        </w:rPr>
        <w:t>Principles</w:t>
      </w:r>
      <w:proofErr w:type="spellEnd"/>
      <w:r w:rsidRPr="005868A9">
        <w:rPr>
          <w:rFonts w:asciiTheme="minorHAnsi" w:hAnsiTheme="minorHAnsi" w:cstheme="minorHAnsi"/>
          <w:sz w:val="24"/>
          <w:lang w:val="pt-BR"/>
        </w:rPr>
        <w:t xml:space="preserve"> (GBP) de 2021 e (</w:t>
      </w:r>
      <w:proofErr w:type="spellStart"/>
      <w:r w:rsidRPr="005868A9">
        <w:rPr>
          <w:rFonts w:asciiTheme="minorHAnsi" w:hAnsiTheme="minorHAnsi" w:cstheme="minorHAnsi"/>
          <w:sz w:val="24"/>
          <w:lang w:val="pt-BR"/>
        </w:rPr>
        <w:t>ii</w:t>
      </w:r>
      <w:proofErr w:type="spellEnd"/>
      <w:r w:rsidRPr="005868A9">
        <w:rPr>
          <w:rFonts w:asciiTheme="minorHAnsi" w:hAnsiTheme="minorHAnsi" w:cstheme="minorHAnsi"/>
          <w:sz w:val="24"/>
          <w:lang w:val="pt-BR"/>
        </w:rPr>
        <w:t xml:space="preserve">) no compromisso da Emissora em destinar os recursos a serem captados nesta Emissão para o Projeto operado pela Emissora definido </w:t>
      </w:r>
      <w:r>
        <w:rPr>
          <w:rFonts w:asciiTheme="minorHAnsi" w:hAnsiTheme="minorHAnsi" w:cstheme="minorHAnsi"/>
          <w:sz w:val="24"/>
          <w:lang w:val="pt-BR"/>
        </w:rPr>
        <w:t>na Cláusula 3.6</w:t>
      </w:r>
      <w:r w:rsidRPr="005868A9">
        <w:rPr>
          <w:rFonts w:asciiTheme="minorHAnsi" w:hAnsiTheme="minorHAnsi" w:cstheme="minorHAnsi"/>
          <w:sz w:val="24"/>
          <w:lang w:val="pt-BR"/>
        </w:rPr>
        <w:t xml:space="preserve"> acima</w:t>
      </w:r>
      <w:r w:rsidR="00567E80" w:rsidRPr="00212696">
        <w:rPr>
          <w:rFonts w:asciiTheme="minorHAnsi" w:hAnsiTheme="minorHAnsi" w:cstheme="minorHAnsi"/>
          <w:sz w:val="24"/>
          <w:lang w:val="pt-BR"/>
        </w:rPr>
        <w:t>.</w:t>
      </w:r>
    </w:p>
    <w:p w14:paraId="7441ABC9" w14:textId="77777777" w:rsidR="0052264C" w:rsidRDefault="0052264C"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31109D99" w14:textId="72CADDF3" w:rsidR="0052264C" w:rsidRDefault="00EA3CB4"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 caracterização como verde será confirmada por consultoria especializada independente contratada pela Emissora (“</w:t>
      </w:r>
      <w:r w:rsidRPr="001C34F6">
        <w:rPr>
          <w:rFonts w:asciiTheme="minorHAnsi" w:hAnsiTheme="minorHAnsi" w:cstheme="minorHAnsi"/>
          <w:b/>
          <w:bCs/>
          <w:sz w:val="24"/>
          <w:lang w:val="pt-BR"/>
        </w:rPr>
        <w:t>Consultoria Especializada</w:t>
      </w:r>
      <w:r w:rsidRPr="00230B41">
        <w:rPr>
          <w:rFonts w:asciiTheme="minorHAnsi" w:hAnsiTheme="minorHAnsi" w:cstheme="minorHAnsi"/>
          <w:sz w:val="24"/>
          <w:lang w:val="pt-BR"/>
        </w:rPr>
        <w:t>”).</w:t>
      </w:r>
    </w:p>
    <w:p w14:paraId="1BEBBFAC" w14:textId="77777777" w:rsidR="009E773F" w:rsidRDefault="009E773F" w:rsidP="001C34F6">
      <w:pPr>
        <w:pStyle w:val="PargrafodaLista"/>
        <w:rPr>
          <w:rFonts w:asciiTheme="minorHAnsi" w:hAnsiTheme="minorHAnsi" w:cstheme="minorHAnsi"/>
          <w:sz w:val="24"/>
        </w:rPr>
      </w:pPr>
    </w:p>
    <w:p w14:paraId="6BB1B7F9" w14:textId="2EFFE8CD" w:rsidR="009E773F" w:rsidRDefault="003D548D"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30B41">
        <w:rPr>
          <w:rFonts w:asciiTheme="minorHAnsi" w:hAnsiTheme="minorHAnsi" w:cstheme="minorHAnsi"/>
          <w:sz w:val="24"/>
          <w:lang w:val="pt-BR"/>
        </w:rPr>
        <w:t>Após sua caracterização, as Debêntures poderão receber marcação nos sistemas da B3 como título verde, observados os procedimentos adotados pela B3 (“</w:t>
      </w:r>
      <w:r w:rsidRPr="001C34F6">
        <w:rPr>
          <w:rFonts w:asciiTheme="minorHAnsi" w:hAnsiTheme="minorHAnsi" w:cstheme="minorHAnsi"/>
          <w:b/>
          <w:bCs/>
          <w:sz w:val="24"/>
          <w:lang w:val="pt-BR"/>
        </w:rPr>
        <w:t>Marcação ESG</w:t>
      </w:r>
      <w:r w:rsidRPr="00230B41">
        <w:rPr>
          <w:rFonts w:asciiTheme="minorHAnsi" w:hAnsiTheme="minorHAnsi" w:cstheme="minorHAnsi"/>
          <w:sz w:val="24"/>
          <w:lang w:val="pt-BR"/>
        </w:rPr>
        <w:t>”)</w:t>
      </w:r>
      <w:r>
        <w:rPr>
          <w:rFonts w:asciiTheme="minorHAnsi" w:hAnsiTheme="minorHAnsi" w:cstheme="minorHAnsi"/>
          <w:sz w:val="24"/>
          <w:lang w:val="pt-BR"/>
        </w:rPr>
        <w:t>.</w:t>
      </w:r>
    </w:p>
    <w:p w14:paraId="5DE52B35" w14:textId="77777777" w:rsidR="003D548D" w:rsidRDefault="003D548D" w:rsidP="001C34F6">
      <w:pPr>
        <w:pStyle w:val="PargrafodaLista"/>
        <w:rPr>
          <w:rFonts w:asciiTheme="minorHAnsi" w:hAnsiTheme="minorHAnsi" w:cstheme="minorHAnsi"/>
          <w:sz w:val="24"/>
        </w:rPr>
      </w:pPr>
    </w:p>
    <w:p w14:paraId="2A92D43E" w14:textId="557AFA01" w:rsidR="003D548D" w:rsidRDefault="006A15AB"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lastRenderedPageBreak/>
        <w:t>O Parecer elaborado pela Consultoria Especializada será disponibilizado na íntegra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5868A9">
        <w:rPr>
          <w:rFonts w:asciiTheme="minorHAnsi" w:hAnsiTheme="minorHAnsi" w:cstheme="minorHAnsi"/>
          <w:sz w:val="24"/>
          <w:lang w:val="pt-BR"/>
        </w:rPr>
        <w:t>) na mesma data em que for enviada uma cópia eletrônica (.</w:t>
      </w:r>
      <w:proofErr w:type="spellStart"/>
      <w:r w:rsidRPr="005868A9">
        <w:rPr>
          <w:rFonts w:asciiTheme="minorHAnsi" w:hAnsiTheme="minorHAnsi" w:cstheme="minorHAnsi"/>
          <w:sz w:val="24"/>
          <w:lang w:val="pt-BR"/>
        </w:rPr>
        <w:t>pdf</w:t>
      </w:r>
      <w:proofErr w:type="spellEnd"/>
      <w:r w:rsidRPr="005868A9">
        <w:rPr>
          <w:rFonts w:asciiTheme="minorHAnsi" w:hAnsiTheme="minorHAnsi" w:cstheme="minorHAnsi"/>
          <w:sz w:val="24"/>
          <w:lang w:val="pt-BR"/>
        </w:rPr>
        <w:t xml:space="preserve">) para o Agente Fiduciário, o que deverá ocorrer antes da </w:t>
      </w:r>
      <w:r>
        <w:rPr>
          <w:rFonts w:asciiTheme="minorHAnsi" w:hAnsiTheme="minorHAnsi" w:cstheme="minorHAnsi"/>
          <w:sz w:val="24"/>
          <w:lang w:val="pt-BR"/>
        </w:rPr>
        <w:t>P</w:t>
      </w:r>
      <w:r w:rsidRPr="005868A9">
        <w:rPr>
          <w:rFonts w:asciiTheme="minorHAnsi" w:hAnsiTheme="minorHAnsi" w:cstheme="minorHAnsi"/>
          <w:sz w:val="24"/>
          <w:lang w:val="pt-BR"/>
        </w:rPr>
        <w:t>rimeira Data de Integralização. Para todos os fins desta Emissão e da Oferta Restrita, o Parecer não constitui documento da Oferta Restrita e, portanto, não foi objeto de análise e/ou avaliação pelo Coordenador Líder e/ou do Agente Fiduciário</w:t>
      </w:r>
      <w:r>
        <w:rPr>
          <w:rFonts w:asciiTheme="minorHAnsi" w:hAnsiTheme="minorHAnsi" w:cstheme="minorHAnsi"/>
          <w:sz w:val="24"/>
          <w:lang w:val="pt-BR"/>
        </w:rPr>
        <w:t>.</w:t>
      </w:r>
    </w:p>
    <w:p w14:paraId="33A790E4" w14:textId="77777777" w:rsidR="00D16E25" w:rsidRDefault="00D16E25" w:rsidP="001C34F6">
      <w:pPr>
        <w:pStyle w:val="PargrafodaLista"/>
        <w:rPr>
          <w:rFonts w:asciiTheme="minorHAnsi" w:hAnsiTheme="minorHAnsi" w:cstheme="minorHAnsi"/>
          <w:sz w:val="24"/>
        </w:rPr>
      </w:pPr>
    </w:p>
    <w:p w14:paraId="68698887" w14:textId="511BDD2C" w:rsidR="00D16E25" w:rsidRPr="00212696" w:rsidRDefault="007300D2"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DD53D6">
        <w:rPr>
          <w:rFonts w:asciiTheme="minorHAnsi" w:hAnsiTheme="minorHAnsi" w:cstheme="minorHAnsi"/>
          <w:sz w:val="24"/>
          <w:lang w:val="pt-BR"/>
        </w:rPr>
        <w:t>Adicionalmente, a Emissora deverá realizar um reporte anual, em relação ao exercício social encerrado em 31 de dezembro do ano anterior, até o dia 30 do mês de junho de cada ano, a partir de 2023 (inclusive), a respeito da alocação dos recursos das Debêntures e dos impactos ambientais associados às Debêntures, de forma a manter a classificação das Debêntures como “debêntures verdes”, o qual deverá ser enviado ao Agente Fiduciário e publicado na página da rede mundial de computadores da Emissora (</w:t>
      </w:r>
      <w:r w:rsidR="00210CDE" w:rsidRPr="008141BE">
        <w:rPr>
          <w:rFonts w:asciiTheme="minorHAnsi" w:hAnsiTheme="minorHAnsi" w:cstheme="minorHAnsi"/>
          <w:sz w:val="24"/>
          <w:lang w:val="pt-BR"/>
        </w:rPr>
        <w:t>https://www.elera.com/</w:t>
      </w:r>
      <w:proofErr w:type="spellStart"/>
      <w:r w:rsidR="00210CDE" w:rsidRPr="008141BE">
        <w:rPr>
          <w:rFonts w:asciiTheme="minorHAnsi" w:hAnsiTheme="minorHAnsi" w:cstheme="minorHAnsi"/>
          <w:sz w:val="24"/>
          <w:lang w:val="pt-BR"/>
        </w:rPr>
        <w:t>transparencia</w:t>
      </w:r>
      <w:proofErr w:type="spellEnd"/>
      <w:r w:rsidR="00210CDE" w:rsidRPr="008141BE">
        <w:rPr>
          <w:rFonts w:asciiTheme="minorHAnsi" w:hAnsiTheme="minorHAnsi" w:cstheme="minorHAnsi"/>
          <w:sz w:val="24"/>
          <w:lang w:val="pt-BR"/>
        </w:rPr>
        <w:t>/</w:t>
      </w:r>
      <w:r w:rsidRPr="00DD53D6">
        <w:rPr>
          <w:rFonts w:asciiTheme="minorHAnsi" w:hAnsiTheme="minorHAnsi" w:cstheme="minorHAnsi"/>
          <w:sz w:val="24"/>
          <w:lang w:val="pt-BR"/>
        </w:rPr>
        <w:t>) para conhecimento de todos os titulares das Debêntures (“</w:t>
      </w:r>
      <w:r w:rsidRPr="001C34F6">
        <w:rPr>
          <w:rFonts w:asciiTheme="minorHAnsi" w:hAnsiTheme="minorHAnsi" w:cstheme="minorHAnsi"/>
          <w:b/>
          <w:bCs/>
          <w:sz w:val="24"/>
          <w:lang w:val="pt-BR"/>
        </w:rPr>
        <w:t>Reporte Anual de Título Verde</w:t>
      </w:r>
      <w:r w:rsidRPr="00DD53D6">
        <w:rPr>
          <w:rFonts w:asciiTheme="minorHAnsi" w:hAnsiTheme="minorHAnsi" w:cstheme="minorHAnsi"/>
          <w:sz w:val="24"/>
          <w:lang w:val="pt-BR"/>
        </w:rPr>
        <w:t>”). A obrigação aqui prevista permanecerá vigente até: (i) a data em que ocorrer a comprovação da aplicação da totalidade dos recursos obtidos com as Debêntures, a qual será atestada por meio da publicação do último Reporte Anual de Título Verde em sua página na rede mundial de computadores; ou (</w:t>
      </w:r>
      <w:proofErr w:type="spellStart"/>
      <w:r w:rsidRPr="00DD53D6">
        <w:rPr>
          <w:rFonts w:asciiTheme="minorHAnsi" w:hAnsiTheme="minorHAnsi" w:cstheme="minorHAnsi"/>
          <w:sz w:val="24"/>
          <w:lang w:val="pt-BR"/>
        </w:rPr>
        <w:t>ii</w:t>
      </w:r>
      <w:proofErr w:type="spellEnd"/>
      <w:r w:rsidRPr="00DD53D6">
        <w:rPr>
          <w:rFonts w:asciiTheme="minorHAnsi" w:hAnsiTheme="minorHAnsi" w:cstheme="minorHAnsi"/>
          <w:sz w:val="24"/>
          <w:lang w:val="pt-BR"/>
        </w:rPr>
        <w:t>) a Data de Vencimento das Debêntures, das duas o que ocorrer primeiro.</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1" w:name="_DV_M90"/>
      <w:bookmarkEnd w:id="101"/>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2" w:name="_DV_M91"/>
      <w:bookmarkStart w:id="103" w:name="_Ref15991390"/>
      <w:bookmarkEnd w:id="102"/>
    </w:p>
    <w:p w14:paraId="57CD907D" w14:textId="6E9319F7"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D227F4">
        <w:rPr>
          <w:rFonts w:asciiTheme="minorHAnsi" w:hAnsiTheme="minorHAnsi" w:cstheme="minorHAnsi"/>
          <w:sz w:val="24"/>
          <w:lang w:val="pt-BR"/>
        </w:rPr>
        <w:t>30</w:t>
      </w:r>
      <w:r w:rsidR="00D227F4"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D227F4">
        <w:rPr>
          <w:rFonts w:asciiTheme="minorHAnsi" w:hAnsiTheme="minorHAnsi" w:cstheme="minorHAnsi"/>
          <w:sz w:val="24"/>
          <w:lang w:val="pt-BR"/>
        </w:rPr>
        <w:t>novembro</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3"/>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4" w:name="_DV_M92"/>
      <w:bookmarkStart w:id="105" w:name="_DV_M94"/>
      <w:bookmarkStart w:id="106" w:name="_DV_M95"/>
      <w:bookmarkStart w:id="107" w:name="_DV_M96"/>
      <w:bookmarkStart w:id="108" w:name="_DV_M97"/>
      <w:bookmarkStart w:id="109" w:name="_DV_M98"/>
      <w:bookmarkStart w:id="110" w:name="_DV_M99"/>
      <w:bookmarkStart w:id="111" w:name="_DV_M100"/>
      <w:bookmarkStart w:id="112" w:name="_DV_M101"/>
      <w:bookmarkStart w:id="113" w:name="_DV_M102"/>
      <w:bookmarkStart w:id="114" w:name="_DV_M103"/>
      <w:bookmarkStart w:id="115" w:name="_DV_M104"/>
      <w:bookmarkStart w:id="116" w:name="_DV_M105"/>
      <w:bookmarkStart w:id="117" w:name="_DV_M106"/>
      <w:bookmarkStart w:id="118" w:name="_DV_M107"/>
      <w:bookmarkStart w:id="119" w:name="_DV_M108"/>
      <w:bookmarkStart w:id="120" w:name="_DV_M109"/>
      <w:bookmarkStart w:id="121" w:name="_DV_M110"/>
      <w:bookmarkStart w:id="122" w:name="_DV_M111"/>
      <w:bookmarkStart w:id="123" w:name="_DV_M112"/>
      <w:bookmarkStart w:id="124" w:name="_DV_M114"/>
      <w:bookmarkStart w:id="125" w:name="_DV_M115"/>
      <w:bookmarkStart w:id="126" w:name="_DV_M116"/>
      <w:bookmarkStart w:id="127" w:name="_DV_M117"/>
      <w:bookmarkStart w:id="128" w:name="_DV_M118"/>
      <w:bookmarkStart w:id="129" w:name="_DV_M119"/>
      <w:bookmarkStart w:id="130" w:name="_DV_M120"/>
      <w:bookmarkStart w:id="131" w:name="_DV_M121"/>
      <w:bookmarkStart w:id="132" w:name="_DV_M122"/>
      <w:bookmarkStart w:id="133" w:name="_DV_M123"/>
      <w:bookmarkStart w:id="134" w:name="_DV_M124"/>
      <w:bookmarkStart w:id="135" w:name="_DV_M125"/>
      <w:bookmarkStart w:id="136" w:name="_DV_M126"/>
      <w:bookmarkStart w:id="137" w:name="_DV_M127"/>
      <w:bookmarkStart w:id="138" w:name="_DV_M128"/>
      <w:bookmarkStart w:id="139" w:name="_Toc49999032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0" w:name="_DV_M129"/>
      <w:bookmarkStart w:id="141" w:name="_Ref15991538"/>
      <w:bookmarkEnd w:id="140"/>
    </w:p>
    <w:p w14:paraId="3AEB998E" w14:textId="7818148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1"/>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2" w:name="_DV_M130"/>
      <w:bookmarkEnd w:id="142"/>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3" w:name="_DV_M131"/>
      <w:bookmarkEnd w:id="143"/>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4" w:name="_DV_M132"/>
      <w:bookmarkStart w:id="145" w:name="_Toc367387463"/>
      <w:bookmarkStart w:id="146" w:name="_Toc367387576"/>
      <w:bookmarkStart w:id="147" w:name="_Toc367389043"/>
      <w:bookmarkStart w:id="148" w:name="_Toc375090252"/>
      <w:bookmarkStart w:id="149" w:name="_Toc368667902"/>
      <w:bookmarkStart w:id="150" w:name="_Toc367387577"/>
      <w:bookmarkEnd w:id="144"/>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72DC455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552C68">
        <w:rPr>
          <w:rStyle w:val="DeltaViewInsertion"/>
          <w:rFonts w:asciiTheme="minorHAnsi" w:eastAsia="Arial Unicode MS" w:hAnsiTheme="minorHAnsi" w:cstheme="minorHAnsi"/>
          <w:color w:val="auto"/>
          <w:sz w:val="24"/>
          <w:u w:val="none"/>
          <w:lang w:val="pt-BR"/>
        </w:rPr>
        <w:t>8.5</w:t>
      </w:r>
      <w:r w:rsidR="0019276A">
        <w:rPr>
          <w:rStyle w:val="DeltaViewInsertion"/>
          <w:rFonts w:asciiTheme="minorHAnsi" w:eastAsia="Arial Unicode MS" w:hAnsiTheme="minorHAnsi" w:cstheme="minorHAnsi"/>
          <w:color w:val="auto"/>
          <w:sz w:val="24"/>
          <w:u w:val="none"/>
          <w:lang w:val="pt-BR"/>
        </w:rPr>
        <w:t>98 (oito mil, quinhentos e noventa e oito dias)</w:t>
      </w:r>
      <w:r w:rsidRPr="00212696">
        <w:rPr>
          <w:rStyle w:val="DeltaViewInsertion"/>
          <w:rFonts w:asciiTheme="minorHAnsi" w:eastAsia="Arial Unicode MS" w:hAnsiTheme="minorHAnsi" w:cstheme="minorHAnsi"/>
          <w:color w:val="auto"/>
          <w:sz w:val="24"/>
          <w:u w:val="none"/>
          <w:lang w:val="pt-BR"/>
        </w:rPr>
        <w:t xml:space="preserve">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D227F4">
        <w:rPr>
          <w:rFonts w:asciiTheme="minorHAnsi" w:hAnsiTheme="minorHAnsi" w:cstheme="minorHAnsi"/>
          <w:sz w:val="24"/>
          <w:lang w:val="pt-BR"/>
        </w:rPr>
        <w:t>junho</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Preço de Subscrição e Forma de Integralização</w:t>
      </w:r>
      <w:bookmarkStart w:id="151" w:name="_DV_M133"/>
      <w:bookmarkEnd w:id="145"/>
      <w:bookmarkEnd w:id="146"/>
      <w:bookmarkEnd w:id="147"/>
      <w:bookmarkEnd w:id="148"/>
      <w:bookmarkEnd w:id="149"/>
      <w:bookmarkEnd w:id="151"/>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2" w:name="_DV_M134"/>
      <w:bookmarkStart w:id="153" w:name="_Ref15991371"/>
      <w:bookmarkStart w:id="154" w:name="_Ref451966513"/>
      <w:bookmarkEnd w:id="152"/>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3"/>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2A130EDA"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r w:rsidR="00E37D72" w:rsidRPr="00E37D72">
        <w:rPr>
          <w:rFonts w:asciiTheme="minorHAnsi" w:hAnsiTheme="minorHAnsi" w:cstheme="minorHAnsi"/>
          <w:sz w:val="24"/>
          <w:lang w:val="pt-BR"/>
        </w:rPr>
        <w:t xml:space="preserve"> </w:t>
      </w:r>
      <w:r w:rsidR="00E37D72">
        <w:rPr>
          <w:rFonts w:asciiTheme="minorHAnsi" w:hAnsiTheme="minorHAnsi" w:cstheme="minorHAnsi"/>
          <w:sz w:val="24"/>
          <w:lang w:val="pt-BR"/>
        </w:rPr>
        <w:t>integralizadas em uma mesma data</w:t>
      </w:r>
      <w:r w:rsidRPr="00212696">
        <w:rPr>
          <w:rFonts w:asciiTheme="minorHAnsi" w:hAnsiTheme="minorHAnsi" w:cstheme="minorHAnsi"/>
          <w:sz w:val="24"/>
          <w:lang w:val="pt-BR"/>
        </w:rPr>
        <w:t>.</w:t>
      </w:r>
      <w:r w:rsidR="00E37D72">
        <w:rPr>
          <w:rFonts w:asciiTheme="minorHAnsi" w:hAnsiTheme="minorHAnsi" w:cstheme="minorHAnsi"/>
          <w:sz w:val="24"/>
          <w:lang w:val="pt-BR"/>
        </w:rPr>
        <w:t xml:space="preserve"> </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5" w:name="_DV_M135"/>
      <w:bookmarkStart w:id="156" w:name="_DV_M136"/>
      <w:bookmarkStart w:id="157" w:name="_DV_M137"/>
      <w:bookmarkStart w:id="158" w:name="_DV_M138"/>
      <w:bookmarkStart w:id="159" w:name="_DV_M139"/>
      <w:bookmarkStart w:id="160" w:name="_DV_M140"/>
      <w:bookmarkStart w:id="161" w:name="_Toc499990343"/>
      <w:bookmarkEnd w:id="139"/>
      <w:bookmarkEnd w:id="150"/>
      <w:bookmarkEnd w:id="154"/>
      <w:bookmarkEnd w:id="155"/>
      <w:bookmarkEnd w:id="156"/>
      <w:bookmarkEnd w:id="157"/>
      <w:bookmarkEnd w:id="158"/>
      <w:bookmarkEnd w:id="159"/>
      <w:bookmarkEnd w:id="160"/>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2" w:name="_DV_M141"/>
      <w:bookmarkStart w:id="163" w:name="_Ref367359153"/>
      <w:bookmarkStart w:id="164" w:name="_Toc367387582"/>
      <w:bookmarkEnd w:id="162"/>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5" w:name="_DV_M142"/>
      <w:bookmarkEnd w:id="163"/>
      <w:bookmarkEnd w:id="164"/>
      <w:bookmarkEnd w:id="165"/>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720704"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6" w:name="_DV_M143"/>
      <w:bookmarkEnd w:id="166"/>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7" w:name="_DV_M144"/>
      <w:bookmarkEnd w:id="167"/>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8" w:name="_DV_M145"/>
      <w:bookmarkEnd w:id="168"/>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w:t>
      </w:r>
      <w:r w:rsidRPr="008141BE">
        <w:rPr>
          <w:rFonts w:asciiTheme="minorHAnsi" w:hAnsiTheme="minorHAnsi" w:cstheme="minorHAnsi"/>
          <w:sz w:val="24"/>
          <w:lang w:val="pt-BR"/>
        </w:rPr>
        <w:lastRenderedPageBreak/>
        <w:t>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69" w:name="_DV_M146"/>
      <w:bookmarkEnd w:id="169"/>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78720"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0" w:name="_DV_M147"/>
      <w:bookmarkEnd w:id="170"/>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8"/>
      <w:bookmarkEnd w:id="171"/>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2" w:name="_DV_M149"/>
      <w:bookmarkEnd w:id="172"/>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50"/>
      <w:bookmarkEnd w:id="173"/>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4" w:name="_DV_M151"/>
      <w:bookmarkEnd w:id="174"/>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2"/>
      <w:bookmarkEnd w:id="175"/>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r w:rsidR="00CE1A55">
        <w:rPr>
          <w:rFonts w:asciiTheme="minorHAnsi" w:hAnsiTheme="minorHAnsi" w:cstheme="minorHAnsi"/>
          <w:sz w:val="24"/>
          <w:lang w:val="pt-BR"/>
        </w:rPr>
        <w:t xml:space="preserve"> do IPCA</w:t>
      </w:r>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 xml:space="preserve">Data </w:t>
      </w:r>
      <w:r w:rsidRPr="008141BE">
        <w:rPr>
          <w:rFonts w:asciiTheme="minorHAnsi" w:hAnsiTheme="minorHAnsi" w:cstheme="minorHAnsi"/>
          <w:b/>
          <w:sz w:val="24"/>
          <w:lang w:val="pt-BR"/>
        </w:rPr>
        <w:lastRenderedPageBreak/>
        <w:t>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6" w:name="_DV_M153"/>
      <w:bookmarkEnd w:id="176"/>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36736"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4"/>
      <w:bookmarkEnd w:id="177"/>
      <w:r w:rsidRPr="008141BE">
        <w:rPr>
          <w:rFonts w:asciiTheme="minorHAnsi" w:hAnsiTheme="minorHAnsi" w:cstheme="minorHAnsi"/>
          <w:sz w:val="24"/>
          <w:lang w:val="pt-BR"/>
        </w:rPr>
        <w:t xml:space="preserve">v. </w:t>
      </w:r>
      <w:bookmarkStart w:id="178" w:name="_DV_M155"/>
      <w:bookmarkEnd w:id="178"/>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79" w:name="_DV_M156"/>
      <w:bookmarkEnd w:id="179"/>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0" w:name="_DV_M157"/>
      <w:bookmarkStart w:id="181" w:name="_DV_M158"/>
      <w:bookmarkStart w:id="182" w:name="_DV_M159"/>
      <w:bookmarkStart w:id="183" w:name="_DV_M160"/>
      <w:bookmarkStart w:id="184" w:name="_Ref451153346"/>
      <w:bookmarkEnd w:id="180"/>
      <w:bookmarkEnd w:id="181"/>
      <w:bookmarkEnd w:id="182"/>
      <w:bookmarkEnd w:id="183"/>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4"/>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1E094D6"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w:t>
      </w:r>
      <w:r w:rsidRPr="008141BE">
        <w:rPr>
          <w:rFonts w:asciiTheme="minorHAnsi" w:hAnsiTheme="minorHAnsi" w:cstheme="minorHAnsi"/>
          <w:sz w:val="24"/>
          <w:lang w:val="pt-BR"/>
        </w:rPr>
        <w:lastRenderedPageBreak/>
        <w:t xml:space="preserve">aplicável e os </w:t>
      </w:r>
      <w:r w:rsidRPr="00183286">
        <w:rPr>
          <w:rFonts w:asciiTheme="minorHAnsi" w:hAnsiTheme="minorHAnsi" w:cstheme="minorHAnsi"/>
          <w:sz w:val="24"/>
          <w:lang w:val="pt-BR"/>
        </w:rPr>
        <w:t>requisitos da Lei nº 12.431</w:t>
      </w:r>
      <w:r w:rsidRPr="00B81F80">
        <w:rPr>
          <w:rFonts w:asciiTheme="minorHAnsi" w:hAnsiTheme="minorHAnsi" w:cstheme="minorHAnsi"/>
          <w:sz w:val="24"/>
          <w:lang w:val="pt-BR"/>
        </w:rPr>
        <w:t>, o novo parâmetro a ser aplicado, o qual deverá refletir parâmetros utilizados em operações similares existentes à época</w:t>
      </w:r>
      <w:r w:rsidRPr="00183286">
        <w:rPr>
          <w:rFonts w:asciiTheme="minorHAnsi" w:hAnsiTheme="minorHAnsi" w:cstheme="minorHAnsi"/>
          <w:sz w:val="24"/>
          <w:lang w:val="pt-BR"/>
        </w:rPr>
        <w:t xml:space="preserve"> e atender</w:t>
      </w:r>
      <w:r w:rsidRPr="008141BE">
        <w:rPr>
          <w:rFonts w:asciiTheme="minorHAnsi" w:hAnsiTheme="minorHAnsi" w:cstheme="minorHAnsi"/>
          <w:sz w:val="24"/>
          <w:lang w:val="pt-BR"/>
        </w:rPr>
        <w:t xml:space="preserve">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5" w:name="_DV_M161"/>
      <w:bookmarkStart w:id="186" w:name="_DV_M162"/>
      <w:bookmarkStart w:id="187" w:name="_DV_M163"/>
      <w:bookmarkStart w:id="188" w:name="_DV_M164"/>
      <w:bookmarkStart w:id="189" w:name="_DV_M165"/>
      <w:bookmarkStart w:id="190" w:name="_DV_M166"/>
      <w:bookmarkStart w:id="191" w:name="_DV_M167"/>
      <w:bookmarkStart w:id="192" w:name="_DV_M168"/>
      <w:bookmarkStart w:id="193" w:name="_DV_M169"/>
      <w:bookmarkStart w:id="194" w:name="_Toc367387584"/>
      <w:bookmarkEnd w:id="185"/>
      <w:bookmarkEnd w:id="186"/>
      <w:bookmarkEnd w:id="187"/>
      <w:bookmarkEnd w:id="188"/>
      <w:bookmarkEnd w:id="189"/>
      <w:bookmarkEnd w:id="190"/>
      <w:bookmarkEnd w:id="191"/>
      <w:bookmarkEnd w:id="192"/>
      <w:bookmarkEnd w:id="193"/>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4"/>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2DCE6FF5" w:rsidR="007A3998" w:rsidRPr="002240E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5" w:name="_Ref15991825"/>
      <w:bookmarkStart w:id="196"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5"/>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w:t>
      </w:r>
      <w:r w:rsidRPr="002240EE">
        <w:rPr>
          <w:rStyle w:val="DeltaViewInsertion"/>
          <w:rFonts w:asciiTheme="minorHAnsi" w:hAnsiTheme="minorHAnsi" w:cstheme="minorHAnsi"/>
          <w:color w:val="auto"/>
          <w:sz w:val="24"/>
          <w:u w:val="none"/>
          <w:lang w:val="pt-BR"/>
        </w:rPr>
        <w:t>regulamentação aplicável, a Atualização Monetária aplicável às Debêntures deverá</w:t>
      </w:r>
      <w:r w:rsidR="00183286" w:rsidRPr="00B81F80">
        <w:rPr>
          <w:rStyle w:val="DeltaViewInsertion"/>
          <w:rFonts w:asciiTheme="minorHAnsi" w:hAnsiTheme="minorHAnsi" w:cstheme="minorHAnsi"/>
          <w:color w:val="auto"/>
          <w:sz w:val="24"/>
          <w:u w:val="none"/>
          <w:lang w:val="pt-BR"/>
        </w:rPr>
        <w:t xml:space="preserve"> </w:t>
      </w:r>
      <w:r w:rsidR="000267C3" w:rsidRPr="00896D47">
        <w:rPr>
          <w:rStyle w:val="DeltaViewInsertion"/>
          <w:rFonts w:asciiTheme="minorHAnsi" w:hAnsiTheme="minorHAnsi" w:cstheme="minorHAnsi"/>
          <w:color w:val="auto"/>
          <w:sz w:val="24"/>
          <w:u w:val="none"/>
          <w:lang w:val="pt-BR"/>
        </w:rPr>
        <w:t>ser indicada por Instituição Autorizada (conforme definido abaixo) a ser escolhida pelos Debenturistas (“</w:t>
      </w:r>
      <w:r w:rsidR="000267C3" w:rsidRPr="00896D47">
        <w:rPr>
          <w:rStyle w:val="DeltaViewInsertion"/>
          <w:rFonts w:asciiTheme="minorHAnsi" w:hAnsiTheme="minorHAnsi" w:cstheme="minorHAnsi"/>
          <w:b/>
          <w:color w:val="auto"/>
          <w:sz w:val="24"/>
          <w:u w:val="none"/>
          <w:lang w:val="pt-BR"/>
        </w:rPr>
        <w:t>Taxa das Instituições Autorizadas</w:t>
      </w:r>
      <w:r w:rsidR="000267C3" w:rsidRPr="00896D47">
        <w:rPr>
          <w:rStyle w:val="DeltaViewInsertion"/>
          <w:rFonts w:asciiTheme="minorHAnsi" w:hAnsiTheme="minorHAnsi" w:cstheme="minorHAnsi"/>
          <w:color w:val="auto"/>
          <w:sz w:val="24"/>
          <w:u w:val="none"/>
          <w:lang w:val="pt-BR"/>
        </w:rPr>
        <w:t>”). Para fins de clareza, na Assembleia Geral de Debenturistas prevista acima, (i) a Emissora deverá apresentar aos Debenturistas uma lista contendo 3 (três) instituições financeiras que (a)</w:t>
      </w:r>
      <w:r w:rsidR="000267C3">
        <w:rPr>
          <w:rStyle w:val="DeltaViewInsertion"/>
          <w:rFonts w:asciiTheme="minorHAnsi" w:hAnsiTheme="minorHAnsi" w:cstheme="minorHAnsi"/>
          <w:color w:val="auto"/>
          <w:sz w:val="24"/>
          <w:u w:val="none"/>
          <w:lang w:val="pt-BR"/>
        </w:rPr>
        <w:t> </w:t>
      </w:r>
      <w:r w:rsidR="000267C3" w:rsidRPr="00896D47">
        <w:rPr>
          <w:rStyle w:val="DeltaViewInsertion"/>
          <w:rFonts w:asciiTheme="minorHAnsi" w:hAnsiTheme="minorHAnsi" w:cstheme="minorHAnsi"/>
          <w:color w:val="auto"/>
          <w:sz w:val="24"/>
          <w:u w:val="none"/>
          <w:lang w:val="pt-BR"/>
        </w:rPr>
        <w:t xml:space="preserve">tenham classificação mínima de risco, em escala nacional, de AA-, conforme atestado pela Standard &amp; </w:t>
      </w:r>
      <w:proofErr w:type="spellStart"/>
      <w:r w:rsidR="000267C3" w:rsidRPr="00896D47">
        <w:rPr>
          <w:rStyle w:val="DeltaViewInsertion"/>
          <w:rFonts w:asciiTheme="minorHAnsi" w:hAnsiTheme="minorHAnsi" w:cstheme="minorHAnsi"/>
          <w:color w:val="auto"/>
          <w:sz w:val="24"/>
          <w:u w:val="none"/>
          <w:lang w:val="pt-BR"/>
        </w:rPr>
        <w:t>Poor’s</w:t>
      </w:r>
      <w:proofErr w:type="spellEnd"/>
      <w:r w:rsidR="000267C3"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000267C3" w:rsidRPr="00896D47">
        <w:rPr>
          <w:rStyle w:val="DeltaViewInsertion"/>
          <w:rFonts w:asciiTheme="minorHAnsi" w:hAnsiTheme="minorHAnsi" w:cstheme="minorHAnsi"/>
          <w:b/>
          <w:color w:val="auto"/>
          <w:sz w:val="24"/>
          <w:u w:val="none"/>
          <w:lang w:val="pt-BR"/>
        </w:rPr>
        <w:t>Instituições Autorizadas</w:t>
      </w:r>
      <w:r w:rsidR="000267C3" w:rsidRPr="00896D47">
        <w:rPr>
          <w:rStyle w:val="DeltaViewInsertion"/>
          <w:rFonts w:asciiTheme="minorHAnsi" w:hAnsiTheme="minorHAnsi" w:cstheme="minorHAnsi"/>
          <w:color w:val="auto"/>
          <w:sz w:val="24"/>
          <w:u w:val="none"/>
          <w:lang w:val="pt-BR"/>
        </w:rPr>
        <w:t>”), e (</w:t>
      </w:r>
      <w:proofErr w:type="spellStart"/>
      <w:r w:rsidR="000267C3" w:rsidRPr="00896D47">
        <w:rPr>
          <w:rStyle w:val="DeltaViewInsertion"/>
          <w:rFonts w:asciiTheme="minorHAnsi" w:hAnsiTheme="minorHAnsi" w:cstheme="minorHAnsi"/>
          <w:color w:val="auto"/>
          <w:sz w:val="24"/>
          <w:u w:val="none"/>
          <w:lang w:val="pt-BR"/>
        </w:rPr>
        <w:t>ii</w:t>
      </w:r>
      <w:proofErr w:type="spellEnd"/>
      <w:r w:rsidR="000267C3" w:rsidRPr="00896D47">
        <w:rPr>
          <w:rStyle w:val="DeltaViewInsertion"/>
          <w:rFonts w:asciiTheme="minorHAnsi" w:hAnsiTheme="minorHAnsi" w:cstheme="minorHAnsi"/>
          <w:color w:val="auto"/>
          <w:sz w:val="24"/>
          <w:u w:val="none"/>
          <w:lang w:val="pt-BR"/>
        </w:rPr>
        <w:t xml:space="preserve">) os Debenturistas presentes em tal assembleia deverão votar em 1 (uma) das Instituições Autorizadas incluídas na lista. A Instituição Autorizada que receber o maior número de votos dos Debenturistas será responsável por definir a taxa da </w:t>
      </w:r>
      <w:r w:rsidR="000267C3" w:rsidRPr="00896D47">
        <w:rPr>
          <w:rStyle w:val="DeltaViewInsertion"/>
          <w:rFonts w:asciiTheme="minorHAnsi" w:hAnsiTheme="minorHAnsi" w:cstheme="minorHAnsi"/>
          <w:color w:val="auto"/>
          <w:sz w:val="24"/>
          <w:u w:val="none"/>
          <w:lang w:val="pt-BR"/>
        </w:rPr>
        <w:lastRenderedPageBreak/>
        <w:t>Atualização Monetária a ser doravante utilizada</w:t>
      </w:r>
      <w:r w:rsidRPr="002240EE">
        <w:rPr>
          <w:rStyle w:val="DeltaViewInsertion"/>
          <w:rFonts w:asciiTheme="minorHAnsi" w:hAnsiTheme="minorHAnsi" w:cstheme="minorHAnsi"/>
          <w:color w:val="auto"/>
          <w:sz w:val="24"/>
          <w:u w:val="none"/>
          <w:lang w:val="pt-BR"/>
        </w:rPr>
        <w:t xml:space="preserve">. </w:t>
      </w:r>
      <w:r w:rsidR="002240E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197" w:name="_DV_M170"/>
      <w:bookmarkStart w:id="198" w:name="_DV_M172"/>
      <w:bookmarkStart w:id="199" w:name="_DV_M173"/>
      <w:bookmarkEnd w:id="196"/>
      <w:bookmarkEnd w:id="197"/>
      <w:bookmarkEnd w:id="198"/>
      <w:bookmarkEnd w:id="199"/>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0" w:name="_DV_M174"/>
      <w:bookmarkStart w:id="201" w:name="_Ref15984589"/>
      <w:bookmarkStart w:id="202" w:name="_Ref514769965"/>
      <w:bookmarkStart w:id="203" w:name="_Ref484878739"/>
      <w:bookmarkStart w:id="204" w:name="_Ref451156011"/>
      <w:bookmarkEnd w:id="200"/>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5" w:name="_DV_M175"/>
      <w:bookmarkStart w:id="206" w:name="_DV_M176"/>
      <w:bookmarkStart w:id="207" w:name="_DV_M177"/>
      <w:bookmarkStart w:id="208" w:name="_Ref509350589"/>
      <w:bookmarkEnd w:id="201"/>
      <w:bookmarkEnd w:id="202"/>
      <w:bookmarkEnd w:id="203"/>
      <w:bookmarkEnd w:id="204"/>
      <w:bookmarkEnd w:id="205"/>
      <w:bookmarkEnd w:id="206"/>
      <w:bookmarkEnd w:id="207"/>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08"/>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09" w:name="_DV_M178"/>
      <w:bookmarkEnd w:id="209"/>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0" w:name="_DV_M179"/>
      <w:bookmarkEnd w:id="210"/>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1" w:name="_DV_M180"/>
      <w:bookmarkEnd w:id="211"/>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2" w:name="_DV_M181"/>
      <w:bookmarkEnd w:id="212"/>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3" w:name="_DV_M182"/>
      <w:bookmarkEnd w:id="213"/>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lastRenderedPageBreak/>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4" w:name="_DV_M183"/>
      <w:bookmarkEnd w:id="214"/>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4"/>
      <w:bookmarkEnd w:id="215"/>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5"/>
      <w:bookmarkEnd w:id="216"/>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17" w:name="_Toc375090256"/>
      <w:bookmarkStart w:id="218" w:name="_Toc375090257"/>
      <w:bookmarkStart w:id="219" w:name="_Toc375090258"/>
      <w:bookmarkStart w:id="220" w:name="_DV_M186"/>
      <w:bookmarkStart w:id="221" w:name="_DV_M187"/>
      <w:bookmarkStart w:id="222" w:name="_DV_M188"/>
      <w:bookmarkStart w:id="223" w:name="_Toc367387593"/>
      <w:bookmarkStart w:id="224" w:name="_Ref263874908"/>
      <w:bookmarkStart w:id="225" w:name="_Ref297575384"/>
      <w:bookmarkStart w:id="226" w:name="_Ref297645315"/>
      <w:bookmarkStart w:id="227" w:name="_Ref331092039"/>
      <w:bookmarkStart w:id="228" w:name="_Ref332120930"/>
      <w:bookmarkStart w:id="229" w:name="_Ref332139437"/>
      <w:bookmarkStart w:id="230" w:name="_Ref333827088"/>
      <w:bookmarkStart w:id="231" w:name="_Ref333231006"/>
      <w:bookmarkEnd w:id="217"/>
      <w:bookmarkEnd w:id="218"/>
      <w:bookmarkEnd w:id="219"/>
      <w:bookmarkEnd w:id="220"/>
      <w:bookmarkEnd w:id="221"/>
      <w:bookmarkEnd w:id="222"/>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2" w:name="_DV_M189"/>
      <w:bookmarkStart w:id="233" w:name="_DV_M190"/>
      <w:bookmarkEnd w:id="223"/>
      <w:bookmarkEnd w:id="232"/>
      <w:bookmarkEnd w:id="233"/>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4" w:name="_DV_M191"/>
      <w:bookmarkEnd w:id="224"/>
      <w:bookmarkEnd w:id="225"/>
      <w:bookmarkEnd w:id="226"/>
      <w:bookmarkEnd w:id="227"/>
      <w:bookmarkEnd w:id="228"/>
      <w:bookmarkEnd w:id="229"/>
      <w:bookmarkEnd w:id="230"/>
      <w:bookmarkEnd w:id="231"/>
      <w:bookmarkEnd w:id="234"/>
      <w:r w:rsidRPr="008141BE">
        <w:rPr>
          <w:rFonts w:asciiTheme="minorHAnsi" w:hAnsiTheme="minorHAnsi" w:cstheme="minorHAnsi"/>
          <w:b/>
          <w:sz w:val="24"/>
          <w:lang w:val="pt-BR"/>
        </w:rPr>
        <w:lastRenderedPageBreak/>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11F34B17"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sendo o primeiro pagamento devido em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eastAsia="Arial Unicode MS"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de </w:t>
      </w:r>
      <w:r w:rsidR="006A152B">
        <w:rPr>
          <w:rFonts w:asciiTheme="minorHAnsi" w:eastAsia="Arial Unicode MS" w:hAnsiTheme="minorHAnsi" w:cstheme="minorHAnsi"/>
          <w:sz w:val="24"/>
          <w:lang w:val="pt-BR"/>
        </w:rPr>
        <w:t>2023</w:t>
      </w:r>
      <w:r w:rsidRPr="006A152B">
        <w:rPr>
          <w:rFonts w:asciiTheme="minorHAnsi" w:hAnsiTheme="minorHAnsi" w:cstheme="minorHAnsi"/>
          <w:sz w:val="24"/>
          <w:lang w:val="pt-BR"/>
        </w:rPr>
        <w:t xml:space="preserve">, e os demais pagamentos devidos sempre no dia </w:t>
      </w:r>
      <w:r w:rsidR="00207BE1" w:rsidRPr="001C34F6">
        <w:rPr>
          <w:rFonts w:asciiTheme="minorHAnsi" w:eastAsia="Arial Unicode MS" w:hAnsiTheme="minorHAnsi" w:cstheme="minorHAnsi"/>
          <w:sz w:val="24"/>
          <w:lang w:val="pt-BR"/>
        </w:rPr>
        <w:t>15</w:t>
      </w:r>
      <w:r w:rsidR="00207BE1" w:rsidRPr="006A152B">
        <w:rPr>
          <w:rFonts w:asciiTheme="minorHAnsi" w:eastAsia="Arial Unicode MS" w:hAnsiTheme="minorHAnsi" w:cstheme="minorHAnsi"/>
          <w:sz w:val="24"/>
          <w:lang w:val="pt-BR"/>
        </w:rPr>
        <w:t xml:space="preserve"> </w:t>
      </w:r>
      <w:r w:rsidRPr="006A152B">
        <w:rPr>
          <w:rFonts w:asciiTheme="minorHAnsi" w:hAnsiTheme="minorHAnsi" w:cstheme="minorHAnsi"/>
          <w:sz w:val="24"/>
          <w:lang w:val="pt-BR"/>
        </w:rPr>
        <w:t xml:space="preserve">dos meses </w:t>
      </w:r>
      <w:r w:rsidR="009B25B9" w:rsidRPr="006A152B">
        <w:rPr>
          <w:rFonts w:asciiTheme="minorHAnsi" w:hAnsiTheme="minorHAnsi" w:cstheme="minorHAnsi"/>
          <w:sz w:val="24"/>
          <w:lang w:val="pt-BR"/>
        </w:rPr>
        <w:t xml:space="preserve">de </w:t>
      </w:r>
      <w:r w:rsidR="006A152B">
        <w:rPr>
          <w:rFonts w:asciiTheme="minorHAnsi" w:eastAsia="Arial Unicode MS" w:hAnsiTheme="minorHAnsi" w:cstheme="minorHAnsi"/>
          <w:sz w:val="24"/>
          <w:lang w:val="pt-BR"/>
        </w:rPr>
        <w:t>junho</w:t>
      </w:r>
      <w:r w:rsidRPr="006A152B">
        <w:rPr>
          <w:rFonts w:asciiTheme="minorHAnsi" w:eastAsia="Arial Unicode MS" w:hAnsiTheme="minorHAnsi" w:cstheme="minorHAnsi"/>
          <w:sz w:val="24"/>
          <w:lang w:val="pt-BR"/>
        </w:rPr>
        <w:t xml:space="preserve"> e </w:t>
      </w:r>
      <w:r w:rsidR="006A152B">
        <w:rPr>
          <w:rFonts w:asciiTheme="minorHAnsi" w:eastAsia="Arial Unicode MS" w:hAnsiTheme="minorHAnsi" w:cstheme="minorHAnsi"/>
          <w:sz w:val="24"/>
          <w:lang w:val="pt-BR"/>
        </w:rPr>
        <w:t>dezembro</w:t>
      </w:r>
      <w:r w:rsidRPr="006A152B">
        <w:rPr>
          <w:rFonts w:asciiTheme="minorHAnsi" w:hAnsiTheme="minorHAnsi" w:cstheme="minorHAnsi"/>
          <w:sz w:val="24"/>
          <w:lang w:val="pt-BR"/>
        </w:rPr>
        <w:t xml:space="preserve"> de cada ano, até a</w:t>
      </w:r>
      <w:r w:rsidRPr="008141BE">
        <w:rPr>
          <w:rFonts w:asciiTheme="minorHAnsi" w:hAnsiTheme="minorHAnsi" w:cstheme="minorHAnsi"/>
          <w:sz w:val="24"/>
          <w:lang w:val="pt-BR"/>
        </w:rPr>
        <w:t xml:space="preserve">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7A6DF85"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E02DE8">
        <w:rPr>
          <w:rFonts w:asciiTheme="minorHAnsi" w:hAnsiTheme="minorHAnsi" w:cstheme="minorHAnsi"/>
          <w:sz w:val="24"/>
          <w:lang w:val="pt-BR"/>
        </w:rPr>
        <w:t>respectiva</w:t>
      </w:r>
      <w:r w:rsidR="00E02DE8" w:rsidRPr="008141BE">
        <w:rPr>
          <w:rFonts w:asciiTheme="minorHAnsi" w:hAnsiTheme="minorHAnsi" w:cstheme="minorHAnsi"/>
          <w:sz w:val="24"/>
          <w:lang w:val="pt-BR"/>
        </w:rPr>
        <w:t xml:space="preserve"> </w:t>
      </w:r>
      <w:r w:rsidR="00E02DE8">
        <w:rPr>
          <w:rFonts w:asciiTheme="minorHAnsi" w:hAnsiTheme="minorHAnsi" w:cstheme="minorHAnsi"/>
          <w:sz w:val="24"/>
          <w:lang w:val="pt-BR"/>
        </w:rPr>
        <w:t>d</w:t>
      </w:r>
      <w:r w:rsidR="003C5F5D" w:rsidRPr="008141BE">
        <w:rPr>
          <w:rFonts w:asciiTheme="minorHAnsi" w:hAnsiTheme="minorHAnsi" w:cstheme="minorHAnsi"/>
          <w:sz w:val="24"/>
          <w:lang w:val="pt-BR"/>
        </w:rPr>
        <w:t xml:space="preserve">ata de </w:t>
      </w:r>
      <w:r w:rsidR="00E02DE8">
        <w:rPr>
          <w:rFonts w:asciiTheme="minorHAnsi" w:hAnsiTheme="minorHAnsi" w:cstheme="minorHAnsi"/>
          <w:sz w:val="24"/>
          <w:lang w:val="pt-BR"/>
        </w:rPr>
        <w:t>p</w:t>
      </w:r>
      <w:r w:rsidR="003C5F5D" w:rsidRPr="008141BE">
        <w:rPr>
          <w:rFonts w:asciiTheme="minorHAnsi" w:hAnsiTheme="minorHAnsi" w:cstheme="minorHAnsi"/>
          <w:sz w:val="24"/>
          <w:lang w:val="pt-BR"/>
        </w:rPr>
        <w:t xml:space="preserve">agamento </w:t>
      </w:r>
      <w:r w:rsidRPr="008141BE">
        <w:rPr>
          <w:rFonts w:asciiTheme="minorHAnsi" w:hAnsiTheme="minorHAnsi" w:cstheme="minorHAnsi"/>
          <w:sz w:val="24"/>
          <w:lang w:val="pt-BR"/>
        </w:rPr>
        <w:t>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r w:rsidR="00A875A8">
        <w:rPr>
          <w:rFonts w:asciiTheme="minorHAnsi" w:hAnsiTheme="minorHAnsi" w:cstheme="minorHAnsi"/>
          <w:sz w:val="24"/>
          <w:lang w:val="pt-BR"/>
        </w:rPr>
        <w:t xml:space="preserve"> </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5" w:name="_DV_M192"/>
      <w:bookmarkStart w:id="236" w:name="_Ref497314467"/>
      <w:bookmarkEnd w:id="235"/>
    </w:p>
    <w:p w14:paraId="3AF42B95" w14:textId="67FA4109"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w:t>
      </w:r>
      <w:r w:rsidRPr="00ED0E7F">
        <w:rPr>
          <w:rFonts w:asciiTheme="minorHAnsi" w:hAnsiTheme="minorHAnsi" w:cstheme="minorHAnsi"/>
          <w:sz w:val="24"/>
          <w:lang w:val="pt-BR"/>
        </w:rPr>
        <w:t xml:space="preserve">amortizado em </w:t>
      </w:r>
      <w:r w:rsidR="00ED0E7F">
        <w:rPr>
          <w:rFonts w:asciiTheme="minorHAnsi" w:eastAsia="Arial Unicode MS" w:hAnsiTheme="minorHAnsi" w:cstheme="minorHAnsi"/>
          <w:sz w:val="24"/>
          <w:lang w:val="pt-BR"/>
        </w:rPr>
        <w:t>46</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w:t>
      </w:r>
      <w:r w:rsidR="00ED0E7F">
        <w:rPr>
          <w:rFonts w:asciiTheme="minorHAnsi" w:eastAsia="Arial Unicode MS" w:hAnsiTheme="minorHAnsi" w:cstheme="minorHAnsi"/>
          <w:sz w:val="24"/>
          <w:lang w:val="pt-BR"/>
        </w:rPr>
        <w:t>quarenta e seis</w:t>
      </w:r>
      <w:r w:rsidRPr="00ED0E7F">
        <w:rPr>
          <w:rFonts w:asciiTheme="minorHAnsi" w:hAnsiTheme="minorHAnsi" w:cstheme="minorHAnsi"/>
          <w:sz w:val="24"/>
          <w:lang w:val="pt-BR"/>
        </w:rPr>
        <w:t xml:space="preserve">) parcelas semestrais e consecutivas, sempre no dia </w:t>
      </w:r>
      <w:r w:rsidR="00207BE1" w:rsidRPr="001C34F6">
        <w:rPr>
          <w:rFonts w:asciiTheme="minorHAnsi" w:eastAsia="Arial Unicode MS" w:hAnsiTheme="minorHAnsi" w:cstheme="minorHAnsi"/>
          <w:sz w:val="24"/>
          <w:lang w:val="pt-BR"/>
        </w:rPr>
        <w:t>15</w:t>
      </w:r>
      <w:r w:rsidRPr="00ED0E7F">
        <w:rPr>
          <w:rFonts w:asciiTheme="minorHAnsi" w:hAnsiTheme="minorHAnsi" w:cstheme="minorHAnsi"/>
          <w:sz w:val="24"/>
          <w:lang w:val="pt-BR"/>
        </w:rPr>
        <w:t xml:space="preserve"> dos meses de </w:t>
      </w:r>
      <w:r w:rsidR="00ED0E7F">
        <w:rPr>
          <w:rFonts w:asciiTheme="minorHAnsi" w:eastAsia="Arial Unicode MS" w:hAnsiTheme="minorHAnsi" w:cstheme="minorHAnsi"/>
          <w:sz w:val="24"/>
          <w:lang w:val="pt-BR"/>
        </w:rPr>
        <w:t>junho</w:t>
      </w:r>
      <w:r w:rsidRPr="00ED0E7F">
        <w:rPr>
          <w:rFonts w:asciiTheme="minorHAnsi" w:eastAsia="Arial Unicode MS" w:hAnsiTheme="minorHAnsi" w:cstheme="minorHAnsi"/>
          <w:sz w:val="24"/>
          <w:lang w:val="pt-BR"/>
        </w:rPr>
        <w:t xml:space="preserve"> e </w:t>
      </w:r>
      <w:r w:rsidR="00ED0E7F">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 xml:space="preserve">de cada ano, sendo a primeira parcela devida em </w:t>
      </w:r>
      <w:r w:rsidR="00207BE1" w:rsidRPr="001C34F6">
        <w:rPr>
          <w:rFonts w:asciiTheme="minorHAnsi" w:eastAsia="Arial Unicode MS" w:hAnsiTheme="minorHAnsi" w:cstheme="minorHAnsi"/>
          <w:sz w:val="24"/>
          <w:lang w:val="pt-BR"/>
        </w:rPr>
        <w:t>15</w:t>
      </w:r>
      <w:r w:rsidR="00207BE1" w:rsidRPr="00ED0E7F">
        <w:rPr>
          <w:rFonts w:asciiTheme="minorHAnsi" w:eastAsia="Arial Unicode MS" w:hAnsiTheme="minorHAnsi" w:cstheme="minorHAnsi"/>
          <w:sz w:val="24"/>
          <w:lang w:val="pt-BR"/>
        </w:rPr>
        <w:t xml:space="preserve"> </w:t>
      </w:r>
      <w:r w:rsidRPr="00ED0E7F">
        <w:rPr>
          <w:rFonts w:asciiTheme="minorHAnsi" w:eastAsia="Arial Unicode MS" w:hAnsiTheme="minorHAnsi" w:cstheme="minorHAnsi"/>
          <w:sz w:val="24"/>
          <w:lang w:val="pt-BR"/>
        </w:rPr>
        <w:t xml:space="preserve">de </w:t>
      </w:r>
      <w:r w:rsidR="00814553">
        <w:rPr>
          <w:rFonts w:asciiTheme="minorHAnsi" w:eastAsia="Arial Unicode MS" w:hAnsiTheme="minorHAnsi" w:cstheme="minorHAnsi"/>
          <w:sz w:val="24"/>
          <w:lang w:val="pt-BR"/>
        </w:rPr>
        <w:t>dezembro</w:t>
      </w:r>
      <w:r w:rsidRPr="00ED0E7F">
        <w:rPr>
          <w:rFonts w:asciiTheme="minorHAnsi" w:eastAsia="Arial Unicode MS" w:hAnsiTheme="minorHAnsi" w:cstheme="minorHAnsi"/>
          <w:sz w:val="24"/>
          <w:lang w:val="pt-BR"/>
        </w:rPr>
        <w:t xml:space="preserve"> de </w:t>
      </w:r>
      <w:r w:rsidR="00814553">
        <w:rPr>
          <w:rFonts w:asciiTheme="minorHAnsi" w:eastAsia="Arial Unicode MS" w:hAnsiTheme="minorHAnsi" w:cstheme="minorHAnsi"/>
          <w:sz w:val="24"/>
          <w:lang w:val="pt-BR"/>
        </w:rPr>
        <w:t>2023</w:t>
      </w:r>
      <w:r w:rsidRPr="00ED0E7F">
        <w:rPr>
          <w:rFonts w:asciiTheme="minorHAnsi" w:eastAsia="Arial Unicode MS" w:hAnsiTheme="minorHAnsi" w:cstheme="minorHAnsi"/>
          <w:sz w:val="24"/>
          <w:lang w:val="pt-BR"/>
        </w:rPr>
        <w:t xml:space="preserve"> </w:t>
      </w:r>
      <w:r w:rsidRPr="00ED0E7F">
        <w:rPr>
          <w:rFonts w:asciiTheme="minorHAnsi" w:hAnsiTheme="minorHAnsi" w:cstheme="minorHAnsi"/>
          <w:sz w:val="24"/>
          <w:lang w:val="pt-BR"/>
        </w:rPr>
        <w:t>e as demais parcelas serão devidas em cada uma das respetivas datas</w:t>
      </w:r>
      <w:r w:rsidRPr="008141BE">
        <w:rPr>
          <w:rFonts w:asciiTheme="minorHAnsi" w:hAnsiTheme="minorHAnsi" w:cstheme="minorHAnsi"/>
          <w:sz w:val="24"/>
          <w:lang w:val="pt-BR"/>
        </w:rPr>
        <w:t xml:space="preserve">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6"/>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8904C8" w:rsidRPr="00255FD6" w14:paraId="32C4857C" w14:textId="77777777" w:rsidTr="001C34F6">
        <w:tc>
          <w:tcPr>
            <w:tcW w:w="992" w:type="dxa"/>
            <w:vAlign w:val="center"/>
          </w:tcPr>
          <w:p w14:paraId="7424F209"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bottom"/>
          </w:tcPr>
          <w:p w14:paraId="48664BCA" w14:textId="40AE2590"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de dezembro de </w:t>
            </w:r>
            <w:r w:rsidRPr="001C34F6">
              <w:rPr>
                <w:rFonts w:ascii="Calibri" w:hAnsi="Calibri" w:cs="Calibri"/>
                <w:color w:val="000000"/>
                <w:sz w:val="24"/>
              </w:rPr>
              <w:t>2023</w:t>
            </w:r>
          </w:p>
        </w:tc>
        <w:tc>
          <w:tcPr>
            <w:tcW w:w="3402" w:type="dxa"/>
            <w:vAlign w:val="bottom"/>
          </w:tcPr>
          <w:p w14:paraId="17765C6D" w14:textId="6A69285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2,1740%</w:t>
            </w:r>
          </w:p>
        </w:tc>
      </w:tr>
      <w:tr w:rsidR="008904C8" w:rsidRPr="00255FD6" w14:paraId="3D4AC605" w14:textId="77777777" w:rsidTr="001C34F6">
        <w:tc>
          <w:tcPr>
            <w:tcW w:w="992" w:type="dxa"/>
            <w:vAlign w:val="center"/>
          </w:tcPr>
          <w:p w14:paraId="3841AF41"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bottom"/>
          </w:tcPr>
          <w:p w14:paraId="4AED15D9" w14:textId="104B9644"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de junho de </w:t>
            </w:r>
            <w:r w:rsidRPr="001C34F6">
              <w:rPr>
                <w:rFonts w:ascii="Calibri" w:hAnsi="Calibri" w:cs="Calibri"/>
                <w:color w:val="000000"/>
                <w:sz w:val="24"/>
              </w:rPr>
              <w:t>2024</w:t>
            </w:r>
          </w:p>
        </w:tc>
        <w:tc>
          <w:tcPr>
            <w:tcW w:w="3402" w:type="dxa"/>
            <w:vAlign w:val="bottom"/>
          </w:tcPr>
          <w:p w14:paraId="046BF962" w14:textId="69774668"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2,2223%</w:t>
            </w:r>
          </w:p>
        </w:tc>
      </w:tr>
      <w:tr w:rsidR="008904C8" w:rsidRPr="00255FD6" w14:paraId="76740319" w14:textId="77777777" w:rsidTr="001C34F6">
        <w:tc>
          <w:tcPr>
            <w:tcW w:w="992" w:type="dxa"/>
            <w:vAlign w:val="center"/>
          </w:tcPr>
          <w:p w14:paraId="789B881A"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bottom"/>
          </w:tcPr>
          <w:p w14:paraId="01C148EE" w14:textId="6C96D60C"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2024</w:t>
            </w:r>
          </w:p>
        </w:tc>
        <w:tc>
          <w:tcPr>
            <w:tcW w:w="3402" w:type="dxa"/>
            <w:vAlign w:val="bottom"/>
          </w:tcPr>
          <w:p w14:paraId="6F17931F" w14:textId="437BD8A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2,2728%</w:t>
            </w:r>
          </w:p>
        </w:tc>
      </w:tr>
      <w:tr w:rsidR="008904C8" w:rsidRPr="00255FD6" w14:paraId="22041C12" w14:textId="77777777" w:rsidTr="001C34F6">
        <w:tc>
          <w:tcPr>
            <w:tcW w:w="992" w:type="dxa"/>
            <w:vAlign w:val="center"/>
          </w:tcPr>
          <w:p w14:paraId="5BA7CA25"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lastRenderedPageBreak/>
              <w:t>4</w:t>
            </w:r>
          </w:p>
        </w:tc>
        <w:tc>
          <w:tcPr>
            <w:tcW w:w="2977" w:type="dxa"/>
            <w:vAlign w:val="bottom"/>
          </w:tcPr>
          <w:p w14:paraId="4F02D537" w14:textId="73D9B66E"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2025</w:t>
            </w:r>
          </w:p>
        </w:tc>
        <w:tc>
          <w:tcPr>
            <w:tcW w:w="3402" w:type="dxa"/>
            <w:vAlign w:val="bottom"/>
          </w:tcPr>
          <w:p w14:paraId="3ABA8EC6" w14:textId="04135F66"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2,3257%</w:t>
            </w:r>
          </w:p>
        </w:tc>
      </w:tr>
      <w:tr w:rsidR="008904C8" w:rsidRPr="00255FD6" w14:paraId="7A7E9B01" w14:textId="77777777" w:rsidTr="001C34F6">
        <w:tc>
          <w:tcPr>
            <w:tcW w:w="992" w:type="dxa"/>
            <w:vAlign w:val="center"/>
          </w:tcPr>
          <w:p w14:paraId="12B5A5B9"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bottom"/>
          </w:tcPr>
          <w:p w14:paraId="5DA3731C" w14:textId="3CCD3F51"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2025</w:t>
            </w:r>
          </w:p>
        </w:tc>
        <w:tc>
          <w:tcPr>
            <w:tcW w:w="3402" w:type="dxa"/>
            <w:vAlign w:val="bottom"/>
          </w:tcPr>
          <w:p w14:paraId="6283EF42" w14:textId="47AA28E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2,3811%</w:t>
            </w:r>
          </w:p>
        </w:tc>
      </w:tr>
      <w:tr w:rsidR="008904C8" w:rsidRPr="00255FD6" w14:paraId="0A8BDE4C" w14:textId="77777777" w:rsidTr="001C34F6">
        <w:tc>
          <w:tcPr>
            <w:tcW w:w="992" w:type="dxa"/>
            <w:vAlign w:val="center"/>
          </w:tcPr>
          <w:p w14:paraId="660D6202"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bottom"/>
          </w:tcPr>
          <w:p w14:paraId="2A75CF41" w14:textId="48EF9CA1"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2026</w:t>
            </w:r>
          </w:p>
        </w:tc>
        <w:tc>
          <w:tcPr>
            <w:tcW w:w="3402" w:type="dxa"/>
            <w:vAlign w:val="bottom"/>
          </w:tcPr>
          <w:p w14:paraId="049CB301" w14:textId="6A16A54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2,4391%</w:t>
            </w:r>
          </w:p>
        </w:tc>
      </w:tr>
      <w:tr w:rsidR="008904C8" w:rsidRPr="00255FD6" w14:paraId="5100C4AE" w14:textId="77777777" w:rsidTr="001C34F6">
        <w:tc>
          <w:tcPr>
            <w:tcW w:w="992" w:type="dxa"/>
            <w:vAlign w:val="center"/>
          </w:tcPr>
          <w:p w14:paraId="32DBAE2D"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bottom"/>
          </w:tcPr>
          <w:p w14:paraId="30B5C067" w14:textId="206DF399"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2026</w:t>
            </w:r>
          </w:p>
        </w:tc>
        <w:tc>
          <w:tcPr>
            <w:tcW w:w="3402" w:type="dxa"/>
            <w:vAlign w:val="bottom"/>
          </w:tcPr>
          <w:p w14:paraId="47A2F0E8" w14:textId="7736B2F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2,5001%</w:t>
            </w:r>
          </w:p>
        </w:tc>
      </w:tr>
      <w:tr w:rsidR="008904C8" w:rsidRPr="00255FD6" w14:paraId="0D210E84" w14:textId="77777777" w:rsidTr="001C34F6">
        <w:tc>
          <w:tcPr>
            <w:tcW w:w="992" w:type="dxa"/>
            <w:vAlign w:val="center"/>
          </w:tcPr>
          <w:p w14:paraId="25861D3B"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bottom"/>
          </w:tcPr>
          <w:p w14:paraId="251C27FE" w14:textId="3230ACDB"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2027</w:t>
            </w:r>
          </w:p>
        </w:tc>
        <w:tc>
          <w:tcPr>
            <w:tcW w:w="3402" w:type="dxa"/>
            <w:vAlign w:val="bottom"/>
          </w:tcPr>
          <w:p w14:paraId="443700A8" w14:textId="19160D8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2,5642%</w:t>
            </w:r>
          </w:p>
        </w:tc>
      </w:tr>
      <w:tr w:rsidR="008904C8" w:rsidRPr="00255FD6" w14:paraId="7984738A" w14:textId="77777777" w:rsidTr="001C34F6">
        <w:tc>
          <w:tcPr>
            <w:tcW w:w="992" w:type="dxa"/>
            <w:vAlign w:val="center"/>
          </w:tcPr>
          <w:p w14:paraId="48369D7E"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bottom"/>
          </w:tcPr>
          <w:p w14:paraId="7244C5CF" w14:textId="6C1DD4E6" w:rsidR="008904C8" w:rsidRPr="00FC0AFB" w:rsidRDefault="008904C8" w:rsidP="008904C8">
            <w:pPr>
              <w:pStyle w:val="TabBody"/>
              <w:spacing w:before="0" w:after="0" w:line="320" w:lineRule="exact"/>
              <w:jc w:val="center"/>
              <w:rPr>
                <w:rFonts w:asciiTheme="minorHAnsi" w:hAnsiTheme="minorHAnsi" w:cstheme="minorHAnsi"/>
                <w:kern w:val="24"/>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2027</w:t>
            </w:r>
          </w:p>
        </w:tc>
        <w:tc>
          <w:tcPr>
            <w:tcW w:w="3402" w:type="dxa"/>
            <w:vAlign w:val="bottom"/>
          </w:tcPr>
          <w:p w14:paraId="53658AA3" w14:textId="7C003EC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2,6317%</w:t>
            </w:r>
          </w:p>
        </w:tc>
      </w:tr>
      <w:tr w:rsidR="008904C8" w:rsidRPr="00255FD6" w14:paraId="10F550B9" w14:textId="77777777" w:rsidTr="001C34F6">
        <w:tc>
          <w:tcPr>
            <w:tcW w:w="992" w:type="dxa"/>
            <w:vAlign w:val="center"/>
          </w:tcPr>
          <w:p w14:paraId="69517DA6" w14:textId="77777777"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vAlign w:val="bottom"/>
          </w:tcPr>
          <w:p w14:paraId="764E47B5" w14:textId="75A97B6E"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2028</w:t>
            </w:r>
          </w:p>
        </w:tc>
        <w:tc>
          <w:tcPr>
            <w:tcW w:w="3402" w:type="dxa"/>
            <w:vAlign w:val="bottom"/>
          </w:tcPr>
          <w:p w14:paraId="3421D501" w14:textId="3811923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2,7028%</w:t>
            </w:r>
          </w:p>
        </w:tc>
      </w:tr>
      <w:tr w:rsidR="008904C8" w:rsidRPr="00255FD6" w14:paraId="03DCB135" w14:textId="77777777" w:rsidTr="001C34F6">
        <w:tc>
          <w:tcPr>
            <w:tcW w:w="992" w:type="dxa"/>
            <w:vAlign w:val="center"/>
          </w:tcPr>
          <w:p w14:paraId="5C190BF2" w14:textId="5E736D88" w:rsidR="008904C8" w:rsidRPr="008141BE" w:rsidRDefault="008904C8" w:rsidP="008904C8">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bottom"/>
          </w:tcPr>
          <w:p w14:paraId="47EC18C8" w14:textId="0540AB9D" w:rsidR="008904C8" w:rsidRPr="00FC0AFB"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2028</w:t>
            </w:r>
          </w:p>
        </w:tc>
        <w:tc>
          <w:tcPr>
            <w:tcW w:w="3402" w:type="dxa"/>
            <w:vAlign w:val="bottom"/>
          </w:tcPr>
          <w:p w14:paraId="477F90A4" w14:textId="1D04464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2,7779%</w:t>
            </w:r>
          </w:p>
        </w:tc>
      </w:tr>
      <w:tr w:rsidR="008904C8" w:rsidRPr="00255FD6" w14:paraId="06133253" w14:textId="77777777" w:rsidTr="001C34F6">
        <w:tc>
          <w:tcPr>
            <w:tcW w:w="992" w:type="dxa"/>
          </w:tcPr>
          <w:p w14:paraId="1FFA175B" w14:textId="2BA87CB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12</w:t>
            </w:r>
          </w:p>
        </w:tc>
        <w:tc>
          <w:tcPr>
            <w:tcW w:w="2977" w:type="dxa"/>
            <w:vAlign w:val="bottom"/>
          </w:tcPr>
          <w:p w14:paraId="585EBF52" w14:textId="55A1663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2029</w:t>
            </w:r>
          </w:p>
        </w:tc>
        <w:tc>
          <w:tcPr>
            <w:tcW w:w="3402" w:type="dxa"/>
            <w:vAlign w:val="bottom"/>
          </w:tcPr>
          <w:p w14:paraId="45DE8EA5" w14:textId="0951762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2,8573%</w:t>
            </w:r>
          </w:p>
        </w:tc>
      </w:tr>
      <w:tr w:rsidR="008904C8" w:rsidRPr="00255FD6" w14:paraId="41EC614B" w14:textId="77777777" w:rsidTr="001C34F6">
        <w:tc>
          <w:tcPr>
            <w:tcW w:w="992" w:type="dxa"/>
          </w:tcPr>
          <w:p w14:paraId="562913B1" w14:textId="79C660B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13</w:t>
            </w:r>
          </w:p>
        </w:tc>
        <w:tc>
          <w:tcPr>
            <w:tcW w:w="2977" w:type="dxa"/>
            <w:vAlign w:val="bottom"/>
          </w:tcPr>
          <w:p w14:paraId="00E56065" w14:textId="15E2C121"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2029</w:t>
            </w:r>
          </w:p>
        </w:tc>
        <w:tc>
          <w:tcPr>
            <w:tcW w:w="3402" w:type="dxa"/>
            <w:vAlign w:val="bottom"/>
          </w:tcPr>
          <w:p w14:paraId="7AAFB62A" w14:textId="152F134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2,9413%</w:t>
            </w:r>
          </w:p>
        </w:tc>
      </w:tr>
      <w:tr w:rsidR="008904C8" w:rsidRPr="00255FD6" w14:paraId="302C1A62" w14:textId="77777777" w:rsidTr="001C34F6">
        <w:tc>
          <w:tcPr>
            <w:tcW w:w="992" w:type="dxa"/>
          </w:tcPr>
          <w:p w14:paraId="45E3812D" w14:textId="4A79F2B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14</w:t>
            </w:r>
          </w:p>
        </w:tc>
        <w:tc>
          <w:tcPr>
            <w:tcW w:w="2977" w:type="dxa"/>
            <w:vAlign w:val="bottom"/>
          </w:tcPr>
          <w:p w14:paraId="43DF642E" w14:textId="0DF7E345"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2030</w:t>
            </w:r>
          </w:p>
        </w:tc>
        <w:tc>
          <w:tcPr>
            <w:tcW w:w="3402" w:type="dxa"/>
            <w:vAlign w:val="bottom"/>
          </w:tcPr>
          <w:p w14:paraId="6C130177" w14:textId="4A038BD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3,0305%</w:t>
            </w:r>
          </w:p>
        </w:tc>
      </w:tr>
      <w:tr w:rsidR="008904C8" w:rsidRPr="00255FD6" w14:paraId="51A03019" w14:textId="77777777" w:rsidTr="001C34F6">
        <w:tc>
          <w:tcPr>
            <w:tcW w:w="992" w:type="dxa"/>
          </w:tcPr>
          <w:p w14:paraId="78DBBFBD" w14:textId="436188B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15</w:t>
            </w:r>
          </w:p>
        </w:tc>
        <w:tc>
          <w:tcPr>
            <w:tcW w:w="2977" w:type="dxa"/>
            <w:vAlign w:val="bottom"/>
          </w:tcPr>
          <w:p w14:paraId="2157B770" w14:textId="028869F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2030</w:t>
            </w:r>
          </w:p>
        </w:tc>
        <w:tc>
          <w:tcPr>
            <w:tcW w:w="3402" w:type="dxa"/>
            <w:vAlign w:val="bottom"/>
          </w:tcPr>
          <w:p w14:paraId="3D250E3E" w14:textId="0517C8E4"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3,1252%</w:t>
            </w:r>
          </w:p>
        </w:tc>
      </w:tr>
      <w:tr w:rsidR="008904C8" w:rsidRPr="00255FD6" w14:paraId="2A6FD9C9" w14:textId="77777777" w:rsidTr="001C34F6">
        <w:tc>
          <w:tcPr>
            <w:tcW w:w="992" w:type="dxa"/>
          </w:tcPr>
          <w:p w14:paraId="72F51611" w14:textId="0FC772D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16</w:t>
            </w:r>
          </w:p>
        </w:tc>
        <w:tc>
          <w:tcPr>
            <w:tcW w:w="2977" w:type="dxa"/>
            <w:vAlign w:val="bottom"/>
          </w:tcPr>
          <w:p w14:paraId="3F5C8E93" w14:textId="7470A7AD"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2031</w:t>
            </w:r>
          </w:p>
        </w:tc>
        <w:tc>
          <w:tcPr>
            <w:tcW w:w="3402" w:type="dxa"/>
            <w:vAlign w:val="bottom"/>
          </w:tcPr>
          <w:p w14:paraId="5CD675BE" w14:textId="7C827EE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3,2260%</w:t>
            </w:r>
          </w:p>
        </w:tc>
      </w:tr>
      <w:tr w:rsidR="008904C8" w:rsidRPr="00255FD6" w14:paraId="69745D2A" w14:textId="77777777" w:rsidTr="001C34F6">
        <w:tc>
          <w:tcPr>
            <w:tcW w:w="992" w:type="dxa"/>
          </w:tcPr>
          <w:p w14:paraId="3E46A9A0" w14:textId="718E1E3D"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17</w:t>
            </w:r>
          </w:p>
        </w:tc>
        <w:tc>
          <w:tcPr>
            <w:tcW w:w="2977" w:type="dxa"/>
            <w:vAlign w:val="bottom"/>
          </w:tcPr>
          <w:p w14:paraId="37E6354B" w14:textId="4414010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2031</w:t>
            </w:r>
          </w:p>
        </w:tc>
        <w:tc>
          <w:tcPr>
            <w:tcW w:w="3402" w:type="dxa"/>
            <w:vAlign w:val="bottom"/>
          </w:tcPr>
          <w:p w14:paraId="159753BE" w14:textId="354A9CD0"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3,3335%</w:t>
            </w:r>
          </w:p>
        </w:tc>
      </w:tr>
      <w:tr w:rsidR="008904C8" w:rsidRPr="00255FD6" w14:paraId="7D45A3F2" w14:textId="77777777" w:rsidTr="001C34F6">
        <w:tc>
          <w:tcPr>
            <w:tcW w:w="992" w:type="dxa"/>
          </w:tcPr>
          <w:p w14:paraId="7CA91DF3" w14:textId="742AEC7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18</w:t>
            </w:r>
          </w:p>
        </w:tc>
        <w:tc>
          <w:tcPr>
            <w:tcW w:w="2977" w:type="dxa"/>
            <w:vAlign w:val="bottom"/>
          </w:tcPr>
          <w:p w14:paraId="7EEEE564" w14:textId="1DF15C9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2032</w:t>
            </w:r>
          </w:p>
        </w:tc>
        <w:tc>
          <w:tcPr>
            <w:tcW w:w="3402" w:type="dxa"/>
            <w:vAlign w:val="bottom"/>
          </w:tcPr>
          <w:p w14:paraId="2DE31FBF" w14:textId="0A6EA305"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3,4485%</w:t>
            </w:r>
          </w:p>
        </w:tc>
      </w:tr>
      <w:tr w:rsidR="008904C8" w:rsidRPr="00255FD6" w14:paraId="4457B0E1" w14:textId="77777777" w:rsidTr="001C34F6">
        <w:tc>
          <w:tcPr>
            <w:tcW w:w="992" w:type="dxa"/>
          </w:tcPr>
          <w:p w14:paraId="477ADAD4" w14:textId="2DBE770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19</w:t>
            </w:r>
          </w:p>
        </w:tc>
        <w:tc>
          <w:tcPr>
            <w:tcW w:w="2977" w:type="dxa"/>
            <w:vAlign w:val="bottom"/>
          </w:tcPr>
          <w:p w14:paraId="4F29C52A" w14:textId="0A76E1A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2032</w:t>
            </w:r>
          </w:p>
        </w:tc>
        <w:tc>
          <w:tcPr>
            <w:tcW w:w="3402" w:type="dxa"/>
            <w:vAlign w:val="bottom"/>
          </w:tcPr>
          <w:p w14:paraId="107DC769" w14:textId="5170A6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3,5717%</w:t>
            </w:r>
          </w:p>
        </w:tc>
      </w:tr>
      <w:tr w:rsidR="008904C8" w:rsidRPr="00255FD6" w14:paraId="222F57FC" w14:textId="77777777" w:rsidTr="001C34F6">
        <w:tc>
          <w:tcPr>
            <w:tcW w:w="992" w:type="dxa"/>
          </w:tcPr>
          <w:p w14:paraId="316755DC" w14:textId="7EEA4E9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20</w:t>
            </w:r>
          </w:p>
        </w:tc>
        <w:tc>
          <w:tcPr>
            <w:tcW w:w="2977" w:type="dxa"/>
            <w:vAlign w:val="bottom"/>
          </w:tcPr>
          <w:p w14:paraId="6455B78E" w14:textId="3305D37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2033</w:t>
            </w:r>
          </w:p>
        </w:tc>
        <w:tc>
          <w:tcPr>
            <w:tcW w:w="3402" w:type="dxa"/>
            <w:vAlign w:val="bottom"/>
          </w:tcPr>
          <w:p w14:paraId="476FAC3C" w14:textId="69C076B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3,7040%</w:t>
            </w:r>
          </w:p>
        </w:tc>
      </w:tr>
      <w:tr w:rsidR="008904C8" w:rsidRPr="00255FD6" w14:paraId="7B544228" w14:textId="77777777" w:rsidTr="001C34F6">
        <w:tc>
          <w:tcPr>
            <w:tcW w:w="992" w:type="dxa"/>
          </w:tcPr>
          <w:p w14:paraId="4CE2F94C" w14:textId="7DD5F661"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21</w:t>
            </w:r>
          </w:p>
        </w:tc>
        <w:tc>
          <w:tcPr>
            <w:tcW w:w="2977" w:type="dxa"/>
            <w:vAlign w:val="bottom"/>
          </w:tcPr>
          <w:p w14:paraId="3A82C029" w14:textId="5B29573E"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2033</w:t>
            </w:r>
          </w:p>
        </w:tc>
        <w:tc>
          <w:tcPr>
            <w:tcW w:w="3402" w:type="dxa"/>
            <w:vAlign w:val="bottom"/>
          </w:tcPr>
          <w:p w14:paraId="4512BFC8" w14:textId="179803A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3,8464%</w:t>
            </w:r>
          </w:p>
        </w:tc>
      </w:tr>
      <w:tr w:rsidR="008904C8" w:rsidRPr="00255FD6" w14:paraId="43261BCD" w14:textId="77777777" w:rsidTr="001C34F6">
        <w:tc>
          <w:tcPr>
            <w:tcW w:w="992" w:type="dxa"/>
          </w:tcPr>
          <w:p w14:paraId="305B745A" w14:textId="1459ED7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22</w:t>
            </w:r>
          </w:p>
        </w:tc>
        <w:tc>
          <w:tcPr>
            <w:tcW w:w="2977" w:type="dxa"/>
            <w:vAlign w:val="bottom"/>
          </w:tcPr>
          <w:p w14:paraId="3F8B7BA9" w14:textId="44E0963D"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2034</w:t>
            </w:r>
          </w:p>
        </w:tc>
        <w:tc>
          <w:tcPr>
            <w:tcW w:w="3402" w:type="dxa"/>
            <w:vAlign w:val="bottom"/>
          </w:tcPr>
          <w:p w14:paraId="6513C980" w14:textId="3DD20DF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4,0003%</w:t>
            </w:r>
          </w:p>
        </w:tc>
      </w:tr>
      <w:tr w:rsidR="008904C8" w:rsidRPr="00255FD6" w14:paraId="4392CF2B" w14:textId="77777777" w:rsidTr="001C34F6">
        <w:tc>
          <w:tcPr>
            <w:tcW w:w="992" w:type="dxa"/>
          </w:tcPr>
          <w:p w14:paraId="3093423F" w14:textId="58F6A173"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23</w:t>
            </w:r>
          </w:p>
        </w:tc>
        <w:tc>
          <w:tcPr>
            <w:tcW w:w="2977" w:type="dxa"/>
            <w:vAlign w:val="bottom"/>
          </w:tcPr>
          <w:p w14:paraId="1C612EA0" w14:textId="722C333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2034</w:t>
            </w:r>
          </w:p>
        </w:tc>
        <w:tc>
          <w:tcPr>
            <w:tcW w:w="3402" w:type="dxa"/>
            <w:vAlign w:val="bottom"/>
          </w:tcPr>
          <w:p w14:paraId="57466B64" w14:textId="3E6DA753"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4,1670%</w:t>
            </w:r>
          </w:p>
        </w:tc>
      </w:tr>
      <w:tr w:rsidR="008904C8" w:rsidRPr="00255FD6" w14:paraId="3EB01A7E" w14:textId="77777777" w:rsidTr="001C34F6">
        <w:tc>
          <w:tcPr>
            <w:tcW w:w="992" w:type="dxa"/>
          </w:tcPr>
          <w:p w14:paraId="37EC4BDB" w14:textId="089CA8B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24</w:t>
            </w:r>
          </w:p>
        </w:tc>
        <w:tc>
          <w:tcPr>
            <w:tcW w:w="2977" w:type="dxa"/>
            <w:vAlign w:val="bottom"/>
          </w:tcPr>
          <w:p w14:paraId="7F26E958" w14:textId="3377B24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2035</w:t>
            </w:r>
          </w:p>
        </w:tc>
        <w:tc>
          <w:tcPr>
            <w:tcW w:w="3402" w:type="dxa"/>
            <w:vAlign w:val="bottom"/>
          </w:tcPr>
          <w:p w14:paraId="12D2DE8A" w14:textId="0FB8EDA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4,3482%</w:t>
            </w:r>
          </w:p>
        </w:tc>
      </w:tr>
      <w:tr w:rsidR="008904C8" w:rsidRPr="00255FD6" w14:paraId="5F791924" w14:textId="77777777" w:rsidTr="001C34F6">
        <w:tc>
          <w:tcPr>
            <w:tcW w:w="992" w:type="dxa"/>
          </w:tcPr>
          <w:p w14:paraId="3B55CB24" w14:textId="7D0182EA"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25</w:t>
            </w:r>
          </w:p>
        </w:tc>
        <w:tc>
          <w:tcPr>
            <w:tcW w:w="2977" w:type="dxa"/>
            <w:vAlign w:val="bottom"/>
          </w:tcPr>
          <w:p w14:paraId="655EEF01" w14:textId="2BF537E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2035</w:t>
            </w:r>
          </w:p>
        </w:tc>
        <w:tc>
          <w:tcPr>
            <w:tcW w:w="3402" w:type="dxa"/>
            <w:vAlign w:val="bottom"/>
          </w:tcPr>
          <w:p w14:paraId="0603EBC8" w14:textId="4481D29F"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4,5458%</w:t>
            </w:r>
          </w:p>
        </w:tc>
      </w:tr>
      <w:tr w:rsidR="008904C8" w:rsidRPr="00255FD6" w14:paraId="797A4B18" w14:textId="77777777" w:rsidTr="001C34F6">
        <w:tc>
          <w:tcPr>
            <w:tcW w:w="992" w:type="dxa"/>
          </w:tcPr>
          <w:p w14:paraId="504BE2AD" w14:textId="3E0856AD"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26</w:t>
            </w:r>
          </w:p>
        </w:tc>
        <w:tc>
          <w:tcPr>
            <w:tcW w:w="2977" w:type="dxa"/>
            <w:vAlign w:val="bottom"/>
          </w:tcPr>
          <w:p w14:paraId="0A43EBA1" w14:textId="6F546E6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2036</w:t>
            </w:r>
          </w:p>
        </w:tc>
        <w:tc>
          <w:tcPr>
            <w:tcW w:w="3402" w:type="dxa"/>
            <w:vAlign w:val="bottom"/>
          </w:tcPr>
          <w:p w14:paraId="6AB33EBA" w14:textId="4379E505"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4,7623%</w:t>
            </w:r>
          </w:p>
        </w:tc>
      </w:tr>
      <w:tr w:rsidR="008904C8" w:rsidRPr="00255FD6" w14:paraId="13E2A733" w14:textId="77777777" w:rsidTr="001C34F6">
        <w:tc>
          <w:tcPr>
            <w:tcW w:w="992" w:type="dxa"/>
          </w:tcPr>
          <w:p w14:paraId="39BDAB31" w14:textId="60F1F48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27</w:t>
            </w:r>
          </w:p>
        </w:tc>
        <w:tc>
          <w:tcPr>
            <w:tcW w:w="2977" w:type="dxa"/>
            <w:vAlign w:val="bottom"/>
          </w:tcPr>
          <w:p w14:paraId="3C5D4759" w14:textId="563F0993"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2036</w:t>
            </w:r>
          </w:p>
        </w:tc>
        <w:tc>
          <w:tcPr>
            <w:tcW w:w="3402" w:type="dxa"/>
            <w:vAlign w:val="bottom"/>
          </w:tcPr>
          <w:p w14:paraId="61870549" w14:textId="3653C0B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5,0005%</w:t>
            </w:r>
          </w:p>
        </w:tc>
      </w:tr>
      <w:tr w:rsidR="008904C8" w:rsidRPr="00255FD6" w14:paraId="0BE7B516" w14:textId="77777777" w:rsidTr="001C34F6">
        <w:tc>
          <w:tcPr>
            <w:tcW w:w="992" w:type="dxa"/>
          </w:tcPr>
          <w:p w14:paraId="48D8F89F" w14:textId="3D3DC18B"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28</w:t>
            </w:r>
          </w:p>
        </w:tc>
        <w:tc>
          <w:tcPr>
            <w:tcW w:w="2977" w:type="dxa"/>
            <w:vAlign w:val="bottom"/>
          </w:tcPr>
          <w:p w14:paraId="46C6C407" w14:textId="2A6AEE3C"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2037</w:t>
            </w:r>
          </w:p>
        </w:tc>
        <w:tc>
          <w:tcPr>
            <w:tcW w:w="3402" w:type="dxa"/>
            <w:vAlign w:val="bottom"/>
          </w:tcPr>
          <w:p w14:paraId="525B1955" w14:textId="461411E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5,2637%</w:t>
            </w:r>
          </w:p>
        </w:tc>
      </w:tr>
      <w:tr w:rsidR="008904C8" w:rsidRPr="00255FD6" w14:paraId="4A57777D" w14:textId="77777777" w:rsidTr="001C34F6">
        <w:tc>
          <w:tcPr>
            <w:tcW w:w="992" w:type="dxa"/>
          </w:tcPr>
          <w:p w14:paraId="7041CDBF" w14:textId="0536D2A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29</w:t>
            </w:r>
          </w:p>
        </w:tc>
        <w:tc>
          <w:tcPr>
            <w:tcW w:w="2977" w:type="dxa"/>
            <w:vAlign w:val="bottom"/>
          </w:tcPr>
          <w:p w14:paraId="277F124C" w14:textId="30D5FE2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2037</w:t>
            </w:r>
          </w:p>
        </w:tc>
        <w:tc>
          <w:tcPr>
            <w:tcW w:w="3402" w:type="dxa"/>
            <w:vAlign w:val="bottom"/>
          </w:tcPr>
          <w:p w14:paraId="50EDB577" w14:textId="0AFFAF53"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5,5561%</w:t>
            </w:r>
          </w:p>
        </w:tc>
      </w:tr>
      <w:tr w:rsidR="008904C8" w:rsidRPr="00255FD6" w14:paraId="6984E343" w14:textId="77777777" w:rsidTr="001C34F6">
        <w:tc>
          <w:tcPr>
            <w:tcW w:w="992" w:type="dxa"/>
          </w:tcPr>
          <w:p w14:paraId="4B58D542" w14:textId="233D273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30</w:t>
            </w:r>
          </w:p>
        </w:tc>
        <w:tc>
          <w:tcPr>
            <w:tcW w:w="2977" w:type="dxa"/>
            <w:vAlign w:val="bottom"/>
          </w:tcPr>
          <w:p w14:paraId="29FA1873" w14:textId="5C72A550"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2038</w:t>
            </w:r>
          </w:p>
        </w:tc>
        <w:tc>
          <w:tcPr>
            <w:tcW w:w="3402" w:type="dxa"/>
            <w:vAlign w:val="bottom"/>
          </w:tcPr>
          <w:p w14:paraId="7A88B496" w14:textId="0DF5C5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5,8830%</w:t>
            </w:r>
          </w:p>
        </w:tc>
      </w:tr>
      <w:tr w:rsidR="008904C8" w:rsidRPr="00255FD6" w14:paraId="0B439D8F" w14:textId="77777777" w:rsidTr="001C34F6">
        <w:tc>
          <w:tcPr>
            <w:tcW w:w="992" w:type="dxa"/>
          </w:tcPr>
          <w:p w14:paraId="5CC49645" w14:textId="7C173AAE"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31</w:t>
            </w:r>
          </w:p>
        </w:tc>
        <w:tc>
          <w:tcPr>
            <w:tcW w:w="2977" w:type="dxa"/>
            <w:vAlign w:val="bottom"/>
          </w:tcPr>
          <w:p w14:paraId="7CC5ABE8" w14:textId="7A2DF69B"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2038</w:t>
            </w:r>
          </w:p>
        </w:tc>
        <w:tc>
          <w:tcPr>
            <w:tcW w:w="3402" w:type="dxa"/>
            <w:vAlign w:val="bottom"/>
          </w:tcPr>
          <w:p w14:paraId="4660D120" w14:textId="28B675C8"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6,2507%</w:t>
            </w:r>
          </w:p>
        </w:tc>
      </w:tr>
      <w:tr w:rsidR="008904C8" w:rsidRPr="00255FD6" w14:paraId="492B147F" w14:textId="77777777" w:rsidTr="001C34F6">
        <w:tc>
          <w:tcPr>
            <w:tcW w:w="992" w:type="dxa"/>
          </w:tcPr>
          <w:p w14:paraId="768C6885" w14:textId="2233182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32</w:t>
            </w:r>
          </w:p>
        </w:tc>
        <w:tc>
          <w:tcPr>
            <w:tcW w:w="2977" w:type="dxa"/>
            <w:vAlign w:val="bottom"/>
          </w:tcPr>
          <w:p w14:paraId="0392A750" w14:textId="74D807D2"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2039</w:t>
            </w:r>
          </w:p>
        </w:tc>
        <w:tc>
          <w:tcPr>
            <w:tcW w:w="3402" w:type="dxa"/>
            <w:vAlign w:val="bottom"/>
          </w:tcPr>
          <w:p w14:paraId="2C29583E" w14:textId="7AD12FF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6,6675%</w:t>
            </w:r>
          </w:p>
        </w:tc>
      </w:tr>
      <w:tr w:rsidR="008904C8" w:rsidRPr="00255FD6" w14:paraId="4963B75C" w14:textId="77777777" w:rsidTr="001C34F6">
        <w:tc>
          <w:tcPr>
            <w:tcW w:w="992" w:type="dxa"/>
          </w:tcPr>
          <w:p w14:paraId="5532214E" w14:textId="1D325C3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33</w:t>
            </w:r>
          </w:p>
        </w:tc>
        <w:tc>
          <w:tcPr>
            <w:tcW w:w="2977" w:type="dxa"/>
            <w:vAlign w:val="bottom"/>
          </w:tcPr>
          <w:p w14:paraId="7F347F87" w14:textId="2BD6B18A"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2039</w:t>
            </w:r>
          </w:p>
        </w:tc>
        <w:tc>
          <w:tcPr>
            <w:tcW w:w="3402" w:type="dxa"/>
            <w:vAlign w:val="bottom"/>
          </w:tcPr>
          <w:p w14:paraId="1C0D6837" w14:textId="462A7E1C"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7,1438%</w:t>
            </w:r>
          </w:p>
        </w:tc>
      </w:tr>
      <w:tr w:rsidR="008904C8" w:rsidRPr="00255FD6" w14:paraId="46A7718B" w14:textId="77777777" w:rsidTr="001C34F6">
        <w:tc>
          <w:tcPr>
            <w:tcW w:w="992" w:type="dxa"/>
          </w:tcPr>
          <w:p w14:paraId="5F278F38" w14:textId="3008B83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34</w:t>
            </w:r>
          </w:p>
        </w:tc>
        <w:tc>
          <w:tcPr>
            <w:tcW w:w="2977" w:type="dxa"/>
            <w:vAlign w:val="bottom"/>
          </w:tcPr>
          <w:p w14:paraId="0BAE3575" w14:textId="7D866C7C"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2040</w:t>
            </w:r>
          </w:p>
        </w:tc>
        <w:tc>
          <w:tcPr>
            <w:tcW w:w="3402" w:type="dxa"/>
            <w:vAlign w:val="bottom"/>
          </w:tcPr>
          <w:p w14:paraId="35458260" w14:textId="6734CE6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7,6934%</w:t>
            </w:r>
          </w:p>
        </w:tc>
      </w:tr>
      <w:tr w:rsidR="008904C8" w:rsidRPr="00255FD6" w14:paraId="1DBDE934" w14:textId="77777777" w:rsidTr="001C34F6">
        <w:tc>
          <w:tcPr>
            <w:tcW w:w="992" w:type="dxa"/>
          </w:tcPr>
          <w:p w14:paraId="38157D9C" w14:textId="598F2690"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lastRenderedPageBreak/>
              <w:t>35</w:t>
            </w:r>
          </w:p>
        </w:tc>
        <w:tc>
          <w:tcPr>
            <w:tcW w:w="2977" w:type="dxa"/>
            <w:vAlign w:val="bottom"/>
          </w:tcPr>
          <w:p w14:paraId="2B80A95B" w14:textId="7AE78BE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2040</w:t>
            </w:r>
          </w:p>
        </w:tc>
        <w:tc>
          <w:tcPr>
            <w:tcW w:w="3402" w:type="dxa"/>
            <w:vAlign w:val="bottom"/>
          </w:tcPr>
          <w:p w14:paraId="01EDE02E" w14:textId="6FDF94F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8,3346%</w:t>
            </w:r>
          </w:p>
        </w:tc>
      </w:tr>
      <w:tr w:rsidR="008904C8" w:rsidRPr="00255FD6" w14:paraId="05109547" w14:textId="77777777" w:rsidTr="001C34F6">
        <w:tc>
          <w:tcPr>
            <w:tcW w:w="992" w:type="dxa"/>
          </w:tcPr>
          <w:p w14:paraId="114404D7" w14:textId="63C7385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36</w:t>
            </w:r>
          </w:p>
        </w:tc>
        <w:tc>
          <w:tcPr>
            <w:tcW w:w="2977" w:type="dxa"/>
            <w:vAlign w:val="bottom"/>
          </w:tcPr>
          <w:p w14:paraId="797A78C1" w14:textId="02D1E32E"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2041</w:t>
            </w:r>
          </w:p>
        </w:tc>
        <w:tc>
          <w:tcPr>
            <w:tcW w:w="3402" w:type="dxa"/>
            <w:vAlign w:val="bottom"/>
          </w:tcPr>
          <w:p w14:paraId="6A777D58" w14:textId="6F62CD7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9,0924%</w:t>
            </w:r>
          </w:p>
        </w:tc>
      </w:tr>
      <w:tr w:rsidR="008904C8" w:rsidRPr="00255FD6" w14:paraId="01E4258F" w14:textId="77777777" w:rsidTr="001C34F6">
        <w:tc>
          <w:tcPr>
            <w:tcW w:w="992" w:type="dxa"/>
          </w:tcPr>
          <w:p w14:paraId="74B2D72B" w14:textId="6CC8DC6F"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37</w:t>
            </w:r>
          </w:p>
        </w:tc>
        <w:tc>
          <w:tcPr>
            <w:tcW w:w="2977" w:type="dxa"/>
            <w:vAlign w:val="bottom"/>
          </w:tcPr>
          <w:p w14:paraId="0BF588B5" w14:textId="7CDFA7C5"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2041</w:t>
            </w:r>
          </w:p>
        </w:tc>
        <w:tc>
          <w:tcPr>
            <w:tcW w:w="3402" w:type="dxa"/>
            <w:vAlign w:val="bottom"/>
          </w:tcPr>
          <w:p w14:paraId="658A336F" w14:textId="3C71A400"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10,0018%</w:t>
            </w:r>
          </w:p>
        </w:tc>
      </w:tr>
      <w:tr w:rsidR="008904C8" w:rsidRPr="00255FD6" w14:paraId="1A7FA4E8" w14:textId="77777777" w:rsidTr="001C34F6">
        <w:tc>
          <w:tcPr>
            <w:tcW w:w="992" w:type="dxa"/>
          </w:tcPr>
          <w:p w14:paraId="629291DC" w14:textId="70BD7A1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38</w:t>
            </w:r>
          </w:p>
        </w:tc>
        <w:tc>
          <w:tcPr>
            <w:tcW w:w="2977" w:type="dxa"/>
            <w:vAlign w:val="bottom"/>
          </w:tcPr>
          <w:p w14:paraId="2BF2A2A8" w14:textId="5AA49EF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2042</w:t>
            </w:r>
          </w:p>
        </w:tc>
        <w:tc>
          <w:tcPr>
            <w:tcW w:w="3402" w:type="dxa"/>
            <w:vAlign w:val="bottom"/>
          </w:tcPr>
          <w:p w14:paraId="1656C992" w14:textId="6EAD7661"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11,1134%</w:t>
            </w:r>
          </w:p>
        </w:tc>
      </w:tr>
      <w:tr w:rsidR="008904C8" w:rsidRPr="00255FD6" w14:paraId="3A0FF649" w14:textId="77777777" w:rsidTr="001C34F6">
        <w:tc>
          <w:tcPr>
            <w:tcW w:w="992" w:type="dxa"/>
          </w:tcPr>
          <w:p w14:paraId="5C2EA430" w14:textId="3000E62C"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39</w:t>
            </w:r>
          </w:p>
        </w:tc>
        <w:tc>
          <w:tcPr>
            <w:tcW w:w="2977" w:type="dxa"/>
            <w:vAlign w:val="bottom"/>
          </w:tcPr>
          <w:p w14:paraId="045DAD38" w14:textId="750D8AB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2042</w:t>
            </w:r>
          </w:p>
        </w:tc>
        <w:tc>
          <w:tcPr>
            <w:tcW w:w="3402" w:type="dxa"/>
            <w:vAlign w:val="bottom"/>
          </w:tcPr>
          <w:p w14:paraId="18CAE06A" w14:textId="0FA3540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12,5029%</w:t>
            </w:r>
          </w:p>
        </w:tc>
      </w:tr>
      <w:tr w:rsidR="008904C8" w:rsidRPr="00255FD6" w14:paraId="108B9C57" w14:textId="77777777" w:rsidTr="001C34F6">
        <w:tc>
          <w:tcPr>
            <w:tcW w:w="992" w:type="dxa"/>
          </w:tcPr>
          <w:p w14:paraId="239CCCE2" w14:textId="2D8AF38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40</w:t>
            </w:r>
          </w:p>
        </w:tc>
        <w:tc>
          <w:tcPr>
            <w:tcW w:w="2977" w:type="dxa"/>
            <w:vAlign w:val="bottom"/>
          </w:tcPr>
          <w:p w14:paraId="516CC1F5" w14:textId="74273C56"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2043</w:t>
            </w:r>
          </w:p>
        </w:tc>
        <w:tc>
          <w:tcPr>
            <w:tcW w:w="3402" w:type="dxa"/>
            <w:vAlign w:val="bottom"/>
          </w:tcPr>
          <w:p w14:paraId="5459B543" w14:textId="07DBAD39"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14,2829%</w:t>
            </w:r>
          </w:p>
        </w:tc>
      </w:tr>
      <w:tr w:rsidR="008904C8" w:rsidRPr="00255FD6" w14:paraId="6FE106BC" w14:textId="77777777" w:rsidTr="001C34F6">
        <w:tc>
          <w:tcPr>
            <w:tcW w:w="992" w:type="dxa"/>
          </w:tcPr>
          <w:p w14:paraId="712E7AF3" w14:textId="46ADA889"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41</w:t>
            </w:r>
          </w:p>
        </w:tc>
        <w:tc>
          <w:tcPr>
            <w:tcW w:w="2977" w:type="dxa"/>
            <w:vAlign w:val="bottom"/>
          </w:tcPr>
          <w:p w14:paraId="1F2FBC1B" w14:textId="0CB60862"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2043</w:t>
            </w:r>
          </w:p>
        </w:tc>
        <w:tc>
          <w:tcPr>
            <w:tcW w:w="3402" w:type="dxa"/>
            <w:vAlign w:val="bottom"/>
          </w:tcPr>
          <w:p w14:paraId="05502D28" w14:textId="11910FE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16,6705%</w:t>
            </w:r>
          </w:p>
        </w:tc>
      </w:tr>
      <w:tr w:rsidR="008904C8" w:rsidRPr="00255FD6" w14:paraId="4A0B359C" w14:textId="77777777" w:rsidTr="001C34F6">
        <w:tc>
          <w:tcPr>
            <w:tcW w:w="992" w:type="dxa"/>
          </w:tcPr>
          <w:p w14:paraId="0536F0D0" w14:textId="0F275A7A"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42</w:t>
            </w:r>
          </w:p>
        </w:tc>
        <w:tc>
          <w:tcPr>
            <w:tcW w:w="2977" w:type="dxa"/>
            <w:vAlign w:val="bottom"/>
          </w:tcPr>
          <w:p w14:paraId="27C10586" w14:textId="75FFFA9F"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2044</w:t>
            </w:r>
          </w:p>
        </w:tc>
        <w:tc>
          <w:tcPr>
            <w:tcW w:w="3402" w:type="dxa"/>
            <w:vAlign w:val="bottom"/>
          </w:tcPr>
          <w:p w14:paraId="32FDB4BB" w14:textId="051C644B"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19,9963%</w:t>
            </w:r>
          </w:p>
        </w:tc>
      </w:tr>
      <w:tr w:rsidR="008904C8" w:rsidRPr="00255FD6" w14:paraId="06A78C35" w14:textId="77777777" w:rsidTr="001C34F6">
        <w:tc>
          <w:tcPr>
            <w:tcW w:w="992" w:type="dxa"/>
          </w:tcPr>
          <w:p w14:paraId="0917FF20" w14:textId="73C6B177"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43</w:t>
            </w:r>
          </w:p>
        </w:tc>
        <w:tc>
          <w:tcPr>
            <w:tcW w:w="2977" w:type="dxa"/>
            <w:vAlign w:val="bottom"/>
          </w:tcPr>
          <w:p w14:paraId="78A33607" w14:textId="1A82E624"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2044</w:t>
            </w:r>
          </w:p>
        </w:tc>
        <w:tc>
          <w:tcPr>
            <w:tcW w:w="3402" w:type="dxa"/>
            <w:vAlign w:val="bottom"/>
          </w:tcPr>
          <w:p w14:paraId="285CAEB8" w14:textId="2D405462"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25,0058%</w:t>
            </w:r>
          </w:p>
        </w:tc>
      </w:tr>
      <w:tr w:rsidR="008904C8" w:rsidRPr="00255FD6" w14:paraId="7CC86D23" w14:textId="77777777" w:rsidTr="001C34F6">
        <w:tc>
          <w:tcPr>
            <w:tcW w:w="992" w:type="dxa"/>
          </w:tcPr>
          <w:p w14:paraId="2F0BA6B6" w14:textId="28931672"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44</w:t>
            </w:r>
          </w:p>
        </w:tc>
        <w:tc>
          <w:tcPr>
            <w:tcW w:w="2977" w:type="dxa"/>
            <w:vAlign w:val="bottom"/>
          </w:tcPr>
          <w:p w14:paraId="6D0769E8" w14:textId="33D442E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2045</w:t>
            </w:r>
          </w:p>
        </w:tc>
        <w:tc>
          <w:tcPr>
            <w:tcW w:w="3402" w:type="dxa"/>
            <w:vAlign w:val="bottom"/>
          </w:tcPr>
          <w:p w14:paraId="5076E8A9" w14:textId="17F203DA"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33,3282%</w:t>
            </w:r>
          </w:p>
        </w:tc>
      </w:tr>
      <w:tr w:rsidR="008904C8" w:rsidRPr="00255FD6" w14:paraId="0B0ABEA6" w14:textId="77777777" w:rsidTr="001C34F6">
        <w:tc>
          <w:tcPr>
            <w:tcW w:w="992" w:type="dxa"/>
          </w:tcPr>
          <w:p w14:paraId="78E84BAF" w14:textId="2DD0E2C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45</w:t>
            </w:r>
          </w:p>
        </w:tc>
        <w:tc>
          <w:tcPr>
            <w:tcW w:w="2977" w:type="dxa"/>
            <w:vAlign w:val="bottom"/>
          </w:tcPr>
          <w:p w14:paraId="02AC6EBD" w14:textId="19214708"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 xml:space="preserve">de dezembro de </w:t>
            </w:r>
            <w:r w:rsidRPr="001C34F6">
              <w:rPr>
                <w:rFonts w:ascii="Calibri" w:hAnsi="Calibri" w:cs="Calibri"/>
                <w:color w:val="000000"/>
                <w:sz w:val="24"/>
              </w:rPr>
              <w:t>2045</w:t>
            </w:r>
          </w:p>
        </w:tc>
        <w:tc>
          <w:tcPr>
            <w:tcW w:w="3402" w:type="dxa"/>
            <w:vAlign w:val="bottom"/>
          </w:tcPr>
          <w:p w14:paraId="2C210D5F" w14:textId="3A8A8A4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50,0115%</w:t>
            </w:r>
          </w:p>
        </w:tc>
      </w:tr>
      <w:tr w:rsidR="008904C8" w:rsidRPr="00255FD6" w14:paraId="33AA997C" w14:textId="77777777" w:rsidTr="001C34F6">
        <w:tc>
          <w:tcPr>
            <w:tcW w:w="992" w:type="dxa"/>
          </w:tcPr>
          <w:p w14:paraId="3522451B" w14:textId="41983A64" w:rsidR="008904C8" w:rsidRPr="00205A80" w:rsidRDefault="008904C8" w:rsidP="008904C8">
            <w:pPr>
              <w:pStyle w:val="TabBody"/>
              <w:spacing w:before="0" w:after="0" w:line="320" w:lineRule="exact"/>
              <w:jc w:val="center"/>
              <w:rPr>
                <w:rFonts w:asciiTheme="minorHAnsi" w:hAnsiTheme="minorHAnsi" w:cstheme="minorHAnsi"/>
                <w:b/>
                <w:bCs/>
                <w:sz w:val="24"/>
              </w:rPr>
            </w:pPr>
            <w:r w:rsidRPr="001C34F6">
              <w:rPr>
                <w:rFonts w:asciiTheme="minorHAnsi" w:hAnsiTheme="minorHAnsi" w:cstheme="minorHAnsi"/>
                <w:b/>
                <w:bCs/>
                <w:sz w:val="24"/>
              </w:rPr>
              <w:t>46</w:t>
            </w:r>
          </w:p>
        </w:tc>
        <w:tc>
          <w:tcPr>
            <w:tcW w:w="2977" w:type="dxa"/>
            <w:vAlign w:val="bottom"/>
          </w:tcPr>
          <w:p w14:paraId="7EC1F273" w14:textId="248B8737" w:rsidR="008904C8" w:rsidRPr="00FC0AFB" w:rsidRDefault="008904C8" w:rsidP="008904C8">
            <w:pPr>
              <w:pStyle w:val="TabBody"/>
              <w:spacing w:before="0" w:after="0" w:line="320" w:lineRule="exact"/>
              <w:jc w:val="center"/>
              <w:rPr>
                <w:rFonts w:asciiTheme="minorHAnsi" w:hAnsiTheme="minorHAnsi" w:cstheme="minorHAnsi"/>
                <w:sz w:val="24"/>
                <w:highlight w:val="yellow"/>
              </w:rPr>
            </w:pPr>
            <w:r w:rsidRPr="001C34F6">
              <w:rPr>
                <w:rFonts w:ascii="Calibri" w:hAnsi="Calibri" w:cs="Calibri"/>
                <w:color w:val="000000"/>
                <w:sz w:val="24"/>
              </w:rPr>
              <w:t>15</w:t>
            </w:r>
            <w:r>
              <w:rPr>
                <w:rFonts w:ascii="Calibri" w:hAnsi="Calibri" w:cs="Calibri"/>
                <w:color w:val="000000"/>
                <w:sz w:val="24"/>
              </w:rPr>
              <w:t xml:space="preserve"> </w:t>
            </w:r>
            <w:r>
              <w:rPr>
                <w:rFonts w:ascii="Calibri" w:hAnsi="Calibri" w:cs="Calibri"/>
                <w:color w:val="000000"/>
                <w:sz w:val="24"/>
              </w:rPr>
              <w:t>de junho de</w:t>
            </w:r>
            <w:r w:rsidRPr="005F4EDD">
              <w:rPr>
                <w:rFonts w:ascii="Calibri" w:hAnsi="Calibri" w:cs="Calibri"/>
                <w:color w:val="000000"/>
                <w:sz w:val="24"/>
              </w:rPr>
              <w:t xml:space="preserve"> </w:t>
            </w:r>
            <w:r w:rsidRPr="001C34F6">
              <w:rPr>
                <w:rFonts w:ascii="Calibri" w:hAnsi="Calibri" w:cs="Calibri"/>
                <w:color w:val="000000"/>
                <w:sz w:val="24"/>
              </w:rPr>
              <w:t>2046</w:t>
            </w:r>
          </w:p>
        </w:tc>
        <w:tc>
          <w:tcPr>
            <w:tcW w:w="3402" w:type="dxa"/>
            <w:vAlign w:val="bottom"/>
          </w:tcPr>
          <w:p w14:paraId="717F1737" w14:textId="6FE79597" w:rsidR="008904C8" w:rsidRPr="008904C8" w:rsidRDefault="008904C8" w:rsidP="008904C8">
            <w:pPr>
              <w:pStyle w:val="TabBody"/>
              <w:spacing w:before="0" w:after="0" w:line="320" w:lineRule="exact"/>
              <w:jc w:val="center"/>
              <w:rPr>
                <w:rFonts w:asciiTheme="minorHAnsi" w:hAnsiTheme="minorHAnsi" w:cstheme="minorHAnsi"/>
                <w:sz w:val="24"/>
              </w:rPr>
            </w:pPr>
            <w:r w:rsidRPr="001C34F6">
              <w:rPr>
                <w:rFonts w:ascii="Calibri" w:hAnsi="Calibri" w:cs="Calibri"/>
                <w:color w:val="000000"/>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37" w:name="_DV_M193"/>
      <w:bookmarkStart w:id="238" w:name="_DV_M194"/>
      <w:bookmarkStart w:id="239" w:name="_DV_M195"/>
      <w:bookmarkStart w:id="240" w:name="_Toc499990356"/>
      <w:bookmarkEnd w:id="161"/>
      <w:bookmarkEnd w:id="237"/>
      <w:bookmarkEnd w:id="238"/>
      <w:bookmarkEnd w:id="239"/>
    </w:p>
    <w:p w14:paraId="4486F8A0" w14:textId="78AD35C0"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0"/>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1" w:name="_DV_M196"/>
      <w:bookmarkEnd w:id="241"/>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2"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3" w:name="_DV_M197"/>
      <w:bookmarkEnd w:id="243"/>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Prorrogação dos Prazos</w:t>
      </w:r>
      <w:bookmarkEnd w:id="242"/>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4" w:name="_DV_M198"/>
      <w:bookmarkEnd w:id="244"/>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5" w:name="_DV_M199"/>
      <w:bookmarkStart w:id="246" w:name="_Ref15932420"/>
      <w:bookmarkEnd w:id="245"/>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46"/>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7" w:name="_DV_M200"/>
      <w:bookmarkStart w:id="248" w:name="_Toc499990358"/>
      <w:bookmarkEnd w:id="247"/>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48"/>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9" w:name="_DV_M201"/>
      <w:bookmarkStart w:id="250" w:name="_Ref15991590"/>
      <w:bookmarkEnd w:id="249"/>
    </w:p>
    <w:p w14:paraId="5704A1B7" w14:textId="35C1D640"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34550A">
        <w:rPr>
          <w:rFonts w:asciiTheme="minorHAnsi" w:hAnsiTheme="minorHAnsi" w:cstheme="minorHAnsi"/>
          <w:sz w:val="24"/>
          <w:lang w:val="pt-BR"/>
        </w:rPr>
        <w:t xml:space="preserve">da Atualização Monetária e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w:t>
      </w:r>
      <w:r w:rsidR="00CE5B3E">
        <w:rPr>
          <w:rFonts w:asciiTheme="minorHAnsi" w:hAnsiTheme="minorHAnsi" w:cstheme="minorHAnsi"/>
          <w:sz w:val="24"/>
          <w:lang w:val="pt-BR"/>
        </w:rPr>
        <w:t> </w:t>
      </w:r>
      <w:r w:rsidRPr="008141BE">
        <w:rPr>
          <w:rFonts w:asciiTheme="minorHAnsi" w:hAnsiTheme="minorHAnsi" w:cstheme="minorHAnsi"/>
          <w:sz w:val="24"/>
          <w:lang w:val="pt-BR"/>
        </w:rPr>
        <w:t xml:space="preserve">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0"/>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1" w:name="_DV_M202"/>
      <w:bookmarkStart w:id="252" w:name="_Toc499990359"/>
      <w:bookmarkEnd w:id="251"/>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Decadência dos Direitos aos Acréscimos</w:t>
      </w:r>
      <w:bookmarkEnd w:id="252"/>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3" w:name="_DV_M203"/>
      <w:bookmarkEnd w:id="253"/>
    </w:p>
    <w:p w14:paraId="5344286E" w14:textId="65C97B27"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4"/>
      <w:bookmarkEnd w:id="254"/>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5" w:name="_DV_M205"/>
      <w:bookmarkEnd w:id="255"/>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6" w:name="_DV_M206"/>
      <w:bookmarkStart w:id="257" w:name="_DV_M208"/>
      <w:bookmarkStart w:id="258" w:name="_Ref484879050"/>
      <w:bookmarkEnd w:id="256"/>
      <w:bookmarkEnd w:id="257"/>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lastRenderedPageBreak/>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19D85DB"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xml:space="preserve">, independentemente de qualquer procedimento ou aprovação, ou, alternativamente, (b) caso (i) não </w:t>
      </w:r>
      <w:r w:rsidR="00567E80" w:rsidRPr="008141BE">
        <w:rPr>
          <w:rFonts w:asciiTheme="minorHAnsi" w:eastAsia="Arial Unicode MS" w:hAnsiTheme="minorHAnsi" w:cstheme="minorHAnsi"/>
          <w:sz w:val="24"/>
          <w:lang w:val="pt-BR"/>
        </w:rPr>
        <w:lastRenderedPageBreak/>
        <w:t>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486D0ED4"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todos e quaisquer custos, despesas judiciais e/ou extrajudiciais e honorários advocatícios</w:t>
      </w:r>
      <w:r w:rsidR="00151F22">
        <w:rPr>
          <w:rFonts w:asciiTheme="minorHAnsi" w:hAnsiTheme="minorHAnsi" w:cstheme="minorHAnsi"/>
          <w:sz w:val="24"/>
          <w:lang w:val="pt-BR"/>
        </w:rPr>
        <w:t xml:space="preserve"> comprovadamente</w:t>
      </w:r>
      <w:r w:rsidRPr="008141BE">
        <w:rPr>
          <w:rFonts w:asciiTheme="minorHAnsi" w:hAnsiTheme="minorHAnsi" w:cstheme="minorHAnsi"/>
          <w:sz w:val="24"/>
          <w:lang w:val="pt-BR"/>
        </w:rPr>
        <w:t xml:space="preserve">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 xml:space="preserve">Standard &amp; </w:t>
      </w:r>
      <w:proofErr w:type="spellStart"/>
      <w:r w:rsidR="00560877" w:rsidRPr="005457C3">
        <w:rPr>
          <w:rFonts w:asciiTheme="minorHAnsi" w:hAnsiTheme="minorHAnsi" w:cstheme="minorHAnsi"/>
          <w:sz w:val="24"/>
          <w:lang w:val="pt-BR"/>
        </w:rPr>
        <w:t>Poor’s</w:t>
      </w:r>
      <w:proofErr w:type="spellEnd"/>
      <w:r w:rsidR="00560877">
        <w:rPr>
          <w:rFonts w:asciiTheme="minorHAnsi" w:hAnsiTheme="minorHAnsi" w:cstheme="minorHAnsi"/>
          <w:sz w:val="24"/>
          <w:lang w:val="pt-BR"/>
        </w:rPr>
        <w:t xml:space="preserve"> ou pela </w:t>
      </w:r>
      <w:r w:rsidR="00560877" w:rsidRPr="005457C3">
        <w:rPr>
          <w:rFonts w:asciiTheme="minorHAnsi" w:hAnsiTheme="minorHAnsi" w:cstheme="minorHAnsi"/>
          <w:sz w:val="24"/>
          <w:lang w:val="pt-BR"/>
        </w:rPr>
        <w:t>Fitch Ratin</w:t>
      </w:r>
      <w:r w:rsidR="00913D0F">
        <w:rPr>
          <w:rFonts w:asciiTheme="minorHAnsi" w:hAnsiTheme="minorHAnsi" w:cstheme="minorHAnsi"/>
          <w:sz w:val="24"/>
          <w:lang w:val="pt-BR"/>
        </w:rPr>
        <w:t>gs</w:t>
      </w:r>
      <w:r w:rsidR="00560877">
        <w:rPr>
          <w:rFonts w:asciiTheme="minorHAnsi" w:hAnsiTheme="minorHAnsi" w:cstheme="minorHAnsi"/>
          <w:sz w:val="24"/>
          <w:lang w:val="pt-BR"/>
        </w:rPr>
        <w:t>,</w:t>
      </w:r>
      <w:r w:rsidR="007D4AF6" w:rsidRPr="005457C3">
        <w:rPr>
          <w:rFonts w:asciiTheme="minorHAnsi" w:hAnsiTheme="minorHAnsi" w:cstheme="minorHAnsi"/>
          <w:sz w:val="24"/>
          <w:lang w:val="pt-BR"/>
        </w:rPr>
        <w:t xml:space="preserve"> ou seu equivalente</w:t>
      </w:r>
      <w:r w:rsidR="00560877">
        <w:rPr>
          <w:rFonts w:asciiTheme="minorHAnsi" w:hAnsiTheme="minorHAnsi" w:cstheme="minorHAnsi"/>
          <w:sz w:val="24"/>
          <w:lang w:val="pt-BR"/>
        </w:rPr>
        <w:t xml:space="preserve"> pela </w:t>
      </w:r>
      <w:r w:rsidR="00560877" w:rsidRPr="005457C3">
        <w:rPr>
          <w:rFonts w:asciiTheme="minorHAnsi" w:hAnsiTheme="minorHAnsi" w:cstheme="minorHAnsi"/>
          <w:sz w:val="24"/>
          <w:lang w:val="pt-BR"/>
        </w:rPr>
        <w:t>Moody’s</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4A6C3488"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795699">
        <w:rPr>
          <w:rFonts w:asciiTheme="minorHAnsi" w:hAnsiTheme="minorHAnsi" w:cstheme="minorHAnsi"/>
          <w:b/>
          <w:sz w:val="24"/>
          <w:u w:val="single"/>
          <w:lang w:val="pt-BR"/>
        </w:rPr>
        <w:t>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xml:space="preserve">) meses cada, que deverão garantir, individual ou conjuntamente, conforme o caso, o percentual de 100% (cem por cento) das Obrigações Garantidas, responsabilizando-se o(s) Banco(s) Fiador(es), na qualidade de devedor(es) </w:t>
      </w:r>
      <w:r w:rsidR="00375C86">
        <w:rPr>
          <w:rFonts w:asciiTheme="minorHAnsi" w:hAnsiTheme="minorHAnsi" w:cstheme="minorHAnsi"/>
          <w:sz w:val="24"/>
          <w:lang w:val="pt-BR"/>
        </w:rPr>
        <w:t xml:space="preserve">não </w:t>
      </w:r>
      <w:r w:rsidRPr="008141BE">
        <w:rPr>
          <w:rFonts w:asciiTheme="minorHAnsi" w:hAnsiTheme="minorHAnsi" w:cstheme="minorHAnsi"/>
          <w:sz w:val="24"/>
          <w:lang w:val="pt-BR"/>
        </w:rPr>
        <w:t>solidário(s) com a Emissora 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w:t>
      </w:r>
      <w:r w:rsidRPr="00E868CD">
        <w:rPr>
          <w:rFonts w:asciiTheme="minorHAnsi" w:hAnsiTheme="minorHAnsi" w:cstheme="minorHAnsi"/>
          <w:sz w:val="24"/>
          <w:lang w:val="pt-BR"/>
        </w:rPr>
        <w:t>es), com renúncia aos benefícios dos artigos 366, 827</w:t>
      </w:r>
      <w:r w:rsidR="00D772D7" w:rsidRPr="00E868CD">
        <w:rPr>
          <w:rFonts w:asciiTheme="minorHAnsi" w:hAnsiTheme="minorHAnsi" w:cstheme="minorHAnsi"/>
          <w:sz w:val="24"/>
          <w:lang w:val="pt-BR"/>
        </w:rPr>
        <w:t>,</w:t>
      </w:r>
      <w:r w:rsidRPr="00E868CD">
        <w:rPr>
          <w:rFonts w:asciiTheme="minorHAnsi" w:hAnsiTheme="minorHAnsi" w:cstheme="minorHAnsi"/>
          <w:sz w:val="24"/>
          <w:lang w:val="pt-BR"/>
        </w:rPr>
        <w:t xml:space="preserve"> 837 e 838</w:t>
      </w:r>
      <w:r w:rsidR="004B3E47" w:rsidRPr="00E868CD">
        <w:rPr>
          <w:rFonts w:asciiTheme="minorHAnsi" w:hAnsiTheme="minorHAnsi" w:cstheme="minorHAnsi"/>
          <w:sz w:val="24"/>
          <w:lang w:val="pt-BR"/>
        </w:rPr>
        <w:t xml:space="preserve"> </w:t>
      </w:r>
      <w:r w:rsidR="00EB36D8" w:rsidRPr="00E868CD">
        <w:rPr>
          <w:rFonts w:asciiTheme="minorHAnsi" w:hAnsiTheme="minorHAnsi" w:cstheme="minorHAnsi"/>
          <w:sz w:val="24"/>
          <w:lang w:val="pt-BR"/>
        </w:rPr>
        <w:t>da Lei n</w:t>
      </w:r>
      <w:r w:rsidR="004B3E47" w:rsidRPr="00E868CD">
        <w:rPr>
          <w:rFonts w:asciiTheme="minorHAnsi" w:hAnsiTheme="minorHAnsi" w:cstheme="minorHAnsi"/>
          <w:sz w:val="24"/>
          <w:lang w:val="pt-BR"/>
        </w:rPr>
        <w:t>° 10.406, de 10 de janeiro de 2002, conforme</w:t>
      </w:r>
      <w:r w:rsidR="004B3E47">
        <w:rPr>
          <w:rFonts w:asciiTheme="minorHAnsi" w:hAnsiTheme="minorHAnsi" w:cstheme="minorHAnsi"/>
          <w:sz w:val="24"/>
          <w:lang w:val="pt-BR"/>
        </w:rPr>
        <w:t xml:space="preserv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xml:space="preserve">, </w:t>
      </w:r>
      <w:r w:rsidRPr="008141BE">
        <w:rPr>
          <w:rFonts w:asciiTheme="minorHAnsi" w:hAnsiTheme="minorHAnsi" w:cstheme="minorHAnsi"/>
          <w:sz w:val="24"/>
          <w:lang w:val="pt-BR"/>
        </w:rPr>
        <w:lastRenderedPageBreak/>
        <w:t>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w:t>
      </w:r>
      <w:r w:rsidR="00E868CD">
        <w:rPr>
          <w:rFonts w:asciiTheme="minorHAnsi" w:hAnsiTheme="minorHAnsi" w:cstheme="minorHAnsi"/>
          <w:sz w:val="24"/>
          <w:lang w:val="pt-BR"/>
        </w:rPr>
        <w:t xml:space="preserve"> </w:t>
      </w:r>
      <w:r w:rsidR="003564BC" w:rsidRPr="00212696">
        <w:rPr>
          <w:rFonts w:asciiTheme="minorHAnsi" w:hAnsiTheme="minorHAnsi" w:cstheme="minorHAnsi"/>
          <w:sz w:val="24"/>
          <w:lang w:val="pt-BR"/>
        </w:rPr>
        <w:t>A Emissora en</w:t>
      </w:r>
      <w:r w:rsidR="003564BC">
        <w:rPr>
          <w:rFonts w:asciiTheme="minorHAnsi" w:hAnsiTheme="minorHAnsi" w:cstheme="minorHAnsi"/>
          <w:sz w:val="24"/>
          <w:lang w:val="pt-BR"/>
        </w:rPr>
        <w:t>caminhará</w:t>
      </w:r>
      <w:r w:rsidR="003564BC" w:rsidRPr="00212696">
        <w:rPr>
          <w:rFonts w:asciiTheme="minorHAnsi" w:hAnsiTheme="minorHAnsi" w:cstheme="minorHAnsi"/>
          <w:sz w:val="24"/>
          <w:lang w:val="pt-BR"/>
        </w:rPr>
        <w:t xml:space="preserve"> ao Agente Fiduciário 1 (uma) </w:t>
      </w:r>
      <w:r w:rsidR="003564BC">
        <w:rPr>
          <w:rFonts w:asciiTheme="minorHAnsi" w:hAnsiTheme="minorHAnsi" w:cstheme="minorHAnsi"/>
          <w:sz w:val="24"/>
          <w:lang w:val="pt-BR"/>
        </w:rPr>
        <w:t>via</w:t>
      </w:r>
      <w:r w:rsidR="003564BC" w:rsidRPr="00212696">
        <w:rPr>
          <w:rFonts w:asciiTheme="minorHAnsi" w:hAnsiTheme="minorHAnsi" w:cstheme="minorHAnsi"/>
          <w:sz w:val="24"/>
          <w:lang w:val="pt-BR"/>
        </w:rPr>
        <w:t xml:space="preserve"> eletrônica (PDF) </w:t>
      </w:r>
      <w:r w:rsidR="003564BC">
        <w:rPr>
          <w:rFonts w:asciiTheme="minorHAnsi" w:hAnsiTheme="minorHAnsi" w:cstheme="minorHAnsi"/>
          <w:sz w:val="24"/>
          <w:lang w:val="pt-BR"/>
        </w:rPr>
        <w:t xml:space="preserve">da(s) Carta(s) de Fiança </w:t>
      </w:r>
      <w:r w:rsidR="003564BC" w:rsidRPr="00212696">
        <w:rPr>
          <w:rFonts w:asciiTheme="minorHAnsi" w:hAnsiTheme="minorHAnsi" w:cstheme="minorHAnsi"/>
          <w:sz w:val="24"/>
          <w:lang w:val="pt-BR"/>
        </w:rPr>
        <w:t xml:space="preserve">em até 5 (cinco) Dias Úteis contados da </w:t>
      </w:r>
      <w:r w:rsidR="003564BC">
        <w:rPr>
          <w:rFonts w:asciiTheme="minorHAnsi" w:hAnsiTheme="minorHAnsi" w:cstheme="minorHAnsi"/>
          <w:sz w:val="24"/>
          <w:lang w:val="pt-BR"/>
        </w:rPr>
        <w:t xml:space="preserve">sua </w:t>
      </w:r>
      <w:r w:rsidR="003564BC" w:rsidRPr="00212696">
        <w:rPr>
          <w:rFonts w:asciiTheme="minorHAnsi" w:hAnsiTheme="minorHAnsi" w:cstheme="minorHAnsi"/>
          <w:sz w:val="24"/>
          <w:lang w:val="pt-BR"/>
        </w:rPr>
        <w:t>respectiva data de</w:t>
      </w:r>
      <w:r w:rsidR="003564BC">
        <w:rPr>
          <w:rFonts w:asciiTheme="minorHAnsi" w:hAnsiTheme="minorHAnsi" w:cstheme="minorHAnsi"/>
          <w:sz w:val="24"/>
          <w:lang w:val="pt-BR"/>
        </w:rPr>
        <w:t xml:space="preserve"> formalização. </w:t>
      </w:r>
    </w:p>
    <w:p w14:paraId="603AEDAF" w14:textId="77777777" w:rsidR="00BB31DA" w:rsidRDefault="00BB31DA" w:rsidP="008143CB">
      <w:pPr>
        <w:pStyle w:val="PargrafodaLista"/>
        <w:rPr>
          <w:rFonts w:asciiTheme="minorHAnsi" w:hAnsiTheme="minorHAnsi" w:cstheme="minorHAnsi"/>
          <w:sz w:val="24"/>
        </w:rPr>
      </w:pPr>
    </w:p>
    <w:p w14:paraId="2D6E74B0" w14:textId="358F635E"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25E59312"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p>
    <w:p w14:paraId="55027B73" w14:textId="77777777" w:rsidR="00156C38" w:rsidRDefault="00156C38" w:rsidP="00E82D63">
      <w:pPr>
        <w:pStyle w:val="PargrafodaLista"/>
        <w:rPr>
          <w:rFonts w:asciiTheme="minorHAnsi" w:hAnsiTheme="minorHAnsi" w:cstheme="minorHAnsi"/>
          <w:sz w:val="24"/>
        </w:rPr>
      </w:pPr>
    </w:p>
    <w:p w14:paraId="1073B1A2" w14:textId="02A87F41"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w:t>
      </w:r>
      <w:r w:rsidR="00E868CD">
        <w:rPr>
          <w:rFonts w:asciiTheme="minorHAnsi" w:hAnsiTheme="minorHAnsi" w:cstheme="minorHAnsi"/>
          <w:sz w:val="24"/>
          <w:lang w:val="pt-BR"/>
        </w:rPr>
        <w:t>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C631D2">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sidRPr="00C631D2">
        <w:rPr>
          <w:rFonts w:asciiTheme="minorHAnsi" w:hAnsiTheme="minorHAnsi" w:cstheme="minorHAnsi"/>
          <w:sz w:val="24"/>
          <w:lang w:val="pt-BR"/>
        </w:rPr>
        <w:t>.</w:t>
      </w:r>
      <w:r w:rsidR="00AF53E2" w:rsidRPr="00C631D2">
        <w:rPr>
          <w:rFonts w:asciiTheme="minorHAnsi" w:hAnsiTheme="minorHAnsi" w:cstheme="minorHAnsi"/>
          <w:sz w:val="24"/>
          <w:lang w:val="pt-BR"/>
        </w:rPr>
        <w:t xml:space="preserve"> </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0196C872"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subcláusulas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w:t>
      </w:r>
      <w:r w:rsidR="00195DDE">
        <w:rPr>
          <w:rFonts w:asciiTheme="minorHAnsi" w:eastAsia="Arial Unicode MS" w:hAnsiTheme="minorHAnsi" w:cstheme="minorHAnsi"/>
          <w:sz w:val="24"/>
          <w:lang w:val="pt-BR"/>
        </w:rPr>
        <w:lastRenderedPageBreak/>
        <w:t xml:space="preserve">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4AE34ED3"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6F7C29DF"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58"/>
      <w:r w:rsidR="00F636F1">
        <w:rPr>
          <w:rFonts w:asciiTheme="minorHAnsi" w:hAnsiTheme="minorHAnsi" w:cstheme="minorHAnsi"/>
          <w:b/>
          <w:sz w:val="24"/>
          <w:lang w:val="pt-BR"/>
        </w:rPr>
        <w:t>Total</w:t>
      </w:r>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59" w:name="_Ref8245019"/>
    </w:p>
    <w:p w14:paraId="2F4D7C5D" w14:textId="361D2242"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59"/>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C631D2">
        <w:rPr>
          <w:rStyle w:val="DeltaViewInsertion"/>
          <w:rFonts w:asciiTheme="minorHAnsi" w:hAnsiTheme="minorHAnsi" w:cstheme="minorHAnsi"/>
          <w:color w:val="auto"/>
          <w:sz w:val="24"/>
          <w:u w:val="none"/>
          <w:lang w:val="pt-BR"/>
        </w:rPr>
        <w:t xml:space="preserve">”): </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444FFFD0"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w:t>
      </w:r>
      <w:r w:rsidR="00F636F1">
        <w:rPr>
          <w:rStyle w:val="DeltaViewInsertion"/>
          <w:rFonts w:asciiTheme="minorHAnsi" w:hAnsiTheme="minorHAnsi" w:cstheme="minorHAnsi"/>
          <w:color w:val="auto"/>
          <w:sz w:val="24"/>
          <w:u w:val="none"/>
          <w:lang w:val="pt-BR"/>
        </w:rPr>
        <w:t>,</w:t>
      </w:r>
      <w:r w:rsidR="00F636F1" w:rsidRPr="00F636F1">
        <w:rPr>
          <w:rStyle w:val="DeltaViewInsertion"/>
          <w:rFonts w:asciiTheme="minorHAnsi" w:hAnsiTheme="minorHAnsi" w:cstheme="minorHAnsi"/>
          <w:color w:val="auto"/>
          <w:sz w:val="24"/>
          <w:u w:val="none"/>
          <w:lang w:val="pt-BR"/>
        </w:rPr>
        <w:t xml:space="preserve"> </w:t>
      </w:r>
      <w:r w:rsidR="00F636F1">
        <w:rPr>
          <w:rStyle w:val="DeltaViewInsertion"/>
          <w:rFonts w:asciiTheme="minorHAnsi" w:hAnsiTheme="minorHAnsi" w:cstheme="minorHAnsi"/>
          <w:color w:val="auto"/>
          <w:sz w:val="24"/>
          <w:u w:val="none"/>
          <w:lang w:val="pt-BR"/>
        </w:rPr>
        <w:t xml:space="preserve">em percentual ao ano, base 252 (duzentos e cinquenta e dois) </w:t>
      </w:r>
      <w:r w:rsidR="00E868CD">
        <w:rPr>
          <w:rStyle w:val="DeltaViewInsertion"/>
          <w:rFonts w:asciiTheme="minorHAnsi" w:hAnsiTheme="minorHAnsi" w:cstheme="minorHAnsi"/>
          <w:color w:val="auto"/>
          <w:sz w:val="24"/>
          <w:u w:val="none"/>
          <w:lang w:val="pt-BR"/>
        </w:rPr>
        <w:t>D</w:t>
      </w:r>
      <w:r w:rsid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Pr>
          <w:rStyle w:val="DeltaViewInsertion"/>
          <w:rFonts w:asciiTheme="minorHAnsi" w:hAnsiTheme="minorHAnsi" w:cstheme="minorHAnsi"/>
          <w:color w:val="auto"/>
          <w:sz w:val="24"/>
          <w:u w:val="none"/>
          <w:lang w:val="pt-BR"/>
        </w:rPr>
        <w:t>teis</w:t>
      </w:r>
      <w:r w:rsidRPr="008141BE">
        <w:rPr>
          <w:rStyle w:val="DeltaViewInsertion"/>
          <w:rFonts w:asciiTheme="minorHAnsi" w:hAnsiTheme="minorHAnsi" w:cstheme="minorHAnsi"/>
          <w:color w:val="auto"/>
          <w:sz w:val="24"/>
          <w:u w:val="none"/>
          <w:lang w:val="pt-BR"/>
        </w:rPr>
        <w:t>,</w:t>
      </w:r>
      <w:r w:rsidR="0020333E">
        <w:rPr>
          <w:rStyle w:val="DeltaViewInsertion"/>
          <w:rFonts w:asciiTheme="minorHAnsi" w:hAnsiTheme="minorHAnsi" w:cstheme="minorHAnsi"/>
          <w:color w:val="auto"/>
          <w:sz w:val="24"/>
          <w:u w:val="none"/>
          <w:lang w:val="pt-BR"/>
        </w:rPr>
        <w:t xml:space="preserve"> </w:t>
      </w:r>
      <w:r w:rsidR="0020333E" w:rsidRPr="00B81F80">
        <w:rPr>
          <w:rStyle w:val="DeltaViewInsertion"/>
          <w:rFonts w:asciiTheme="minorHAnsi" w:hAnsiTheme="minorHAnsi" w:cstheme="minorHAnsi"/>
          <w:i/>
          <w:iCs/>
          <w:color w:val="auto"/>
          <w:sz w:val="24"/>
          <w:u w:val="none"/>
          <w:lang w:val="pt-BR"/>
        </w:rPr>
        <w:t xml:space="preserve">pro rata </w:t>
      </w:r>
      <w:proofErr w:type="spellStart"/>
      <w:r w:rsidR="0020333E" w:rsidRPr="00B81F80">
        <w:rPr>
          <w:rStyle w:val="DeltaViewInsertion"/>
          <w:rFonts w:asciiTheme="minorHAnsi" w:hAnsiTheme="minorHAnsi" w:cstheme="minorHAnsi"/>
          <w:i/>
          <w:iCs/>
          <w:color w:val="auto"/>
          <w:sz w:val="24"/>
          <w:u w:val="none"/>
          <w:lang w:val="pt-BR"/>
        </w:rPr>
        <w:t>temporis</w:t>
      </w:r>
      <w:proofErr w:type="spellEnd"/>
      <w:r w:rsidR="0020333E">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de Resgate Antecipado </w:t>
      </w:r>
      <w:r w:rsidRPr="008141BE">
        <w:rPr>
          <w:rStyle w:val="DeltaViewInsertion"/>
          <w:rFonts w:asciiTheme="minorHAnsi" w:hAnsiTheme="minorHAnsi" w:cstheme="minorHAnsi"/>
          <w:color w:val="auto"/>
          <w:sz w:val="24"/>
          <w:u w:val="none"/>
          <w:lang w:val="pt-BR"/>
        </w:rPr>
        <w:lastRenderedPageBreak/>
        <w:t xml:space="preserve">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594752"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4A19BE2D"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w:t>
      </w:r>
      <w:r w:rsidR="00F636F1">
        <w:rPr>
          <w:rStyle w:val="DeltaViewInsertion"/>
          <w:rFonts w:asciiTheme="minorHAnsi" w:hAnsiTheme="minorHAnsi" w:cstheme="minorHAnsi"/>
          <w:color w:val="auto"/>
          <w:sz w:val="24"/>
          <w:u w:val="none"/>
        </w:rPr>
        <w:t xml:space="preserve"> em percentual ao ano,</w:t>
      </w:r>
      <w:r w:rsidRPr="008141BE">
        <w:rPr>
          <w:rStyle w:val="DeltaViewInsertion"/>
          <w:rFonts w:asciiTheme="minorHAnsi" w:hAnsiTheme="minorHAnsi" w:cstheme="minorHAnsi"/>
          <w:color w:val="auto"/>
          <w:sz w:val="24"/>
          <w:u w:val="none"/>
        </w:rPr>
        <w:t xml:space="preserve"> conforme definida na Cláusula 4.11.1 desta Escritura de Emissão.</w:t>
      </w:r>
      <w:r w:rsidR="00E868CD">
        <w:rPr>
          <w:rStyle w:val="DeltaViewInsertion"/>
          <w:rFonts w:asciiTheme="minorHAnsi" w:hAnsiTheme="minorHAnsi" w:cstheme="minorHAnsi"/>
          <w:color w:val="auto"/>
          <w:sz w:val="24"/>
          <w:u w:val="none"/>
        </w:rPr>
        <w:t xml:space="preserve"> </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w:t>
      </w:r>
      <w:r w:rsidRPr="008141BE">
        <w:rPr>
          <w:rStyle w:val="DeltaViewInsertion"/>
          <w:rFonts w:asciiTheme="minorHAnsi" w:hAnsiTheme="minorHAnsi" w:cstheme="minorHAnsi"/>
          <w:color w:val="auto"/>
          <w:sz w:val="24"/>
          <w:u w:val="none"/>
          <w:lang w:val="pt-BR"/>
        </w:rPr>
        <w:lastRenderedPageBreak/>
        <w:t>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6A6CF4C7"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5211B096"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w:t>
      </w:r>
      <w:r w:rsidR="00F636F1" w:rsidRPr="00F636F1">
        <w:rPr>
          <w:rStyle w:val="DeltaViewInsertion"/>
          <w:rFonts w:asciiTheme="minorHAnsi" w:hAnsiTheme="minorHAnsi" w:cstheme="minorHAnsi"/>
          <w:color w:val="auto"/>
          <w:sz w:val="24"/>
          <w:u w:val="none"/>
          <w:lang w:val="pt-BR"/>
        </w:rPr>
        <w:t xml:space="preserve">taxa percentual ao ano, base 252 (duzentos e cinquenta e dois) </w:t>
      </w:r>
      <w:r w:rsidR="00E868CD">
        <w:rPr>
          <w:rStyle w:val="DeltaViewInsertion"/>
          <w:rFonts w:asciiTheme="minorHAnsi" w:hAnsiTheme="minorHAnsi" w:cstheme="minorHAnsi"/>
          <w:color w:val="auto"/>
          <w:sz w:val="24"/>
          <w:u w:val="none"/>
          <w:lang w:val="pt-BR"/>
        </w:rPr>
        <w:t>D</w:t>
      </w:r>
      <w:r w:rsidR="00F636F1" w:rsidRPr="00F636F1">
        <w:rPr>
          <w:rStyle w:val="DeltaViewInsertion"/>
          <w:rFonts w:asciiTheme="minorHAnsi" w:hAnsiTheme="minorHAnsi" w:cstheme="minorHAnsi"/>
          <w:color w:val="auto"/>
          <w:sz w:val="24"/>
          <w:u w:val="none"/>
          <w:lang w:val="pt-BR"/>
        </w:rPr>
        <w:t xml:space="preserve">ias </w:t>
      </w:r>
      <w:r w:rsidR="00E868CD">
        <w:rPr>
          <w:rStyle w:val="DeltaViewInsertion"/>
          <w:rFonts w:asciiTheme="minorHAnsi" w:hAnsiTheme="minorHAnsi" w:cstheme="minorHAnsi"/>
          <w:color w:val="auto"/>
          <w:sz w:val="24"/>
          <w:u w:val="none"/>
          <w:lang w:val="pt-BR"/>
        </w:rPr>
        <w:t>Ú</w:t>
      </w:r>
      <w:r w:rsidR="00F636F1" w:rsidRPr="00F636F1">
        <w:rPr>
          <w:rStyle w:val="DeltaViewInsertion"/>
          <w:rFonts w:asciiTheme="minorHAnsi" w:hAnsiTheme="minorHAnsi" w:cstheme="minorHAnsi"/>
          <w:color w:val="auto"/>
          <w:sz w:val="24"/>
          <w:u w:val="none"/>
          <w:lang w:val="pt-BR"/>
        </w:rPr>
        <w:t xml:space="preserve">teis, </w:t>
      </w:r>
      <w:r w:rsidR="00986855" w:rsidRPr="00B81F80">
        <w:rPr>
          <w:rStyle w:val="DeltaViewInsertion"/>
          <w:rFonts w:asciiTheme="minorHAnsi" w:hAnsiTheme="minorHAnsi" w:cstheme="minorHAnsi"/>
          <w:i/>
          <w:iCs/>
          <w:color w:val="auto"/>
          <w:sz w:val="24"/>
          <w:u w:val="none"/>
          <w:lang w:val="pt-BR"/>
        </w:rPr>
        <w:t xml:space="preserve">pro rata </w:t>
      </w:r>
      <w:proofErr w:type="spellStart"/>
      <w:r w:rsidR="00986855" w:rsidRPr="00B81F80">
        <w:rPr>
          <w:rStyle w:val="DeltaViewInsertion"/>
          <w:rFonts w:asciiTheme="minorHAnsi" w:hAnsiTheme="minorHAnsi" w:cstheme="minorHAnsi"/>
          <w:i/>
          <w:iCs/>
          <w:color w:val="auto"/>
          <w:sz w:val="24"/>
          <w:u w:val="none"/>
          <w:lang w:val="pt-BR"/>
        </w:rPr>
        <w:t>temporis</w:t>
      </w:r>
      <w:proofErr w:type="spellEnd"/>
      <w:r w:rsidR="00986855">
        <w:rPr>
          <w:rStyle w:val="DeltaViewInsertion"/>
          <w:rFonts w:asciiTheme="minorHAnsi" w:hAnsiTheme="minorHAnsi" w:cstheme="minorHAnsi"/>
          <w:color w:val="auto"/>
          <w:sz w:val="24"/>
          <w:u w:val="none"/>
          <w:lang w:val="pt-BR"/>
        </w:rPr>
        <w:t xml:space="preserve">, </w:t>
      </w:r>
      <w:r w:rsidR="00E868CD">
        <w:rPr>
          <w:rStyle w:val="DeltaViewInsertion"/>
          <w:rFonts w:asciiTheme="minorHAnsi" w:hAnsiTheme="minorHAnsi" w:cstheme="minorHAnsi"/>
          <w:color w:val="auto"/>
          <w:sz w:val="24"/>
          <w:u w:val="none"/>
          <w:lang w:val="pt-BR"/>
        </w:rPr>
        <w:t>d</w:t>
      </w:r>
      <w:r w:rsidR="00EF56CE">
        <w:rPr>
          <w:rStyle w:val="DeltaViewInsertion"/>
          <w:rFonts w:asciiTheme="minorHAnsi" w:hAnsiTheme="minorHAnsi" w:cstheme="minorHAnsi"/>
          <w:color w:val="auto"/>
          <w:sz w:val="24"/>
          <w:u w:val="none"/>
          <w:lang w:val="pt-BR"/>
        </w:rPr>
        <w:t xml:space="preserve">o </w:t>
      </w:r>
      <w:r w:rsidRPr="008141BE">
        <w:rPr>
          <w:rStyle w:val="DeltaViewInsertion"/>
          <w:rFonts w:asciiTheme="minorHAnsi" w:hAnsiTheme="minorHAnsi" w:cstheme="minorHAnsi"/>
          <w:color w:val="auto"/>
          <w:sz w:val="24"/>
          <w:u w:val="none"/>
          <w:lang w:val="pt-BR"/>
        </w:rPr>
        <w:t xml:space="preserve">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r w:rsidR="00EF56CE">
        <w:rPr>
          <w:rStyle w:val="DeltaViewInsertion"/>
          <w:rFonts w:asciiTheme="minorHAnsi" w:hAnsiTheme="minorHAnsi" w:cstheme="minorHAnsi"/>
          <w:color w:val="auto"/>
          <w:sz w:val="24"/>
          <w:u w:val="none"/>
          <w:lang w:val="pt-BR"/>
        </w:rPr>
        <w:t xml:space="preserve"> </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10332C64" w14:textId="671EF6F5" w:rsidR="004B4C40" w:rsidRDefault="008624FD"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5868A9">
        <w:rPr>
          <w:rStyle w:val="DeltaViewInsertion"/>
          <w:rFonts w:asciiTheme="minorHAnsi" w:eastAsia="Arial Unicode MS" w:hAnsiTheme="minorHAnsi" w:cstheme="minorHAnsi"/>
          <w:b/>
          <w:color w:val="auto"/>
          <w:sz w:val="24"/>
          <w:u w:val="none"/>
          <w:lang w:val="pt-BR"/>
        </w:rPr>
        <w:t>5.1.1.3</w:t>
      </w:r>
      <w:r>
        <w:rPr>
          <w:rStyle w:val="DeltaViewInsertion"/>
          <w:rFonts w:asciiTheme="minorHAnsi" w:eastAsia="Arial Unicode MS" w:hAnsiTheme="minorHAnsi" w:cstheme="minorHAnsi"/>
          <w:bCs/>
          <w:color w:val="auto"/>
          <w:sz w:val="24"/>
          <w:u w:val="none"/>
          <w:lang w:val="pt-BR"/>
        </w:rPr>
        <w:t xml:space="preserve">. </w:t>
      </w:r>
      <w:r w:rsidRPr="005868A9">
        <w:rPr>
          <w:rStyle w:val="DeltaViewInsertion"/>
          <w:rFonts w:asciiTheme="minorHAnsi" w:eastAsia="Arial Unicode MS" w:hAnsiTheme="minorHAnsi" w:cstheme="minorHAnsi"/>
          <w:bCs/>
          <w:color w:val="auto"/>
          <w:sz w:val="24"/>
          <w:u w:val="none"/>
          <w:lang w:val="pt-BR"/>
        </w:rPr>
        <w:t>A Emissora deverá enviar ao Agente Fiduciário relatório contendo a destinação dos recursos da presente Emissão até aquele momento com, no mínimo, 5 (cinco) Úteis de antecedência da data do efetivo Resgate Antecipado Facultativo (“</w:t>
      </w:r>
      <w:r w:rsidRPr="001C34F6">
        <w:rPr>
          <w:rStyle w:val="DeltaViewInsertion"/>
          <w:rFonts w:asciiTheme="minorHAnsi" w:eastAsia="Arial Unicode MS" w:hAnsiTheme="minorHAnsi" w:cstheme="minorHAnsi"/>
          <w:b/>
          <w:color w:val="auto"/>
          <w:sz w:val="24"/>
          <w:u w:val="none"/>
          <w:lang w:val="pt-BR"/>
        </w:rPr>
        <w:t>Reporte Extraordinário de Título Verde</w:t>
      </w:r>
      <w:r w:rsidRPr="005868A9">
        <w:rPr>
          <w:rStyle w:val="DeltaViewInsertion"/>
          <w:rFonts w:asciiTheme="minorHAnsi" w:eastAsia="Arial Unicode MS" w:hAnsiTheme="minorHAnsi" w:cstheme="minorHAnsi"/>
          <w:bCs/>
          <w:color w:val="auto"/>
          <w:sz w:val="24"/>
          <w:u w:val="none"/>
          <w:lang w:val="pt-BR"/>
        </w:rPr>
        <w:t>”).</w:t>
      </w:r>
      <w:r w:rsidR="007D2D8B">
        <w:rPr>
          <w:rStyle w:val="DeltaViewInsertion"/>
          <w:rFonts w:asciiTheme="minorHAnsi" w:eastAsia="Arial Unicode MS" w:hAnsiTheme="minorHAnsi" w:cstheme="minorHAnsi"/>
          <w:bCs/>
          <w:color w:val="auto"/>
          <w:sz w:val="24"/>
          <w:u w:val="none"/>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19335702" w14:textId="77777777" w:rsidR="004B4C40" w:rsidRDefault="004B4C4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0BB05C3D"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w:t>
      </w:r>
      <w:r w:rsidR="008624FD">
        <w:rPr>
          <w:rStyle w:val="DeltaViewInsertion"/>
          <w:rFonts w:asciiTheme="minorHAnsi" w:eastAsia="Arial Unicode MS" w:hAnsiTheme="minorHAnsi" w:cstheme="minorHAnsi"/>
          <w:b/>
          <w:color w:val="auto"/>
          <w:sz w:val="24"/>
          <w:u w:val="none"/>
          <w:lang w:val="pt-BR"/>
        </w:rPr>
        <w:t>4</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07CF394D"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lastRenderedPageBreak/>
        <w:t>5.1.1.</w:t>
      </w:r>
      <w:r w:rsidR="008624FD">
        <w:rPr>
          <w:rStyle w:val="DeltaViewInsertion"/>
          <w:rFonts w:asciiTheme="minorHAnsi" w:eastAsia="Arial Unicode MS" w:hAnsiTheme="minorHAnsi" w:cstheme="minorHAnsi"/>
          <w:b/>
          <w:color w:val="auto"/>
          <w:sz w:val="24"/>
          <w:u w:val="none"/>
          <w:lang w:val="pt-BR"/>
        </w:rPr>
        <w:t>5</w:t>
      </w:r>
      <w:r w:rsidRPr="003B501A">
        <w:rPr>
          <w:rStyle w:val="DeltaViewInsertion"/>
          <w:rFonts w:asciiTheme="minorHAnsi" w:eastAsia="Arial Unicode MS" w:hAnsiTheme="minorHAnsi" w:cstheme="minorHAnsi"/>
          <w:b/>
          <w:color w:val="auto"/>
          <w:sz w:val="24"/>
          <w:u w:val="none"/>
          <w:lang w:val="pt-BR"/>
        </w:rPr>
        <w:t>.</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0" w:name="_DV_M209"/>
      <w:bookmarkStart w:id="261" w:name="_DV_M210"/>
      <w:bookmarkEnd w:id="260"/>
      <w:bookmarkEnd w:id="261"/>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2" w:name="_Ref15991307"/>
    </w:p>
    <w:p w14:paraId="054AFD0B" w14:textId="74BA5D76"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xml:space="preserve">"),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w:t>
      </w:r>
      <w:r w:rsidRPr="003B501A">
        <w:rPr>
          <w:rFonts w:asciiTheme="minorHAnsi" w:hAnsiTheme="minorHAnsi" w:cstheme="minorHAnsi"/>
          <w:sz w:val="24"/>
          <w:lang w:val="pt-BR"/>
        </w:rPr>
        <w:lastRenderedPageBreak/>
        <w:t xml:space="preserve">Debêntures e que deverá ocorrer no prazo de, no mínimo, </w:t>
      </w:r>
      <w:r w:rsidR="00EF56CE">
        <w:rPr>
          <w:rFonts w:asciiTheme="minorHAnsi" w:hAnsiTheme="minorHAnsi" w:cstheme="minorHAnsi"/>
          <w:sz w:val="24"/>
          <w:lang w:val="pt-BR"/>
        </w:rPr>
        <w:t>15</w:t>
      </w:r>
      <w:r w:rsidR="00C50C7E" w:rsidRPr="003B501A">
        <w:rPr>
          <w:rFonts w:asciiTheme="minorHAnsi" w:hAnsiTheme="minorHAnsi" w:cstheme="minorHAnsi"/>
          <w:sz w:val="24"/>
          <w:lang w:val="pt-BR"/>
        </w:rPr>
        <w:t> </w:t>
      </w:r>
      <w:r w:rsidRPr="003B501A">
        <w:rPr>
          <w:rFonts w:asciiTheme="minorHAnsi" w:hAnsiTheme="minorHAnsi" w:cstheme="minorHAnsi"/>
          <w:sz w:val="24"/>
          <w:lang w:val="pt-BR"/>
        </w:rPr>
        <w:t>(quinze) dias contados da data da Comunicação de Oferta Facultativa de Resgate Antecipado; e (d) demais informações necessárias para a tomada de decisão pelos Debenturistas e à operacionalização do resgate antecipado da totalidade das Debêntures;</w:t>
      </w:r>
      <w:bookmarkEnd w:id="262"/>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3"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3"/>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4" w:name="_Hlk17972622"/>
      <w:r w:rsidRPr="003B501A">
        <w:rPr>
          <w:rFonts w:asciiTheme="minorHAnsi" w:hAnsiTheme="minorHAnsi" w:cstheme="minorHAnsi"/>
          <w:sz w:val="24"/>
          <w:lang w:val="pt-BR"/>
        </w:rPr>
        <w:t xml:space="preserve">em relação a cada uma das Debêntures </w:t>
      </w:r>
      <w:bookmarkEnd w:id="264"/>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2260"/>
    </w:p>
    <w:bookmarkEnd w:id="265"/>
    <w:p w14:paraId="7F3661DB" w14:textId="57CD6BCE" w:rsidR="00503090" w:rsidRDefault="00571410" w:rsidP="003B501A">
      <w:pPr>
        <w:pStyle w:val="Level3"/>
        <w:tabs>
          <w:tab w:val="clear" w:pos="1361"/>
        </w:tabs>
        <w:spacing w:after="0" w:line="320" w:lineRule="exact"/>
        <w:ind w:left="1560" w:hanging="851"/>
        <w:rPr>
          <w:rFonts w:asciiTheme="minorHAnsi" w:hAnsiTheme="minorHAnsi" w:cstheme="minorHAnsi"/>
          <w:sz w:val="24"/>
          <w:lang w:val="pt-BR"/>
        </w:rPr>
      </w:pPr>
      <w:r w:rsidRPr="00B83B44">
        <w:rPr>
          <w:rFonts w:asciiTheme="minorHAnsi" w:hAnsiTheme="minorHAnsi" w:cstheme="minorHAnsi"/>
          <w:sz w:val="24"/>
          <w:lang w:val="pt-BR"/>
        </w:rPr>
        <w:t>A Emissora deverá enviar ao Agente Fiduciário Reporte Extraordinário de Título Verde com no mínimo 5 (cinco) Úteis de antecedência da data do efetivo resgate antecipado no âmbito da Oferta de Resgate Antecipado.</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455125B" w14:textId="77777777" w:rsidR="00503090" w:rsidRDefault="00503090" w:rsidP="001C34F6">
      <w:pPr>
        <w:pStyle w:val="PargrafodaLista"/>
        <w:rPr>
          <w:rFonts w:asciiTheme="minorHAnsi" w:hAnsiTheme="minorHAnsi" w:cstheme="minorHAnsi"/>
          <w:sz w:val="24"/>
        </w:rPr>
      </w:pPr>
    </w:p>
    <w:p w14:paraId="611C57A9" w14:textId="72494058"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6" w:name="_DV_M211"/>
      <w:bookmarkEnd w:id="266"/>
    </w:p>
    <w:p w14:paraId="39DAD7EA" w14:textId="5FED02D9" w:rsidR="00E34793"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001F2EF7">
        <w:rPr>
          <w:rStyle w:val="DeltaViewInsertion"/>
          <w:rFonts w:asciiTheme="minorHAnsi" w:hAnsiTheme="minorHAnsi" w:cstheme="minorHAnsi"/>
          <w:color w:val="auto"/>
          <w:sz w:val="24"/>
          <w:u w:val="none"/>
          <w:lang w:val="pt-BR"/>
        </w:rPr>
        <w:t>30</w:t>
      </w:r>
      <w:r w:rsidR="001F2EF7"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1F2EF7">
        <w:rPr>
          <w:rStyle w:val="DeltaViewInsertion"/>
          <w:rFonts w:asciiTheme="minorHAnsi" w:hAnsiTheme="minorHAnsi" w:cstheme="minorHAnsi"/>
          <w:color w:val="auto"/>
          <w:sz w:val="24"/>
          <w:u w:val="none"/>
          <w:lang w:val="pt-BR"/>
        </w:rPr>
        <w:t>novembro</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54187C88" w14:textId="77777777" w:rsidR="00D84E0D" w:rsidRDefault="00D84E0D" w:rsidP="001C34F6">
      <w:pPr>
        <w:pStyle w:val="Level3"/>
        <w:keepNext/>
        <w:keepLines/>
        <w:numPr>
          <w:ilvl w:val="0"/>
          <w:numId w:val="0"/>
        </w:numPr>
        <w:spacing w:after="0" w:line="320" w:lineRule="exact"/>
        <w:ind w:left="1560"/>
        <w:rPr>
          <w:rFonts w:asciiTheme="minorHAnsi" w:hAnsiTheme="minorHAnsi" w:cstheme="minorHAnsi"/>
          <w:sz w:val="24"/>
          <w:lang w:val="pt-BR"/>
        </w:rPr>
      </w:pPr>
    </w:p>
    <w:p w14:paraId="4548CAFC" w14:textId="296202D6" w:rsidR="00D84E0D" w:rsidRPr="003B501A" w:rsidRDefault="00D84E0D"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A Emissora deverá enviar ao Agente Fiduciário Reporte Extraordinário de Título Verde com no mínimo 5 (cinco) Úteis de antecedência da data da efetiva aquisição facultativa no âmbito da Aquisição Facultativa.</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471319B" w14:textId="77777777" w:rsidR="009C68BF" w:rsidRPr="003B501A" w:rsidRDefault="009C68BF"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267" w:name="_DV_M212"/>
      <w:bookmarkStart w:id="268" w:name="_DV_M215"/>
      <w:bookmarkStart w:id="269" w:name="_DV_M216"/>
      <w:bookmarkStart w:id="270" w:name="_DV_M217"/>
      <w:bookmarkStart w:id="271" w:name="_DV_M218"/>
      <w:bookmarkStart w:id="272" w:name="_DV_M219"/>
      <w:bookmarkStart w:id="273" w:name="_DV_M223"/>
      <w:bookmarkStart w:id="274" w:name="_DV_M224"/>
      <w:bookmarkStart w:id="275" w:name="_DV_M225"/>
      <w:bookmarkStart w:id="276" w:name="_DV_M226"/>
      <w:bookmarkStart w:id="277" w:name="_DV_M227"/>
      <w:bookmarkStart w:id="278" w:name="_DV_M228"/>
      <w:bookmarkStart w:id="279" w:name="_DV_M230"/>
      <w:bookmarkStart w:id="280" w:name="_DV_M231"/>
      <w:bookmarkStart w:id="281" w:name="_DV_M232"/>
      <w:bookmarkStart w:id="282" w:name="_DV_M234"/>
      <w:bookmarkStart w:id="283" w:name="_DV_M236"/>
      <w:bookmarkStart w:id="284" w:name="_DV_M237"/>
      <w:bookmarkStart w:id="285" w:name="_DV_M238"/>
      <w:bookmarkStart w:id="286" w:name="_DV_M239"/>
      <w:bookmarkStart w:id="287" w:name="_DV_M240"/>
      <w:bookmarkStart w:id="288" w:name="_DV_M241"/>
      <w:bookmarkStart w:id="289" w:name="_DV_M242"/>
      <w:bookmarkStart w:id="290" w:name="_DV_M243"/>
      <w:bookmarkStart w:id="291" w:name="_DV_M245"/>
      <w:bookmarkStart w:id="292" w:name="_DV_M247"/>
      <w:bookmarkStart w:id="293" w:name="_DV_M248"/>
      <w:bookmarkStart w:id="294" w:name="_DV_M249"/>
      <w:bookmarkStart w:id="295" w:name="_DV_M250"/>
      <w:bookmarkStart w:id="296" w:name="_DV_M251"/>
      <w:bookmarkStart w:id="297" w:name="_DV_M252"/>
      <w:bookmarkStart w:id="298" w:name="_DV_M253"/>
      <w:bookmarkStart w:id="299" w:name="_DV_M254"/>
      <w:bookmarkStart w:id="300" w:name="_DV_M255"/>
      <w:bookmarkStart w:id="301" w:name="_DV_M256"/>
      <w:bookmarkStart w:id="302" w:name="_DV_M257"/>
      <w:bookmarkStart w:id="303" w:name="_DV_M258"/>
      <w:bookmarkStart w:id="304" w:name="_DV_M259"/>
      <w:bookmarkStart w:id="305" w:name="_DV_M260"/>
      <w:bookmarkStart w:id="306" w:name="_DV_M261"/>
      <w:bookmarkStart w:id="307" w:name="_DV_M262"/>
      <w:bookmarkStart w:id="308" w:name="_DV_M263"/>
      <w:bookmarkStart w:id="309" w:name="_DV_M264"/>
      <w:bookmarkStart w:id="310" w:name="_DV_M265"/>
      <w:bookmarkStart w:id="311" w:name="_DV_M266"/>
      <w:bookmarkStart w:id="312" w:name="_DV_M267"/>
      <w:bookmarkStart w:id="313" w:name="_DV_M268"/>
      <w:bookmarkStart w:id="314" w:name="_DV_M270"/>
      <w:bookmarkStart w:id="315" w:name="_DV_M273"/>
      <w:bookmarkStart w:id="316" w:name="_DV_M274"/>
      <w:bookmarkStart w:id="317" w:name="_DV_M275"/>
      <w:bookmarkStart w:id="318" w:name="_DV_M276"/>
      <w:bookmarkStart w:id="319" w:name="_DV_M279"/>
      <w:bookmarkStart w:id="320" w:name="_DV_M269"/>
      <w:bookmarkStart w:id="321" w:name="_DV_M271"/>
      <w:bookmarkStart w:id="322" w:name="_DV_M272"/>
      <w:bookmarkStart w:id="323" w:name="_DV_M277"/>
      <w:bookmarkStart w:id="324" w:name="_DV_M278"/>
      <w:bookmarkStart w:id="325" w:name="_Toc499990365"/>
      <w:bookmarkStart w:id="326" w:name="_Toc280370540"/>
      <w:bookmarkStart w:id="327" w:name="_Toc349040596"/>
      <w:bookmarkStart w:id="328" w:name="_Toc351469181"/>
      <w:bookmarkStart w:id="329" w:name="_Toc352767483"/>
      <w:bookmarkStart w:id="330" w:name="_Toc355626570"/>
      <w:bookmarkStart w:id="331" w:name="_Ref484880348"/>
      <w:bookmarkStart w:id="332" w:name="_Ref1598556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lastRenderedPageBreak/>
        <w:t>VENCIMENTO ANTECIPADO</w:t>
      </w:r>
      <w:bookmarkEnd w:id="325"/>
      <w:bookmarkEnd w:id="326"/>
      <w:bookmarkEnd w:id="327"/>
      <w:bookmarkEnd w:id="328"/>
      <w:bookmarkEnd w:id="329"/>
      <w:bookmarkEnd w:id="330"/>
      <w:bookmarkEnd w:id="331"/>
      <w:bookmarkEnd w:id="332"/>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3" w:name="_DV_M280"/>
      <w:bookmarkStart w:id="334" w:name="_Ref451203492"/>
      <w:bookmarkEnd w:id="333"/>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4"/>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5" w:name="_DV_M281"/>
      <w:bookmarkStart w:id="336" w:name="_DV_M282"/>
      <w:bookmarkStart w:id="337" w:name="_DV_M283"/>
      <w:bookmarkStart w:id="338" w:name="_DV_M284"/>
      <w:bookmarkStart w:id="339" w:name="_DV_M288"/>
      <w:bookmarkStart w:id="340" w:name="_Ref454300191"/>
      <w:bookmarkEnd w:id="335"/>
      <w:bookmarkEnd w:id="336"/>
      <w:bookmarkEnd w:id="337"/>
      <w:bookmarkEnd w:id="338"/>
      <w:bookmarkEnd w:id="339"/>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0"/>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1"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1"/>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2"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2"/>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273FE9A9" w:rsidR="009B119E"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w:t>
      </w:r>
      <w:r w:rsidR="00133BD2">
        <w:rPr>
          <w:rFonts w:asciiTheme="minorHAnsi" w:hAnsiTheme="minorHAnsi" w:cstheme="minorHAnsi"/>
          <w:sz w:val="24"/>
          <w:lang w:val="pt-BR"/>
        </w:rPr>
        <w:t xml:space="preserve">ou da data </w:t>
      </w:r>
      <w:r w:rsidR="005F661D">
        <w:rPr>
          <w:rFonts w:asciiTheme="minorHAnsi" w:hAnsiTheme="minorHAnsi" w:cstheme="minorHAnsi"/>
          <w:sz w:val="24"/>
          <w:lang w:val="pt-BR"/>
        </w:rPr>
        <w:t>de recebimento,</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pel</w:t>
      </w:r>
      <w:r w:rsidR="00133BD2">
        <w:rPr>
          <w:rFonts w:asciiTheme="minorHAnsi" w:hAnsiTheme="minorHAnsi" w:cstheme="minorHAnsi"/>
          <w:sz w:val="24"/>
          <w:lang w:val="pt-BR"/>
        </w:rPr>
        <w:t>a Emissora</w:t>
      </w:r>
      <w:r w:rsidR="005F661D">
        <w:rPr>
          <w:rFonts w:asciiTheme="minorHAnsi" w:hAnsiTheme="minorHAnsi" w:cstheme="minorHAnsi"/>
          <w:sz w:val="24"/>
          <w:lang w:val="pt-BR"/>
        </w:rPr>
        <w:t>,</w:t>
      </w:r>
      <w:r w:rsidR="00133BD2">
        <w:rPr>
          <w:rFonts w:asciiTheme="minorHAnsi" w:hAnsiTheme="minorHAnsi" w:cstheme="minorHAnsi"/>
          <w:sz w:val="24"/>
          <w:lang w:val="pt-BR"/>
        </w:rPr>
        <w:t xml:space="preserve"> </w:t>
      </w:r>
      <w:r w:rsidR="005F661D">
        <w:rPr>
          <w:rFonts w:asciiTheme="minorHAnsi" w:hAnsiTheme="minorHAnsi" w:cstheme="minorHAnsi"/>
          <w:sz w:val="24"/>
          <w:lang w:val="pt-BR"/>
        </w:rPr>
        <w:t>de notificação encaminhada</w:t>
      </w:r>
      <w:r w:rsidR="00133BD2">
        <w:rPr>
          <w:rFonts w:asciiTheme="minorHAnsi" w:hAnsiTheme="minorHAnsi" w:cstheme="minorHAnsi"/>
          <w:sz w:val="24"/>
          <w:lang w:val="pt-BR"/>
        </w:rPr>
        <w:t xml:space="preserve"> pelo Agente Fiduciário, o</w:t>
      </w:r>
      <w:r w:rsidR="00F3202D">
        <w:rPr>
          <w:rFonts w:asciiTheme="minorHAnsi" w:hAnsiTheme="minorHAnsi" w:cstheme="minorHAnsi"/>
          <w:sz w:val="24"/>
          <w:lang w:val="pt-BR"/>
        </w:rPr>
        <w:t xml:space="preserve"> que ocorrer primeiro, </w:t>
      </w:r>
      <w:r w:rsidR="00C76313" w:rsidRPr="003B501A">
        <w:rPr>
          <w:rFonts w:asciiTheme="minorHAnsi" w:hAnsiTheme="minorHAnsi" w:cstheme="minorHAnsi"/>
          <w:sz w:val="24"/>
          <w:lang w:val="pt-BR"/>
        </w:rPr>
        <w:t xml:space="preserve">sobre o referido descumprimento </w:t>
      </w:r>
      <w:r w:rsidRPr="003B501A">
        <w:rPr>
          <w:rFonts w:asciiTheme="minorHAnsi" w:hAnsiTheme="minorHAnsi" w:cstheme="minorHAnsi"/>
          <w:sz w:val="24"/>
          <w:lang w:val="pt-BR"/>
        </w:rPr>
        <w:t xml:space="preserve">ou dentro do período de cura específico previsto no respectivo contrato; </w:t>
      </w:r>
    </w:p>
    <w:p w14:paraId="18BA4D4E" w14:textId="77777777" w:rsidR="00E20ACC" w:rsidRPr="003B501A" w:rsidRDefault="00E20ACC" w:rsidP="00B81F80">
      <w:pPr>
        <w:pStyle w:val="Level4"/>
        <w:numPr>
          <w:ilvl w:val="0"/>
          <w:numId w:val="0"/>
        </w:numPr>
        <w:spacing w:after="0" w:line="320" w:lineRule="exact"/>
        <w:ind w:left="2410"/>
        <w:rPr>
          <w:rFonts w:asciiTheme="minorHAnsi" w:hAnsiTheme="minorHAnsi" w:cstheme="minorHAnsi"/>
          <w:sz w:val="24"/>
          <w:lang w:val="pt-BR"/>
        </w:rPr>
      </w:pP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3" w:name="_DV_M364"/>
      <w:bookmarkStart w:id="344" w:name="_Ref451201195"/>
      <w:bookmarkEnd w:id="343"/>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397AD132"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w:t>
      </w:r>
      <w:r w:rsidRPr="003B501A">
        <w:rPr>
          <w:rFonts w:asciiTheme="minorHAnsi" w:hAnsiTheme="minorHAnsi" w:cstheme="minorHAnsi"/>
          <w:sz w:val="24"/>
          <w:lang w:val="pt-BR"/>
        </w:rPr>
        <w:lastRenderedPageBreak/>
        <w:t xml:space="preserve">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xml:space="preserve">) esteja sendo contestada de boa-fé pela Emissora ou pelas SPEs por meio de procedimentos </w:t>
      </w:r>
      <w:r w:rsidRPr="001F2EF7">
        <w:rPr>
          <w:rFonts w:asciiTheme="minorHAnsi" w:hAnsiTheme="minorHAnsi" w:cstheme="minorHAnsi"/>
          <w:sz w:val="24"/>
          <w:lang w:val="pt-BR"/>
        </w:rPr>
        <w:t>judiciais ou administrativos</w:t>
      </w:r>
      <w:r w:rsidR="00472A7E" w:rsidRPr="001F2EF7">
        <w:rPr>
          <w:rFonts w:asciiTheme="minorHAnsi" w:hAnsiTheme="minorHAnsi" w:cstheme="minorHAnsi"/>
          <w:sz w:val="24"/>
          <w:lang w:val="pt-BR"/>
        </w:rPr>
        <w:t xml:space="preserve"> </w:t>
      </w:r>
      <w:r w:rsidR="00472A7E" w:rsidRPr="001C34F6">
        <w:rPr>
          <w:rFonts w:asciiTheme="minorHAnsi" w:hAnsiTheme="minorHAnsi" w:cstheme="minorHAnsi"/>
          <w:sz w:val="24"/>
          <w:lang w:val="pt-BR"/>
        </w:rPr>
        <w:t>cuja exigibilidade esteja suspensa</w:t>
      </w:r>
      <w:r w:rsidR="003A286A" w:rsidRPr="001C34F6">
        <w:rPr>
          <w:rFonts w:asciiTheme="minorHAnsi" w:hAnsiTheme="minorHAnsi" w:cstheme="minorHAnsi"/>
          <w:sz w:val="24"/>
          <w:lang w:val="pt-BR"/>
        </w:rPr>
        <w:t xml:space="preserve"> (</w:t>
      </w:r>
      <w:r w:rsidR="007A5A6D" w:rsidRPr="001C34F6">
        <w:rPr>
          <w:rFonts w:asciiTheme="minorHAnsi" w:hAnsiTheme="minorHAnsi" w:cstheme="minorHAnsi"/>
          <w:sz w:val="24"/>
          <w:lang w:val="pt-BR"/>
        </w:rPr>
        <w:t>desde que aplicável para o procedimento em andamento)</w:t>
      </w:r>
      <w:r w:rsidRPr="001F2EF7">
        <w:rPr>
          <w:rFonts w:asciiTheme="minorHAnsi" w:hAnsiTheme="minorHAnsi" w:cstheme="minorHAnsi"/>
          <w:sz w:val="24"/>
          <w:lang w:val="pt-BR"/>
        </w:rPr>
        <w:t>, e (</w:t>
      </w:r>
      <w:proofErr w:type="spellStart"/>
      <w:r w:rsidR="00C91BEB" w:rsidRPr="001F2EF7">
        <w:rPr>
          <w:rFonts w:asciiTheme="minorHAnsi" w:hAnsiTheme="minorHAnsi" w:cstheme="minorHAnsi"/>
          <w:sz w:val="24"/>
          <w:lang w:val="pt-BR"/>
        </w:rPr>
        <w:t>d.ii</w:t>
      </w:r>
      <w:proofErr w:type="spellEnd"/>
      <w:r w:rsidRPr="001F2EF7">
        <w:rPr>
          <w:rFonts w:asciiTheme="minorHAnsi" w:hAnsiTheme="minorHAnsi" w:cstheme="minorHAnsi"/>
          <w:sz w:val="24"/>
          <w:lang w:val="pt-BR"/>
        </w:rPr>
        <w:t xml:space="preserve">) não cause </w:t>
      </w:r>
      <w:r w:rsidR="00675254" w:rsidRPr="001F2EF7">
        <w:rPr>
          <w:rFonts w:asciiTheme="minorHAnsi" w:hAnsiTheme="minorHAnsi" w:cstheme="minorHAnsi"/>
          <w:sz w:val="24"/>
          <w:lang w:val="pt-BR"/>
        </w:rPr>
        <w:t>qualquer alteração adversa e relevante nos negócios, bens</w:t>
      </w:r>
      <w:r w:rsidR="00675254" w:rsidRPr="008143CB">
        <w:rPr>
          <w:rFonts w:asciiTheme="minorHAnsi" w:hAnsiTheme="minorHAnsi" w:cstheme="minorHAnsi"/>
          <w:sz w:val="24"/>
          <w:lang w:val="pt-BR"/>
        </w:rPr>
        <w:t>, ativos, resultados operacionais e/ou nas condições econômicas, financeiras</w:t>
      </w:r>
      <w:r w:rsidR="001F2EF7">
        <w:rPr>
          <w:rFonts w:asciiTheme="minorHAnsi" w:hAnsiTheme="minorHAnsi" w:cstheme="minorHAnsi"/>
          <w:sz w:val="24"/>
          <w:lang w:val="pt-BR"/>
        </w:rPr>
        <w:t xml:space="preserve"> ou</w:t>
      </w:r>
      <w:r w:rsidR="00675254" w:rsidRPr="008143CB">
        <w:rPr>
          <w:rFonts w:asciiTheme="minorHAnsi" w:hAnsiTheme="minorHAnsi" w:cstheme="minorHAnsi"/>
          <w:sz w:val="24"/>
          <w:lang w:val="pt-BR"/>
        </w:rPr>
        <w:t xml:space="preserve"> operacionais da Emissora, de qualquer das SPEs e/ou do Projeto que afete a capacidade da Emissora de cumprir com suas 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23B5ED42"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w:t>
      </w:r>
      <w:r w:rsidR="00750FCD">
        <w:rPr>
          <w:rFonts w:asciiTheme="minorHAnsi" w:hAnsiTheme="minorHAnsi" w:cstheme="minorHAnsi"/>
          <w:sz w:val="24"/>
          <w:lang w:val="pt-BR"/>
        </w:rPr>
        <w:t>, no mercado financeiro ou de capitais, local ou internacional</w:t>
      </w:r>
      <w:r w:rsidRPr="003B501A">
        <w:rPr>
          <w:rFonts w:asciiTheme="minorHAnsi" w:hAnsiTheme="minorHAnsi" w:cstheme="minorHAnsi"/>
          <w:sz w:val="24"/>
          <w:lang w:val="pt-BR"/>
        </w:rPr>
        <w:t>, como credor ou devedor, fiador, fiador pessoal</w:t>
      </w:r>
      <w:r w:rsidR="00750FCD">
        <w:rPr>
          <w:rFonts w:asciiTheme="minorHAnsi" w:hAnsiTheme="minorHAnsi" w:cstheme="minorHAnsi"/>
          <w:sz w:val="24"/>
          <w:lang w:val="pt-BR"/>
        </w:rPr>
        <w:t>, garantidor</w:t>
      </w:r>
      <w:r w:rsidRPr="003B501A">
        <w:rPr>
          <w:rFonts w:asciiTheme="minorHAnsi" w:hAnsiTheme="minorHAnsi" w:cstheme="minorHAnsi"/>
          <w:sz w:val="24"/>
          <w:lang w:val="pt-BR"/>
        </w:rPr>
        <w:t xml:space="preserve"> e/ou </w:t>
      </w:r>
      <w:proofErr w:type="spellStart"/>
      <w:proofErr w:type="gramStart"/>
      <w:r w:rsidRPr="003B501A">
        <w:rPr>
          <w:rFonts w:asciiTheme="minorHAnsi" w:hAnsiTheme="minorHAnsi" w:cstheme="minorHAnsi"/>
          <w:sz w:val="24"/>
          <w:lang w:val="pt-BR"/>
        </w:rPr>
        <w:t>co-devedor</w:t>
      </w:r>
      <w:proofErr w:type="spellEnd"/>
      <w:proofErr w:type="gramEnd"/>
      <w:r w:rsidRPr="003B501A">
        <w:rPr>
          <w:rFonts w:asciiTheme="minorHAnsi" w:hAnsiTheme="minorHAnsi" w:cstheme="minorHAnsi"/>
          <w:sz w:val="24"/>
          <w:lang w:val="pt-BR"/>
        </w:rPr>
        <w:t xml:space="preserve">, e/ou concessão de preferência a outros créditos, </w:t>
      </w:r>
      <w:r w:rsidRPr="00416330">
        <w:rPr>
          <w:rFonts w:asciiTheme="minorHAnsi" w:hAnsiTheme="minorHAnsi" w:cstheme="minorHAnsi"/>
          <w:sz w:val="24"/>
          <w:lang w:val="pt-BR"/>
        </w:rPr>
        <w:t xml:space="preserve">ressalvadas </w:t>
      </w:r>
      <w:r w:rsidR="000B139C" w:rsidRPr="00416330">
        <w:rPr>
          <w:rFonts w:asciiTheme="minorHAnsi" w:hAnsiTheme="minorHAnsi" w:cstheme="minorHAnsi"/>
          <w:sz w:val="24"/>
          <w:lang w:val="pt-BR"/>
        </w:rPr>
        <w:t xml:space="preserve">(a) </w:t>
      </w:r>
      <w:r w:rsidR="00EA0E07" w:rsidRPr="00416330">
        <w:rPr>
          <w:rFonts w:asciiTheme="minorHAnsi" w:hAnsiTheme="minorHAnsi" w:cstheme="minorHAnsi"/>
          <w:sz w:val="24"/>
          <w:lang w:val="pt-BR"/>
        </w:rPr>
        <w:t xml:space="preserve">a concessão, pela Emissora, de mútuo em favor </w:t>
      </w:r>
      <w:r w:rsidR="00113E11" w:rsidRPr="00416330">
        <w:rPr>
          <w:rFonts w:asciiTheme="minorHAnsi" w:hAnsiTheme="minorHAnsi" w:cstheme="minorHAnsi"/>
          <w:sz w:val="24"/>
          <w:lang w:val="pt-BR"/>
        </w:rPr>
        <w:t>das SPEs e/ou de suas controladas; e/ou (b) a celebração de mútuos entre as SPEs</w:t>
      </w:r>
      <w:r w:rsidRPr="00416330">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07FAA8C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e/ou quaisquer das SPEs, no valor individual ou agregado</w:t>
      </w:r>
      <w:r w:rsidR="00EE1615">
        <w:rPr>
          <w:rFonts w:asciiTheme="minorHAnsi" w:hAnsiTheme="minorHAnsi" w:cstheme="minorHAnsi"/>
          <w:sz w:val="24"/>
          <w:lang w:val="pt-BR"/>
        </w:rPr>
        <w:t>, igual ou superior a</w:t>
      </w:r>
      <w:r w:rsidRPr="003B501A">
        <w:rPr>
          <w:rFonts w:asciiTheme="minorHAnsi" w:hAnsiTheme="minorHAnsi" w:cstheme="minorHAnsi"/>
          <w:sz w:val="24"/>
          <w:lang w:val="pt-BR"/>
        </w:rPr>
        <w:t xml:space="preserv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w:t>
      </w:r>
      <w:r w:rsidRPr="003B501A">
        <w:rPr>
          <w:rFonts w:asciiTheme="minorHAnsi" w:hAnsiTheme="minorHAnsi" w:cstheme="minorHAnsi"/>
          <w:sz w:val="24"/>
          <w:lang w:val="pt-BR"/>
        </w:rPr>
        <w:lastRenderedPageBreak/>
        <w:t xml:space="preserve">comprovado ao Agente Fiduciário, ou pela Emissora ou por quaisquer das SPEs, que: (a) o </w:t>
      </w:r>
      <w:r w:rsidRPr="003E0280">
        <w:rPr>
          <w:rFonts w:asciiTheme="minorHAnsi" w:hAnsiTheme="minorHAnsi" w:cstheme="minorHAnsi"/>
          <w:sz w:val="24"/>
          <w:lang w:val="pt-BR"/>
        </w:rPr>
        <w:t xml:space="preserve">protesto foi efetivamente suspenso dentro do prazo de até 30 (trinta) </w:t>
      </w:r>
      <w:r w:rsidR="002E611F" w:rsidRPr="003E0280">
        <w:rPr>
          <w:rFonts w:asciiTheme="minorHAnsi" w:hAnsiTheme="minorHAnsi" w:cstheme="minorHAnsi"/>
          <w:sz w:val="24"/>
          <w:lang w:val="pt-BR"/>
        </w:rPr>
        <w:t xml:space="preserve">dias </w:t>
      </w:r>
      <w:r w:rsidRPr="003E0280">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E0280">
        <w:rPr>
          <w:rFonts w:asciiTheme="minorHAnsi" w:hAnsiTheme="minorHAnsi" w:cstheme="minorHAnsi"/>
          <w:sz w:val="24"/>
          <w:lang w:val="pt-BR"/>
        </w:rPr>
        <w:t>dias</w:t>
      </w:r>
      <w:r w:rsidRPr="003E0280">
        <w:rPr>
          <w:rFonts w:asciiTheme="minorHAnsi" w:hAnsiTheme="minorHAnsi" w:cstheme="minorHAnsi"/>
          <w:sz w:val="24"/>
          <w:lang w:val="pt-BR"/>
        </w:rPr>
        <w:t xml:space="preserve"> contados da data da ciência da Emissora sobre o respectivo evento; ou, (c) foram prestadas garantias em juízo</w:t>
      </w:r>
      <w:r w:rsidRPr="003B501A">
        <w:rPr>
          <w:rFonts w:asciiTheme="minorHAnsi" w:hAnsiTheme="minorHAnsi" w:cstheme="minorHAnsi"/>
          <w:sz w:val="24"/>
          <w:lang w:val="pt-BR"/>
        </w:rPr>
        <w:t>;</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0B782ECC"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w:t>
      </w:r>
      <w:r w:rsidR="005D33B1">
        <w:rPr>
          <w:rFonts w:asciiTheme="minorHAnsi" w:hAnsiTheme="minorHAnsi" w:cstheme="minorHAnsi"/>
          <w:sz w:val="24"/>
          <w:lang w:val="pt-BR"/>
        </w:rPr>
        <w:t xml:space="preserve"> (conforme abaixo definido)</w:t>
      </w:r>
      <w:r w:rsidRPr="003B501A">
        <w:rPr>
          <w:rFonts w:asciiTheme="minorHAnsi" w:hAnsiTheme="minorHAnsi" w:cstheme="minorHAnsi"/>
          <w:sz w:val="24"/>
          <w:lang w:val="pt-BR"/>
        </w:rPr>
        <w:t xml:space="preserv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5D33B1">
        <w:rPr>
          <w:rFonts w:asciiTheme="minorHAnsi" w:hAnsiTheme="minorHAnsi" w:cstheme="minorHAnsi"/>
          <w:sz w:val="24"/>
          <w:lang w:val="pt-BR"/>
        </w:rPr>
        <w:t xml:space="preserve"> (conforme abaixo definido)</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 xml:space="preserve">o controle, direto ou indireto, de qualquer sociedade, conforme definido no artigo 116 da </w:t>
      </w:r>
      <w:r w:rsidR="007C0AF6" w:rsidRPr="008143CB">
        <w:rPr>
          <w:rStyle w:val="DeltaViewInsertion"/>
          <w:rFonts w:asciiTheme="minorHAnsi" w:eastAsia="Arial Unicode MS" w:hAnsiTheme="minorHAnsi" w:cstheme="minorHAnsi"/>
          <w:bCs/>
          <w:color w:val="auto"/>
          <w:sz w:val="24"/>
          <w:u w:val="none"/>
          <w:lang w:val="pt-BR"/>
        </w:rPr>
        <w:lastRenderedPageBreak/>
        <w:t>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Brookfield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Inc.</w:t>
      </w:r>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3AD192CA"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w:t>
      </w:r>
      <w:r w:rsidR="005F661D">
        <w:rPr>
          <w:rFonts w:asciiTheme="minorHAnsi" w:hAnsiTheme="minorHAnsi" w:cstheme="minorHAnsi"/>
          <w:sz w:val="24"/>
          <w:lang w:val="pt-BR"/>
        </w:rPr>
        <w:t>da participação minoritária</w:t>
      </w:r>
      <w:r w:rsidR="00F644BD" w:rsidRPr="003B501A">
        <w:rPr>
          <w:rFonts w:asciiTheme="minorHAnsi" w:hAnsiTheme="minorHAnsi" w:cstheme="minorHAnsi"/>
          <w:sz w:val="24"/>
          <w:lang w:val="pt-BR"/>
        </w:rPr>
        <w:t xml:space="preserve"> detida pela </w:t>
      </w:r>
      <w:proofErr w:type="spellStart"/>
      <w:r w:rsidR="00887D75">
        <w:rPr>
          <w:rFonts w:asciiTheme="minorHAnsi" w:hAnsiTheme="minorHAnsi" w:cstheme="minorHAnsi"/>
          <w:sz w:val="24"/>
          <w:lang w:val="pt-BR"/>
        </w:rPr>
        <w:t>Lethe</w:t>
      </w:r>
      <w:proofErr w:type="spellEnd"/>
      <w:r w:rsidR="00887D75">
        <w:rPr>
          <w:rFonts w:asciiTheme="minorHAnsi" w:hAnsiTheme="minorHAnsi" w:cstheme="minorHAnsi"/>
          <w:sz w:val="24"/>
          <w:lang w:val="pt-BR"/>
        </w:rPr>
        <w:t xml:space="preserve"> Energia</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5A816EDB"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7D1525">
        <w:rPr>
          <w:rFonts w:asciiTheme="minorHAnsi" w:hAnsiTheme="minorHAnsi" w:cstheme="minorHAnsi"/>
          <w:sz w:val="24"/>
          <w:lang w:val="pt-BR"/>
        </w:rPr>
        <w:t> </w:t>
      </w:r>
      <w:r w:rsidR="00862CB7" w:rsidRPr="003B501A">
        <w:rPr>
          <w:rFonts w:asciiTheme="minorHAnsi" w:hAnsiTheme="minorHAnsi" w:cstheme="minorHAnsi"/>
          <w:sz w:val="24"/>
          <w:lang w:val="pt-BR"/>
        </w:rPr>
        <w:t>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w:t>
      </w:r>
      <w:r w:rsidR="005F661D">
        <w:rPr>
          <w:rFonts w:asciiTheme="minorHAnsi" w:hAnsiTheme="minorHAnsi" w:cstheme="minorHAnsi"/>
          <w:sz w:val="24"/>
          <w:lang w:val="pt-BR"/>
        </w:rPr>
        <w:t>com exceção da participação minoritária</w:t>
      </w:r>
      <w:r w:rsidR="00997C87" w:rsidRPr="003B501A">
        <w:rPr>
          <w:rFonts w:asciiTheme="minorHAnsi" w:hAnsiTheme="minorHAnsi" w:cstheme="minorHAnsi"/>
          <w:sz w:val="24"/>
          <w:lang w:val="pt-BR"/>
        </w:rPr>
        <w:t xml:space="preserve"> detida pela </w:t>
      </w:r>
      <w:proofErr w:type="spellStart"/>
      <w:r w:rsidR="006E4610">
        <w:rPr>
          <w:rFonts w:asciiTheme="minorHAnsi" w:hAnsiTheme="minorHAnsi" w:cstheme="minorHAnsi"/>
          <w:sz w:val="24"/>
          <w:lang w:val="pt-BR"/>
        </w:rPr>
        <w:t>Lethe</w:t>
      </w:r>
      <w:proofErr w:type="spellEnd"/>
      <w:r w:rsidR="006E4610">
        <w:rPr>
          <w:rFonts w:asciiTheme="minorHAnsi" w:hAnsiTheme="minorHAnsi" w:cstheme="minorHAnsi"/>
          <w:sz w:val="24"/>
          <w:lang w:val="pt-BR"/>
        </w:rPr>
        <w:t xml:space="preserve"> Energia</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742CB862" w:rsidR="007630EE" w:rsidRPr="003B501A" w:rsidRDefault="00054366"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demonstração de falsidade na data em que for prestada, de quaisquer </w:t>
      </w:r>
      <w:r w:rsidR="00567E80" w:rsidRPr="003B501A">
        <w:rPr>
          <w:rFonts w:asciiTheme="minorHAnsi" w:hAnsiTheme="minorHAnsi" w:cstheme="minorHAnsi"/>
          <w:sz w:val="24"/>
          <w:lang w:val="pt-BR"/>
        </w:rPr>
        <w:t>declarações prestadas pela Emissora nesta Escritura</w:t>
      </w:r>
      <w:r>
        <w:rPr>
          <w:rFonts w:asciiTheme="minorHAnsi" w:hAnsiTheme="minorHAnsi" w:cstheme="minorHAnsi"/>
          <w:sz w:val="24"/>
          <w:lang w:val="pt-BR"/>
        </w:rPr>
        <w:t>, ou demonstração de</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 xml:space="preserve">incorreção, inconsistência ou omissão, </w:t>
      </w:r>
      <w:r w:rsidR="00567E80" w:rsidRPr="003B501A">
        <w:rPr>
          <w:rFonts w:asciiTheme="minorHAnsi" w:hAnsiTheme="minorHAnsi" w:cstheme="minorHAnsi"/>
          <w:sz w:val="24"/>
          <w:lang w:val="pt-BR"/>
        </w:rPr>
        <w:t>em qualquer aspecto relevante</w:t>
      </w:r>
      <w:r>
        <w:rPr>
          <w:rFonts w:asciiTheme="minorHAnsi" w:hAnsiTheme="minorHAnsi" w:cstheme="minorHAnsi"/>
          <w:sz w:val="24"/>
          <w:lang w:val="pt-BR"/>
        </w:rPr>
        <w:t>, das declarações prestadas pela Emissora, na data em que foram prestadas</w:t>
      </w:r>
      <w:r w:rsidR="00567E80" w:rsidRPr="003B501A">
        <w:rPr>
          <w:rFonts w:asciiTheme="minorHAnsi" w:hAnsiTheme="minorHAnsi" w:cstheme="minorHAnsi"/>
          <w:sz w:val="24"/>
          <w:lang w:val="pt-BR"/>
        </w:rPr>
        <w:t xml:space="preserv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 xml:space="preserve">na operação do </w:t>
      </w:r>
      <w:bookmarkStart w:id="345" w:name="OLE_LINK2"/>
      <w:r w:rsidRPr="003B501A">
        <w:rPr>
          <w:rFonts w:asciiTheme="minorHAnsi" w:hAnsiTheme="minorHAnsi" w:cstheme="minorHAnsi"/>
          <w:sz w:val="24"/>
          <w:lang w:val="pt-BR"/>
        </w:rPr>
        <w:t xml:space="preserve">Projeto </w:t>
      </w:r>
      <w:bookmarkEnd w:id="345"/>
      <w:r w:rsidRPr="003B501A">
        <w:rPr>
          <w:rFonts w:asciiTheme="minorHAnsi" w:hAnsiTheme="minorHAnsi" w:cstheme="minorHAnsi"/>
          <w:sz w:val="24"/>
          <w:lang w:val="pt-BR"/>
        </w:rPr>
        <w:t>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xml:space="preserve">, desde que os efeitos de tal medida </w:t>
      </w:r>
      <w:r w:rsidRPr="003B501A">
        <w:rPr>
          <w:rFonts w:asciiTheme="minorHAnsi" w:hAnsiTheme="minorHAnsi" w:cstheme="minorHAnsi"/>
          <w:sz w:val="24"/>
          <w:lang w:val="pt-BR"/>
        </w:rPr>
        <w:lastRenderedPageBreak/>
        <w:t>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7AF3ABC6"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 xml:space="preserve">assumida pela Emissora ou quaisquer das SPEs junto a quaisquer instituições financeiras no mercado local ou internacional, </w:t>
      </w:r>
      <w:r w:rsidR="003A625D">
        <w:rPr>
          <w:rFonts w:asciiTheme="minorHAnsi" w:hAnsiTheme="minorHAnsi" w:cstheme="minorHAnsi"/>
          <w:sz w:val="24"/>
          <w:lang w:val="pt-BR"/>
        </w:rPr>
        <w:t xml:space="preserve">ou no mercado de capitais, </w:t>
      </w:r>
      <w:r w:rsidRPr="003B501A">
        <w:rPr>
          <w:rFonts w:asciiTheme="minorHAnsi" w:hAnsiTheme="minorHAnsi" w:cstheme="minorHAnsi"/>
          <w:sz w:val="24"/>
          <w:lang w:val="pt-BR"/>
        </w:rPr>
        <w:t>na qualidade de devedora, garantidora e/ou coobrigada, em valor individual ou agregado</w:t>
      </w:r>
      <w:r w:rsidR="00BF3A59">
        <w:rPr>
          <w:rFonts w:asciiTheme="minorHAnsi" w:hAnsiTheme="minorHAnsi" w:cstheme="minorHAnsi"/>
          <w:sz w:val="24"/>
          <w:lang w:val="pt-BR"/>
        </w:rPr>
        <w:t>, igual ou</w:t>
      </w:r>
      <w:r w:rsidRPr="003B501A">
        <w:rPr>
          <w:rFonts w:asciiTheme="minorHAnsi" w:hAnsiTheme="minorHAnsi" w:cstheme="minorHAnsi"/>
          <w:sz w:val="24"/>
          <w:lang w:val="pt-BR"/>
        </w:rPr>
        <w:t xml:space="preserve"> superior </w:t>
      </w:r>
      <w:r w:rsidRPr="003B501A">
        <w:rPr>
          <w:rFonts w:asciiTheme="minorHAnsi" w:hAnsiTheme="minorHAnsi" w:cstheme="minorHAnsi"/>
          <w:sz w:val="24"/>
          <w:lang w:val="pt-BR"/>
        </w:rPr>
        <w:lastRenderedPageBreak/>
        <w:t xml:space="preserve">a </w:t>
      </w:r>
      <w:r w:rsidR="009F07EB" w:rsidRPr="003B501A">
        <w:rPr>
          <w:rFonts w:asciiTheme="minorHAnsi" w:hAnsiTheme="minorHAnsi" w:cstheme="minorHAnsi"/>
          <w:sz w:val="24"/>
          <w:lang w:val="pt-BR"/>
        </w:rPr>
        <w:t>R$ 20.000.000,00 (vinte milhões de reais)</w:t>
      </w:r>
      <w:r w:rsidRPr="003B501A">
        <w:rPr>
          <w:rFonts w:asciiTheme="minorHAnsi" w:hAnsiTheme="minorHAnsi" w:cstheme="minorHAnsi"/>
          <w:sz w:val="24"/>
          <w:lang w:val="pt-BR"/>
        </w:rPr>
        <w:t>,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r w:rsidR="00267384">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1DF38E30" w:rsidR="00C47A25" w:rsidRPr="00A46B19"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A46B19">
        <w:rPr>
          <w:rFonts w:asciiTheme="minorHAnsi" w:hAnsiTheme="minorHAnsi" w:cstheme="minorHAnsi"/>
          <w:sz w:val="24"/>
          <w:lang w:val="pt-BR"/>
        </w:rPr>
        <w:t xml:space="preserve">existência de sentença judicial condenatória </w:t>
      </w:r>
      <w:r w:rsidR="003A738B" w:rsidRPr="00A46B19">
        <w:rPr>
          <w:rFonts w:asciiTheme="minorHAnsi" w:hAnsiTheme="minorHAnsi" w:cstheme="minorHAnsi"/>
          <w:sz w:val="24"/>
          <w:lang w:val="pt-BR"/>
        </w:rPr>
        <w:t xml:space="preserve">de exigibilidade imediata </w:t>
      </w:r>
      <w:r w:rsidRPr="00A46B19">
        <w:rPr>
          <w:rFonts w:asciiTheme="minorHAnsi" w:hAnsiTheme="minorHAnsi" w:cstheme="minorHAnsi"/>
          <w:sz w:val="24"/>
          <w:lang w:val="pt-BR"/>
        </w:rPr>
        <w:t xml:space="preserve">em qualquer grau de jurisdição em razão da prática de atos, pela Emissora ou </w:t>
      </w:r>
      <w:r w:rsidR="001E25D2" w:rsidRPr="00A46B19">
        <w:rPr>
          <w:rFonts w:asciiTheme="minorHAnsi" w:hAnsiTheme="minorHAnsi" w:cstheme="minorHAnsi"/>
          <w:sz w:val="24"/>
          <w:lang w:val="pt-BR"/>
        </w:rPr>
        <w:t xml:space="preserve">pelas </w:t>
      </w:r>
      <w:r w:rsidRPr="00A46B19">
        <w:rPr>
          <w:rFonts w:asciiTheme="minorHAnsi" w:hAnsiTheme="minorHAnsi" w:cstheme="minorHAnsi"/>
          <w:sz w:val="24"/>
          <w:lang w:val="pt-BR"/>
        </w:rPr>
        <w:t>SPEs, que importem em trabalho infantil, trabalho escravo ou crime contra o meio ambiente</w:t>
      </w:r>
      <w:r w:rsidR="00E84D9E" w:rsidRPr="00A46B19">
        <w:rPr>
          <w:rFonts w:asciiTheme="minorHAnsi" w:hAnsiTheme="minorHAnsi" w:cstheme="minorHAnsi"/>
          <w:sz w:val="24"/>
          <w:lang w:val="pt-BR"/>
        </w:rPr>
        <w:t xml:space="preserve">, </w:t>
      </w:r>
      <w:r w:rsidR="00E84858" w:rsidRPr="00A46B19">
        <w:rPr>
          <w:rFonts w:asciiTheme="minorHAnsi" w:hAnsiTheme="minorHAnsi" w:cstheme="minorHAnsi"/>
          <w:sz w:val="24"/>
          <w:lang w:val="pt-BR"/>
        </w:rPr>
        <w:t>exceto caso referida decisão judicial seja suspensa ou revertida</w:t>
      </w:r>
      <w:r w:rsidR="00A13F78" w:rsidRPr="00A46B19">
        <w:rPr>
          <w:rFonts w:asciiTheme="minorHAnsi" w:hAnsiTheme="minorHAnsi" w:cstheme="minorHAnsi"/>
          <w:sz w:val="24"/>
          <w:lang w:val="pt-BR"/>
        </w:rPr>
        <w:t xml:space="preserve"> no prazo legal</w:t>
      </w:r>
      <w:r w:rsidRPr="00A46B19">
        <w:rPr>
          <w:rFonts w:asciiTheme="minorHAnsi" w:hAnsiTheme="minorHAnsi" w:cstheme="minorHAnsi"/>
          <w:sz w:val="24"/>
          <w:lang w:val="pt-BR"/>
        </w:rPr>
        <w:t>;</w:t>
      </w:r>
    </w:p>
    <w:p w14:paraId="5BC12081" w14:textId="223A67CE" w:rsidR="005F30AF" w:rsidRPr="00A46B19" w:rsidRDefault="005F30AF" w:rsidP="00B81F80">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BB32A77"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r w:rsidR="000A3FD5">
        <w:rPr>
          <w:rFonts w:asciiTheme="minorHAnsi" w:hAnsiTheme="minorHAnsi" w:cstheme="minorHAnsi"/>
          <w:sz w:val="24"/>
          <w:lang w:val="pt-BR"/>
        </w:rPr>
        <w:t xml:space="preserve"> </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62BDC362"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w:t>
      </w:r>
      <w:r w:rsidR="00585A89">
        <w:rPr>
          <w:rFonts w:asciiTheme="minorHAnsi" w:hAnsiTheme="minorHAnsi" w:cstheme="minorHAnsi"/>
          <w:sz w:val="24"/>
          <w:lang w:val="pt-BR"/>
        </w:rPr>
        <w:t xml:space="preserve"> e/ou as SPEs e/ou qualquer controlada, controlador ou sociedades sob controle comum da Emissora e/ou das SPEs, bem como terceiros,</w:t>
      </w:r>
      <w:r w:rsidRPr="003B501A">
        <w:rPr>
          <w:rFonts w:asciiTheme="minorHAnsi" w:hAnsiTheme="minorHAnsi" w:cstheme="minorHAnsi"/>
          <w:sz w:val="24"/>
          <w:lang w:val="pt-BR"/>
        </w:rPr>
        <w:t xml:space="preserve"> questionar judicialmente a presente Escritura de Emissão visando anular ou invalidar esta Escritura de Emissão</w:t>
      </w:r>
      <w:r w:rsidR="00585A89">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67C9EF8B"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6" w:name="_DV_M365"/>
      <w:bookmarkEnd w:id="344"/>
      <w:bookmarkEnd w:id="346"/>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7" w:name="_DV_M366"/>
      <w:bookmarkStart w:id="348" w:name="_Ref451200664"/>
      <w:bookmarkEnd w:id="347"/>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lastRenderedPageBreak/>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49" w:name="_DV_M367"/>
      <w:bookmarkEnd w:id="348"/>
      <w:bookmarkEnd w:id="349"/>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0" w:name="_DV_M368"/>
      <w:bookmarkStart w:id="351" w:name="_Ref451176908"/>
      <w:bookmarkEnd w:id="350"/>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2" w:name="_DV_M369"/>
      <w:bookmarkEnd w:id="351"/>
      <w:bookmarkEnd w:id="352"/>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3" w:name="_DV_M370"/>
      <w:bookmarkStart w:id="354" w:name="_Ref492327879"/>
      <w:bookmarkStart w:id="355" w:name="_Ref484880137"/>
      <w:bookmarkStart w:id="356" w:name="_Ref451177022"/>
      <w:bookmarkEnd w:id="353"/>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4"/>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7" w:name="_DV_M371"/>
      <w:bookmarkStart w:id="358" w:name="_DV_M372"/>
      <w:bookmarkEnd w:id="355"/>
      <w:bookmarkEnd w:id="356"/>
      <w:bookmarkEnd w:id="357"/>
      <w:bookmarkEnd w:id="358"/>
    </w:p>
    <w:p w14:paraId="0EC04100" w14:textId="73E24B38"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de suspensão dos trabalhos para deliberação em data posterior, o Agente Fiduciário não deverá declarar o vencimento antecipado das obrigações decorrentes das Debêntures.</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Ref15992046"/>
    </w:p>
    <w:p w14:paraId="0C4ECC75" w14:textId="46045257"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acrescido dos Juros Remuneratórios devidos até a data do efetivo pagamento, acrescido ainda de Encargos Moratórios, se for o caso, nos termos desta Escritura de Emissão, fora do âmbito da B3 - Balcão B3.</w:t>
      </w:r>
      <w:bookmarkEnd w:id="359"/>
      <w:r w:rsidR="005F0DB3">
        <w:rPr>
          <w:rFonts w:asciiTheme="minorHAnsi" w:hAnsiTheme="minorHAnsi" w:cstheme="minorHAnsi"/>
          <w:sz w:val="24"/>
          <w:lang w:val="pt-BR"/>
        </w:rPr>
        <w:t xml:space="preserve"> </w:t>
      </w:r>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0" w:name="_DV_M373"/>
      <w:bookmarkEnd w:id="360"/>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1" w:name="_DV_M374"/>
      <w:bookmarkStart w:id="362" w:name="_DV_M375"/>
      <w:bookmarkStart w:id="363" w:name="_DV_M376"/>
      <w:bookmarkStart w:id="364" w:name="_Toc499990368"/>
      <w:bookmarkStart w:id="365" w:name="_Toc280370541"/>
      <w:bookmarkStart w:id="366" w:name="_Toc349040597"/>
      <w:bookmarkStart w:id="367" w:name="_Toc355626571"/>
      <w:bookmarkStart w:id="368" w:name="_Toc351469182"/>
      <w:bookmarkStart w:id="369" w:name="_Toc352767484"/>
      <w:bookmarkEnd w:id="361"/>
      <w:bookmarkEnd w:id="362"/>
      <w:bookmarkEnd w:id="363"/>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0" w:name="_DV_M377"/>
      <w:bookmarkEnd w:id="364"/>
      <w:bookmarkEnd w:id="370"/>
      <w:r w:rsidRPr="003B501A">
        <w:rPr>
          <w:rFonts w:asciiTheme="minorHAnsi" w:hAnsiTheme="minorHAnsi" w:cstheme="minorHAnsi"/>
          <w:sz w:val="24"/>
          <w:lang w:val="pt-BR"/>
        </w:rPr>
        <w:t>EMISSORA</w:t>
      </w:r>
      <w:bookmarkStart w:id="371" w:name="_DV_M378"/>
      <w:bookmarkEnd w:id="365"/>
      <w:bookmarkEnd w:id="366"/>
      <w:bookmarkEnd w:id="367"/>
      <w:bookmarkEnd w:id="368"/>
      <w:bookmarkEnd w:id="369"/>
      <w:bookmarkEnd w:id="371"/>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2" w:name="_DV_M379"/>
      <w:bookmarkStart w:id="373" w:name="_DV_M380"/>
      <w:bookmarkStart w:id="374" w:name="_Ref451201110"/>
      <w:bookmarkEnd w:id="372"/>
      <w:bookmarkEnd w:id="373"/>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5" w:name="_DV_M381"/>
      <w:bookmarkEnd w:id="374"/>
      <w:bookmarkEnd w:id="375"/>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6" w:name="_DV_M382"/>
      <w:bookmarkEnd w:id="376"/>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7" w:name="_DV_M383"/>
      <w:bookmarkStart w:id="378" w:name="_Ref513399774"/>
      <w:bookmarkEnd w:id="377"/>
    </w:p>
    <w:p w14:paraId="6FF00155" w14:textId="2A6169B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dentro de, no máximo, 90 (noventa) dias após o término de cada exercício social, ou 5 (cinco) Dias Úteis após a data de sua divulgação, o que ocorrer primeiro e após solicitação </w:t>
      </w:r>
      <w:r w:rsidRPr="003B501A">
        <w:rPr>
          <w:rFonts w:asciiTheme="minorHAnsi" w:hAnsiTheme="minorHAnsi" w:cstheme="minorHAnsi"/>
          <w:sz w:val="24"/>
          <w:lang w:val="pt-BR"/>
        </w:rPr>
        <w:lastRenderedPageBreak/>
        <w:t xml:space="preserve">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78"/>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79"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79"/>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2ED7ABCC"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22E682EF" w:rsidR="00424544"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r w:rsidR="004E232C">
        <w:rPr>
          <w:rFonts w:asciiTheme="minorHAnsi" w:hAnsiTheme="minorHAnsi" w:cstheme="minorHAnsi"/>
          <w:sz w:val="24"/>
          <w:lang w:val="pt-BR"/>
        </w:rPr>
        <w:t>; e</w:t>
      </w:r>
    </w:p>
    <w:p w14:paraId="6486727C" w14:textId="77777777" w:rsidR="004E232C" w:rsidRDefault="004E232C" w:rsidP="001C34F6">
      <w:pPr>
        <w:pStyle w:val="PargrafodaLista"/>
        <w:rPr>
          <w:rFonts w:asciiTheme="minorHAnsi" w:hAnsiTheme="minorHAnsi" w:cstheme="minorHAnsi"/>
          <w:sz w:val="24"/>
        </w:rPr>
      </w:pPr>
    </w:p>
    <w:p w14:paraId="3E01C244" w14:textId="22A5978B" w:rsidR="004E232C" w:rsidRPr="003B501A" w:rsidRDefault="00961F12" w:rsidP="00C46F56">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5868A9">
        <w:rPr>
          <w:rFonts w:asciiTheme="minorHAnsi" w:hAnsiTheme="minorHAnsi" w:cstheme="minorHAnsi"/>
          <w:sz w:val="24"/>
          <w:lang w:val="pt-BR"/>
        </w:rPr>
        <w:t>cópia do Reporte Anual de Título Verde e do Reporte Extraordinário de Título Verde (caso aplicável), nos termos 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w:t>
      </w:r>
      <w:r w:rsidR="00932301">
        <w:rPr>
          <w:rFonts w:asciiTheme="minorHAnsi" w:hAnsiTheme="minorHAnsi" w:cstheme="minorHAnsi"/>
          <w:sz w:val="24"/>
          <w:lang w:val="pt-BR"/>
        </w:rPr>
        <w:t>,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 xml:space="preserve">acima, conforme o caso, até o prazo máximo previsto </w:t>
      </w:r>
      <w:r>
        <w:rPr>
          <w:rFonts w:asciiTheme="minorHAnsi" w:hAnsiTheme="minorHAnsi" w:cstheme="minorHAnsi"/>
          <w:sz w:val="24"/>
          <w:lang w:val="pt-BR"/>
        </w:rPr>
        <w:t>nesta Escritura</w:t>
      </w:r>
      <w:r w:rsidR="003E63D9">
        <w:rPr>
          <w:rFonts w:asciiTheme="minorHAnsi" w:hAnsiTheme="minorHAnsi" w:cstheme="minorHAnsi"/>
          <w:sz w:val="24"/>
          <w:lang w:val="pt-BR"/>
        </w:rPr>
        <w:t xml:space="preserve"> de Emissão</w:t>
      </w:r>
      <w:r w:rsidRPr="005868A9">
        <w:rPr>
          <w:rFonts w:asciiTheme="minorHAnsi" w:hAnsiTheme="minorHAnsi" w:cstheme="minorHAnsi"/>
          <w:sz w:val="24"/>
          <w:lang w:val="pt-BR"/>
        </w:rPr>
        <w:t>, desde que não estejam disponíveis ao público nas páginas da Emissora e/ou da CVM na rede mundial de computadores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D65EAF4" w14:textId="77777777" w:rsidR="001223A6" w:rsidRPr="003B501A" w:rsidRDefault="001223A6" w:rsidP="00C46F56">
      <w:pPr>
        <w:pStyle w:val="Level4"/>
        <w:numPr>
          <w:ilvl w:val="0"/>
          <w:numId w:val="0"/>
        </w:numPr>
        <w:spacing w:after="0" w:line="320" w:lineRule="exact"/>
        <w:ind w:left="1276"/>
        <w:outlineLvl w:val="2"/>
        <w:rPr>
          <w:rFonts w:asciiTheme="minorHAnsi" w:hAnsiTheme="minorHAnsi" w:cstheme="minorHAnsi"/>
          <w:sz w:val="24"/>
          <w:lang w:val="pt-BR"/>
        </w:rPr>
      </w:pPr>
      <w:bookmarkStart w:id="380" w:name="_DV_M384"/>
      <w:bookmarkStart w:id="381" w:name="_DV_M385"/>
      <w:bookmarkStart w:id="382" w:name="_DV_M389"/>
      <w:bookmarkEnd w:id="380"/>
      <w:bookmarkEnd w:id="381"/>
      <w:bookmarkEnd w:id="382"/>
    </w:p>
    <w:p w14:paraId="511AA008" w14:textId="05261DA6" w:rsidR="003E63D9" w:rsidRDefault="00AD77E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nos termos </w:t>
      </w:r>
      <w:r w:rsidRPr="005868A9">
        <w:rPr>
          <w:rFonts w:asciiTheme="minorHAnsi" w:hAnsiTheme="minorHAnsi" w:cstheme="minorHAnsi"/>
          <w:sz w:val="24"/>
          <w:lang w:val="pt-BR"/>
        </w:rPr>
        <w:t>da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Cláusula</w:t>
      </w:r>
      <w:r w:rsidRPr="005061F7">
        <w:rPr>
          <w:rFonts w:asciiTheme="minorHAnsi" w:hAnsiTheme="minorHAnsi" w:cstheme="minorHAnsi"/>
          <w:sz w:val="24"/>
          <w:lang w:val="pt-BR"/>
        </w:rPr>
        <w:t>s</w:t>
      </w:r>
      <w:r w:rsidRPr="005868A9">
        <w:rPr>
          <w:rFonts w:asciiTheme="minorHAnsi" w:hAnsiTheme="minorHAnsi" w:cstheme="minorHAnsi"/>
          <w:sz w:val="24"/>
          <w:lang w:val="pt-BR"/>
        </w:rPr>
        <w:t xml:space="preserve"> </w:t>
      </w:r>
      <w:r>
        <w:rPr>
          <w:rFonts w:asciiTheme="minorHAnsi" w:hAnsiTheme="minorHAnsi" w:cstheme="minorHAnsi"/>
          <w:sz w:val="24"/>
          <w:lang w:val="pt-BR"/>
        </w:rPr>
        <w:t>3.8.5, 5.1.1.3, 5.3.5 e 5.4.2</w:t>
      </w:r>
      <w:r w:rsidRPr="005061F7">
        <w:rPr>
          <w:rFonts w:asciiTheme="minorHAnsi" w:hAnsiTheme="minorHAnsi" w:cstheme="minorHAnsi"/>
          <w:sz w:val="24"/>
          <w:lang w:val="pt-BR"/>
        </w:rPr>
        <w:t xml:space="preserve"> </w:t>
      </w:r>
      <w:r w:rsidRPr="005868A9">
        <w:rPr>
          <w:rFonts w:asciiTheme="minorHAnsi" w:hAnsiTheme="minorHAnsi" w:cstheme="minorHAnsi"/>
          <w:sz w:val="24"/>
          <w:lang w:val="pt-BR"/>
        </w:rPr>
        <w:t>acima</w:t>
      </w:r>
      <w:r w:rsidRPr="001C1607">
        <w:rPr>
          <w:rFonts w:asciiTheme="minorHAnsi" w:hAnsiTheme="minorHAnsi" w:cstheme="minorHAnsi"/>
          <w:sz w:val="24"/>
          <w:lang w:val="pt-BR"/>
        </w:rPr>
        <w:t>, disponibilizar, anualmente, em sua página na rede mundial de computadores o Reporte Anual de Título Verde e o Reporte Extraordinário de Título Verde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C38C75E" w14:textId="77777777" w:rsidR="00AD77E6" w:rsidRDefault="00AD77E6"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7F6E1970" w14:textId="1678E2A0" w:rsidR="00AD77E6" w:rsidRDefault="004508B2"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 xml:space="preserve">manter as Debêntures caracterizadas como “debêntures verdes”, nos termos da Cláusula </w:t>
      </w:r>
      <w:r>
        <w:rPr>
          <w:rFonts w:asciiTheme="minorHAnsi" w:hAnsiTheme="minorHAnsi" w:cstheme="minorHAnsi"/>
          <w:sz w:val="24"/>
          <w:lang w:val="pt-BR"/>
        </w:rPr>
        <w:t>3.8</w:t>
      </w:r>
      <w:r w:rsidRPr="001C1607">
        <w:rPr>
          <w:rFonts w:asciiTheme="minorHAnsi" w:hAnsiTheme="minorHAnsi" w:cstheme="minorHAnsi"/>
          <w:sz w:val="24"/>
          <w:lang w:val="pt-BR"/>
        </w:rPr>
        <w:t xml:space="preserve"> acima</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BF0F3" w14:textId="77777777" w:rsidR="00B90BF2" w:rsidRDefault="00B90BF2" w:rsidP="001C34F6">
      <w:pPr>
        <w:pStyle w:val="PargrafodaLista"/>
        <w:spacing w:after="0" w:line="320" w:lineRule="exact"/>
        <w:rPr>
          <w:rFonts w:asciiTheme="minorHAnsi" w:hAnsiTheme="minorHAnsi" w:cstheme="minorHAnsi"/>
          <w:sz w:val="24"/>
        </w:rPr>
      </w:pPr>
    </w:p>
    <w:p w14:paraId="51A1D317" w14:textId="7A4A753A" w:rsidR="00B90BF2" w:rsidRDefault="00C46F56"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1C1607">
        <w:rPr>
          <w:rFonts w:asciiTheme="minorHAnsi" w:hAnsiTheme="minorHAnsi" w:cstheme="minorHAnsi"/>
          <w:sz w:val="24"/>
          <w:lang w:val="pt-BR"/>
        </w:rPr>
        <w:t>notificar o Agente Fiduciário em até 5 (cinco) Dias Úteis contados a partir da data em que a Emissora tomar conhecimento de qualquer mudança que possa vir a comprometer a classificação das Debêntures como “debêntures verdes”;</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0E6249" w14:textId="77777777" w:rsidR="003E63D9" w:rsidRDefault="003E63D9" w:rsidP="001C34F6">
      <w:pPr>
        <w:pStyle w:val="Level4"/>
        <w:numPr>
          <w:ilvl w:val="0"/>
          <w:numId w:val="0"/>
        </w:numPr>
        <w:tabs>
          <w:tab w:val="num" w:pos="7768"/>
        </w:tabs>
        <w:spacing w:after="0" w:line="320" w:lineRule="exact"/>
        <w:ind w:left="2410"/>
        <w:outlineLvl w:val="2"/>
        <w:rPr>
          <w:rFonts w:asciiTheme="minorHAnsi" w:hAnsiTheme="minorHAnsi" w:cstheme="minorHAnsi"/>
          <w:sz w:val="24"/>
          <w:lang w:val="pt-BR"/>
        </w:rPr>
      </w:pPr>
    </w:p>
    <w:p w14:paraId="278DE18A" w14:textId="2A9F44A7" w:rsidR="00424544" w:rsidRPr="003B501A" w:rsidRDefault="00DE0830" w:rsidP="00C46F56">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Pr>
          <w:rFonts w:asciiTheme="minorHAnsi" w:hAnsiTheme="minorHAnsi" w:cstheme="minorHAnsi"/>
          <w:sz w:val="24"/>
          <w:lang w:val="pt-BR"/>
        </w:rPr>
        <w:lastRenderedPageBreak/>
        <w:t>na qualidade de controladora das SPEs, não permitir</w:t>
      </w:r>
      <w:r w:rsidRPr="003B501A">
        <w:rPr>
          <w:rFonts w:asciiTheme="minorHAnsi" w:hAnsiTheme="minorHAnsi" w:cstheme="minorHAnsi"/>
          <w:sz w:val="24"/>
          <w:lang w:val="pt-BR"/>
        </w:rPr>
        <w:t xml:space="preserve"> </w:t>
      </w:r>
      <w:r>
        <w:rPr>
          <w:rFonts w:asciiTheme="minorHAnsi" w:hAnsiTheme="minorHAnsi" w:cstheme="minorHAnsi"/>
          <w:sz w:val="24"/>
          <w:lang w:val="pt-BR"/>
        </w:rPr>
        <w:t>a</w:t>
      </w:r>
      <w:r w:rsidR="00567E80" w:rsidRPr="003B501A">
        <w:rPr>
          <w:rFonts w:asciiTheme="minorHAnsi" w:hAnsiTheme="minorHAnsi" w:cstheme="minorHAnsi"/>
          <w:sz w:val="24"/>
          <w:lang w:val="pt-BR"/>
        </w:rPr>
        <w:t xml:space="preserve"> </w:t>
      </w:r>
      <w:r w:rsidR="00A9262E">
        <w:rPr>
          <w:rFonts w:asciiTheme="minorHAnsi" w:hAnsiTheme="minorHAnsi" w:cstheme="minorHAnsi"/>
          <w:sz w:val="24"/>
          <w:lang w:val="pt-BR"/>
        </w:rPr>
        <w:t>rescisão, extinção, cancelamento ou alteração</w:t>
      </w:r>
      <w:r w:rsidR="00AE6127" w:rsidRPr="003B501A">
        <w:rPr>
          <w:rFonts w:asciiTheme="minorHAnsi" w:hAnsiTheme="minorHAnsi" w:cstheme="minorHAnsi"/>
          <w:sz w:val="24"/>
          <w:lang w:val="pt-BR"/>
        </w:rPr>
        <w:t xml:space="preserve"> </w:t>
      </w:r>
      <w:r w:rsidR="00567E80"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00567E80"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4EC94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w:t>
      </w:r>
      <w:r w:rsidR="002F5F85">
        <w:rPr>
          <w:rFonts w:asciiTheme="minorHAnsi" w:hAnsiTheme="minorHAnsi" w:cstheme="minorHAnsi"/>
          <w:sz w:val="24"/>
          <w:lang w:val="pt-BR"/>
        </w:rPr>
        <w:t xml:space="preserve">iguais ou </w:t>
      </w:r>
      <w:r w:rsidRPr="003B501A">
        <w:rPr>
          <w:rFonts w:asciiTheme="minorHAnsi" w:hAnsiTheme="minorHAnsi" w:cstheme="minorHAnsi"/>
          <w:sz w:val="24"/>
          <w:lang w:val="pt-BR"/>
        </w:rPr>
        <w:t>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w:t>
      </w:r>
      <w:r w:rsidRPr="003B501A">
        <w:rPr>
          <w:rFonts w:asciiTheme="minorHAnsi" w:hAnsiTheme="minorHAnsi" w:cstheme="minorHAnsi"/>
          <w:sz w:val="24"/>
          <w:lang w:val="pt-BR"/>
        </w:rPr>
        <w:lastRenderedPageBreak/>
        <w:t xml:space="preserve">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6D4ADCEE"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(b) Agente Fiduciário;</w:t>
      </w:r>
      <w:r w:rsidR="00E42C22">
        <w:rPr>
          <w:rFonts w:asciiTheme="minorHAnsi" w:hAnsiTheme="minorHAnsi" w:cstheme="minorHAnsi"/>
          <w:sz w:val="24"/>
          <w:lang w:val="pt-BR"/>
        </w:rPr>
        <w:t xml:space="preserve"> </w:t>
      </w:r>
      <w:r w:rsidR="00A600E9"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5E68FC2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D20BDC">
        <w:rPr>
          <w:rFonts w:asciiTheme="minorHAnsi" w:hAnsiTheme="minorHAnsi" w:cstheme="minorHAnsi"/>
          <w:sz w:val="24"/>
          <w:lang w:val="pt-BR"/>
        </w:rPr>
        <w:t>,</w:t>
      </w:r>
      <w:r w:rsidR="00A600E9"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00D20BDC">
        <w:rPr>
          <w:rFonts w:asciiTheme="minorHAnsi" w:hAnsiTheme="minorHAnsi" w:cstheme="minorHAnsi"/>
          <w:sz w:val="24"/>
          <w:lang w:val="pt-BR"/>
        </w:rPr>
        <w:t xml:space="preserve"> e da Consultoria Especializada</w:t>
      </w:r>
      <w:r w:rsidRPr="003B501A">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6C0A910B"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r w:rsidR="00DB2994" w:rsidRPr="003B501A">
        <w:rPr>
          <w:rFonts w:asciiTheme="minorHAnsi" w:hAnsiTheme="minorHAnsi" w:cstheme="minorHAnsi"/>
          <w:sz w:val="24"/>
          <w:lang w:val="pt-BR"/>
        </w:rPr>
        <w:t>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35E81B2D" w:rsidR="002A095C" w:rsidRPr="000654E4"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7762C327" w14:textId="77777777" w:rsidR="00581A8D" w:rsidRPr="000654E4" w:rsidRDefault="00581A8D" w:rsidP="00B81F80">
      <w:pPr>
        <w:pStyle w:val="PargrafodaLista"/>
        <w:spacing w:after="0" w:line="320" w:lineRule="exact"/>
        <w:rPr>
          <w:rFonts w:asciiTheme="minorHAnsi" w:hAnsiTheme="minorHAnsi" w:cstheme="minorHAnsi"/>
          <w:sz w:val="24"/>
          <w:szCs w:val="24"/>
        </w:rPr>
      </w:pPr>
    </w:p>
    <w:p w14:paraId="24675608" w14:textId="34B80C5E" w:rsidR="00581A8D" w:rsidRPr="000654E4" w:rsidRDefault="00581A8D"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deverá cumprir, e fazer com que as SPEs</w:t>
      </w:r>
      <w:r w:rsidR="000654E4">
        <w:rPr>
          <w:rFonts w:asciiTheme="minorHAnsi" w:hAnsiTheme="minorHAnsi" w:cstheme="minorHAnsi"/>
          <w:sz w:val="24"/>
          <w:lang w:val="pt-BR"/>
        </w:rPr>
        <w:t xml:space="preserve"> e</w:t>
      </w:r>
      <w:r w:rsidRPr="000654E4">
        <w:rPr>
          <w:rFonts w:asciiTheme="minorHAnsi" w:hAnsiTheme="minorHAnsi" w:cstheme="minorHAnsi"/>
          <w:sz w:val="24"/>
          <w:lang w:val="pt-BR"/>
        </w:rPr>
        <w:t xml:space="preserve"> demais controladas, bem como seus diretores, conselheiros, administradores e empregados atuando em seu nome cumpram com </w:t>
      </w:r>
      <w:r w:rsidR="00A674A1" w:rsidRPr="00A674A1">
        <w:rPr>
          <w:rFonts w:asciiTheme="minorHAnsi" w:hAnsiTheme="minorHAnsi" w:cstheme="minorHAnsi"/>
          <w:sz w:val="24"/>
          <w:lang w:val="pt-BR"/>
        </w:rPr>
        <w:t>dispositivo legal ou regulatório, que versem sobre incentivo a prostituição, utilização ou incentivo a trabalho infantil, trabalho análogo a de escravo ou, ainda, relacionados à raça e gênero e direitos dos silvícolas (“</w:t>
      </w:r>
      <w:r w:rsidR="00A674A1" w:rsidRPr="00B81F80">
        <w:rPr>
          <w:rFonts w:asciiTheme="minorHAnsi" w:hAnsiTheme="minorHAnsi" w:cstheme="minorHAnsi"/>
          <w:b/>
          <w:bCs/>
          <w:sz w:val="24"/>
          <w:lang w:val="pt-BR"/>
        </w:rPr>
        <w:t>Legislação de Proteção Social</w:t>
      </w:r>
      <w:r w:rsidR="00A674A1" w:rsidRPr="00A674A1">
        <w:rPr>
          <w:rFonts w:asciiTheme="minorHAnsi" w:hAnsiTheme="minorHAnsi" w:cstheme="minorHAnsi"/>
          <w:sz w:val="24"/>
          <w:lang w:val="pt-BR"/>
        </w:rPr>
        <w:t>”)</w:t>
      </w:r>
      <w:r w:rsidRPr="000654E4">
        <w:rPr>
          <w:rFonts w:asciiTheme="minorHAnsi" w:hAnsiTheme="minorHAnsi" w:cstheme="minorHAnsi"/>
          <w:sz w:val="24"/>
          <w:lang w:val="pt-BR"/>
        </w:rPr>
        <w:t>;</w:t>
      </w:r>
      <w:r w:rsidR="000654E4">
        <w:rPr>
          <w:rFonts w:asciiTheme="minorHAnsi" w:hAnsiTheme="minorHAnsi" w:cstheme="minorHAnsi"/>
          <w:sz w:val="24"/>
          <w:lang w:val="pt-BR"/>
        </w:rPr>
        <w:t xml:space="preserve"> </w:t>
      </w:r>
    </w:p>
    <w:p w14:paraId="3A84D591" w14:textId="77777777" w:rsidR="001223A6" w:rsidRPr="000654E4" w:rsidRDefault="001223A6" w:rsidP="000654E4">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21121A76" w:rsidR="00F07607" w:rsidRPr="003B501A" w:rsidRDefault="00567E80" w:rsidP="000654E4">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0654E4">
        <w:rPr>
          <w:rFonts w:asciiTheme="minorHAnsi" w:hAnsiTheme="minorHAnsi" w:cstheme="minorHAnsi"/>
          <w:sz w:val="24"/>
          <w:lang w:val="pt-BR"/>
        </w:rPr>
        <w:t>a Emissora dever</w:t>
      </w:r>
      <w:r w:rsidR="008B20A0" w:rsidRPr="000654E4">
        <w:rPr>
          <w:rFonts w:asciiTheme="minorHAnsi" w:hAnsiTheme="minorHAnsi" w:cstheme="minorHAnsi"/>
          <w:sz w:val="24"/>
          <w:lang w:val="pt-BR"/>
        </w:rPr>
        <w:t>á</w:t>
      </w:r>
      <w:r w:rsidRPr="000654E4">
        <w:rPr>
          <w:rFonts w:asciiTheme="minorHAnsi" w:hAnsiTheme="minorHAnsi" w:cstheme="minorHAnsi"/>
          <w:sz w:val="24"/>
          <w:lang w:val="pt-BR"/>
        </w:rPr>
        <w:t xml:space="preserve"> (a) cumprir, e fazer com que </w:t>
      </w:r>
      <w:r w:rsidR="008B20A0" w:rsidRPr="000654E4">
        <w:rPr>
          <w:rFonts w:asciiTheme="minorHAnsi" w:hAnsiTheme="minorHAnsi" w:cstheme="minorHAnsi"/>
          <w:sz w:val="24"/>
          <w:lang w:val="pt-BR"/>
        </w:rPr>
        <w:t>as SPEs</w:t>
      </w:r>
      <w:r w:rsidR="000654E4">
        <w:rPr>
          <w:rFonts w:asciiTheme="minorHAnsi" w:hAnsiTheme="minorHAnsi" w:cstheme="minorHAnsi"/>
          <w:sz w:val="24"/>
          <w:lang w:val="pt-BR"/>
        </w:rPr>
        <w:t xml:space="preserve"> e</w:t>
      </w:r>
      <w:r w:rsidR="00431A70" w:rsidRPr="000654E4">
        <w:rPr>
          <w:rFonts w:asciiTheme="minorHAnsi" w:hAnsiTheme="minorHAnsi" w:cstheme="minorHAnsi"/>
          <w:sz w:val="24"/>
          <w:lang w:val="pt-BR"/>
        </w:rPr>
        <w:t xml:space="preserve"> demais controladas, bem como</w:t>
      </w:r>
      <w:r w:rsidR="008B20A0" w:rsidRPr="000654E4">
        <w:rPr>
          <w:rFonts w:asciiTheme="minorHAnsi" w:hAnsiTheme="minorHAnsi" w:cstheme="minorHAnsi"/>
          <w:sz w:val="24"/>
          <w:lang w:val="pt-BR"/>
        </w:rPr>
        <w:t xml:space="preserve"> </w:t>
      </w:r>
      <w:r w:rsidRPr="000654E4">
        <w:rPr>
          <w:rFonts w:asciiTheme="minorHAnsi" w:hAnsiTheme="minorHAnsi" w:cstheme="minorHAnsi"/>
          <w:sz w:val="24"/>
          <w:lang w:val="pt-BR"/>
        </w:rPr>
        <w:t>seus diretores</w:t>
      </w:r>
      <w:r w:rsidR="00431A70" w:rsidRPr="000654E4">
        <w:rPr>
          <w:rFonts w:asciiTheme="minorHAnsi" w:hAnsiTheme="minorHAnsi" w:cstheme="minorHAnsi"/>
          <w:sz w:val="24"/>
          <w:lang w:val="pt-BR"/>
        </w:rPr>
        <w:t>, conselheiros, administradores</w:t>
      </w:r>
      <w:r w:rsidRPr="000654E4">
        <w:rPr>
          <w:rFonts w:asciiTheme="minorHAnsi" w:hAnsiTheme="minorHAnsi" w:cstheme="minorHAnsi"/>
          <w:sz w:val="24"/>
          <w:lang w:val="pt-BR"/>
        </w:rPr>
        <w:t xml:space="preserve"> e empregados atuando em seu nome cumpram, </w:t>
      </w:r>
      <w:r w:rsidRPr="000654E4">
        <w:rPr>
          <w:rFonts w:asciiTheme="minorHAnsi" w:hAnsiTheme="minorHAnsi" w:cstheme="minorHAnsi"/>
          <w:sz w:val="24"/>
          <w:lang w:val="pt-BR"/>
        </w:rPr>
        <w:lastRenderedPageBreak/>
        <w:t xml:space="preserve">com todas as obrigações decorrentes de </w:t>
      </w:r>
      <w:r w:rsidR="00002508" w:rsidRPr="000654E4">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w:t>
      </w:r>
      <w:r w:rsidR="00431A70" w:rsidRPr="000654E4">
        <w:rPr>
          <w:rStyle w:val="DeltaViewInsertion"/>
          <w:rFonts w:asciiTheme="minorHAnsi" w:eastAsia="Arial Unicode MS" w:hAnsiTheme="minorHAnsi" w:cstheme="minorHAnsi"/>
          <w:color w:val="auto"/>
          <w:sz w:val="24"/>
          <w:u w:val="none"/>
          <w:lang w:val="pt-BR"/>
        </w:rPr>
        <w:t xml:space="preserve"> e </w:t>
      </w:r>
      <w:r w:rsidR="00431A70" w:rsidRPr="00B81F80">
        <w:rPr>
          <w:rFonts w:asciiTheme="minorHAnsi" w:hAnsiTheme="minorHAnsi" w:cstheme="minorHAnsi"/>
          <w:sz w:val="24"/>
          <w:lang w:val="pt-BR"/>
        </w:rPr>
        <w:t>ao meio ambiente (inclusive aquela pertinente à Política Nacional do Meio Ambiente e Resoluções do CONAMA – Conselho Nacional do Meio Ambiente)</w:t>
      </w:r>
      <w:r w:rsidR="00002508" w:rsidRPr="000654E4">
        <w:rPr>
          <w:rStyle w:val="DeltaViewInsertion"/>
          <w:rFonts w:asciiTheme="minorHAnsi" w:eastAsia="Arial Unicode MS" w:hAnsiTheme="minorHAnsi" w:cstheme="minorHAnsi"/>
          <w:color w:val="auto"/>
          <w:sz w:val="24"/>
          <w:u w:val="none"/>
          <w:lang w:val="pt-BR"/>
        </w:rPr>
        <w:t xml:space="preserve"> , (“</w:t>
      </w:r>
      <w:r w:rsidRPr="000654E4">
        <w:rPr>
          <w:rFonts w:asciiTheme="minorHAnsi" w:hAnsiTheme="minorHAnsi" w:cstheme="minorHAnsi"/>
          <w:b/>
          <w:bCs/>
          <w:sz w:val="24"/>
          <w:lang w:val="pt-BR"/>
        </w:rPr>
        <w:t>Legislação Socioambiental</w:t>
      </w:r>
      <w:r w:rsidR="00002508" w:rsidRPr="000654E4">
        <w:rPr>
          <w:rFonts w:asciiTheme="minorHAnsi" w:hAnsiTheme="minorHAnsi" w:cstheme="minorHAnsi"/>
          <w:sz w:val="24"/>
          <w:lang w:val="pt-BR"/>
        </w:rPr>
        <w:t>”)</w:t>
      </w:r>
      <w:r w:rsidRPr="000654E4">
        <w:rPr>
          <w:rFonts w:asciiTheme="minorHAnsi" w:hAnsiTheme="minorHAnsi" w:cstheme="minorHAnsi"/>
          <w:sz w:val="24"/>
          <w:lang w:val="pt-BR"/>
        </w:rPr>
        <w:t xml:space="preserve"> (exceto àquelas leis </w:t>
      </w:r>
      <w:r w:rsidR="005331A1" w:rsidRPr="000654E4">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004C1A52">
        <w:rPr>
          <w:rFonts w:asciiTheme="minorHAnsi" w:hAnsiTheme="minorHAnsi" w:cstheme="minorHAnsi"/>
          <w:sz w:val="24"/>
          <w:lang w:val="pt-BR"/>
        </w:rPr>
        <w:t>)</w:t>
      </w:r>
      <w:r w:rsidRPr="000654E4">
        <w:rPr>
          <w:rFonts w:asciiTheme="minorHAnsi" w:hAnsiTheme="minorHAnsi" w:cstheme="minorHAnsi"/>
          <w:sz w:val="24"/>
          <w:lang w:val="pt-BR"/>
        </w:rPr>
        <w:t>;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w:t>
      </w:r>
      <w:r w:rsidRPr="003B501A">
        <w:rPr>
          <w:rFonts w:asciiTheme="minorHAnsi" w:hAnsiTheme="minorHAnsi" w:cstheme="minorHAnsi"/>
          <w:sz w:val="24"/>
          <w:lang w:val="pt-BR"/>
        </w:rPr>
        <w:t xml:space="preserve">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B81F80">
      <w:pPr>
        <w:pStyle w:val="Level4"/>
        <w:numPr>
          <w:ilvl w:val="3"/>
          <w:numId w:val="6"/>
        </w:numPr>
        <w:tabs>
          <w:tab w:val="clear" w:pos="7768"/>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não utilizar, e fazer com que as SPEs não utilizem, os recursos oriundos da Emissão em atividades relacionadas ao Projeto para as quais não tenha sido </w:t>
      </w:r>
      <w:r w:rsidRPr="003B501A">
        <w:rPr>
          <w:rFonts w:asciiTheme="minorHAnsi" w:hAnsiTheme="minorHAnsi" w:cstheme="minorHAnsi"/>
          <w:sz w:val="24"/>
          <w:lang w:val="pt-BR"/>
        </w:rPr>
        <w:lastRenderedPageBreak/>
        <w:t>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6F7D0853"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 observar, cumprir com e/ou fazer cumprir por si, </w:t>
      </w:r>
      <w:r w:rsidR="00354784">
        <w:rPr>
          <w:rFonts w:asciiTheme="minorHAnsi" w:hAnsiTheme="minorHAnsi" w:cstheme="minorHAnsi"/>
          <w:sz w:val="24"/>
          <w:lang w:val="pt-BR"/>
        </w:rPr>
        <w:t xml:space="preserve">pelas SPEs </w:t>
      </w:r>
      <w:r w:rsidR="00B10CCD">
        <w:rPr>
          <w:rFonts w:asciiTheme="minorHAnsi" w:hAnsiTheme="minorHAnsi" w:cstheme="minorHAnsi"/>
          <w:sz w:val="24"/>
          <w:lang w:val="pt-BR"/>
        </w:rPr>
        <w:t xml:space="preserve">e pelas </w:t>
      </w:r>
      <w:r w:rsidR="00354784">
        <w:rPr>
          <w:rFonts w:asciiTheme="minorHAnsi" w:hAnsiTheme="minorHAnsi" w:cstheme="minorHAnsi"/>
          <w:sz w:val="24"/>
          <w:lang w:val="pt-BR"/>
        </w:rPr>
        <w:t xml:space="preserve">demais controladas, bem como </w:t>
      </w:r>
      <w:r w:rsidR="00354784" w:rsidRPr="003B501A">
        <w:rPr>
          <w:rFonts w:asciiTheme="minorHAnsi" w:hAnsiTheme="minorHAnsi" w:cstheme="minorHAnsi"/>
          <w:sz w:val="24"/>
          <w:lang w:val="pt-BR"/>
        </w:rPr>
        <w:t>seus diretores</w:t>
      </w:r>
      <w:r w:rsidR="00354784">
        <w:rPr>
          <w:rFonts w:asciiTheme="minorHAnsi" w:hAnsiTheme="minorHAnsi" w:cstheme="minorHAnsi"/>
          <w:sz w:val="24"/>
          <w:lang w:val="pt-BR"/>
        </w:rPr>
        <w:t>, conselheiros, administradores</w:t>
      </w:r>
      <w:r w:rsidR="00354784" w:rsidRPr="003B501A">
        <w:rPr>
          <w:rFonts w:asciiTheme="minorHAnsi" w:hAnsiTheme="minorHAnsi" w:cstheme="minorHAnsi"/>
          <w:sz w:val="24"/>
          <w:lang w:val="pt-BR"/>
        </w:rPr>
        <w:t xml:space="preserve"> e empregados atuando em seu nome cumpram</w:t>
      </w:r>
      <w:r w:rsidRPr="003B501A">
        <w:rPr>
          <w:rFonts w:asciiTheme="minorHAnsi" w:hAnsiTheme="minorHAnsi" w:cstheme="minorHAnsi"/>
          <w:sz w:val="24"/>
          <w:lang w:val="pt-BR"/>
        </w:rPr>
        <w:t>,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6014E3">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r w:rsidR="00B10CCD">
        <w:rPr>
          <w:rFonts w:asciiTheme="minorHAnsi" w:hAnsiTheme="minorHAnsi" w:cstheme="minorHAnsi"/>
          <w:sz w:val="24"/>
          <w:lang w:val="pt-BR"/>
        </w:rPr>
        <w:t xml:space="preserve"> </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787F0C1E"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xml:space="preserve">, </w:t>
      </w:r>
      <w:r w:rsidR="00601A98">
        <w:rPr>
          <w:rFonts w:asciiTheme="minorHAnsi" w:hAnsiTheme="minorHAnsi" w:cstheme="minorHAnsi"/>
          <w:sz w:val="24"/>
          <w:lang w:val="pt-BR"/>
        </w:rPr>
        <w:t>pelas</w:t>
      </w:r>
      <w:r w:rsidR="00B10CCD">
        <w:rPr>
          <w:rFonts w:asciiTheme="minorHAnsi" w:hAnsiTheme="minorHAnsi" w:cstheme="minorHAnsi"/>
          <w:sz w:val="24"/>
          <w:lang w:val="pt-BR"/>
        </w:rPr>
        <w:t xml:space="preserve"> </w:t>
      </w:r>
      <w:r w:rsidR="00FD691F">
        <w:rPr>
          <w:rFonts w:asciiTheme="minorHAnsi" w:hAnsiTheme="minorHAnsi" w:cstheme="minorHAnsi"/>
          <w:sz w:val="24"/>
          <w:lang w:val="pt-BR"/>
        </w:rPr>
        <w:t>demais controladas</w:t>
      </w:r>
      <w:r w:rsidR="004C1A52">
        <w:rPr>
          <w:rFonts w:asciiTheme="minorHAnsi" w:hAnsiTheme="minorHAnsi" w:cstheme="minorHAnsi"/>
          <w:sz w:val="24"/>
          <w:lang w:val="pt-BR"/>
        </w:rPr>
        <w:t xml:space="preserve"> da Emissora e/ou por seus controladores</w:t>
      </w:r>
      <w:r w:rsidR="00FD691F">
        <w:rPr>
          <w:rFonts w:asciiTheme="minorHAnsi" w:hAnsiTheme="minorHAnsi" w:cstheme="minorHAnsi"/>
          <w:sz w:val="24"/>
          <w:lang w:val="pt-BR"/>
        </w:rPr>
        <w:t xml:space="preserve">, bem como </w:t>
      </w:r>
      <w:r w:rsidR="00601A98">
        <w:rPr>
          <w:rFonts w:asciiTheme="minorHAnsi" w:hAnsiTheme="minorHAnsi" w:cstheme="minorHAnsi"/>
          <w:sz w:val="24"/>
          <w:lang w:val="pt-BR"/>
        </w:rPr>
        <w:t xml:space="preserve">por </w:t>
      </w:r>
      <w:r w:rsidR="00FD691F" w:rsidRPr="003B501A">
        <w:rPr>
          <w:rFonts w:asciiTheme="minorHAnsi" w:hAnsiTheme="minorHAnsi" w:cstheme="minorHAnsi"/>
          <w:sz w:val="24"/>
          <w:lang w:val="pt-BR"/>
        </w:rPr>
        <w:t xml:space="preserve">seus </w:t>
      </w:r>
      <w:r w:rsidR="004C1A52">
        <w:rPr>
          <w:rFonts w:asciiTheme="minorHAnsi" w:hAnsiTheme="minorHAnsi" w:cstheme="minorHAnsi"/>
          <w:sz w:val="24"/>
          <w:lang w:val="pt-BR"/>
        </w:rPr>
        <w:t xml:space="preserve">respectivos </w:t>
      </w:r>
      <w:r w:rsidR="00FD691F" w:rsidRPr="003B501A">
        <w:rPr>
          <w:rFonts w:asciiTheme="minorHAnsi" w:hAnsiTheme="minorHAnsi" w:cstheme="minorHAnsi"/>
          <w:sz w:val="24"/>
          <w:lang w:val="pt-BR"/>
        </w:rPr>
        <w:t>diretores</w:t>
      </w:r>
      <w:r w:rsidR="00FD691F">
        <w:rPr>
          <w:rFonts w:asciiTheme="minorHAnsi" w:hAnsiTheme="minorHAnsi" w:cstheme="minorHAnsi"/>
          <w:sz w:val="24"/>
          <w:lang w:val="pt-BR"/>
        </w:rPr>
        <w:t>, conselheiros, administradores</w:t>
      </w:r>
      <w:r w:rsidR="00FD691F" w:rsidRPr="003B501A">
        <w:rPr>
          <w:rFonts w:asciiTheme="minorHAnsi" w:hAnsiTheme="minorHAnsi" w:cstheme="minorHAnsi"/>
          <w:sz w:val="24"/>
          <w:lang w:val="pt-BR"/>
        </w:rPr>
        <w:t xml:space="preserve"> </w:t>
      </w:r>
      <w:r w:rsidR="00601A98">
        <w:rPr>
          <w:rFonts w:asciiTheme="minorHAnsi" w:hAnsiTheme="minorHAnsi" w:cstheme="minorHAnsi"/>
          <w:sz w:val="24"/>
          <w:lang w:val="pt-BR"/>
        </w:rPr>
        <w:t>ou</w:t>
      </w:r>
      <w:r w:rsidR="00FD691F" w:rsidRPr="003B501A">
        <w:rPr>
          <w:rFonts w:asciiTheme="minorHAnsi" w:hAnsiTheme="minorHAnsi" w:cstheme="minorHAnsi"/>
          <w:sz w:val="24"/>
          <w:lang w:val="pt-BR"/>
        </w:rPr>
        <w:t xml:space="preserve"> empregados</w:t>
      </w:r>
      <w:r w:rsidR="00601A98">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atuando em seu </w:t>
      </w:r>
      <w:r w:rsidRPr="003B501A">
        <w:rPr>
          <w:rFonts w:asciiTheme="minorHAnsi" w:hAnsiTheme="minorHAnsi" w:cstheme="minorHAnsi"/>
          <w:sz w:val="24"/>
          <w:lang w:val="pt-BR"/>
        </w:rPr>
        <w:lastRenderedPageBreak/>
        <w:t xml:space="preserve">nome, em qualquer investigação, inquérito, ação, procedimento e/ou processo judicial ou administrativo, conduzido por autoridade judicial ou administrativa nacional ou estrangeira, em relação à violação de Leis de Combate à Lavagem de Dinheiro e Leis Anticorrupção </w:t>
      </w:r>
      <w:r w:rsidR="000F207D">
        <w:rPr>
          <w:rFonts w:asciiTheme="minorHAnsi" w:hAnsiTheme="minorHAnsi" w:cstheme="minorHAnsi"/>
          <w:sz w:val="24"/>
          <w:lang w:val="pt-BR"/>
        </w:rPr>
        <w:t>(</w:t>
      </w:r>
      <w:r w:rsidRPr="003B501A">
        <w:rPr>
          <w:rFonts w:asciiTheme="minorHAnsi" w:hAnsiTheme="minorHAnsi" w:cstheme="minorHAnsi"/>
          <w:sz w:val="24"/>
          <w:lang w:val="pt-BR"/>
        </w:rPr>
        <w:t xml:space="preserve">desde que </w:t>
      </w:r>
      <w:r w:rsidR="000F207D">
        <w:rPr>
          <w:rFonts w:asciiTheme="minorHAnsi" w:hAnsiTheme="minorHAnsi" w:cstheme="minorHAnsi"/>
          <w:sz w:val="24"/>
          <w:lang w:val="pt-BR"/>
        </w:rPr>
        <w:t xml:space="preserve">a disponibilização da informação seja permitida </w:t>
      </w:r>
      <w:r w:rsidR="008104FD">
        <w:rPr>
          <w:rFonts w:asciiTheme="minorHAnsi" w:hAnsiTheme="minorHAnsi" w:cstheme="minorHAnsi"/>
          <w:sz w:val="24"/>
          <w:lang w:val="pt-BR"/>
        </w:rPr>
        <w:t xml:space="preserve">de acordo com a legislação aplicável e/ou </w:t>
      </w:r>
      <w:r w:rsidR="000F207D">
        <w:rPr>
          <w:rFonts w:asciiTheme="minorHAnsi" w:hAnsiTheme="minorHAnsi" w:cstheme="minorHAnsi"/>
          <w:sz w:val="24"/>
          <w:lang w:val="pt-BR"/>
        </w:rPr>
        <w:t xml:space="preserve">a </w:t>
      </w:r>
      <w:r w:rsidR="008104FD">
        <w:rPr>
          <w:rFonts w:asciiTheme="minorHAnsi" w:hAnsiTheme="minorHAnsi" w:cstheme="minorHAnsi"/>
          <w:sz w:val="24"/>
          <w:lang w:val="pt-BR"/>
        </w:rPr>
        <w:t>determinação de autoridade competente</w:t>
      </w:r>
      <w:r w:rsidR="000F207D">
        <w:rPr>
          <w:rFonts w:asciiTheme="minorHAnsi" w:hAnsiTheme="minorHAnsi" w:cstheme="minorHAnsi"/>
          <w:sz w:val="24"/>
          <w:lang w:val="pt-BR"/>
        </w:rPr>
        <w:t>)</w:t>
      </w:r>
      <w:r w:rsidR="008104FD">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7D1DF96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w:t>
      </w:r>
      <w:r w:rsidR="00C62FE0" w:rsidRPr="00C62FE0">
        <w:rPr>
          <w:rFonts w:asciiTheme="minorHAnsi" w:hAnsiTheme="minorHAnsi" w:cstheme="minorHAnsi"/>
          <w:sz w:val="24"/>
          <w:lang w:val="pt-BR"/>
        </w:rPr>
        <w:t>KPMG Auditores Independentes</w:t>
      </w:r>
      <w:r w:rsidRPr="003B501A">
        <w:rPr>
          <w:rFonts w:asciiTheme="minorHAnsi" w:hAnsiTheme="minorHAnsi" w:cstheme="minorHAnsi"/>
          <w:sz w:val="24"/>
          <w:lang w:val="pt-BR"/>
        </w:rPr>
        <w:t>; (b) </w:t>
      </w:r>
      <w:r w:rsidR="00C62C5A" w:rsidRPr="00C62C5A">
        <w:rPr>
          <w:rFonts w:asciiTheme="minorHAnsi" w:hAnsiTheme="minorHAnsi" w:cstheme="minorHAnsi"/>
          <w:sz w:val="24"/>
          <w:lang w:val="pt-BR"/>
        </w:rPr>
        <w:t xml:space="preserve">Ernst &amp; Young </w:t>
      </w:r>
      <w:proofErr w:type="spellStart"/>
      <w:r w:rsidR="00C62C5A" w:rsidRPr="00C62C5A">
        <w:rPr>
          <w:rFonts w:asciiTheme="minorHAnsi" w:hAnsiTheme="minorHAnsi" w:cstheme="minorHAnsi"/>
          <w:sz w:val="24"/>
          <w:lang w:val="pt-BR"/>
        </w:rPr>
        <w:t>Terco</w:t>
      </w:r>
      <w:proofErr w:type="spellEnd"/>
      <w:r w:rsidR="00C62C5A" w:rsidRPr="00C62C5A">
        <w:rPr>
          <w:rFonts w:asciiTheme="minorHAnsi" w:hAnsiTheme="minorHAnsi" w:cstheme="minorHAnsi"/>
          <w:sz w:val="24"/>
          <w:lang w:val="pt-BR"/>
        </w:rPr>
        <w:t xml:space="preserve"> Auditores Independentes S/S</w:t>
      </w:r>
      <w:r w:rsidRPr="003B501A">
        <w:rPr>
          <w:rFonts w:asciiTheme="minorHAnsi" w:hAnsiTheme="minorHAnsi" w:cstheme="minorHAnsi"/>
          <w:sz w:val="24"/>
          <w:lang w:val="pt-BR"/>
        </w:rPr>
        <w:t>, (c) </w:t>
      </w:r>
      <w:r w:rsidR="009A3E08" w:rsidRPr="009A3E08">
        <w:rPr>
          <w:rFonts w:asciiTheme="minorHAnsi" w:hAnsiTheme="minorHAnsi" w:cstheme="minorHAnsi"/>
          <w:sz w:val="24"/>
          <w:lang w:val="pt-BR"/>
        </w:rPr>
        <w:t xml:space="preserve">Deloitte Touche </w:t>
      </w:r>
      <w:proofErr w:type="spellStart"/>
      <w:r w:rsidR="009A3E08" w:rsidRPr="009A3E08">
        <w:rPr>
          <w:rFonts w:asciiTheme="minorHAnsi" w:hAnsiTheme="minorHAnsi" w:cstheme="minorHAnsi"/>
          <w:sz w:val="24"/>
          <w:lang w:val="pt-BR"/>
        </w:rPr>
        <w:t>Tomatsu</w:t>
      </w:r>
      <w:proofErr w:type="spellEnd"/>
      <w:r w:rsidR="009A3E08" w:rsidRPr="009A3E08">
        <w:rPr>
          <w:rFonts w:asciiTheme="minorHAnsi" w:hAnsiTheme="minorHAnsi" w:cstheme="minorHAnsi"/>
          <w:sz w:val="24"/>
          <w:lang w:val="pt-BR"/>
        </w:rPr>
        <w:t xml:space="preserve"> Auditores Independentes</w:t>
      </w:r>
      <w:r w:rsidRPr="003B501A">
        <w:rPr>
          <w:rFonts w:asciiTheme="minorHAnsi" w:hAnsiTheme="minorHAnsi" w:cstheme="minorHAnsi"/>
          <w:sz w:val="24"/>
          <w:lang w:val="pt-BR"/>
        </w:rPr>
        <w:t>, ou (d) </w:t>
      </w:r>
      <w:proofErr w:type="spellStart"/>
      <w:r w:rsidR="00986198" w:rsidRPr="00986198">
        <w:rPr>
          <w:rFonts w:asciiTheme="minorHAnsi" w:hAnsiTheme="minorHAnsi" w:cstheme="minorHAnsi"/>
          <w:sz w:val="24"/>
          <w:lang w:val="pt-BR"/>
        </w:rPr>
        <w:t>PriceWaterhouseCoopers</w:t>
      </w:r>
      <w:proofErr w:type="spellEnd"/>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B81F80">
      <w:pPr>
        <w:pStyle w:val="Level4"/>
        <w:numPr>
          <w:ilvl w:val="3"/>
          <w:numId w:val="6"/>
        </w:numPr>
        <w:tabs>
          <w:tab w:val="clear" w:pos="7768"/>
          <w:tab w:val="num" w:pos="1560"/>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5E6D86D6"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w:t>
      </w:r>
      <w:r w:rsidR="00986198">
        <w:rPr>
          <w:rFonts w:asciiTheme="minorHAnsi" w:hAnsiTheme="minorHAnsi" w:cstheme="minorHAnsi"/>
          <w:sz w:val="24"/>
          <w:lang w:val="pt-BR"/>
        </w:rPr>
        <w:t xml:space="preserve"> (</w:t>
      </w:r>
      <w:proofErr w:type="spellStart"/>
      <w:r w:rsidR="00986198" w:rsidRPr="00B81F80">
        <w:rPr>
          <w:rFonts w:asciiTheme="minorHAnsi" w:hAnsiTheme="minorHAnsi" w:cstheme="minorHAnsi"/>
          <w:i/>
          <w:iCs/>
          <w:sz w:val="24"/>
          <w:lang w:val="pt-BR"/>
        </w:rPr>
        <w:t>arm’s</w:t>
      </w:r>
      <w:proofErr w:type="spellEnd"/>
      <w:r w:rsidR="00986198" w:rsidRPr="00B81F80">
        <w:rPr>
          <w:rFonts w:asciiTheme="minorHAnsi" w:hAnsiTheme="minorHAnsi" w:cstheme="minorHAnsi"/>
          <w:i/>
          <w:iCs/>
          <w:sz w:val="24"/>
          <w:lang w:val="pt-BR"/>
        </w:rPr>
        <w:t xml:space="preserve"> </w:t>
      </w:r>
      <w:proofErr w:type="spellStart"/>
      <w:r w:rsidR="00986198" w:rsidRPr="00B81F80">
        <w:rPr>
          <w:rFonts w:asciiTheme="minorHAnsi" w:hAnsiTheme="minorHAnsi" w:cstheme="minorHAnsi"/>
          <w:i/>
          <w:iCs/>
          <w:sz w:val="24"/>
          <w:lang w:val="pt-BR"/>
        </w:rPr>
        <w:t>lenght</w:t>
      </w:r>
      <w:proofErr w:type="spellEnd"/>
      <w:r w:rsidR="00986198">
        <w:rPr>
          <w:rFonts w:asciiTheme="minorHAnsi" w:hAnsiTheme="minorHAnsi" w:cstheme="minorHAnsi"/>
          <w:sz w:val="24"/>
          <w:lang w:val="pt-BR"/>
        </w:rPr>
        <w:t>)</w:t>
      </w:r>
      <w:r w:rsidRPr="003B501A">
        <w:rPr>
          <w:rFonts w:asciiTheme="minorHAnsi" w:hAnsiTheme="minorHAnsi" w:cstheme="minorHAnsi"/>
          <w:sz w:val="24"/>
          <w:lang w:val="pt-BR"/>
        </w:rPr>
        <w:t>;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2CDB23E6"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w:t>
      </w:r>
      <w:r w:rsidRPr="008143CB">
        <w:rPr>
          <w:rFonts w:asciiTheme="minorHAnsi" w:hAnsiTheme="minorHAnsi" w:cstheme="minorHAnsi"/>
          <w:sz w:val="24"/>
          <w:lang w:val="pt-BR"/>
        </w:rPr>
        <w:t>que estes venham a sofrer em decorrência do referido dano ambiental.</w:t>
      </w:r>
      <w:r w:rsidR="002963B7">
        <w:rPr>
          <w:rFonts w:asciiTheme="minorHAnsi" w:hAnsiTheme="minorHAnsi" w:cstheme="minorHAnsi"/>
          <w:sz w:val="24"/>
          <w:lang w:val="pt-BR"/>
        </w:rPr>
        <w:t xml:space="preserve"> </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3" w:name="_DV_M458"/>
      <w:bookmarkStart w:id="384" w:name="_DV_M459"/>
      <w:bookmarkStart w:id="385" w:name="_DV_M460"/>
      <w:bookmarkStart w:id="386" w:name="_DV_M461"/>
      <w:bookmarkStart w:id="387" w:name="_DV_M462"/>
      <w:bookmarkStart w:id="388" w:name="_DV_M463"/>
      <w:bookmarkStart w:id="389" w:name="_DV_M464"/>
      <w:bookmarkStart w:id="390" w:name="_DV_M465"/>
      <w:bookmarkStart w:id="391" w:name="_DV_M466"/>
      <w:bookmarkStart w:id="392" w:name="_DV_M467"/>
      <w:bookmarkStart w:id="393" w:name="_DV_M468"/>
      <w:bookmarkStart w:id="394" w:name="_DV_M469"/>
      <w:bookmarkStart w:id="395" w:name="_DV_M470"/>
      <w:bookmarkStart w:id="396" w:name="_DV_M471"/>
      <w:bookmarkStart w:id="397" w:name="_DV_M472"/>
      <w:bookmarkStart w:id="398" w:name="_DV_M473"/>
      <w:bookmarkStart w:id="399" w:name="_DV_M474"/>
      <w:bookmarkStart w:id="400" w:name="_DV_M475"/>
      <w:bookmarkStart w:id="401" w:name="_DV_M476"/>
      <w:bookmarkStart w:id="402" w:name="_DV_M477"/>
      <w:bookmarkStart w:id="403" w:name="_DV_M478"/>
      <w:bookmarkStart w:id="404" w:name="_DV_M479"/>
      <w:bookmarkStart w:id="405" w:name="_DV_M480"/>
      <w:bookmarkStart w:id="406" w:name="_DV_M481"/>
      <w:bookmarkStart w:id="407" w:name="_DV_M482"/>
      <w:bookmarkStart w:id="408" w:name="_DV_M483"/>
      <w:bookmarkStart w:id="409" w:name="_DV_M484"/>
      <w:bookmarkStart w:id="410" w:name="_DV_M485"/>
      <w:bookmarkStart w:id="411" w:name="_DV_M486"/>
      <w:bookmarkStart w:id="412" w:name="_DV_M487"/>
      <w:bookmarkStart w:id="413" w:name="_DV_M488"/>
      <w:bookmarkStart w:id="414" w:name="_DV_M489"/>
      <w:bookmarkStart w:id="415" w:name="_DV_M490"/>
      <w:bookmarkStart w:id="416" w:name="_DV_M491"/>
      <w:bookmarkStart w:id="417" w:name="_DV_M492"/>
      <w:bookmarkStart w:id="418" w:name="_DV_M493"/>
      <w:bookmarkStart w:id="419" w:name="_DV_M494"/>
      <w:bookmarkStart w:id="420" w:name="_DV_M495"/>
      <w:bookmarkStart w:id="421" w:name="_DV_M511"/>
      <w:bookmarkStart w:id="422" w:name="_DV_M512"/>
      <w:bookmarkStart w:id="423" w:name="_DV_M513"/>
      <w:bookmarkStart w:id="424" w:name="_DV_M514"/>
      <w:bookmarkStart w:id="425" w:name="_Toc499990370"/>
      <w:bookmarkStart w:id="426" w:name="_Toc280370542"/>
      <w:bookmarkStart w:id="427" w:name="_Toc349040598"/>
      <w:bookmarkStart w:id="428" w:name="_Toc351469183"/>
      <w:bookmarkStart w:id="429" w:name="_Toc352767485"/>
      <w:bookmarkStart w:id="430" w:name="_Toc35562657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lastRenderedPageBreak/>
        <w:t>AGENTE FIDUCIÁRIO</w:t>
      </w:r>
      <w:bookmarkEnd w:id="425"/>
      <w:bookmarkEnd w:id="426"/>
      <w:bookmarkEnd w:id="427"/>
      <w:bookmarkEnd w:id="428"/>
      <w:bookmarkEnd w:id="429"/>
      <w:bookmarkEnd w:id="430"/>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1" w:name="_DV_M515"/>
      <w:bookmarkStart w:id="432" w:name="_Toc499990371"/>
      <w:bookmarkEnd w:id="431"/>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3" w:name="_DV_M516"/>
      <w:bookmarkEnd w:id="433"/>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4" w:name="_DV_M517"/>
      <w:bookmarkEnd w:id="434"/>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8"/>
      <w:bookmarkEnd w:id="435"/>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6" w:name="_DV_M519"/>
      <w:bookmarkEnd w:id="436"/>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7" w:name="_DV_M526"/>
      <w:bookmarkEnd w:id="437"/>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8" w:name="_DV_M527"/>
      <w:bookmarkStart w:id="439" w:name="_Ref451202254"/>
      <w:bookmarkEnd w:id="438"/>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39"/>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0" w:name="_DV_M528"/>
      <w:bookmarkEnd w:id="440"/>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1" w:name="_DV_M529"/>
      <w:bookmarkEnd w:id="441"/>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2" w:name="_DV_M530"/>
      <w:bookmarkEnd w:id="442"/>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31"/>
      <w:bookmarkEnd w:id="443"/>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2"/>
      <w:bookmarkStart w:id="445" w:name="_DV_M533"/>
      <w:bookmarkStart w:id="446" w:name="_DV_M534"/>
      <w:bookmarkEnd w:id="444"/>
      <w:bookmarkEnd w:id="445"/>
      <w:bookmarkEnd w:id="446"/>
    </w:p>
    <w:p w14:paraId="5CDA6FBA" w14:textId="2E8A1F89" w:rsidR="002A095C"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0A767A98" w14:textId="77777777" w:rsidR="00AD3564" w:rsidRDefault="00AD3564" w:rsidP="00B81F80">
      <w:pPr>
        <w:pStyle w:val="PargrafodaLista"/>
        <w:rPr>
          <w:rFonts w:asciiTheme="minorHAnsi" w:hAnsiTheme="minorHAnsi" w:cstheme="minorHAnsi"/>
          <w:sz w:val="24"/>
        </w:rPr>
      </w:pPr>
    </w:p>
    <w:p w14:paraId="03E88657" w14:textId="018D4B78" w:rsidR="00AD3564" w:rsidRPr="003B501A" w:rsidRDefault="005F661D" w:rsidP="003B501A">
      <w:pPr>
        <w:pStyle w:val="Level4"/>
        <w:numPr>
          <w:ilvl w:val="3"/>
          <w:numId w:val="6"/>
        </w:numPr>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encaminhar aos Bancos Fiadores cópia de </w:t>
      </w:r>
      <w:r w:rsidR="00AD3564">
        <w:rPr>
          <w:rFonts w:asciiTheme="minorHAnsi" w:hAnsiTheme="minorHAnsi" w:cstheme="minorHAnsi"/>
          <w:sz w:val="24"/>
          <w:lang w:val="pt-BR"/>
        </w:rPr>
        <w:t xml:space="preserve">todas as comunicações e informações </w:t>
      </w:r>
      <w:r>
        <w:rPr>
          <w:rFonts w:asciiTheme="minorHAnsi" w:hAnsiTheme="minorHAnsi" w:cstheme="minorHAnsi"/>
          <w:sz w:val="24"/>
          <w:lang w:val="pt-BR"/>
        </w:rPr>
        <w:t>referentes a Eventos de Vencimento Antecipado ou aditamentos à Escritura de Emissão</w:t>
      </w:r>
      <w:r w:rsidR="00986198">
        <w:rPr>
          <w:rFonts w:asciiTheme="minorHAnsi" w:hAnsiTheme="minorHAnsi" w:cstheme="minorHAnsi"/>
          <w:sz w:val="24"/>
          <w:lang w:val="pt-BR"/>
        </w:rPr>
        <w:t xml:space="preserve">; </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D4D15D6" w14:textId="293B0B70" w:rsidR="00912210" w:rsidRDefault="001858A6"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1C1607">
        <w:rPr>
          <w:rFonts w:asciiTheme="minorHAnsi" w:hAnsiTheme="minorHAnsi" w:cstheme="minorHAnsi"/>
          <w:sz w:val="24"/>
          <w:lang w:val="pt-BR"/>
        </w:rPr>
        <w:t xml:space="preserve">percentual de recursos já utilizados nos termos </w:t>
      </w:r>
      <w:r>
        <w:rPr>
          <w:rFonts w:asciiTheme="minorHAnsi" w:hAnsiTheme="minorHAnsi" w:cstheme="minorHAnsi"/>
          <w:sz w:val="24"/>
          <w:lang w:val="pt-BR"/>
        </w:rPr>
        <w:t>desta Escritura de Emissão,</w:t>
      </w:r>
      <w:r w:rsidRPr="001C1607">
        <w:rPr>
          <w:rFonts w:asciiTheme="minorHAnsi" w:hAnsiTheme="minorHAnsi" w:cstheme="minorHAnsi"/>
          <w:sz w:val="24"/>
          <w:lang w:val="pt-BR"/>
        </w:rPr>
        <w:t xml:space="preserve"> conforme Reporte Anual de Título Verde e/ou o Reporte Extraordinário de Título Verde</w:t>
      </w:r>
      <w:r>
        <w:rPr>
          <w:rFonts w:asciiTheme="minorHAnsi" w:hAnsiTheme="minorHAnsi" w:cstheme="minorHAnsi"/>
          <w:sz w:val="24"/>
          <w:lang w:val="pt-BR"/>
        </w:rPr>
        <w:t xml:space="preserve"> (caso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14B8995" w14:textId="77777777" w:rsidR="00912210" w:rsidRDefault="00912210" w:rsidP="001C34F6">
      <w:pPr>
        <w:pStyle w:val="PargrafodaLista"/>
        <w:rPr>
          <w:rFonts w:asciiTheme="minorHAnsi" w:hAnsiTheme="minorHAnsi" w:cstheme="minorHAnsi"/>
          <w:sz w:val="24"/>
        </w:rPr>
      </w:pPr>
    </w:p>
    <w:p w14:paraId="1888975E" w14:textId="2494F18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existência de outras emissões de valores mobiliários, públicas ou privadas, feitas pela Emissora, por sociedade coligada, </w:t>
      </w:r>
      <w:r w:rsidRPr="003B501A">
        <w:rPr>
          <w:rFonts w:asciiTheme="minorHAnsi" w:hAnsiTheme="minorHAnsi" w:cstheme="minorHAnsi"/>
          <w:sz w:val="24"/>
          <w:lang w:val="pt-BR"/>
        </w:rPr>
        <w:lastRenderedPageBreak/>
        <w:t>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r w:rsidR="000D3B8B">
        <w:rPr>
          <w:rFonts w:asciiTheme="minorHAnsi" w:hAnsiTheme="minorHAnsi" w:cstheme="minorHAnsi"/>
          <w:sz w:val="24"/>
          <w:lang w:val="pt-BR"/>
        </w:rPr>
        <w:t>;</w:t>
      </w:r>
    </w:p>
    <w:p w14:paraId="121BC0CD" w14:textId="77777777" w:rsidR="000D3B8B" w:rsidRDefault="000D3B8B" w:rsidP="001C34F6">
      <w:pPr>
        <w:pStyle w:val="PargrafodaLista"/>
        <w:rPr>
          <w:rFonts w:asciiTheme="minorHAnsi" w:hAnsiTheme="minorHAnsi" w:cstheme="minorHAnsi"/>
          <w:sz w:val="24"/>
        </w:rPr>
      </w:pP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19133D1A" w14:textId="72B2A47B" w:rsidR="000D3B8B" w:rsidRDefault="00351C2C"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sempre que julgar necessário, solicitar à Emissora eventuais esclarecimentos e/ou documentos adicionais que se façam necessários caso haja qualquer dúvida a respeito da caracterização das Debêntures como verdes e/ou caso solicitado por qualquer dos investidores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5A47681D" w14:textId="77777777" w:rsidR="00351C2C" w:rsidRDefault="00351C2C" w:rsidP="001C34F6">
      <w:pPr>
        <w:pStyle w:val="PargrafodaLista"/>
        <w:rPr>
          <w:rFonts w:asciiTheme="minorHAnsi" w:hAnsiTheme="minorHAnsi" w:cstheme="minorHAnsi"/>
          <w:sz w:val="24"/>
        </w:rPr>
      </w:pPr>
    </w:p>
    <w:p w14:paraId="0AC247C1" w14:textId="6523F83E" w:rsidR="00351C2C" w:rsidRDefault="00073AA7" w:rsidP="00B81F80">
      <w:pPr>
        <w:pStyle w:val="Level4"/>
        <w:numPr>
          <w:ilvl w:val="3"/>
          <w:numId w:val="6"/>
        </w:numPr>
        <w:spacing w:after="0" w:line="320" w:lineRule="exact"/>
        <w:ind w:left="3119" w:right="-1"/>
        <w:rPr>
          <w:rFonts w:asciiTheme="minorHAnsi" w:hAnsiTheme="minorHAnsi" w:cstheme="minorHAnsi"/>
          <w:sz w:val="24"/>
          <w:lang w:val="pt-BR"/>
        </w:rPr>
      </w:pPr>
      <w:r w:rsidRPr="001C1607">
        <w:rPr>
          <w:rFonts w:asciiTheme="minorHAnsi" w:hAnsiTheme="minorHAnsi" w:cstheme="minorHAnsi"/>
          <w:sz w:val="24"/>
          <w:lang w:val="pt-BR"/>
        </w:rPr>
        <w:t>compartilhar com os investidores, sempre que solicitado, o Parecer, o Reporte Anual de Título Verde e/ou o Reporte Extraordinário de Título Verde (se aplicável)</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DC02E58" w14:textId="77777777" w:rsidR="000D3B8B" w:rsidRDefault="000D3B8B" w:rsidP="001C34F6">
      <w:pPr>
        <w:pStyle w:val="PargrafodaLista"/>
        <w:rPr>
          <w:rFonts w:asciiTheme="minorHAnsi" w:hAnsiTheme="minorHAnsi" w:cstheme="minorHAnsi"/>
          <w:sz w:val="24"/>
        </w:rPr>
      </w:pPr>
    </w:p>
    <w:p w14:paraId="347D3C9F" w14:textId="2C356FEA"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lastRenderedPageBreak/>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B81F80">
      <w:pPr>
        <w:pStyle w:val="Level4"/>
        <w:numPr>
          <w:ilvl w:val="3"/>
          <w:numId w:val="6"/>
        </w:numPr>
        <w:spacing w:after="0" w:line="320" w:lineRule="exact"/>
        <w:ind w:left="3119" w:right="-1"/>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lastRenderedPageBreak/>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E445F08" w:rsidR="00DD6C06" w:rsidRPr="003B501A" w:rsidRDefault="00567E80" w:rsidP="00B81F80">
      <w:pPr>
        <w:pStyle w:val="Level4"/>
        <w:numPr>
          <w:ilvl w:val="3"/>
          <w:numId w:val="6"/>
        </w:numPr>
        <w:spacing w:after="0" w:line="320" w:lineRule="exact"/>
        <w:ind w:left="3119" w:right="-1" w:hanging="709"/>
        <w:rPr>
          <w:rFonts w:asciiTheme="minorHAnsi" w:hAnsiTheme="minorHAnsi" w:cstheme="minorHAnsi"/>
          <w:sz w:val="24"/>
          <w:lang w:val="pt-BR"/>
        </w:rPr>
      </w:pPr>
      <w:r w:rsidRPr="003B501A">
        <w:rPr>
          <w:rFonts w:asciiTheme="minorHAnsi" w:hAnsiTheme="minorHAnsi" w:cstheme="minorHAnsi"/>
          <w:sz w:val="24"/>
          <w:lang w:val="pt-BR"/>
        </w:rPr>
        <w:t xml:space="preserve">observar, cumprir com e/ou fazer cumprir por si, </w:t>
      </w:r>
      <w:r w:rsidR="00B43B3E">
        <w:rPr>
          <w:rFonts w:asciiTheme="minorHAnsi" w:hAnsiTheme="minorHAnsi" w:cstheme="minorHAnsi"/>
          <w:sz w:val="24"/>
          <w:lang w:val="pt-BR"/>
        </w:rPr>
        <w:t xml:space="preserve">por suas controladas,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w:t>
      </w:r>
      <w:r w:rsidRPr="003B501A">
        <w:rPr>
          <w:rFonts w:asciiTheme="minorHAnsi" w:hAnsiTheme="minorHAnsi" w:cstheme="minorHAnsi"/>
          <w:sz w:val="24"/>
          <w:lang w:val="pt-BR"/>
        </w:rPr>
        <w:t>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w:t>
      </w:r>
      <w:r w:rsidRPr="003B501A">
        <w:rPr>
          <w:rFonts w:asciiTheme="minorHAnsi" w:hAnsiTheme="minorHAnsi" w:cstheme="minorHAnsi"/>
          <w:sz w:val="24"/>
          <w:lang w:val="pt-BR"/>
        </w:rPr>
        <w:lastRenderedPageBreak/>
        <w:t xml:space="preserve">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1F017EBC"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informar à Emissora, em até 20 (vinte) dias a partir da data em que tomar ciência da ocorrência de (a) envolvimento, pelo Agente Fiduciário</w:t>
      </w:r>
      <w:r w:rsidR="00B35F0E">
        <w:rPr>
          <w:rFonts w:asciiTheme="minorHAnsi" w:hAnsiTheme="minorHAnsi" w:cstheme="minorHAnsi"/>
          <w:sz w:val="24"/>
          <w:lang w:val="pt-BR"/>
        </w:rPr>
        <w:t>, por suas controladas e/ou seus controladores,</w:t>
      </w:r>
      <w:r w:rsidRPr="003B501A">
        <w:rPr>
          <w:rFonts w:asciiTheme="minorHAnsi" w:hAnsiTheme="minorHAnsi" w:cstheme="minorHAnsi"/>
          <w:sz w:val="24"/>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7" w:name="_DV_M559"/>
      <w:bookmarkEnd w:id="447"/>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8" w:name="_DV_M560"/>
      <w:bookmarkStart w:id="449" w:name="_Ref451203607"/>
      <w:bookmarkEnd w:id="448"/>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0" w:name="_DV_M568"/>
      <w:bookmarkStart w:id="451" w:name="_DV_M569"/>
      <w:bookmarkStart w:id="452" w:name="_DV_M570"/>
      <w:bookmarkStart w:id="453" w:name="_DV_M571"/>
      <w:bookmarkStart w:id="454" w:name="_DV_M572"/>
      <w:bookmarkStart w:id="455" w:name="_DV_M573"/>
      <w:bookmarkStart w:id="456" w:name="_DV_M574"/>
      <w:bookmarkStart w:id="457" w:name="_DV_M575"/>
      <w:bookmarkStart w:id="458" w:name="_DV_M576"/>
      <w:bookmarkStart w:id="459" w:name="_DV_M577"/>
      <w:bookmarkEnd w:id="449"/>
      <w:bookmarkEnd w:id="450"/>
      <w:bookmarkEnd w:id="451"/>
      <w:bookmarkEnd w:id="452"/>
      <w:bookmarkEnd w:id="453"/>
      <w:bookmarkEnd w:id="454"/>
      <w:bookmarkEnd w:id="455"/>
      <w:bookmarkEnd w:id="456"/>
      <w:bookmarkEnd w:id="457"/>
      <w:bookmarkEnd w:id="458"/>
      <w:bookmarkEnd w:id="459"/>
    </w:p>
    <w:p w14:paraId="443A61CC" w14:textId="3BDEAAC9" w:rsidR="002A095C" w:rsidRPr="003564BC"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564BC">
        <w:rPr>
          <w:rFonts w:asciiTheme="minorHAnsi" w:hAnsiTheme="minorHAnsi" w:cstheme="minorHAnsi"/>
          <w:b/>
          <w:sz w:val="24"/>
          <w:lang w:val="pt-BR"/>
        </w:rPr>
        <w:lastRenderedPageBreak/>
        <w:t xml:space="preserve">Remuneração do Agente Fiduciário </w:t>
      </w:r>
    </w:p>
    <w:p w14:paraId="672F0EE8" w14:textId="77777777" w:rsidR="006F205D" w:rsidRPr="003564BC" w:rsidRDefault="006F205D" w:rsidP="003564BC">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0E7C1534" w:rsidR="002A095C" w:rsidRPr="003564BC" w:rsidRDefault="003564BC" w:rsidP="003564BC">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Serão devidos ao Agente Fiduciário honorários pelo desempenho dos deveres e atribuições que lhe competem, nos termos deste instrumento e da legislação em vigor, correspondentes a: (i)</w:t>
      </w:r>
      <w:r w:rsidR="00B35F0E">
        <w:rPr>
          <w:rFonts w:asciiTheme="minorHAnsi" w:hAnsiTheme="minorHAnsi" w:cstheme="minorHAnsi"/>
          <w:sz w:val="24"/>
          <w:lang w:val="pt-BR"/>
        </w:rPr>
        <w:t xml:space="preserve"> </w:t>
      </w:r>
      <w:r w:rsidRPr="003564BC">
        <w:rPr>
          <w:rFonts w:asciiTheme="minorHAnsi" w:hAnsiTheme="minorHAnsi" w:cstheme="minorHAnsi"/>
          <w:sz w:val="24"/>
          <w:lang w:val="pt-BR"/>
        </w:rPr>
        <w:t>uma parcela de implantação no valor de R$ 12.000,00 (doze mil reais),</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devida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 xml:space="preserve">o 5º (quinto) </w:t>
      </w:r>
      <w:r w:rsidR="00866218">
        <w:rPr>
          <w:rFonts w:asciiTheme="minorHAnsi" w:hAnsiTheme="minorHAnsi" w:cstheme="minorHAnsi"/>
          <w:sz w:val="24"/>
          <w:lang w:val="pt-BR"/>
        </w:rPr>
        <w:t>D</w:t>
      </w:r>
      <w:r w:rsidRPr="003564BC">
        <w:rPr>
          <w:rFonts w:asciiTheme="minorHAnsi" w:hAnsiTheme="minorHAnsi" w:cstheme="minorHAnsi"/>
          <w:sz w:val="24"/>
          <w:lang w:val="pt-BR"/>
        </w:rPr>
        <w:t xml:space="preserve">ia </w:t>
      </w:r>
      <w:r w:rsidR="00866218">
        <w:rPr>
          <w:rFonts w:asciiTheme="minorHAnsi" w:hAnsiTheme="minorHAnsi" w:cstheme="minorHAnsi"/>
          <w:sz w:val="24"/>
          <w:lang w:val="pt-BR"/>
        </w:rPr>
        <w:t>Ú</w:t>
      </w:r>
      <w:r w:rsidRPr="003564BC">
        <w:rPr>
          <w:rFonts w:asciiTheme="minorHAnsi" w:hAnsiTheme="minorHAnsi" w:cstheme="minorHAnsi"/>
          <w:sz w:val="24"/>
          <w:lang w:val="pt-BR"/>
        </w:rPr>
        <w:t>til contado da data de assinatura da presente Escritura de Emissão; (</w:t>
      </w:r>
      <w:proofErr w:type="spellStart"/>
      <w:r w:rsidRPr="003564BC">
        <w:rPr>
          <w:rFonts w:asciiTheme="minorHAnsi" w:hAnsiTheme="minorHAnsi" w:cstheme="minorHAnsi"/>
          <w:sz w:val="24"/>
          <w:lang w:val="pt-BR"/>
        </w:rPr>
        <w:t>ii</w:t>
      </w:r>
      <w:proofErr w:type="spellEnd"/>
      <w:r w:rsidRPr="003564BC">
        <w:rPr>
          <w:rFonts w:asciiTheme="minorHAnsi" w:hAnsiTheme="minorHAnsi" w:cstheme="minorHAnsi"/>
          <w:sz w:val="24"/>
          <w:lang w:val="pt-BR"/>
        </w:rPr>
        <w:t>) parcelas anuais no valor de R$ 12.000,00 (doze mil reais), sendo a primeira parcela devida no mesmo dia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vencimento da parcela (i) acima</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do ano subsequente e as demais no mesmo dia dos anos subsequentes. Caso a operação seja desmontada, o valor da parcela (i) será devido</w:t>
      </w:r>
      <w:r w:rsidR="00866218">
        <w:rPr>
          <w:rFonts w:asciiTheme="minorHAnsi" w:hAnsiTheme="minorHAnsi" w:cstheme="minorHAnsi"/>
          <w:sz w:val="24"/>
          <w:lang w:val="pt-BR"/>
        </w:rPr>
        <w:t xml:space="preserve"> pela Emissora</w:t>
      </w:r>
      <w:r w:rsidR="00866218" w:rsidRPr="003564BC">
        <w:rPr>
          <w:rFonts w:asciiTheme="minorHAnsi" w:hAnsiTheme="minorHAnsi" w:cstheme="minorHAnsi"/>
          <w:sz w:val="24"/>
          <w:lang w:val="pt-BR"/>
        </w:rPr>
        <w:t xml:space="preserve"> </w:t>
      </w:r>
      <w:r w:rsidRPr="003564BC">
        <w:rPr>
          <w:rFonts w:asciiTheme="minorHAnsi" w:hAnsiTheme="minorHAnsi" w:cstheme="minorHAnsi"/>
          <w:sz w:val="24"/>
          <w:lang w:val="pt-BR"/>
        </w:rPr>
        <w:t>a título de “</w:t>
      </w:r>
      <w:proofErr w:type="spellStart"/>
      <w:r w:rsidRPr="003564BC">
        <w:rPr>
          <w:rFonts w:asciiTheme="minorHAnsi" w:hAnsiTheme="minorHAnsi" w:cstheme="minorHAnsi"/>
          <w:sz w:val="24"/>
          <w:lang w:val="pt-BR"/>
        </w:rPr>
        <w:t>abort</w:t>
      </w:r>
      <w:proofErr w:type="spellEnd"/>
      <w:r w:rsidRPr="003564BC">
        <w:rPr>
          <w:rFonts w:asciiTheme="minorHAnsi" w:hAnsiTheme="minorHAnsi" w:cstheme="minorHAnsi"/>
          <w:sz w:val="24"/>
          <w:lang w:val="pt-BR"/>
        </w:rPr>
        <w:t> </w:t>
      </w:r>
      <w:proofErr w:type="spellStart"/>
      <w:r w:rsidRPr="003564BC">
        <w:rPr>
          <w:rFonts w:asciiTheme="minorHAnsi" w:hAnsiTheme="minorHAnsi" w:cstheme="minorHAnsi"/>
          <w:sz w:val="24"/>
          <w:lang w:val="pt-BR"/>
        </w:rPr>
        <w:t>fee</w:t>
      </w:r>
      <w:proofErr w:type="spellEnd"/>
      <w:r w:rsidRPr="003564B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3564BC">
        <w:rPr>
          <w:rFonts w:asciiTheme="minorHAnsi" w:hAnsiTheme="minorHAnsi" w:cstheme="minorHAnsi"/>
          <w:sz w:val="24"/>
          <w:lang w:val="pt-BR"/>
        </w:rPr>
        <w:t>até o 5° (quinto) Dia Útil contado da comunicação do cancelamento da operação</w:t>
      </w:r>
      <w:r w:rsidRPr="00202DEE">
        <w:rPr>
          <w:rStyle w:val="normaltextrun"/>
          <w:rFonts w:asciiTheme="minorHAnsi" w:hAnsiTheme="minorHAnsi" w:cstheme="minorHAnsi"/>
          <w:sz w:val="24"/>
          <w:lang w:val="pt-BR"/>
        </w:rPr>
        <w:t>.</w:t>
      </w:r>
      <w:r w:rsidR="00866218">
        <w:rPr>
          <w:rFonts w:asciiTheme="minorHAnsi" w:hAnsiTheme="minorHAnsi" w:cstheme="minorHAnsi"/>
          <w:sz w:val="24"/>
          <w:lang w:val="pt-BR"/>
        </w:rPr>
        <w:t xml:space="preserve"> </w:t>
      </w:r>
    </w:p>
    <w:p w14:paraId="42502ACD" w14:textId="77777777" w:rsidR="006F205D" w:rsidRPr="003564BC" w:rsidRDefault="006F205D" w:rsidP="003564BC">
      <w:pPr>
        <w:pStyle w:val="Level3"/>
        <w:numPr>
          <w:ilvl w:val="0"/>
          <w:numId w:val="0"/>
        </w:numPr>
        <w:spacing w:after="0" w:line="320" w:lineRule="exact"/>
        <w:ind w:left="1361"/>
        <w:rPr>
          <w:rFonts w:asciiTheme="minorHAnsi" w:hAnsiTheme="minorHAnsi" w:cstheme="minorHAnsi"/>
          <w:sz w:val="24"/>
          <w:lang w:val="pt-BR"/>
        </w:rPr>
      </w:pPr>
    </w:p>
    <w:p w14:paraId="31AB5C26" w14:textId="03052E5E" w:rsidR="003564BC" w:rsidRPr="003564BC" w:rsidRDefault="003564BC" w:rsidP="003564BC">
      <w:pPr>
        <w:pStyle w:val="Level3"/>
        <w:numPr>
          <w:ilvl w:val="2"/>
          <w:numId w:val="6"/>
        </w:numPr>
        <w:tabs>
          <w:tab w:val="clear" w:pos="1361"/>
        </w:tabs>
        <w:spacing w:after="0" w:line="320" w:lineRule="exact"/>
        <w:ind w:left="1560" w:hanging="851"/>
        <w:rPr>
          <w:rStyle w:val="normaltextrun"/>
          <w:rFonts w:asciiTheme="minorHAnsi" w:hAnsiTheme="minorHAnsi" w:cstheme="minorHAnsi"/>
          <w:sz w:val="24"/>
          <w:lang w:val="pt-BR"/>
        </w:rPr>
      </w:pPr>
      <w:r w:rsidRPr="003564BC">
        <w:rPr>
          <w:rStyle w:val="normaltextrun"/>
          <w:rFonts w:asciiTheme="minorHAnsi" w:hAnsiTheme="minorHAnsi" w:cstheme="minorHAnsi"/>
          <w:sz w:val="24"/>
          <w:lang w:val="pt-BR"/>
        </w:rPr>
        <w:t>A parcela (</w:t>
      </w:r>
      <w:proofErr w:type="spellStart"/>
      <w:r w:rsidRPr="003564BC">
        <w:rPr>
          <w:rStyle w:val="normaltextrun"/>
          <w:rFonts w:asciiTheme="minorHAnsi" w:hAnsiTheme="minorHAnsi" w:cstheme="minorHAnsi"/>
          <w:sz w:val="24"/>
          <w:lang w:val="pt-BR"/>
        </w:rPr>
        <w:t>ii</w:t>
      </w:r>
      <w:proofErr w:type="spellEnd"/>
      <w:r w:rsidRPr="003564BC">
        <w:rPr>
          <w:rStyle w:val="normaltextrun"/>
          <w:rFonts w:asciiTheme="minorHAnsi" w:hAnsiTheme="minorHAnsi" w:cstheme="minorHAnsi"/>
          <w:sz w:val="24"/>
          <w:lang w:val="pt-BR"/>
        </w:rPr>
        <w:t>)</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citada acima será</w:t>
      </w:r>
      <w:r w:rsidR="00866218">
        <w:rPr>
          <w:rStyle w:val="normaltextrun"/>
          <w:rFonts w:asciiTheme="minorHAnsi" w:hAnsiTheme="minorHAnsi" w:cstheme="minorHAnsi"/>
          <w:sz w:val="24"/>
          <w:lang w:val="pt-BR"/>
        </w:rPr>
        <w:t xml:space="preserve"> </w:t>
      </w:r>
      <w:r w:rsidRPr="003564BC">
        <w:rPr>
          <w:rStyle w:val="normaltextrun"/>
          <w:rFonts w:asciiTheme="minorHAnsi" w:hAnsiTheme="minorHAnsi" w:cstheme="minorHAnsi"/>
          <w:sz w:val="24"/>
          <w:lang w:val="pt-BR"/>
        </w:rPr>
        <w:t>reajustada anualmente pela variação acumulada do IPCA/IBGE, ou na falta deste, ou ainda na impossibilidade de sua utilização, pelo índice que vier a substituí-lo, a partir da data do primeiro pagamento até as datas de pagamento seguintes.</w:t>
      </w:r>
      <w:r w:rsidR="00866218" w:rsidRPr="00866218">
        <w:rPr>
          <w:rFonts w:asciiTheme="minorHAnsi" w:hAnsiTheme="minorHAnsi" w:cstheme="minorHAnsi"/>
          <w:sz w:val="24"/>
          <w:lang w:val="pt-BR"/>
        </w:rPr>
        <w:t xml:space="preserve"> </w:t>
      </w:r>
    </w:p>
    <w:p w14:paraId="109F2D42"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2848EC54" w14:textId="3B3A88E3" w:rsidR="003564BC" w:rsidRP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Style w:val="normaltextrun"/>
          <w:rFonts w:asciiTheme="minorHAnsi" w:hAnsiTheme="minorHAnsi" w:cstheme="minorHAnsi"/>
          <w:sz w:val="24"/>
          <w:lang w:val="pt-BR"/>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3564BC">
        <w:rPr>
          <w:rStyle w:val="normaltextrun"/>
          <w:rFonts w:asciiTheme="minorHAnsi" w:hAnsiTheme="minorHAnsi" w:cstheme="minorHAnsi"/>
          <w:i/>
          <w:sz w:val="24"/>
          <w:lang w:val="pt-BR"/>
        </w:rPr>
        <w:t>pro rata </w:t>
      </w:r>
      <w:proofErr w:type="spellStart"/>
      <w:r w:rsidRPr="003564BC">
        <w:rPr>
          <w:rStyle w:val="normaltextrun"/>
          <w:rFonts w:asciiTheme="minorHAnsi" w:hAnsiTheme="minorHAnsi" w:cstheme="minorHAnsi"/>
          <w:i/>
          <w:sz w:val="24"/>
          <w:lang w:val="pt-BR"/>
        </w:rPr>
        <w:t>temporis</w:t>
      </w:r>
      <w:proofErr w:type="spellEnd"/>
      <w:r w:rsidRPr="003564BC">
        <w:rPr>
          <w:rStyle w:val="normaltextrun"/>
          <w:rFonts w:asciiTheme="minorHAnsi" w:hAnsiTheme="minorHAnsi" w:cstheme="minorHAnsi"/>
          <w:sz w:val="24"/>
          <w:lang w:val="pt-BR"/>
        </w:rPr>
        <w:t> ou devolução, mesmo que parcial da remuneração do Agente Fiduciário.</w:t>
      </w:r>
      <w:r w:rsidR="00866218" w:rsidRPr="00866218">
        <w:rPr>
          <w:rFonts w:asciiTheme="minorHAnsi" w:hAnsiTheme="minorHAnsi" w:cstheme="minorHAnsi"/>
          <w:sz w:val="24"/>
          <w:lang w:val="pt-BR"/>
        </w:rPr>
        <w:t xml:space="preserve"> </w:t>
      </w:r>
    </w:p>
    <w:p w14:paraId="15FADD0C" w14:textId="77777777" w:rsidR="003564BC" w:rsidRPr="003564BC" w:rsidRDefault="003564BC" w:rsidP="00202DEE">
      <w:pPr>
        <w:pStyle w:val="PargrafodaLista"/>
        <w:spacing w:after="0" w:line="320" w:lineRule="exact"/>
        <w:rPr>
          <w:rFonts w:asciiTheme="minorHAnsi" w:hAnsiTheme="minorHAnsi" w:cstheme="minorHAnsi"/>
          <w:sz w:val="24"/>
          <w:szCs w:val="24"/>
        </w:rPr>
      </w:pPr>
    </w:p>
    <w:p w14:paraId="748058A3" w14:textId="1A96A796" w:rsidR="000163B5" w:rsidRPr="003564B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564BC">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w:t>
      </w:r>
      <w:r w:rsidRPr="003B501A">
        <w:rPr>
          <w:rFonts w:asciiTheme="minorHAnsi" w:hAnsiTheme="minorHAnsi" w:cstheme="minorHAnsi"/>
          <w:sz w:val="24"/>
          <w:lang w:val="pt-BR"/>
        </w:rPr>
        <w:lastRenderedPageBreak/>
        <w:t xml:space="preserve">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7043BE23" w:rsidR="002A095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Em caso de inadimplemento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a execução das garantias, (</w:t>
      </w:r>
      <w:proofErr w:type="spellStart"/>
      <w:r w:rsidRPr="002B716C">
        <w:rPr>
          <w:rFonts w:asciiTheme="minorHAnsi" w:hAnsiTheme="minorHAnsi" w:cstheme="minorHAnsi"/>
          <w:sz w:val="24"/>
          <w:lang w:val="pt-BR"/>
        </w:rPr>
        <w:t>ii</w:t>
      </w:r>
      <w:proofErr w:type="spellEnd"/>
      <w:r w:rsidRPr="002B716C">
        <w:rPr>
          <w:rFonts w:asciiTheme="minorHAnsi" w:hAnsiTheme="minorHAnsi" w:cstheme="minorHAnsi"/>
          <w:sz w:val="24"/>
          <w:lang w:val="pt-BR"/>
        </w:rPr>
        <w:t>) ao comparecimento em reuniões formais ou conferências telefônicas com a Emissora, os Debenturistas ou demais partes da Emissão, inclusive respectivas assembleias; (</w:t>
      </w:r>
      <w:proofErr w:type="spellStart"/>
      <w:r w:rsidRPr="002B716C">
        <w:rPr>
          <w:rFonts w:asciiTheme="minorHAnsi" w:hAnsiTheme="minorHAnsi" w:cstheme="minorHAnsi"/>
          <w:sz w:val="24"/>
          <w:lang w:val="pt-BR"/>
        </w:rPr>
        <w:t>iii</w:t>
      </w:r>
      <w:proofErr w:type="spellEnd"/>
      <w:r w:rsidRPr="002B716C">
        <w:rPr>
          <w:rFonts w:asciiTheme="minorHAnsi" w:hAnsiTheme="minorHAnsi" w:cstheme="minorHAnsi"/>
          <w:sz w:val="24"/>
          <w:lang w:val="pt-BR"/>
        </w:rPr>
        <w:t>)</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 xml:space="preserve">análise e/ou confecção de eventuais aditamentos </w:t>
      </w:r>
      <w:r w:rsidR="00866218">
        <w:rPr>
          <w:rFonts w:asciiTheme="minorHAnsi" w:hAnsiTheme="minorHAnsi" w:cstheme="minorHAnsi"/>
          <w:sz w:val="24"/>
          <w:lang w:val="pt-BR"/>
        </w:rPr>
        <w:t>à Escritura de Emissão</w:t>
      </w:r>
      <w:r w:rsidRPr="002B716C">
        <w:rPr>
          <w:rFonts w:asciiTheme="minorHAnsi" w:hAnsiTheme="minorHAnsi" w:cstheme="minorHAnsi"/>
          <w:sz w:val="24"/>
          <w:lang w:val="pt-BR"/>
        </w:rPr>
        <w:t>, atas de assembleia</w:t>
      </w:r>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e/ou quaisquer documentos necessários ao disposto no item seguinte; e (</w:t>
      </w:r>
      <w:proofErr w:type="spellStart"/>
      <w:r w:rsidRPr="002B716C">
        <w:rPr>
          <w:rFonts w:asciiTheme="minorHAnsi" w:hAnsiTheme="minorHAnsi" w:cstheme="minorHAnsi"/>
          <w:sz w:val="24"/>
          <w:lang w:val="pt-BR"/>
        </w:rPr>
        <w:t>iv</w:t>
      </w:r>
      <w:proofErr w:type="spellEnd"/>
      <w:r w:rsidRPr="002B716C">
        <w:rPr>
          <w:rFonts w:asciiTheme="minorHAnsi" w:hAnsiTheme="minorHAnsi" w:cstheme="minorHAnsi"/>
          <w:sz w:val="24"/>
          <w:lang w:val="pt-BR"/>
        </w:rPr>
        <w:t>) implementação das consequentes decisões tomadas em tais eventos, remuneração</w:t>
      </w:r>
      <w:r w:rsidR="00866218">
        <w:rPr>
          <w:rFonts w:asciiTheme="minorHAnsi" w:hAnsiTheme="minorHAnsi" w:cstheme="minorHAnsi"/>
          <w:sz w:val="24"/>
          <w:lang w:val="pt-BR"/>
        </w:rPr>
        <w:t xml:space="preserve"> </w:t>
      </w:r>
      <w:proofErr w:type="spellStart"/>
      <w:r w:rsidRPr="002B716C">
        <w:rPr>
          <w:rFonts w:asciiTheme="minorHAnsi" w:hAnsiTheme="minorHAnsi" w:cstheme="minorHAnsi"/>
          <w:sz w:val="24"/>
          <w:lang w:val="pt-BR"/>
        </w:rPr>
        <w:t>esta</w:t>
      </w:r>
      <w:proofErr w:type="spellEnd"/>
      <w:r w:rsidR="00866218">
        <w:rPr>
          <w:rFonts w:asciiTheme="minorHAnsi" w:hAnsiTheme="minorHAnsi" w:cstheme="minorHAnsi"/>
          <w:sz w:val="24"/>
          <w:lang w:val="pt-BR"/>
        </w:rPr>
        <w:t xml:space="preserve"> </w:t>
      </w:r>
      <w:r w:rsidRPr="002B716C">
        <w:rPr>
          <w:rFonts w:asciiTheme="minorHAnsi" w:hAnsiTheme="minorHAnsi" w:cstheme="minorHAnsi"/>
          <w:sz w:val="24"/>
          <w:lang w:val="pt-BR"/>
        </w:rPr>
        <w:t>a ser paga no prazo de 10 (dez) dias após a conferência e aprovação pela Emissora do respectivo “Relatório de Horas”</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0" w:name="_DV_M579"/>
      <w:bookmarkStart w:id="461" w:name="_Ref487060449"/>
      <w:bookmarkStart w:id="462" w:name="_Ref484880722"/>
      <w:bookmarkEnd w:id="460"/>
    </w:p>
    <w:p w14:paraId="265EDF62" w14:textId="070AC8D0" w:rsidR="0067526F" w:rsidRPr="003B501A" w:rsidRDefault="003564BC"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Pr="0018579B">
        <w:rPr>
          <w:rFonts w:asciiTheme="minorHAnsi" w:hAnsiTheme="minorHAnsi" w:cstheme="minorHAnsi"/>
          <w:sz w:val="24"/>
          <w:lang w:val="pt-BR"/>
        </w:rPr>
        <w:t>Emissora</w:t>
      </w:r>
      <w:r w:rsidR="00866218">
        <w:rPr>
          <w:rFonts w:asciiTheme="minorHAnsi" w:hAnsiTheme="minorHAnsi" w:cstheme="minorHAnsi"/>
          <w:sz w:val="24"/>
          <w:lang w:val="pt-BR"/>
        </w:rPr>
        <w:t xml:space="preserve"> </w:t>
      </w:r>
      <w:r w:rsidRPr="0018579B">
        <w:rPr>
          <w:rFonts w:asciiTheme="minorHAnsi" w:hAnsiTheme="minorHAnsi" w:cstheme="minorHAnsi"/>
          <w:sz w:val="24"/>
          <w:lang w:val="pt-BR"/>
        </w:rPr>
        <w:t>antecipará ao Agente Fiduciário todas as despesas necessárias para prestar os serviços descritos neste instrumento, proteger os direitos e interesses dos investidores ou para realizar seus créditos. Quando houver negativa para custeio de tais despesas pela Emissora, os Debenturistas 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18579B">
        <w:rPr>
          <w:rFonts w:asciiTheme="minorHAnsi" w:hAnsiTheme="minorHAnsi" w:cstheme="minorHAnsi"/>
          <w:sz w:val="24"/>
          <w:lang w:val="pt-BR"/>
        </w:rPr>
        <w:t>ii</w:t>
      </w:r>
      <w:proofErr w:type="spellEnd"/>
      <w:r w:rsidRPr="0018579B">
        <w:rPr>
          <w:rFonts w:asciiTheme="minorHAnsi" w:hAnsiTheme="minorHAnsi" w:cstheme="minorHAnsi"/>
          <w:sz w:val="24"/>
          <w:lang w:val="pt-BR"/>
        </w:rPr>
        <w:t>)</w:t>
      </w:r>
      <w:r w:rsidR="00866218">
        <w:rPr>
          <w:rFonts w:asciiTheme="minorHAnsi" w:hAnsiTheme="minorHAnsi" w:cstheme="minorHAnsi"/>
          <w:sz w:val="24"/>
          <w:lang w:val="pt-BR"/>
        </w:rPr>
        <w:t> </w:t>
      </w:r>
      <w:r w:rsidRPr="0018579B">
        <w:rPr>
          <w:rFonts w:asciiTheme="minorHAnsi" w:hAnsiTheme="minorHAnsi" w:cstheme="minorHAnsi"/>
          <w:sz w:val="24"/>
          <w:lang w:val="pt-BR"/>
        </w:rPr>
        <w:t>despesas com conferências e contatos telefônicos; (</w:t>
      </w:r>
      <w:proofErr w:type="spellStart"/>
      <w:r w:rsidRPr="0018579B">
        <w:rPr>
          <w:rFonts w:asciiTheme="minorHAnsi" w:hAnsiTheme="minorHAnsi" w:cstheme="minorHAnsi"/>
          <w:sz w:val="24"/>
          <w:lang w:val="pt-BR"/>
        </w:rPr>
        <w:t>iii</w:t>
      </w:r>
      <w:proofErr w:type="spellEnd"/>
      <w:r w:rsidRPr="0018579B">
        <w:rPr>
          <w:rFonts w:asciiTheme="minorHAnsi" w:hAnsiTheme="minorHAnsi" w:cstheme="minorHAnsi"/>
          <w:sz w:val="24"/>
          <w:lang w:val="pt-BR"/>
        </w:rPr>
        <w:t>) obtenção de certidões, fotocópias, digitalizações, envio de documentos; (</w:t>
      </w:r>
      <w:proofErr w:type="spellStart"/>
      <w:r w:rsidRPr="0018579B">
        <w:rPr>
          <w:rFonts w:asciiTheme="minorHAnsi" w:hAnsiTheme="minorHAnsi" w:cstheme="minorHAnsi"/>
          <w:sz w:val="24"/>
          <w:lang w:val="pt-BR"/>
        </w:rPr>
        <w:t>iv</w:t>
      </w:r>
      <w:proofErr w:type="spellEnd"/>
      <w:r w:rsidRPr="0018579B">
        <w:rPr>
          <w:rFonts w:asciiTheme="minorHAnsi" w:hAnsiTheme="minorHAnsi" w:cstheme="minorHAnsi"/>
          <w:sz w:val="24"/>
          <w:lang w:val="pt-BR"/>
        </w:rPr>
        <w:t>)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18579B">
        <w:rPr>
          <w:rFonts w:asciiTheme="minorHAnsi" w:hAnsiTheme="minorHAnsi" w:cstheme="minorHAnsi"/>
          <w:sz w:val="24"/>
          <w:lang w:val="pt-BR"/>
        </w:rPr>
        <w:t>empreendimentos</w:t>
      </w:r>
      <w:proofErr w:type="spellEnd"/>
      <w:r w:rsidRPr="0018579B">
        <w:rPr>
          <w:rFonts w:asciiTheme="minorHAnsi" w:hAnsiTheme="minorHAnsi" w:cstheme="minorHAnsi"/>
          <w:sz w:val="24"/>
          <w:lang w:val="pt-BR"/>
        </w:rPr>
        <w:t>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18579B">
        <w:rPr>
          <w:rFonts w:asciiTheme="minorHAnsi" w:hAnsiTheme="minorHAnsi" w:cstheme="minorHAnsi"/>
          <w:sz w:val="24"/>
          <w:lang w:val="pt-BR"/>
        </w:rPr>
        <w:t>vii</w:t>
      </w:r>
      <w:proofErr w:type="spellEnd"/>
      <w:r w:rsidRPr="0018579B">
        <w:rPr>
          <w:rFonts w:asciiTheme="minorHAnsi" w:hAnsiTheme="minorHAnsi" w:cstheme="minorHAnsi"/>
          <w:sz w:val="24"/>
          <w:lang w:val="pt-BR"/>
        </w:rPr>
        <w:t>) revalidação de laudos de avaliação, se o caso, nos termos do Ofício Circular CVM nº 1/2021 SRE; (</w:t>
      </w:r>
      <w:proofErr w:type="spellStart"/>
      <w:r w:rsidRPr="0018579B">
        <w:rPr>
          <w:rFonts w:asciiTheme="minorHAnsi" w:hAnsiTheme="minorHAnsi" w:cstheme="minorHAnsi"/>
          <w:sz w:val="24"/>
          <w:lang w:val="pt-BR"/>
        </w:rPr>
        <w:t>viii</w:t>
      </w:r>
      <w:proofErr w:type="spellEnd"/>
      <w:r w:rsidRPr="0018579B">
        <w:rPr>
          <w:rFonts w:asciiTheme="minorHAnsi" w:hAnsiTheme="minorHAnsi" w:cstheme="minorHAnsi"/>
          <w:sz w:val="24"/>
          <w:lang w:val="pt-BR"/>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18579B">
        <w:rPr>
          <w:rFonts w:asciiTheme="minorHAnsi" w:hAnsiTheme="minorHAnsi" w:cstheme="minorHAnsi"/>
          <w:sz w:val="24"/>
          <w:lang w:val="pt-BR"/>
        </w:rPr>
        <w:t>ix</w:t>
      </w:r>
      <w:proofErr w:type="spellEnd"/>
      <w:r w:rsidRPr="0018579B">
        <w:rPr>
          <w:rFonts w:asciiTheme="minorHAnsi" w:hAnsiTheme="minorHAnsi" w:cstheme="minorHAnsi"/>
          <w:sz w:val="24"/>
          <w:lang w:val="pt-BR"/>
        </w:rPr>
        <w:t>) as eventuais despesas, depósitos e custas judiciais decorrentes da sucumbência em ações judiciais serão igualmente suportadas pelos Debenturistas bem como sua remuneração; (x) custos e despesas relacionadas à B3/CETIP</w:t>
      </w:r>
      <w:r w:rsidR="00567E80" w:rsidRPr="003B501A">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1AFAFB95" w:rsidR="00F377F1" w:rsidRPr="00202DEE"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Caso seja necessário o</w:t>
      </w:r>
      <w:r>
        <w:rPr>
          <w:rFonts w:asciiTheme="minorHAnsi" w:hAnsiTheme="minorHAnsi" w:cstheme="minorHAnsi"/>
          <w:sz w:val="24"/>
          <w:lang w:val="pt-BR"/>
        </w:rPr>
        <w:t xml:space="preserve"> </w:t>
      </w:r>
      <w:r w:rsidRPr="0018579B">
        <w:rPr>
          <w:rFonts w:asciiTheme="minorHAnsi" w:hAnsiTheme="minorHAnsi" w:cstheme="minorHAnsi"/>
          <w:sz w:val="24"/>
          <w:lang w:val="pt-BR"/>
        </w:rPr>
        <w:t>ressarcimento</w:t>
      </w:r>
      <w:r>
        <w:rPr>
          <w:rFonts w:asciiTheme="minorHAnsi" w:hAnsiTheme="minorHAnsi" w:cstheme="minorHAnsi"/>
          <w:sz w:val="24"/>
          <w:lang w:val="pt-BR"/>
        </w:rPr>
        <w:t xml:space="preserve"> </w:t>
      </w:r>
      <w:r w:rsidRPr="0018579B">
        <w:rPr>
          <w:rFonts w:asciiTheme="minorHAnsi" w:hAnsiTheme="minorHAnsi" w:cstheme="minorHAnsi"/>
          <w:sz w:val="24"/>
          <w:lang w:val="pt-BR"/>
        </w:rPr>
        <w:t>de despesas ao Agente</w:t>
      </w:r>
      <w:r>
        <w:rPr>
          <w:rFonts w:asciiTheme="minorHAnsi" w:hAnsiTheme="minorHAnsi" w:cstheme="minorHAnsi"/>
          <w:sz w:val="24"/>
          <w:lang w:val="pt-BR"/>
        </w:rPr>
        <w:t xml:space="preserve"> </w:t>
      </w:r>
      <w:r w:rsidRPr="0018579B">
        <w:rPr>
          <w:rFonts w:asciiTheme="minorHAnsi" w:hAnsiTheme="minorHAnsi" w:cstheme="minorHAnsi"/>
          <w:sz w:val="24"/>
          <w:lang w:val="pt-BR"/>
        </w:rPr>
        <w:t>Fiduciário</w:t>
      </w:r>
      <w:r>
        <w:rPr>
          <w:rFonts w:asciiTheme="minorHAnsi" w:hAnsiTheme="minorHAnsi" w:cstheme="minorHAnsi"/>
          <w:sz w:val="24"/>
          <w:lang w:val="pt-BR"/>
        </w:rPr>
        <w:t xml:space="preserve"> </w:t>
      </w:r>
      <w:r w:rsidRPr="0018579B">
        <w:rPr>
          <w:rFonts w:asciiTheme="minorHAnsi" w:hAnsiTheme="minorHAnsi" w:cstheme="minorHAnsi"/>
          <w:sz w:val="24"/>
          <w:lang w:val="pt-BR"/>
        </w:rPr>
        <w:t>este deverá ser efetuado em até 5 (cinco)</w:t>
      </w:r>
      <w:r>
        <w:rPr>
          <w:rFonts w:asciiTheme="minorHAnsi" w:hAnsiTheme="minorHAnsi" w:cstheme="minorHAnsi"/>
          <w:sz w:val="24"/>
          <w:lang w:val="pt-BR"/>
        </w:rPr>
        <w:t xml:space="preserve"> </w:t>
      </w:r>
      <w:r w:rsidR="00866218">
        <w:rPr>
          <w:rFonts w:asciiTheme="minorHAnsi" w:hAnsiTheme="minorHAnsi" w:cstheme="minorHAnsi"/>
          <w:sz w:val="24"/>
          <w:lang w:val="pt-BR"/>
        </w:rPr>
        <w:t>D</w:t>
      </w:r>
      <w:r w:rsidRPr="0018579B">
        <w:rPr>
          <w:rFonts w:asciiTheme="minorHAnsi" w:hAnsiTheme="minorHAnsi" w:cstheme="minorHAnsi"/>
          <w:sz w:val="24"/>
          <w:lang w:val="pt-BR"/>
        </w:rPr>
        <w:t>ias</w:t>
      </w:r>
      <w:r>
        <w:rPr>
          <w:rFonts w:asciiTheme="minorHAnsi" w:hAnsiTheme="minorHAnsi" w:cstheme="minorHAnsi"/>
          <w:sz w:val="24"/>
          <w:lang w:val="pt-BR"/>
        </w:rPr>
        <w:t xml:space="preserve"> </w:t>
      </w:r>
      <w:r w:rsidR="00866218">
        <w:rPr>
          <w:rFonts w:asciiTheme="minorHAnsi" w:hAnsiTheme="minorHAnsi" w:cstheme="minorHAnsi"/>
          <w:sz w:val="24"/>
          <w:lang w:val="pt-BR"/>
        </w:rPr>
        <w:t>Ú</w:t>
      </w:r>
      <w:r w:rsidRPr="0018579B">
        <w:rPr>
          <w:rFonts w:asciiTheme="minorHAnsi" w:hAnsiTheme="minorHAnsi" w:cstheme="minorHAnsi"/>
          <w:sz w:val="24"/>
          <w:lang w:val="pt-BR"/>
        </w:rPr>
        <w:t>teis após a realização da respectiva prestação de contas à Emissora</w:t>
      </w:r>
      <w:r w:rsidRPr="0018579B" w:rsidDel="009A48AD">
        <w:rPr>
          <w:rFonts w:asciiTheme="minorHAnsi" w:hAnsiTheme="minorHAnsi" w:cstheme="minorHAnsi"/>
          <w:sz w:val="24"/>
          <w:lang w:val="pt-BR"/>
        </w:rPr>
        <w:t xml:space="preserve"> </w:t>
      </w:r>
      <w:r w:rsidRPr="0018579B">
        <w:rPr>
          <w:rFonts w:asciiTheme="minorHAnsi" w:hAnsiTheme="minorHAnsi" w:cstheme="minorHAnsi"/>
          <w:sz w:val="24"/>
          <w:lang w:val="pt-BR"/>
        </w:rPr>
        <w:t>e envio de cópia dos respectivos comprovantes de pagamento</w:t>
      </w:r>
      <w:r w:rsidR="00567E80" w:rsidRPr="003B501A">
        <w:rPr>
          <w:rFonts w:asciiTheme="minorHAnsi" w:eastAsia="Arial Unicode MS" w:hAnsiTheme="minorHAnsi" w:cstheme="minorHAnsi"/>
          <w:sz w:val="24"/>
          <w:lang w:val="pt-BR"/>
        </w:rPr>
        <w:t>.</w:t>
      </w:r>
      <w:r w:rsidR="00866218">
        <w:rPr>
          <w:rFonts w:asciiTheme="minorHAnsi" w:eastAsia="Arial Unicode MS" w:hAnsiTheme="minorHAnsi" w:cstheme="minorHAnsi"/>
          <w:sz w:val="24"/>
          <w:lang w:val="pt-BR"/>
        </w:rPr>
        <w:t xml:space="preserve"> </w:t>
      </w:r>
    </w:p>
    <w:p w14:paraId="79AD8C35" w14:textId="77777777" w:rsidR="003564BC" w:rsidRPr="00202DEE" w:rsidRDefault="003564BC" w:rsidP="00202DEE">
      <w:pPr>
        <w:pStyle w:val="Level3"/>
        <w:numPr>
          <w:ilvl w:val="0"/>
          <w:numId w:val="0"/>
        </w:numPr>
        <w:spacing w:after="0" w:line="320" w:lineRule="exact"/>
        <w:ind w:left="1560"/>
        <w:rPr>
          <w:rFonts w:asciiTheme="minorHAnsi" w:hAnsiTheme="minorHAnsi" w:cstheme="minorHAnsi"/>
          <w:sz w:val="24"/>
          <w:lang w:val="pt-BR"/>
        </w:rPr>
      </w:pPr>
    </w:p>
    <w:p w14:paraId="00AED707" w14:textId="38326BD4" w:rsidR="003564BC"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crédito do Agente Fiduciário por despesas incorridas para proteger direitos e interesses ou realizar créditos dos Debenturistas que não tenha sido saldado na forma prevista nas cláusulas acima será acrescido à dívida da Emissora, tendo preferência na ordem de pagamento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62802F7A" w14:textId="77777777" w:rsidR="003564BC" w:rsidRDefault="003564BC" w:rsidP="00202DEE">
      <w:pPr>
        <w:pStyle w:val="PargrafodaLista"/>
        <w:rPr>
          <w:rFonts w:asciiTheme="minorHAnsi" w:hAnsiTheme="minorHAnsi" w:cstheme="minorHAnsi"/>
          <w:sz w:val="24"/>
        </w:rPr>
      </w:pPr>
    </w:p>
    <w:p w14:paraId="19065BC5" w14:textId="59F862EB" w:rsidR="003564BC" w:rsidRPr="003B501A" w:rsidRDefault="003564BC"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18579B">
        <w:rPr>
          <w:rFonts w:asciiTheme="minorHAnsi" w:hAnsiTheme="minorHAnsi" w:cstheme="minorHAnsi"/>
          <w:sz w:val="24"/>
          <w:lang w:val="pt-BR"/>
        </w:rPr>
        <w:t>O Agente Fiduciário não antecipará recursos para pagamento de despesas decorrentes da Emissão, sendo certo que tais recursos serão sempre devidos e antecipados pela Emissora ou pelos Debenturistas, conforme o caso</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3" w:name="_DV_M580"/>
      <w:bookmarkStart w:id="464" w:name="_DV_M581"/>
      <w:bookmarkStart w:id="465" w:name="_DV_M582"/>
      <w:bookmarkStart w:id="466" w:name="_DV_M584"/>
      <w:bookmarkEnd w:id="461"/>
      <w:bookmarkEnd w:id="462"/>
      <w:bookmarkEnd w:id="463"/>
      <w:bookmarkEnd w:id="464"/>
      <w:bookmarkEnd w:id="465"/>
      <w:bookmarkEnd w:id="466"/>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7" w:name="_DV_M585"/>
      <w:bookmarkStart w:id="468" w:name="_Ref451204076"/>
      <w:bookmarkEnd w:id="467"/>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68"/>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69" w:name="_DV_M586"/>
      <w:bookmarkEnd w:id="469"/>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12600A">
      <w:pPr>
        <w:pStyle w:val="Level4"/>
        <w:numPr>
          <w:ilvl w:val="0"/>
          <w:numId w:val="0"/>
        </w:numPr>
        <w:spacing w:after="0" w:line="320" w:lineRule="exact"/>
        <w:ind w:left="2410" w:hanging="850"/>
        <w:rPr>
          <w:rFonts w:asciiTheme="minorHAnsi" w:hAnsiTheme="minorHAnsi" w:cstheme="minorHAnsi"/>
          <w:sz w:val="24"/>
          <w:lang w:val="pt-BR"/>
        </w:rPr>
      </w:pPr>
    </w:p>
    <w:p w14:paraId="4009B972" w14:textId="603CDDFD" w:rsidR="0012600A" w:rsidRDefault="0012600A"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w:t>
      </w:r>
      <w:r w:rsidR="00474A25">
        <w:rPr>
          <w:rFonts w:asciiTheme="minorHAnsi" w:hAnsiTheme="minorHAnsi" w:cstheme="minorHAnsi"/>
          <w:sz w:val="24"/>
          <w:lang w:val="pt-BR"/>
        </w:rPr>
        <w:t>Legislação de Proteção Social</w:t>
      </w:r>
      <w:r w:rsidR="00474A25">
        <w:rPr>
          <w:rFonts w:asciiTheme="minorHAnsi" w:hAnsiTheme="minorHAnsi" w:cstheme="minorHAnsi"/>
          <w:sz w:val="24"/>
          <w:lang w:val="pt-BR"/>
        </w:rPr>
        <w:t>,</w:t>
      </w:r>
      <w:r w:rsidR="00474A25" w:rsidRPr="003B501A">
        <w:rPr>
          <w:rFonts w:asciiTheme="minorHAnsi" w:hAnsiTheme="minorHAnsi" w:cstheme="minorHAnsi"/>
          <w:sz w:val="24"/>
          <w:lang w:val="pt-BR"/>
        </w:rPr>
        <w:t xml:space="preserve"> de forma que (1) não utilizam, direta ou indiretamente, trabalho em condições análogas às de escravo ou trabalho infantil</w:t>
      </w:r>
      <w:r w:rsidR="00474A25">
        <w:rPr>
          <w:rFonts w:asciiTheme="minorHAnsi" w:hAnsiTheme="minorHAnsi" w:cstheme="minorHAnsi"/>
          <w:sz w:val="24"/>
          <w:lang w:val="pt-BR"/>
        </w:rPr>
        <w:t xml:space="preserve"> nem de incentivo a prostituição</w:t>
      </w:r>
      <w:r w:rsidR="00474A25" w:rsidRPr="003B501A">
        <w:rPr>
          <w:rFonts w:asciiTheme="minorHAnsi" w:hAnsiTheme="minorHAnsi" w:cstheme="minorHAnsi"/>
          <w:sz w:val="24"/>
          <w:lang w:val="pt-BR"/>
        </w:rPr>
        <w:t>; (2) os trabalhadores do Agente Fiduciário e dos Debenturistas são devidamente registrados nos termos da legislação em vigor; (3) cumprem as obrigações decorrentes dos respectivos contratos de trabalho e da legislação trabalhista e previdenciária em vigor</w:t>
      </w:r>
      <w:r w:rsidR="00474A25">
        <w:rPr>
          <w:rFonts w:asciiTheme="minorHAnsi" w:hAnsiTheme="minorHAnsi" w:cstheme="minorHAnsi"/>
          <w:sz w:val="24"/>
          <w:lang w:val="pt-BR"/>
        </w:rPr>
        <w:t>;</w:t>
      </w:r>
    </w:p>
    <w:p w14:paraId="20EA9428" w14:textId="77777777" w:rsidR="00474A25" w:rsidRDefault="00474A25" w:rsidP="001C34F6">
      <w:pPr>
        <w:pStyle w:val="PargrafodaLista"/>
        <w:rPr>
          <w:rFonts w:asciiTheme="minorHAnsi" w:hAnsiTheme="minorHAnsi" w:cstheme="minorHAnsi"/>
          <w:sz w:val="24"/>
        </w:rPr>
      </w:pPr>
    </w:p>
    <w:p w14:paraId="53488A32" w14:textId="03E45BB8" w:rsidR="00474A25" w:rsidRDefault="00474A25"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501C1F62" w14:textId="77777777" w:rsidR="0012600A" w:rsidRDefault="0012600A" w:rsidP="001C34F6">
      <w:pPr>
        <w:pStyle w:val="PargrafodaLista"/>
        <w:spacing w:after="0" w:line="320" w:lineRule="exact"/>
        <w:rPr>
          <w:rFonts w:asciiTheme="minorHAnsi" w:hAnsiTheme="minorHAnsi" w:cstheme="minorHAnsi"/>
          <w:sz w:val="24"/>
        </w:rPr>
      </w:pPr>
    </w:p>
    <w:p w14:paraId="53198D91" w14:textId="38C5131F" w:rsidR="00C86DE2" w:rsidRPr="003B501A" w:rsidRDefault="00567E80" w:rsidP="0012600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cumpre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as Leis de Combate à Lavagem de Dinheiro e as Leis Anticorrupção, de modo que (I) observam, cumprem e/ou impõem para si, suas </w:t>
      </w:r>
      <w:r w:rsidR="00474A25">
        <w:rPr>
          <w:rFonts w:asciiTheme="minorHAnsi" w:hAnsiTheme="minorHAnsi" w:cstheme="minorHAnsi"/>
          <w:sz w:val="24"/>
          <w:lang w:val="pt-BR"/>
        </w:rPr>
        <w:t>controladas</w:t>
      </w:r>
      <w:r w:rsidR="00474A25"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 administradores ou empregados atuando em seu nome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w:t>
      </w:r>
      <w:r w:rsidR="00B43B3E">
        <w:rPr>
          <w:rFonts w:asciiTheme="minorHAnsi" w:hAnsiTheme="minorHAnsi" w:cstheme="minorHAnsi"/>
          <w:sz w:val="24"/>
          <w:lang w:val="pt-BR"/>
        </w:rPr>
        <w:t xml:space="preserve">as </w:t>
      </w:r>
      <w:r w:rsidR="00986198">
        <w:rPr>
          <w:rFonts w:asciiTheme="minorHAnsi" w:hAnsiTheme="minorHAnsi" w:cstheme="minorHAnsi"/>
          <w:sz w:val="24"/>
          <w:lang w:val="pt-BR"/>
        </w:rPr>
        <w:t>suas</w:t>
      </w:r>
      <w:r w:rsidR="00B43B3E">
        <w:rPr>
          <w:rFonts w:asciiTheme="minorHAnsi" w:hAnsiTheme="minorHAnsi" w:cstheme="minorHAnsi"/>
          <w:sz w:val="24"/>
          <w:lang w:val="pt-BR"/>
        </w:rPr>
        <w:t xml:space="preserve"> controladas, controladores e sociedades sob controle comum, bem como </w:t>
      </w:r>
      <w:r w:rsidR="00B43B3E" w:rsidRPr="003B501A">
        <w:rPr>
          <w:rFonts w:asciiTheme="minorHAnsi" w:hAnsiTheme="minorHAnsi" w:cstheme="minorHAnsi"/>
          <w:sz w:val="24"/>
          <w:lang w:val="pt-BR"/>
        </w:rPr>
        <w:t>seus diretores</w:t>
      </w:r>
      <w:r w:rsidR="00B43B3E">
        <w:rPr>
          <w:rFonts w:asciiTheme="minorHAnsi" w:hAnsiTheme="minorHAnsi" w:cstheme="minorHAnsi"/>
          <w:sz w:val="24"/>
          <w:lang w:val="pt-BR"/>
        </w:rPr>
        <w:t>, conselheiros, administradores</w:t>
      </w:r>
      <w:r w:rsidR="00B43B3E" w:rsidRPr="003B501A">
        <w:rPr>
          <w:rFonts w:asciiTheme="minorHAnsi" w:hAnsiTheme="minorHAnsi" w:cstheme="minorHAnsi"/>
          <w:sz w:val="24"/>
          <w:lang w:val="pt-BR"/>
        </w:rPr>
        <w:t xml:space="preserve"> e empregados atuando em seu nome</w:t>
      </w:r>
      <w:r w:rsidRPr="003B501A">
        <w:rPr>
          <w:rFonts w:asciiTheme="minorHAnsi" w:hAnsiTheme="minorHAnsi" w:cstheme="minorHAnsi"/>
          <w:sz w:val="24"/>
          <w:lang w:val="pt-BR"/>
        </w:rPr>
        <w:t xml:space="preserve"> violem tais Leis de Combate à Lavagem de Dinheiro e as Leis Anticorrupção</w:t>
      </w:r>
      <w:r w:rsidR="009A1A8C">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77C241F9" w14:textId="77777777" w:rsidR="006F205D" w:rsidRPr="003B501A" w:rsidRDefault="006F205D" w:rsidP="00202DEE">
      <w:pPr>
        <w:pStyle w:val="Level1"/>
        <w:keepNext w:val="0"/>
        <w:widowControl w:val="0"/>
        <w:numPr>
          <w:ilvl w:val="0"/>
          <w:numId w:val="0"/>
        </w:numPr>
        <w:spacing w:before="0" w:after="0" w:line="320" w:lineRule="exact"/>
        <w:ind w:left="680"/>
        <w:rPr>
          <w:rFonts w:asciiTheme="minorHAnsi" w:hAnsiTheme="minorHAnsi" w:cstheme="minorHAnsi"/>
          <w:sz w:val="24"/>
          <w:lang w:val="pt-BR"/>
        </w:rPr>
      </w:pPr>
      <w:bookmarkStart w:id="470" w:name="_DV_M590"/>
      <w:bookmarkStart w:id="471" w:name="_DV_M597"/>
      <w:bookmarkEnd w:id="470"/>
      <w:bookmarkEnd w:id="471"/>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2" w:name="_DV_M598"/>
      <w:bookmarkStart w:id="473" w:name="_Ref492327380"/>
      <w:bookmarkStart w:id="474" w:name="_Ref451201382"/>
      <w:bookmarkEnd w:id="472"/>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3"/>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5" w:name="_DV_M599"/>
      <w:bookmarkStart w:id="476" w:name="_Ref451200416"/>
      <w:bookmarkEnd w:id="474"/>
      <w:bookmarkEnd w:id="475"/>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7" w:name="_DV_M600"/>
      <w:bookmarkEnd w:id="476"/>
      <w:bookmarkEnd w:id="477"/>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78" w:name="_DV_M601"/>
      <w:bookmarkEnd w:id="478"/>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deliberações tomadas pelos Debenturistas em Assembleias Gerais de Debenturistas no âmbito de sua competência legal, observados os quóruns </w:t>
      </w:r>
      <w:r w:rsidRPr="003B501A">
        <w:rPr>
          <w:rFonts w:asciiTheme="minorHAnsi" w:hAnsiTheme="minorHAnsi" w:cstheme="minorHAnsi"/>
          <w:sz w:val="24"/>
          <w:lang w:val="pt-BR"/>
        </w:rPr>
        <w:lastRenderedPageBreak/>
        <w:t>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79" w:name="_DV_M602"/>
      <w:bookmarkStart w:id="480" w:name="_Ref484880385"/>
      <w:bookmarkEnd w:id="479"/>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0"/>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1" w:name="_DV_M603"/>
      <w:bookmarkEnd w:id="481"/>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2" w:name="_DV_M604"/>
      <w:bookmarkEnd w:id="482"/>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3" w:name="_DV_M605"/>
      <w:bookmarkStart w:id="484" w:name="_Ref514336935"/>
      <w:bookmarkEnd w:id="483"/>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484"/>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6"/>
      <w:bookmarkEnd w:id="485"/>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6" w:name="_DV_M607"/>
      <w:bookmarkEnd w:id="486"/>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7" w:name="_DV_M608"/>
      <w:bookmarkStart w:id="488" w:name="_Ref451202124"/>
      <w:bookmarkEnd w:id="487"/>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88"/>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89" w:name="_DV_M609"/>
      <w:bookmarkEnd w:id="489"/>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0" w:name="_DV_M610"/>
      <w:bookmarkStart w:id="491" w:name="_Ref15991498"/>
      <w:bookmarkEnd w:id="490"/>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xml:space="preserve">” significam todas as Debêntures subscritas e integralizadas e não resgatadas, excluídas as </w:t>
      </w:r>
      <w:r w:rsidRPr="003B501A">
        <w:rPr>
          <w:rFonts w:asciiTheme="minorHAnsi" w:hAnsiTheme="minorHAnsi" w:cstheme="minorHAnsi"/>
          <w:sz w:val="24"/>
          <w:lang w:val="pt-BR"/>
        </w:rPr>
        <w:lastRenderedPageBreak/>
        <w:t>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1"/>
    </w:p>
    <w:p w14:paraId="034A87B4" w14:textId="77777777" w:rsidR="006F205D" w:rsidRPr="003B501A" w:rsidRDefault="006F205D" w:rsidP="00B81F80">
      <w:pPr>
        <w:pStyle w:val="Level2"/>
        <w:widowControl w:val="0"/>
        <w:numPr>
          <w:ilvl w:val="0"/>
          <w:numId w:val="0"/>
        </w:numPr>
        <w:spacing w:after="0" w:line="320" w:lineRule="exact"/>
        <w:ind w:left="680"/>
        <w:rPr>
          <w:rFonts w:asciiTheme="minorHAnsi" w:hAnsiTheme="minorHAnsi" w:cstheme="minorHAnsi"/>
          <w:b/>
          <w:sz w:val="24"/>
          <w:lang w:val="pt-BR"/>
        </w:rPr>
      </w:pPr>
      <w:bookmarkStart w:id="492" w:name="_DV_M611"/>
      <w:bookmarkStart w:id="493" w:name="_Ref484878613"/>
      <w:bookmarkEnd w:id="492"/>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3"/>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4" w:name="_DV_M612"/>
      <w:bookmarkStart w:id="495" w:name="_Ref451200548"/>
      <w:bookmarkEnd w:id="494"/>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5"/>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6" w:name="_DV_M614"/>
      <w:bookmarkStart w:id="497" w:name="_Ref452135653"/>
      <w:bookmarkEnd w:id="496"/>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8" w:name="_DV_M615"/>
      <w:bookmarkStart w:id="499" w:name="_DV_M616"/>
      <w:bookmarkStart w:id="500" w:name="_DV_M617"/>
      <w:bookmarkStart w:id="501" w:name="_Ref453932420"/>
      <w:bookmarkEnd w:id="497"/>
      <w:bookmarkEnd w:id="498"/>
      <w:bookmarkEnd w:id="499"/>
      <w:bookmarkEnd w:id="500"/>
    </w:p>
    <w:p w14:paraId="30231C09" w14:textId="2FB9B07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w:t>
      </w:r>
      <w:r w:rsidR="00C801B8">
        <w:rPr>
          <w:rFonts w:asciiTheme="minorHAnsi" w:hAnsiTheme="minorHAnsi" w:cstheme="minorHAnsi"/>
          <w:sz w:val="24"/>
          <w:lang w:val="pt-BR"/>
        </w:rPr>
        <w:t>á</w:t>
      </w:r>
      <w:r w:rsidRPr="003B501A">
        <w:rPr>
          <w:rFonts w:asciiTheme="minorHAnsi" w:hAnsiTheme="minorHAnsi" w:cstheme="minorHAnsi"/>
          <w:sz w:val="24"/>
          <w:lang w:val="pt-BR"/>
        </w:rPr>
        <w:t>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2" w:name="_DV_M619"/>
      <w:bookmarkEnd w:id="501"/>
      <w:bookmarkEnd w:id="502"/>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3" w:name="_DV_M620"/>
      <w:bookmarkEnd w:id="503"/>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4" w:name="_DV_M621"/>
      <w:bookmarkEnd w:id="504"/>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5" w:name="_DV_M622"/>
      <w:bookmarkEnd w:id="505"/>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6" w:name="_DV_M623"/>
      <w:bookmarkEnd w:id="506"/>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7" w:name="_DV_M624"/>
      <w:bookmarkStart w:id="508" w:name="_DV_M625"/>
      <w:bookmarkEnd w:id="507"/>
      <w:bookmarkEnd w:id="508"/>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09" w:name="_DV_M626"/>
      <w:bookmarkEnd w:id="509"/>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0" w:name="_DV_M627"/>
      <w:bookmarkEnd w:id="510"/>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1" w:name="_DV_M628"/>
      <w:bookmarkStart w:id="512" w:name="_DV_M629"/>
      <w:bookmarkEnd w:id="511"/>
      <w:bookmarkEnd w:id="512"/>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30"/>
      <w:bookmarkEnd w:id="513"/>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4" w:name="_DV_M631"/>
      <w:bookmarkEnd w:id="514"/>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2"/>
      <w:bookmarkEnd w:id="515"/>
    </w:p>
    <w:p w14:paraId="324A68FA" w14:textId="4B2E215D"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w:t>
      </w:r>
      <w:r w:rsidR="00986198">
        <w:rPr>
          <w:rFonts w:asciiTheme="minorHAnsi" w:hAnsiTheme="minorHAnsi" w:cstheme="minorHAnsi"/>
          <w:sz w:val="24"/>
          <w:lang w:val="pt-BR"/>
        </w:rPr>
        <w:t xml:space="preserve"> </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3"/>
      <w:bookmarkEnd w:id="516"/>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7" w:name="_DV_M634"/>
      <w:bookmarkEnd w:id="517"/>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15287669" w:rsidR="0035087F" w:rsidRPr="003B501A" w:rsidRDefault="00D227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Emissora e a </w:t>
      </w:r>
      <w:proofErr w:type="spellStart"/>
      <w:r>
        <w:rPr>
          <w:rFonts w:asciiTheme="minorHAnsi" w:hAnsiTheme="minorHAnsi" w:cstheme="minorHAnsi"/>
          <w:sz w:val="24"/>
          <w:lang w:val="pt-BR"/>
        </w:rPr>
        <w:t>Lethe</w:t>
      </w:r>
      <w:proofErr w:type="spellEnd"/>
      <w:r>
        <w:rPr>
          <w:rFonts w:asciiTheme="minorHAnsi" w:hAnsiTheme="minorHAnsi" w:cstheme="minorHAnsi"/>
          <w:sz w:val="24"/>
          <w:lang w:val="pt-BR"/>
        </w:rPr>
        <w:t xml:space="preserve"> Energia, em conjunto, são </w:t>
      </w:r>
      <w:r w:rsidR="00567E80" w:rsidRPr="003B501A">
        <w:rPr>
          <w:rFonts w:asciiTheme="minorHAnsi" w:hAnsiTheme="minorHAnsi" w:cstheme="minorHAnsi"/>
          <w:sz w:val="24"/>
          <w:lang w:val="pt-BR"/>
        </w:rPr>
        <w:t>legítima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proprietária</w:t>
      </w:r>
      <w:r>
        <w:rPr>
          <w:rFonts w:asciiTheme="minorHAnsi" w:hAnsiTheme="minorHAnsi" w:cstheme="minorHAnsi"/>
          <w:sz w:val="24"/>
          <w:lang w:val="pt-BR"/>
        </w:rPr>
        <w:t>s</w:t>
      </w:r>
      <w:r w:rsidR="00567E80" w:rsidRPr="003B501A">
        <w:rPr>
          <w:rFonts w:asciiTheme="minorHAnsi" w:hAnsiTheme="minorHAnsi" w:cstheme="minorHAnsi"/>
          <w:sz w:val="24"/>
          <w:lang w:val="pt-BR"/>
        </w:rPr>
        <w:t xml:space="preserve"> </w:t>
      </w:r>
      <w:r>
        <w:rPr>
          <w:rFonts w:asciiTheme="minorHAnsi" w:hAnsiTheme="minorHAnsi" w:cstheme="minorHAnsi"/>
          <w:sz w:val="24"/>
          <w:lang w:val="pt-BR"/>
        </w:rPr>
        <w:t>da totalidade</w:t>
      </w:r>
      <w:r w:rsidR="00567E80" w:rsidRPr="003B501A">
        <w:rPr>
          <w:rFonts w:asciiTheme="minorHAnsi" w:hAnsiTheme="minorHAnsi" w:cstheme="minorHAnsi"/>
          <w:sz w:val="24"/>
          <w:lang w:val="pt-BR"/>
        </w:rPr>
        <w:t xml:space="preserve"> das ações representativas do capital social das SPEs;</w:t>
      </w:r>
      <w:r w:rsidR="000C7DB8" w:rsidRPr="003B501A">
        <w:rPr>
          <w:rFonts w:asciiTheme="minorHAnsi" w:hAnsiTheme="minorHAnsi" w:cstheme="minorHAnsi"/>
          <w:sz w:val="24"/>
          <w:lang w:val="pt-BR"/>
        </w:rPr>
        <w:t xml:space="preserve"> </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474A25">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09B823F" w14:textId="755980C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cumpre a Legislação de Proteção Social,</w:t>
      </w:r>
      <w:r w:rsidRPr="003B501A">
        <w:rPr>
          <w:rFonts w:asciiTheme="minorHAnsi" w:hAnsiTheme="minorHAnsi" w:cstheme="minorHAnsi"/>
          <w:sz w:val="24"/>
          <w:lang w:val="pt-BR"/>
        </w:rPr>
        <w:t xml:space="preserve"> de forma que (1) não utilizam, direta ou indiretamente, trabalho em condições análogas às de escravo ou trabalho infantil</w:t>
      </w:r>
      <w:r>
        <w:rPr>
          <w:rFonts w:asciiTheme="minorHAnsi" w:hAnsiTheme="minorHAnsi" w:cstheme="minorHAnsi"/>
          <w:sz w:val="24"/>
          <w:lang w:val="pt-BR"/>
        </w:rPr>
        <w:t xml:space="preserve"> nem de incentivo a prostituição</w:t>
      </w:r>
      <w:r w:rsidRPr="003B501A">
        <w:rPr>
          <w:rFonts w:asciiTheme="minorHAnsi" w:hAnsiTheme="minorHAnsi" w:cstheme="minorHAnsi"/>
          <w:sz w:val="24"/>
          <w:lang w:val="pt-BR"/>
        </w:rPr>
        <w:t>; (2) os trabalhadores do Agente Fiduciário e dos Debenturistas são devidamente registrados nos termos da legislação em vigor; (3) cumprem as obrigações decorrentes dos respectivos contratos de trabalho e da legislação trabalhista e previdenciária em vigor</w:t>
      </w:r>
      <w:r>
        <w:rPr>
          <w:rFonts w:asciiTheme="minorHAnsi" w:hAnsiTheme="minorHAnsi" w:cstheme="minorHAnsi"/>
          <w:sz w:val="24"/>
          <w:lang w:val="pt-BR"/>
        </w:rPr>
        <w:t>;</w:t>
      </w:r>
    </w:p>
    <w:p w14:paraId="48E08C98" w14:textId="77777777" w:rsidR="00474A25" w:rsidRDefault="00474A25" w:rsidP="001C34F6">
      <w:pPr>
        <w:pStyle w:val="PargrafodaLista"/>
        <w:spacing w:after="0" w:line="320" w:lineRule="exact"/>
        <w:rPr>
          <w:rFonts w:asciiTheme="minorHAnsi" w:hAnsiTheme="minorHAnsi" w:cstheme="minorHAnsi"/>
          <w:sz w:val="24"/>
        </w:rPr>
      </w:pPr>
    </w:p>
    <w:p w14:paraId="7D343FAE" w14:textId="33DF6BDB" w:rsidR="00474A25" w:rsidRDefault="00474A25"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cumpre a Legislação Socioambiental, </w:t>
      </w:r>
      <w:r w:rsidRPr="000654E4">
        <w:rPr>
          <w:rFonts w:asciiTheme="minorHAnsi" w:hAnsiTheme="minorHAnsi" w:cstheme="minorHAnsi"/>
          <w:sz w:val="24"/>
          <w:lang w:val="pt-BR"/>
        </w:rPr>
        <w:t>exceto àquelas leis que estejam sendo contestados de boa-fé, nas esferas administrativa ou judicial, e cuja exigibilidade esteja suspensa pelo tribunal ou órgão administrativo competente</w:t>
      </w:r>
      <w:r>
        <w:rPr>
          <w:rFonts w:asciiTheme="minorHAnsi" w:hAnsiTheme="minorHAnsi" w:cstheme="minorHAnsi"/>
          <w:sz w:val="24"/>
          <w:lang w:val="pt-BR"/>
        </w:rPr>
        <w:t>;</w:t>
      </w:r>
    </w:p>
    <w:p w14:paraId="75CB4303" w14:textId="77777777" w:rsidR="00474A25" w:rsidRDefault="00474A25" w:rsidP="001C34F6">
      <w:pPr>
        <w:pStyle w:val="Level4"/>
        <w:numPr>
          <w:ilvl w:val="0"/>
          <w:numId w:val="0"/>
        </w:numPr>
        <w:tabs>
          <w:tab w:val="num" w:pos="7768"/>
        </w:tabs>
        <w:spacing w:after="0" w:line="320" w:lineRule="exact"/>
        <w:ind w:left="1560"/>
        <w:rPr>
          <w:rFonts w:asciiTheme="minorHAnsi" w:hAnsiTheme="minorHAnsi" w:cstheme="minorHAnsi"/>
          <w:sz w:val="24"/>
          <w:lang w:val="pt-BR"/>
        </w:rPr>
      </w:pPr>
    </w:p>
    <w:p w14:paraId="6BA5C916" w14:textId="1D4B53EF" w:rsidR="002A095C" w:rsidRPr="003B501A" w:rsidRDefault="00567E80" w:rsidP="00474A25">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Emissora e cada uma das SPEs, no melhor de seu conhecimento, cumprem a legislação em vigor, em especial</w:t>
      </w:r>
      <w:r w:rsidR="00474A25">
        <w:rPr>
          <w:rFonts w:asciiTheme="minorHAnsi" w:hAnsiTheme="minorHAnsi" w:cstheme="minorHAnsi"/>
          <w:sz w:val="24"/>
          <w:lang w:val="pt-BR"/>
        </w:rPr>
        <w:t xml:space="preserve"> </w:t>
      </w:r>
      <w:r w:rsidRPr="003B501A">
        <w:rPr>
          <w:rFonts w:asciiTheme="minorHAnsi" w:hAnsiTheme="minorHAnsi" w:cstheme="minorHAnsi"/>
          <w:sz w:val="24"/>
          <w:lang w:val="pt-BR"/>
        </w:rPr>
        <w:t>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w:t>
      </w:r>
      <w:r w:rsidR="00D64941">
        <w:rPr>
          <w:rFonts w:asciiTheme="minorHAnsi" w:hAnsiTheme="minorHAnsi" w:cstheme="minorHAnsi"/>
          <w:sz w:val="24"/>
          <w:lang w:val="pt-BR"/>
        </w:rPr>
        <w:t xml:space="preserve"> suas controladas, bem como </w:t>
      </w:r>
      <w:r w:rsidR="00D64941" w:rsidRPr="003B501A">
        <w:rPr>
          <w:rFonts w:asciiTheme="minorHAnsi" w:hAnsiTheme="minorHAnsi" w:cstheme="minorHAnsi"/>
          <w:sz w:val="24"/>
          <w:lang w:val="pt-BR"/>
        </w:rPr>
        <w:t>seus diretores</w:t>
      </w:r>
      <w:r w:rsidR="00D64941">
        <w:rPr>
          <w:rFonts w:asciiTheme="minorHAnsi" w:hAnsiTheme="minorHAnsi" w:cstheme="minorHAnsi"/>
          <w:sz w:val="24"/>
          <w:lang w:val="pt-BR"/>
        </w:rPr>
        <w:t>, conselheiros, administradores</w:t>
      </w:r>
      <w:r w:rsidR="00D64941" w:rsidRPr="003B501A">
        <w:rPr>
          <w:rFonts w:asciiTheme="minorHAnsi" w:hAnsiTheme="minorHAnsi" w:cstheme="minorHAnsi"/>
          <w:sz w:val="24"/>
          <w:lang w:val="pt-BR"/>
        </w:rPr>
        <w:t xml:space="preserve"> e empregados</w:t>
      </w:r>
      <w:r w:rsidRPr="003B501A">
        <w:rPr>
          <w:rFonts w:asciiTheme="minorHAnsi" w:hAnsiTheme="minorHAnsi" w:cstheme="minorHAnsi"/>
          <w:sz w:val="24"/>
          <w:lang w:val="pt-BR"/>
        </w:rPr>
        <w:t xml:space="preserve">, atuando em seu nome ou em nome,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informações prestadas por ocasião da Oferta são verdadeiras, consistentes, corretas e suficientes para que os investidores interessados em subscrever ou </w:t>
      </w:r>
      <w:r w:rsidRPr="003B501A">
        <w:rPr>
          <w:rFonts w:asciiTheme="minorHAnsi" w:hAnsiTheme="minorHAnsi" w:cstheme="minorHAnsi"/>
          <w:sz w:val="24"/>
          <w:lang w:val="pt-BR"/>
        </w:rPr>
        <w:lastRenderedPageBreak/>
        <w:t>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47BA40F"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r w:rsidR="00886176" w:rsidRPr="003B501A">
        <w:rPr>
          <w:rFonts w:asciiTheme="minorHAnsi" w:hAnsiTheme="minorHAnsi" w:cstheme="minorHAnsi"/>
          <w:sz w:val="24"/>
          <w:lang w:val="pt-BR"/>
        </w:rPr>
        <w:t>boa-fé</w:t>
      </w:r>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6DDFA886" w:rsidR="002A095C"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w:t>
      </w:r>
      <w:r w:rsidRPr="003B501A">
        <w:rPr>
          <w:rFonts w:asciiTheme="minorHAnsi" w:hAnsiTheme="minorHAnsi" w:cstheme="minorHAnsi"/>
          <w:sz w:val="24"/>
          <w:lang w:val="pt-BR"/>
        </w:rPr>
        <w:lastRenderedPageBreak/>
        <w:t>comunicação à CVM do encerramento ou cancelamento da Oferta, a menos que a nova oferta seja submetida a registro na CVM;</w:t>
      </w:r>
    </w:p>
    <w:p w14:paraId="41DA3DC9" w14:textId="77777777" w:rsidR="00ED4BA8" w:rsidRDefault="00ED4BA8" w:rsidP="001C34F6">
      <w:pPr>
        <w:pStyle w:val="PargrafodaLista"/>
        <w:rPr>
          <w:rFonts w:asciiTheme="minorHAnsi" w:hAnsiTheme="minorHAnsi" w:cstheme="minorHAnsi"/>
          <w:sz w:val="24"/>
        </w:rPr>
      </w:pPr>
    </w:p>
    <w:p w14:paraId="2D02072E" w14:textId="1984EE3A" w:rsidR="00ED4BA8" w:rsidRDefault="006541E7"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responsabiliza-se, única e exclusivamente, pela destinação dos recursos financeiros obtidas com a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4821F1AE" w14:textId="77777777" w:rsidR="006541E7" w:rsidRDefault="006541E7" w:rsidP="001C34F6">
      <w:pPr>
        <w:pStyle w:val="PargrafodaLista"/>
        <w:rPr>
          <w:rFonts w:asciiTheme="minorHAnsi" w:hAnsiTheme="minorHAnsi" w:cstheme="minorHAnsi"/>
          <w:sz w:val="24"/>
        </w:rPr>
      </w:pPr>
    </w:p>
    <w:p w14:paraId="445D3E0A" w14:textId="5E108A60" w:rsidR="006541E7" w:rsidRDefault="00DE08F4"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os recursos líquidos obtidos com a Emissão serão destinados exclusivamente ao Projeto conforme presente Escritura de Emissão</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0DAA0C5E" w14:textId="77777777" w:rsidR="00DE08F4" w:rsidRDefault="00DE08F4" w:rsidP="001C34F6">
      <w:pPr>
        <w:pStyle w:val="PargrafodaLista"/>
        <w:rPr>
          <w:rFonts w:asciiTheme="minorHAnsi" w:hAnsiTheme="minorHAnsi" w:cstheme="minorHAnsi"/>
          <w:sz w:val="24"/>
        </w:rPr>
      </w:pPr>
    </w:p>
    <w:p w14:paraId="334232F7" w14:textId="417C4F5E" w:rsidR="00DE08F4" w:rsidRPr="003B501A" w:rsidRDefault="000C6803"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5868A9">
        <w:rPr>
          <w:rFonts w:asciiTheme="minorHAnsi" w:hAnsiTheme="minorHAnsi" w:cstheme="minorHAnsi"/>
          <w:sz w:val="24"/>
          <w:lang w:val="pt-BR"/>
        </w:rPr>
        <w:t>não utilizou, nem utilizará o Projeto em outra operação que tenha sido caracterizada como títulos verdes, sociais ou sustentáveis</w:t>
      </w:r>
      <w:r>
        <w:rPr>
          <w:rFonts w:asciiTheme="minorHAnsi" w:hAnsiTheme="minorHAnsi" w:cstheme="minorHAnsi"/>
          <w:sz w:val="24"/>
          <w:lang w:val="pt-BR"/>
        </w:rPr>
        <w:t>;</w:t>
      </w:r>
      <w:r w:rsidR="007D2D8B">
        <w:rPr>
          <w:rFonts w:asciiTheme="minorHAnsi" w:hAnsiTheme="minorHAnsi" w:cstheme="minorHAnsi"/>
          <w:sz w:val="24"/>
          <w:lang w:val="pt-BR"/>
        </w:rPr>
        <w:t xml:space="preserve"> </w:t>
      </w:r>
      <w:r w:rsidR="007D2D8B" w:rsidRPr="00212696">
        <w:rPr>
          <w:rFonts w:asciiTheme="minorHAnsi" w:hAnsiTheme="minorHAnsi" w:cstheme="minorHAnsi"/>
          <w:b/>
          <w:sz w:val="24"/>
          <w:highlight w:val="yellow"/>
          <w:lang w:val="pt-BR"/>
        </w:rPr>
        <w:t xml:space="preserve">[Nota SF: </w:t>
      </w:r>
      <w:r w:rsidR="007D2D8B">
        <w:rPr>
          <w:rFonts w:asciiTheme="minorHAnsi" w:hAnsiTheme="minorHAnsi" w:cstheme="minorHAnsi"/>
          <w:b/>
          <w:sz w:val="24"/>
          <w:highlight w:val="yellow"/>
          <w:lang w:val="pt-BR"/>
        </w:rPr>
        <w:t>Ajustes solicitados pelo time ESG do BBI</w:t>
      </w:r>
      <w:r w:rsidR="007D2D8B" w:rsidRPr="00212696">
        <w:rPr>
          <w:rFonts w:asciiTheme="minorHAnsi" w:hAnsiTheme="minorHAnsi" w:cstheme="minorHAnsi"/>
          <w:b/>
          <w:sz w:val="24"/>
          <w:highlight w:val="yellow"/>
          <w:lang w:val="pt-BR"/>
        </w:rPr>
        <w:t>]</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18" w:name="_DV_M654"/>
      <w:bookmarkStart w:id="519" w:name="_DV_M658"/>
      <w:bookmarkStart w:id="520" w:name="_DV_M659"/>
      <w:bookmarkEnd w:id="518"/>
      <w:bookmarkEnd w:id="519"/>
      <w:bookmarkEnd w:id="520"/>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B81F80">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1" w:name="_DV_M660"/>
      <w:bookmarkEnd w:id="521"/>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2" w:name="_DV_M661"/>
      <w:bookmarkStart w:id="523" w:name="_Ref451200713"/>
      <w:bookmarkEnd w:id="522"/>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3"/>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4" w:name="_DV_M662"/>
      <w:bookmarkStart w:id="525" w:name="_Hlk11057462"/>
      <w:bookmarkEnd w:id="524"/>
    </w:p>
    <w:p w14:paraId="5D899D6F" w14:textId="77777777" w:rsidR="00F06F70" w:rsidRDefault="00567E80" w:rsidP="00B81F80">
      <w:pPr>
        <w:pStyle w:val="Body"/>
        <w:keepNext/>
        <w:keepLines/>
        <w:spacing w:after="0" w:line="320" w:lineRule="exact"/>
        <w:ind w:left="1559"/>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B81F80">
      <w:pPr>
        <w:pStyle w:val="Body"/>
        <w:keepNext/>
        <w:keepLines/>
        <w:spacing w:after="0" w:line="320" w:lineRule="exact"/>
        <w:ind w:left="1559"/>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6" w:name="_DV_M663"/>
      <w:bookmarkEnd w:id="526"/>
      <w:r w:rsidR="00567E80" w:rsidRPr="003B501A">
        <w:rPr>
          <w:rFonts w:asciiTheme="minorHAnsi" w:hAnsiTheme="minorHAnsi" w:cstheme="minorHAnsi"/>
          <w:sz w:val="24"/>
          <w:szCs w:val="24"/>
        </w:rPr>
        <w:t>Avenida Julio de Sá Bierrenbach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7" w:name="_DV_M664"/>
      <w:bookmarkStart w:id="528" w:name="_DV_M668"/>
      <w:bookmarkEnd w:id="525"/>
      <w:bookmarkEnd w:id="527"/>
      <w:bookmarkEnd w:id="528"/>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29" w:name="_DV_M700"/>
      <w:bookmarkStart w:id="530" w:name="_DV_M701"/>
      <w:bookmarkEnd w:id="529"/>
      <w:bookmarkEnd w:id="530"/>
      <w:r w:rsidRPr="003B501A">
        <w:rPr>
          <w:rFonts w:asciiTheme="minorHAnsi" w:hAnsiTheme="minorHAnsi" w:cstheme="minorHAnsi"/>
          <w:b/>
          <w:sz w:val="24"/>
          <w:szCs w:val="24"/>
        </w:rPr>
        <w:t>SIMPLIFIC PAVARINI DISTRIBUIDORA DE TÍTULOS E VALORES MOBILIÁRIOS LTDA.</w:t>
      </w:r>
      <w:bookmarkStart w:id="531" w:name="_DV_M702"/>
      <w:bookmarkStart w:id="532" w:name="_DV_M703"/>
      <w:bookmarkStart w:id="533" w:name="_DV_M704"/>
      <w:bookmarkStart w:id="534" w:name="_DV_M707"/>
      <w:bookmarkEnd w:id="531"/>
      <w:bookmarkEnd w:id="532"/>
      <w:bookmarkEnd w:id="533"/>
      <w:bookmarkEnd w:id="534"/>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2A622D2B"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3564BC" w:rsidRPr="002B716C">
        <w:rPr>
          <w:rFonts w:ascii="Calibri" w:hAnsi="Calibri" w:cs="Calibri"/>
          <w:color w:val="000000"/>
          <w:sz w:val="24"/>
          <w:szCs w:val="24"/>
          <w:shd w:val="clear" w:color="auto" w:fill="FFFFFF"/>
        </w:rPr>
        <w:t>Eugênia Souza / Marcio Teixeira</w:t>
      </w:r>
    </w:p>
    <w:p w14:paraId="5870D06F" w14:textId="136B8C69"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3564BC" w:rsidRPr="002B716C">
        <w:rPr>
          <w:rFonts w:ascii="Calibri" w:hAnsi="Calibri" w:cs="Calibri"/>
          <w:color w:val="000000"/>
          <w:sz w:val="24"/>
          <w:szCs w:val="24"/>
          <w:shd w:val="clear" w:color="auto" w:fill="FFFFFF"/>
        </w:rPr>
        <w:t>(11) 3030-7177</w:t>
      </w:r>
    </w:p>
    <w:p w14:paraId="7AF91467" w14:textId="1FF65E0E"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3564BC" w:rsidRPr="002B716C">
        <w:rPr>
          <w:rFonts w:ascii="Calibri" w:hAnsi="Calibri" w:cs="Calibri"/>
          <w:color w:val="000000"/>
          <w:sz w:val="24"/>
          <w:szCs w:val="24"/>
          <w:shd w:val="clear" w:color="auto" w:fill="FFFFFF"/>
        </w:rPr>
        <w:t>agentefiduciario@vortx.com.br; pu@vortx.com.br (para fins de precificação)</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651C004"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5" w:name="_DV_M708"/>
      <w:bookmarkStart w:id="536" w:name="_DV_M709"/>
      <w:bookmarkStart w:id="537" w:name="_DV_M710"/>
      <w:bookmarkStart w:id="538" w:name="_DV_M711"/>
      <w:bookmarkStart w:id="539" w:name="_DV_M712"/>
      <w:bookmarkStart w:id="540" w:name="_DV_M713"/>
      <w:bookmarkStart w:id="541" w:name="_DV_M714"/>
      <w:bookmarkStart w:id="542" w:name="_DV_M715"/>
      <w:bookmarkStart w:id="543" w:name="_DV_M716"/>
      <w:bookmarkStart w:id="544" w:name="_DV_M717"/>
      <w:bookmarkStart w:id="545" w:name="_DV_M718"/>
      <w:bookmarkStart w:id="546" w:name="_DV_M719"/>
      <w:bookmarkStart w:id="547" w:name="_DV_M720"/>
      <w:bookmarkStart w:id="548" w:name="_DV_M721"/>
      <w:bookmarkStart w:id="549" w:name="_DV_M722"/>
      <w:bookmarkStart w:id="550" w:name="_DV_M723"/>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1" w:name="_DV_M724"/>
      <w:bookmarkEnd w:id="551"/>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 xml:space="preserve">Praça Antônio Prado, nº 48, </w:t>
      </w:r>
      <w:r w:rsidR="00946464">
        <w:rPr>
          <w:rFonts w:asciiTheme="minorHAnsi" w:hAnsiTheme="minorHAnsi" w:cstheme="minorHAnsi"/>
          <w:sz w:val="24"/>
          <w:szCs w:val="24"/>
        </w:rPr>
        <w:t>6</w:t>
      </w:r>
      <w:r w:rsidRPr="003B501A">
        <w:rPr>
          <w:rFonts w:asciiTheme="minorHAnsi" w:hAnsiTheme="minorHAnsi" w:cstheme="minorHAnsi"/>
          <w:sz w:val="24"/>
          <w:szCs w:val="24"/>
        </w:rPr>
        <w:t>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2" w:name="_DV_M726"/>
      <w:bookmarkStart w:id="553" w:name="_DV_M727"/>
      <w:bookmarkStart w:id="554" w:name="_DV_M730"/>
      <w:bookmarkStart w:id="555" w:name="_DV_M731"/>
      <w:bookmarkEnd w:id="552"/>
      <w:bookmarkEnd w:id="553"/>
      <w:bookmarkEnd w:id="554"/>
      <w:bookmarkEnd w:id="555"/>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6" w:name="_DV_M733"/>
      <w:bookmarkStart w:id="557" w:name="_DV_M734"/>
      <w:bookmarkStart w:id="558" w:name="_DV_M735"/>
      <w:bookmarkStart w:id="559" w:name="_DV_M736"/>
      <w:bookmarkStart w:id="560" w:name="_DV_M737"/>
      <w:bookmarkStart w:id="561" w:name="_DV_M738"/>
      <w:bookmarkStart w:id="562" w:name="_DV_M739"/>
      <w:bookmarkEnd w:id="556"/>
      <w:bookmarkEnd w:id="557"/>
      <w:bookmarkEnd w:id="558"/>
      <w:bookmarkEnd w:id="559"/>
      <w:bookmarkEnd w:id="560"/>
      <w:bookmarkEnd w:id="561"/>
      <w:bookmarkEnd w:id="562"/>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3" w:name="_DV_M740"/>
      <w:bookmarkEnd w:id="563"/>
    </w:p>
    <w:p w14:paraId="34C3E957" w14:textId="0EEEC979" w:rsidR="002A095C" w:rsidRDefault="00567E80"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07843B53" w14:textId="77777777" w:rsidR="003564BC" w:rsidRDefault="003564BC" w:rsidP="00202DEE">
      <w:pPr>
        <w:pStyle w:val="PargrafodaLista"/>
        <w:spacing w:after="0" w:line="320" w:lineRule="exact"/>
        <w:rPr>
          <w:rFonts w:asciiTheme="minorHAnsi" w:hAnsiTheme="minorHAnsi" w:cstheme="minorHAnsi"/>
          <w:sz w:val="24"/>
        </w:rPr>
      </w:pPr>
    </w:p>
    <w:p w14:paraId="79B3F328" w14:textId="13026CCD" w:rsidR="003564BC"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Com exceção das obrigações assumidas com formas de cumprimento específicas, o cumprimento das obrigações pactuadas </w:t>
      </w:r>
      <w:r w:rsidR="00474A25">
        <w:rPr>
          <w:rFonts w:asciiTheme="minorHAnsi" w:hAnsiTheme="minorHAnsi" w:cstheme="minorHAnsi"/>
          <w:sz w:val="24"/>
          <w:lang w:val="pt-BR"/>
        </w:rPr>
        <w:t>nesta Escritura de Emissão</w:t>
      </w:r>
      <w:r w:rsidRPr="002B716C">
        <w:rPr>
          <w:rFonts w:asciiTheme="minorHAnsi" w:hAnsiTheme="minorHAnsi" w:cstheme="minorHAnsi"/>
          <w:sz w:val="24"/>
          <w:lang w:val="pt-BR"/>
        </w:rPr>
        <w:t xml:space="preserve"> referentes ao envio de documentos e informações periódicas ao Agente Fiduciário, </w:t>
      </w:r>
      <w:r w:rsidRPr="002B716C">
        <w:rPr>
          <w:rFonts w:asciiTheme="minorHAnsi" w:hAnsiTheme="minorHAnsi" w:cstheme="minorHAnsi"/>
          <w:sz w:val="24"/>
          <w:lang w:val="pt-BR"/>
        </w:rPr>
        <w:lastRenderedPageBreak/>
        <w:t>ocorrerá exclusivamente através da plataforma VX Informa</w:t>
      </w:r>
      <w:r>
        <w:rPr>
          <w:rFonts w:asciiTheme="minorHAnsi" w:hAnsiTheme="minorHAnsi" w:cstheme="minorHAnsi"/>
          <w:sz w:val="24"/>
          <w:lang w:val="pt-BR"/>
        </w:rPr>
        <w:t>.</w:t>
      </w:r>
      <w:r w:rsidR="00866218">
        <w:rPr>
          <w:rFonts w:asciiTheme="minorHAnsi" w:hAnsiTheme="minorHAnsi" w:cstheme="minorHAnsi"/>
          <w:sz w:val="24"/>
          <w:lang w:val="pt-BR"/>
        </w:rPr>
        <w:t xml:space="preserve"> </w:t>
      </w:r>
    </w:p>
    <w:p w14:paraId="179BB6D1" w14:textId="77777777" w:rsidR="003564BC" w:rsidRDefault="003564BC" w:rsidP="00202DEE">
      <w:pPr>
        <w:pStyle w:val="PargrafodaLista"/>
        <w:spacing w:after="0" w:line="320" w:lineRule="exact"/>
        <w:rPr>
          <w:rFonts w:asciiTheme="minorHAnsi" w:hAnsiTheme="minorHAnsi" w:cstheme="minorHAnsi"/>
          <w:sz w:val="24"/>
        </w:rPr>
      </w:pPr>
    </w:p>
    <w:p w14:paraId="3BDFE688" w14:textId="16AB017D" w:rsidR="003564BC" w:rsidRPr="003B501A" w:rsidRDefault="003564BC" w:rsidP="003564BC">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2B716C">
        <w:rPr>
          <w:rFonts w:asciiTheme="minorHAnsi" w:hAnsiTheme="minorHAnsi" w:cstheme="minorHAnsi"/>
          <w:sz w:val="24"/>
          <w:lang w:val="pt-BR"/>
        </w:rPr>
        <w:t xml:space="preserve">Para os fins deste contrato, entende-se por “VX Informa” a plataforma digital disponibilizada pelo Agente Fiduciário em seu website (https://vortx.com.br). Para a realização do cadastro é necessário acessar https://portal.vortx.com.br/register e solicitar acesso ao </w:t>
      </w:r>
      <w:r>
        <w:rPr>
          <w:rFonts w:asciiTheme="minorHAnsi" w:hAnsiTheme="minorHAnsi" w:cstheme="minorHAnsi"/>
          <w:sz w:val="24"/>
          <w:lang w:val="pt-BR"/>
        </w:rPr>
        <w:t>s</w:t>
      </w:r>
      <w:r w:rsidRPr="002B716C">
        <w:rPr>
          <w:rFonts w:asciiTheme="minorHAnsi" w:hAnsiTheme="minorHAnsi" w:cstheme="minorHAnsi"/>
          <w:sz w:val="24"/>
          <w:lang w:val="pt-BR"/>
        </w:rPr>
        <w:t>istema</w:t>
      </w:r>
      <w:r w:rsidR="00866218">
        <w:rPr>
          <w:rFonts w:asciiTheme="minorHAnsi" w:hAnsiTheme="minorHAnsi" w:cstheme="minorHAnsi"/>
          <w:sz w:val="24"/>
          <w:lang w:val="pt-BR"/>
        </w:rPr>
        <w:t xml:space="preserve">. </w:t>
      </w:r>
    </w:p>
    <w:p w14:paraId="5EB6F550" w14:textId="77777777" w:rsidR="006F205D" w:rsidRPr="003B501A" w:rsidRDefault="006F205D" w:rsidP="003564BC">
      <w:pPr>
        <w:pStyle w:val="Level2"/>
        <w:widowControl w:val="0"/>
        <w:numPr>
          <w:ilvl w:val="0"/>
          <w:numId w:val="0"/>
        </w:numPr>
        <w:spacing w:after="0" w:line="320" w:lineRule="exact"/>
        <w:ind w:left="680"/>
        <w:rPr>
          <w:rFonts w:asciiTheme="minorHAnsi" w:hAnsiTheme="minorHAnsi" w:cstheme="minorHAnsi"/>
          <w:b/>
          <w:sz w:val="24"/>
          <w:lang w:val="pt-BR"/>
        </w:rPr>
      </w:pPr>
      <w:bookmarkStart w:id="564" w:name="_DV_M741"/>
      <w:bookmarkEnd w:id="564"/>
    </w:p>
    <w:p w14:paraId="5ADB7064" w14:textId="03FEBD75" w:rsidR="002A095C" w:rsidRPr="003B501A" w:rsidRDefault="00567E80" w:rsidP="003564BC">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5" w:name="_DV_M742"/>
      <w:bookmarkEnd w:id="565"/>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6" w:name="_DV_M743"/>
      <w:bookmarkEnd w:id="566"/>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744"/>
      <w:bookmarkEnd w:id="567"/>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8" w:name="_DV_M745"/>
      <w:bookmarkEnd w:id="568"/>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acima, não acarretem </w:t>
      </w:r>
      <w:r w:rsidRPr="003B501A">
        <w:rPr>
          <w:rFonts w:asciiTheme="minorHAnsi" w:hAnsiTheme="minorHAnsi" w:cstheme="minorHAnsi"/>
          <w:sz w:val="24"/>
          <w:lang w:val="pt-BR"/>
        </w:rPr>
        <w:lastRenderedPageBreak/>
        <w:t>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69" w:name="_DV_M746"/>
      <w:bookmarkEnd w:id="569"/>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0" w:name="_DV_M747"/>
      <w:bookmarkEnd w:id="570"/>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1" w:name="_DV_M748"/>
      <w:bookmarkEnd w:id="571"/>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9"/>
      <w:bookmarkEnd w:id="572"/>
    </w:p>
    <w:p w14:paraId="76FD8E09" w14:textId="425510D1"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Exceto se de outra forma especificamente disposto nesta Escritura de Emissão, os prazos estabelecidos na presente Escritura de Emissão serão computados de acordo com a regra prescrita no artigo 132 </w:t>
      </w:r>
      <w:r w:rsidR="003564BC">
        <w:rPr>
          <w:rFonts w:asciiTheme="minorHAnsi" w:hAnsiTheme="minorHAnsi" w:cstheme="minorHAnsi"/>
          <w:sz w:val="24"/>
          <w:lang w:val="pt-BR"/>
        </w:rPr>
        <w:t xml:space="preserve">do </w:t>
      </w:r>
      <w:r w:rsidRPr="00202DEE">
        <w:rPr>
          <w:rFonts w:asciiTheme="minorHAnsi" w:hAnsiTheme="minorHAnsi" w:cstheme="minorHAnsi"/>
          <w:bCs/>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3" w:name="_DV_M750"/>
      <w:bookmarkEnd w:id="573"/>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51"/>
      <w:bookmarkEnd w:id="574"/>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5" w:name="_DV_M752"/>
      <w:bookmarkEnd w:id="575"/>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6" w:name="_DV_M753"/>
      <w:bookmarkEnd w:id="576"/>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7" w:name="_DV_M754"/>
      <w:bookmarkEnd w:id="577"/>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lastRenderedPageBreak/>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55"/>
      <w:bookmarkEnd w:id="578"/>
    </w:p>
    <w:p w14:paraId="325E7FA1" w14:textId="0DDBECC5"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Fica eleito o foro da Cidade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xml:space="preserve">, Estado </w:t>
      </w:r>
      <w:r w:rsidR="00474A25">
        <w:rPr>
          <w:rFonts w:asciiTheme="minorHAnsi" w:hAnsiTheme="minorHAnsi" w:cstheme="minorHAnsi"/>
          <w:sz w:val="24"/>
          <w:lang w:val="pt-BR"/>
        </w:rPr>
        <w:t>do Rio de Janeiro</w:t>
      </w:r>
      <w:r w:rsidRPr="003B501A">
        <w:rPr>
          <w:rFonts w:asciiTheme="minorHAnsi" w:hAnsiTheme="minorHAnsi" w:cstheme="minorHAnsi"/>
          <w:sz w:val="24"/>
          <w:lang w:val="pt-BR"/>
        </w:rPr>
        <w:t>, para dirimir quaisquer dúvidas ou controvérsias oriundas desta Escritura de Emissão, com renúncia a qualquer outro, por mais privilegiado que seja.</w:t>
      </w:r>
      <w:r w:rsidR="00886176">
        <w:rPr>
          <w:rFonts w:asciiTheme="minorHAnsi" w:hAnsiTheme="minorHAnsi" w:cstheme="minorHAnsi"/>
          <w:sz w:val="24"/>
          <w:lang w:val="pt-BR"/>
        </w:rPr>
        <w:t xml:space="preserve"> </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79" w:name="_DV_M756"/>
      <w:bookmarkEnd w:id="579"/>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0" w:name="_DV_M757"/>
      <w:bookmarkEnd w:id="580"/>
    </w:p>
    <w:p w14:paraId="6F8C945C" w14:textId="24DE6EBE"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00986198">
        <w:rPr>
          <w:rFonts w:asciiTheme="minorHAnsi" w:hAnsiTheme="minorHAnsi" w:cstheme="minorHAnsi"/>
          <w:sz w:val="24"/>
        </w:rPr>
        <w:t>novembro</w:t>
      </w:r>
      <w:r w:rsidR="00986198" w:rsidRPr="003B501A">
        <w:rPr>
          <w:rFonts w:asciiTheme="minorHAnsi" w:hAnsiTheme="minorHAnsi" w:cstheme="minorHAnsi"/>
          <w:sz w:val="24"/>
        </w:rPr>
        <w:t xml:space="preserve"> </w:t>
      </w:r>
      <w:r w:rsidRPr="003B501A">
        <w:rPr>
          <w:rFonts w:asciiTheme="minorHAnsi" w:hAnsiTheme="minorHAnsi" w:cstheme="minorHAnsi"/>
          <w:sz w:val="24"/>
        </w:rPr>
        <w:t>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1" w:name="_DV_M758"/>
      <w:bookmarkEnd w:id="581"/>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206758F" w14:textId="619F5B47" w:rsidR="00795699" w:rsidRPr="008141BE" w:rsidRDefault="00795699" w:rsidP="00795699">
      <w:pPr>
        <w:pBdr>
          <w:bottom w:val="single" w:sz="12" w:space="1" w:color="auto"/>
        </w:pBdr>
        <w:spacing w:after="0" w:line="320" w:lineRule="exact"/>
        <w:jc w:val="center"/>
        <w:outlineLvl w:val="0"/>
        <w:rPr>
          <w:rFonts w:asciiTheme="minorHAnsi" w:hAnsiTheme="minorHAnsi" w:cstheme="minorHAnsi"/>
          <w:b/>
          <w:sz w:val="24"/>
        </w:rPr>
      </w:pPr>
      <w:bookmarkStart w:id="582" w:name="_DV_M759"/>
      <w:bookmarkStart w:id="583" w:name="_DV_M760"/>
      <w:bookmarkStart w:id="584" w:name="_DV_M761"/>
      <w:bookmarkStart w:id="585" w:name="_DV_M762"/>
      <w:bookmarkStart w:id="586" w:name="_DV_M763"/>
      <w:bookmarkStart w:id="587" w:name="_DV_M777"/>
      <w:bookmarkStart w:id="588" w:name="_DV_M778"/>
      <w:bookmarkStart w:id="589" w:name="_DV_M779"/>
      <w:bookmarkStart w:id="590" w:name="_DV_M780"/>
      <w:bookmarkStart w:id="591" w:name="_DV_M781"/>
      <w:bookmarkStart w:id="592" w:name="_DV_M782"/>
      <w:bookmarkStart w:id="593" w:name="_DV_M783"/>
      <w:bookmarkStart w:id="594" w:name="_DV_M784"/>
      <w:bookmarkStart w:id="595" w:name="_DV_M785"/>
      <w:bookmarkStart w:id="596" w:name="_DV_M786"/>
      <w:bookmarkStart w:id="597" w:name="_DV_M787"/>
      <w:bookmarkStart w:id="598" w:name="_DV_M788"/>
      <w:bookmarkStart w:id="599" w:name="_DV_M789"/>
      <w:bookmarkStart w:id="600" w:name="_DV_M790"/>
      <w:bookmarkStart w:id="601" w:name="_DV_M791"/>
      <w:bookmarkStart w:id="602" w:name="_DV_M792"/>
      <w:bookmarkStart w:id="603" w:name="_DV_M793"/>
      <w:bookmarkStart w:id="604" w:name="_DV_M794"/>
      <w:bookmarkStart w:id="605" w:name="_DV_M795"/>
      <w:bookmarkStart w:id="606" w:name="_DV_M796"/>
      <w:bookmarkStart w:id="607" w:name="_DV_M797"/>
      <w:bookmarkStart w:id="608" w:name="_DV_M798"/>
      <w:bookmarkStart w:id="609" w:name="_DV_M799"/>
      <w:bookmarkStart w:id="610" w:name="_DV_M800"/>
      <w:bookmarkStart w:id="611" w:name="_DV_M801"/>
      <w:bookmarkStart w:id="612" w:name="_DV_M802"/>
      <w:bookmarkStart w:id="613" w:name="_DV_M803"/>
      <w:bookmarkStart w:id="614" w:name="_DV_M804"/>
      <w:bookmarkStart w:id="615" w:name="_DV_M805"/>
      <w:bookmarkStart w:id="616" w:name="_DV_C1426"/>
      <w:bookmarkEnd w:id="43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t xml:space="preserve">MODELO DE </w:t>
      </w:r>
      <w:r w:rsidRPr="00795699">
        <w:rPr>
          <w:rFonts w:asciiTheme="minorHAnsi" w:eastAsia="Arial Unicode MS" w:hAnsiTheme="minorHAnsi" w:cstheme="minorHAnsi"/>
          <w:b/>
          <w:sz w:val="24"/>
        </w:rPr>
        <w:t>DECLARAÇÃO DE COMPROVAÇÃO DE DESTINAÇÃO DE RECURSOS ORIUNDOS DA</w:t>
      </w:r>
      <w:r>
        <w:rPr>
          <w:rFonts w:asciiTheme="minorHAnsi" w:eastAsia="Arial Unicode MS" w:hAnsiTheme="minorHAnsi" w:cstheme="minorHAnsi"/>
          <w:b/>
          <w:sz w:val="24"/>
        </w:rPr>
        <w:t xml:space="preserve"> EMISSÃO</w:t>
      </w:r>
    </w:p>
    <w:p w14:paraId="5CD8DA79" w14:textId="77777777" w:rsidR="00795699" w:rsidRPr="008141BE" w:rsidRDefault="00795699" w:rsidP="00795699">
      <w:pPr>
        <w:spacing w:after="0" w:line="320" w:lineRule="exact"/>
        <w:rPr>
          <w:rFonts w:asciiTheme="minorHAnsi" w:hAnsiTheme="minorHAnsi" w:cstheme="minorHAnsi"/>
          <w:sz w:val="24"/>
          <w:u w:val="single"/>
        </w:rPr>
      </w:pPr>
    </w:p>
    <w:p w14:paraId="12A3F81A" w14:textId="77777777" w:rsidR="00795699" w:rsidRPr="00202DEE" w:rsidRDefault="00795699" w:rsidP="00202DEE">
      <w:pPr>
        <w:tabs>
          <w:tab w:val="left" w:pos="0"/>
          <w:tab w:val="left" w:pos="5435"/>
        </w:tabs>
        <w:spacing w:after="0" w:line="320" w:lineRule="exact"/>
        <w:rPr>
          <w:rFonts w:asciiTheme="minorHAnsi" w:hAnsiTheme="minorHAnsi" w:cstheme="minorHAnsi"/>
          <w:i/>
          <w:sz w:val="24"/>
        </w:rPr>
      </w:pPr>
      <w:r w:rsidRPr="00202DEE">
        <w:rPr>
          <w:rFonts w:asciiTheme="minorHAnsi" w:hAnsiTheme="minorHAnsi" w:cstheme="minorHAnsi"/>
          <w:i/>
          <w:sz w:val="24"/>
        </w:rPr>
        <w:t>Período: [=</w:t>
      </w:r>
      <w:proofErr w:type="gramStart"/>
      <w:r w:rsidRPr="00202DEE">
        <w:rPr>
          <w:rFonts w:asciiTheme="minorHAnsi" w:hAnsiTheme="minorHAnsi" w:cstheme="minorHAnsi"/>
          <w:i/>
          <w:sz w:val="24"/>
        </w:rPr>
        <w:t>=]/</w:t>
      </w:r>
      <w:proofErr w:type="gramEnd"/>
      <w:r w:rsidRPr="00202DEE">
        <w:rPr>
          <w:rFonts w:asciiTheme="minorHAnsi" w:hAnsiTheme="minorHAnsi" w:cstheme="minorHAnsi"/>
          <w:i/>
          <w:sz w:val="24"/>
        </w:rPr>
        <w:t>[==]/[==] até [==]/[==]/[==]</w:t>
      </w:r>
    </w:p>
    <w:p w14:paraId="4D94ABFF" w14:textId="77777777" w:rsidR="00795699" w:rsidRDefault="00795699" w:rsidP="00795699">
      <w:pPr>
        <w:pStyle w:val="sub"/>
        <w:tabs>
          <w:tab w:val="left" w:pos="-2340"/>
        </w:tabs>
        <w:spacing w:before="0" w:after="0" w:line="320" w:lineRule="exact"/>
        <w:contextualSpacing/>
        <w:rPr>
          <w:rFonts w:asciiTheme="minorHAnsi" w:hAnsiTheme="minorHAnsi" w:cstheme="minorHAnsi"/>
          <w:sz w:val="24"/>
          <w:szCs w:val="24"/>
        </w:rPr>
      </w:pPr>
    </w:p>
    <w:p w14:paraId="3771C813" w14:textId="04F59829" w:rsidR="00795699" w:rsidRPr="00202DEE" w:rsidRDefault="00795699" w:rsidP="00202DEE">
      <w:pPr>
        <w:pStyle w:val="sub"/>
        <w:tabs>
          <w:tab w:val="left" w:pos="-2340"/>
        </w:tabs>
        <w:spacing w:before="0" w:after="0" w:line="320" w:lineRule="exact"/>
        <w:contextualSpacing/>
        <w:rPr>
          <w:rFonts w:asciiTheme="minorHAnsi" w:hAnsiTheme="minorHAnsi" w:cstheme="minorHAnsi"/>
          <w:sz w:val="24"/>
          <w:szCs w:val="24"/>
        </w:rPr>
      </w:pPr>
      <w:r w:rsidRPr="00202DEE">
        <w:rPr>
          <w:rFonts w:asciiTheme="minorHAnsi" w:hAnsiTheme="minorHAnsi" w:cstheme="minorHAnsi"/>
          <w:sz w:val="24"/>
          <w:szCs w:val="24"/>
        </w:rPr>
        <w:t xml:space="preserve">A </w:t>
      </w:r>
      <w:r w:rsidR="00474A25" w:rsidRPr="00212696">
        <w:rPr>
          <w:rFonts w:asciiTheme="minorHAnsi" w:hAnsiTheme="minorHAnsi" w:cstheme="minorHAnsi"/>
          <w:b/>
          <w:sz w:val="24"/>
          <w:szCs w:val="24"/>
        </w:rPr>
        <w:t>ALEX ENERGIA PARTICIPAÇÕES S.A.</w:t>
      </w:r>
      <w:r w:rsidR="00474A25" w:rsidRPr="00212696">
        <w:rPr>
          <w:rFonts w:asciiTheme="minorHAnsi" w:hAnsiTheme="minorHAnsi" w:cstheme="minorHAnsi"/>
          <w:sz w:val="24"/>
          <w:szCs w:val="24"/>
        </w:rPr>
        <w:t xml:space="preserve">, sociedade por ações sem registro de emissor de valores mobiliários perante a </w:t>
      </w:r>
      <w:r w:rsidR="00474A25">
        <w:rPr>
          <w:rFonts w:asciiTheme="minorHAnsi" w:hAnsiTheme="minorHAnsi" w:cstheme="minorHAnsi"/>
          <w:sz w:val="24"/>
          <w:szCs w:val="24"/>
        </w:rPr>
        <w:t>Comissão de Valores Mobiliários (“</w:t>
      </w:r>
      <w:r w:rsidR="00474A25" w:rsidRPr="008143CB">
        <w:rPr>
          <w:rFonts w:asciiTheme="minorHAnsi" w:hAnsiTheme="minorHAnsi" w:cstheme="minorHAnsi"/>
          <w:b/>
          <w:bCs/>
          <w:sz w:val="24"/>
          <w:szCs w:val="24"/>
        </w:rPr>
        <w:t>CVM</w:t>
      </w:r>
      <w:r w:rsidR="00474A25">
        <w:rPr>
          <w:rFonts w:asciiTheme="minorHAnsi" w:hAnsiTheme="minorHAnsi" w:cstheme="minorHAnsi"/>
          <w:sz w:val="24"/>
          <w:szCs w:val="24"/>
        </w:rPr>
        <w:t>”)</w:t>
      </w:r>
      <w:r w:rsidR="00474A25" w:rsidRPr="00212696">
        <w:rPr>
          <w:rFonts w:asciiTheme="minorHAnsi" w:hAnsiTheme="minorHAnsi" w:cstheme="minorHAnsi"/>
          <w:sz w:val="24"/>
          <w:szCs w:val="24"/>
        </w:rPr>
        <w:t>, com sede na Cidade do Rio de Janeiro, Estado do Rio de Janeiro, na Avenida Almirante Júlio de Sá Bierrenbach, nº 200, Edifício Pacific Tower, bloco 02, 2º e 4º andar, salas 201 a 204 e 401 a 404, Jacarepaguá, inscrita no Cadastro Nacional da Pessoa Jurídica do Ministério da Economia (“</w:t>
      </w:r>
      <w:r w:rsidR="00474A25" w:rsidRPr="00212696">
        <w:rPr>
          <w:rFonts w:asciiTheme="minorHAnsi" w:hAnsiTheme="minorHAnsi" w:cstheme="minorHAnsi"/>
          <w:b/>
          <w:bCs/>
          <w:sz w:val="24"/>
          <w:szCs w:val="24"/>
        </w:rPr>
        <w:t>CNPJ/ME</w:t>
      </w:r>
      <w:r w:rsidR="00474A25" w:rsidRPr="00212696">
        <w:rPr>
          <w:rFonts w:asciiTheme="minorHAnsi" w:hAnsiTheme="minorHAnsi" w:cstheme="minorHAnsi"/>
          <w:sz w:val="24"/>
          <w:szCs w:val="24"/>
        </w:rPr>
        <w:t>”) sob o nº 31.908.068/0001-05, com seus atos constitutivos registrados perante a Junta Comercial do Estado do Rio de Janeiro (“</w:t>
      </w:r>
      <w:r w:rsidR="00474A25" w:rsidRPr="00212696">
        <w:rPr>
          <w:rFonts w:asciiTheme="minorHAnsi" w:hAnsiTheme="minorHAnsi" w:cstheme="minorHAnsi"/>
          <w:b/>
          <w:bCs/>
          <w:sz w:val="24"/>
          <w:szCs w:val="24"/>
        </w:rPr>
        <w:t>JUCERJA</w:t>
      </w:r>
      <w:r w:rsidR="00474A25" w:rsidRPr="00212696">
        <w:rPr>
          <w:rFonts w:asciiTheme="minorHAnsi" w:hAnsiTheme="minorHAnsi" w:cstheme="minorHAnsi"/>
          <w:sz w:val="24"/>
          <w:szCs w:val="24"/>
        </w:rPr>
        <w:t>”) sob o NIRE 33300336079, neste ato representada por seu(s) representante(s) legal(</w:t>
      </w:r>
      <w:proofErr w:type="spellStart"/>
      <w:r w:rsidR="00474A25" w:rsidRPr="00212696">
        <w:rPr>
          <w:rFonts w:asciiTheme="minorHAnsi" w:hAnsiTheme="minorHAnsi" w:cstheme="minorHAnsi"/>
          <w:sz w:val="24"/>
          <w:szCs w:val="24"/>
        </w:rPr>
        <w:t>is</w:t>
      </w:r>
      <w:proofErr w:type="spellEnd"/>
      <w:r w:rsidR="00474A25" w:rsidRPr="00212696">
        <w:rPr>
          <w:rFonts w:asciiTheme="minorHAnsi" w:hAnsiTheme="minorHAnsi" w:cstheme="minorHAnsi"/>
          <w:sz w:val="24"/>
          <w:szCs w:val="24"/>
        </w:rPr>
        <w:t>) devidamente autorizado(s) e identificado(s) nas páginas de assinaturas deste instrumento</w:t>
      </w:r>
      <w:r w:rsidRPr="00202DEE">
        <w:rPr>
          <w:rFonts w:asciiTheme="minorHAnsi" w:hAnsiTheme="minorHAnsi" w:cstheme="minorHAnsi"/>
          <w:sz w:val="24"/>
          <w:szCs w:val="24"/>
        </w:rPr>
        <w:t xml:space="preserve"> (“</w:t>
      </w:r>
      <w:r w:rsidRPr="00202DEE">
        <w:rPr>
          <w:rFonts w:asciiTheme="minorHAnsi" w:hAnsiTheme="minorHAnsi" w:cstheme="minorHAnsi"/>
          <w:b/>
          <w:bCs/>
          <w:sz w:val="24"/>
          <w:szCs w:val="24"/>
        </w:rPr>
        <w:t>Emissora</w:t>
      </w:r>
      <w:r w:rsidRPr="00202DEE">
        <w:rPr>
          <w:rFonts w:asciiTheme="minorHAnsi" w:hAnsiTheme="minorHAnsi" w:cstheme="minorHAnsi"/>
          <w:sz w:val="24"/>
          <w:szCs w:val="24"/>
        </w:rPr>
        <w:t xml:space="preserve">”), declara para os devidos fins que utilizou, os recursos obtidos por meio da Emissão, realizada em [=] de [=] de [=], exclusivamente, nos termos da Cláusula </w:t>
      </w:r>
      <w:r w:rsidR="00474A25">
        <w:rPr>
          <w:rFonts w:asciiTheme="minorHAnsi" w:hAnsiTheme="minorHAnsi" w:cstheme="minorHAnsi"/>
          <w:sz w:val="24"/>
          <w:szCs w:val="24"/>
        </w:rPr>
        <w:t>3.6</w:t>
      </w:r>
      <w:r w:rsidRPr="00202DEE">
        <w:rPr>
          <w:rFonts w:asciiTheme="minorHAnsi" w:hAnsiTheme="minorHAnsi" w:cstheme="minorHAnsi"/>
          <w:sz w:val="24"/>
          <w:szCs w:val="24"/>
        </w:rPr>
        <w:t xml:space="preserve"> da Escritura de Emissão de Debêntures, conforme descrito no relatório de gastos na forma do ANEXO [</w:t>
      </w:r>
      <w:r>
        <w:rPr>
          <w:rFonts w:asciiTheme="minorHAnsi" w:hAnsiTheme="minorHAnsi" w:cstheme="minorHAnsi"/>
          <w:sz w:val="24"/>
          <w:szCs w:val="24"/>
        </w:rPr>
        <w:t>A</w:t>
      </w:r>
      <w:r w:rsidRPr="00202DEE">
        <w:rPr>
          <w:rFonts w:asciiTheme="minorHAnsi" w:hAnsiTheme="minorHAnsi" w:cstheme="minorHAnsi"/>
          <w:sz w:val="24"/>
          <w:szCs w:val="24"/>
        </w:rPr>
        <w:t>].</w:t>
      </w:r>
    </w:p>
    <w:p w14:paraId="2F1F66DE" w14:textId="77777777" w:rsidR="00795699" w:rsidRDefault="00795699" w:rsidP="00795699">
      <w:pPr>
        <w:spacing w:after="0" w:line="320" w:lineRule="exact"/>
        <w:rPr>
          <w:rFonts w:asciiTheme="minorHAnsi" w:hAnsiTheme="minorHAnsi" w:cstheme="minorHAnsi"/>
          <w:sz w:val="24"/>
        </w:rPr>
      </w:pPr>
    </w:p>
    <w:p w14:paraId="23155772" w14:textId="2C96C564" w:rsidR="00795699" w:rsidRPr="00202DEE" w:rsidRDefault="00795699" w:rsidP="00202DEE">
      <w:pPr>
        <w:spacing w:after="0" w:line="320" w:lineRule="exact"/>
        <w:rPr>
          <w:rFonts w:asciiTheme="minorHAnsi" w:hAnsiTheme="minorHAnsi" w:cstheme="minorHAnsi"/>
          <w:sz w:val="24"/>
        </w:rPr>
      </w:pPr>
      <w:r w:rsidRPr="00202DEE">
        <w:rPr>
          <w:rFonts w:asciiTheme="minorHAnsi" w:hAnsiTheme="minorHAnsi" w:cstheme="minorHAnsi"/>
          <w:sz w:val="24"/>
        </w:rPr>
        <w:t>A Emissora declara que as despesas elencadas no ANEXO [</w:t>
      </w:r>
      <w:r>
        <w:rPr>
          <w:rFonts w:asciiTheme="minorHAnsi" w:hAnsiTheme="minorHAnsi" w:cstheme="minorHAnsi"/>
          <w:sz w:val="24"/>
        </w:rPr>
        <w:t>A</w:t>
      </w:r>
      <w:r w:rsidRPr="00202DEE">
        <w:rPr>
          <w:rFonts w:asciiTheme="minorHAnsi" w:hAnsiTheme="minorHAnsi" w:cstheme="minorHAnsi"/>
          <w:sz w:val="24"/>
        </w:rPr>
        <w:t>] não foram utilizadas para fins de comprovação de destinação de recursos de nenhum outro instrumento de dívida emitido pela Emissora e/ou empresas do grupo.</w:t>
      </w:r>
    </w:p>
    <w:p w14:paraId="13DBBBC0" w14:textId="77777777" w:rsidR="00795699" w:rsidRDefault="00795699" w:rsidP="00795699">
      <w:pPr>
        <w:pStyle w:val="sub"/>
        <w:tabs>
          <w:tab w:val="left" w:pos="-2340"/>
        </w:tabs>
        <w:spacing w:before="0" w:after="0" w:line="320" w:lineRule="exact"/>
        <w:contextualSpacing/>
        <w:rPr>
          <w:rFonts w:asciiTheme="minorHAnsi" w:hAnsiTheme="minorHAnsi" w:cstheme="minorHAnsi"/>
          <w:sz w:val="24"/>
          <w:szCs w:val="24"/>
        </w:rPr>
      </w:pPr>
    </w:p>
    <w:p w14:paraId="04C88264" w14:textId="55D34B12" w:rsidR="00795699" w:rsidRPr="00202DEE" w:rsidRDefault="00795699" w:rsidP="00202DEE">
      <w:pPr>
        <w:pStyle w:val="sub"/>
        <w:tabs>
          <w:tab w:val="left" w:pos="-2340"/>
        </w:tabs>
        <w:spacing w:before="0" w:after="0" w:line="320" w:lineRule="exact"/>
        <w:contextualSpacing/>
        <w:jc w:val="center"/>
        <w:rPr>
          <w:rFonts w:asciiTheme="minorHAnsi" w:hAnsiTheme="minorHAnsi" w:cstheme="minorHAnsi"/>
          <w:sz w:val="24"/>
          <w:szCs w:val="24"/>
        </w:rPr>
      </w:pPr>
      <w:r>
        <w:rPr>
          <w:rFonts w:asciiTheme="minorHAnsi" w:hAnsiTheme="minorHAnsi" w:cstheme="minorHAnsi"/>
          <w:sz w:val="24"/>
          <w:szCs w:val="24"/>
        </w:rPr>
        <w:t>Rio de Janeiro</w:t>
      </w:r>
      <w:r w:rsidRPr="00202DEE">
        <w:rPr>
          <w:rFonts w:asciiTheme="minorHAnsi" w:hAnsiTheme="minorHAnsi" w:cstheme="minorHAnsi"/>
          <w:sz w:val="24"/>
          <w:szCs w:val="24"/>
        </w:rPr>
        <w:t>, [=] de [=] de 20[=].</w:t>
      </w:r>
    </w:p>
    <w:p w14:paraId="1B3EDEDE" w14:textId="41C7F7E5" w:rsidR="00795699" w:rsidRDefault="00795699" w:rsidP="00795699">
      <w:pPr>
        <w:spacing w:after="0" w:line="320" w:lineRule="exact"/>
        <w:rPr>
          <w:rFonts w:asciiTheme="minorHAnsi" w:hAnsiTheme="minorHAnsi" w:cstheme="minorHAnsi"/>
          <w:sz w:val="24"/>
        </w:rPr>
      </w:pPr>
    </w:p>
    <w:p w14:paraId="2F7DD493" w14:textId="77777777" w:rsidR="00795699" w:rsidRPr="00202DEE" w:rsidRDefault="00795699" w:rsidP="00202DEE">
      <w:pPr>
        <w:spacing w:after="0" w:line="320" w:lineRule="exact"/>
        <w:rPr>
          <w:rFonts w:asciiTheme="minorHAnsi" w:hAnsiTheme="minorHAnsi" w:cstheme="minorHAnsi"/>
          <w:sz w:val="24"/>
        </w:rPr>
      </w:pPr>
    </w:p>
    <w:p w14:paraId="722C1A8E" w14:textId="77777777" w:rsidR="00795699" w:rsidRPr="00570F3B" w:rsidRDefault="00795699" w:rsidP="00795699">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258B5CAF" w14:textId="77777777" w:rsidR="00795699" w:rsidRPr="008141BE" w:rsidRDefault="00795699" w:rsidP="00795699">
      <w:pPr>
        <w:autoSpaceDE/>
        <w:autoSpaceDN/>
        <w:adjustRightInd/>
        <w:spacing w:after="0" w:line="320" w:lineRule="exact"/>
        <w:jc w:val="center"/>
        <w:rPr>
          <w:rFonts w:asciiTheme="minorHAnsi" w:hAnsiTheme="minorHAnsi" w:cstheme="minorHAnsi"/>
          <w:sz w:val="24"/>
        </w:rPr>
      </w:pPr>
    </w:p>
    <w:p w14:paraId="6E6F7C57" w14:textId="77777777" w:rsidR="00795699" w:rsidRPr="008141BE" w:rsidRDefault="00795699" w:rsidP="00795699">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95699" w:rsidRPr="00255FD6" w14:paraId="434AE83C" w14:textId="77777777" w:rsidTr="002B716C">
        <w:tc>
          <w:tcPr>
            <w:tcW w:w="4530" w:type="dxa"/>
          </w:tcPr>
          <w:p w14:paraId="4601FC7B" w14:textId="77777777" w:rsidR="00795699" w:rsidRPr="008141BE" w:rsidRDefault="00795699" w:rsidP="002B716C">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53FE3A8"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F0D903B"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1662E600" w14:textId="77777777" w:rsidR="00795699" w:rsidRPr="008141BE" w:rsidRDefault="00795699" w:rsidP="002B716C">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6B1E5B2D"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69CAAA3" w14:textId="77777777" w:rsidR="00795699" w:rsidRPr="008141BE" w:rsidRDefault="00795699" w:rsidP="002B716C">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55F8A863" w14:textId="4962E65B" w:rsidR="00795699" w:rsidRDefault="00795699" w:rsidP="00795699">
      <w:pPr>
        <w:spacing w:after="0" w:line="320" w:lineRule="exact"/>
        <w:rPr>
          <w:rFonts w:asciiTheme="minorHAnsi" w:hAnsiTheme="minorHAnsi" w:cstheme="minorHAnsi"/>
          <w:sz w:val="24"/>
        </w:rPr>
      </w:pPr>
    </w:p>
    <w:p w14:paraId="256C409E" w14:textId="7DD92217" w:rsidR="00795699" w:rsidRDefault="00795699" w:rsidP="00795699">
      <w:pPr>
        <w:spacing w:after="0" w:line="320" w:lineRule="exact"/>
        <w:rPr>
          <w:rFonts w:asciiTheme="minorHAnsi" w:hAnsiTheme="minorHAnsi" w:cstheme="minorHAnsi"/>
          <w:sz w:val="24"/>
        </w:rPr>
      </w:pPr>
    </w:p>
    <w:p w14:paraId="0DFDB988" w14:textId="77777777" w:rsidR="00795699" w:rsidRPr="00202DEE" w:rsidRDefault="00795699" w:rsidP="00202DEE">
      <w:pPr>
        <w:spacing w:after="0" w:line="320" w:lineRule="exact"/>
        <w:rPr>
          <w:rFonts w:asciiTheme="minorHAnsi" w:hAnsiTheme="minorHAnsi" w:cstheme="minorHAnsi"/>
          <w:sz w:val="24"/>
        </w:rPr>
      </w:pPr>
    </w:p>
    <w:p w14:paraId="5924F9C5" w14:textId="77777777" w:rsidR="00795699" w:rsidRDefault="00795699" w:rsidP="00795699">
      <w:pPr>
        <w:spacing w:line="300" w:lineRule="auto"/>
        <w:jc w:val="center"/>
        <w:rPr>
          <w:rFonts w:asciiTheme="minorHAnsi" w:hAnsiTheme="minorHAnsi" w:cstheme="minorHAnsi"/>
          <w:b/>
          <w:i/>
          <w:iCs/>
          <w:sz w:val="24"/>
        </w:rPr>
        <w:sectPr w:rsidR="00795699"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pPr>
    </w:p>
    <w:p w14:paraId="5F87AFD0" w14:textId="204FDE8E" w:rsidR="00795699" w:rsidRPr="00202DEE" w:rsidRDefault="00795699" w:rsidP="00202DEE">
      <w:pPr>
        <w:spacing w:after="0" w:line="320" w:lineRule="exact"/>
        <w:jc w:val="center"/>
        <w:rPr>
          <w:rFonts w:asciiTheme="minorHAnsi" w:hAnsiTheme="minorHAnsi" w:cstheme="minorHAnsi"/>
          <w:b/>
          <w:sz w:val="24"/>
        </w:rPr>
      </w:pPr>
      <w:r w:rsidRPr="00202DEE">
        <w:rPr>
          <w:rFonts w:asciiTheme="minorHAnsi" w:hAnsiTheme="minorHAnsi" w:cstheme="minorHAnsi"/>
          <w:b/>
          <w:sz w:val="24"/>
        </w:rPr>
        <w:lastRenderedPageBreak/>
        <w:t>ANEXO A</w:t>
      </w:r>
    </w:p>
    <w:p w14:paraId="18BFEA5E" w14:textId="77777777" w:rsidR="00795699" w:rsidRPr="00202DEE" w:rsidRDefault="00795699" w:rsidP="00202DEE">
      <w:pPr>
        <w:spacing w:after="0" w:line="320" w:lineRule="exact"/>
        <w:jc w:val="center"/>
        <w:rPr>
          <w:rFonts w:asciiTheme="minorHAnsi" w:hAnsiTheme="minorHAnsi" w:cstheme="minorHAnsi"/>
          <w:b/>
          <w:sz w:val="24"/>
        </w:rPr>
      </w:pPr>
    </w:p>
    <w:p w14:paraId="57C83E01" w14:textId="2BA1EA0A" w:rsidR="00795699" w:rsidRPr="00202DEE" w:rsidRDefault="00795699" w:rsidP="00202DEE">
      <w:pPr>
        <w:spacing w:after="0" w:line="320" w:lineRule="exact"/>
        <w:jc w:val="center"/>
        <w:rPr>
          <w:rFonts w:asciiTheme="minorHAnsi" w:hAnsiTheme="minorHAnsi" w:cstheme="minorHAnsi"/>
          <w:b/>
          <w:sz w:val="24"/>
        </w:rPr>
      </w:pPr>
      <w:r w:rsidRPr="00202DEE">
        <w:rPr>
          <w:rFonts w:asciiTheme="minorHAnsi" w:hAnsiTheme="minorHAnsi" w:cstheme="minorHAnsi"/>
          <w:b/>
          <w:sz w:val="24"/>
        </w:rPr>
        <w:t xml:space="preserve">MODELO </w:t>
      </w:r>
      <w:r>
        <w:rPr>
          <w:rFonts w:asciiTheme="minorHAnsi" w:hAnsiTheme="minorHAnsi" w:cstheme="minorHAnsi"/>
          <w:b/>
          <w:sz w:val="24"/>
        </w:rPr>
        <w:t xml:space="preserve">DE </w:t>
      </w:r>
      <w:r w:rsidRPr="00202DEE">
        <w:rPr>
          <w:rFonts w:asciiTheme="minorHAnsi" w:hAnsiTheme="minorHAnsi" w:cstheme="minorHAnsi"/>
          <w:b/>
          <w:sz w:val="24"/>
        </w:rPr>
        <w:t>RELATÓRIO DE USO DE GASTOS DA EMISSÃO</w:t>
      </w:r>
    </w:p>
    <w:p w14:paraId="37FF8861" w14:textId="77777777" w:rsidR="00795699" w:rsidRPr="00202DEE" w:rsidRDefault="00795699" w:rsidP="00202DEE">
      <w:pPr>
        <w:spacing w:after="0" w:line="320" w:lineRule="exact"/>
        <w:jc w:val="center"/>
        <w:rPr>
          <w:rFonts w:asciiTheme="minorHAnsi" w:eastAsia="Times New Roman" w:hAnsiTheme="minorHAnsi" w:cstheme="minorHAnsi"/>
          <w:color w:val="000000"/>
          <w:sz w:val="24"/>
        </w:rPr>
      </w:pPr>
    </w:p>
    <w:tbl>
      <w:tblPr>
        <w:tblW w:w="10491" w:type="dxa"/>
        <w:jc w:val="center"/>
        <w:tblCellMar>
          <w:left w:w="70" w:type="dxa"/>
          <w:right w:w="70" w:type="dxa"/>
        </w:tblCellMar>
        <w:tblLook w:val="04A0" w:firstRow="1" w:lastRow="0" w:firstColumn="1" w:lastColumn="0" w:noHBand="0" w:noVBand="1"/>
      </w:tblPr>
      <w:tblGrid>
        <w:gridCol w:w="1702"/>
        <w:gridCol w:w="1985"/>
        <w:gridCol w:w="1255"/>
        <w:gridCol w:w="1277"/>
        <w:gridCol w:w="971"/>
        <w:gridCol w:w="3565"/>
      </w:tblGrid>
      <w:tr w:rsidR="00795699" w:rsidRPr="00202DEE" w14:paraId="0AA6F040" w14:textId="77777777" w:rsidTr="00202DEE">
        <w:trPr>
          <w:trHeight w:val="290"/>
          <w:jc w:val="center"/>
        </w:trPr>
        <w:tc>
          <w:tcPr>
            <w:tcW w:w="1702"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11FB532"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EMPRENDIMENTO</w:t>
            </w:r>
          </w:p>
        </w:tc>
        <w:tc>
          <w:tcPr>
            <w:tcW w:w="1985" w:type="dxa"/>
            <w:tcBorders>
              <w:top w:val="single" w:sz="4" w:space="0" w:color="auto"/>
              <w:left w:val="nil"/>
              <w:bottom w:val="single" w:sz="4" w:space="0" w:color="auto"/>
              <w:right w:val="single" w:sz="4" w:space="0" w:color="auto"/>
            </w:tcBorders>
            <w:shd w:val="clear" w:color="000000" w:fill="C00000"/>
            <w:noWrap/>
            <w:vAlign w:val="center"/>
            <w:hideMark/>
          </w:tcPr>
          <w:p w14:paraId="187735B4"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FORNECEDOR</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3053FB81"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DATA DE PAGAMENTO</w:t>
            </w:r>
          </w:p>
        </w:tc>
        <w:tc>
          <w:tcPr>
            <w:tcW w:w="1134" w:type="dxa"/>
            <w:tcBorders>
              <w:top w:val="single" w:sz="4" w:space="0" w:color="auto"/>
              <w:left w:val="nil"/>
              <w:bottom w:val="single" w:sz="4" w:space="0" w:color="auto"/>
              <w:right w:val="single" w:sz="4" w:space="0" w:color="auto"/>
            </w:tcBorders>
            <w:shd w:val="clear" w:color="000000" w:fill="C00000"/>
            <w:noWrap/>
            <w:vAlign w:val="center"/>
            <w:hideMark/>
          </w:tcPr>
          <w:p w14:paraId="20E457C9"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DOCUMENTO</w:t>
            </w:r>
          </w:p>
        </w:tc>
        <w:tc>
          <w:tcPr>
            <w:tcW w:w="971" w:type="dxa"/>
            <w:tcBorders>
              <w:top w:val="single" w:sz="4" w:space="0" w:color="auto"/>
              <w:left w:val="nil"/>
              <w:bottom w:val="single" w:sz="4" w:space="0" w:color="auto"/>
              <w:right w:val="single" w:sz="4" w:space="0" w:color="auto"/>
            </w:tcBorders>
            <w:shd w:val="clear" w:color="000000" w:fill="C00000"/>
            <w:noWrap/>
            <w:vAlign w:val="center"/>
            <w:hideMark/>
          </w:tcPr>
          <w:p w14:paraId="73087E47"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VALOR</w:t>
            </w:r>
          </w:p>
        </w:tc>
        <w:tc>
          <w:tcPr>
            <w:tcW w:w="3565" w:type="dxa"/>
            <w:tcBorders>
              <w:top w:val="single" w:sz="4" w:space="0" w:color="auto"/>
              <w:left w:val="nil"/>
              <w:bottom w:val="single" w:sz="4" w:space="0" w:color="auto"/>
              <w:right w:val="single" w:sz="4" w:space="0" w:color="auto"/>
            </w:tcBorders>
            <w:shd w:val="clear" w:color="000000" w:fill="C00000"/>
            <w:noWrap/>
            <w:vAlign w:val="center"/>
            <w:hideMark/>
          </w:tcPr>
          <w:p w14:paraId="27E155D7" w14:textId="77777777" w:rsidR="00795699" w:rsidRPr="00202DEE" w:rsidRDefault="00795699" w:rsidP="002B716C">
            <w:pPr>
              <w:spacing w:after="0" w:line="240" w:lineRule="auto"/>
              <w:jc w:val="center"/>
              <w:rPr>
                <w:rFonts w:asciiTheme="minorHAnsi" w:eastAsia="Times New Roman" w:hAnsiTheme="minorHAnsi" w:cstheme="minorHAnsi"/>
                <w:b/>
                <w:bCs/>
                <w:color w:val="000000"/>
                <w:szCs w:val="20"/>
              </w:rPr>
            </w:pPr>
            <w:r w:rsidRPr="00202DEE">
              <w:rPr>
                <w:rFonts w:asciiTheme="minorHAnsi" w:eastAsia="Times New Roman" w:hAnsiTheme="minorHAnsi" w:cstheme="minorHAnsi"/>
                <w:b/>
                <w:bCs/>
                <w:color w:val="000000"/>
                <w:szCs w:val="20"/>
              </w:rPr>
              <w:t>DESCRIÇÃO DO GASTO</w:t>
            </w:r>
          </w:p>
        </w:tc>
      </w:tr>
      <w:tr w:rsidR="00795699" w:rsidRPr="00202DEE" w14:paraId="6B667806"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5B843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ED12D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F7C308"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1BAFD"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86F2E6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1C545C52"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4A282B0A"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5176DE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DFE3C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3301B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D6C0F2"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0AB4E58D"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58D6F95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92F81E0"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207ED7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2D7EA5"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02AF4"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5CA727"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5685498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5262890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03075155"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9627E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864F65"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A0942F"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619548"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1A8D81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3575CB5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6FB5D7C3"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AC7D33D" w14:textId="77777777" w:rsidR="00795699" w:rsidRPr="00202DEE" w:rsidRDefault="00795699" w:rsidP="002B716C">
            <w:pPr>
              <w:spacing w:after="0" w:line="240" w:lineRule="auto"/>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FFAF30"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F0C81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38D360"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811EC7B"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22AA060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B0CA361"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E234DE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B70465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479D59"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6C3113"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74A3AC9F"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4622406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20D1D7A2"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E4876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402C0324"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814BCD"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45DB8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0D02AA39"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3A4915B0"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3F9829F6"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D4A1B66"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09DEB7"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1D0F9"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AAA6AB"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35C8A92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6E0E8F3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r w:rsidR="00795699" w:rsidRPr="00202DEE" w14:paraId="623C40B5" w14:textId="77777777" w:rsidTr="00202DEE">
        <w:trPr>
          <w:trHeight w:val="290"/>
          <w:jc w:val="center"/>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B8E9038"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373F839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924FC"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FC9031"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971" w:type="dxa"/>
            <w:tcBorders>
              <w:top w:val="nil"/>
              <w:left w:val="nil"/>
              <w:bottom w:val="single" w:sz="4" w:space="0" w:color="auto"/>
              <w:right w:val="single" w:sz="4" w:space="0" w:color="auto"/>
            </w:tcBorders>
            <w:shd w:val="clear" w:color="auto" w:fill="auto"/>
            <w:noWrap/>
            <w:vAlign w:val="center"/>
            <w:hideMark/>
          </w:tcPr>
          <w:p w14:paraId="25348DEE"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c>
          <w:tcPr>
            <w:tcW w:w="3565" w:type="dxa"/>
            <w:tcBorders>
              <w:top w:val="nil"/>
              <w:left w:val="nil"/>
              <w:bottom w:val="single" w:sz="4" w:space="0" w:color="auto"/>
              <w:right w:val="single" w:sz="4" w:space="0" w:color="auto"/>
            </w:tcBorders>
            <w:shd w:val="clear" w:color="auto" w:fill="auto"/>
            <w:noWrap/>
            <w:vAlign w:val="center"/>
            <w:hideMark/>
          </w:tcPr>
          <w:p w14:paraId="6C35AD0A" w14:textId="77777777" w:rsidR="00795699" w:rsidRPr="00202DEE" w:rsidRDefault="00795699" w:rsidP="002B716C">
            <w:pPr>
              <w:spacing w:after="0" w:line="240" w:lineRule="auto"/>
              <w:jc w:val="center"/>
              <w:rPr>
                <w:rFonts w:asciiTheme="minorHAnsi" w:eastAsia="Times New Roman" w:hAnsiTheme="minorHAnsi" w:cstheme="minorHAnsi"/>
                <w:color w:val="000000"/>
                <w:szCs w:val="20"/>
              </w:rPr>
            </w:pPr>
            <w:r w:rsidRPr="00202DEE">
              <w:rPr>
                <w:rFonts w:asciiTheme="minorHAnsi" w:eastAsia="Times New Roman" w:hAnsiTheme="minorHAnsi" w:cstheme="minorHAnsi"/>
                <w:color w:val="000000"/>
                <w:szCs w:val="20"/>
              </w:rPr>
              <w:t> </w:t>
            </w:r>
          </w:p>
        </w:tc>
      </w:tr>
    </w:tbl>
    <w:p w14:paraId="3C8B4522" w14:textId="77777777" w:rsidR="00795699" w:rsidRPr="00202DEE" w:rsidRDefault="00795699" w:rsidP="00795699">
      <w:pPr>
        <w:jc w:val="center"/>
        <w:rPr>
          <w:rFonts w:asciiTheme="minorHAnsi" w:eastAsia="Times New Roman" w:hAnsiTheme="minorHAnsi" w:cstheme="minorHAnsi"/>
          <w:color w:val="000000"/>
          <w:sz w:val="24"/>
        </w:rPr>
      </w:pPr>
    </w:p>
    <w:p w14:paraId="39D10024" w14:textId="77777777" w:rsidR="00795699" w:rsidRDefault="00795699" w:rsidP="00795699">
      <w:pPr>
        <w:spacing w:after="0" w:line="320" w:lineRule="exact"/>
        <w:jc w:val="center"/>
        <w:rPr>
          <w:rFonts w:asciiTheme="minorHAnsi" w:hAnsiTheme="minorHAnsi" w:cstheme="minorHAnsi"/>
          <w:sz w:val="24"/>
        </w:rPr>
        <w:sectPr w:rsidR="00795699" w:rsidSect="004A186B">
          <w:pgSz w:w="11907" w:h="16840"/>
          <w:pgMar w:top="1701" w:right="1418" w:bottom="1134" w:left="1418" w:header="709" w:footer="709" w:gutter="0"/>
          <w:pgNumType w:start="1"/>
          <w:cols w:space="720"/>
          <w:noEndnote/>
          <w:titlePg/>
          <w:docGrid w:linePitch="272"/>
        </w:sectPr>
      </w:pPr>
    </w:p>
    <w:p w14:paraId="5C89C664" w14:textId="594EB1A1"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ANEXO I</w:t>
      </w:r>
      <w:r w:rsidR="00795699">
        <w:rPr>
          <w:rFonts w:asciiTheme="minorHAnsi" w:hAnsiTheme="minorHAnsi" w:cstheme="minorHAnsi"/>
          <w:b/>
          <w:sz w:val="24"/>
        </w:rPr>
        <w:t>I</w:t>
      </w:r>
      <w:r w:rsidRPr="008141BE">
        <w:rPr>
          <w:rFonts w:asciiTheme="minorHAnsi" w:eastAsia="Arial Unicode MS" w:hAnsiTheme="minorHAnsi" w:cstheme="minorHAnsi"/>
          <w:b/>
          <w:sz w:val="24"/>
        </w:rPr>
        <w:br/>
      </w:r>
      <w:bookmarkEnd w:id="616"/>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2760BCB1" w:rsidR="0069395C" w:rsidRDefault="0069395C" w:rsidP="00255FD6">
      <w:pPr>
        <w:spacing w:after="0" w:line="320" w:lineRule="exact"/>
        <w:jc w:val="center"/>
        <w:rPr>
          <w:rFonts w:asciiTheme="minorHAnsi" w:hAnsiTheme="minorHAnsi" w:cstheme="minorHAnsi"/>
          <w:sz w:val="24"/>
        </w:rPr>
      </w:pPr>
    </w:p>
    <w:p w14:paraId="0D091D13" w14:textId="22DBFEB8" w:rsidR="00BA7659" w:rsidRPr="0068037C" w:rsidRDefault="00BA7659" w:rsidP="0068037C">
      <w:pPr>
        <w:spacing w:after="0" w:line="320" w:lineRule="exact"/>
        <w:jc w:val="center"/>
        <w:rPr>
          <w:rFonts w:asciiTheme="minorHAnsi" w:hAnsiTheme="minorHAnsi" w:cstheme="minorHAnsi"/>
          <w:sz w:val="24"/>
        </w:rPr>
      </w:pPr>
    </w:p>
    <w:p w14:paraId="5BF31C8D" w14:textId="1C1755E6" w:rsidR="0068037C" w:rsidRPr="00B81F80" w:rsidRDefault="00474A25"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color w:val="000000" w:themeColor="text1"/>
          <w:sz w:val="24"/>
        </w:rPr>
        <w:t>–[local]</w:t>
      </w:r>
      <w:r w:rsidR="0068037C" w:rsidRPr="00B81F80">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[data].</w:t>
      </w:r>
    </w:p>
    <w:p w14:paraId="189B2EB5"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À</w:t>
      </w:r>
    </w:p>
    <w:p w14:paraId="145B954C" w14:textId="77777777" w:rsidR="0068037C" w:rsidRPr="00B81F80" w:rsidRDefault="0068037C" w:rsidP="00B81F80">
      <w:pPr>
        <w:spacing w:after="0" w:line="320" w:lineRule="exact"/>
        <w:rPr>
          <w:rFonts w:asciiTheme="minorHAnsi" w:hAnsiTheme="minorHAnsi" w:cstheme="minorHAnsi"/>
          <w:b/>
          <w:bCs/>
          <w:color w:val="000000" w:themeColor="text1"/>
          <w:sz w:val="24"/>
          <w:highlight w:val="yellow"/>
        </w:rPr>
      </w:pPr>
      <w:r w:rsidRPr="00B81F80">
        <w:rPr>
          <w:rFonts w:asciiTheme="minorHAnsi" w:hAnsiTheme="minorHAnsi" w:cstheme="minorHAnsi"/>
          <w:b/>
          <w:bCs/>
          <w:color w:val="000000" w:themeColor="text1"/>
          <w:sz w:val="24"/>
          <w:highlight w:val="yellow"/>
        </w:rPr>
        <w:t xml:space="preserve">Simplific Pavarini Distribuidora De Títulos E Valores Mobiliários LTDA. </w:t>
      </w:r>
    </w:p>
    <w:p w14:paraId="187B3949"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Rua Sete de Setembro, 99, 24º andar, sala 2401, Centro</w:t>
      </w:r>
    </w:p>
    <w:p w14:paraId="4A517398" w14:textId="77777777" w:rsidR="0068037C" w:rsidRPr="00B81F80" w:rsidRDefault="0068037C" w:rsidP="00B81F80">
      <w:pPr>
        <w:spacing w:after="0" w:line="320" w:lineRule="exact"/>
        <w:rPr>
          <w:rFonts w:asciiTheme="minorHAnsi" w:hAnsiTheme="minorHAnsi" w:cstheme="minorHAnsi"/>
          <w:color w:val="000000" w:themeColor="text1"/>
          <w:sz w:val="24"/>
          <w:highlight w:val="yellow"/>
        </w:rPr>
      </w:pPr>
      <w:r w:rsidRPr="00B81F80">
        <w:rPr>
          <w:rFonts w:asciiTheme="minorHAnsi" w:hAnsiTheme="minorHAnsi" w:cstheme="minorHAnsi"/>
          <w:color w:val="000000" w:themeColor="text1"/>
          <w:sz w:val="24"/>
          <w:highlight w:val="yellow"/>
        </w:rPr>
        <w:t>Rio de Janeiro/RJ</w:t>
      </w:r>
    </w:p>
    <w:p w14:paraId="31CC7266"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highlight w:val="yellow"/>
        </w:rPr>
        <w:t>CEP 20.050-005</w:t>
      </w:r>
    </w:p>
    <w:p w14:paraId="0B4D8747" w14:textId="77777777" w:rsidR="0068037C" w:rsidRPr="00B81F80" w:rsidRDefault="0068037C" w:rsidP="00B81F80">
      <w:pPr>
        <w:spacing w:after="0" w:line="320" w:lineRule="exact"/>
        <w:rPr>
          <w:rFonts w:asciiTheme="minorHAnsi" w:hAnsiTheme="minorHAnsi" w:cstheme="minorHAnsi"/>
          <w:color w:val="000000" w:themeColor="text1"/>
          <w:sz w:val="24"/>
        </w:rPr>
      </w:pPr>
      <w:bookmarkStart w:id="617" w:name="_Hlk118812940"/>
      <w:r w:rsidRPr="00B81F80">
        <w:rPr>
          <w:rFonts w:asciiTheme="minorHAnsi" w:hAnsiTheme="minorHAnsi" w:cstheme="minorHAnsi"/>
          <w:color w:val="000000" w:themeColor="text1"/>
          <w:sz w:val="24"/>
          <w:highlight w:val="yellow"/>
        </w:rPr>
        <w:t>[Razão social sujeita a validação]</w:t>
      </w:r>
      <w:bookmarkEnd w:id="617"/>
    </w:p>
    <w:p w14:paraId="384B6890"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Ref.: Carta de Fiança n.º </w:t>
      </w:r>
      <w:r w:rsidRPr="00B81F80">
        <w:rPr>
          <w:rFonts w:asciiTheme="minorHAnsi" w:hAnsiTheme="minorHAnsi" w:cstheme="minorHAnsi"/>
          <w:b/>
          <w:color w:val="000000" w:themeColor="text1"/>
          <w:sz w:val="24"/>
        </w:rPr>
        <w:t>[</w:t>
      </w:r>
      <w:r w:rsidRPr="00B81F80">
        <w:rPr>
          <w:rFonts w:asciiTheme="minorHAnsi" w:hAnsiTheme="minorHAnsi" w:cstheme="minorHAnsi"/>
          <w:b/>
          <w:color w:val="000000" w:themeColor="text1"/>
          <w:sz w:val="24"/>
          <w:highlight w:val="yellow"/>
        </w:rPr>
        <w:t>=</w:t>
      </w:r>
      <w:r w:rsidRPr="00B81F80">
        <w:rPr>
          <w:rFonts w:asciiTheme="minorHAnsi" w:hAnsiTheme="minorHAnsi" w:cstheme="minorHAnsi"/>
          <w:b/>
          <w:color w:val="000000" w:themeColor="text1"/>
          <w:sz w:val="24"/>
        </w:rPr>
        <w:t>]</w:t>
      </w:r>
    </w:p>
    <w:p w14:paraId="3FF737E0"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A2764DE"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Prezados Senhores,</w:t>
      </w:r>
    </w:p>
    <w:p w14:paraId="24555FFB"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A4FF706"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68C48F06" w14:textId="3C584161" w:rsidR="0068037C" w:rsidRPr="00B81F80" w:rsidRDefault="0068037C" w:rsidP="00B81F80">
      <w:pPr>
        <w:pStyle w:val="BNDES"/>
        <w:spacing w:after="0" w:line="320" w:lineRule="exact"/>
        <w:ind w:firstLine="709"/>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 xml:space="preserve">Por este instrumento, </w:t>
      </w:r>
      <w:r>
        <w:rPr>
          <w:rFonts w:asciiTheme="minorHAnsi" w:hAnsiTheme="minorHAnsi" w:cstheme="minorHAnsi"/>
          <w:b/>
          <w:bCs/>
          <w:color w:val="000000" w:themeColor="text1"/>
          <w:sz w:val="24"/>
          <w:szCs w:val="24"/>
        </w:rPr>
        <w:t>[=]</w:t>
      </w:r>
      <w:r w:rsidRPr="00B81F80">
        <w:rPr>
          <w:rFonts w:asciiTheme="minorHAnsi" w:hAnsiTheme="minorHAnsi" w:cstheme="minorHAnsi"/>
          <w:color w:val="000000" w:themeColor="text1"/>
          <w:sz w:val="24"/>
          <w:szCs w:val="24"/>
        </w:rPr>
        <w:t xml:space="preserve">, com sede no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lang w:eastAsia="en-US"/>
        </w:rPr>
        <w:t xml:space="preserve"> </w:t>
      </w:r>
      <w:r w:rsidRPr="00B81F80">
        <w:rPr>
          <w:rFonts w:asciiTheme="minorHAnsi" w:hAnsiTheme="minorHAnsi" w:cstheme="minorHAnsi"/>
          <w:color w:val="000000" w:themeColor="text1"/>
          <w:sz w:val="24"/>
          <w:szCs w:val="24"/>
        </w:rPr>
        <w:t xml:space="preserve">na Cidade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Estado de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inscrito no Cadastro Nacional da Pessoa Jurídica do Ministério da Economia (“</w:t>
      </w:r>
      <w:r w:rsidRPr="00B81F80">
        <w:rPr>
          <w:rFonts w:asciiTheme="minorHAnsi" w:hAnsiTheme="minorHAnsi" w:cstheme="minorHAnsi"/>
          <w:b/>
          <w:color w:val="000000" w:themeColor="text1"/>
          <w:sz w:val="24"/>
          <w:szCs w:val="24"/>
        </w:rPr>
        <w:t>CNPJ/ME</w:t>
      </w:r>
      <w:r w:rsidRPr="00B81F80">
        <w:rPr>
          <w:rFonts w:asciiTheme="minorHAnsi" w:hAnsiTheme="minorHAnsi" w:cstheme="minorHAnsi"/>
          <w:color w:val="000000" w:themeColor="text1"/>
          <w:sz w:val="24"/>
          <w:szCs w:val="24"/>
        </w:rPr>
        <w:t xml:space="preserve">”) sob o nº </w:t>
      </w:r>
      <w:r>
        <w:rPr>
          <w:rFonts w:asciiTheme="minorHAnsi" w:hAnsiTheme="minorHAnsi" w:cstheme="minorHAnsi"/>
          <w:color w:val="000000" w:themeColor="text1"/>
          <w:sz w:val="24"/>
          <w:szCs w:val="24"/>
        </w:rPr>
        <w:t>[=]</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bCs/>
          <w:color w:val="000000" w:themeColor="text1"/>
          <w:sz w:val="24"/>
          <w:szCs w:val="24"/>
        </w:rPr>
        <w:t>FIADOR</w:t>
      </w:r>
      <w:r w:rsidRPr="00B81F80">
        <w:rPr>
          <w:rFonts w:asciiTheme="minorHAnsi" w:hAnsiTheme="minorHAnsi" w:cstheme="minorHAnsi"/>
          <w:color w:val="000000" w:themeColor="text1"/>
          <w:sz w:val="24"/>
          <w:szCs w:val="24"/>
        </w:rPr>
        <w:t xml:space="preserve">”), por seus representantes legais, obriga-se como FIADOR e principal pagador a cumprir as obrigações assumidas pela </w:t>
      </w:r>
      <w:r w:rsidRPr="00B81F80">
        <w:rPr>
          <w:rFonts w:asciiTheme="minorHAnsi" w:hAnsiTheme="minorHAnsi" w:cstheme="minorHAnsi"/>
          <w:b/>
          <w:color w:val="000000" w:themeColor="text1"/>
          <w:sz w:val="24"/>
          <w:szCs w:val="24"/>
          <w:highlight w:val="yellow"/>
        </w:rPr>
        <w:t>ALEX ENERGIA PARTICIPAÇÕES S.A.</w:t>
      </w:r>
      <w:r w:rsidRPr="00B81F80">
        <w:rPr>
          <w:rFonts w:asciiTheme="minorHAnsi" w:hAnsiTheme="minorHAnsi" w:cstheme="minorHAnsi"/>
          <w:color w:val="000000" w:themeColor="text1"/>
          <w:sz w:val="24"/>
          <w:szCs w:val="24"/>
          <w:highlight w:val="yellow"/>
        </w:rPr>
        <w:t xml:space="preserve">, com sede na </w:t>
      </w:r>
      <w:bookmarkStart w:id="618" w:name="OLE_LINK4"/>
      <w:r w:rsidRPr="00B81F80">
        <w:rPr>
          <w:rFonts w:asciiTheme="minorHAnsi" w:hAnsiTheme="minorHAnsi" w:cstheme="minorHAnsi"/>
          <w:color w:val="000000" w:themeColor="text1"/>
          <w:sz w:val="24"/>
          <w:szCs w:val="24"/>
          <w:highlight w:val="yellow"/>
        </w:rPr>
        <w:t>Avenida Almirante Júlio de Sá Bierrenbach, nº 200, Edifício Pacific Tower</w:t>
      </w:r>
      <w:bookmarkEnd w:id="618"/>
      <w:r w:rsidRPr="00B81F80">
        <w:rPr>
          <w:rFonts w:asciiTheme="minorHAnsi" w:hAnsiTheme="minorHAnsi" w:cstheme="minorHAnsi"/>
          <w:color w:val="000000" w:themeColor="text1"/>
          <w:sz w:val="24"/>
          <w:szCs w:val="24"/>
          <w:highlight w:val="yellow"/>
        </w:rPr>
        <w:t>, bloco 02, 2º e 4º andar, salas 201 a 204 e 401 a 404, Jacarepaguá, CEP [22775-028],</w:t>
      </w:r>
      <w:r w:rsidRPr="00B81F80">
        <w:rPr>
          <w:rFonts w:asciiTheme="minorHAnsi" w:hAnsiTheme="minorHAnsi" w:cstheme="minorHAnsi"/>
          <w:color w:val="000000" w:themeColor="text1"/>
          <w:sz w:val="24"/>
          <w:szCs w:val="24"/>
          <w:highlight w:val="yellow"/>
          <w:lang w:eastAsia="en-US"/>
        </w:rPr>
        <w:t xml:space="preserve"> </w:t>
      </w:r>
      <w:r w:rsidRPr="00B81F80">
        <w:rPr>
          <w:rFonts w:asciiTheme="minorHAnsi" w:hAnsiTheme="minorHAnsi" w:cstheme="minorHAnsi"/>
          <w:color w:val="000000" w:themeColor="text1"/>
          <w:sz w:val="24"/>
          <w:szCs w:val="24"/>
          <w:highlight w:val="yellow"/>
        </w:rPr>
        <w:t>na Cidade do Rio de Janeiro, Estado do Rio de Janeiro, inscrita no CNPJ/ME sob o nº 31.908.068/0001-05 (“</w:t>
      </w:r>
      <w:r w:rsidRPr="00B81F80">
        <w:rPr>
          <w:rFonts w:asciiTheme="minorHAnsi" w:hAnsiTheme="minorHAnsi" w:cstheme="minorHAnsi"/>
          <w:b/>
          <w:bCs/>
          <w:color w:val="000000" w:themeColor="text1"/>
          <w:sz w:val="24"/>
          <w:szCs w:val="24"/>
          <w:highlight w:val="yellow"/>
        </w:rPr>
        <w:t>DEVEDORA</w:t>
      </w:r>
      <w:r w:rsidRPr="00B81F80">
        <w:rPr>
          <w:rFonts w:asciiTheme="minorHAnsi" w:hAnsiTheme="minorHAnsi" w:cstheme="minorHAnsi"/>
          <w:color w:val="000000" w:themeColor="text1"/>
          <w:sz w:val="24"/>
          <w:szCs w:val="24"/>
          <w:highlight w:val="yellow"/>
        </w:rPr>
        <w:t>”) [Razão social sujeita a validação</w:t>
      </w:r>
      <w:r w:rsidRPr="00B81F80">
        <w:rPr>
          <w:rFonts w:asciiTheme="minorHAnsi" w:hAnsiTheme="minorHAnsi" w:cstheme="minorHAnsi"/>
          <w:color w:val="000000" w:themeColor="text1"/>
          <w:sz w:val="24"/>
          <w:szCs w:val="24"/>
        </w:rPr>
        <w:t xml:space="preserve">], no Instrumento Particular de Escritura da 1ª (primeira) Emissão de Debêntures Simples, Não Conversíveis em Ações, da Espécie Quirografária, com Garantia Adicional Fidejussória, em Série Única, para Distribuição Pública, com Esforços Restritos de Distribuição, da Alex Energia Participações S.A., celebrado com a </w:t>
      </w:r>
      <w:r w:rsidRPr="00B81F80">
        <w:rPr>
          <w:rFonts w:asciiTheme="minorHAnsi" w:hAnsiTheme="minorHAnsi" w:cstheme="minorHAnsi"/>
          <w:b/>
          <w:bCs/>
          <w:color w:val="000000" w:themeColor="text1"/>
          <w:sz w:val="24"/>
          <w:szCs w:val="24"/>
        </w:rPr>
        <w:t xml:space="preserve">SIMPLIFIC PAVARINI DISTRIBUIDORA DE TÍTULOS E VALORES MOBILIÁRIOS LTDA. </w:t>
      </w:r>
      <w:r w:rsidRPr="00B81F80">
        <w:rPr>
          <w:rFonts w:asciiTheme="minorHAnsi" w:hAnsiTheme="minorHAnsi" w:cstheme="minorHAnsi"/>
          <w:color w:val="000000" w:themeColor="text1"/>
          <w:sz w:val="24"/>
          <w:szCs w:val="24"/>
        </w:rPr>
        <w:t xml:space="preserve"> (“</w:t>
      </w:r>
      <w:r w:rsidRPr="00B81F80">
        <w:rPr>
          <w:rFonts w:asciiTheme="minorHAnsi" w:hAnsiTheme="minorHAnsi" w:cstheme="minorHAnsi"/>
          <w:b/>
          <w:color w:val="000000" w:themeColor="text1"/>
          <w:sz w:val="24"/>
          <w:szCs w:val="24"/>
        </w:rPr>
        <w:t>Agente Fiduciário</w:t>
      </w:r>
      <w:r w:rsidRPr="00B81F80">
        <w:rPr>
          <w:rFonts w:asciiTheme="minorHAnsi" w:hAnsiTheme="minorHAnsi" w:cstheme="minorHAnsi"/>
          <w:color w:val="000000" w:themeColor="text1"/>
          <w:sz w:val="24"/>
          <w:szCs w:val="24"/>
        </w:rPr>
        <w:t xml:space="preserve">”), em </w:t>
      </w:r>
      <w:r w:rsidRPr="00B81F80">
        <w:rPr>
          <w:rFonts w:asciiTheme="minorHAnsi" w:hAnsiTheme="minorHAnsi" w:cstheme="minorHAnsi"/>
          <w:color w:val="000000" w:themeColor="text1"/>
          <w:sz w:val="24"/>
          <w:szCs w:val="24"/>
          <w:highlight w:val="yellow"/>
        </w:rPr>
        <w:t>[xx.11.2022]</w:t>
      </w:r>
      <w:r w:rsidRPr="00B81F80">
        <w:rPr>
          <w:rFonts w:asciiTheme="minorHAnsi" w:hAnsiTheme="minorHAnsi" w:cstheme="minorHAnsi"/>
          <w:color w:val="000000" w:themeColor="text1"/>
          <w:sz w:val="24"/>
          <w:szCs w:val="24"/>
        </w:rPr>
        <w:t xml:space="preserve">, registrado em </w:t>
      </w:r>
      <w:r w:rsidRPr="00B81F80">
        <w:rPr>
          <w:rFonts w:asciiTheme="minorHAnsi" w:hAnsiTheme="minorHAnsi" w:cstheme="minorHAnsi"/>
          <w:color w:val="000000" w:themeColor="text1"/>
          <w:sz w:val="24"/>
          <w:szCs w:val="24"/>
          <w:highlight w:val="yellow"/>
        </w:rPr>
        <w:t xml:space="preserve">[xx.11.2022, sob o nº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na Junta Comercial do Estado do Rio de Janeiro (“</w:t>
      </w:r>
      <w:r w:rsidRPr="00B81F80">
        <w:rPr>
          <w:rFonts w:asciiTheme="minorHAnsi" w:hAnsiTheme="minorHAnsi" w:cstheme="minorHAnsi"/>
          <w:b/>
          <w:color w:val="000000" w:themeColor="text1"/>
          <w:sz w:val="24"/>
          <w:szCs w:val="24"/>
        </w:rPr>
        <w:t>Escritura de Emissão</w:t>
      </w:r>
      <w:r w:rsidRPr="00B81F80">
        <w:rPr>
          <w:rFonts w:asciiTheme="minorHAnsi" w:hAnsiTheme="minorHAnsi" w:cstheme="minorHAnsi"/>
          <w:color w:val="000000" w:themeColor="text1"/>
          <w:sz w:val="24"/>
          <w:szCs w:val="24"/>
        </w:rPr>
        <w:t xml:space="preserve">”), por meio da qual o FIADOR declara conhecer, e pelo qual foram emitidas Debêntures no montante total de </w:t>
      </w:r>
      <w:r w:rsidRPr="00B81F80">
        <w:rPr>
          <w:rFonts w:asciiTheme="minorHAnsi" w:hAnsiTheme="minorHAnsi" w:cstheme="minorHAnsi"/>
          <w:sz w:val="24"/>
          <w:szCs w:val="24"/>
        </w:rPr>
        <w:t>R$ </w:t>
      </w:r>
      <w:r w:rsidRPr="00B81F80">
        <w:rPr>
          <w:rFonts w:asciiTheme="minorHAnsi" w:hAnsiTheme="minorHAnsi" w:cstheme="minorHAnsi"/>
          <w:color w:val="000000" w:themeColor="text1"/>
          <w:sz w:val="24"/>
          <w:szCs w:val="24"/>
        </w:rPr>
        <w:t>450.000.000,00</w:t>
      </w:r>
      <w:r w:rsidRPr="00B81F80">
        <w:rPr>
          <w:rFonts w:asciiTheme="minorHAnsi" w:hAnsiTheme="minorHAnsi" w:cstheme="minorHAnsi"/>
          <w:sz w:val="24"/>
          <w:szCs w:val="24"/>
        </w:rPr>
        <w:t xml:space="preserve"> (</w:t>
      </w:r>
      <w:r w:rsidRPr="00B81F80">
        <w:rPr>
          <w:rFonts w:asciiTheme="minorHAnsi" w:hAnsiTheme="minorHAnsi" w:cstheme="minorHAnsi"/>
          <w:color w:val="000000" w:themeColor="text1"/>
          <w:sz w:val="24"/>
          <w:szCs w:val="24"/>
        </w:rPr>
        <w:t>quatrocentos e cinquenta milhões de reais</w:t>
      </w:r>
      <w:r w:rsidRPr="00B81F80">
        <w:rPr>
          <w:rFonts w:asciiTheme="minorHAnsi" w:hAnsiTheme="minorHAnsi" w:cstheme="minorHAnsi"/>
          <w:sz w:val="24"/>
          <w:szCs w:val="24"/>
        </w:rPr>
        <w:t>)</w:t>
      </w:r>
      <w:r w:rsidRPr="00B81F80">
        <w:rPr>
          <w:rFonts w:asciiTheme="minorHAnsi" w:hAnsiTheme="minorHAnsi" w:cstheme="minorHAnsi"/>
          <w:color w:val="000000" w:themeColor="text1"/>
          <w:sz w:val="24"/>
          <w:szCs w:val="24"/>
        </w:rPr>
        <w:t xml:space="preserve">. </w:t>
      </w:r>
    </w:p>
    <w:p w14:paraId="57AFBE1B"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C1D055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A fiança será limitada ao valor de [</w:t>
      </w:r>
      <w:r w:rsidRPr="00B81F80">
        <w:rPr>
          <w:rFonts w:asciiTheme="minorHAnsi" w:hAnsiTheme="minorHAnsi" w:cstheme="minorHAnsi"/>
          <w:color w:val="000000" w:themeColor="text1"/>
          <w:sz w:val="24"/>
          <w:szCs w:val="24"/>
          <w:highlight w:val="yellow"/>
        </w:rPr>
        <w:t xml:space="preserve">R$ 450.000.000,00 (quatrocentos e cinquenta </w:t>
      </w:r>
      <w:proofErr w:type="gramStart"/>
      <w:r w:rsidRPr="00B81F80">
        <w:rPr>
          <w:rFonts w:asciiTheme="minorHAnsi" w:hAnsiTheme="minorHAnsi" w:cstheme="minorHAnsi"/>
          <w:color w:val="000000" w:themeColor="text1"/>
          <w:sz w:val="24"/>
          <w:szCs w:val="24"/>
          <w:highlight w:val="yellow"/>
        </w:rPr>
        <w:t>milhões  de</w:t>
      </w:r>
      <w:proofErr w:type="gramEnd"/>
      <w:r w:rsidRPr="00B81F80">
        <w:rPr>
          <w:rFonts w:asciiTheme="minorHAnsi" w:hAnsiTheme="minorHAnsi" w:cstheme="minorHAnsi"/>
          <w:color w:val="000000" w:themeColor="text1"/>
          <w:sz w:val="24"/>
          <w:szCs w:val="24"/>
          <w:highlight w:val="yellow"/>
        </w:rPr>
        <w:t xml:space="preserve"> reais)]</w:t>
      </w:r>
      <w:r w:rsidRPr="00B81F80">
        <w:rPr>
          <w:rFonts w:asciiTheme="minorHAnsi" w:hAnsiTheme="minorHAnsi" w:cstheme="minorHAnsi"/>
          <w:color w:val="000000" w:themeColor="text1"/>
          <w:sz w:val="24"/>
          <w:szCs w:val="24"/>
        </w:rPr>
        <w:t xml:space="preserve">, acrescido da Atualização Monetária (conforme definido na Escritura de Emissão), dos Juros Remuneratórios (conforme definido na Escritura de Emissão), Encargos Moratórios (conforme definido na Escritura de Emissão), comissões, pena convencional, despesas e dos demais encargos pactuados na Escritura de Emissão. </w:t>
      </w:r>
    </w:p>
    <w:p w14:paraId="5063049E"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01B500B6" w14:textId="77777777" w:rsidR="0068037C" w:rsidRPr="00B81F80" w:rsidRDefault="0068037C" w:rsidP="00B81F80">
      <w:pPr>
        <w:pStyle w:val="BNDES"/>
        <w:spacing w:after="0" w:line="320" w:lineRule="exact"/>
        <w:rPr>
          <w:rFonts w:asciiTheme="minorHAnsi" w:hAnsiTheme="minorHAnsi" w:cstheme="minorHAnsi"/>
          <w:b/>
          <w:bCs/>
          <w:color w:val="000000" w:themeColor="text1"/>
          <w:sz w:val="24"/>
          <w:szCs w:val="24"/>
        </w:rPr>
      </w:pPr>
      <w:bookmarkStart w:id="619" w:name="_Hlk108775347"/>
      <w:r w:rsidRPr="00B81F80">
        <w:rPr>
          <w:rFonts w:asciiTheme="minorHAnsi" w:hAnsiTheme="minorHAnsi" w:cstheme="minorHAnsi"/>
          <w:color w:val="000000" w:themeColor="text1"/>
          <w:sz w:val="24"/>
          <w:szCs w:val="24"/>
        </w:rPr>
        <w:tab/>
        <w:t xml:space="preserve">A presente fiança é prestada em caráter irrevogável e irretratável, até </w:t>
      </w:r>
      <w:r w:rsidRPr="00B81F80">
        <w:rPr>
          <w:rFonts w:asciiTheme="minorHAnsi" w:hAnsiTheme="minorHAnsi" w:cstheme="minorHAnsi"/>
          <w:color w:val="000000" w:themeColor="text1"/>
          <w:sz w:val="24"/>
          <w:szCs w:val="24"/>
          <w:highlight w:val="yellow"/>
        </w:rPr>
        <w:t>[</w:t>
      </w:r>
      <w:proofErr w:type="spellStart"/>
      <w:r w:rsidRPr="00B81F80">
        <w:rPr>
          <w:rFonts w:asciiTheme="minorHAnsi" w:hAnsiTheme="minorHAnsi" w:cstheme="minorHAnsi"/>
          <w:color w:val="000000" w:themeColor="text1"/>
          <w:sz w:val="24"/>
          <w:szCs w:val="24"/>
          <w:highlight w:val="yellow"/>
        </w:rPr>
        <w:t>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w:t>
      </w:r>
      <w:proofErr w:type="spellEnd"/>
      <w:r w:rsidRPr="00B81F80">
        <w:rPr>
          <w:rFonts w:asciiTheme="minorHAnsi" w:hAnsiTheme="minorHAnsi" w:cstheme="minorHAnsi"/>
          <w:color w:val="000000" w:themeColor="text1"/>
          <w:sz w:val="24"/>
          <w:szCs w:val="24"/>
          <w:highlight w:val="yellow"/>
        </w:rPr>
        <w:t xml:space="preserve"> de </w:t>
      </w:r>
      <w:proofErr w:type="spellStart"/>
      <w:r w:rsidRPr="00B81F80">
        <w:rPr>
          <w:rFonts w:asciiTheme="minorHAnsi" w:hAnsiTheme="minorHAnsi" w:cstheme="minorHAnsi"/>
          <w:color w:val="000000" w:themeColor="text1"/>
          <w:sz w:val="24"/>
          <w:szCs w:val="24"/>
          <w:highlight w:val="yellow"/>
        </w:rPr>
        <w:t>xxxx</w:t>
      </w:r>
      <w:proofErr w:type="spellEnd"/>
      <w:r w:rsidRPr="00B81F80">
        <w:rPr>
          <w:rFonts w:asciiTheme="minorHAnsi" w:hAnsiTheme="minorHAnsi" w:cstheme="minorHAnsi"/>
          <w:color w:val="000000" w:themeColor="text1"/>
          <w:sz w:val="24"/>
          <w:szCs w:val="24"/>
          <w:highlight w:val="yellow"/>
        </w:rPr>
        <w:t>]</w:t>
      </w:r>
      <w:r w:rsidRPr="00B81F80">
        <w:rPr>
          <w:rFonts w:asciiTheme="minorHAnsi" w:hAnsiTheme="minorHAnsi" w:cstheme="minorHAnsi"/>
          <w:color w:val="000000" w:themeColor="text1"/>
          <w:sz w:val="24"/>
          <w:szCs w:val="24"/>
        </w:rPr>
        <w:t xml:space="preserve">, </w:t>
      </w:r>
      <w:bookmarkEnd w:id="619"/>
      <w:r w:rsidRPr="00B81F80">
        <w:rPr>
          <w:rFonts w:asciiTheme="minorHAnsi" w:hAnsiTheme="minorHAnsi" w:cstheme="minorHAnsi"/>
          <w:color w:val="000000" w:themeColor="text1"/>
          <w:sz w:val="24"/>
          <w:szCs w:val="24"/>
        </w:rPr>
        <w:t>renunciando o FIADOR aos benefícios de que tratam os artigos 366, 827, 837 e 838 da Lei nº 10.406, de 10 de janeiro de 2002, conforme alterada (“</w:t>
      </w:r>
      <w:r w:rsidRPr="00B81F80">
        <w:rPr>
          <w:rFonts w:asciiTheme="minorHAnsi" w:hAnsiTheme="minorHAnsi" w:cstheme="minorHAnsi"/>
          <w:b/>
          <w:color w:val="000000" w:themeColor="text1"/>
          <w:sz w:val="24"/>
          <w:szCs w:val="24"/>
        </w:rPr>
        <w:t>Código Civil</w:t>
      </w:r>
      <w:r w:rsidRPr="00B81F80">
        <w:rPr>
          <w:rFonts w:asciiTheme="minorHAnsi" w:hAnsiTheme="minorHAnsi" w:cstheme="minorHAnsi"/>
          <w:color w:val="000000" w:themeColor="text1"/>
          <w:sz w:val="24"/>
          <w:szCs w:val="24"/>
        </w:rPr>
        <w:t xml:space="preserve">”), estabelecido que </w:t>
      </w:r>
      <w:r w:rsidRPr="00B81F80">
        <w:rPr>
          <w:rFonts w:asciiTheme="minorHAnsi" w:hAnsiTheme="minorHAnsi" w:cstheme="minorHAnsi"/>
          <w:color w:val="000000" w:themeColor="text1"/>
          <w:sz w:val="24"/>
          <w:szCs w:val="24"/>
        </w:rPr>
        <w:lastRenderedPageBreak/>
        <w:t>qualquer alteração no prazo ou aumento no valor da fiança depende sempre da anuência prévia do FIADOR, e comprometendo-se, na hipótese de inadimplemento por parte da DEVEDORA, a honrar as obrigações pecuniárias assumidas pela DEVEDORA na Escritura de Emissão, observado o limite de responsabilidade acima mencionado, dentro do prazo de 2 (dois) dias úteis, contado a partir da comunicação feita por escrito pelo Agente Fiduciário, informando sobre o inadimplemento, a ser encaminhada ao Operações de Negócios - Núcleo Vila Leopoldina, Setor de Fianças, situado na Rua Doutor Seidel, nº 425, Térreo – Lado esquerdo, Vila Leopoldina, São Paulo - SP, CEP 05315-000.</w:t>
      </w:r>
    </w:p>
    <w:p w14:paraId="17E8FB65"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60010ACA"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t>O FIADOR declara que a concessão da fiança está dentro dos limites autorizados pelo Banco Central do Brasil.</w:t>
      </w:r>
    </w:p>
    <w:p w14:paraId="2307C199"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7B9AD8BB" w14:textId="77777777" w:rsidR="0068037C" w:rsidRPr="00B81F80" w:rsidRDefault="0068037C" w:rsidP="00B81F80">
      <w:pPr>
        <w:pStyle w:val="BNDES"/>
        <w:spacing w:after="0" w:line="320" w:lineRule="exact"/>
        <w:ind w:firstLine="708"/>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As Partes reconhecem a validade, a veracidade, a integridade e a autenticidade da contratação eletrônica deste instrumento, assinado com o processo de certificação da ICP-Brasil (Infraestrutura de Chaves Públicas Brasileira), nos termos do art. 10, § 1º, da MP nº 2.200-2/2001, caso as Partes venham a assiná-lo por meio digital.</w:t>
      </w:r>
    </w:p>
    <w:p w14:paraId="7E796914"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r w:rsidRPr="00B81F80">
        <w:rPr>
          <w:rFonts w:asciiTheme="minorHAnsi" w:hAnsiTheme="minorHAnsi" w:cstheme="minorHAnsi"/>
          <w:color w:val="000000" w:themeColor="text1"/>
          <w:sz w:val="24"/>
          <w:szCs w:val="24"/>
        </w:rPr>
        <w:tab/>
      </w:r>
    </w:p>
    <w:p w14:paraId="12C11AE1" w14:textId="77777777" w:rsidR="0068037C" w:rsidRPr="00B81F80" w:rsidRDefault="0068037C" w:rsidP="00B81F80">
      <w:pPr>
        <w:pStyle w:val="BNDES"/>
        <w:spacing w:after="0" w:line="320" w:lineRule="exact"/>
        <w:rPr>
          <w:rFonts w:asciiTheme="minorHAnsi" w:hAnsiTheme="minorHAnsi" w:cstheme="minorHAnsi"/>
          <w:color w:val="000000" w:themeColor="text1"/>
          <w:sz w:val="24"/>
          <w:szCs w:val="24"/>
        </w:rPr>
      </w:pPr>
    </w:p>
    <w:p w14:paraId="1530F1E6" w14:textId="77777777" w:rsidR="0068037C" w:rsidRPr="00B81F80" w:rsidRDefault="0068037C" w:rsidP="00B81F80">
      <w:pPr>
        <w:spacing w:after="0" w:line="320" w:lineRule="exact"/>
        <w:rPr>
          <w:rFonts w:asciiTheme="minorHAnsi" w:hAnsiTheme="minorHAnsi" w:cstheme="minorHAnsi"/>
          <w:b/>
          <w:color w:val="000000" w:themeColor="text1"/>
          <w:sz w:val="24"/>
        </w:rPr>
      </w:pPr>
      <w:r w:rsidRPr="00B81F80">
        <w:rPr>
          <w:rFonts w:asciiTheme="minorHAnsi" w:hAnsiTheme="minorHAnsi" w:cstheme="minorHAnsi"/>
          <w:color w:val="000000" w:themeColor="text1"/>
          <w:sz w:val="24"/>
        </w:rPr>
        <w:tab/>
        <w:t>Isto posto, firma esta carta de fiança eletronicamente, na presença de duas testemunhas.</w:t>
      </w:r>
      <w:r w:rsidRPr="00B81F80">
        <w:rPr>
          <w:rFonts w:asciiTheme="minorHAnsi" w:hAnsiTheme="minorHAnsi" w:cstheme="minorHAnsi"/>
          <w:b/>
          <w:color w:val="000000" w:themeColor="text1"/>
          <w:sz w:val="24"/>
        </w:rPr>
        <w:t xml:space="preserve"> </w:t>
      </w:r>
    </w:p>
    <w:p w14:paraId="11BCB4F6" w14:textId="77777777" w:rsidR="0068037C" w:rsidRPr="00B81F80" w:rsidRDefault="0068037C" w:rsidP="00B81F80">
      <w:pPr>
        <w:spacing w:after="0" w:line="320" w:lineRule="exact"/>
        <w:rPr>
          <w:rFonts w:asciiTheme="minorHAnsi" w:hAnsiTheme="minorHAnsi" w:cstheme="minorHAnsi"/>
          <w:b/>
          <w:color w:val="000000" w:themeColor="text1"/>
          <w:sz w:val="24"/>
        </w:rPr>
      </w:pPr>
    </w:p>
    <w:p w14:paraId="0F7701E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38FFDA3"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r w:rsidRPr="00B81F80">
        <w:rPr>
          <w:rFonts w:asciiTheme="minorHAnsi" w:hAnsiTheme="minorHAnsi" w:cstheme="minorHAnsi"/>
          <w:b/>
          <w:color w:val="000000" w:themeColor="text1"/>
          <w:sz w:val="24"/>
        </w:rPr>
        <w:t>FIADOR:</w:t>
      </w:r>
    </w:p>
    <w:p w14:paraId="26023B72"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3EAF471A" w14:textId="77777777" w:rsidR="0068037C" w:rsidRPr="00B81F80" w:rsidRDefault="0068037C" w:rsidP="00B81F80">
      <w:pPr>
        <w:spacing w:after="0" w:line="320" w:lineRule="exact"/>
        <w:jc w:val="center"/>
        <w:rPr>
          <w:rFonts w:asciiTheme="minorHAnsi" w:hAnsiTheme="minorHAnsi" w:cstheme="minorHAnsi"/>
          <w:b/>
          <w:color w:val="000000" w:themeColor="text1"/>
          <w:sz w:val="24"/>
        </w:rPr>
      </w:pPr>
    </w:p>
    <w:p w14:paraId="65477D3F" w14:textId="77777777" w:rsidR="0068037C" w:rsidRPr="00B81F80" w:rsidRDefault="0068037C" w:rsidP="00B81F80">
      <w:pPr>
        <w:spacing w:after="0" w:line="320" w:lineRule="exact"/>
        <w:jc w:val="righ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ab/>
        <w:t>____________________________</w:t>
      </w:r>
    </w:p>
    <w:p w14:paraId="029CBAB3" w14:textId="7A4F6466" w:rsidR="0068037C" w:rsidRPr="00B81F80" w:rsidRDefault="0068037C" w:rsidP="00B81F80">
      <w:pPr>
        <w:spacing w:after="0" w:line="320" w:lineRule="exact"/>
        <w:jc w:val="right"/>
        <w:rPr>
          <w:rFonts w:asciiTheme="minorHAnsi" w:hAnsiTheme="minorHAnsi" w:cstheme="minorHAnsi"/>
          <w:color w:val="000000" w:themeColor="text1"/>
          <w:sz w:val="24"/>
        </w:rPr>
      </w:pPr>
      <w:r>
        <w:rPr>
          <w:rFonts w:asciiTheme="minorHAnsi" w:hAnsiTheme="minorHAnsi" w:cstheme="minorHAnsi"/>
          <w:b/>
          <w:bCs/>
          <w:color w:val="000000" w:themeColor="text1"/>
          <w:sz w:val="24"/>
        </w:rPr>
        <w:t>[=]</w:t>
      </w:r>
    </w:p>
    <w:p w14:paraId="5CAD4817"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7EB3952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b/>
          <w:color w:val="000000" w:themeColor="text1"/>
          <w:sz w:val="24"/>
        </w:rPr>
        <w:t>TESTEMUNHAS:</w:t>
      </w:r>
    </w:p>
    <w:p w14:paraId="4A6E3AEF"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01D7B22D" w14:textId="77777777" w:rsidR="0068037C" w:rsidRPr="00B81F80" w:rsidRDefault="0068037C" w:rsidP="00B81F80">
      <w:pPr>
        <w:spacing w:after="0" w:line="320" w:lineRule="exact"/>
        <w:rPr>
          <w:rFonts w:asciiTheme="minorHAnsi" w:hAnsiTheme="minorHAnsi" w:cstheme="minorHAnsi"/>
          <w:color w:val="000000" w:themeColor="text1"/>
          <w:sz w:val="24"/>
        </w:rPr>
      </w:pPr>
    </w:p>
    <w:p w14:paraId="4ADB298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54D547A9"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(nome e qualificação)</w:t>
      </w:r>
    </w:p>
    <w:p w14:paraId="152AF58A" w14:textId="751EAA72" w:rsidR="0068037C" w:rsidRDefault="0068037C" w:rsidP="0068037C">
      <w:pPr>
        <w:spacing w:after="0" w:line="320" w:lineRule="exact"/>
        <w:rPr>
          <w:rFonts w:asciiTheme="minorHAnsi" w:hAnsiTheme="minorHAnsi" w:cstheme="minorHAnsi"/>
          <w:color w:val="000000" w:themeColor="text1"/>
          <w:sz w:val="24"/>
        </w:rPr>
      </w:pPr>
    </w:p>
    <w:p w14:paraId="347DBB98" w14:textId="77777777" w:rsidR="00094459" w:rsidRPr="00B81F80" w:rsidRDefault="00094459" w:rsidP="00B81F80">
      <w:pPr>
        <w:spacing w:after="0" w:line="320" w:lineRule="exact"/>
        <w:rPr>
          <w:rFonts w:asciiTheme="minorHAnsi" w:hAnsiTheme="minorHAnsi" w:cstheme="minorHAnsi"/>
          <w:color w:val="000000" w:themeColor="text1"/>
          <w:sz w:val="24"/>
        </w:rPr>
      </w:pPr>
    </w:p>
    <w:p w14:paraId="0CB2DBEC" w14:textId="77777777" w:rsidR="0068037C" w:rsidRPr="00B81F80" w:rsidRDefault="0068037C" w:rsidP="00B81F80">
      <w:pPr>
        <w:spacing w:after="0" w:line="320" w:lineRule="exact"/>
        <w:rPr>
          <w:rFonts w:asciiTheme="minorHAnsi" w:hAnsiTheme="minorHAnsi" w:cstheme="minorHAnsi"/>
          <w:color w:val="000000" w:themeColor="text1"/>
          <w:sz w:val="24"/>
        </w:rPr>
      </w:pPr>
      <w:r w:rsidRPr="00B81F80">
        <w:rPr>
          <w:rFonts w:asciiTheme="minorHAnsi" w:hAnsiTheme="minorHAnsi" w:cstheme="minorHAnsi"/>
          <w:color w:val="000000" w:themeColor="text1"/>
          <w:sz w:val="24"/>
        </w:rPr>
        <w:t xml:space="preserve">________________________________ </w:t>
      </w:r>
    </w:p>
    <w:p w14:paraId="27F38795" w14:textId="71138F2B" w:rsidR="0069395C" w:rsidRPr="008141BE" w:rsidRDefault="0068037C" w:rsidP="00B81F80">
      <w:pPr>
        <w:spacing w:after="0" w:line="320" w:lineRule="exact"/>
        <w:rPr>
          <w:rFonts w:asciiTheme="minorHAnsi" w:hAnsiTheme="minorHAnsi" w:cstheme="minorHAnsi"/>
          <w:sz w:val="24"/>
        </w:rPr>
      </w:pPr>
      <w:r w:rsidRPr="00B81F80">
        <w:rPr>
          <w:rFonts w:asciiTheme="minorHAnsi" w:hAnsiTheme="minorHAnsi" w:cstheme="minorHAnsi"/>
          <w:color w:val="000000" w:themeColor="text1"/>
          <w:sz w:val="24"/>
        </w:rPr>
        <w:t>(nome e qualificação)</w:t>
      </w:r>
    </w:p>
    <w:sectPr w:rsidR="0069395C" w:rsidRPr="008141BE" w:rsidSect="004A186B">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4F4" w14:textId="77777777" w:rsidR="00EB1B0D" w:rsidRDefault="00EB1B0D">
      <w:pPr>
        <w:spacing w:after="0" w:line="240" w:lineRule="auto"/>
      </w:pPr>
      <w:r>
        <w:separator/>
      </w:r>
    </w:p>
  </w:endnote>
  <w:endnote w:type="continuationSeparator" w:id="0">
    <w:p w14:paraId="177B5DC4" w14:textId="77777777" w:rsidR="00EB1B0D" w:rsidRDefault="00E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5B1626B6"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D64941">
          <w:rPr>
            <w:rFonts w:asciiTheme="minorHAnsi" w:hAnsiTheme="minorHAnsi" w:cstheme="minorHAnsi"/>
            <w:noProof/>
          </w:rPr>
          <w:t>71</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ADF" w14:textId="77777777" w:rsidR="00EB1B0D" w:rsidRDefault="00EB1B0D">
      <w:r>
        <w:separator/>
      </w:r>
    </w:p>
  </w:footnote>
  <w:footnote w:type="continuationSeparator" w:id="0">
    <w:p w14:paraId="25B13A14" w14:textId="77777777" w:rsidR="00EB1B0D" w:rsidRDefault="00EB1B0D">
      <w:r>
        <w:continuationSeparator/>
      </w:r>
    </w:p>
  </w:footnote>
  <w:footnote w:type="continuationNotice" w:id="1">
    <w:p w14:paraId="7B3B9371" w14:textId="77777777" w:rsidR="00EB1B0D" w:rsidRDefault="00EB1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16cid:durableId="847721526">
    <w:abstractNumId w:val="7"/>
  </w:num>
  <w:num w:numId="2" w16cid:durableId="1183780462">
    <w:abstractNumId w:val="2"/>
  </w:num>
  <w:num w:numId="3" w16cid:durableId="1165318950">
    <w:abstractNumId w:val="1"/>
  </w:num>
  <w:num w:numId="4" w16cid:durableId="510149064">
    <w:abstractNumId w:val="3"/>
  </w:num>
  <w:num w:numId="5" w16cid:durableId="622657671">
    <w:abstractNumId w:val="14"/>
  </w:num>
  <w:num w:numId="6" w16cid:durableId="1768843556">
    <w:abstractNumId w:val="16"/>
  </w:num>
  <w:num w:numId="7" w16cid:durableId="500238566">
    <w:abstractNumId w:val="15"/>
  </w:num>
  <w:num w:numId="8" w16cid:durableId="1359358446">
    <w:abstractNumId w:val="12"/>
  </w:num>
  <w:num w:numId="9" w16cid:durableId="462308265">
    <w:abstractNumId w:val="13"/>
  </w:num>
  <w:num w:numId="10" w16cid:durableId="1971865083">
    <w:abstractNumId w:val="9"/>
  </w:num>
  <w:num w:numId="11" w16cid:durableId="246161579">
    <w:abstractNumId w:val="10"/>
  </w:num>
  <w:num w:numId="12" w16cid:durableId="701126469">
    <w:abstractNumId w:val="8"/>
  </w:num>
  <w:num w:numId="13" w16cid:durableId="1811022724">
    <w:abstractNumId w:val="17"/>
  </w:num>
  <w:num w:numId="14" w16cid:durableId="663701322">
    <w:abstractNumId w:val="11"/>
  </w:num>
  <w:num w:numId="15" w16cid:durableId="1365404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789425">
    <w:abstractNumId w:val="16"/>
  </w:num>
  <w:num w:numId="17" w16cid:durableId="1841385788">
    <w:abstractNumId w:val="18"/>
  </w:num>
  <w:num w:numId="18" w16cid:durableId="1489516961">
    <w:abstractNumId w:val="16"/>
  </w:num>
  <w:num w:numId="19" w16cid:durableId="15618688">
    <w:abstractNumId w:val="16"/>
  </w:num>
  <w:num w:numId="20" w16cid:durableId="258488489">
    <w:abstractNumId w:val="16"/>
  </w:num>
  <w:num w:numId="21" w16cid:durableId="1931888145">
    <w:abstractNumId w:val="16"/>
  </w:num>
  <w:num w:numId="22" w16cid:durableId="545870257">
    <w:abstractNumId w:val="16"/>
  </w:num>
  <w:num w:numId="23" w16cid:durableId="646981211">
    <w:abstractNumId w:val="16"/>
  </w:num>
  <w:num w:numId="24" w16cid:durableId="1203521671">
    <w:abstractNumId w:val="16"/>
  </w:num>
  <w:num w:numId="25" w16cid:durableId="1190408240">
    <w:abstractNumId w:val="16"/>
  </w:num>
  <w:num w:numId="26" w16cid:durableId="362630671">
    <w:abstractNumId w:val="16"/>
  </w:num>
  <w:num w:numId="27" w16cid:durableId="1181317847">
    <w:abstractNumId w:val="16"/>
  </w:num>
  <w:num w:numId="28" w16cid:durableId="1997031646">
    <w:abstractNumId w:val="16"/>
  </w:num>
  <w:num w:numId="29" w16cid:durableId="709305216">
    <w:abstractNumId w:val="16"/>
  </w:num>
  <w:num w:numId="30" w16cid:durableId="2000183053">
    <w:abstractNumId w:val="16"/>
  </w:num>
  <w:num w:numId="31" w16cid:durableId="1132598280">
    <w:abstractNumId w:val="16"/>
  </w:num>
  <w:num w:numId="32" w16cid:durableId="2055810176">
    <w:abstractNumId w:val="40"/>
  </w:num>
  <w:num w:numId="33" w16cid:durableId="2125541095">
    <w:abstractNumId w:val="16"/>
  </w:num>
  <w:num w:numId="34" w16cid:durableId="176431542">
    <w:abstractNumId w:val="16"/>
  </w:num>
  <w:num w:numId="35" w16cid:durableId="1189029418">
    <w:abstractNumId w:val="16"/>
  </w:num>
  <w:num w:numId="36" w16cid:durableId="2103523886">
    <w:abstractNumId w:val="16"/>
  </w:num>
  <w:num w:numId="37" w16cid:durableId="235019178">
    <w:abstractNumId w:val="16"/>
  </w:num>
  <w:num w:numId="38" w16cid:durableId="1292328140">
    <w:abstractNumId w:val="16"/>
  </w:num>
  <w:num w:numId="39" w16cid:durableId="214242909">
    <w:abstractNumId w:val="16"/>
  </w:num>
  <w:num w:numId="40" w16cid:durableId="2140420166">
    <w:abstractNumId w:val="16"/>
  </w:num>
  <w:num w:numId="41" w16cid:durableId="2129272074">
    <w:abstractNumId w:val="25"/>
  </w:num>
  <w:num w:numId="42" w16cid:durableId="341276158">
    <w:abstractNumId w:val="4"/>
  </w:num>
  <w:num w:numId="43" w16cid:durableId="1827820793">
    <w:abstractNumId w:val="38"/>
  </w:num>
  <w:num w:numId="44" w16cid:durableId="1979607270">
    <w:abstractNumId w:val="16"/>
  </w:num>
  <w:num w:numId="45" w16cid:durableId="1770469393">
    <w:abstractNumId w:val="16"/>
  </w:num>
  <w:num w:numId="46" w16cid:durableId="1119639546">
    <w:abstractNumId w:val="16"/>
  </w:num>
  <w:num w:numId="47" w16cid:durableId="1652245909">
    <w:abstractNumId w:val="16"/>
  </w:num>
  <w:num w:numId="48" w16cid:durableId="1260986681">
    <w:abstractNumId w:val="16"/>
  </w:num>
  <w:num w:numId="49" w16cid:durableId="1780951562">
    <w:abstractNumId w:val="16"/>
  </w:num>
  <w:num w:numId="50" w16cid:durableId="505440461">
    <w:abstractNumId w:val="16"/>
  </w:num>
  <w:num w:numId="51" w16cid:durableId="583689464">
    <w:abstractNumId w:val="16"/>
  </w:num>
  <w:num w:numId="52" w16cid:durableId="369456737">
    <w:abstractNumId w:val="16"/>
  </w:num>
  <w:num w:numId="53" w16cid:durableId="1999454202">
    <w:abstractNumId w:val="16"/>
  </w:num>
  <w:num w:numId="54" w16cid:durableId="1028944468">
    <w:abstractNumId w:val="16"/>
  </w:num>
  <w:num w:numId="55" w16cid:durableId="1035234993">
    <w:abstractNumId w:val="28"/>
  </w:num>
  <w:num w:numId="56" w16cid:durableId="1301686166">
    <w:abstractNumId w:val="16"/>
  </w:num>
  <w:num w:numId="57" w16cid:durableId="1375235146">
    <w:abstractNumId w:val="16"/>
  </w:num>
  <w:num w:numId="58" w16cid:durableId="798645073">
    <w:abstractNumId w:val="16"/>
  </w:num>
  <w:num w:numId="59" w16cid:durableId="1604801531">
    <w:abstractNumId w:val="16"/>
  </w:num>
  <w:num w:numId="60" w16cid:durableId="1084498754">
    <w:abstractNumId w:val="16"/>
  </w:num>
  <w:num w:numId="61" w16cid:durableId="311495237">
    <w:abstractNumId w:val="16"/>
  </w:num>
  <w:num w:numId="62" w16cid:durableId="857261">
    <w:abstractNumId w:val="32"/>
  </w:num>
  <w:num w:numId="63" w16cid:durableId="249704744">
    <w:abstractNumId w:val="16"/>
  </w:num>
  <w:num w:numId="64" w16cid:durableId="741485721">
    <w:abstractNumId w:val="16"/>
  </w:num>
  <w:num w:numId="65" w16cid:durableId="1675376301">
    <w:abstractNumId w:val="16"/>
  </w:num>
  <w:num w:numId="66" w16cid:durableId="1219781940">
    <w:abstractNumId w:val="16"/>
  </w:num>
  <w:num w:numId="67" w16cid:durableId="239411843">
    <w:abstractNumId w:val="16"/>
  </w:num>
  <w:num w:numId="68" w16cid:durableId="1701393865">
    <w:abstractNumId w:val="16"/>
  </w:num>
  <w:num w:numId="69" w16cid:durableId="141124796">
    <w:abstractNumId w:val="16"/>
  </w:num>
  <w:num w:numId="70" w16cid:durableId="1975744655">
    <w:abstractNumId w:val="16"/>
  </w:num>
  <w:num w:numId="71" w16cid:durableId="923145398">
    <w:abstractNumId w:val="16"/>
  </w:num>
  <w:num w:numId="72" w16cid:durableId="322389475">
    <w:abstractNumId w:val="45"/>
  </w:num>
  <w:num w:numId="73" w16cid:durableId="1811437310">
    <w:abstractNumId w:val="16"/>
  </w:num>
  <w:num w:numId="74" w16cid:durableId="1598710329">
    <w:abstractNumId w:val="16"/>
  </w:num>
  <w:num w:numId="75" w16cid:durableId="1435251098">
    <w:abstractNumId w:val="16"/>
  </w:num>
  <w:num w:numId="76" w16cid:durableId="1078940557">
    <w:abstractNumId w:val="16"/>
  </w:num>
  <w:num w:numId="77" w16cid:durableId="1183781155">
    <w:abstractNumId w:val="16"/>
  </w:num>
  <w:num w:numId="78" w16cid:durableId="752240846">
    <w:abstractNumId w:val="16"/>
  </w:num>
  <w:num w:numId="79" w16cid:durableId="991913809">
    <w:abstractNumId w:val="42"/>
  </w:num>
  <w:num w:numId="80" w16cid:durableId="2146777323">
    <w:abstractNumId w:val="16"/>
  </w:num>
  <w:num w:numId="81" w16cid:durableId="1769808825">
    <w:abstractNumId w:val="16"/>
  </w:num>
  <w:num w:numId="82" w16cid:durableId="1516310909">
    <w:abstractNumId w:val="23"/>
  </w:num>
  <w:num w:numId="83" w16cid:durableId="993219792">
    <w:abstractNumId w:val="16"/>
  </w:num>
  <w:num w:numId="84" w16cid:durableId="194738014">
    <w:abstractNumId w:val="16"/>
  </w:num>
  <w:num w:numId="85" w16cid:durableId="1167670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0081168">
    <w:abstractNumId w:val="16"/>
  </w:num>
  <w:num w:numId="87" w16cid:durableId="802428534">
    <w:abstractNumId w:val="16"/>
  </w:num>
  <w:num w:numId="88" w16cid:durableId="509374443">
    <w:abstractNumId w:val="16"/>
  </w:num>
  <w:num w:numId="89" w16cid:durableId="80572168">
    <w:abstractNumId w:val="16"/>
  </w:num>
  <w:num w:numId="90" w16cid:durableId="896277742">
    <w:abstractNumId w:val="16"/>
  </w:num>
  <w:num w:numId="91" w16cid:durableId="790593268">
    <w:abstractNumId w:val="16"/>
  </w:num>
  <w:num w:numId="92" w16cid:durableId="785541784">
    <w:abstractNumId w:val="16"/>
  </w:num>
  <w:num w:numId="93" w16cid:durableId="1248727873">
    <w:abstractNumId w:val="16"/>
  </w:num>
  <w:num w:numId="94" w16cid:durableId="487285786">
    <w:abstractNumId w:val="22"/>
  </w:num>
  <w:num w:numId="95" w16cid:durableId="131483829">
    <w:abstractNumId w:val="44"/>
  </w:num>
  <w:num w:numId="96" w16cid:durableId="749814386">
    <w:abstractNumId w:val="29"/>
  </w:num>
  <w:num w:numId="97" w16cid:durableId="1217203376">
    <w:abstractNumId w:val="27"/>
  </w:num>
  <w:num w:numId="98" w16cid:durableId="969558663">
    <w:abstractNumId w:val="20"/>
  </w:num>
  <w:num w:numId="99" w16cid:durableId="1241865938">
    <w:abstractNumId w:val="5"/>
  </w:num>
  <w:num w:numId="100" w16cid:durableId="2016759203">
    <w:abstractNumId w:val="16"/>
  </w:num>
  <w:num w:numId="101" w16cid:durableId="95292884">
    <w:abstractNumId w:val="16"/>
  </w:num>
  <w:num w:numId="102" w16cid:durableId="711810020">
    <w:abstractNumId w:val="30"/>
  </w:num>
  <w:num w:numId="103" w16cid:durableId="2045015153">
    <w:abstractNumId w:val="31"/>
  </w:num>
  <w:num w:numId="104" w16cid:durableId="1495490356">
    <w:abstractNumId w:val="16"/>
  </w:num>
  <w:num w:numId="105" w16cid:durableId="1874268494">
    <w:abstractNumId w:val="16"/>
  </w:num>
  <w:num w:numId="106" w16cid:durableId="688333276">
    <w:abstractNumId w:val="16"/>
  </w:num>
  <w:num w:numId="107" w16cid:durableId="1731541156">
    <w:abstractNumId w:val="16"/>
  </w:num>
  <w:num w:numId="108" w16cid:durableId="1322654393">
    <w:abstractNumId w:val="16"/>
  </w:num>
  <w:num w:numId="109" w16cid:durableId="777796666">
    <w:abstractNumId w:val="16"/>
  </w:num>
  <w:num w:numId="110" w16cid:durableId="1849635383">
    <w:abstractNumId w:val="16"/>
  </w:num>
  <w:num w:numId="111" w16cid:durableId="1368868757">
    <w:abstractNumId w:val="16"/>
  </w:num>
  <w:num w:numId="112" w16cid:durableId="1208954680">
    <w:abstractNumId w:val="16"/>
  </w:num>
  <w:num w:numId="113" w16cid:durableId="1761218037">
    <w:abstractNumId w:val="16"/>
  </w:num>
  <w:num w:numId="114" w16cid:durableId="335612946">
    <w:abstractNumId w:val="16"/>
  </w:num>
  <w:num w:numId="115" w16cid:durableId="1625119470">
    <w:abstractNumId w:val="16"/>
  </w:num>
  <w:num w:numId="116" w16cid:durableId="403914959">
    <w:abstractNumId w:val="16"/>
  </w:num>
  <w:num w:numId="117" w16cid:durableId="1030955333">
    <w:abstractNumId w:val="16"/>
  </w:num>
  <w:num w:numId="118" w16cid:durableId="2069572304">
    <w:abstractNumId w:val="16"/>
  </w:num>
  <w:num w:numId="119" w16cid:durableId="410854357">
    <w:abstractNumId w:val="16"/>
  </w:num>
  <w:num w:numId="120" w16cid:durableId="1670979529">
    <w:abstractNumId w:val="16"/>
  </w:num>
  <w:num w:numId="121" w16cid:durableId="1990551472">
    <w:abstractNumId w:val="16"/>
  </w:num>
  <w:num w:numId="122" w16cid:durableId="1486900105">
    <w:abstractNumId w:val="16"/>
  </w:num>
  <w:num w:numId="123" w16cid:durableId="1964652841">
    <w:abstractNumId w:val="16"/>
  </w:num>
  <w:num w:numId="124" w16cid:durableId="1876193878">
    <w:abstractNumId w:val="16"/>
  </w:num>
  <w:num w:numId="125" w16cid:durableId="1629513448">
    <w:abstractNumId w:val="16"/>
  </w:num>
  <w:num w:numId="126" w16cid:durableId="1273439786">
    <w:abstractNumId w:val="16"/>
  </w:num>
  <w:num w:numId="127" w16cid:durableId="487136380">
    <w:abstractNumId w:val="16"/>
  </w:num>
  <w:num w:numId="128" w16cid:durableId="1096175729">
    <w:abstractNumId w:val="16"/>
  </w:num>
  <w:num w:numId="129" w16cid:durableId="711727614">
    <w:abstractNumId w:val="16"/>
  </w:num>
  <w:num w:numId="130" w16cid:durableId="1300459986">
    <w:abstractNumId w:val="16"/>
  </w:num>
  <w:num w:numId="131" w16cid:durableId="1315992348">
    <w:abstractNumId w:val="16"/>
  </w:num>
  <w:num w:numId="132" w16cid:durableId="2027519067">
    <w:abstractNumId w:val="36"/>
  </w:num>
  <w:num w:numId="133" w16cid:durableId="1296983991">
    <w:abstractNumId w:val="39"/>
  </w:num>
  <w:num w:numId="134" w16cid:durableId="490483715">
    <w:abstractNumId w:val="16"/>
  </w:num>
  <w:num w:numId="135" w16cid:durableId="191253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0217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7451459">
    <w:abstractNumId w:val="16"/>
  </w:num>
  <w:num w:numId="138" w16cid:durableId="1678074878">
    <w:abstractNumId w:val="16"/>
  </w:num>
  <w:num w:numId="139" w16cid:durableId="1085032756">
    <w:abstractNumId w:val="16"/>
  </w:num>
  <w:num w:numId="140" w16cid:durableId="1774662501">
    <w:abstractNumId w:val="16"/>
  </w:num>
  <w:num w:numId="141" w16cid:durableId="362437990">
    <w:abstractNumId w:val="16"/>
  </w:num>
  <w:num w:numId="142" w16cid:durableId="254241748">
    <w:abstractNumId w:val="16"/>
  </w:num>
  <w:num w:numId="143" w16cid:durableId="531501284">
    <w:abstractNumId w:val="16"/>
  </w:num>
  <w:num w:numId="144" w16cid:durableId="528221475">
    <w:abstractNumId w:val="16"/>
  </w:num>
  <w:num w:numId="145" w16cid:durableId="1205406940">
    <w:abstractNumId w:val="16"/>
  </w:num>
  <w:num w:numId="146" w16cid:durableId="833838111">
    <w:abstractNumId w:val="16"/>
  </w:num>
  <w:num w:numId="147" w16cid:durableId="1678069225">
    <w:abstractNumId w:val="16"/>
  </w:num>
  <w:num w:numId="148" w16cid:durableId="364914013">
    <w:abstractNumId w:val="16"/>
  </w:num>
  <w:num w:numId="149" w16cid:durableId="1030447002">
    <w:abstractNumId w:val="16"/>
  </w:num>
  <w:num w:numId="150" w16cid:durableId="686911633">
    <w:abstractNumId w:val="16"/>
  </w:num>
  <w:num w:numId="151" w16cid:durableId="1900483580">
    <w:abstractNumId w:val="16"/>
  </w:num>
  <w:num w:numId="152" w16cid:durableId="925575828">
    <w:abstractNumId w:val="16"/>
  </w:num>
  <w:num w:numId="153" w16cid:durableId="1297182472">
    <w:abstractNumId w:val="16"/>
  </w:num>
  <w:num w:numId="154" w16cid:durableId="2025012948">
    <w:abstractNumId w:val="16"/>
  </w:num>
  <w:num w:numId="155" w16cid:durableId="351760945">
    <w:abstractNumId w:val="16"/>
  </w:num>
  <w:num w:numId="156" w16cid:durableId="832139138">
    <w:abstractNumId w:val="16"/>
  </w:num>
  <w:num w:numId="157" w16cid:durableId="516306628">
    <w:abstractNumId w:val="16"/>
  </w:num>
  <w:num w:numId="158" w16cid:durableId="1924220441">
    <w:abstractNumId w:val="16"/>
  </w:num>
  <w:num w:numId="159" w16cid:durableId="166216869">
    <w:abstractNumId w:val="16"/>
  </w:num>
  <w:num w:numId="160" w16cid:durableId="1820606554">
    <w:abstractNumId w:val="16"/>
  </w:num>
  <w:num w:numId="161" w16cid:durableId="113137353">
    <w:abstractNumId w:val="16"/>
  </w:num>
  <w:num w:numId="162" w16cid:durableId="1290698516">
    <w:abstractNumId w:val="16"/>
  </w:num>
  <w:num w:numId="163" w16cid:durableId="1839616537">
    <w:abstractNumId w:val="16"/>
  </w:num>
  <w:num w:numId="164" w16cid:durableId="1159155994">
    <w:abstractNumId w:val="16"/>
  </w:num>
  <w:num w:numId="165" w16cid:durableId="1903522769">
    <w:abstractNumId w:val="16"/>
  </w:num>
  <w:num w:numId="166" w16cid:durableId="465468172">
    <w:abstractNumId w:val="16"/>
  </w:num>
  <w:num w:numId="167" w16cid:durableId="74597773">
    <w:abstractNumId w:val="16"/>
  </w:num>
  <w:num w:numId="168" w16cid:durableId="295651118">
    <w:abstractNumId w:val="16"/>
  </w:num>
  <w:num w:numId="169" w16cid:durableId="1690333632">
    <w:abstractNumId w:val="16"/>
  </w:num>
  <w:num w:numId="170" w16cid:durableId="199317849">
    <w:abstractNumId w:val="16"/>
  </w:num>
  <w:num w:numId="171" w16cid:durableId="959608111">
    <w:abstractNumId w:val="16"/>
  </w:num>
  <w:num w:numId="172" w16cid:durableId="1238902732">
    <w:abstractNumId w:val="16"/>
  </w:num>
  <w:num w:numId="173" w16cid:durableId="1948610150">
    <w:abstractNumId w:val="16"/>
  </w:num>
  <w:num w:numId="174" w16cid:durableId="1093621693">
    <w:abstractNumId w:val="16"/>
  </w:num>
  <w:num w:numId="175" w16cid:durableId="2063553682">
    <w:abstractNumId w:val="16"/>
  </w:num>
  <w:num w:numId="176" w16cid:durableId="608971102">
    <w:abstractNumId w:val="16"/>
  </w:num>
  <w:num w:numId="177" w16cid:durableId="1074547737">
    <w:abstractNumId w:val="16"/>
  </w:num>
  <w:num w:numId="178" w16cid:durableId="1841774718">
    <w:abstractNumId w:val="16"/>
  </w:num>
  <w:num w:numId="179" w16cid:durableId="341009834">
    <w:abstractNumId w:val="16"/>
  </w:num>
  <w:num w:numId="180" w16cid:durableId="1693261137">
    <w:abstractNumId w:val="16"/>
  </w:num>
  <w:num w:numId="181" w16cid:durableId="251622042">
    <w:abstractNumId w:val="16"/>
  </w:num>
  <w:num w:numId="182" w16cid:durableId="190610050">
    <w:abstractNumId w:val="16"/>
  </w:num>
  <w:num w:numId="183" w16cid:durableId="1723822183">
    <w:abstractNumId w:val="16"/>
  </w:num>
  <w:num w:numId="184" w16cid:durableId="1512836004">
    <w:abstractNumId w:val="16"/>
  </w:num>
  <w:num w:numId="185" w16cid:durableId="824205497">
    <w:abstractNumId w:val="16"/>
  </w:num>
  <w:num w:numId="186" w16cid:durableId="1561481316">
    <w:abstractNumId w:val="16"/>
  </w:num>
  <w:num w:numId="187" w16cid:durableId="249891922">
    <w:abstractNumId w:val="16"/>
  </w:num>
  <w:num w:numId="188" w16cid:durableId="385371298">
    <w:abstractNumId w:val="16"/>
  </w:num>
  <w:num w:numId="189" w16cid:durableId="78598416">
    <w:abstractNumId w:val="16"/>
  </w:num>
  <w:num w:numId="190" w16cid:durableId="203182576">
    <w:abstractNumId w:val="16"/>
  </w:num>
  <w:num w:numId="191" w16cid:durableId="631446846">
    <w:abstractNumId w:val="16"/>
  </w:num>
  <w:num w:numId="192" w16cid:durableId="684477396">
    <w:abstractNumId w:val="16"/>
  </w:num>
  <w:num w:numId="193" w16cid:durableId="571544010">
    <w:abstractNumId w:val="16"/>
  </w:num>
  <w:num w:numId="194" w16cid:durableId="576522666">
    <w:abstractNumId w:val="16"/>
  </w:num>
  <w:num w:numId="195" w16cid:durableId="1819682698">
    <w:abstractNumId w:val="16"/>
  </w:num>
  <w:num w:numId="196" w16cid:durableId="1026447869">
    <w:abstractNumId w:val="16"/>
  </w:num>
  <w:num w:numId="197" w16cid:durableId="1589727665">
    <w:abstractNumId w:val="16"/>
  </w:num>
  <w:num w:numId="198" w16cid:durableId="505096282">
    <w:abstractNumId w:val="16"/>
  </w:num>
  <w:num w:numId="199" w16cid:durableId="1748307453">
    <w:abstractNumId w:val="16"/>
  </w:num>
  <w:num w:numId="200" w16cid:durableId="1356737259">
    <w:abstractNumId w:val="16"/>
  </w:num>
  <w:num w:numId="201" w16cid:durableId="648095959">
    <w:abstractNumId w:val="16"/>
  </w:num>
  <w:num w:numId="202" w16cid:durableId="1225411221">
    <w:abstractNumId w:val="16"/>
  </w:num>
  <w:num w:numId="203" w16cid:durableId="558710603">
    <w:abstractNumId w:val="16"/>
  </w:num>
  <w:num w:numId="204" w16cid:durableId="1937789743">
    <w:abstractNumId w:val="16"/>
  </w:num>
  <w:num w:numId="205" w16cid:durableId="1615478472">
    <w:abstractNumId w:val="16"/>
  </w:num>
  <w:num w:numId="206" w16cid:durableId="995916510">
    <w:abstractNumId w:val="16"/>
  </w:num>
  <w:num w:numId="207" w16cid:durableId="506404011">
    <w:abstractNumId w:val="16"/>
  </w:num>
  <w:num w:numId="208" w16cid:durableId="2033995710">
    <w:abstractNumId w:val="16"/>
  </w:num>
  <w:num w:numId="209" w16cid:durableId="224293706">
    <w:abstractNumId w:val="16"/>
  </w:num>
  <w:num w:numId="210" w16cid:durableId="2010939208">
    <w:abstractNumId w:val="16"/>
  </w:num>
  <w:num w:numId="211" w16cid:durableId="2012444746">
    <w:abstractNumId w:val="16"/>
  </w:num>
  <w:num w:numId="212" w16cid:durableId="101994560">
    <w:abstractNumId w:val="16"/>
  </w:num>
  <w:num w:numId="213" w16cid:durableId="380402814">
    <w:abstractNumId w:val="16"/>
  </w:num>
  <w:num w:numId="214" w16cid:durableId="1052267706">
    <w:abstractNumId w:val="16"/>
  </w:num>
  <w:num w:numId="215" w16cid:durableId="729039049">
    <w:abstractNumId w:val="16"/>
  </w:num>
  <w:num w:numId="216" w16cid:durableId="1513106476">
    <w:abstractNumId w:val="16"/>
  </w:num>
  <w:num w:numId="217" w16cid:durableId="1913081316">
    <w:abstractNumId w:val="16"/>
  </w:num>
  <w:num w:numId="218" w16cid:durableId="1360006014">
    <w:abstractNumId w:val="16"/>
  </w:num>
  <w:num w:numId="219" w16cid:durableId="940069405">
    <w:abstractNumId w:val="16"/>
  </w:num>
  <w:num w:numId="220" w16cid:durableId="1645230565">
    <w:abstractNumId w:val="16"/>
  </w:num>
  <w:num w:numId="221" w16cid:durableId="1690986053">
    <w:abstractNumId w:val="16"/>
  </w:num>
  <w:num w:numId="222" w16cid:durableId="1596862240">
    <w:abstractNumId w:val="16"/>
  </w:num>
  <w:num w:numId="223" w16cid:durableId="1655374357">
    <w:abstractNumId w:val="16"/>
  </w:num>
  <w:num w:numId="224" w16cid:durableId="891305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2400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63987301">
    <w:abstractNumId w:val="41"/>
  </w:num>
  <w:num w:numId="227" w16cid:durableId="165558840">
    <w:abstractNumId w:val="16"/>
  </w:num>
  <w:num w:numId="228" w16cid:durableId="1867056694">
    <w:abstractNumId w:val="16"/>
  </w:num>
  <w:num w:numId="229" w16cid:durableId="1864661120">
    <w:abstractNumId w:val="16"/>
  </w:num>
  <w:num w:numId="230" w16cid:durableId="1255746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84596260">
    <w:abstractNumId w:val="16"/>
  </w:num>
  <w:num w:numId="232" w16cid:durableId="1887981430">
    <w:abstractNumId w:val="16"/>
  </w:num>
  <w:num w:numId="233" w16cid:durableId="1801335429">
    <w:abstractNumId w:val="16"/>
  </w:num>
  <w:num w:numId="234" w16cid:durableId="2121558618">
    <w:abstractNumId w:val="16"/>
  </w:num>
  <w:num w:numId="235" w16cid:durableId="931352006">
    <w:abstractNumId w:val="16"/>
  </w:num>
  <w:num w:numId="236" w16cid:durableId="1478257640">
    <w:abstractNumId w:val="16"/>
  </w:num>
  <w:num w:numId="237" w16cid:durableId="655694140">
    <w:abstractNumId w:val="16"/>
  </w:num>
  <w:num w:numId="238" w16cid:durableId="520583272">
    <w:abstractNumId w:val="16"/>
  </w:num>
  <w:num w:numId="239" w16cid:durableId="1804272657">
    <w:abstractNumId w:val="33"/>
  </w:num>
  <w:num w:numId="240" w16cid:durableId="526528571">
    <w:abstractNumId w:val="34"/>
  </w:num>
  <w:num w:numId="241" w16cid:durableId="848256811">
    <w:abstractNumId w:val="0"/>
  </w:num>
  <w:num w:numId="242" w16cid:durableId="926764299">
    <w:abstractNumId w:val="16"/>
  </w:num>
  <w:num w:numId="243" w16cid:durableId="137573904">
    <w:abstractNumId w:val="21"/>
  </w:num>
  <w:num w:numId="244" w16cid:durableId="1027679254">
    <w:abstractNumId w:val="24"/>
  </w:num>
  <w:num w:numId="245" w16cid:durableId="1037658007">
    <w:abstractNumId w:val="16"/>
  </w:num>
  <w:num w:numId="246" w16cid:durableId="804196060">
    <w:abstractNumId w:val="16"/>
  </w:num>
  <w:num w:numId="247" w16cid:durableId="158884053">
    <w:abstractNumId w:val="16"/>
  </w:num>
  <w:num w:numId="248" w16cid:durableId="1253927358">
    <w:abstractNumId w:val="26"/>
  </w:num>
  <w:num w:numId="249" w16cid:durableId="1233195088">
    <w:abstractNumId w:val="16"/>
  </w:num>
  <w:num w:numId="250" w16cid:durableId="1910536688">
    <w:abstractNumId w:val="16"/>
  </w:num>
  <w:num w:numId="251" w16cid:durableId="1503663984">
    <w:abstractNumId w:val="16"/>
  </w:num>
  <w:num w:numId="252" w16cid:durableId="1873221545">
    <w:abstractNumId w:val="16"/>
  </w:num>
  <w:num w:numId="253" w16cid:durableId="640814248">
    <w:abstractNumId w:val="16"/>
  </w:num>
  <w:num w:numId="254" w16cid:durableId="1377656011">
    <w:abstractNumId w:val="16"/>
  </w:num>
  <w:num w:numId="255" w16cid:durableId="489636422">
    <w:abstractNumId w:val="16"/>
  </w:num>
  <w:num w:numId="256" w16cid:durableId="112555394">
    <w:abstractNumId w:val="16"/>
  </w:num>
  <w:num w:numId="257" w16cid:durableId="174345106">
    <w:abstractNumId w:val="16"/>
  </w:num>
  <w:num w:numId="258" w16cid:durableId="1980181761">
    <w:abstractNumId w:val="16"/>
  </w:num>
  <w:num w:numId="259" w16cid:durableId="1234704402">
    <w:abstractNumId w:val="16"/>
  </w:num>
  <w:num w:numId="260" w16cid:durableId="250282952">
    <w:abstractNumId w:val="16"/>
  </w:num>
  <w:num w:numId="261" w16cid:durableId="1850097004">
    <w:abstractNumId w:val="16"/>
  </w:num>
  <w:num w:numId="262" w16cid:durableId="1125466239">
    <w:abstractNumId w:val="16"/>
  </w:num>
  <w:num w:numId="263" w16cid:durableId="1933316302">
    <w:abstractNumId w:val="43"/>
  </w:num>
  <w:num w:numId="264" w16cid:durableId="1138911754">
    <w:abstractNumId w:val="16"/>
  </w:num>
  <w:num w:numId="265" w16cid:durableId="1916741215">
    <w:abstractNumId w:val="16"/>
  </w:num>
  <w:num w:numId="266" w16cid:durableId="1623416625">
    <w:abstractNumId w:val="16"/>
  </w:num>
  <w:num w:numId="267" w16cid:durableId="1612008562">
    <w:abstractNumId w:val="16"/>
  </w:num>
  <w:num w:numId="268" w16cid:durableId="1219167825">
    <w:abstractNumId w:val="16"/>
  </w:num>
  <w:num w:numId="269" w16cid:durableId="1490634462">
    <w:abstractNumId w:val="16"/>
  </w:num>
  <w:num w:numId="270" w16cid:durableId="241843306">
    <w:abstractNumId w:val="16"/>
  </w:num>
  <w:num w:numId="271" w16cid:durableId="1787699865">
    <w:abstractNumId w:val="16"/>
  </w:num>
  <w:num w:numId="272" w16cid:durableId="482282440">
    <w:abstractNumId w:val="37"/>
  </w:num>
  <w:num w:numId="273" w16cid:durableId="935670611">
    <w:abstractNumId w:val="16"/>
  </w:num>
  <w:num w:numId="274" w16cid:durableId="345838004">
    <w:abstractNumId w:val="16"/>
  </w:num>
  <w:num w:numId="275" w16cid:durableId="1747066888">
    <w:abstractNumId w:val="16"/>
  </w:num>
  <w:num w:numId="276" w16cid:durableId="751664368">
    <w:abstractNumId w:val="16"/>
  </w:num>
  <w:num w:numId="277" w16cid:durableId="1881670195">
    <w:abstractNumId w:val="16"/>
  </w:num>
  <w:num w:numId="278" w16cid:durableId="1881670580">
    <w:abstractNumId w:val="16"/>
  </w:num>
  <w:num w:numId="279" w16cid:durableId="1952663342">
    <w:abstractNumId w:val="16"/>
  </w:num>
  <w:num w:numId="280" w16cid:durableId="1535725779">
    <w:abstractNumId w:val="16"/>
  </w:num>
  <w:num w:numId="281" w16cid:durableId="1631015343">
    <w:abstractNumId w:val="16"/>
  </w:num>
  <w:num w:numId="282" w16cid:durableId="1015115292">
    <w:abstractNumId w:val="16"/>
  </w:num>
  <w:num w:numId="283" w16cid:durableId="1172455591">
    <w:abstractNumId w:val="16"/>
  </w:num>
  <w:num w:numId="284" w16cid:durableId="1249387420">
    <w:abstractNumId w:val="16"/>
  </w:num>
  <w:num w:numId="285" w16cid:durableId="670529793">
    <w:abstractNumId w:val="16"/>
  </w:num>
  <w:num w:numId="286" w16cid:durableId="181824281">
    <w:abstractNumId w:val="16"/>
  </w:num>
  <w:num w:numId="287" w16cid:durableId="1425956278">
    <w:abstractNumId w:val="16"/>
  </w:num>
  <w:num w:numId="288" w16cid:durableId="2136828566">
    <w:abstractNumId w:val="16"/>
  </w:num>
  <w:num w:numId="289" w16cid:durableId="1048071432">
    <w:abstractNumId w:val="16"/>
  </w:num>
  <w:num w:numId="290" w16cid:durableId="1334801152">
    <w:abstractNumId w:val="16"/>
  </w:num>
  <w:num w:numId="291" w16cid:durableId="1587883524">
    <w:abstractNumId w:val="16"/>
  </w:num>
  <w:num w:numId="292" w16cid:durableId="204414236">
    <w:abstractNumId w:val="16"/>
  </w:num>
  <w:num w:numId="293" w16cid:durableId="181552262">
    <w:abstractNumId w:val="16"/>
  </w:num>
  <w:num w:numId="294" w16cid:durableId="1091925176">
    <w:abstractNumId w:val="16"/>
  </w:num>
  <w:num w:numId="295" w16cid:durableId="1913659933">
    <w:abstractNumId w:val="16"/>
  </w:num>
  <w:num w:numId="296" w16cid:durableId="339699531">
    <w:abstractNumId w:val="16"/>
  </w:num>
  <w:num w:numId="297" w16cid:durableId="1749036302">
    <w:abstractNumId w:val="16"/>
  </w:num>
  <w:num w:numId="298" w16cid:durableId="269705212">
    <w:abstractNumId w:val="16"/>
  </w:num>
  <w:num w:numId="299" w16cid:durableId="1030228435">
    <w:abstractNumId w:val="16"/>
  </w:num>
  <w:num w:numId="300" w16cid:durableId="1247111638">
    <w:abstractNumId w:val="16"/>
  </w:num>
  <w:num w:numId="301" w16cid:durableId="1218201642">
    <w:abstractNumId w:val="16"/>
  </w:num>
  <w:num w:numId="302" w16cid:durableId="629289501">
    <w:abstractNumId w:val="16"/>
  </w:num>
  <w:num w:numId="303" w16cid:durableId="1787846791">
    <w:abstractNumId w:val="16"/>
  </w:num>
  <w:num w:numId="304" w16cid:durableId="854268263">
    <w:abstractNumId w:val="16"/>
  </w:num>
  <w:num w:numId="305" w16cid:durableId="1513031482">
    <w:abstractNumId w:val="16"/>
  </w:num>
  <w:num w:numId="306" w16cid:durableId="2143496064">
    <w:abstractNumId w:val="16"/>
  </w:num>
  <w:num w:numId="307" w16cid:durableId="481849807">
    <w:abstractNumId w:val="16"/>
  </w:num>
  <w:num w:numId="308" w16cid:durableId="2005552355">
    <w:abstractNumId w:val="16"/>
  </w:num>
  <w:num w:numId="309" w16cid:durableId="741221130">
    <w:abstractNumId w:val="16"/>
  </w:num>
  <w:num w:numId="310" w16cid:durableId="1941135910">
    <w:abstractNumId w:val="16"/>
  </w:num>
  <w:num w:numId="311" w16cid:durableId="1962835583">
    <w:abstractNumId w:val="16"/>
  </w:num>
  <w:num w:numId="312" w16cid:durableId="969283043">
    <w:abstractNumId w:val="16"/>
  </w:num>
  <w:num w:numId="313" w16cid:durableId="845558070">
    <w:abstractNumId w:val="16"/>
  </w:num>
  <w:num w:numId="314" w16cid:durableId="1145121592">
    <w:abstractNumId w:val="16"/>
  </w:num>
  <w:num w:numId="315" w16cid:durableId="1673142252">
    <w:abstractNumId w:val="16"/>
  </w:num>
  <w:num w:numId="316" w16cid:durableId="1140533098">
    <w:abstractNumId w:val="35"/>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5C10"/>
    <w:rsid w:val="000260B5"/>
    <w:rsid w:val="0002637F"/>
    <w:rsid w:val="000267C3"/>
    <w:rsid w:val="00026B9D"/>
    <w:rsid w:val="0002702B"/>
    <w:rsid w:val="00030060"/>
    <w:rsid w:val="000310CC"/>
    <w:rsid w:val="00032243"/>
    <w:rsid w:val="0003270B"/>
    <w:rsid w:val="000329BE"/>
    <w:rsid w:val="00032C95"/>
    <w:rsid w:val="00034358"/>
    <w:rsid w:val="00035102"/>
    <w:rsid w:val="0003556F"/>
    <w:rsid w:val="0003586B"/>
    <w:rsid w:val="0003592B"/>
    <w:rsid w:val="000361B5"/>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4366"/>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54E4"/>
    <w:rsid w:val="00066279"/>
    <w:rsid w:val="00067325"/>
    <w:rsid w:val="00067884"/>
    <w:rsid w:val="00067F30"/>
    <w:rsid w:val="00070319"/>
    <w:rsid w:val="00070422"/>
    <w:rsid w:val="0007156B"/>
    <w:rsid w:val="00071DB3"/>
    <w:rsid w:val="000726FC"/>
    <w:rsid w:val="0007365A"/>
    <w:rsid w:val="00073AA7"/>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22C7"/>
    <w:rsid w:val="000931D4"/>
    <w:rsid w:val="000932A6"/>
    <w:rsid w:val="00094459"/>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3FD5"/>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7EB"/>
    <w:rsid w:val="000C3D3D"/>
    <w:rsid w:val="000C4312"/>
    <w:rsid w:val="000C4970"/>
    <w:rsid w:val="000C49CA"/>
    <w:rsid w:val="000C4B95"/>
    <w:rsid w:val="000C5F20"/>
    <w:rsid w:val="000C60F1"/>
    <w:rsid w:val="000C6803"/>
    <w:rsid w:val="000C6C59"/>
    <w:rsid w:val="000C709C"/>
    <w:rsid w:val="000C7DB8"/>
    <w:rsid w:val="000D0AD7"/>
    <w:rsid w:val="000D0B16"/>
    <w:rsid w:val="000D1807"/>
    <w:rsid w:val="000D1AED"/>
    <w:rsid w:val="000D1F43"/>
    <w:rsid w:val="000D20C1"/>
    <w:rsid w:val="000D239D"/>
    <w:rsid w:val="000D39C9"/>
    <w:rsid w:val="000D3B8B"/>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07D"/>
    <w:rsid w:val="000F2771"/>
    <w:rsid w:val="000F2845"/>
    <w:rsid w:val="000F2875"/>
    <w:rsid w:val="000F2D36"/>
    <w:rsid w:val="000F3571"/>
    <w:rsid w:val="000F43C0"/>
    <w:rsid w:val="000F448B"/>
    <w:rsid w:val="000F5A2C"/>
    <w:rsid w:val="000F5A44"/>
    <w:rsid w:val="000F5DC5"/>
    <w:rsid w:val="000F602A"/>
    <w:rsid w:val="000F698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00A"/>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3BD2"/>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1F22"/>
    <w:rsid w:val="001522BF"/>
    <w:rsid w:val="001529FC"/>
    <w:rsid w:val="00153154"/>
    <w:rsid w:val="00153491"/>
    <w:rsid w:val="00153E46"/>
    <w:rsid w:val="001540AE"/>
    <w:rsid w:val="00154E36"/>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286"/>
    <w:rsid w:val="0018395E"/>
    <w:rsid w:val="00183B47"/>
    <w:rsid w:val="00183FF5"/>
    <w:rsid w:val="001858A6"/>
    <w:rsid w:val="0018648C"/>
    <w:rsid w:val="00186B62"/>
    <w:rsid w:val="0018771B"/>
    <w:rsid w:val="00190D2C"/>
    <w:rsid w:val="00190E44"/>
    <w:rsid w:val="00191E06"/>
    <w:rsid w:val="0019258D"/>
    <w:rsid w:val="0019276A"/>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4DED"/>
    <w:rsid w:val="001B5B8C"/>
    <w:rsid w:val="001B6468"/>
    <w:rsid w:val="001B7BA7"/>
    <w:rsid w:val="001C00B0"/>
    <w:rsid w:val="001C0881"/>
    <w:rsid w:val="001C0F28"/>
    <w:rsid w:val="001C1BBE"/>
    <w:rsid w:val="001C250E"/>
    <w:rsid w:val="001C34F6"/>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0BD"/>
    <w:rsid w:val="001E1AD6"/>
    <w:rsid w:val="001E1D44"/>
    <w:rsid w:val="001E1DDB"/>
    <w:rsid w:val="001E25D2"/>
    <w:rsid w:val="001E2EB5"/>
    <w:rsid w:val="001E37F2"/>
    <w:rsid w:val="001E43CE"/>
    <w:rsid w:val="001E44A8"/>
    <w:rsid w:val="001E4D27"/>
    <w:rsid w:val="001E5ED2"/>
    <w:rsid w:val="001E6B1B"/>
    <w:rsid w:val="001E76D6"/>
    <w:rsid w:val="001E7DB1"/>
    <w:rsid w:val="001F0711"/>
    <w:rsid w:val="001F0B81"/>
    <w:rsid w:val="001F120F"/>
    <w:rsid w:val="001F18E4"/>
    <w:rsid w:val="001F1D52"/>
    <w:rsid w:val="001F1F4F"/>
    <w:rsid w:val="001F2EF7"/>
    <w:rsid w:val="001F3462"/>
    <w:rsid w:val="001F3B2C"/>
    <w:rsid w:val="001F3C31"/>
    <w:rsid w:val="001F46D9"/>
    <w:rsid w:val="001F4906"/>
    <w:rsid w:val="001F559A"/>
    <w:rsid w:val="001F5EF5"/>
    <w:rsid w:val="001F68B9"/>
    <w:rsid w:val="00201FF9"/>
    <w:rsid w:val="00202025"/>
    <w:rsid w:val="00202DEE"/>
    <w:rsid w:val="00202FCB"/>
    <w:rsid w:val="0020308C"/>
    <w:rsid w:val="002031E5"/>
    <w:rsid w:val="0020333E"/>
    <w:rsid w:val="002038C3"/>
    <w:rsid w:val="00203A1E"/>
    <w:rsid w:val="00203E3C"/>
    <w:rsid w:val="00204D49"/>
    <w:rsid w:val="0020520C"/>
    <w:rsid w:val="00205359"/>
    <w:rsid w:val="00205426"/>
    <w:rsid w:val="0020564E"/>
    <w:rsid w:val="00205A80"/>
    <w:rsid w:val="002065D2"/>
    <w:rsid w:val="00206D79"/>
    <w:rsid w:val="00206E03"/>
    <w:rsid w:val="00206FA3"/>
    <w:rsid w:val="00207005"/>
    <w:rsid w:val="00207BE1"/>
    <w:rsid w:val="0021036F"/>
    <w:rsid w:val="0021073C"/>
    <w:rsid w:val="00210CDE"/>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40EE"/>
    <w:rsid w:val="00225C9A"/>
    <w:rsid w:val="00226506"/>
    <w:rsid w:val="00226910"/>
    <w:rsid w:val="00226F98"/>
    <w:rsid w:val="0022730D"/>
    <w:rsid w:val="00227C1A"/>
    <w:rsid w:val="0023045E"/>
    <w:rsid w:val="0023074C"/>
    <w:rsid w:val="002319BD"/>
    <w:rsid w:val="002320A5"/>
    <w:rsid w:val="0023221A"/>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BFD"/>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67384"/>
    <w:rsid w:val="00270620"/>
    <w:rsid w:val="00270DEC"/>
    <w:rsid w:val="00271524"/>
    <w:rsid w:val="00271E1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63B7"/>
    <w:rsid w:val="002979EC"/>
    <w:rsid w:val="002A0319"/>
    <w:rsid w:val="002A0781"/>
    <w:rsid w:val="002A095C"/>
    <w:rsid w:val="002A31DF"/>
    <w:rsid w:val="002A3835"/>
    <w:rsid w:val="002A40BA"/>
    <w:rsid w:val="002A4B81"/>
    <w:rsid w:val="002A4CEB"/>
    <w:rsid w:val="002A636B"/>
    <w:rsid w:val="002A64BD"/>
    <w:rsid w:val="002A694C"/>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4C29"/>
    <w:rsid w:val="002E5267"/>
    <w:rsid w:val="002E611F"/>
    <w:rsid w:val="002E663F"/>
    <w:rsid w:val="002E6ADE"/>
    <w:rsid w:val="002E6E2A"/>
    <w:rsid w:val="002E758A"/>
    <w:rsid w:val="002E789F"/>
    <w:rsid w:val="002E7C30"/>
    <w:rsid w:val="002E7CBF"/>
    <w:rsid w:val="002F1CA9"/>
    <w:rsid w:val="002F247E"/>
    <w:rsid w:val="002F3BD8"/>
    <w:rsid w:val="002F3E0E"/>
    <w:rsid w:val="002F43CC"/>
    <w:rsid w:val="002F4A5D"/>
    <w:rsid w:val="002F4B86"/>
    <w:rsid w:val="002F4BF2"/>
    <w:rsid w:val="002F4CFC"/>
    <w:rsid w:val="002F4E39"/>
    <w:rsid w:val="002F4EC8"/>
    <w:rsid w:val="002F5CCB"/>
    <w:rsid w:val="002F5F85"/>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1DF4"/>
    <w:rsid w:val="00322F89"/>
    <w:rsid w:val="003233CC"/>
    <w:rsid w:val="00324331"/>
    <w:rsid w:val="00324395"/>
    <w:rsid w:val="00324A4E"/>
    <w:rsid w:val="00325413"/>
    <w:rsid w:val="00325844"/>
    <w:rsid w:val="0032626E"/>
    <w:rsid w:val="00327376"/>
    <w:rsid w:val="00327FCD"/>
    <w:rsid w:val="0033037B"/>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50A"/>
    <w:rsid w:val="003459B7"/>
    <w:rsid w:val="00346FB4"/>
    <w:rsid w:val="0034727A"/>
    <w:rsid w:val="0035087F"/>
    <w:rsid w:val="003509FE"/>
    <w:rsid w:val="00350DB7"/>
    <w:rsid w:val="00350F1D"/>
    <w:rsid w:val="0035104F"/>
    <w:rsid w:val="003511C7"/>
    <w:rsid w:val="00351C2C"/>
    <w:rsid w:val="003521C4"/>
    <w:rsid w:val="00352407"/>
    <w:rsid w:val="00352679"/>
    <w:rsid w:val="00352949"/>
    <w:rsid w:val="0035329E"/>
    <w:rsid w:val="0035367A"/>
    <w:rsid w:val="00353755"/>
    <w:rsid w:val="00353FD2"/>
    <w:rsid w:val="00354784"/>
    <w:rsid w:val="00354AFE"/>
    <w:rsid w:val="003558FB"/>
    <w:rsid w:val="003564BC"/>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75C86"/>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0751"/>
    <w:rsid w:val="0039105C"/>
    <w:rsid w:val="003916BE"/>
    <w:rsid w:val="00391DA5"/>
    <w:rsid w:val="003921D8"/>
    <w:rsid w:val="00392326"/>
    <w:rsid w:val="00392485"/>
    <w:rsid w:val="003927B8"/>
    <w:rsid w:val="00392E9E"/>
    <w:rsid w:val="00393352"/>
    <w:rsid w:val="0039366F"/>
    <w:rsid w:val="003937B3"/>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86A"/>
    <w:rsid w:val="003A2D24"/>
    <w:rsid w:val="003A30DB"/>
    <w:rsid w:val="003A34AE"/>
    <w:rsid w:val="003A3F63"/>
    <w:rsid w:val="003A4115"/>
    <w:rsid w:val="003A411E"/>
    <w:rsid w:val="003A437E"/>
    <w:rsid w:val="003A4AB0"/>
    <w:rsid w:val="003A4C4E"/>
    <w:rsid w:val="003A542D"/>
    <w:rsid w:val="003A5889"/>
    <w:rsid w:val="003A5C9D"/>
    <w:rsid w:val="003A625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548D"/>
    <w:rsid w:val="003D71C7"/>
    <w:rsid w:val="003D7B71"/>
    <w:rsid w:val="003E0280"/>
    <w:rsid w:val="003E183E"/>
    <w:rsid w:val="003E22D4"/>
    <w:rsid w:val="003E2DEC"/>
    <w:rsid w:val="003E2E49"/>
    <w:rsid w:val="003E2F90"/>
    <w:rsid w:val="003E33C1"/>
    <w:rsid w:val="003E372B"/>
    <w:rsid w:val="003E408C"/>
    <w:rsid w:val="003E47B3"/>
    <w:rsid w:val="003E4D5A"/>
    <w:rsid w:val="003E519D"/>
    <w:rsid w:val="003E5C0B"/>
    <w:rsid w:val="003E63D9"/>
    <w:rsid w:val="003E76AF"/>
    <w:rsid w:val="003E7A0D"/>
    <w:rsid w:val="003E7EAA"/>
    <w:rsid w:val="003F087C"/>
    <w:rsid w:val="003F0FCB"/>
    <w:rsid w:val="003F1391"/>
    <w:rsid w:val="003F1A42"/>
    <w:rsid w:val="003F1EBE"/>
    <w:rsid w:val="003F36C2"/>
    <w:rsid w:val="003F395B"/>
    <w:rsid w:val="003F3A33"/>
    <w:rsid w:val="003F3B84"/>
    <w:rsid w:val="003F4026"/>
    <w:rsid w:val="003F58A1"/>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330"/>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A70"/>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6EA"/>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08B2"/>
    <w:rsid w:val="004518E1"/>
    <w:rsid w:val="00451936"/>
    <w:rsid w:val="00451E96"/>
    <w:rsid w:val="00452FA0"/>
    <w:rsid w:val="00453404"/>
    <w:rsid w:val="0045344F"/>
    <w:rsid w:val="004534D0"/>
    <w:rsid w:val="00454260"/>
    <w:rsid w:val="00454412"/>
    <w:rsid w:val="00455299"/>
    <w:rsid w:val="004553FF"/>
    <w:rsid w:val="00456FB5"/>
    <w:rsid w:val="00457129"/>
    <w:rsid w:val="00457354"/>
    <w:rsid w:val="00460140"/>
    <w:rsid w:val="00460245"/>
    <w:rsid w:val="00460332"/>
    <w:rsid w:val="00460BBD"/>
    <w:rsid w:val="00460C55"/>
    <w:rsid w:val="004610A4"/>
    <w:rsid w:val="004612B8"/>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2A7E"/>
    <w:rsid w:val="00473555"/>
    <w:rsid w:val="004736C0"/>
    <w:rsid w:val="00474629"/>
    <w:rsid w:val="0047493F"/>
    <w:rsid w:val="00474A25"/>
    <w:rsid w:val="004752FE"/>
    <w:rsid w:val="0047570A"/>
    <w:rsid w:val="004759C9"/>
    <w:rsid w:val="00475D26"/>
    <w:rsid w:val="004764B9"/>
    <w:rsid w:val="00476A5A"/>
    <w:rsid w:val="00476D20"/>
    <w:rsid w:val="00476D46"/>
    <w:rsid w:val="00477E65"/>
    <w:rsid w:val="004802AA"/>
    <w:rsid w:val="004802FC"/>
    <w:rsid w:val="004805B4"/>
    <w:rsid w:val="00480693"/>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4AB6"/>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3D9D"/>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4C40"/>
    <w:rsid w:val="004B5A65"/>
    <w:rsid w:val="004B6261"/>
    <w:rsid w:val="004B65F2"/>
    <w:rsid w:val="004B6C6A"/>
    <w:rsid w:val="004B6D63"/>
    <w:rsid w:val="004B72DD"/>
    <w:rsid w:val="004C06E3"/>
    <w:rsid w:val="004C1A52"/>
    <w:rsid w:val="004C2918"/>
    <w:rsid w:val="004C4527"/>
    <w:rsid w:val="004C495C"/>
    <w:rsid w:val="004C4B9C"/>
    <w:rsid w:val="004C558A"/>
    <w:rsid w:val="004C73B9"/>
    <w:rsid w:val="004C7734"/>
    <w:rsid w:val="004D0342"/>
    <w:rsid w:val="004D0821"/>
    <w:rsid w:val="004D0BA9"/>
    <w:rsid w:val="004D163B"/>
    <w:rsid w:val="004D1B2F"/>
    <w:rsid w:val="004D25DA"/>
    <w:rsid w:val="004D2793"/>
    <w:rsid w:val="004D301B"/>
    <w:rsid w:val="004D305F"/>
    <w:rsid w:val="004D3CE4"/>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32C"/>
    <w:rsid w:val="004E299D"/>
    <w:rsid w:val="004E2CDF"/>
    <w:rsid w:val="004E341D"/>
    <w:rsid w:val="004E3C26"/>
    <w:rsid w:val="004E3DD2"/>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1A7"/>
    <w:rsid w:val="004F5216"/>
    <w:rsid w:val="004F55D5"/>
    <w:rsid w:val="004F5C6E"/>
    <w:rsid w:val="004F6FD7"/>
    <w:rsid w:val="004F7CDA"/>
    <w:rsid w:val="005001EC"/>
    <w:rsid w:val="00500725"/>
    <w:rsid w:val="005013A5"/>
    <w:rsid w:val="005023C7"/>
    <w:rsid w:val="00502506"/>
    <w:rsid w:val="00503090"/>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BC1"/>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64C"/>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404"/>
    <w:rsid w:val="005457C3"/>
    <w:rsid w:val="005462A9"/>
    <w:rsid w:val="00546CEB"/>
    <w:rsid w:val="005475F4"/>
    <w:rsid w:val="005476EC"/>
    <w:rsid w:val="005479D4"/>
    <w:rsid w:val="00547DA6"/>
    <w:rsid w:val="00550D92"/>
    <w:rsid w:val="00551179"/>
    <w:rsid w:val="00551277"/>
    <w:rsid w:val="00551B17"/>
    <w:rsid w:val="005523D0"/>
    <w:rsid w:val="00552C68"/>
    <w:rsid w:val="00555873"/>
    <w:rsid w:val="00555F4B"/>
    <w:rsid w:val="005568B9"/>
    <w:rsid w:val="005573DC"/>
    <w:rsid w:val="005574BC"/>
    <w:rsid w:val="00557C12"/>
    <w:rsid w:val="00557EB2"/>
    <w:rsid w:val="00557F3E"/>
    <w:rsid w:val="00560566"/>
    <w:rsid w:val="00560877"/>
    <w:rsid w:val="005611BE"/>
    <w:rsid w:val="00561348"/>
    <w:rsid w:val="0056146F"/>
    <w:rsid w:val="00561A0D"/>
    <w:rsid w:val="00562390"/>
    <w:rsid w:val="00562555"/>
    <w:rsid w:val="00562BA2"/>
    <w:rsid w:val="00563A83"/>
    <w:rsid w:val="005651C3"/>
    <w:rsid w:val="0056556E"/>
    <w:rsid w:val="005661FF"/>
    <w:rsid w:val="005668C9"/>
    <w:rsid w:val="00566A82"/>
    <w:rsid w:val="005676C0"/>
    <w:rsid w:val="00567E80"/>
    <w:rsid w:val="005703BD"/>
    <w:rsid w:val="00570671"/>
    <w:rsid w:val="00570F3B"/>
    <w:rsid w:val="0057108A"/>
    <w:rsid w:val="0057133E"/>
    <w:rsid w:val="00571410"/>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A8D"/>
    <w:rsid w:val="00581F07"/>
    <w:rsid w:val="005833A6"/>
    <w:rsid w:val="00583447"/>
    <w:rsid w:val="00583948"/>
    <w:rsid w:val="00583B6E"/>
    <w:rsid w:val="00583CA5"/>
    <w:rsid w:val="00583D6E"/>
    <w:rsid w:val="005844F8"/>
    <w:rsid w:val="00584655"/>
    <w:rsid w:val="0058473F"/>
    <w:rsid w:val="00585007"/>
    <w:rsid w:val="00585390"/>
    <w:rsid w:val="00585A32"/>
    <w:rsid w:val="00585A89"/>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0E12"/>
    <w:rsid w:val="005B2B74"/>
    <w:rsid w:val="005B2C7D"/>
    <w:rsid w:val="005B2EFD"/>
    <w:rsid w:val="005B34BC"/>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2CF4"/>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3B1"/>
    <w:rsid w:val="005D341A"/>
    <w:rsid w:val="005D351E"/>
    <w:rsid w:val="005D3740"/>
    <w:rsid w:val="005D38D6"/>
    <w:rsid w:val="005D3D02"/>
    <w:rsid w:val="005D561A"/>
    <w:rsid w:val="005D6AAF"/>
    <w:rsid w:val="005D6BBA"/>
    <w:rsid w:val="005D6FE0"/>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041"/>
    <w:rsid w:val="005E4533"/>
    <w:rsid w:val="005E5A3B"/>
    <w:rsid w:val="005E62D6"/>
    <w:rsid w:val="005E64AC"/>
    <w:rsid w:val="005E6EA7"/>
    <w:rsid w:val="005E7920"/>
    <w:rsid w:val="005F0870"/>
    <w:rsid w:val="005F0DB3"/>
    <w:rsid w:val="005F16CC"/>
    <w:rsid w:val="005F30AF"/>
    <w:rsid w:val="005F321A"/>
    <w:rsid w:val="005F33FC"/>
    <w:rsid w:val="005F4EC5"/>
    <w:rsid w:val="005F4EDD"/>
    <w:rsid w:val="005F6378"/>
    <w:rsid w:val="005F661D"/>
    <w:rsid w:val="005F6DCD"/>
    <w:rsid w:val="005F70E4"/>
    <w:rsid w:val="005F7C10"/>
    <w:rsid w:val="00600BCF"/>
    <w:rsid w:val="00600E70"/>
    <w:rsid w:val="006014E3"/>
    <w:rsid w:val="00601A98"/>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56C"/>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831"/>
    <w:rsid w:val="006479DF"/>
    <w:rsid w:val="0065058F"/>
    <w:rsid w:val="00650A65"/>
    <w:rsid w:val="00650C7F"/>
    <w:rsid w:val="00651640"/>
    <w:rsid w:val="00651660"/>
    <w:rsid w:val="0065167D"/>
    <w:rsid w:val="00651739"/>
    <w:rsid w:val="006527FA"/>
    <w:rsid w:val="006529CA"/>
    <w:rsid w:val="006541E7"/>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37C"/>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52B"/>
    <w:rsid w:val="006A15AB"/>
    <w:rsid w:val="006A17B2"/>
    <w:rsid w:val="006A191A"/>
    <w:rsid w:val="006A253A"/>
    <w:rsid w:val="006A279F"/>
    <w:rsid w:val="006A2E75"/>
    <w:rsid w:val="006A2EC1"/>
    <w:rsid w:val="006A30A6"/>
    <w:rsid w:val="006A37B3"/>
    <w:rsid w:val="006A3B9B"/>
    <w:rsid w:val="006A3FC7"/>
    <w:rsid w:val="006A59D6"/>
    <w:rsid w:val="006A5F52"/>
    <w:rsid w:val="006A68B3"/>
    <w:rsid w:val="006A7801"/>
    <w:rsid w:val="006A798E"/>
    <w:rsid w:val="006B0C03"/>
    <w:rsid w:val="006B28DE"/>
    <w:rsid w:val="006B2EC4"/>
    <w:rsid w:val="006B33DE"/>
    <w:rsid w:val="006B54F7"/>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0E6B"/>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610"/>
    <w:rsid w:val="006E4ED9"/>
    <w:rsid w:val="006E4FB2"/>
    <w:rsid w:val="006E592C"/>
    <w:rsid w:val="006E669E"/>
    <w:rsid w:val="006E7D4B"/>
    <w:rsid w:val="006F0179"/>
    <w:rsid w:val="006F01AC"/>
    <w:rsid w:val="006F092B"/>
    <w:rsid w:val="006F0D85"/>
    <w:rsid w:val="006F1136"/>
    <w:rsid w:val="006F123F"/>
    <w:rsid w:val="006F1612"/>
    <w:rsid w:val="006F1966"/>
    <w:rsid w:val="006F1B2D"/>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046"/>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0D2"/>
    <w:rsid w:val="00730A23"/>
    <w:rsid w:val="00730FDA"/>
    <w:rsid w:val="0073208F"/>
    <w:rsid w:val="007323E3"/>
    <w:rsid w:val="00732812"/>
    <w:rsid w:val="00732A19"/>
    <w:rsid w:val="0073350A"/>
    <w:rsid w:val="00733529"/>
    <w:rsid w:val="00733962"/>
    <w:rsid w:val="00733F0F"/>
    <w:rsid w:val="0073467E"/>
    <w:rsid w:val="00734D4E"/>
    <w:rsid w:val="00735A04"/>
    <w:rsid w:val="00736676"/>
    <w:rsid w:val="0073759A"/>
    <w:rsid w:val="00737BE2"/>
    <w:rsid w:val="00737C47"/>
    <w:rsid w:val="00737FBC"/>
    <w:rsid w:val="007402A2"/>
    <w:rsid w:val="00740868"/>
    <w:rsid w:val="0074191D"/>
    <w:rsid w:val="00741F30"/>
    <w:rsid w:val="007422A5"/>
    <w:rsid w:val="00742B80"/>
    <w:rsid w:val="00743345"/>
    <w:rsid w:val="00744451"/>
    <w:rsid w:val="00744B77"/>
    <w:rsid w:val="00747328"/>
    <w:rsid w:val="0075025F"/>
    <w:rsid w:val="00750844"/>
    <w:rsid w:val="00750FCD"/>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ACB"/>
    <w:rsid w:val="00792E91"/>
    <w:rsid w:val="00792F73"/>
    <w:rsid w:val="00793258"/>
    <w:rsid w:val="007934A1"/>
    <w:rsid w:val="007943F0"/>
    <w:rsid w:val="0079452A"/>
    <w:rsid w:val="00794DEB"/>
    <w:rsid w:val="00794F5C"/>
    <w:rsid w:val="007952F0"/>
    <w:rsid w:val="0079530D"/>
    <w:rsid w:val="00795699"/>
    <w:rsid w:val="00796C32"/>
    <w:rsid w:val="007A109E"/>
    <w:rsid w:val="007A18A7"/>
    <w:rsid w:val="007A2471"/>
    <w:rsid w:val="007A2C46"/>
    <w:rsid w:val="007A2C55"/>
    <w:rsid w:val="007A346B"/>
    <w:rsid w:val="007A3998"/>
    <w:rsid w:val="007A445B"/>
    <w:rsid w:val="007A5A0F"/>
    <w:rsid w:val="007A5A6D"/>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2A6"/>
    <w:rsid w:val="007C4C4E"/>
    <w:rsid w:val="007C4F42"/>
    <w:rsid w:val="007C534A"/>
    <w:rsid w:val="007C5FBD"/>
    <w:rsid w:val="007C60D1"/>
    <w:rsid w:val="007C63A7"/>
    <w:rsid w:val="007C7259"/>
    <w:rsid w:val="007C77DA"/>
    <w:rsid w:val="007C7BA9"/>
    <w:rsid w:val="007D04C2"/>
    <w:rsid w:val="007D0581"/>
    <w:rsid w:val="007D0648"/>
    <w:rsid w:val="007D1525"/>
    <w:rsid w:val="007D1F83"/>
    <w:rsid w:val="007D23ED"/>
    <w:rsid w:val="007D2638"/>
    <w:rsid w:val="007D267D"/>
    <w:rsid w:val="007D27BF"/>
    <w:rsid w:val="007D29E8"/>
    <w:rsid w:val="007D2D8B"/>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646"/>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AB7"/>
    <w:rsid w:val="00812E32"/>
    <w:rsid w:val="00812E5D"/>
    <w:rsid w:val="00814135"/>
    <w:rsid w:val="008141BE"/>
    <w:rsid w:val="008143CB"/>
    <w:rsid w:val="00814553"/>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5E88"/>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4FD"/>
    <w:rsid w:val="0086275B"/>
    <w:rsid w:val="008628CA"/>
    <w:rsid w:val="00862CB7"/>
    <w:rsid w:val="00862E5E"/>
    <w:rsid w:val="0086382C"/>
    <w:rsid w:val="008638F0"/>
    <w:rsid w:val="00863EBB"/>
    <w:rsid w:val="00864438"/>
    <w:rsid w:val="008644C4"/>
    <w:rsid w:val="0086481C"/>
    <w:rsid w:val="008657D8"/>
    <w:rsid w:val="00866122"/>
    <w:rsid w:val="00866218"/>
    <w:rsid w:val="00866771"/>
    <w:rsid w:val="00866DA5"/>
    <w:rsid w:val="0086743C"/>
    <w:rsid w:val="008674A1"/>
    <w:rsid w:val="00867536"/>
    <w:rsid w:val="00867BFE"/>
    <w:rsid w:val="00871871"/>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1F7"/>
    <w:rsid w:val="008814D1"/>
    <w:rsid w:val="0088177F"/>
    <w:rsid w:val="008819CC"/>
    <w:rsid w:val="00882084"/>
    <w:rsid w:val="00882728"/>
    <w:rsid w:val="0088295D"/>
    <w:rsid w:val="00883EA8"/>
    <w:rsid w:val="00883FB1"/>
    <w:rsid w:val="008842AA"/>
    <w:rsid w:val="00885001"/>
    <w:rsid w:val="00885FCA"/>
    <w:rsid w:val="00886021"/>
    <w:rsid w:val="00886176"/>
    <w:rsid w:val="008861D0"/>
    <w:rsid w:val="008864B7"/>
    <w:rsid w:val="00887646"/>
    <w:rsid w:val="0088788B"/>
    <w:rsid w:val="008878F9"/>
    <w:rsid w:val="00887D67"/>
    <w:rsid w:val="00887D75"/>
    <w:rsid w:val="00887F5B"/>
    <w:rsid w:val="008904C8"/>
    <w:rsid w:val="0089087F"/>
    <w:rsid w:val="00890920"/>
    <w:rsid w:val="00890D98"/>
    <w:rsid w:val="0089120F"/>
    <w:rsid w:val="00892439"/>
    <w:rsid w:val="00892A67"/>
    <w:rsid w:val="00892CB7"/>
    <w:rsid w:val="00893044"/>
    <w:rsid w:val="008930B1"/>
    <w:rsid w:val="00893B51"/>
    <w:rsid w:val="00893CEC"/>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2D"/>
    <w:rsid w:val="008A18AF"/>
    <w:rsid w:val="008A1B09"/>
    <w:rsid w:val="008A20F3"/>
    <w:rsid w:val="008A23E9"/>
    <w:rsid w:val="008A2BA7"/>
    <w:rsid w:val="008A2F34"/>
    <w:rsid w:val="008A3149"/>
    <w:rsid w:val="008A3241"/>
    <w:rsid w:val="008A338A"/>
    <w:rsid w:val="008A4104"/>
    <w:rsid w:val="008A4CFF"/>
    <w:rsid w:val="008A4D33"/>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021"/>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BEA"/>
    <w:rsid w:val="00910C9F"/>
    <w:rsid w:val="0091129F"/>
    <w:rsid w:val="009116DF"/>
    <w:rsid w:val="00911F2C"/>
    <w:rsid w:val="00912210"/>
    <w:rsid w:val="00912669"/>
    <w:rsid w:val="0091370A"/>
    <w:rsid w:val="0091388E"/>
    <w:rsid w:val="00913D0F"/>
    <w:rsid w:val="009143B7"/>
    <w:rsid w:val="00914F16"/>
    <w:rsid w:val="00915544"/>
    <w:rsid w:val="009158F9"/>
    <w:rsid w:val="0091682E"/>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301"/>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464"/>
    <w:rsid w:val="00946B59"/>
    <w:rsid w:val="00947439"/>
    <w:rsid w:val="00947606"/>
    <w:rsid w:val="00947F13"/>
    <w:rsid w:val="00950145"/>
    <w:rsid w:val="0095031F"/>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AC0"/>
    <w:rsid w:val="00955EB2"/>
    <w:rsid w:val="0095653B"/>
    <w:rsid w:val="00956BD6"/>
    <w:rsid w:val="00957B01"/>
    <w:rsid w:val="00957F16"/>
    <w:rsid w:val="0096063B"/>
    <w:rsid w:val="0096089E"/>
    <w:rsid w:val="009619F3"/>
    <w:rsid w:val="00961F12"/>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4F64"/>
    <w:rsid w:val="00986198"/>
    <w:rsid w:val="009867AE"/>
    <w:rsid w:val="0098681B"/>
    <w:rsid w:val="00986855"/>
    <w:rsid w:val="009868CA"/>
    <w:rsid w:val="009879B1"/>
    <w:rsid w:val="00987D0A"/>
    <w:rsid w:val="00990804"/>
    <w:rsid w:val="00990937"/>
    <w:rsid w:val="00991840"/>
    <w:rsid w:val="009934B3"/>
    <w:rsid w:val="00993605"/>
    <w:rsid w:val="0099401C"/>
    <w:rsid w:val="00995CBE"/>
    <w:rsid w:val="009967BE"/>
    <w:rsid w:val="009978BD"/>
    <w:rsid w:val="00997C1D"/>
    <w:rsid w:val="00997C87"/>
    <w:rsid w:val="009A01C0"/>
    <w:rsid w:val="009A0979"/>
    <w:rsid w:val="009A0E84"/>
    <w:rsid w:val="009A1A2D"/>
    <w:rsid w:val="009A1A8C"/>
    <w:rsid w:val="009A1C06"/>
    <w:rsid w:val="009A2022"/>
    <w:rsid w:val="009A27BF"/>
    <w:rsid w:val="009A2B58"/>
    <w:rsid w:val="009A31CD"/>
    <w:rsid w:val="009A3937"/>
    <w:rsid w:val="009A3D0A"/>
    <w:rsid w:val="009A3D4D"/>
    <w:rsid w:val="009A3E08"/>
    <w:rsid w:val="009A4B8D"/>
    <w:rsid w:val="009A4D48"/>
    <w:rsid w:val="009A5BF6"/>
    <w:rsid w:val="009A72A3"/>
    <w:rsid w:val="009A7D4F"/>
    <w:rsid w:val="009B032A"/>
    <w:rsid w:val="009B119E"/>
    <w:rsid w:val="009B1C3D"/>
    <w:rsid w:val="009B1F8B"/>
    <w:rsid w:val="009B25B9"/>
    <w:rsid w:val="009B2C0F"/>
    <w:rsid w:val="009B4262"/>
    <w:rsid w:val="009B45E0"/>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4A54"/>
    <w:rsid w:val="009D6403"/>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73F"/>
    <w:rsid w:val="009E7BE1"/>
    <w:rsid w:val="009E7D85"/>
    <w:rsid w:val="009F07EB"/>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695"/>
    <w:rsid w:val="00A13C61"/>
    <w:rsid w:val="00A13F78"/>
    <w:rsid w:val="00A13F87"/>
    <w:rsid w:val="00A1429F"/>
    <w:rsid w:val="00A1557C"/>
    <w:rsid w:val="00A15EA2"/>
    <w:rsid w:val="00A163F3"/>
    <w:rsid w:val="00A16632"/>
    <w:rsid w:val="00A204E0"/>
    <w:rsid w:val="00A2116E"/>
    <w:rsid w:val="00A21406"/>
    <w:rsid w:val="00A216DC"/>
    <w:rsid w:val="00A225DC"/>
    <w:rsid w:val="00A24857"/>
    <w:rsid w:val="00A24A7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B19"/>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4A1"/>
    <w:rsid w:val="00A6768D"/>
    <w:rsid w:val="00A67B0B"/>
    <w:rsid w:val="00A67CFA"/>
    <w:rsid w:val="00A70B2C"/>
    <w:rsid w:val="00A711C9"/>
    <w:rsid w:val="00A7196C"/>
    <w:rsid w:val="00A72C44"/>
    <w:rsid w:val="00A737A9"/>
    <w:rsid w:val="00A73DED"/>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5A8"/>
    <w:rsid w:val="00A87E43"/>
    <w:rsid w:val="00A903C3"/>
    <w:rsid w:val="00A90F29"/>
    <w:rsid w:val="00A9262E"/>
    <w:rsid w:val="00A93126"/>
    <w:rsid w:val="00A93C6B"/>
    <w:rsid w:val="00A93C6F"/>
    <w:rsid w:val="00A93D48"/>
    <w:rsid w:val="00A9483C"/>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096C"/>
    <w:rsid w:val="00AC1149"/>
    <w:rsid w:val="00AC12DE"/>
    <w:rsid w:val="00AC2152"/>
    <w:rsid w:val="00AC23F7"/>
    <w:rsid w:val="00AC2F21"/>
    <w:rsid w:val="00AC363D"/>
    <w:rsid w:val="00AC37F3"/>
    <w:rsid w:val="00AC381F"/>
    <w:rsid w:val="00AC39CC"/>
    <w:rsid w:val="00AC4459"/>
    <w:rsid w:val="00AC4632"/>
    <w:rsid w:val="00AC4ACE"/>
    <w:rsid w:val="00AC5C56"/>
    <w:rsid w:val="00AC6474"/>
    <w:rsid w:val="00AC6B7D"/>
    <w:rsid w:val="00AC6BD1"/>
    <w:rsid w:val="00AC7B73"/>
    <w:rsid w:val="00AD04A0"/>
    <w:rsid w:val="00AD18DE"/>
    <w:rsid w:val="00AD19C6"/>
    <w:rsid w:val="00AD2645"/>
    <w:rsid w:val="00AD2CD9"/>
    <w:rsid w:val="00AD2F3D"/>
    <w:rsid w:val="00AD3564"/>
    <w:rsid w:val="00AD36B0"/>
    <w:rsid w:val="00AD397A"/>
    <w:rsid w:val="00AD40D3"/>
    <w:rsid w:val="00AD5A65"/>
    <w:rsid w:val="00AD5D92"/>
    <w:rsid w:val="00AD6869"/>
    <w:rsid w:val="00AD6C02"/>
    <w:rsid w:val="00AD77E6"/>
    <w:rsid w:val="00AD7BB5"/>
    <w:rsid w:val="00AE05C2"/>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15F"/>
    <w:rsid w:val="00AF473A"/>
    <w:rsid w:val="00AF53E2"/>
    <w:rsid w:val="00AF5435"/>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0CCD"/>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900"/>
    <w:rsid w:val="00B33D0E"/>
    <w:rsid w:val="00B34869"/>
    <w:rsid w:val="00B35238"/>
    <w:rsid w:val="00B35F0E"/>
    <w:rsid w:val="00B363EF"/>
    <w:rsid w:val="00B3640F"/>
    <w:rsid w:val="00B366C8"/>
    <w:rsid w:val="00B3704C"/>
    <w:rsid w:val="00B37452"/>
    <w:rsid w:val="00B37E2A"/>
    <w:rsid w:val="00B401DF"/>
    <w:rsid w:val="00B40FE4"/>
    <w:rsid w:val="00B41756"/>
    <w:rsid w:val="00B423BB"/>
    <w:rsid w:val="00B42EEE"/>
    <w:rsid w:val="00B43B3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0D12"/>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0"/>
    <w:rsid w:val="00B81F82"/>
    <w:rsid w:val="00B8211E"/>
    <w:rsid w:val="00B829C0"/>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0BF2"/>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659"/>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2FF"/>
    <w:rsid w:val="00BE34A0"/>
    <w:rsid w:val="00BE431F"/>
    <w:rsid w:val="00BE5B44"/>
    <w:rsid w:val="00BE5BBE"/>
    <w:rsid w:val="00BE5D2C"/>
    <w:rsid w:val="00BE63E4"/>
    <w:rsid w:val="00BE6D35"/>
    <w:rsid w:val="00BE6F43"/>
    <w:rsid w:val="00BE7204"/>
    <w:rsid w:val="00BE7411"/>
    <w:rsid w:val="00BE74CB"/>
    <w:rsid w:val="00BE7AD7"/>
    <w:rsid w:val="00BE7FA0"/>
    <w:rsid w:val="00BF0052"/>
    <w:rsid w:val="00BF05B2"/>
    <w:rsid w:val="00BF07EB"/>
    <w:rsid w:val="00BF082C"/>
    <w:rsid w:val="00BF0B28"/>
    <w:rsid w:val="00BF0E41"/>
    <w:rsid w:val="00BF2B54"/>
    <w:rsid w:val="00BF3A0C"/>
    <w:rsid w:val="00BF3A59"/>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678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6F56"/>
    <w:rsid w:val="00C475EE"/>
    <w:rsid w:val="00C47A25"/>
    <w:rsid w:val="00C47BD6"/>
    <w:rsid w:val="00C50A2E"/>
    <w:rsid w:val="00C50C7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C5A"/>
    <w:rsid w:val="00C62EC1"/>
    <w:rsid w:val="00C62FE0"/>
    <w:rsid w:val="00C631D2"/>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1B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3E"/>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22E"/>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16E25"/>
    <w:rsid w:val="00D20B04"/>
    <w:rsid w:val="00D20BDC"/>
    <w:rsid w:val="00D21A6A"/>
    <w:rsid w:val="00D21F7E"/>
    <w:rsid w:val="00D21FA2"/>
    <w:rsid w:val="00D22650"/>
    <w:rsid w:val="00D226C3"/>
    <w:rsid w:val="00D227F4"/>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5A3"/>
    <w:rsid w:val="00D36A1D"/>
    <w:rsid w:val="00D36EF0"/>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608"/>
    <w:rsid w:val="00D54765"/>
    <w:rsid w:val="00D547C1"/>
    <w:rsid w:val="00D54E3F"/>
    <w:rsid w:val="00D55078"/>
    <w:rsid w:val="00D56588"/>
    <w:rsid w:val="00D57517"/>
    <w:rsid w:val="00D579E6"/>
    <w:rsid w:val="00D60305"/>
    <w:rsid w:val="00D60B7B"/>
    <w:rsid w:val="00D61666"/>
    <w:rsid w:val="00D62122"/>
    <w:rsid w:val="00D62D39"/>
    <w:rsid w:val="00D63BE9"/>
    <w:rsid w:val="00D64824"/>
    <w:rsid w:val="00D64914"/>
    <w:rsid w:val="00D64941"/>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4E0D"/>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0CF"/>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830"/>
    <w:rsid w:val="00DE08F4"/>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2DE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053"/>
    <w:rsid w:val="00E13277"/>
    <w:rsid w:val="00E14BDD"/>
    <w:rsid w:val="00E15B40"/>
    <w:rsid w:val="00E169F6"/>
    <w:rsid w:val="00E16DCD"/>
    <w:rsid w:val="00E176E5"/>
    <w:rsid w:val="00E17E92"/>
    <w:rsid w:val="00E201C1"/>
    <w:rsid w:val="00E206B8"/>
    <w:rsid w:val="00E20816"/>
    <w:rsid w:val="00E20ACC"/>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0F8D"/>
    <w:rsid w:val="00E31068"/>
    <w:rsid w:val="00E316FE"/>
    <w:rsid w:val="00E31C88"/>
    <w:rsid w:val="00E32313"/>
    <w:rsid w:val="00E32BAB"/>
    <w:rsid w:val="00E33869"/>
    <w:rsid w:val="00E3415D"/>
    <w:rsid w:val="00E34793"/>
    <w:rsid w:val="00E34935"/>
    <w:rsid w:val="00E36332"/>
    <w:rsid w:val="00E365A2"/>
    <w:rsid w:val="00E371EF"/>
    <w:rsid w:val="00E37886"/>
    <w:rsid w:val="00E37D72"/>
    <w:rsid w:val="00E41E6F"/>
    <w:rsid w:val="00E42B52"/>
    <w:rsid w:val="00E42C22"/>
    <w:rsid w:val="00E42D8E"/>
    <w:rsid w:val="00E44711"/>
    <w:rsid w:val="00E44E87"/>
    <w:rsid w:val="00E45878"/>
    <w:rsid w:val="00E466C8"/>
    <w:rsid w:val="00E4712B"/>
    <w:rsid w:val="00E47328"/>
    <w:rsid w:val="00E501D9"/>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20C"/>
    <w:rsid w:val="00E853D3"/>
    <w:rsid w:val="00E856AD"/>
    <w:rsid w:val="00E861B7"/>
    <w:rsid w:val="00E866DA"/>
    <w:rsid w:val="00E868CD"/>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6086"/>
    <w:rsid w:val="00E979D9"/>
    <w:rsid w:val="00E97BCC"/>
    <w:rsid w:val="00EA059B"/>
    <w:rsid w:val="00EA0D7B"/>
    <w:rsid w:val="00EA0E07"/>
    <w:rsid w:val="00EA101D"/>
    <w:rsid w:val="00EA14B7"/>
    <w:rsid w:val="00EA1B36"/>
    <w:rsid w:val="00EA1B5C"/>
    <w:rsid w:val="00EA1F42"/>
    <w:rsid w:val="00EA273F"/>
    <w:rsid w:val="00EA286F"/>
    <w:rsid w:val="00EA3A9B"/>
    <w:rsid w:val="00EA3CB4"/>
    <w:rsid w:val="00EA4222"/>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0E7F"/>
    <w:rsid w:val="00ED204B"/>
    <w:rsid w:val="00ED2CAA"/>
    <w:rsid w:val="00ED2E44"/>
    <w:rsid w:val="00ED2ED4"/>
    <w:rsid w:val="00ED2EEA"/>
    <w:rsid w:val="00ED326A"/>
    <w:rsid w:val="00ED37A3"/>
    <w:rsid w:val="00ED3A12"/>
    <w:rsid w:val="00ED3A9F"/>
    <w:rsid w:val="00ED3EC4"/>
    <w:rsid w:val="00ED4508"/>
    <w:rsid w:val="00ED4BA8"/>
    <w:rsid w:val="00ED50FB"/>
    <w:rsid w:val="00ED6D71"/>
    <w:rsid w:val="00ED7F66"/>
    <w:rsid w:val="00EE1251"/>
    <w:rsid w:val="00EE1615"/>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1D23"/>
    <w:rsid w:val="00EF248C"/>
    <w:rsid w:val="00EF27F0"/>
    <w:rsid w:val="00EF284F"/>
    <w:rsid w:val="00EF2CB9"/>
    <w:rsid w:val="00EF3087"/>
    <w:rsid w:val="00EF30E3"/>
    <w:rsid w:val="00EF36C1"/>
    <w:rsid w:val="00EF3F84"/>
    <w:rsid w:val="00EF50AB"/>
    <w:rsid w:val="00EF5509"/>
    <w:rsid w:val="00EF5520"/>
    <w:rsid w:val="00EF56A4"/>
    <w:rsid w:val="00EF56CE"/>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ACD"/>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6543"/>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2D"/>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6673"/>
    <w:rsid w:val="00F57ABA"/>
    <w:rsid w:val="00F603D8"/>
    <w:rsid w:val="00F610F9"/>
    <w:rsid w:val="00F61206"/>
    <w:rsid w:val="00F61E52"/>
    <w:rsid w:val="00F6330F"/>
    <w:rsid w:val="00F63574"/>
    <w:rsid w:val="00F636F1"/>
    <w:rsid w:val="00F644BD"/>
    <w:rsid w:val="00F646A0"/>
    <w:rsid w:val="00F64D4F"/>
    <w:rsid w:val="00F6565C"/>
    <w:rsid w:val="00F65D7A"/>
    <w:rsid w:val="00F70123"/>
    <w:rsid w:val="00F70584"/>
    <w:rsid w:val="00F70617"/>
    <w:rsid w:val="00F70A9F"/>
    <w:rsid w:val="00F7127D"/>
    <w:rsid w:val="00F71914"/>
    <w:rsid w:val="00F71FED"/>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7A5"/>
    <w:rsid w:val="00FB1DAE"/>
    <w:rsid w:val="00FB2948"/>
    <w:rsid w:val="00FB30A8"/>
    <w:rsid w:val="00FB3547"/>
    <w:rsid w:val="00FB37CD"/>
    <w:rsid w:val="00FB4506"/>
    <w:rsid w:val="00FB5153"/>
    <w:rsid w:val="00FB5F73"/>
    <w:rsid w:val="00FB71F8"/>
    <w:rsid w:val="00FB7373"/>
    <w:rsid w:val="00FC0AFB"/>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8FB"/>
    <w:rsid w:val="00FD5A35"/>
    <w:rsid w:val="00FD665D"/>
    <w:rsid w:val="00FD6780"/>
    <w:rsid w:val="00FD691F"/>
    <w:rsid w:val="00FE0898"/>
    <w:rsid w:val="00FE0985"/>
    <w:rsid w:val="00FE0EE5"/>
    <w:rsid w:val="00FE247F"/>
    <w:rsid w:val="00FE284E"/>
    <w:rsid w:val="00FE3130"/>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qFormat/>
    <w:rPr>
      <w:rFonts w:ascii="Arial" w:hAnsi="Arial"/>
      <w:szCs w:val="20"/>
    </w:rPr>
  </w:style>
  <w:style w:type="character" w:customStyle="1" w:styleId="BNDESChar">
    <w:name w:val="BNDES Char"/>
    <w:qFormat/>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 w:type="character" w:customStyle="1" w:styleId="normaltextrun">
    <w:name w:val="normaltextrun"/>
    <w:basedOn w:val="Fontepargpadro"/>
    <w:rsid w:val="003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2FB6D9-0975-4226-B364-588DC0C881AB}">
  <ds:schemaRefs>
    <ds:schemaRef ds:uri="http://schemas.openxmlformats.org/officeDocument/2006/bibliography"/>
  </ds:schemaRefs>
</ds:datastoreItem>
</file>

<file path=customXml/itemProps2.xml><?xml version="1.0" encoding="utf-8"?>
<ds:datastoreItem xmlns:ds="http://schemas.openxmlformats.org/officeDocument/2006/customXml" ds:itemID="{8D35C85B-7D3C-4B72-A9DE-618471F2B465}">
  <ds:schemaRefs>
    <ds:schemaRef ds:uri="http://schemas.openxmlformats.org/officeDocument/2006/bibliography"/>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6.xml><?xml version="1.0" encoding="utf-8"?>
<ds:datastoreItem xmlns:ds="http://schemas.openxmlformats.org/officeDocument/2006/customXml" ds:itemID="{EFABB9E4-EDB9-4FC3-BEDC-A5540461F9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23651</Words>
  <Characters>134813</Characters>
  <Application>Microsoft Office Word</Application>
  <DocSecurity>0</DocSecurity>
  <Lines>1123</Lines>
  <Paragraphs>316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Caio Moliterno de Morais | Stocche Forbes Advogados</cp:lastModifiedBy>
  <cp:revision>2</cp:revision>
  <dcterms:created xsi:type="dcterms:W3CDTF">2022-11-10T23:22:00Z</dcterms:created>
  <dcterms:modified xsi:type="dcterms:W3CDTF">2022-11-10T23:22:00Z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