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EA25"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bookmarkStart w:id="0" w:name="_Hlk531809527"/>
      <w:bookmarkStart w:id="1" w:name="_DV_X0"/>
    </w:p>
    <w:p w14:paraId="4C9CBB22"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7BCB502B"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50F66A80"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4912367B" w14:textId="432425F7" w:rsidR="00F776EE" w:rsidRPr="00C5400A" w:rsidRDefault="005F6093"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bookmarkStart w:id="2" w:name="_Hlk65162742"/>
      <w:r>
        <w:rPr>
          <w:rFonts w:asciiTheme="minorHAnsi" w:eastAsia="Arial Unicode MS" w:hAnsiTheme="minorHAnsi" w:cstheme="minorHAnsi"/>
          <w:b/>
          <w:sz w:val="24"/>
          <w:szCs w:val="24"/>
          <w:lang w:eastAsia="pt-BR"/>
        </w:rPr>
        <w:t xml:space="preserve">PRIMEIRO ADITAMENTO AO </w:t>
      </w:r>
      <w:r w:rsidR="00F776EE" w:rsidRPr="00C5400A">
        <w:rPr>
          <w:rFonts w:asciiTheme="minorHAnsi" w:eastAsia="Arial Unicode MS" w:hAnsiTheme="minorHAnsi" w:cstheme="minorHAnsi"/>
          <w:b/>
          <w:sz w:val="24"/>
          <w:szCs w:val="24"/>
          <w:lang w:eastAsia="pt-BR"/>
        </w:rPr>
        <w:t>INSTRUMENTO PARTICULAR DE CESSÃO FIDUCIÁRIA DE CRÉDITOS EM GARANTIA E OUTRAS AVENÇAS</w:t>
      </w:r>
    </w:p>
    <w:p w14:paraId="52C5EA76"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bookmarkStart w:id="3" w:name="_DV_M3"/>
      <w:bookmarkEnd w:id="3"/>
    </w:p>
    <w:p w14:paraId="0DC0901B"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2F650A1E"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5241DE1D"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43F2E7BC"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58B0F209"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17421BD6" w14:textId="77777777" w:rsidR="00FA3F31" w:rsidRPr="00C5400A" w:rsidRDefault="00FA3F31" w:rsidP="008B125A">
      <w:pPr>
        <w:widowControl w:val="0"/>
        <w:spacing w:after="0" w:line="340" w:lineRule="exact"/>
        <w:contextualSpacing/>
        <w:jc w:val="center"/>
        <w:rPr>
          <w:rFonts w:asciiTheme="minorHAnsi" w:hAnsiTheme="minorHAnsi" w:cstheme="minorHAnsi"/>
          <w:b/>
          <w:sz w:val="24"/>
          <w:szCs w:val="24"/>
        </w:rPr>
      </w:pPr>
      <w:r w:rsidRPr="00C5400A">
        <w:rPr>
          <w:rFonts w:asciiTheme="minorHAnsi" w:hAnsiTheme="minorHAnsi" w:cstheme="minorHAnsi"/>
          <w:sz w:val="24"/>
          <w:szCs w:val="24"/>
        </w:rPr>
        <w:t>celebrado entre</w:t>
      </w:r>
    </w:p>
    <w:p w14:paraId="3A4D7723"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bookmarkStart w:id="4" w:name="_DV_M4"/>
      <w:bookmarkEnd w:id="4"/>
    </w:p>
    <w:p w14:paraId="48E0501B"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606E0635"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77F0F664"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7229640B"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38EFF4CE" w14:textId="77D9D4F7" w:rsidR="00FA3F31" w:rsidRPr="00C5400A" w:rsidRDefault="00FA3F31" w:rsidP="008B125A">
      <w:pPr>
        <w:widowControl w:val="0"/>
        <w:spacing w:after="0" w:line="340" w:lineRule="exact"/>
        <w:contextualSpacing/>
        <w:jc w:val="center"/>
        <w:rPr>
          <w:rFonts w:asciiTheme="minorHAnsi" w:hAnsiTheme="minorHAnsi" w:cstheme="minorHAnsi"/>
          <w:b/>
          <w:bCs/>
          <w:sz w:val="24"/>
          <w:szCs w:val="24"/>
        </w:rPr>
      </w:pPr>
    </w:p>
    <w:p w14:paraId="607E58F7" w14:textId="7F077229"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C5400A">
        <w:rPr>
          <w:rFonts w:asciiTheme="minorHAnsi" w:eastAsia="Times New Roman" w:hAnsiTheme="minorHAnsi" w:cstheme="minorHAnsi"/>
          <w:b/>
          <w:caps/>
          <w:sz w:val="24"/>
          <w:szCs w:val="24"/>
          <w:lang w:eastAsia="pt-BR"/>
        </w:rPr>
        <w:t xml:space="preserve">ASCENSUS COMÉRCIO EXTERIOR LTDA </w:t>
      </w:r>
    </w:p>
    <w:p w14:paraId="5BB394B7" w14:textId="135D1A35"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75C3220A" w14:textId="21603F12"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e</w:t>
      </w:r>
    </w:p>
    <w:p w14:paraId="04606BEF"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69DC699" w14:textId="019B1F1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C5400A">
        <w:rPr>
          <w:rFonts w:asciiTheme="minorHAnsi" w:eastAsia="Times New Roman" w:hAnsiTheme="minorHAnsi" w:cstheme="minorHAnsi"/>
          <w:b/>
          <w:caps/>
          <w:sz w:val="24"/>
          <w:szCs w:val="24"/>
          <w:lang w:eastAsia="pt-BR"/>
        </w:rPr>
        <w:t>ASCENSUS GESTÃO E PARTICIPAÇÕES S.A.</w:t>
      </w:r>
      <w:r w:rsidRPr="00C5400A">
        <w:rPr>
          <w:rFonts w:asciiTheme="minorHAnsi" w:eastAsia="Times New Roman" w:hAnsiTheme="minorHAnsi" w:cstheme="minorHAnsi"/>
          <w:b/>
          <w:bCs/>
          <w:caps/>
          <w:sz w:val="24"/>
          <w:szCs w:val="24"/>
          <w:lang w:eastAsia="pt-BR"/>
        </w:rPr>
        <w:br/>
      </w:r>
      <w:bookmarkStart w:id="5" w:name="_DV_M5"/>
      <w:bookmarkEnd w:id="5"/>
      <w:r w:rsidRPr="00C5400A">
        <w:rPr>
          <w:rFonts w:asciiTheme="minorHAnsi" w:eastAsia="Times New Roman" w:hAnsiTheme="minorHAnsi" w:cstheme="minorHAnsi"/>
          <w:bCs/>
          <w:i/>
          <w:sz w:val="24"/>
          <w:szCs w:val="24"/>
          <w:lang w:eastAsia="pt-BR"/>
        </w:rPr>
        <w:t xml:space="preserve">como </w:t>
      </w:r>
      <w:r w:rsidR="00FA3F31" w:rsidRPr="00C5400A">
        <w:rPr>
          <w:rFonts w:asciiTheme="minorHAnsi" w:eastAsia="Times New Roman" w:hAnsiTheme="minorHAnsi" w:cstheme="minorHAnsi"/>
          <w:bCs/>
          <w:i/>
          <w:sz w:val="24"/>
          <w:szCs w:val="24"/>
          <w:lang w:eastAsia="pt-BR"/>
        </w:rPr>
        <w:t>c</w:t>
      </w:r>
      <w:r w:rsidRPr="00C5400A">
        <w:rPr>
          <w:rFonts w:asciiTheme="minorHAnsi" w:eastAsia="Times New Roman" w:hAnsiTheme="minorHAnsi" w:cstheme="minorHAnsi"/>
          <w:bCs/>
          <w:i/>
          <w:sz w:val="24"/>
          <w:szCs w:val="24"/>
          <w:lang w:eastAsia="pt-BR"/>
        </w:rPr>
        <w:t>edentes</w:t>
      </w:r>
    </w:p>
    <w:p w14:paraId="3DD82E0C" w14:textId="296B5B2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694A403"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p>
    <w:p w14:paraId="2E27522C"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bookmarkStart w:id="6" w:name="_DV_M6"/>
      <w:bookmarkEnd w:id="6"/>
      <w:r w:rsidRPr="00C5400A">
        <w:rPr>
          <w:rFonts w:asciiTheme="minorHAnsi" w:eastAsia="Times New Roman" w:hAnsiTheme="minorHAnsi" w:cstheme="minorHAnsi"/>
          <w:sz w:val="24"/>
          <w:szCs w:val="24"/>
          <w:lang w:eastAsia="pt-BR"/>
        </w:rPr>
        <w:t>e</w:t>
      </w:r>
    </w:p>
    <w:p w14:paraId="6DD88683"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6AD52DE"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6250CB1D" w14:textId="2DE70A93"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eastAsia="Times New Roman" w:hAnsiTheme="minorHAnsi" w:cstheme="minorHAnsi"/>
          <w:b/>
          <w:caps/>
          <w:sz w:val="24"/>
          <w:szCs w:val="24"/>
          <w:lang w:eastAsia="pt-BR"/>
        </w:rPr>
        <w:t>.</w:t>
      </w:r>
      <w:r w:rsidRPr="00C5400A" w:rsidDel="001A6C17">
        <w:rPr>
          <w:rFonts w:asciiTheme="minorHAnsi" w:eastAsia="Times New Roman" w:hAnsiTheme="minorHAnsi" w:cstheme="minorHAnsi"/>
          <w:b/>
          <w:sz w:val="24"/>
          <w:szCs w:val="24"/>
          <w:lang w:eastAsia="pt-BR"/>
        </w:rPr>
        <w:t xml:space="preserve"> </w:t>
      </w:r>
      <w:r w:rsidRPr="00C5400A">
        <w:rPr>
          <w:rFonts w:asciiTheme="minorHAnsi" w:eastAsia="Times New Roman" w:hAnsiTheme="minorHAnsi" w:cstheme="minorHAnsi"/>
          <w:b/>
          <w:bCs/>
          <w:caps/>
          <w:sz w:val="24"/>
          <w:szCs w:val="24"/>
          <w:lang w:eastAsia="pt-BR"/>
        </w:rPr>
        <w:br/>
      </w:r>
      <w:bookmarkStart w:id="7" w:name="_Hlk64461090"/>
      <w:r w:rsidRPr="00C5400A">
        <w:rPr>
          <w:rFonts w:asciiTheme="minorHAnsi" w:eastAsia="Times New Roman" w:hAnsiTheme="minorHAnsi" w:cstheme="minorHAnsi"/>
          <w:bCs/>
          <w:i/>
          <w:sz w:val="24"/>
          <w:szCs w:val="24"/>
          <w:lang w:eastAsia="pt-BR"/>
        </w:rPr>
        <w:t>como</w:t>
      </w:r>
      <w:r w:rsidR="00662600" w:rsidRPr="00C5400A">
        <w:rPr>
          <w:rFonts w:asciiTheme="minorHAnsi" w:eastAsia="Times New Roman" w:hAnsiTheme="minorHAnsi" w:cstheme="minorHAnsi"/>
          <w:bCs/>
          <w:i/>
          <w:sz w:val="24"/>
          <w:szCs w:val="24"/>
          <w:lang w:eastAsia="pt-BR"/>
        </w:rPr>
        <w:t xml:space="preserve"> </w:t>
      </w:r>
      <w:r w:rsidR="00FA3F31" w:rsidRPr="00C5400A">
        <w:rPr>
          <w:rFonts w:asciiTheme="minorHAnsi" w:eastAsia="Times New Roman" w:hAnsiTheme="minorHAnsi" w:cstheme="minorHAnsi"/>
          <w:bCs/>
          <w:i/>
          <w:sz w:val="24"/>
          <w:szCs w:val="24"/>
          <w:lang w:eastAsia="pt-BR"/>
        </w:rPr>
        <w:t>cessionário</w:t>
      </w:r>
      <w:r w:rsidR="00662600" w:rsidRPr="00C5400A">
        <w:rPr>
          <w:rFonts w:asciiTheme="minorHAnsi" w:eastAsia="Times New Roman" w:hAnsiTheme="minorHAnsi" w:cstheme="minorHAnsi"/>
          <w:bCs/>
          <w:i/>
          <w:sz w:val="24"/>
          <w:szCs w:val="24"/>
          <w:lang w:eastAsia="pt-BR"/>
        </w:rPr>
        <w:t xml:space="preserve">, na qualidade de </w:t>
      </w:r>
      <w:proofErr w:type="gramStart"/>
      <w:r w:rsidRPr="00C5400A">
        <w:rPr>
          <w:rFonts w:asciiTheme="minorHAnsi" w:eastAsia="Times New Roman" w:hAnsiTheme="minorHAnsi" w:cstheme="minorHAnsi"/>
          <w:bCs/>
          <w:i/>
          <w:sz w:val="24"/>
          <w:szCs w:val="24"/>
          <w:lang w:eastAsia="pt-BR"/>
        </w:rPr>
        <w:t>Agente</w:t>
      </w:r>
      <w:proofErr w:type="gramEnd"/>
      <w:r w:rsidRPr="00C5400A">
        <w:rPr>
          <w:rFonts w:asciiTheme="minorHAnsi" w:eastAsia="Times New Roman" w:hAnsiTheme="minorHAnsi" w:cstheme="minorHAnsi"/>
          <w:bCs/>
          <w:i/>
          <w:sz w:val="24"/>
          <w:szCs w:val="24"/>
          <w:lang w:eastAsia="pt-BR"/>
        </w:rPr>
        <w:t xml:space="preserve"> Fiduciário</w:t>
      </w:r>
      <w:bookmarkStart w:id="8" w:name="_DV_M7"/>
      <w:bookmarkEnd w:id="8"/>
      <w:r w:rsidR="00662600" w:rsidRPr="00C5400A">
        <w:rPr>
          <w:rFonts w:asciiTheme="minorHAnsi" w:eastAsia="Times New Roman" w:hAnsiTheme="minorHAnsi" w:cstheme="minorHAnsi"/>
          <w:bCs/>
          <w:i/>
          <w:sz w:val="24"/>
          <w:szCs w:val="24"/>
          <w:lang w:eastAsia="pt-BR"/>
        </w:rPr>
        <w:t xml:space="preserve"> e representante dos Debenturistas</w:t>
      </w:r>
      <w:bookmarkEnd w:id="7"/>
    </w:p>
    <w:p w14:paraId="508D07C7" w14:textId="77777777" w:rsidR="00F776EE" w:rsidRPr="00C5400A" w:rsidRDefault="00F776EE" w:rsidP="008B125A">
      <w:pPr>
        <w:pStyle w:val="Body"/>
        <w:spacing w:after="0" w:line="340" w:lineRule="exact"/>
        <w:rPr>
          <w:rFonts w:asciiTheme="minorHAnsi" w:hAnsiTheme="minorHAnsi" w:cstheme="minorHAnsi"/>
          <w:sz w:val="24"/>
        </w:rPr>
      </w:pPr>
    </w:p>
    <w:p w14:paraId="6989600C"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7FA5F58"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B2874C2"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4A13FC62"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C6277F"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E6228D"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41D7620" w14:textId="7EBF15D2" w:rsidR="00F776EE" w:rsidRPr="00692556" w:rsidRDefault="00FA3F31" w:rsidP="00692556">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caps/>
          <w:sz w:val="24"/>
          <w:szCs w:val="24"/>
          <w:lang w:eastAsia="pt-BR"/>
        </w:rPr>
      </w:pPr>
      <w:bookmarkStart w:id="9" w:name="_DV_M8"/>
      <w:bookmarkEnd w:id="9"/>
      <w:r w:rsidRPr="00C5400A">
        <w:rPr>
          <w:rFonts w:asciiTheme="minorHAnsi" w:hAnsiTheme="minorHAnsi" w:cstheme="minorHAnsi"/>
          <w:sz w:val="24"/>
          <w:szCs w:val="24"/>
          <w:lang w:eastAsia="pt-BR"/>
        </w:rPr>
        <w:t>Joinville</w:t>
      </w:r>
      <w:r w:rsidR="00B80FC0" w:rsidRPr="00C5400A">
        <w:rPr>
          <w:rFonts w:asciiTheme="minorHAnsi" w:hAnsiTheme="minorHAnsi" w:cstheme="minorHAnsi"/>
          <w:sz w:val="24"/>
          <w:szCs w:val="24"/>
          <w:lang w:eastAsia="pt-BR"/>
        </w:rPr>
        <w:t>,</w:t>
      </w:r>
      <w:r w:rsidR="000E0AE3" w:rsidRPr="00C5400A">
        <w:rPr>
          <w:rFonts w:asciiTheme="minorHAnsi" w:hAnsiTheme="minorHAnsi" w:cstheme="minorHAnsi"/>
          <w:sz w:val="24"/>
          <w:szCs w:val="24"/>
          <w:lang w:eastAsia="pt-BR"/>
        </w:rPr>
        <w:t xml:space="preserve"> </w:t>
      </w:r>
      <w:r w:rsidR="005F6093" w:rsidRPr="00DB5D56">
        <w:rPr>
          <w:rFonts w:asciiTheme="minorHAnsi" w:eastAsia="Times New Roman" w:hAnsiTheme="minorHAnsi" w:cstheme="minorHAnsi"/>
          <w:bCs/>
          <w:caps/>
          <w:sz w:val="24"/>
          <w:szCs w:val="24"/>
          <w:highlight w:val="yellow"/>
          <w:lang w:eastAsia="pt-BR"/>
        </w:rPr>
        <w:t>[=]</w:t>
      </w:r>
      <w:r w:rsidR="005F6093" w:rsidRPr="00DB5D56">
        <w:rPr>
          <w:rFonts w:asciiTheme="minorHAnsi" w:eastAsia="Times New Roman" w:hAnsiTheme="minorHAnsi" w:cstheme="minorHAnsi"/>
          <w:bCs/>
          <w:caps/>
          <w:sz w:val="24"/>
          <w:szCs w:val="24"/>
          <w:lang w:eastAsia="pt-BR"/>
        </w:rPr>
        <w:t xml:space="preserve"> </w:t>
      </w:r>
      <w:r w:rsidR="005F6093">
        <w:rPr>
          <w:rFonts w:asciiTheme="minorHAnsi" w:eastAsia="Times New Roman" w:hAnsiTheme="minorHAnsi" w:cstheme="minorHAnsi"/>
          <w:bCs/>
          <w:sz w:val="24"/>
          <w:szCs w:val="24"/>
          <w:lang w:eastAsia="pt-BR"/>
        </w:rPr>
        <w:t>de</w:t>
      </w:r>
      <w:r w:rsidR="005F6093" w:rsidRPr="00DB5D56">
        <w:rPr>
          <w:rFonts w:asciiTheme="minorHAnsi" w:eastAsia="Times New Roman" w:hAnsiTheme="minorHAnsi" w:cstheme="minorHAnsi"/>
          <w:bCs/>
          <w:caps/>
          <w:sz w:val="24"/>
          <w:szCs w:val="24"/>
          <w:lang w:eastAsia="pt-BR"/>
        </w:rPr>
        <w:t xml:space="preserve"> </w:t>
      </w:r>
      <w:r w:rsidR="005F6093" w:rsidRPr="00DB5D56">
        <w:rPr>
          <w:rFonts w:asciiTheme="minorHAnsi" w:eastAsia="Times New Roman" w:hAnsiTheme="minorHAnsi" w:cstheme="minorHAnsi"/>
          <w:bCs/>
          <w:caps/>
          <w:sz w:val="24"/>
          <w:szCs w:val="24"/>
          <w:highlight w:val="yellow"/>
          <w:lang w:eastAsia="pt-BR"/>
        </w:rPr>
        <w:t>[=]</w:t>
      </w:r>
      <w:r w:rsidR="005F6093" w:rsidRPr="00DB5D56">
        <w:rPr>
          <w:rFonts w:asciiTheme="minorHAnsi" w:eastAsia="Times New Roman" w:hAnsiTheme="minorHAnsi" w:cstheme="minorHAnsi"/>
          <w:bCs/>
          <w:caps/>
          <w:sz w:val="24"/>
          <w:szCs w:val="24"/>
          <w:lang w:eastAsia="pt-BR"/>
        </w:rPr>
        <w:t xml:space="preserve"> </w:t>
      </w:r>
      <w:r w:rsidR="005F6093">
        <w:rPr>
          <w:rFonts w:asciiTheme="minorHAnsi" w:eastAsia="Times New Roman" w:hAnsiTheme="minorHAnsi" w:cstheme="minorHAnsi"/>
          <w:bCs/>
          <w:sz w:val="24"/>
          <w:szCs w:val="24"/>
          <w:lang w:eastAsia="pt-BR"/>
        </w:rPr>
        <w:t>de</w:t>
      </w:r>
      <w:r w:rsidR="005F6093" w:rsidRPr="00DB5D56">
        <w:rPr>
          <w:rFonts w:asciiTheme="minorHAnsi" w:eastAsia="Times New Roman" w:hAnsiTheme="minorHAnsi" w:cstheme="minorHAnsi"/>
          <w:bCs/>
          <w:caps/>
          <w:sz w:val="24"/>
          <w:szCs w:val="24"/>
          <w:lang w:eastAsia="pt-BR"/>
        </w:rPr>
        <w:t xml:space="preserve"> 2021</w:t>
      </w:r>
      <w:r w:rsidR="005F6093">
        <w:rPr>
          <w:rFonts w:asciiTheme="minorHAnsi" w:eastAsia="Times New Roman" w:hAnsiTheme="minorHAnsi" w:cstheme="minorHAnsi"/>
          <w:bCs/>
          <w:caps/>
          <w:sz w:val="24"/>
          <w:szCs w:val="24"/>
          <w:lang w:eastAsia="pt-BR"/>
        </w:rPr>
        <w:t>.</w:t>
      </w:r>
      <w:r w:rsidR="00F776EE" w:rsidRPr="00C5400A">
        <w:rPr>
          <w:rFonts w:asciiTheme="minorHAnsi" w:eastAsia="Arial Unicode MS" w:hAnsiTheme="minorHAnsi" w:cstheme="minorHAnsi"/>
          <w:b/>
          <w:sz w:val="24"/>
          <w:szCs w:val="24"/>
          <w:lang w:eastAsia="pt-BR"/>
        </w:rPr>
        <w:br w:type="page"/>
      </w:r>
    </w:p>
    <w:bookmarkEnd w:id="0"/>
    <w:p w14:paraId="2C899500" w14:textId="4B224DF4" w:rsidR="005B7E53" w:rsidRDefault="005B7E53" w:rsidP="008B125A">
      <w:pPr>
        <w:spacing w:after="0" w:line="340" w:lineRule="exact"/>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lastRenderedPageBreak/>
        <w:t>Pelo presente</w:t>
      </w:r>
      <w:r w:rsidR="00AD4FEC" w:rsidRPr="00C5400A">
        <w:rPr>
          <w:rFonts w:asciiTheme="minorHAnsi" w:eastAsia="Arial Unicode MS" w:hAnsiTheme="minorHAnsi" w:cstheme="minorHAnsi"/>
          <w:sz w:val="24"/>
          <w:szCs w:val="24"/>
          <w:lang w:val="x-none" w:eastAsia="x-none"/>
        </w:rPr>
        <w:t xml:space="preserve"> </w:t>
      </w:r>
      <w:r w:rsidR="00C32B73">
        <w:rPr>
          <w:rFonts w:asciiTheme="minorHAnsi" w:eastAsia="Arial Unicode MS" w:hAnsiTheme="minorHAnsi" w:cstheme="minorHAnsi"/>
          <w:sz w:val="24"/>
          <w:szCs w:val="24"/>
          <w:lang w:eastAsia="x-none"/>
        </w:rPr>
        <w:t xml:space="preserve">Primeiro Aditamento ao </w:t>
      </w:r>
      <w:r w:rsidR="00FA3F31" w:rsidRPr="00C5400A">
        <w:rPr>
          <w:rFonts w:asciiTheme="minorHAnsi" w:eastAsia="Arial Unicode MS" w:hAnsiTheme="minorHAnsi" w:cstheme="minorHAnsi"/>
          <w:iCs/>
          <w:sz w:val="24"/>
          <w:szCs w:val="24"/>
          <w:lang w:val="x-none" w:eastAsia="x-none"/>
        </w:rPr>
        <w:t xml:space="preserve">Instrumento Particular </w:t>
      </w:r>
      <w:r w:rsidR="005A51B0" w:rsidRPr="00C5400A">
        <w:rPr>
          <w:rFonts w:asciiTheme="minorHAnsi" w:eastAsia="Arial Unicode MS" w:hAnsiTheme="minorHAnsi" w:cstheme="minorHAnsi"/>
          <w:iCs/>
          <w:sz w:val="24"/>
          <w:szCs w:val="24"/>
          <w:lang w:eastAsia="x-none"/>
        </w:rPr>
        <w:t>d</w:t>
      </w:r>
      <w:r w:rsidR="005A51B0" w:rsidRPr="00C5400A">
        <w:rPr>
          <w:rFonts w:asciiTheme="minorHAnsi" w:eastAsia="Arial Unicode MS" w:hAnsiTheme="minorHAnsi" w:cstheme="minorHAnsi"/>
          <w:iCs/>
          <w:sz w:val="24"/>
          <w:szCs w:val="24"/>
          <w:lang w:val="x-none" w:eastAsia="x-none"/>
        </w:rPr>
        <w:t>e Cessão Fiduciária</w:t>
      </w:r>
      <w:r w:rsidR="005A51B0" w:rsidRPr="00C5400A">
        <w:rPr>
          <w:rFonts w:asciiTheme="minorHAnsi" w:eastAsia="Arial Unicode MS" w:hAnsiTheme="minorHAnsi" w:cstheme="minorHAnsi"/>
          <w:iCs/>
          <w:sz w:val="24"/>
          <w:szCs w:val="24"/>
          <w:lang w:eastAsia="x-none"/>
        </w:rPr>
        <w:t xml:space="preserve"> de Créditos em Garantia e</w:t>
      </w:r>
      <w:r w:rsidR="005A51B0" w:rsidRPr="00C5400A">
        <w:rPr>
          <w:rFonts w:asciiTheme="minorHAnsi" w:eastAsia="Arial Unicode MS" w:hAnsiTheme="minorHAnsi" w:cstheme="minorHAnsi"/>
          <w:iCs/>
          <w:sz w:val="24"/>
          <w:szCs w:val="24"/>
          <w:lang w:val="x-none" w:eastAsia="x-none"/>
        </w:rPr>
        <w:t xml:space="preserve"> Outras Avenças</w:t>
      </w:r>
      <w:r w:rsidRPr="00C5400A">
        <w:rPr>
          <w:rFonts w:asciiTheme="minorHAnsi" w:eastAsia="Arial Unicode MS" w:hAnsiTheme="minorHAnsi" w:cstheme="minorHAnsi"/>
          <w:sz w:val="24"/>
          <w:szCs w:val="24"/>
          <w:lang w:eastAsia="x-none"/>
        </w:rPr>
        <w:t xml:space="preserve"> (“</w:t>
      </w:r>
      <w:r w:rsidR="00C32B73">
        <w:rPr>
          <w:rFonts w:asciiTheme="minorHAnsi" w:eastAsia="Arial Unicode MS" w:hAnsiTheme="minorHAnsi" w:cstheme="minorHAnsi"/>
          <w:sz w:val="24"/>
          <w:szCs w:val="24"/>
          <w:u w:val="single"/>
          <w:lang w:eastAsia="x-none"/>
        </w:rPr>
        <w:t>Primeiro Aditamento</w:t>
      </w:r>
      <w:r w:rsidRPr="00C5400A">
        <w:rPr>
          <w:rFonts w:asciiTheme="minorHAnsi" w:eastAsia="Arial Unicode MS" w:hAnsiTheme="minorHAnsi" w:cstheme="minorHAnsi"/>
          <w:sz w:val="24"/>
          <w:szCs w:val="24"/>
          <w:lang w:eastAsia="x-none"/>
        </w:rPr>
        <w:t>”)</w:t>
      </w:r>
      <w:r w:rsidR="00AD4FEC" w:rsidRPr="00C5400A">
        <w:rPr>
          <w:rFonts w:asciiTheme="minorHAnsi" w:eastAsia="Arial Unicode MS" w:hAnsiTheme="minorHAnsi" w:cstheme="minorHAnsi"/>
          <w:sz w:val="24"/>
          <w:szCs w:val="24"/>
          <w:lang w:val="x-none" w:eastAsia="x-none"/>
        </w:rPr>
        <w:t xml:space="preserve"> </w:t>
      </w:r>
      <w:r w:rsidRPr="00C5400A">
        <w:rPr>
          <w:rFonts w:asciiTheme="minorHAnsi" w:eastAsia="Arial Unicode MS" w:hAnsiTheme="minorHAnsi" w:cstheme="minorHAnsi"/>
          <w:sz w:val="24"/>
          <w:szCs w:val="24"/>
          <w:lang w:eastAsia="x-none"/>
        </w:rPr>
        <w:t>e, na melhor forma de direito, as partes abaixo qualificadas:</w:t>
      </w:r>
    </w:p>
    <w:p w14:paraId="2A0938F3" w14:textId="3EDA85DD" w:rsidR="005F6093" w:rsidRDefault="005F6093" w:rsidP="008B125A">
      <w:pPr>
        <w:spacing w:after="0" w:line="340" w:lineRule="exact"/>
        <w:contextualSpacing/>
        <w:jc w:val="both"/>
        <w:rPr>
          <w:rFonts w:asciiTheme="minorHAnsi" w:eastAsia="Arial Unicode MS" w:hAnsiTheme="minorHAnsi" w:cstheme="minorHAnsi"/>
          <w:sz w:val="24"/>
          <w:szCs w:val="24"/>
          <w:lang w:eastAsia="x-none"/>
        </w:rPr>
      </w:pPr>
    </w:p>
    <w:p w14:paraId="5424E590" w14:textId="7A6FD352" w:rsidR="005F6093" w:rsidRPr="005F6093" w:rsidRDefault="005F6093" w:rsidP="008B125A">
      <w:pPr>
        <w:spacing w:after="0" w:line="340" w:lineRule="exact"/>
        <w:contextualSpacing/>
        <w:jc w:val="both"/>
        <w:rPr>
          <w:rFonts w:asciiTheme="minorHAnsi" w:hAnsiTheme="minorHAnsi" w:cstheme="minorHAnsi"/>
          <w:b/>
          <w:bCs/>
          <w:sz w:val="24"/>
          <w:szCs w:val="24"/>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Pr>
          <w:rFonts w:cs="Calibri"/>
          <w:color w:val="000000"/>
          <w:sz w:val="24"/>
          <w:szCs w:val="24"/>
        </w:rPr>
        <w:t>José Alexandre Buaiz</w:t>
      </w:r>
      <w:r w:rsidRPr="00624AF7">
        <w:rPr>
          <w:rFonts w:cs="Calibri"/>
          <w:color w:val="000000"/>
          <w:sz w:val="24"/>
          <w:szCs w:val="24"/>
        </w:rPr>
        <w:t>,</w:t>
      </w:r>
      <w:r>
        <w:rPr>
          <w:rFonts w:cs="Calibri"/>
          <w:color w:val="000000"/>
          <w:sz w:val="24"/>
          <w:szCs w:val="24"/>
        </w:rPr>
        <w:t xml:space="preserve"> nº 160, Sala 221, CEP 29050-545, Enseada do Sua,</w:t>
      </w:r>
      <w:r w:rsidRPr="00624AF7">
        <w:rPr>
          <w:rFonts w:cs="Calibri"/>
          <w:color w:val="000000"/>
          <w:sz w:val="24"/>
          <w:szCs w:val="24"/>
        </w:rPr>
        <w:t xml:space="preserve"> na </w:t>
      </w:r>
      <w:r>
        <w:rPr>
          <w:rFonts w:cs="Calibri"/>
          <w:color w:val="000000"/>
          <w:sz w:val="24"/>
          <w:szCs w:val="24"/>
        </w:rPr>
        <w:t>c</w:t>
      </w:r>
      <w:r w:rsidRPr="00624AF7">
        <w:rPr>
          <w:rFonts w:cs="Calibri"/>
          <w:color w:val="000000"/>
          <w:sz w:val="24"/>
          <w:szCs w:val="24"/>
        </w:rPr>
        <w:t xml:space="preserve">idade de </w:t>
      </w:r>
      <w:r>
        <w:rPr>
          <w:rFonts w:cs="Calibri"/>
          <w:color w:val="000000"/>
          <w:sz w:val="24"/>
          <w:szCs w:val="24"/>
        </w:rPr>
        <w:t>Vitória</w:t>
      </w:r>
      <w:r w:rsidRPr="00624AF7">
        <w:rPr>
          <w:rFonts w:cs="Calibri"/>
          <w:color w:val="000000"/>
          <w:sz w:val="24"/>
          <w:szCs w:val="24"/>
        </w:rPr>
        <w:t>, Estado d</w:t>
      </w:r>
      <w:r>
        <w:rPr>
          <w:rFonts w:cs="Calibri"/>
          <w:color w:val="000000"/>
          <w:sz w:val="24"/>
          <w:szCs w:val="24"/>
        </w:rPr>
        <w:t>o</w:t>
      </w:r>
      <w:r w:rsidRPr="00624AF7">
        <w:rPr>
          <w:rFonts w:cs="Calibri"/>
          <w:color w:val="000000"/>
          <w:sz w:val="24"/>
          <w:szCs w:val="24"/>
        </w:rPr>
        <w:t xml:space="preserve"> </w:t>
      </w:r>
      <w:r>
        <w:rPr>
          <w:rFonts w:cs="Calibri"/>
          <w:color w:val="000000"/>
          <w:sz w:val="24"/>
          <w:szCs w:val="24"/>
        </w:rPr>
        <w:t>Espírito Santo</w:t>
      </w:r>
      <w:r w:rsidRPr="00624AF7">
        <w:rPr>
          <w:rFonts w:cs="Calibri"/>
          <w:color w:val="000000"/>
          <w:sz w:val="24"/>
          <w:szCs w:val="24"/>
        </w:rPr>
        <w:t>, inscrita no CNPJ/ME sob o</w:t>
      </w:r>
      <w:r>
        <w:rPr>
          <w:rFonts w:cs="Calibri"/>
          <w:color w:val="000000"/>
          <w:sz w:val="24"/>
          <w:szCs w:val="24"/>
        </w:rPr>
        <w:t xml:space="preserve"> </w:t>
      </w:r>
      <w:r w:rsidRPr="00624AF7">
        <w:rPr>
          <w:rFonts w:cs="Calibri"/>
          <w:color w:val="000000"/>
          <w:sz w:val="24"/>
          <w:szCs w:val="24"/>
        </w:rPr>
        <w:t xml:space="preserve">nº </w:t>
      </w:r>
      <w:r>
        <w:rPr>
          <w:rFonts w:cs="Calibri"/>
          <w:color w:val="000000"/>
          <w:sz w:val="24"/>
          <w:szCs w:val="24"/>
        </w:rPr>
        <w:t>06.307.786/0001-70</w:t>
      </w:r>
      <w:r w:rsidRPr="00624AF7">
        <w:rPr>
          <w:rFonts w:cs="Calibri"/>
          <w:sz w:val="24"/>
          <w:szCs w:val="24"/>
        </w:rPr>
        <w:t xml:space="preserve">, </w:t>
      </w:r>
      <w:r>
        <w:rPr>
          <w:rFonts w:asciiTheme="minorHAnsi" w:eastAsia="Times New Roman" w:hAnsiTheme="minorHAnsi" w:cstheme="minorHAnsi"/>
          <w:sz w:val="24"/>
          <w:szCs w:val="24"/>
          <w:lang w:eastAsia="pt-BR"/>
        </w:rPr>
        <w:t>com seus atos arquivados</w:t>
      </w:r>
      <w:r w:rsidRPr="00D248B5">
        <w:rPr>
          <w:rFonts w:asciiTheme="minorHAnsi" w:eastAsia="Times New Roman" w:hAnsiTheme="minorHAnsi" w:cstheme="minorHAnsi"/>
          <w:bCs/>
          <w:sz w:val="24"/>
          <w:szCs w:val="24"/>
          <w:lang w:eastAsia="pt-BR"/>
        </w:rPr>
        <w:t xml:space="preserve"> na Junta Comercial do Estado </w:t>
      </w:r>
      <w:r>
        <w:rPr>
          <w:rFonts w:asciiTheme="minorHAnsi" w:eastAsia="Times New Roman" w:hAnsiTheme="minorHAnsi" w:cstheme="minorHAnsi"/>
          <w:bCs/>
          <w:sz w:val="24"/>
          <w:szCs w:val="24"/>
          <w:lang w:eastAsia="pt-BR"/>
        </w:rPr>
        <w:t>do Espírito Santo</w:t>
      </w:r>
      <w:r w:rsidRPr="00D248B5">
        <w:rPr>
          <w:rFonts w:asciiTheme="minorHAnsi" w:eastAsia="Times New Roman" w:hAnsiTheme="minorHAnsi" w:cstheme="minorHAnsi"/>
          <w:bCs/>
          <w:sz w:val="24"/>
          <w:szCs w:val="24"/>
          <w:lang w:eastAsia="pt-BR"/>
        </w:rPr>
        <w:t xml:space="preserve"> (“</w:t>
      </w:r>
      <w:r w:rsidRPr="00D248B5">
        <w:rPr>
          <w:rFonts w:asciiTheme="minorHAnsi" w:eastAsia="Times New Roman" w:hAnsiTheme="minorHAnsi" w:cstheme="minorHAnsi"/>
          <w:bCs/>
          <w:sz w:val="24"/>
          <w:szCs w:val="24"/>
          <w:u w:val="single"/>
          <w:lang w:eastAsia="pt-BR"/>
        </w:rPr>
        <w:t>JUCE</w:t>
      </w:r>
      <w:r>
        <w:rPr>
          <w:rFonts w:asciiTheme="minorHAnsi" w:eastAsia="Times New Roman" w:hAnsiTheme="minorHAnsi" w:cstheme="minorHAnsi"/>
          <w:bCs/>
          <w:sz w:val="24"/>
          <w:szCs w:val="24"/>
          <w:u w:val="single"/>
          <w:lang w:eastAsia="pt-BR"/>
        </w:rPr>
        <w:t>ES</w:t>
      </w:r>
      <w:r w:rsidRPr="00D248B5">
        <w:rPr>
          <w:rFonts w:asciiTheme="minorHAnsi" w:eastAsia="Times New Roman" w:hAnsiTheme="minorHAnsi" w:cstheme="minorHAnsi"/>
          <w:bCs/>
          <w:sz w:val="24"/>
          <w:szCs w:val="24"/>
          <w:lang w:eastAsia="pt-BR"/>
        </w:rPr>
        <w:t>”) sob o NIRE </w:t>
      </w:r>
      <w:bookmarkStart w:id="10" w:name="_Hlk64467174"/>
      <w:r>
        <w:rPr>
          <w:rFonts w:asciiTheme="minorHAnsi" w:eastAsia="Times New Roman" w:hAnsiTheme="minorHAnsi" w:cstheme="minorHAnsi"/>
          <w:bCs/>
          <w:sz w:val="24"/>
          <w:szCs w:val="24"/>
          <w:lang w:eastAsia="pt-BR"/>
        </w:rPr>
        <w:t>32.201.272.349</w:t>
      </w:r>
      <w:bookmarkEnd w:id="10"/>
      <w:r w:rsidRPr="005F6093">
        <w:rPr>
          <w:rFonts w:asciiTheme="minorHAnsi" w:eastAsia="Times New Roman" w:hAnsiTheme="minorHAnsi" w:cstheme="minorHAnsi"/>
          <w:sz w:val="24"/>
          <w:szCs w:val="24"/>
          <w:lang w:eastAsia="pt-BR"/>
        </w:rPr>
        <w:t xml:space="preserve">, </w:t>
      </w:r>
      <w:r w:rsidRPr="005F6093">
        <w:rPr>
          <w:rFonts w:asciiTheme="minorHAnsi" w:hAnsiTheme="minorHAnsi" w:cstheme="minorHAnsi"/>
          <w:sz w:val="24"/>
          <w:szCs w:val="24"/>
        </w:rPr>
        <w:t>neste ato representada na forma de seu Contrato Social</w:t>
      </w:r>
      <w:r w:rsidRPr="005F6093">
        <w:rPr>
          <w:rFonts w:asciiTheme="minorHAnsi" w:eastAsia="Times New Roman" w:hAnsiTheme="minorHAnsi" w:cstheme="minorHAnsi"/>
          <w:sz w:val="24"/>
          <w:szCs w:val="24"/>
          <w:lang w:eastAsia="pt-BR"/>
        </w:rPr>
        <w:t xml:space="preserve"> </w:t>
      </w:r>
      <w:r w:rsidRPr="005F6093">
        <w:rPr>
          <w:rFonts w:asciiTheme="minorHAnsi" w:hAnsiTheme="minorHAnsi" w:cstheme="minorHAnsi"/>
          <w:sz w:val="24"/>
          <w:szCs w:val="24"/>
        </w:rPr>
        <w:t>(“</w:t>
      </w:r>
      <w:r w:rsidRPr="005F6093">
        <w:rPr>
          <w:rFonts w:asciiTheme="minorHAnsi" w:hAnsiTheme="minorHAnsi" w:cstheme="minorHAnsi"/>
          <w:sz w:val="24"/>
          <w:szCs w:val="24"/>
          <w:u w:val="single"/>
        </w:rPr>
        <w:t xml:space="preserve">Ascensus </w:t>
      </w:r>
      <w:proofErr w:type="spellStart"/>
      <w:r w:rsidRPr="005F6093">
        <w:rPr>
          <w:rFonts w:asciiTheme="minorHAnsi" w:hAnsiTheme="minorHAnsi" w:cstheme="minorHAnsi"/>
          <w:sz w:val="24"/>
          <w:szCs w:val="24"/>
          <w:u w:val="single"/>
        </w:rPr>
        <w:t>Comex</w:t>
      </w:r>
      <w:proofErr w:type="spellEnd"/>
      <w:r w:rsidRPr="005F6093">
        <w:rPr>
          <w:rFonts w:asciiTheme="minorHAnsi" w:hAnsiTheme="minorHAnsi" w:cstheme="minorHAnsi"/>
          <w:sz w:val="24"/>
          <w:szCs w:val="24"/>
        </w:rPr>
        <w:t>”);</w:t>
      </w:r>
    </w:p>
    <w:p w14:paraId="2687B94E" w14:textId="77777777" w:rsidR="005F6093" w:rsidRPr="005F6093" w:rsidRDefault="005F6093" w:rsidP="008B125A">
      <w:pPr>
        <w:spacing w:after="0" w:line="340" w:lineRule="exact"/>
        <w:contextualSpacing/>
        <w:jc w:val="both"/>
        <w:rPr>
          <w:rFonts w:asciiTheme="minorHAnsi" w:hAnsiTheme="minorHAnsi" w:cstheme="minorHAnsi"/>
          <w:b/>
          <w:bCs/>
          <w:sz w:val="24"/>
          <w:szCs w:val="24"/>
        </w:rPr>
      </w:pPr>
    </w:p>
    <w:p w14:paraId="3FDC9FB5" w14:textId="5A122EE6" w:rsidR="005F6093" w:rsidRPr="005F6093" w:rsidRDefault="005F6093" w:rsidP="008B125A">
      <w:pPr>
        <w:spacing w:after="0" w:line="340" w:lineRule="exact"/>
        <w:contextualSpacing/>
        <w:jc w:val="both"/>
        <w:rPr>
          <w:rFonts w:asciiTheme="minorHAnsi" w:hAnsiTheme="minorHAnsi" w:cstheme="minorHAnsi"/>
          <w:b/>
          <w:bCs/>
          <w:sz w:val="24"/>
          <w:szCs w:val="24"/>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w:t>
      </w:r>
      <w:r w:rsidRPr="005F6093">
        <w:rPr>
          <w:rFonts w:asciiTheme="minorHAnsi" w:hAnsiTheme="minorHAnsi" w:cstheme="minorHAnsi"/>
          <w:sz w:val="24"/>
          <w:szCs w:val="24"/>
          <w:lang w:eastAsia="pt-BR"/>
        </w:rPr>
        <w:t xml:space="preserve"> neste ato representada na forma de seu Estatuto Social </w:t>
      </w:r>
      <w:r w:rsidRPr="005F6093">
        <w:rPr>
          <w:rFonts w:asciiTheme="minorHAnsi" w:hAnsiTheme="minorHAnsi" w:cstheme="minorHAnsi"/>
          <w:sz w:val="24"/>
          <w:szCs w:val="24"/>
        </w:rPr>
        <w:t>(“</w:t>
      </w:r>
      <w:r w:rsidRPr="005F6093">
        <w:rPr>
          <w:rFonts w:asciiTheme="minorHAnsi" w:hAnsiTheme="minorHAnsi" w:cstheme="minorHAnsi"/>
          <w:sz w:val="24"/>
          <w:szCs w:val="24"/>
          <w:u w:val="single"/>
        </w:rPr>
        <w:t>Ascensus Gestão</w:t>
      </w:r>
      <w:r w:rsidRPr="005F6093">
        <w:rPr>
          <w:rFonts w:asciiTheme="minorHAnsi" w:hAnsiTheme="minorHAnsi" w:cstheme="minorHAnsi"/>
          <w:sz w:val="24"/>
          <w:szCs w:val="24"/>
        </w:rPr>
        <w:t xml:space="preserve">” e, quando mencionada em conjunto com a Ascensus </w:t>
      </w:r>
      <w:proofErr w:type="spellStart"/>
      <w:r w:rsidRPr="005F6093">
        <w:rPr>
          <w:rFonts w:asciiTheme="minorHAnsi" w:hAnsiTheme="minorHAnsi" w:cstheme="minorHAnsi"/>
          <w:sz w:val="24"/>
          <w:szCs w:val="24"/>
        </w:rPr>
        <w:t>Comex</w:t>
      </w:r>
      <w:proofErr w:type="spellEnd"/>
      <w:r w:rsidRPr="005F6093">
        <w:rPr>
          <w:rFonts w:asciiTheme="minorHAnsi" w:hAnsiTheme="minorHAnsi" w:cstheme="minorHAnsi"/>
          <w:sz w:val="24"/>
          <w:szCs w:val="24"/>
        </w:rPr>
        <w:t>, “</w:t>
      </w:r>
      <w:r w:rsidRPr="005F6093">
        <w:rPr>
          <w:rFonts w:asciiTheme="minorHAnsi" w:hAnsiTheme="minorHAnsi" w:cstheme="minorHAnsi"/>
          <w:sz w:val="24"/>
          <w:szCs w:val="24"/>
          <w:u w:val="single"/>
          <w:lang w:eastAsia="pt-BR"/>
        </w:rPr>
        <w:t>Cedentes</w:t>
      </w:r>
      <w:r w:rsidRPr="005F6093">
        <w:rPr>
          <w:rFonts w:asciiTheme="minorHAnsi" w:hAnsiTheme="minorHAnsi" w:cstheme="minorHAnsi"/>
          <w:sz w:val="24"/>
          <w:szCs w:val="24"/>
          <w:lang w:eastAsia="pt-BR"/>
        </w:rPr>
        <w:t>”); e</w:t>
      </w:r>
    </w:p>
    <w:p w14:paraId="0DE7A957" w14:textId="77777777" w:rsidR="005F6093" w:rsidRPr="005F6093" w:rsidRDefault="005F6093" w:rsidP="008B125A">
      <w:pPr>
        <w:spacing w:after="0" w:line="340" w:lineRule="exact"/>
        <w:contextualSpacing/>
        <w:jc w:val="both"/>
        <w:rPr>
          <w:rFonts w:asciiTheme="minorHAnsi" w:hAnsiTheme="minorHAnsi" w:cstheme="minorHAnsi"/>
          <w:b/>
          <w:bCs/>
          <w:sz w:val="24"/>
          <w:szCs w:val="24"/>
        </w:rPr>
      </w:pPr>
    </w:p>
    <w:p w14:paraId="0B582622" w14:textId="3F600396" w:rsidR="005F6093" w:rsidRPr="008B125A" w:rsidRDefault="005F6093" w:rsidP="008B125A">
      <w:pPr>
        <w:spacing w:after="0" w:line="340" w:lineRule="exact"/>
        <w:contextualSpacing/>
        <w:jc w:val="both"/>
        <w:rPr>
          <w:rFonts w:asciiTheme="minorHAnsi" w:hAnsiTheme="minorHAnsi" w:cstheme="minorHAnsi"/>
          <w:b/>
          <w:bCs/>
          <w:sz w:val="24"/>
          <w:szCs w:val="24"/>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w:t>
      </w:r>
      <w:r w:rsidRPr="008B125A">
        <w:rPr>
          <w:rFonts w:asciiTheme="minorHAnsi" w:hAnsiTheme="minorHAnsi" w:cstheme="minorHAnsi"/>
          <w:color w:val="000000"/>
          <w:sz w:val="24"/>
          <w:szCs w:val="24"/>
        </w:rPr>
        <w:t>Conjunto 1401, Itaim Bibi, CEP 04534-004, na cidade e Estado de São Paulo, inscrita no CNPJ/ME sob o nº 15.227.994/0004-01</w:t>
      </w:r>
      <w:r w:rsidRPr="008B125A">
        <w:rPr>
          <w:rFonts w:asciiTheme="minorHAnsi" w:hAnsiTheme="minorHAnsi" w:cstheme="minorHAnsi"/>
          <w:sz w:val="24"/>
          <w:szCs w:val="24"/>
        </w:rPr>
        <w:t>, neste ato representada na forma de seu Contrato Social</w:t>
      </w:r>
      <w:r w:rsidRPr="008B125A">
        <w:rPr>
          <w:rFonts w:asciiTheme="minorHAnsi" w:eastAsia="Times New Roman" w:hAnsiTheme="minorHAnsi" w:cstheme="minorHAnsi"/>
          <w:sz w:val="24"/>
          <w:szCs w:val="24"/>
          <w:lang w:eastAsia="pt-BR"/>
        </w:rPr>
        <w:t xml:space="preserve"> (“</w:t>
      </w:r>
      <w:r w:rsidRPr="008B125A">
        <w:rPr>
          <w:rFonts w:asciiTheme="minorHAnsi" w:eastAsia="Times New Roman" w:hAnsiTheme="minorHAnsi" w:cstheme="minorHAnsi"/>
          <w:sz w:val="24"/>
          <w:szCs w:val="24"/>
          <w:u w:val="single"/>
          <w:lang w:eastAsia="pt-BR"/>
        </w:rPr>
        <w:t>Agente Fiduciário</w:t>
      </w:r>
      <w:r w:rsidRPr="008B125A">
        <w:rPr>
          <w:rFonts w:asciiTheme="minorHAnsi" w:eastAsia="Times New Roman" w:hAnsiTheme="minorHAnsi" w:cstheme="minorHAnsi"/>
          <w:sz w:val="24"/>
          <w:szCs w:val="24"/>
          <w:lang w:eastAsia="pt-BR"/>
        </w:rPr>
        <w:t>”), nomeada na Escritura</w:t>
      </w:r>
      <w:r w:rsidR="00E77673">
        <w:rPr>
          <w:rFonts w:asciiTheme="minorHAnsi" w:eastAsia="Times New Roman" w:hAnsiTheme="minorHAnsi" w:cstheme="minorHAnsi"/>
          <w:sz w:val="24"/>
          <w:szCs w:val="24"/>
          <w:lang w:eastAsia="pt-BR"/>
        </w:rPr>
        <w:t xml:space="preserve"> (conforme abaixo definida)</w:t>
      </w:r>
      <w:r w:rsidRPr="008B125A">
        <w:rPr>
          <w:rFonts w:asciiTheme="minorHAnsi" w:eastAsia="Times New Roman" w:hAnsiTheme="minorHAnsi" w:cstheme="minorHAnsi"/>
          <w:sz w:val="24"/>
          <w:szCs w:val="24"/>
          <w:lang w:eastAsia="pt-BR"/>
        </w:rPr>
        <w:t xml:space="preserve"> como agente fiduciário e representante dos interesses dos titulares das Debêntures</w:t>
      </w:r>
      <w:r w:rsidR="00C06AF5">
        <w:rPr>
          <w:rFonts w:asciiTheme="minorHAnsi" w:eastAsia="Times New Roman" w:hAnsiTheme="minorHAnsi" w:cstheme="minorHAnsi"/>
          <w:sz w:val="24"/>
          <w:szCs w:val="24"/>
          <w:lang w:eastAsia="pt-BR"/>
        </w:rPr>
        <w:t xml:space="preserve"> </w:t>
      </w:r>
      <w:r w:rsidRPr="008B125A">
        <w:rPr>
          <w:rFonts w:asciiTheme="minorHAnsi" w:eastAsia="Times New Roman" w:hAnsiTheme="minorHAnsi" w:cstheme="minorHAnsi"/>
          <w:sz w:val="24"/>
          <w:szCs w:val="24"/>
          <w:lang w:eastAsia="pt-BR"/>
        </w:rPr>
        <w:t>(“</w:t>
      </w:r>
      <w:r w:rsidRPr="008B125A">
        <w:rPr>
          <w:rFonts w:asciiTheme="minorHAnsi" w:eastAsia="Times New Roman" w:hAnsiTheme="minorHAnsi" w:cstheme="minorHAnsi"/>
          <w:sz w:val="24"/>
          <w:szCs w:val="24"/>
          <w:u w:val="single"/>
          <w:lang w:eastAsia="pt-BR"/>
        </w:rPr>
        <w:t>Debenturistas</w:t>
      </w:r>
      <w:r w:rsidRPr="008B125A">
        <w:rPr>
          <w:rFonts w:asciiTheme="minorHAnsi" w:eastAsia="Times New Roman" w:hAnsiTheme="minorHAnsi" w:cstheme="minorHAnsi"/>
          <w:sz w:val="24"/>
          <w:szCs w:val="24"/>
          <w:lang w:eastAsia="pt-BR"/>
        </w:rPr>
        <w:t>”), nos termos do Artigo 66 e seguintes da Lei nº 6.4040/1976 (“</w:t>
      </w:r>
      <w:r w:rsidRPr="008B125A">
        <w:rPr>
          <w:rFonts w:asciiTheme="minorHAnsi" w:eastAsia="Times New Roman" w:hAnsiTheme="minorHAnsi" w:cstheme="minorHAnsi"/>
          <w:sz w:val="24"/>
          <w:szCs w:val="24"/>
          <w:u w:val="single"/>
          <w:lang w:eastAsia="pt-BR"/>
        </w:rPr>
        <w:t>Lei das Sociedades por Ações</w:t>
      </w:r>
      <w:r w:rsidRPr="008B125A">
        <w:rPr>
          <w:rFonts w:asciiTheme="minorHAnsi" w:eastAsia="Times New Roman" w:hAnsiTheme="minorHAnsi" w:cstheme="minorHAnsi"/>
          <w:sz w:val="24"/>
          <w:szCs w:val="24"/>
          <w:lang w:eastAsia="pt-BR"/>
        </w:rPr>
        <w:t>”).</w:t>
      </w:r>
    </w:p>
    <w:p w14:paraId="4FBB8A51" w14:textId="77777777" w:rsidR="005F6093" w:rsidRPr="008B125A" w:rsidRDefault="005F6093"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68B62675" w14:textId="77777777" w:rsidR="005F6093" w:rsidRPr="008B125A" w:rsidRDefault="005F6093" w:rsidP="008B125A">
      <w:pPr>
        <w:widowControl w:val="0"/>
        <w:spacing w:after="0" w:line="340" w:lineRule="exact"/>
        <w:ind w:right="15"/>
        <w:contextualSpacing/>
        <w:jc w:val="both"/>
        <w:rPr>
          <w:rFonts w:asciiTheme="minorHAnsi" w:hAnsiTheme="minorHAnsi" w:cstheme="minorHAnsi"/>
          <w:sz w:val="24"/>
          <w:szCs w:val="24"/>
        </w:rPr>
      </w:pPr>
      <w:r w:rsidRPr="008B125A">
        <w:rPr>
          <w:rFonts w:asciiTheme="minorHAnsi" w:eastAsia="Times New Roman" w:hAnsiTheme="minorHAnsi" w:cstheme="minorHAnsi"/>
          <w:sz w:val="24"/>
          <w:szCs w:val="24"/>
          <w:lang w:eastAsia="pt-BR"/>
        </w:rPr>
        <w:t>Cedentes e Agente Fiduciário</w:t>
      </w:r>
      <w:r w:rsidRPr="008B125A">
        <w:rPr>
          <w:rFonts w:asciiTheme="minorHAnsi" w:hAnsiTheme="minorHAnsi" w:cstheme="minorHAnsi"/>
          <w:sz w:val="24"/>
          <w:szCs w:val="24"/>
        </w:rPr>
        <w:t>, quando mencionados em conjunto, são designados como “Partes” e, quando mencionados individualmente e indistintamente, são designados como “Parte”.</w:t>
      </w:r>
    </w:p>
    <w:p w14:paraId="2EEE38F6" w14:textId="77777777"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040C02C6" w14:textId="77777777" w:rsidR="005F6093" w:rsidRPr="008B125A" w:rsidRDefault="005F6093" w:rsidP="008B125A">
      <w:pPr>
        <w:widowControl w:val="0"/>
        <w:spacing w:after="0" w:line="340" w:lineRule="exact"/>
        <w:contextualSpacing/>
        <w:jc w:val="both"/>
        <w:rPr>
          <w:rFonts w:asciiTheme="minorHAnsi" w:hAnsiTheme="minorHAnsi" w:cstheme="minorHAnsi"/>
          <w:b/>
          <w:sz w:val="24"/>
          <w:szCs w:val="24"/>
          <w:lang w:eastAsia="pt-BR"/>
        </w:rPr>
      </w:pPr>
      <w:r w:rsidRPr="008B125A">
        <w:rPr>
          <w:rFonts w:asciiTheme="minorHAnsi" w:hAnsiTheme="minorHAnsi" w:cstheme="minorHAnsi"/>
          <w:b/>
          <w:sz w:val="24"/>
          <w:szCs w:val="24"/>
        </w:rPr>
        <w:t>CONSIDERAÇÕES PRELIMINARES</w:t>
      </w:r>
      <w:r w:rsidRPr="008B125A">
        <w:rPr>
          <w:rFonts w:asciiTheme="minorHAnsi" w:hAnsiTheme="minorHAnsi" w:cstheme="minorHAnsi"/>
          <w:b/>
          <w:sz w:val="24"/>
          <w:szCs w:val="24"/>
          <w:lang w:eastAsia="pt-BR"/>
        </w:rPr>
        <w:t>:</w:t>
      </w:r>
    </w:p>
    <w:p w14:paraId="5BD30B64" w14:textId="77777777" w:rsidR="005F6093" w:rsidRPr="008B125A" w:rsidRDefault="005F6093" w:rsidP="008B125A">
      <w:pPr>
        <w:widowControl w:val="0"/>
        <w:spacing w:after="0" w:line="340" w:lineRule="exact"/>
        <w:contextualSpacing/>
        <w:jc w:val="both"/>
        <w:rPr>
          <w:rFonts w:asciiTheme="minorHAnsi" w:hAnsiTheme="minorHAnsi" w:cstheme="minorHAnsi"/>
          <w:b/>
          <w:sz w:val="24"/>
          <w:szCs w:val="24"/>
          <w:lang w:eastAsia="pt-BR"/>
        </w:rPr>
      </w:pPr>
    </w:p>
    <w:p w14:paraId="0502D264" w14:textId="4C7096C1" w:rsidR="005F6093" w:rsidRPr="008B125A" w:rsidRDefault="005F6093"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color w:val="000000"/>
          <w:sz w:val="24"/>
          <w:szCs w:val="24"/>
        </w:rPr>
        <w:t xml:space="preserve">Os acionistas da Ascensus Gestão, reunidos em Assembleia Geral Extraordinária realizada em </w:t>
      </w:r>
      <w:r w:rsidRPr="008B125A">
        <w:rPr>
          <w:rFonts w:asciiTheme="minorHAnsi" w:hAnsiTheme="minorHAnsi" w:cstheme="minorHAnsi"/>
          <w:bCs/>
          <w:caps/>
          <w:sz w:val="24"/>
          <w:szCs w:val="24"/>
          <w:lang w:eastAsia="pt-BR"/>
        </w:rPr>
        <w:t>22</w:t>
      </w:r>
      <w:r w:rsidRPr="008B125A">
        <w:rPr>
          <w:rFonts w:asciiTheme="minorHAnsi" w:hAnsiTheme="minorHAnsi" w:cstheme="minorHAnsi"/>
          <w:color w:val="000000"/>
          <w:sz w:val="24"/>
          <w:szCs w:val="24"/>
        </w:rPr>
        <w:t xml:space="preserve"> de fevereiro de 2021 (“</w:t>
      </w:r>
      <w:r w:rsidRPr="008B125A">
        <w:rPr>
          <w:rFonts w:asciiTheme="minorHAnsi" w:hAnsiTheme="minorHAnsi" w:cstheme="minorHAnsi"/>
          <w:color w:val="000000"/>
          <w:sz w:val="24"/>
          <w:szCs w:val="24"/>
          <w:u w:val="single"/>
        </w:rPr>
        <w:t>AGE da Emissora</w:t>
      </w:r>
      <w:r w:rsidRPr="008B125A">
        <w:rPr>
          <w:rFonts w:asciiTheme="minorHAnsi" w:hAnsiTheme="minorHAnsi" w:cstheme="minorHAnsi"/>
          <w:color w:val="000000"/>
          <w:sz w:val="24"/>
          <w:szCs w:val="24"/>
        </w:rPr>
        <w:t>”), aprovaram, entre outras deliberações</w:t>
      </w:r>
      <w:r w:rsidR="00E77673">
        <w:rPr>
          <w:rFonts w:asciiTheme="minorHAnsi" w:hAnsiTheme="minorHAnsi" w:cstheme="minorHAnsi"/>
          <w:color w:val="000000"/>
          <w:sz w:val="24"/>
          <w:szCs w:val="24"/>
        </w:rPr>
        <w:t>:</w:t>
      </w:r>
      <w:r w:rsidRPr="008B125A">
        <w:rPr>
          <w:rFonts w:asciiTheme="minorHAnsi" w:hAnsiTheme="minorHAnsi" w:cstheme="minorHAnsi"/>
          <w:color w:val="000000"/>
          <w:sz w:val="24"/>
          <w:szCs w:val="24"/>
        </w:rPr>
        <w:t> </w:t>
      </w:r>
      <w:r w:rsidR="00C32B73" w:rsidRPr="008B125A">
        <w:rPr>
          <w:rFonts w:asciiTheme="minorHAnsi" w:hAnsiTheme="minorHAnsi" w:cstheme="minorHAnsi"/>
          <w:b/>
          <w:bCs/>
          <w:color w:val="000000"/>
          <w:sz w:val="24"/>
          <w:szCs w:val="24"/>
        </w:rPr>
        <w:t>(</w:t>
      </w:r>
      <w:r w:rsidR="00C32B73">
        <w:rPr>
          <w:rFonts w:asciiTheme="minorHAnsi" w:hAnsiTheme="minorHAnsi" w:cstheme="minorHAnsi"/>
          <w:b/>
          <w:bCs/>
          <w:color w:val="000000"/>
          <w:sz w:val="24"/>
          <w:szCs w:val="24"/>
        </w:rPr>
        <w:t>a</w:t>
      </w:r>
      <w:r w:rsidR="00C32B73" w:rsidRPr="008B125A">
        <w:rPr>
          <w:rFonts w:asciiTheme="minorHAnsi" w:hAnsiTheme="minorHAnsi" w:cstheme="minorHAnsi"/>
          <w:b/>
          <w:bCs/>
          <w:color w:val="000000"/>
          <w:sz w:val="24"/>
          <w:szCs w:val="24"/>
        </w:rPr>
        <w:t>)</w:t>
      </w:r>
      <w:r w:rsidR="00C32B73" w:rsidRPr="008B125A">
        <w:rPr>
          <w:rFonts w:asciiTheme="minorHAnsi" w:hAnsiTheme="minorHAnsi" w:cstheme="minorHAnsi"/>
          <w:color w:val="000000"/>
          <w:sz w:val="24"/>
          <w:szCs w:val="24"/>
        </w:rPr>
        <w:t xml:space="preserve"> </w:t>
      </w:r>
      <w:r w:rsidRPr="008B125A">
        <w:rPr>
          <w:rFonts w:asciiTheme="minorHAnsi" w:hAnsiTheme="minorHAnsi" w:cstheme="minorHAnsi"/>
          <w:color w:val="000000"/>
          <w:sz w:val="24"/>
          <w:szCs w:val="24"/>
        </w:rPr>
        <w:t xml:space="preserve">a realização da 2ª (segunda) emissão de debêntures simples, não conversíveis em ações, em série única, da espécie com garantia real, com garantia adicional fidejussória, no montante total de </w:t>
      </w:r>
      <w:r w:rsidR="00C32B73">
        <w:rPr>
          <w:rFonts w:asciiTheme="minorHAnsi" w:hAnsiTheme="minorHAnsi" w:cstheme="minorHAnsi"/>
          <w:color w:val="000000"/>
          <w:sz w:val="24"/>
          <w:szCs w:val="24"/>
        </w:rPr>
        <w:t xml:space="preserve">até </w:t>
      </w:r>
      <w:r w:rsidRPr="008B125A">
        <w:rPr>
          <w:rFonts w:asciiTheme="minorHAnsi" w:hAnsiTheme="minorHAnsi" w:cstheme="minorHAnsi"/>
          <w:color w:val="000000"/>
          <w:sz w:val="24"/>
          <w:szCs w:val="24"/>
        </w:rPr>
        <w:t xml:space="preserve">R$ 25.000.000,00 </w:t>
      </w:r>
      <w:r w:rsidRPr="008B125A">
        <w:rPr>
          <w:rFonts w:asciiTheme="minorHAnsi" w:hAnsiTheme="minorHAnsi" w:cstheme="minorHAnsi"/>
          <w:color w:val="000000"/>
          <w:sz w:val="24"/>
          <w:szCs w:val="24"/>
        </w:rPr>
        <w:lastRenderedPageBreak/>
        <w:t>(vinte e cinco milhões de reais) na data de emissão (“</w:t>
      </w:r>
      <w:r w:rsidRPr="008B125A">
        <w:rPr>
          <w:rFonts w:asciiTheme="minorHAnsi" w:hAnsiTheme="minorHAnsi" w:cstheme="minorHAnsi"/>
          <w:color w:val="000000"/>
          <w:sz w:val="24"/>
          <w:szCs w:val="24"/>
          <w:u w:val="single"/>
        </w:rPr>
        <w:t>Emissão</w:t>
      </w:r>
      <w:r w:rsidRPr="008B125A">
        <w:rPr>
          <w:rFonts w:asciiTheme="minorHAnsi" w:hAnsiTheme="minorHAnsi" w:cstheme="minorHAnsi"/>
          <w:color w:val="000000"/>
          <w:sz w:val="24"/>
          <w:szCs w:val="24"/>
        </w:rPr>
        <w:t>” e “</w:t>
      </w:r>
      <w:r w:rsidRPr="008B125A">
        <w:rPr>
          <w:rFonts w:asciiTheme="minorHAnsi" w:hAnsiTheme="minorHAnsi" w:cstheme="minorHAnsi"/>
          <w:color w:val="000000"/>
          <w:sz w:val="24"/>
          <w:szCs w:val="24"/>
          <w:u w:val="single"/>
        </w:rPr>
        <w:t>Debêntures</w:t>
      </w:r>
      <w:r w:rsidRPr="008B125A">
        <w:rPr>
          <w:rFonts w:asciiTheme="minorHAnsi" w:hAnsiTheme="minorHAnsi" w:cstheme="minorHAnsi"/>
          <w:color w:val="000000"/>
          <w:sz w:val="24"/>
          <w:szCs w:val="24"/>
        </w:rPr>
        <w:t>”, respectivamente), realizada mediante distribuição pública com esforços restritos, nos termos da Instrução CVM nº 476, de 16 de janeiro de 2009, conforme alterada (“</w:t>
      </w:r>
      <w:r w:rsidRPr="008B125A">
        <w:rPr>
          <w:rFonts w:asciiTheme="minorHAnsi" w:hAnsiTheme="minorHAnsi" w:cstheme="minorHAnsi"/>
          <w:color w:val="000000"/>
          <w:sz w:val="24"/>
          <w:szCs w:val="24"/>
          <w:u w:val="single"/>
        </w:rPr>
        <w:t>Oferta</w:t>
      </w:r>
      <w:r w:rsidRPr="008B125A">
        <w:rPr>
          <w:rFonts w:asciiTheme="minorHAnsi" w:hAnsiTheme="minorHAnsi" w:cstheme="minorHAnsi"/>
          <w:color w:val="000000"/>
          <w:sz w:val="24"/>
          <w:szCs w:val="24"/>
        </w:rPr>
        <w:t>” e “</w:t>
      </w:r>
      <w:r w:rsidRPr="008B125A">
        <w:rPr>
          <w:rFonts w:asciiTheme="minorHAnsi" w:hAnsiTheme="minorHAnsi" w:cstheme="minorHAnsi"/>
          <w:color w:val="000000"/>
          <w:sz w:val="24"/>
          <w:szCs w:val="24"/>
          <w:u w:val="single"/>
        </w:rPr>
        <w:t>Instrução CVM 476</w:t>
      </w:r>
      <w:r w:rsidRPr="008B125A">
        <w:rPr>
          <w:rFonts w:asciiTheme="minorHAnsi" w:hAnsiTheme="minorHAnsi" w:cstheme="minorHAnsi"/>
          <w:color w:val="000000"/>
          <w:sz w:val="24"/>
          <w:szCs w:val="24"/>
        </w:rPr>
        <w:t xml:space="preserve">”, respectivamente), de acordo com os termos e condições descritos na </w:t>
      </w:r>
      <w:r w:rsidRPr="008B125A">
        <w:rPr>
          <w:rFonts w:asciiTheme="minorHAnsi" w:hAnsiTheme="minorHAnsi" w:cstheme="minorHAnsi"/>
          <w:i/>
          <w:color w:val="000000"/>
          <w:sz w:val="24"/>
          <w:szCs w:val="24"/>
        </w:rPr>
        <w:t>“Instrumento Participar de Escritura da 2ª (Segunda) Emissão de Debêntures Simples, Não Conversíveis em Ações, em Série Única, da Espécie com Garantia Real, com Garantia Adicional Fidejussória, para Distribuição Pública com Esforços Restritos</w:t>
      </w:r>
      <w:r w:rsidRPr="008B125A">
        <w:rPr>
          <w:rFonts w:asciiTheme="minorHAnsi" w:hAnsiTheme="minorHAnsi" w:cstheme="minorHAnsi"/>
          <w:color w:val="000000"/>
          <w:sz w:val="24"/>
          <w:szCs w:val="24"/>
        </w:rPr>
        <w:t>”, celebrada entre a Ascensus Gestão e o Agente Fiduciário, dentre outras partes (“</w:t>
      </w:r>
      <w:r w:rsidRPr="008B125A">
        <w:rPr>
          <w:rFonts w:asciiTheme="minorHAnsi" w:hAnsiTheme="minorHAnsi" w:cstheme="minorHAnsi"/>
          <w:color w:val="000000"/>
          <w:sz w:val="24"/>
          <w:szCs w:val="24"/>
          <w:u w:val="single"/>
        </w:rPr>
        <w:t>Escritura</w:t>
      </w:r>
      <w:r w:rsidRPr="008B125A">
        <w:rPr>
          <w:rFonts w:asciiTheme="minorHAnsi" w:hAnsiTheme="minorHAnsi" w:cstheme="minorHAnsi"/>
          <w:color w:val="000000"/>
          <w:sz w:val="24"/>
          <w:szCs w:val="24"/>
        </w:rPr>
        <w:t xml:space="preserve">”); </w:t>
      </w:r>
      <w:r w:rsidRPr="008B125A">
        <w:rPr>
          <w:rFonts w:asciiTheme="minorHAnsi" w:hAnsiTheme="minorHAnsi" w:cstheme="minorHAnsi"/>
          <w:b/>
          <w:bCs/>
          <w:color w:val="000000"/>
          <w:sz w:val="24"/>
          <w:szCs w:val="24"/>
        </w:rPr>
        <w:t>(b)</w:t>
      </w:r>
      <w:r w:rsidRPr="008B125A">
        <w:rPr>
          <w:rFonts w:asciiTheme="minorHAnsi" w:hAnsiTheme="minorHAnsi" w:cstheme="minorHAnsi"/>
          <w:color w:val="000000"/>
          <w:sz w:val="24"/>
          <w:szCs w:val="24"/>
        </w:rPr>
        <w:t xml:space="preserve"> a celebração da Escritura, do Contrato, </w:t>
      </w:r>
      <w:r w:rsidR="00C32B73">
        <w:rPr>
          <w:rFonts w:asciiTheme="minorHAnsi" w:hAnsiTheme="minorHAnsi" w:cstheme="minorHAnsi"/>
          <w:color w:val="000000"/>
          <w:sz w:val="24"/>
          <w:szCs w:val="24"/>
        </w:rPr>
        <w:t>da Alienação</w:t>
      </w:r>
      <w:r w:rsidRPr="008B125A">
        <w:rPr>
          <w:rFonts w:asciiTheme="minorHAnsi" w:hAnsiTheme="minorHAnsi" w:cstheme="minorHAnsi"/>
          <w:color w:val="000000"/>
          <w:sz w:val="24"/>
          <w:szCs w:val="24"/>
        </w:rPr>
        <w:t xml:space="preserve"> Fiduciária, </w:t>
      </w:r>
      <w:r w:rsidRPr="008B125A">
        <w:rPr>
          <w:rFonts w:asciiTheme="minorHAnsi" w:hAnsiTheme="minorHAnsi" w:cstheme="minorHAnsi"/>
          <w:sz w:val="24"/>
          <w:szCs w:val="24"/>
          <w:lang w:eastAsia="pt-BR"/>
        </w:rPr>
        <w:t xml:space="preserve">do Contrato de Depositário </w:t>
      </w:r>
      <w:r w:rsidRPr="008B125A">
        <w:rPr>
          <w:rFonts w:asciiTheme="minorHAnsi" w:hAnsiTheme="minorHAnsi" w:cstheme="minorHAnsi"/>
          <w:color w:val="000000"/>
          <w:sz w:val="24"/>
          <w:szCs w:val="24"/>
        </w:rPr>
        <w:t>e do Contrato de Distribuição</w:t>
      </w:r>
      <w:r w:rsidR="002361FE">
        <w:rPr>
          <w:rFonts w:asciiTheme="minorHAnsi" w:hAnsiTheme="minorHAnsi" w:cstheme="minorHAnsi"/>
          <w:color w:val="000000"/>
          <w:sz w:val="24"/>
          <w:szCs w:val="24"/>
        </w:rPr>
        <w:t xml:space="preserve"> (conforme definidos na Escritura)</w:t>
      </w:r>
      <w:r w:rsidRPr="008B125A">
        <w:rPr>
          <w:rFonts w:asciiTheme="minorHAnsi" w:hAnsiTheme="minorHAnsi" w:cstheme="minorHAnsi"/>
          <w:color w:val="000000"/>
          <w:sz w:val="24"/>
          <w:szCs w:val="24"/>
        </w:rPr>
        <w:t xml:space="preserve">; e </w:t>
      </w:r>
      <w:r w:rsidRPr="008B125A">
        <w:rPr>
          <w:rFonts w:asciiTheme="minorHAnsi" w:hAnsiTheme="minorHAnsi" w:cstheme="minorHAnsi"/>
          <w:b/>
          <w:bCs/>
          <w:color w:val="000000"/>
          <w:sz w:val="24"/>
          <w:szCs w:val="24"/>
        </w:rPr>
        <w:t>(c) </w:t>
      </w:r>
      <w:r w:rsidRPr="008B125A">
        <w:rPr>
          <w:rFonts w:asciiTheme="minorHAnsi" w:hAnsiTheme="minorHAnsi" w:cstheme="minorHAnsi"/>
          <w:color w:val="000000"/>
          <w:sz w:val="24"/>
          <w:szCs w:val="24"/>
        </w:rPr>
        <w:t>a autorização para a Diretoria da Ascensus Gestão adotar todos e quaisquer atos, tal como assinar todos e quaisquer documentos necessários à implementação e formalização das deliberações tomadas na AGE da Emissora</w:t>
      </w:r>
      <w:r w:rsidRPr="008B125A">
        <w:rPr>
          <w:rFonts w:asciiTheme="minorHAnsi" w:hAnsiTheme="minorHAnsi" w:cstheme="minorHAnsi"/>
          <w:sz w:val="24"/>
          <w:szCs w:val="24"/>
        </w:rPr>
        <w:t>;</w:t>
      </w:r>
    </w:p>
    <w:p w14:paraId="42752582" w14:textId="77777777" w:rsidR="005F6093" w:rsidRPr="008B125A" w:rsidRDefault="005F6093" w:rsidP="008B125A">
      <w:pPr>
        <w:pStyle w:val="PargrafodaLista"/>
        <w:widowControl w:val="0"/>
        <w:spacing w:after="0" w:line="340" w:lineRule="exact"/>
        <w:ind w:left="567"/>
        <w:contextualSpacing/>
        <w:jc w:val="both"/>
        <w:rPr>
          <w:rFonts w:asciiTheme="minorHAnsi" w:eastAsia="Times New Roman" w:hAnsiTheme="minorHAnsi" w:cstheme="minorHAnsi"/>
          <w:sz w:val="24"/>
          <w:szCs w:val="24"/>
          <w:lang w:eastAsia="pt-BR"/>
        </w:rPr>
      </w:pPr>
    </w:p>
    <w:p w14:paraId="0FE2704F" w14:textId="6875EA3E" w:rsidR="00C32B73" w:rsidRPr="00C32B73" w:rsidRDefault="00C32B73" w:rsidP="00C32B73">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eastAsia="Arial" w:hAnsiTheme="minorHAnsi" w:cstheme="minorHAnsi"/>
          <w:color w:val="000000"/>
          <w:sz w:val="24"/>
          <w:szCs w:val="24"/>
        </w:rPr>
        <w:t>Em garantia do cumprimento de todas as Obrigações Garantidas, as Partes celebraram, em 22 de fevereiro de 202</w:t>
      </w:r>
      <w:r w:rsidR="002361FE">
        <w:rPr>
          <w:rFonts w:asciiTheme="minorHAnsi" w:eastAsia="Arial" w:hAnsiTheme="minorHAnsi" w:cstheme="minorHAnsi"/>
          <w:color w:val="000000"/>
          <w:sz w:val="24"/>
          <w:szCs w:val="24"/>
        </w:rPr>
        <w:t>1</w:t>
      </w:r>
      <w:r w:rsidRPr="008B125A">
        <w:rPr>
          <w:rFonts w:asciiTheme="minorHAnsi" w:eastAsia="Arial" w:hAnsiTheme="minorHAnsi" w:cstheme="minorHAnsi"/>
          <w:color w:val="000000"/>
          <w:sz w:val="24"/>
          <w:szCs w:val="24"/>
        </w:rPr>
        <w:t>, o Instrumento Particular de Cessão Fiduciária de Créditos em Garantia e Outras Avenças (“</w:t>
      </w:r>
      <w:r w:rsidRPr="008B125A">
        <w:rPr>
          <w:rFonts w:asciiTheme="minorHAnsi" w:eastAsia="Arial" w:hAnsiTheme="minorHAnsi" w:cstheme="minorHAnsi"/>
          <w:color w:val="000000"/>
          <w:sz w:val="24"/>
          <w:szCs w:val="24"/>
          <w:u w:val="single"/>
        </w:rPr>
        <w:t xml:space="preserve">Contrato de </w:t>
      </w:r>
      <w:r w:rsidR="00690FE7">
        <w:rPr>
          <w:rFonts w:asciiTheme="minorHAnsi" w:eastAsia="Arial" w:hAnsiTheme="minorHAnsi" w:cstheme="minorHAnsi"/>
          <w:color w:val="000000"/>
          <w:sz w:val="24"/>
          <w:szCs w:val="24"/>
          <w:u w:val="single"/>
        </w:rPr>
        <w:t>Cessão</w:t>
      </w:r>
      <w:r w:rsidRPr="008B125A">
        <w:rPr>
          <w:rFonts w:asciiTheme="minorHAnsi" w:eastAsia="Arial" w:hAnsiTheme="minorHAnsi" w:cstheme="minorHAnsi"/>
          <w:color w:val="000000"/>
          <w:sz w:val="24"/>
          <w:szCs w:val="24"/>
          <w:u w:val="single"/>
        </w:rPr>
        <w:t xml:space="preserve"> Fiduciária</w:t>
      </w:r>
      <w:r w:rsidRPr="008B125A">
        <w:rPr>
          <w:rFonts w:asciiTheme="minorHAnsi" w:eastAsia="Arial" w:hAnsiTheme="minorHAnsi" w:cstheme="minorHAnsi"/>
          <w:color w:val="000000"/>
          <w:sz w:val="24"/>
          <w:szCs w:val="24"/>
        </w:rPr>
        <w:t xml:space="preserve">”), com o objetivo de alienar ceder </w:t>
      </w:r>
      <w:r w:rsidRPr="008B125A">
        <w:rPr>
          <w:rFonts w:asciiTheme="minorHAnsi" w:eastAsia="Arial" w:hAnsiTheme="minorHAnsi" w:cstheme="minorHAnsi"/>
          <w:sz w:val="24"/>
          <w:szCs w:val="24"/>
        </w:rPr>
        <w:t xml:space="preserve">fiduciariamente </w:t>
      </w:r>
      <w:r w:rsidRPr="008B125A">
        <w:rPr>
          <w:rFonts w:asciiTheme="minorHAnsi" w:hAnsiTheme="minorHAnsi" w:cstheme="minorHAnsi"/>
          <w:sz w:val="24"/>
          <w:szCs w:val="24"/>
        </w:rPr>
        <w:t xml:space="preserve">os </w:t>
      </w:r>
      <w:r w:rsidRPr="008B125A">
        <w:rPr>
          <w:rFonts w:asciiTheme="minorHAnsi" w:eastAsia="Times New Roman" w:hAnsiTheme="minorHAnsi" w:cstheme="minorHAnsi"/>
          <w:sz w:val="24"/>
          <w:szCs w:val="24"/>
          <w:lang w:eastAsia="pt-BR"/>
        </w:rPr>
        <w:t>Direitos Creditórios</w:t>
      </w:r>
      <w:r>
        <w:rPr>
          <w:rFonts w:asciiTheme="minorHAnsi" w:hAnsiTheme="minorHAnsi" w:cstheme="minorHAnsi"/>
          <w:sz w:val="24"/>
          <w:szCs w:val="24"/>
        </w:rPr>
        <w:t>;</w:t>
      </w:r>
    </w:p>
    <w:p w14:paraId="40B82906" w14:textId="77777777" w:rsidR="00C32B73" w:rsidRPr="00C32B73" w:rsidRDefault="00C32B73" w:rsidP="00C32B73">
      <w:pPr>
        <w:widowControl w:val="0"/>
        <w:spacing w:after="0" w:line="340" w:lineRule="exact"/>
        <w:contextualSpacing/>
        <w:jc w:val="both"/>
        <w:rPr>
          <w:rFonts w:asciiTheme="minorHAnsi" w:eastAsia="Times New Roman" w:hAnsiTheme="minorHAnsi" w:cstheme="minorHAnsi"/>
          <w:sz w:val="24"/>
          <w:szCs w:val="24"/>
          <w:lang w:eastAsia="pt-BR"/>
        </w:rPr>
      </w:pPr>
    </w:p>
    <w:p w14:paraId="0A7E8365" w14:textId="11E65887" w:rsidR="005F6093" w:rsidRPr="008B125A" w:rsidRDefault="005F6093"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color w:val="000000"/>
          <w:sz w:val="24"/>
          <w:szCs w:val="24"/>
        </w:rPr>
        <w:t xml:space="preserve">Os acionistas da Fiduciante, reunidos em Assembleia Geral Extraordinária, realizada em </w:t>
      </w:r>
      <w:r w:rsidRPr="008B125A">
        <w:rPr>
          <w:rFonts w:asciiTheme="minorHAnsi" w:hAnsiTheme="minorHAnsi" w:cstheme="minorHAnsi"/>
          <w:bCs/>
          <w:caps/>
          <w:sz w:val="24"/>
          <w:szCs w:val="24"/>
          <w:lang w:eastAsia="pt-BR"/>
        </w:rPr>
        <w:t>08</w:t>
      </w:r>
      <w:r w:rsidRPr="008B125A">
        <w:rPr>
          <w:rFonts w:asciiTheme="minorHAnsi" w:hAnsiTheme="minorHAnsi" w:cstheme="minorHAnsi"/>
          <w:color w:val="000000"/>
          <w:sz w:val="24"/>
          <w:szCs w:val="24"/>
        </w:rPr>
        <w:t xml:space="preserve"> de março de 2021 (“</w:t>
      </w:r>
      <w:r w:rsidRPr="008B125A">
        <w:rPr>
          <w:rFonts w:asciiTheme="minorHAnsi" w:hAnsiTheme="minorHAnsi" w:cstheme="minorHAnsi"/>
          <w:color w:val="000000"/>
          <w:sz w:val="24"/>
          <w:szCs w:val="24"/>
          <w:u w:val="single"/>
        </w:rPr>
        <w:t>AGE</w:t>
      </w:r>
      <w:r w:rsidRPr="008B125A">
        <w:rPr>
          <w:rFonts w:asciiTheme="minorHAnsi" w:hAnsiTheme="minorHAnsi" w:cstheme="minorHAnsi"/>
          <w:color w:val="000000"/>
          <w:sz w:val="24"/>
          <w:szCs w:val="24"/>
        </w:rPr>
        <w:t xml:space="preserve">”), aprovaram a celebração do </w:t>
      </w:r>
      <w:r w:rsidR="00C32B73">
        <w:rPr>
          <w:rFonts w:asciiTheme="minorHAnsi" w:hAnsiTheme="minorHAnsi" w:cstheme="minorHAnsi"/>
          <w:color w:val="000000"/>
          <w:sz w:val="24"/>
          <w:szCs w:val="24"/>
        </w:rPr>
        <w:t>“</w:t>
      </w:r>
      <w:r w:rsidRPr="008B125A">
        <w:rPr>
          <w:rFonts w:asciiTheme="minorHAnsi" w:hAnsiTheme="minorHAnsi" w:cstheme="minorHAnsi"/>
          <w:i/>
          <w:iCs/>
          <w:color w:val="000000"/>
          <w:sz w:val="24"/>
          <w:szCs w:val="24"/>
        </w:rPr>
        <w:t xml:space="preserve">Instrumento Particular de </w:t>
      </w:r>
      <w:r w:rsidR="00C32B73">
        <w:rPr>
          <w:rFonts w:asciiTheme="minorHAnsi" w:hAnsiTheme="minorHAnsi" w:cstheme="minorHAnsi"/>
          <w:i/>
          <w:iCs/>
          <w:color w:val="000000"/>
          <w:sz w:val="24"/>
          <w:szCs w:val="24"/>
        </w:rPr>
        <w:t xml:space="preserve">1º Aditivo à </w:t>
      </w:r>
      <w:r w:rsidRPr="008B125A">
        <w:rPr>
          <w:rFonts w:asciiTheme="minorHAnsi" w:hAnsiTheme="minorHAnsi" w:cstheme="minorHAnsi"/>
          <w:i/>
          <w:iCs/>
          <w:color w:val="000000"/>
          <w:sz w:val="24"/>
          <w:szCs w:val="24"/>
        </w:rPr>
        <w:t>Escritura da 2ª (Segunda) Emissão de Debêntures Simples, Não Conversíveis em Ações, em Série Única, da Espécie com Garantia Real, com Garantia Adicional Fidejussória, para Distribuição Pública com Esforços Restritos</w:t>
      </w:r>
      <w:r w:rsidR="00C32B73">
        <w:rPr>
          <w:rFonts w:asciiTheme="minorHAnsi" w:hAnsiTheme="minorHAnsi" w:cstheme="minorHAnsi"/>
          <w:i/>
          <w:color w:val="000000"/>
          <w:sz w:val="24"/>
          <w:szCs w:val="24"/>
        </w:rPr>
        <w:t>”</w:t>
      </w:r>
      <w:r w:rsidRPr="008B125A">
        <w:rPr>
          <w:rFonts w:asciiTheme="minorHAnsi" w:hAnsiTheme="minorHAnsi" w:cstheme="minorHAnsi"/>
          <w:color w:val="000000"/>
          <w:sz w:val="24"/>
          <w:szCs w:val="24"/>
        </w:rPr>
        <w:t>, firmada entre a Fiduciante e o Agente Fiduciário, dentre outras partes (“</w:t>
      </w:r>
      <w:r w:rsidR="00C32B73" w:rsidRPr="00C32B73">
        <w:rPr>
          <w:rFonts w:asciiTheme="minorHAnsi" w:hAnsiTheme="minorHAnsi" w:cstheme="minorHAnsi"/>
          <w:color w:val="000000"/>
          <w:sz w:val="24"/>
          <w:szCs w:val="24"/>
          <w:u w:val="single"/>
        </w:rPr>
        <w:t xml:space="preserve">Primeiro Aditamento </w:t>
      </w:r>
      <w:r w:rsidRPr="00C32B73">
        <w:rPr>
          <w:rFonts w:asciiTheme="minorHAnsi" w:hAnsiTheme="minorHAnsi" w:cstheme="minorHAnsi"/>
          <w:color w:val="000000"/>
          <w:sz w:val="24"/>
          <w:szCs w:val="24"/>
          <w:u w:val="single"/>
        </w:rPr>
        <w:t>E</w:t>
      </w:r>
      <w:r w:rsidRPr="008B125A">
        <w:rPr>
          <w:rFonts w:asciiTheme="minorHAnsi" w:hAnsiTheme="minorHAnsi" w:cstheme="minorHAnsi"/>
          <w:color w:val="000000"/>
          <w:sz w:val="24"/>
          <w:szCs w:val="24"/>
          <w:u w:val="single"/>
        </w:rPr>
        <w:t>scritura</w:t>
      </w:r>
      <w:r w:rsidRPr="008B125A">
        <w:rPr>
          <w:rFonts w:asciiTheme="minorHAnsi" w:hAnsiTheme="minorHAnsi" w:cstheme="minorHAnsi"/>
          <w:color w:val="000000"/>
          <w:sz w:val="24"/>
          <w:szCs w:val="24"/>
        </w:rPr>
        <w:t xml:space="preserve">”), para </w:t>
      </w:r>
      <w:r w:rsidR="00C32B73">
        <w:rPr>
          <w:rFonts w:asciiTheme="minorHAnsi" w:hAnsiTheme="minorHAnsi" w:cstheme="minorHAnsi"/>
          <w:color w:val="000000"/>
          <w:sz w:val="24"/>
          <w:szCs w:val="24"/>
        </w:rPr>
        <w:t xml:space="preserve">(i) </w:t>
      </w:r>
      <w:r w:rsidRPr="008B125A">
        <w:rPr>
          <w:rFonts w:asciiTheme="minorHAnsi" w:hAnsiTheme="minorHAnsi" w:cstheme="minorHAnsi"/>
          <w:color w:val="000000"/>
          <w:sz w:val="24"/>
          <w:szCs w:val="24"/>
        </w:rPr>
        <w:t>excluir o caráter estimativo da quantidade total de debêntures emitidas, retirando, assim, o termo “até” das características da Emissão na Escritura</w:t>
      </w:r>
      <w:r w:rsidR="00C32B73" w:rsidRPr="00C32B73">
        <w:rPr>
          <w:rFonts w:asciiTheme="minorHAnsi" w:eastAsia="Arial" w:hAnsiTheme="minorHAnsi" w:cstheme="minorHAnsi"/>
          <w:color w:val="000000"/>
          <w:sz w:val="24"/>
          <w:szCs w:val="24"/>
        </w:rPr>
        <w:t>; e (</w:t>
      </w:r>
      <w:proofErr w:type="spellStart"/>
      <w:r w:rsidR="00C32B73" w:rsidRPr="00C32B73">
        <w:rPr>
          <w:rFonts w:asciiTheme="minorHAnsi" w:eastAsia="Arial" w:hAnsiTheme="minorHAnsi" w:cstheme="minorHAnsi"/>
          <w:color w:val="000000"/>
          <w:sz w:val="24"/>
          <w:szCs w:val="24"/>
        </w:rPr>
        <w:t>ii</w:t>
      </w:r>
      <w:proofErr w:type="spellEnd"/>
      <w:r w:rsidR="00C32B73" w:rsidRPr="00C32B73">
        <w:rPr>
          <w:rFonts w:asciiTheme="minorHAnsi" w:eastAsia="Arial" w:hAnsiTheme="minorHAnsi" w:cstheme="minorHAnsi"/>
          <w:color w:val="000000"/>
          <w:sz w:val="24"/>
          <w:szCs w:val="24"/>
        </w:rPr>
        <w:t xml:space="preserve">) substituir a tabela de demonstrativo de pagamento da Amortização Programada </w:t>
      </w:r>
      <w:r w:rsidR="0059034A">
        <w:rPr>
          <w:rFonts w:asciiTheme="minorHAnsi" w:eastAsia="Arial" w:hAnsiTheme="minorHAnsi" w:cstheme="minorHAnsi"/>
          <w:color w:val="000000"/>
          <w:sz w:val="24"/>
          <w:szCs w:val="24"/>
        </w:rPr>
        <w:t xml:space="preserve">da </w:t>
      </w:r>
      <w:r w:rsidR="00C32B73" w:rsidRPr="00C32B73">
        <w:rPr>
          <w:rFonts w:asciiTheme="minorHAnsi" w:eastAsia="Arial" w:hAnsiTheme="minorHAnsi" w:cstheme="minorHAnsi"/>
          <w:color w:val="000000"/>
          <w:sz w:val="24"/>
          <w:szCs w:val="24"/>
        </w:rPr>
        <w:t>Emissão</w:t>
      </w:r>
      <w:r w:rsidR="00C32B73">
        <w:rPr>
          <w:rFonts w:asciiTheme="minorHAnsi" w:hAnsiTheme="minorHAnsi" w:cstheme="minorHAnsi"/>
          <w:color w:val="000000"/>
          <w:sz w:val="24"/>
          <w:szCs w:val="24"/>
        </w:rPr>
        <w:t>;</w:t>
      </w:r>
    </w:p>
    <w:p w14:paraId="3BAE394A" w14:textId="77777777"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1D4CFB64" w14:textId="7E48BF95" w:rsidR="000D1F5C" w:rsidRPr="000D1F5C" w:rsidRDefault="005F6093"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color w:val="000000"/>
          <w:sz w:val="24"/>
          <w:szCs w:val="24"/>
        </w:rPr>
        <w:t xml:space="preserve">Os Debenturistas, reunidos em Assembleia Geral de Debenturistas, realizada em </w:t>
      </w:r>
      <w:r w:rsidRPr="008B125A">
        <w:rPr>
          <w:rFonts w:asciiTheme="minorHAnsi" w:hAnsiTheme="minorHAnsi" w:cstheme="minorHAnsi"/>
          <w:bCs/>
          <w:caps/>
          <w:sz w:val="24"/>
          <w:szCs w:val="24"/>
          <w:highlight w:val="yellow"/>
          <w:lang w:eastAsia="pt-BR"/>
        </w:rPr>
        <w:t>[=]</w:t>
      </w:r>
      <w:r w:rsidRPr="008B125A">
        <w:rPr>
          <w:rFonts w:asciiTheme="minorHAnsi" w:hAnsiTheme="minorHAnsi" w:cstheme="minorHAnsi"/>
          <w:color w:val="000000"/>
          <w:sz w:val="24"/>
          <w:szCs w:val="24"/>
        </w:rPr>
        <w:t xml:space="preserve"> de </w:t>
      </w:r>
      <w:r w:rsidRPr="008B125A">
        <w:rPr>
          <w:rFonts w:asciiTheme="minorHAnsi" w:hAnsiTheme="minorHAnsi" w:cstheme="minorHAnsi"/>
          <w:bCs/>
          <w:caps/>
          <w:sz w:val="24"/>
          <w:szCs w:val="24"/>
          <w:highlight w:val="yellow"/>
          <w:lang w:eastAsia="pt-BR"/>
        </w:rPr>
        <w:t>[=]</w:t>
      </w:r>
      <w:r w:rsidRPr="008B125A">
        <w:rPr>
          <w:rFonts w:asciiTheme="minorHAnsi" w:hAnsiTheme="minorHAnsi" w:cstheme="minorHAnsi"/>
          <w:bCs/>
          <w:caps/>
          <w:sz w:val="24"/>
          <w:szCs w:val="24"/>
          <w:lang w:eastAsia="pt-BR"/>
        </w:rPr>
        <w:t xml:space="preserve"> </w:t>
      </w:r>
      <w:r w:rsidRPr="008B125A">
        <w:rPr>
          <w:rFonts w:asciiTheme="minorHAnsi" w:hAnsiTheme="minorHAnsi" w:cstheme="minorHAnsi"/>
          <w:color w:val="000000"/>
          <w:sz w:val="24"/>
          <w:szCs w:val="24"/>
        </w:rPr>
        <w:t>de 2021 (“</w:t>
      </w:r>
      <w:r w:rsidRPr="008B125A">
        <w:rPr>
          <w:rFonts w:asciiTheme="minorHAnsi" w:hAnsiTheme="minorHAnsi" w:cstheme="minorHAnsi"/>
          <w:color w:val="000000"/>
          <w:sz w:val="24"/>
          <w:szCs w:val="24"/>
          <w:u w:val="single"/>
        </w:rPr>
        <w:t>AGD</w:t>
      </w:r>
      <w:r w:rsidRPr="008B125A">
        <w:rPr>
          <w:rFonts w:asciiTheme="minorHAnsi" w:hAnsiTheme="minorHAnsi" w:cstheme="minorHAnsi"/>
          <w:color w:val="000000"/>
          <w:sz w:val="24"/>
          <w:szCs w:val="24"/>
        </w:rPr>
        <w:t>”), aprovaram a celebração do “</w:t>
      </w:r>
      <w:r w:rsidRPr="008B125A">
        <w:rPr>
          <w:rFonts w:asciiTheme="minorHAnsi" w:hAnsiTheme="minorHAnsi" w:cstheme="minorHAnsi"/>
          <w:i/>
          <w:iCs/>
          <w:sz w:val="24"/>
          <w:szCs w:val="24"/>
          <w:lang w:eastAsia="pt-BR"/>
        </w:rPr>
        <w:t>Segundo Aditamento</w:t>
      </w:r>
      <w:r w:rsidRPr="008B125A">
        <w:rPr>
          <w:rFonts w:asciiTheme="minorHAnsi" w:hAnsiTheme="minorHAnsi" w:cstheme="minorHAnsi"/>
          <w:i/>
          <w:iCs/>
          <w:color w:val="000000"/>
          <w:sz w:val="24"/>
          <w:szCs w:val="24"/>
        </w:rPr>
        <w:t xml:space="preserve"> ao Instrumento Particular de Escritura da 2ª (Segunda) Emissão de Debêntures Simples, Não Conversíveis em Ações, em Série Única, da Espécie com Garantia Real, com Garantia Adicional Fidejussória, para Distribuição Pública com Esforços Restritos</w:t>
      </w:r>
      <w:r w:rsidRPr="008B125A">
        <w:rPr>
          <w:rFonts w:asciiTheme="minorHAnsi" w:hAnsiTheme="minorHAnsi" w:cstheme="minorHAnsi"/>
          <w:i/>
          <w:color w:val="000000"/>
          <w:sz w:val="24"/>
          <w:szCs w:val="24"/>
        </w:rPr>
        <w:t>”</w:t>
      </w:r>
      <w:r w:rsidRPr="008B125A">
        <w:rPr>
          <w:rFonts w:asciiTheme="minorHAnsi" w:hAnsiTheme="minorHAnsi" w:cstheme="minorHAnsi"/>
          <w:color w:val="000000"/>
          <w:sz w:val="24"/>
          <w:szCs w:val="24"/>
        </w:rPr>
        <w:t xml:space="preserve">, </w:t>
      </w:r>
      <w:r w:rsidRPr="008B125A">
        <w:rPr>
          <w:rFonts w:asciiTheme="minorHAnsi" w:hAnsiTheme="minorHAnsi" w:cstheme="minorHAnsi"/>
          <w:sz w:val="24"/>
          <w:szCs w:val="24"/>
          <w:lang w:eastAsia="pt-BR"/>
        </w:rPr>
        <w:t>para alterar determinados termos e condições da Escritura e, por consequência, refletir essas alterações nos demais Documentos da Operação</w:t>
      </w:r>
      <w:r w:rsidR="0059034A">
        <w:rPr>
          <w:rFonts w:asciiTheme="minorHAnsi" w:hAnsiTheme="minorHAnsi" w:cstheme="minorHAnsi"/>
          <w:color w:val="000000"/>
          <w:sz w:val="24"/>
          <w:szCs w:val="24"/>
        </w:rPr>
        <w:t>;</w:t>
      </w:r>
    </w:p>
    <w:p w14:paraId="2D54F668" w14:textId="77777777" w:rsidR="000D1F5C" w:rsidRPr="000D1F5C" w:rsidRDefault="000D1F5C" w:rsidP="000D1F5C">
      <w:pPr>
        <w:pStyle w:val="PargrafodaLista"/>
        <w:rPr>
          <w:rFonts w:asciiTheme="minorHAnsi" w:hAnsiTheme="minorHAnsi" w:cstheme="minorHAnsi"/>
          <w:color w:val="000000"/>
          <w:sz w:val="24"/>
          <w:szCs w:val="24"/>
        </w:rPr>
      </w:pPr>
    </w:p>
    <w:p w14:paraId="0A130F9D" w14:textId="0DC15A65" w:rsidR="005F6093" w:rsidRPr="0059034A" w:rsidRDefault="000D1F5C"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Pr>
          <w:rFonts w:asciiTheme="minorHAnsi" w:hAnsiTheme="minorHAnsi" w:cstheme="minorHAnsi"/>
          <w:color w:val="000000"/>
          <w:sz w:val="24"/>
          <w:szCs w:val="24"/>
        </w:rPr>
        <w:lastRenderedPageBreak/>
        <w:t xml:space="preserve">As Cedentes contrataram, por meio da celebração do </w:t>
      </w:r>
      <w:r w:rsidRPr="000D1F5C">
        <w:rPr>
          <w:rFonts w:asciiTheme="minorHAnsi" w:hAnsiTheme="minorHAnsi" w:cstheme="minorHAnsi"/>
          <w:color w:val="000000"/>
          <w:sz w:val="24"/>
          <w:szCs w:val="24"/>
        </w:rPr>
        <w:t>Contrato de Conta Corrente Vinculada e Outras Avenças</w:t>
      </w:r>
      <w:r>
        <w:rPr>
          <w:rFonts w:asciiTheme="minorHAnsi" w:hAnsiTheme="minorHAnsi" w:cstheme="minorHAnsi"/>
          <w:color w:val="000000"/>
          <w:sz w:val="24"/>
          <w:szCs w:val="24"/>
        </w:rPr>
        <w:t xml:space="preserve">, o Banco </w:t>
      </w:r>
      <w:proofErr w:type="spellStart"/>
      <w:r>
        <w:rPr>
          <w:rFonts w:asciiTheme="minorHAnsi" w:hAnsiTheme="minorHAnsi" w:cstheme="minorHAnsi"/>
          <w:color w:val="000000"/>
          <w:sz w:val="24"/>
          <w:szCs w:val="24"/>
        </w:rPr>
        <w:t>Arbi</w:t>
      </w:r>
      <w:proofErr w:type="spellEnd"/>
      <w:r>
        <w:rPr>
          <w:rFonts w:asciiTheme="minorHAnsi" w:hAnsiTheme="minorHAnsi" w:cstheme="minorHAnsi"/>
          <w:color w:val="000000"/>
          <w:sz w:val="24"/>
          <w:szCs w:val="24"/>
        </w:rPr>
        <w:t xml:space="preserve"> </w:t>
      </w:r>
      <w:r w:rsidRPr="00985319">
        <w:rPr>
          <w:rFonts w:asciiTheme="minorHAnsi" w:eastAsia="Times New Roman" w:hAnsiTheme="minorHAnsi" w:cstheme="minorHAnsi"/>
          <w:sz w:val="24"/>
          <w:szCs w:val="24"/>
          <w:lang w:eastAsia="pt-BR"/>
        </w:rPr>
        <w:t>S.A., instituição financeira, com sede na cidade do Rio de Janeiro, Estado do Rio de Janeiro, na Avenida Niemeyer, nº 02, Térreo-parte, Leblon, CEP 22450-220</w:t>
      </w:r>
      <w:r w:rsidR="00AD1AC2">
        <w:rPr>
          <w:rFonts w:asciiTheme="minorHAnsi" w:eastAsia="Times New Roman" w:hAnsiTheme="minorHAnsi" w:cstheme="minorHAnsi"/>
          <w:sz w:val="24"/>
          <w:szCs w:val="24"/>
          <w:lang w:eastAsia="pt-BR"/>
        </w:rPr>
        <w:t xml:space="preserve"> (“</w:t>
      </w:r>
      <w:r w:rsidR="00AD1AC2" w:rsidRPr="00AD1AC2">
        <w:rPr>
          <w:rFonts w:asciiTheme="minorHAnsi" w:eastAsia="Times New Roman" w:hAnsiTheme="minorHAnsi" w:cstheme="minorHAnsi"/>
          <w:sz w:val="24"/>
          <w:szCs w:val="24"/>
          <w:u w:val="single"/>
          <w:lang w:eastAsia="pt-BR"/>
        </w:rPr>
        <w:t>Banco Centralizador</w:t>
      </w:r>
      <w:r w:rsidR="00AD1AC2">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para atuar como banco administrador da Conta Vinculada;</w:t>
      </w:r>
      <w:r>
        <w:rPr>
          <w:rFonts w:asciiTheme="minorHAnsi" w:hAnsiTheme="minorHAnsi" w:cstheme="minorHAnsi"/>
          <w:color w:val="000000"/>
          <w:sz w:val="24"/>
          <w:szCs w:val="24"/>
        </w:rPr>
        <w:t xml:space="preserve"> </w:t>
      </w:r>
      <w:r w:rsidR="0059034A">
        <w:rPr>
          <w:rFonts w:asciiTheme="minorHAnsi" w:hAnsiTheme="minorHAnsi" w:cstheme="minorHAnsi"/>
          <w:color w:val="000000"/>
          <w:sz w:val="24"/>
          <w:szCs w:val="24"/>
        </w:rPr>
        <w:t>e</w:t>
      </w:r>
    </w:p>
    <w:p w14:paraId="03FA8097" w14:textId="77777777" w:rsidR="0059034A" w:rsidRPr="0059034A" w:rsidRDefault="0059034A" w:rsidP="0059034A">
      <w:pPr>
        <w:widowControl w:val="0"/>
        <w:spacing w:after="0" w:line="340" w:lineRule="exact"/>
        <w:contextualSpacing/>
        <w:jc w:val="both"/>
        <w:rPr>
          <w:rFonts w:asciiTheme="minorHAnsi" w:eastAsia="Times New Roman" w:hAnsiTheme="minorHAnsi" w:cstheme="minorHAnsi"/>
          <w:sz w:val="24"/>
          <w:szCs w:val="24"/>
          <w:lang w:eastAsia="pt-BR"/>
        </w:rPr>
      </w:pPr>
    </w:p>
    <w:p w14:paraId="439B3219" w14:textId="598C1D72" w:rsidR="005F6093" w:rsidRPr="008B125A" w:rsidRDefault="005F6093" w:rsidP="008B125A">
      <w:pPr>
        <w:pStyle w:val="PargrafodaLista"/>
        <w:widowControl w:val="0"/>
        <w:numPr>
          <w:ilvl w:val="0"/>
          <w:numId w:val="17"/>
        </w:numPr>
        <w:tabs>
          <w:tab w:val="left" w:pos="567"/>
        </w:tabs>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sz w:val="24"/>
          <w:szCs w:val="24"/>
          <w:lang w:eastAsia="pt-BR"/>
        </w:rPr>
        <w:t xml:space="preserve">as Partes, em comum acordo, decidiram alterar determinados termos e condições do Contrato de Cessão Fiduciária, de modo a refletir as alterações realizadas no </w:t>
      </w:r>
      <w:r w:rsidR="00C32B73">
        <w:rPr>
          <w:rFonts w:asciiTheme="minorHAnsi" w:hAnsiTheme="minorHAnsi" w:cstheme="minorHAnsi"/>
          <w:sz w:val="24"/>
          <w:szCs w:val="24"/>
          <w:lang w:eastAsia="pt-BR"/>
        </w:rPr>
        <w:t>Primeiro</w:t>
      </w:r>
      <w:r w:rsidRPr="008B125A">
        <w:rPr>
          <w:rFonts w:asciiTheme="minorHAnsi" w:hAnsiTheme="minorHAnsi" w:cstheme="minorHAnsi"/>
          <w:sz w:val="24"/>
          <w:szCs w:val="24"/>
          <w:lang w:eastAsia="pt-BR"/>
        </w:rPr>
        <w:t xml:space="preserve"> </w:t>
      </w:r>
      <w:r w:rsidR="00C32B73">
        <w:rPr>
          <w:rFonts w:asciiTheme="minorHAnsi" w:hAnsiTheme="minorHAnsi" w:cstheme="minorHAnsi"/>
          <w:sz w:val="24"/>
          <w:szCs w:val="24"/>
          <w:lang w:eastAsia="pt-BR"/>
        </w:rPr>
        <w:t xml:space="preserve">Aditamento </w:t>
      </w:r>
      <w:r w:rsidRPr="008B125A">
        <w:rPr>
          <w:rFonts w:asciiTheme="minorHAnsi" w:hAnsiTheme="minorHAnsi" w:cstheme="minorHAnsi"/>
          <w:sz w:val="24"/>
          <w:szCs w:val="24"/>
          <w:lang w:eastAsia="pt-BR"/>
        </w:rPr>
        <w:t>e no Segundo Aditamento à Escritura.</w:t>
      </w:r>
    </w:p>
    <w:p w14:paraId="33DDB296" w14:textId="77777777"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B190599" w14:textId="4709E0A2"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r w:rsidRPr="008B125A">
        <w:rPr>
          <w:rFonts w:asciiTheme="minorHAnsi" w:eastAsia="Times New Roman" w:hAnsiTheme="minorHAnsi" w:cstheme="minorHAnsi"/>
          <w:b/>
          <w:bCs/>
          <w:sz w:val="24"/>
          <w:szCs w:val="24"/>
          <w:lang w:eastAsia="pt-BR"/>
        </w:rPr>
        <w:t>RESOLVEM</w:t>
      </w:r>
      <w:r w:rsidRPr="008B125A">
        <w:rPr>
          <w:rFonts w:asciiTheme="minorHAnsi" w:eastAsia="Times New Roman" w:hAnsiTheme="minorHAnsi" w:cstheme="minorHAnsi"/>
          <w:sz w:val="24"/>
          <w:szCs w:val="24"/>
          <w:lang w:eastAsia="pt-BR"/>
        </w:rPr>
        <w:t xml:space="preserve"> as Partes, na melhor forma de direito, firmar o </w:t>
      </w:r>
      <w:r w:rsidR="00896CCA">
        <w:rPr>
          <w:rFonts w:asciiTheme="minorHAnsi" w:eastAsia="Times New Roman" w:hAnsiTheme="minorHAnsi" w:cstheme="minorHAnsi"/>
          <w:sz w:val="24"/>
          <w:szCs w:val="24"/>
          <w:lang w:eastAsia="pt-BR"/>
        </w:rPr>
        <w:t xml:space="preserve">presente </w:t>
      </w:r>
      <w:r w:rsidR="00C32B73">
        <w:rPr>
          <w:rFonts w:asciiTheme="minorHAnsi" w:eastAsia="Times New Roman" w:hAnsiTheme="minorHAnsi" w:cstheme="minorHAnsi"/>
          <w:sz w:val="24"/>
          <w:szCs w:val="24"/>
          <w:lang w:eastAsia="pt-BR"/>
        </w:rPr>
        <w:t>Primeiro Aditamento</w:t>
      </w:r>
      <w:r w:rsidRPr="008B125A">
        <w:rPr>
          <w:rFonts w:asciiTheme="minorHAnsi" w:eastAsia="Times New Roman" w:hAnsiTheme="minorHAnsi" w:cstheme="minorHAnsi"/>
          <w:sz w:val="24"/>
          <w:szCs w:val="24"/>
          <w:lang w:eastAsia="pt-BR"/>
        </w:rPr>
        <w:t xml:space="preserve">, que </w:t>
      </w:r>
      <w:r w:rsidRPr="008B125A">
        <w:rPr>
          <w:rFonts w:asciiTheme="minorHAnsi" w:hAnsiTheme="minorHAnsi" w:cstheme="minorHAnsi"/>
          <w:sz w:val="24"/>
          <w:szCs w:val="24"/>
        </w:rPr>
        <w:t>será regido pelas seguintes cláusulas, condições e características</w:t>
      </w:r>
      <w:r w:rsidRPr="008B125A">
        <w:rPr>
          <w:rFonts w:asciiTheme="minorHAnsi" w:eastAsia="Times New Roman" w:hAnsiTheme="minorHAnsi" w:cstheme="minorHAnsi"/>
          <w:sz w:val="24"/>
          <w:szCs w:val="24"/>
          <w:lang w:eastAsia="pt-BR"/>
        </w:rPr>
        <w:t>.</w:t>
      </w:r>
    </w:p>
    <w:p w14:paraId="73DF4BD9" w14:textId="4395DEAF" w:rsidR="008B125A" w:rsidRPr="00C32B73" w:rsidRDefault="008B125A" w:rsidP="00C32B73">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2116ADA8" w14:textId="1A0A85BA" w:rsidR="00C32B73" w:rsidRPr="00C32B73" w:rsidRDefault="00C32B73" w:rsidP="00C32B73">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sidRPr="00C32B73">
        <w:rPr>
          <w:rFonts w:asciiTheme="minorHAnsi" w:hAnsiTheme="minorHAnsi" w:cstheme="minorHAnsi"/>
          <w:b/>
          <w:bCs/>
          <w:sz w:val="24"/>
          <w:szCs w:val="24"/>
          <w:lang w:eastAsia="pt-BR"/>
        </w:rPr>
        <w:t>DEFINIÇÕES</w:t>
      </w:r>
    </w:p>
    <w:p w14:paraId="7E10D17B" w14:textId="77777777" w:rsidR="00C32B73" w:rsidRPr="00C32B73" w:rsidRDefault="00C32B73" w:rsidP="00C32B73">
      <w:pPr>
        <w:spacing w:after="0" w:line="340" w:lineRule="exact"/>
        <w:jc w:val="both"/>
        <w:rPr>
          <w:rFonts w:asciiTheme="minorHAnsi" w:hAnsiTheme="minorHAnsi" w:cstheme="minorHAnsi"/>
          <w:sz w:val="24"/>
          <w:szCs w:val="24"/>
          <w:lang w:eastAsia="pt-BR"/>
        </w:rPr>
      </w:pPr>
    </w:p>
    <w:p w14:paraId="66415883" w14:textId="70642EC5" w:rsidR="00C32B73" w:rsidRPr="00C32B73" w:rsidRDefault="00C32B73" w:rsidP="00C32B73">
      <w:pPr>
        <w:spacing w:after="0" w:line="340" w:lineRule="exact"/>
        <w:jc w:val="both"/>
        <w:rPr>
          <w:rFonts w:asciiTheme="minorHAnsi" w:hAnsiTheme="minorHAnsi" w:cstheme="minorHAnsi"/>
          <w:sz w:val="24"/>
          <w:szCs w:val="24"/>
          <w:lang w:eastAsia="pt-BR"/>
        </w:rPr>
      </w:pPr>
      <w:r w:rsidRPr="00C32B73">
        <w:rPr>
          <w:rFonts w:asciiTheme="minorHAnsi" w:hAnsiTheme="minorHAnsi" w:cstheme="minorHAnsi"/>
          <w:sz w:val="24"/>
          <w:szCs w:val="24"/>
          <w:lang w:eastAsia="pt-BR"/>
        </w:rPr>
        <w:t>1.1.</w:t>
      </w:r>
      <w:r w:rsidRPr="00C32B73">
        <w:rPr>
          <w:rFonts w:asciiTheme="minorHAnsi" w:hAnsiTheme="minorHAnsi" w:cstheme="minorHAnsi"/>
          <w:sz w:val="24"/>
          <w:szCs w:val="24"/>
          <w:lang w:eastAsia="pt-BR"/>
        </w:rPr>
        <w:tab/>
        <w:t xml:space="preserve">Os termos aqui iniciados em letra maiúscula que não sejam definidos no presente Primeiro Aditamento, estejam no singular ou no plural, terão o significado a eles atribuído </w:t>
      </w:r>
      <w:r w:rsidR="00DB42F1" w:rsidRPr="008B125A">
        <w:rPr>
          <w:rFonts w:asciiTheme="minorHAnsi" w:hAnsiTheme="minorHAnsi" w:cstheme="minorHAnsi"/>
          <w:sz w:val="24"/>
          <w:szCs w:val="24"/>
          <w:lang w:eastAsia="pt-BR"/>
        </w:rPr>
        <w:t xml:space="preserve">na Escritura </w:t>
      </w:r>
      <w:r w:rsidR="00DB42F1">
        <w:rPr>
          <w:rFonts w:asciiTheme="minorHAnsi" w:hAnsiTheme="minorHAnsi" w:cstheme="minorHAnsi"/>
          <w:sz w:val="24"/>
          <w:szCs w:val="24"/>
          <w:lang w:eastAsia="pt-BR"/>
        </w:rPr>
        <w:t xml:space="preserve">e </w:t>
      </w:r>
      <w:r w:rsidRPr="00C32B73">
        <w:rPr>
          <w:rFonts w:asciiTheme="minorHAnsi" w:hAnsiTheme="minorHAnsi" w:cstheme="minorHAnsi"/>
          <w:sz w:val="24"/>
          <w:szCs w:val="24"/>
          <w:lang w:eastAsia="pt-BR"/>
        </w:rPr>
        <w:t xml:space="preserve">no Contrato de </w:t>
      </w:r>
      <w:r w:rsidR="00E1200B">
        <w:rPr>
          <w:rFonts w:asciiTheme="minorHAnsi" w:hAnsiTheme="minorHAnsi" w:cstheme="minorHAnsi"/>
          <w:sz w:val="24"/>
          <w:szCs w:val="24"/>
          <w:lang w:eastAsia="pt-BR"/>
        </w:rPr>
        <w:t>Cessão</w:t>
      </w:r>
      <w:r w:rsidRPr="00C32B73">
        <w:rPr>
          <w:rFonts w:asciiTheme="minorHAnsi" w:hAnsiTheme="minorHAnsi" w:cstheme="minorHAnsi"/>
          <w:sz w:val="24"/>
          <w:szCs w:val="24"/>
          <w:lang w:eastAsia="pt-BR"/>
        </w:rPr>
        <w:t xml:space="preserve"> Fiduciária, ainda que posteriormente ao seu uso.</w:t>
      </w:r>
    </w:p>
    <w:p w14:paraId="7BC56C58" w14:textId="77777777" w:rsidR="00C32B73" w:rsidRDefault="00C32B73" w:rsidP="00C32B73">
      <w:pPr>
        <w:pStyle w:val="PargrafodaLista"/>
        <w:tabs>
          <w:tab w:val="left" w:pos="567"/>
        </w:tabs>
        <w:spacing w:after="0" w:line="340" w:lineRule="exact"/>
        <w:ind w:left="0"/>
        <w:jc w:val="both"/>
        <w:rPr>
          <w:rFonts w:asciiTheme="minorHAnsi" w:hAnsiTheme="minorHAnsi" w:cstheme="minorHAnsi"/>
          <w:sz w:val="24"/>
          <w:szCs w:val="24"/>
          <w:lang w:eastAsia="pt-BR"/>
        </w:rPr>
      </w:pPr>
    </w:p>
    <w:p w14:paraId="7AFE6BC3" w14:textId="0F639E87" w:rsidR="00C32B73" w:rsidRPr="00C32B73" w:rsidRDefault="00C32B73" w:rsidP="00C32B73">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sidRPr="00C32B73">
        <w:rPr>
          <w:rFonts w:asciiTheme="minorHAnsi" w:hAnsiTheme="minorHAnsi" w:cstheme="minorHAnsi"/>
          <w:b/>
          <w:bCs/>
          <w:sz w:val="24"/>
          <w:szCs w:val="24"/>
          <w:lang w:eastAsia="pt-BR"/>
        </w:rPr>
        <w:t>AUTORIZAÇÃO E REGISTROS</w:t>
      </w:r>
    </w:p>
    <w:p w14:paraId="0D7919D8" w14:textId="77777777" w:rsidR="00C32B73" w:rsidRPr="00C32B73" w:rsidRDefault="00C32B73" w:rsidP="00C32B73">
      <w:pPr>
        <w:spacing w:after="0" w:line="340" w:lineRule="exact"/>
        <w:jc w:val="both"/>
        <w:rPr>
          <w:rFonts w:asciiTheme="minorHAnsi" w:hAnsiTheme="minorHAnsi" w:cstheme="minorHAnsi"/>
          <w:sz w:val="24"/>
          <w:szCs w:val="24"/>
          <w:lang w:eastAsia="pt-BR"/>
        </w:rPr>
      </w:pPr>
    </w:p>
    <w:p w14:paraId="46D23AB9" w14:textId="4A416351" w:rsidR="00C32B73" w:rsidRPr="00985319" w:rsidRDefault="00C32B73" w:rsidP="00C32B73">
      <w:pPr>
        <w:spacing w:after="0" w:line="340" w:lineRule="exact"/>
        <w:jc w:val="both"/>
        <w:rPr>
          <w:rFonts w:asciiTheme="minorHAnsi" w:hAnsiTheme="minorHAnsi" w:cstheme="minorHAnsi"/>
          <w:sz w:val="24"/>
          <w:szCs w:val="24"/>
          <w:lang w:eastAsia="pt-BR"/>
        </w:rPr>
      </w:pPr>
      <w:r w:rsidRPr="00C32B73">
        <w:rPr>
          <w:rFonts w:asciiTheme="minorHAnsi" w:hAnsiTheme="minorHAnsi" w:cstheme="minorHAnsi"/>
          <w:sz w:val="24"/>
          <w:szCs w:val="24"/>
          <w:lang w:eastAsia="pt-BR"/>
        </w:rPr>
        <w:t>2.1.</w:t>
      </w:r>
      <w:r w:rsidRPr="00C32B73">
        <w:rPr>
          <w:rFonts w:asciiTheme="minorHAnsi" w:hAnsiTheme="minorHAnsi" w:cstheme="minorHAnsi"/>
          <w:sz w:val="24"/>
          <w:szCs w:val="24"/>
          <w:lang w:eastAsia="pt-BR"/>
        </w:rPr>
        <w:tab/>
        <w:t xml:space="preserve">A Emissora compromete-se a: (i) realizar </w:t>
      </w:r>
      <w:r w:rsidRPr="00985319">
        <w:rPr>
          <w:rFonts w:asciiTheme="minorHAnsi" w:hAnsiTheme="minorHAnsi" w:cstheme="minorHAnsi"/>
          <w:sz w:val="24"/>
          <w:szCs w:val="24"/>
          <w:lang w:eastAsia="pt-BR"/>
        </w:rPr>
        <w:t xml:space="preserve">o protocolo do presente instrumento </w:t>
      </w:r>
      <w:r w:rsidR="00DB42F1" w:rsidRPr="00985319">
        <w:rPr>
          <w:rFonts w:asciiTheme="minorHAnsi" w:eastAsia="Times New Roman" w:hAnsiTheme="minorHAnsi" w:cstheme="minorHAnsi"/>
          <w:color w:val="000000"/>
          <w:sz w:val="24"/>
          <w:szCs w:val="24"/>
          <w:lang w:eastAsia="ar-SA"/>
        </w:rPr>
        <w:t xml:space="preserve">nos competentes </w:t>
      </w:r>
      <w:r w:rsidR="00DB42F1" w:rsidRPr="00985319">
        <w:rPr>
          <w:rFonts w:asciiTheme="minorHAnsi" w:hAnsiTheme="minorHAnsi" w:cstheme="minorHAnsi"/>
          <w:sz w:val="24"/>
          <w:szCs w:val="24"/>
        </w:rPr>
        <w:t>Cartórios de Registro de Títulos e Documentos das cidades de (i) Vitória, Estado do Espírito Santo, (</w:t>
      </w:r>
      <w:proofErr w:type="spellStart"/>
      <w:r w:rsidR="00DB42F1" w:rsidRPr="00985319">
        <w:rPr>
          <w:rFonts w:asciiTheme="minorHAnsi" w:hAnsiTheme="minorHAnsi" w:cstheme="minorHAnsi"/>
          <w:sz w:val="24"/>
          <w:szCs w:val="24"/>
        </w:rPr>
        <w:t>ii</w:t>
      </w:r>
      <w:proofErr w:type="spellEnd"/>
      <w:r w:rsidR="00DB42F1" w:rsidRPr="00985319">
        <w:rPr>
          <w:rFonts w:asciiTheme="minorHAnsi" w:hAnsiTheme="minorHAnsi" w:cstheme="minorHAnsi"/>
          <w:sz w:val="24"/>
          <w:szCs w:val="24"/>
        </w:rPr>
        <w:t>) Joinville, Estado de Santa Catarina</w:t>
      </w:r>
      <w:r w:rsidR="0059034A">
        <w:rPr>
          <w:rFonts w:asciiTheme="minorHAnsi" w:hAnsiTheme="minorHAnsi" w:cstheme="minorHAnsi"/>
          <w:sz w:val="24"/>
          <w:szCs w:val="24"/>
        </w:rPr>
        <w:t>,</w:t>
      </w:r>
      <w:r w:rsidR="00DB42F1" w:rsidRPr="00985319">
        <w:rPr>
          <w:rFonts w:asciiTheme="minorHAnsi" w:hAnsiTheme="minorHAnsi" w:cstheme="minorHAnsi"/>
          <w:sz w:val="24"/>
          <w:szCs w:val="24"/>
        </w:rPr>
        <w:t xml:space="preserve"> e (</w:t>
      </w:r>
      <w:proofErr w:type="spellStart"/>
      <w:r w:rsidR="00DB42F1" w:rsidRPr="00985319">
        <w:rPr>
          <w:rFonts w:asciiTheme="minorHAnsi" w:hAnsiTheme="minorHAnsi" w:cstheme="minorHAnsi"/>
          <w:sz w:val="24"/>
          <w:szCs w:val="24"/>
        </w:rPr>
        <w:t>iii</w:t>
      </w:r>
      <w:proofErr w:type="spellEnd"/>
      <w:r w:rsidR="00DB42F1" w:rsidRPr="00985319">
        <w:rPr>
          <w:rFonts w:asciiTheme="minorHAnsi" w:hAnsiTheme="minorHAnsi" w:cstheme="minorHAnsi"/>
          <w:sz w:val="24"/>
          <w:szCs w:val="24"/>
        </w:rPr>
        <w:t>) São Paulo, Estado de São Paulo (“</w:t>
      </w:r>
      <w:r w:rsidR="00DB42F1" w:rsidRPr="00985319">
        <w:rPr>
          <w:rFonts w:asciiTheme="minorHAnsi" w:hAnsiTheme="minorHAnsi" w:cstheme="minorHAnsi"/>
          <w:sz w:val="24"/>
          <w:szCs w:val="24"/>
          <w:u w:val="single"/>
        </w:rPr>
        <w:t>Cartórios</w:t>
      </w:r>
      <w:r w:rsidR="00DB42F1" w:rsidRPr="00985319">
        <w:rPr>
          <w:rFonts w:asciiTheme="minorHAnsi" w:hAnsiTheme="minorHAnsi" w:cstheme="minorHAnsi"/>
          <w:sz w:val="24"/>
          <w:szCs w:val="24"/>
        </w:rPr>
        <w:t>”)</w:t>
      </w:r>
      <w:r w:rsidR="00DB42F1" w:rsidRPr="00985319">
        <w:rPr>
          <w:rFonts w:asciiTheme="minorHAnsi" w:eastAsia="Times New Roman" w:hAnsiTheme="minorHAnsi" w:cstheme="minorHAnsi"/>
          <w:color w:val="000000"/>
          <w:sz w:val="24"/>
          <w:szCs w:val="24"/>
          <w:lang w:eastAsia="ar-SA"/>
        </w:rPr>
        <w:t xml:space="preserve">, </w:t>
      </w:r>
      <w:r w:rsidR="00DB42F1" w:rsidRPr="00985319">
        <w:rPr>
          <w:rFonts w:asciiTheme="minorHAnsi" w:eastAsia="Times New Roman" w:hAnsiTheme="minorHAnsi" w:cstheme="minorHAnsi"/>
          <w:sz w:val="24"/>
          <w:szCs w:val="24"/>
          <w:lang w:eastAsia="pt-BR"/>
        </w:rPr>
        <w:t xml:space="preserve">em </w:t>
      </w:r>
      <w:r w:rsidR="00DB42F1" w:rsidRPr="00985319">
        <w:rPr>
          <w:rFonts w:asciiTheme="minorHAnsi" w:eastAsia="Times New Roman" w:hAnsiTheme="minorHAnsi" w:cstheme="minorHAnsi"/>
          <w:color w:val="000000"/>
          <w:sz w:val="24"/>
          <w:szCs w:val="24"/>
          <w:lang w:eastAsia="ar-SA"/>
        </w:rPr>
        <w:t xml:space="preserve">até </w:t>
      </w:r>
      <w:r w:rsidR="00C21B2B">
        <w:rPr>
          <w:rFonts w:asciiTheme="minorHAnsi" w:eastAsia="Times New Roman" w:hAnsiTheme="minorHAnsi" w:cstheme="minorHAnsi"/>
          <w:sz w:val="24"/>
          <w:szCs w:val="24"/>
          <w:lang w:eastAsia="pt-BR"/>
        </w:rPr>
        <w:t>5</w:t>
      </w:r>
      <w:r w:rsidR="00DB42F1" w:rsidRPr="00985319">
        <w:rPr>
          <w:rFonts w:asciiTheme="minorHAnsi" w:eastAsia="Times New Roman" w:hAnsiTheme="minorHAnsi" w:cstheme="minorHAnsi"/>
          <w:sz w:val="24"/>
          <w:szCs w:val="24"/>
          <w:lang w:eastAsia="pt-BR"/>
        </w:rPr>
        <w:t xml:space="preserve"> (</w:t>
      </w:r>
      <w:r w:rsidR="00C21B2B">
        <w:rPr>
          <w:rFonts w:asciiTheme="minorHAnsi" w:eastAsia="Times New Roman" w:hAnsiTheme="minorHAnsi" w:cstheme="minorHAnsi"/>
          <w:sz w:val="24"/>
          <w:szCs w:val="24"/>
          <w:lang w:eastAsia="pt-BR"/>
        </w:rPr>
        <w:t>cinco</w:t>
      </w:r>
      <w:r w:rsidR="00DB42F1" w:rsidRPr="00985319">
        <w:rPr>
          <w:rFonts w:asciiTheme="minorHAnsi" w:eastAsia="Times New Roman" w:hAnsiTheme="minorHAnsi" w:cstheme="minorHAnsi"/>
          <w:sz w:val="24"/>
          <w:szCs w:val="24"/>
          <w:lang w:eastAsia="pt-BR"/>
        </w:rPr>
        <w:t>) Dias Úteis</w:t>
      </w:r>
      <w:r w:rsidR="00DB42F1" w:rsidRPr="00985319">
        <w:rPr>
          <w:rFonts w:asciiTheme="minorHAnsi" w:eastAsia="Times New Roman" w:hAnsiTheme="minorHAnsi" w:cstheme="minorHAnsi"/>
          <w:color w:val="000000"/>
          <w:sz w:val="24"/>
          <w:szCs w:val="24"/>
          <w:lang w:eastAsia="ar-SA"/>
        </w:rPr>
        <w:t>, contados de sua respectiva celebração</w:t>
      </w:r>
      <w:r w:rsidRPr="00985319">
        <w:rPr>
          <w:rFonts w:asciiTheme="minorHAnsi" w:hAnsiTheme="minorHAnsi" w:cstheme="minorHAnsi"/>
          <w:sz w:val="24"/>
          <w:szCs w:val="24"/>
          <w:lang w:eastAsia="pt-BR"/>
        </w:rPr>
        <w:t>; (</w:t>
      </w:r>
      <w:proofErr w:type="spellStart"/>
      <w:r w:rsidRPr="00985319">
        <w:rPr>
          <w:rFonts w:asciiTheme="minorHAnsi" w:hAnsiTheme="minorHAnsi" w:cstheme="minorHAnsi"/>
          <w:sz w:val="24"/>
          <w:szCs w:val="24"/>
          <w:lang w:eastAsia="pt-BR"/>
        </w:rPr>
        <w:t>ii</w:t>
      </w:r>
      <w:proofErr w:type="spellEnd"/>
      <w:r w:rsidRPr="00985319">
        <w:rPr>
          <w:rFonts w:asciiTheme="minorHAnsi" w:hAnsiTheme="minorHAnsi" w:cstheme="minorHAnsi"/>
          <w:sz w:val="24"/>
          <w:szCs w:val="24"/>
          <w:lang w:eastAsia="pt-BR"/>
        </w:rPr>
        <w:t>) envidar seus melhores esforços para obter o registro do Primeiro Aditamento no</w:t>
      </w:r>
      <w:r w:rsidR="00DB42F1" w:rsidRPr="00985319">
        <w:rPr>
          <w:rFonts w:asciiTheme="minorHAnsi" w:hAnsiTheme="minorHAnsi" w:cstheme="minorHAnsi"/>
          <w:sz w:val="24"/>
          <w:szCs w:val="24"/>
          <w:lang w:eastAsia="pt-BR"/>
        </w:rPr>
        <w:t xml:space="preserve">s Cartórios </w:t>
      </w:r>
      <w:r w:rsidRPr="00985319">
        <w:rPr>
          <w:rFonts w:asciiTheme="minorHAnsi" w:hAnsiTheme="minorHAnsi" w:cstheme="minorHAnsi"/>
          <w:sz w:val="24"/>
          <w:szCs w:val="24"/>
          <w:lang w:eastAsia="pt-BR"/>
        </w:rPr>
        <w:t>no menor tempo possível, atendendo de forma tempestiva as eventuais exigências formuladas; e (</w:t>
      </w:r>
      <w:proofErr w:type="spellStart"/>
      <w:r w:rsidRPr="00985319">
        <w:rPr>
          <w:rFonts w:asciiTheme="minorHAnsi" w:hAnsiTheme="minorHAnsi" w:cstheme="minorHAnsi"/>
          <w:sz w:val="24"/>
          <w:szCs w:val="24"/>
          <w:lang w:eastAsia="pt-BR"/>
        </w:rPr>
        <w:t>iii</w:t>
      </w:r>
      <w:proofErr w:type="spellEnd"/>
      <w:r w:rsidRPr="00985319">
        <w:rPr>
          <w:rFonts w:asciiTheme="minorHAnsi" w:hAnsiTheme="minorHAnsi" w:cstheme="minorHAnsi"/>
          <w:sz w:val="24"/>
          <w:szCs w:val="24"/>
          <w:lang w:eastAsia="pt-BR"/>
        </w:rPr>
        <w:t xml:space="preserve">) entregar ao Agente Fiduciário uma via original do Primeiro Aditamento registrado </w:t>
      </w:r>
      <w:r w:rsidR="00DB42F1" w:rsidRPr="00985319">
        <w:rPr>
          <w:rFonts w:asciiTheme="minorHAnsi" w:hAnsiTheme="minorHAnsi" w:cstheme="minorHAnsi"/>
          <w:sz w:val="24"/>
          <w:szCs w:val="24"/>
          <w:lang w:eastAsia="pt-BR"/>
        </w:rPr>
        <w:t>nos respectivos Cartórios</w:t>
      </w:r>
      <w:r w:rsidRPr="00985319">
        <w:rPr>
          <w:rFonts w:asciiTheme="minorHAnsi" w:hAnsiTheme="minorHAnsi" w:cstheme="minorHAnsi"/>
          <w:sz w:val="24"/>
          <w:szCs w:val="24"/>
          <w:lang w:eastAsia="pt-BR"/>
        </w:rPr>
        <w:t xml:space="preserve">, no prazo de até </w:t>
      </w:r>
      <w:r w:rsidR="00C21B2B">
        <w:rPr>
          <w:rFonts w:asciiTheme="minorHAnsi" w:hAnsiTheme="minorHAnsi" w:cstheme="minorHAnsi"/>
          <w:sz w:val="24"/>
          <w:szCs w:val="24"/>
          <w:lang w:eastAsia="pt-BR"/>
        </w:rPr>
        <w:t>3</w:t>
      </w:r>
      <w:r w:rsidRPr="00985319">
        <w:rPr>
          <w:rFonts w:asciiTheme="minorHAnsi" w:hAnsiTheme="minorHAnsi" w:cstheme="minorHAnsi"/>
          <w:sz w:val="24"/>
          <w:szCs w:val="24"/>
          <w:lang w:eastAsia="pt-BR"/>
        </w:rPr>
        <w:t xml:space="preserve"> (</w:t>
      </w:r>
      <w:r w:rsidR="00C21B2B">
        <w:rPr>
          <w:rFonts w:asciiTheme="minorHAnsi" w:hAnsiTheme="minorHAnsi" w:cstheme="minorHAnsi"/>
          <w:sz w:val="24"/>
          <w:szCs w:val="24"/>
          <w:lang w:eastAsia="pt-BR"/>
        </w:rPr>
        <w:t>três</w:t>
      </w:r>
      <w:r w:rsidRPr="00985319">
        <w:rPr>
          <w:rFonts w:asciiTheme="minorHAnsi" w:hAnsiTheme="minorHAnsi" w:cstheme="minorHAnsi"/>
          <w:sz w:val="24"/>
          <w:szCs w:val="24"/>
          <w:lang w:eastAsia="pt-BR"/>
        </w:rPr>
        <w:t xml:space="preserve">) Dias Úteis contados do </w:t>
      </w:r>
      <w:r w:rsidR="00DB42F1" w:rsidRPr="00985319">
        <w:rPr>
          <w:rFonts w:asciiTheme="minorHAnsi" w:hAnsiTheme="minorHAnsi" w:cstheme="minorHAnsi"/>
          <w:sz w:val="24"/>
          <w:szCs w:val="24"/>
          <w:lang w:eastAsia="pt-BR"/>
        </w:rPr>
        <w:t>seu respectivo registro</w:t>
      </w:r>
      <w:r w:rsidRPr="00985319">
        <w:rPr>
          <w:rFonts w:asciiTheme="minorHAnsi" w:hAnsiTheme="minorHAnsi" w:cstheme="minorHAnsi"/>
          <w:sz w:val="24"/>
          <w:szCs w:val="24"/>
          <w:lang w:eastAsia="pt-BR"/>
        </w:rPr>
        <w:t>.</w:t>
      </w:r>
    </w:p>
    <w:p w14:paraId="0A239D7B" w14:textId="77777777" w:rsidR="00C32B73" w:rsidRPr="00985319" w:rsidRDefault="00C32B73" w:rsidP="00C32B73">
      <w:pPr>
        <w:spacing w:after="0" w:line="340" w:lineRule="exact"/>
        <w:jc w:val="both"/>
        <w:rPr>
          <w:rFonts w:asciiTheme="minorHAnsi" w:hAnsiTheme="minorHAnsi" w:cstheme="minorHAnsi"/>
          <w:sz w:val="24"/>
          <w:szCs w:val="24"/>
          <w:lang w:eastAsia="pt-BR"/>
        </w:rPr>
      </w:pPr>
    </w:p>
    <w:p w14:paraId="678CB5E4" w14:textId="498BEC79" w:rsidR="00C32B73" w:rsidRPr="00985319" w:rsidRDefault="00C32B73" w:rsidP="00C32B73">
      <w:pPr>
        <w:spacing w:after="0" w:line="340" w:lineRule="exact"/>
        <w:jc w:val="both"/>
        <w:rPr>
          <w:rFonts w:asciiTheme="minorHAnsi" w:hAnsiTheme="minorHAnsi" w:cstheme="minorHAnsi"/>
          <w:sz w:val="24"/>
          <w:szCs w:val="24"/>
        </w:rPr>
      </w:pPr>
      <w:r w:rsidRPr="00985319">
        <w:rPr>
          <w:rFonts w:asciiTheme="minorHAnsi" w:hAnsiTheme="minorHAnsi" w:cstheme="minorHAnsi"/>
          <w:sz w:val="24"/>
          <w:szCs w:val="24"/>
          <w:lang w:eastAsia="pt-BR"/>
        </w:rPr>
        <w:t>2.</w:t>
      </w:r>
      <w:r w:rsidR="00690FE7" w:rsidRPr="00985319">
        <w:rPr>
          <w:rFonts w:asciiTheme="minorHAnsi" w:hAnsiTheme="minorHAnsi" w:cstheme="minorHAnsi"/>
          <w:sz w:val="24"/>
          <w:szCs w:val="24"/>
          <w:lang w:eastAsia="pt-BR"/>
        </w:rPr>
        <w:t>2</w:t>
      </w:r>
      <w:r w:rsidRPr="00985319">
        <w:rPr>
          <w:rFonts w:asciiTheme="minorHAnsi" w:hAnsiTheme="minorHAnsi" w:cstheme="minorHAnsi"/>
          <w:sz w:val="24"/>
          <w:szCs w:val="24"/>
          <w:lang w:eastAsia="pt-BR"/>
        </w:rPr>
        <w:t>.</w:t>
      </w:r>
      <w:r w:rsidRPr="00985319">
        <w:rPr>
          <w:rFonts w:asciiTheme="minorHAnsi" w:hAnsiTheme="minorHAnsi" w:cstheme="minorHAnsi"/>
          <w:sz w:val="24"/>
          <w:szCs w:val="24"/>
          <w:lang w:eastAsia="pt-BR"/>
        </w:rPr>
        <w:tab/>
        <w:t xml:space="preserve">Caso o arquivamento do Primeiro Aditamento não seja realizado conforme estabelecido na Cláusula 2.1 acima, </w:t>
      </w:r>
      <w:r w:rsidR="00DB42F1" w:rsidRPr="00985319">
        <w:rPr>
          <w:rFonts w:asciiTheme="minorHAnsi" w:hAnsiTheme="minorHAnsi" w:cstheme="minorHAnsi"/>
          <w:sz w:val="24"/>
          <w:szCs w:val="24"/>
        </w:rPr>
        <w:t xml:space="preserve">devido às medidas restritivas de funcionamento normal dos Cartórios decorrentes exclusivamente da pandemia do Covid-19, o registro do Primeiro Aditamento nos Cartórios deverá ser realizado no prazo de 20 (vinte) dias contados da data em que o respectivo Cartório, conforme aplicável, restabelecer a prestação regular dos seus serviços, devendo a Emissora enviar uma via original ao Agente Fiduciário em até </w:t>
      </w:r>
      <w:r w:rsidR="00C21B2B">
        <w:rPr>
          <w:rFonts w:asciiTheme="minorHAnsi" w:hAnsiTheme="minorHAnsi" w:cstheme="minorHAnsi"/>
          <w:sz w:val="24"/>
          <w:szCs w:val="24"/>
        </w:rPr>
        <w:t>3</w:t>
      </w:r>
      <w:r w:rsidR="00DB42F1" w:rsidRPr="00985319">
        <w:rPr>
          <w:rFonts w:asciiTheme="minorHAnsi" w:hAnsiTheme="minorHAnsi" w:cstheme="minorHAnsi"/>
          <w:sz w:val="24"/>
          <w:szCs w:val="24"/>
        </w:rPr>
        <w:t xml:space="preserve"> (</w:t>
      </w:r>
      <w:r w:rsidR="00C21B2B">
        <w:rPr>
          <w:rFonts w:asciiTheme="minorHAnsi" w:hAnsiTheme="minorHAnsi" w:cstheme="minorHAnsi"/>
          <w:sz w:val="24"/>
          <w:szCs w:val="24"/>
        </w:rPr>
        <w:t>três</w:t>
      </w:r>
      <w:r w:rsidR="00DB42F1" w:rsidRPr="00985319">
        <w:rPr>
          <w:rFonts w:asciiTheme="minorHAnsi" w:hAnsiTheme="minorHAnsi" w:cstheme="minorHAnsi"/>
          <w:sz w:val="24"/>
          <w:szCs w:val="24"/>
        </w:rPr>
        <w:t>) dias constados do registro.</w:t>
      </w:r>
    </w:p>
    <w:p w14:paraId="7EAF3E87" w14:textId="77777777" w:rsidR="00DB42F1" w:rsidRPr="00985319" w:rsidRDefault="00DB42F1" w:rsidP="00C32B73">
      <w:pPr>
        <w:spacing w:after="0" w:line="340" w:lineRule="exact"/>
        <w:jc w:val="both"/>
        <w:rPr>
          <w:rFonts w:asciiTheme="minorHAnsi" w:hAnsiTheme="minorHAnsi" w:cstheme="minorHAnsi"/>
          <w:sz w:val="24"/>
          <w:szCs w:val="24"/>
          <w:lang w:eastAsia="pt-BR"/>
        </w:rPr>
      </w:pPr>
    </w:p>
    <w:p w14:paraId="3DD9249D" w14:textId="4E63200B" w:rsidR="008B125A" w:rsidRPr="008B125A" w:rsidRDefault="008B125A" w:rsidP="008B125A">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sidRPr="00985319">
        <w:rPr>
          <w:rFonts w:asciiTheme="minorHAnsi" w:hAnsiTheme="minorHAnsi" w:cstheme="minorHAnsi"/>
          <w:b/>
          <w:bCs/>
          <w:sz w:val="24"/>
          <w:szCs w:val="24"/>
          <w:lang w:eastAsia="pt-BR"/>
        </w:rPr>
        <w:t xml:space="preserve">ALTERAÇÕES PROVENIENTES DO </w:t>
      </w:r>
      <w:r w:rsidR="00DB42F1" w:rsidRPr="00985319">
        <w:rPr>
          <w:rFonts w:asciiTheme="minorHAnsi" w:hAnsiTheme="minorHAnsi" w:cstheme="minorHAnsi"/>
          <w:b/>
          <w:bCs/>
          <w:sz w:val="24"/>
          <w:szCs w:val="24"/>
          <w:lang w:eastAsia="pt-BR"/>
        </w:rPr>
        <w:t>PRIMEIRO ADITAMENTO</w:t>
      </w:r>
      <w:r w:rsidRPr="008B125A">
        <w:rPr>
          <w:rFonts w:asciiTheme="minorHAnsi" w:hAnsiTheme="minorHAnsi" w:cstheme="minorHAnsi"/>
          <w:b/>
          <w:bCs/>
          <w:sz w:val="24"/>
          <w:szCs w:val="24"/>
          <w:lang w:eastAsia="pt-BR"/>
        </w:rPr>
        <w:t xml:space="preserve"> À ESCRITURA</w:t>
      </w:r>
    </w:p>
    <w:p w14:paraId="4E5E5DDF" w14:textId="77777777" w:rsidR="008B125A" w:rsidRPr="008B125A" w:rsidRDefault="008B125A" w:rsidP="00DB42F1">
      <w:pPr>
        <w:pStyle w:val="PargrafodaLista"/>
        <w:tabs>
          <w:tab w:val="left" w:pos="567"/>
        </w:tabs>
        <w:spacing w:after="0" w:line="340" w:lineRule="exact"/>
        <w:ind w:left="0"/>
        <w:jc w:val="both"/>
        <w:rPr>
          <w:rFonts w:asciiTheme="minorHAnsi" w:hAnsiTheme="minorHAnsi" w:cstheme="minorHAnsi"/>
          <w:sz w:val="24"/>
          <w:szCs w:val="24"/>
          <w:lang w:eastAsia="pt-BR"/>
        </w:rPr>
      </w:pPr>
    </w:p>
    <w:p w14:paraId="5365B78D" w14:textId="47E91729" w:rsidR="00DB42F1" w:rsidRPr="00DB42F1" w:rsidRDefault="008B125A" w:rsidP="00DB42F1">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lang w:eastAsia="pt-BR"/>
        </w:rPr>
      </w:pPr>
      <w:r w:rsidRPr="008B125A">
        <w:rPr>
          <w:rFonts w:asciiTheme="minorHAnsi" w:hAnsiTheme="minorHAnsi" w:cstheme="minorHAnsi"/>
          <w:sz w:val="24"/>
          <w:szCs w:val="24"/>
          <w:lang w:eastAsia="pt-BR"/>
        </w:rPr>
        <w:t xml:space="preserve">As Partes resolvem alterar a Cláusula 3.1.1, relativa às características </w:t>
      </w:r>
      <w:r w:rsidR="00DB42F1">
        <w:rPr>
          <w:rFonts w:asciiTheme="minorHAnsi" w:hAnsiTheme="minorHAnsi" w:cstheme="minorHAnsi"/>
          <w:sz w:val="24"/>
          <w:szCs w:val="24"/>
          <w:lang w:eastAsia="pt-BR"/>
        </w:rPr>
        <w:t>da Emissão</w:t>
      </w:r>
      <w:r w:rsidRPr="008B125A">
        <w:rPr>
          <w:rFonts w:asciiTheme="minorHAnsi" w:hAnsiTheme="minorHAnsi" w:cstheme="minorHAnsi"/>
          <w:sz w:val="24"/>
          <w:szCs w:val="24"/>
          <w:lang w:eastAsia="pt-BR"/>
        </w:rPr>
        <w:t>, de modo a excluir o termo “até” dos itens “</w:t>
      </w:r>
      <w:r w:rsidR="00DB42F1" w:rsidRPr="008B125A">
        <w:rPr>
          <w:rFonts w:asciiTheme="minorHAnsi" w:hAnsiTheme="minorHAnsi" w:cstheme="minorHAnsi"/>
          <w:sz w:val="24"/>
          <w:szCs w:val="24"/>
          <w:lang w:eastAsia="pt-BR"/>
        </w:rPr>
        <w:t>I”</w:t>
      </w:r>
      <w:r w:rsidRPr="008B125A">
        <w:rPr>
          <w:rFonts w:asciiTheme="minorHAnsi" w:hAnsiTheme="minorHAnsi" w:cstheme="minorHAnsi"/>
          <w:sz w:val="24"/>
          <w:szCs w:val="24"/>
          <w:lang w:eastAsia="pt-BR"/>
        </w:rPr>
        <w:t xml:space="preserve"> e “</w:t>
      </w:r>
      <w:r w:rsidR="00DB42F1" w:rsidRPr="008B125A">
        <w:rPr>
          <w:rFonts w:asciiTheme="minorHAnsi" w:hAnsiTheme="minorHAnsi" w:cstheme="minorHAnsi"/>
          <w:sz w:val="24"/>
          <w:szCs w:val="24"/>
          <w:lang w:eastAsia="pt-BR"/>
        </w:rPr>
        <w:t>II”</w:t>
      </w:r>
      <w:r w:rsidR="00DB42F1">
        <w:rPr>
          <w:rFonts w:asciiTheme="minorHAnsi" w:hAnsiTheme="minorHAnsi" w:cstheme="minorHAnsi"/>
          <w:sz w:val="24"/>
          <w:szCs w:val="24"/>
          <w:lang w:eastAsia="pt-BR"/>
        </w:rPr>
        <w:t>, bem como alterar os itens “</w:t>
      </w:r>
      <w:r w:rsidR="0059034A">
        <w:rPr>
          <w:rFonts w:asciiTheme="minorHAnsi" w:hAnsiTheme="minorHAnsi" w:cstheme="minorHAnsi"/>
          <w:sz w:val="24"/>
          <w:szCs w:val="24"/>
          <w:lang w:eastAsia="pt-BR"/>
        </w:rPr>
        <w:t>XIII</w:t>
      </w:r>
      <w:r w:rsidR="00DB42F1">
        <w:rPr>
          <w:rFonts w:asciiTheme="minorHAnsi" w:hAnsiTheme="minorHAnsi" w:cstheme="minorHAnsi"/>
          <w:sz w:val="24"/>
          <w:szCs w:val="24"/>
          <w:lang w:eastAsia="pt-BR"/>
        </w:rPr>
        <w:t>” e “</w:t>
      </w:r>
      <w:r w:rsidR="0059034A">
        <w:rPr>
          <w:rFonts w:asciiTheme="minorHAnsi" w:hAnsiTheme="minorHAnsi" w:cstheme="minorHAnsi"/>
          <w:sz w:val="24"/>
          <w:szCs w:val="24"/>
          <w:lang w:eastAsia="pt-BR"/>
        </w:rPr>
        <w:t>XIV</w:t>
      </w:r>
      <w:r w:rsidR="00DB42F1">
        <w:rPr>
          <w:rFonts w:asciiTheme="minorHAnsi" w:hAnsiTheme="minorHAnsi" w:cstheme="minorHAnsi"/>
          <w:sz w:val="24"/>
          <w:szCs w:val="24"/>
          <w:lang w:eastAsia="pt-BR"/>
        </w:rPr>
        <w:t>”</w:t>
      </w:r>
      <w:r w:rsidRPr="008B125A">
        <w:rPr>
          <w:rFonts w:asciiTheme="minorHAnsi" w:hAnsiTheme="minorHAnsi" w:cstheme="minorHAnsi"/>
          <w:sz w:val="24"/>
          <w:szCs w:val="24"/>
          <w:lang w:eastAsia="pt-BR"/>
        </w:rPr>
        <w:t>, conforme deliberação tomada em AGE</w:t>
      </w:r>
      <w:r w:rsidR="00DB42F1">
        <w:rPr>
          <w:rFonts w:asciiTheme="minorHAnsi" w:hAnsiTheme="minorHAnsi" w:cstheme="minorHAnsi"/>
          <w:sz w:val="24"/>
          <w:szCs w:val="24"/>
          <w:lang w:eastAsia="pt-BR"/>
        </w:rPr>
        <w:t xml:space="preserve"> e em AGD</w:t>
      </w:r>
      <w:r w:rsidRPr="008B125A">
        <w:rPr>
          <w:rFonts w:asciiTheme="minorHAnsi" w:hAnsiTheme="minorHAnsi" w:cstheme="minorHAnsi"/>
          <w:sz w:val="24"/>
          <w:szCs w:val="24"/>
          <w:lang w:eastAsia="pt-BR"/>
        </w:rPr>
        <w:t>.</w:t>
      </w:r>
      <w:bookmarkStart w:id="11" w:name="_Hlk73490169"/>
      <w:r w:rsidR="00DB42F1" w:rsidRPr="00DB42F1">
        <w:rPr>
          <w:rFonts w:asciiTheme="minorHAnsi" w:hAnsiTheme="minorHAnsi" w:cstheme="minorHAnsi"/>
          <w:lang w:eastAsia="pt-BR"/>
        </w:rPr>
        <w:t xml:space="preserve"> </w:t>
      </w:r>
      <w:r w:rsidR="00DB42F1" w:rsidRPr="00DB42F1">
        <w:rPr>
          <w:rFonts w:asciiTheme="minorHAnsi" w:hAnsiTheme="minorHAnsi" w:cstheme="minorHAnsi"/>
          <w:sz w:val="24"/>
          <w:szCs w:val="24"/>
          <w:lang w:eastAsia="pt-BR"/>
        </w:rPr>
        <w:t>Dessa forma, os itens “I”, “II”, “XIII” e “XIV” da Cláusula 3.1.1 passarão a vigorar com a seguinte nova redação, mantendo-se inalterados os demais itens:</w:t>
      </w:r>
    </w:p>
    <w:p w14:paraId="003F6DAD" w14:textId="77777777" w:rsidR="00DB42F1" w:rsidRPr="00DB42F1" w:rsidRDefault="00DB42F1" w:rsidP="00DB42F1">
      <w:pPr>
        <w:pStyle w:val="PargrafodaLista"/>
        <w:tabs>
          <w:tab w:val="left" w:pos="567"/>
        </w:tabs>
        <w:spacing w:after="0" w:line="340" w:lineRule="exact"/>
        <w:ind w:left="0"/>
        <w:jc w:val="both"/>
        <w:rPr>
          <w:rFonts w:asciiTheme="minorHAnsi" w:hAnsiTheme="minorHAnsi" w:cstheme="minorHAnsi"/>
          <w:i/>
          <w:iCs/>
          <w:sz w:val="24"/>
          <w:szCs w:val="24"/>
          <w:lang w:eastAsia="pt-BR"/>
        </w:rPr>
      </w:pPr>
    </w:p>
    <w:p w14:paraId="1C5F23F9" w14:textId="0E5DA563" w:rsidR="00DB42F1" w:rsidRDefault="00DB42F1" w:rsidP="00DB42F1">
      <w:pPr>
        <w:pStyle w:val="PargrafodaLista"/>
        <w:tabs>
          <w:tab w:val="left" w:pos="567"/>
        </w:tabs>
        <w:spacing w:after="0" w:line="340" w:lineRule="exact"/>
        <w:ind w:left="567"/>
        <w:jc w:val="both"/>
        <w:rPr>
          <w:rFonts w:asciiTheme="minorHAnsi" w:hAnsiTheme="minorHAnsi" w:cstheme="minorHAnsi"/>
          <w:i/>
          <w:iCs/>
          <w:sz w:val="24"/>
          <w:szCs w:val="24"/>
        </w:rPr>
      </w:pPr>
      <w:r w:rsidRPr="00DB42F1">
        <w:rPr>
          <w:rFonts w:asciiTheme="minorHAnsi" w:hAnsiTheme="minorHAnsi" w:cstheme="minorHAnsi"/>
          <w:i/>
          <w:iCs/>
          <w:sz w:val="24"/>
          <w:szCs w:val="24"/>
        </w:rPr>
        <w:t>“3.1.1.</w:t>
      </w:r>
      <w:r w:rsidRPr="00DB42F1">
        <w:rPr>
          <w:rFonts w:asciiTheme="minorHAnsi" w:hAnsiTheme="minorHAnsi" w:cstheme="minorHAnsi"/>
          <w:i/>
          <w:iCs/>
          <w:sz w:val="24"/>
          <w:szCs w:val="24"/>
        </w:rPr>
        <w:tab/>
        <w:t>As Debêntures possuem as seguintes características:</w:t>
      </w:r>
    </w:p>
    <w:p w14:paraId="399E7EDD" w14:textId="77777777" w:rsidR="00DB42F1" w:rsidRPr="00DB42F1" w:rsidRDefault="00DB42F1" w:rsidP="00DB42F1">
      <w:pPr>
        <w:pStyle w:val="PargrafodaLista"/>
        <w:tabs>
          <w:tab w:val="left" w:pos="567"/>
        </w:tabs>
        <w:spacing w:after="0" w:line="340" w:lineRule="exact"/>
        <w:ind w:left="567"/>
        <w:jc w:val="both"/>
        <w:rPr>
          <w:rFonts w:asciiTheme="minorHAnsi" w:hAnsiTheme="minorHAnsi" w:cstheme="minorHAnsi"/>
          <w:i/>
          <w:iCs/>
          <w:sz w:val="24"/>
          <w:szCs w:val="24"/>
        </w:rPr>
      </w:pPr>
    </w:p>
    <w:p w14:paraId="09740198" w14:textId="1075AB18" w:rsidR="00DB42F1" w:rsidRDefault="00DB42F1" w:rsidP="00DB42F1">
      <w:pPr>
        <w:tabs>
          <w:tab w:val="left" w:pos="567"/>
        </w:tabs>
        <w:spacing w:after="0" w:line="340" w:lineRule="exact"/>
        <w:ind w:left="567"/>
        <w:jc w:val="both"/>
        <w:rPr>
          <w:rFonts w:asciiTheme="minorHAnsi" w:hAnsiTheme="minorHAnsi" w:cstheme="minorHAnsi"/>
          <w:i/>
          <w:iCs/>
          <w:sz w:val="24"/>
          <w:szCs w:val="24"/>
        </w:rPr>
      </w:pPr>
      <w:r w:rsidRPr="00DB42F1">
        <w:rPr>
          <w:rFonts w:asciiTheme="minorHAnsi" w:hAnsiTheme="minorHAnsi" w:cstheme="minorHAnsi"/>
          <w:i/>
          <w:iCs/>
          <w:sz w:val="24"/>
          <w:szCs w:val="24"/>
          <w:lang w:eastAsia="pt-BR"/>
        </w:rPr>
        <w:t>“</w:t>
      </w:r>
      <w:r w:rsidRPr="00DB42F1">
        <w:rPr>
          <w:rFonts w:asciiTheme="minorHAnsi" w:hAnsiTheme="minorHAnsi" w:cstheme="minorHAnsi"/>
          <w:b/>
          <w:bCs/>
          <w:i/>
          <w:iCs/>
          <w:sz w:val="24"/>
          <w:szCs w:val="24"/>
          <w:lang w:eastAsia="pt-BR"/>
        </w:rPr>
        <w:t xml:space="preserve">I. </w:t>
      </w:r>
      <w:r w:rsidRPr="00DB42F1">
        <w:rPr>
          <w:rFonts w:asciiTheme="minorHAnsi" w:hAnsiTheme="minorHAnsi" w:cstheme="minorHAnsi"/>
          <w:b/>
          <w:i/>
          <w:iCs/>
          <w:sz w:val="24"/>
          <w:szCs w:val="24"/>
          <w:u w:val="single"/>
        </w:rPr>
        <w:t>Valor da Emissão</w:t>
      </w:r>
      <w:r w:rsidRPr="00DB42F1">
        <w:rPr>
          <w:rFonts w:asciiTheme="minorHAnsi" w:hAnsiTheme="minorHAnsi" w:cstheme="minorHAnsi"/>
          <w:i/>
          <w:iCs/>
          <w:sz w:val="24"/>
          <w:szCs w:val="24"/>
        </w:rPr>
        <w:t>: O</w:t>
      </w:r>
      <w:r w:rsidRPr="00DB42F1">
        <w:rPr>
          <w:rFonts w:asciiTheme="minorHAnsi" w:hAnsiTheme="minorHAnsi" w:cstheme="minorHAnsi"/>
          <w:bCs/>
          <w:i/>
          <w:iCs/>
          <w:sz w:val="24"/>
          <w:szCs w:val="24"/>
        </w:rPr>
        <w:t xml:space="preserve"> montante total da Emissão será de R$ 25.000.000,00 (vinte e cinco milhões de reais) </w:t>
      </w:r>
      <w:r w:rsidRPr="00DB42F1">
        <w:rPr>
          <w:rFonts w:asciiTheme="minorHAnsi" w:hAnsiTheme="minorHAnsi" w:cstheme="minorHAnsi"/>
          <w:i/>
          <w:iCs/>
          <w:sz w:val="24"/>
          <w:szCs w:val="24"/>
        </w:rPr>
        <w:t>na Data de Emissão (conforme abaixo definido);</w:t>
      </w:r>
    </w:p>
    <w:p w14:paraId="0D318426" w14:textId="77777777" w:rsidR="00DB42F1" w:rsidRPr="00DB42F1" w:rsidRDefault="00DB42F1" w:rsidP="00DB42F1">
      <w:pPr>
        <w:tabs>
          <w:tab w:val="left" w:pos="567"/>
        </w:tabs>
        <w:spacing w:after="0" w:line="340" w:lineRule="exact"/>
        <w:ind w:left="567"/>
        <w:jc w:val="both"/>
        <w:rPr>
          <w:rFonts w:asciiTheme="minorHAnsi" w:hAnsiTheme="minorHAnsi" w:cstheme="minorHAnsi"/>
          <w:i/>
          <w:iCs/>
          <w:sz w:val="24"/>
          <w:szCs w:val="24"/>
        </w:rPr>
      </w:pPr>
    </w:p>
    <w:p w14:paraId="09C2274F" w14:textId="305DB719" w:rsidR="00DB42F1" w:rsidRDefault="00DB42F1" w:rsidP="00DB42F1">
      <w:pPr>
        <w:tabs>
          <w:tab w:val="left" w:pos="567"/>
        </w:tabs>
        <w:spacing w:after="0" w:line="340" w:lineRule="exact"/>
        <w:ind w:left="567"/>
        <w:jc w:val="both"/>
        <w:rPr>
          <w:rFonts w:asciiTheme="minorHAnsi" w:hAnsiTheme="minorHAnsi" w:cstheme="minorHAnsi"/>
          <w:i/>
          <w:iCs/>
          <w:sz w:val="24"/>
          <w:szCs w:val="24"/>
          <w:lang w:eastAsia="pt-BR"/>
        </w:rPr>
      </w:pPr>
      <w:r w:rsidRPr="00DB42F1">
        <w:rPr>
          <w:rFonts w:asciiTheme="minorHAnsi" w:hAnsiTheme="minorHAnsi" w:cstheme="minorHAnsi"/>
          <w:b/>
          <w:bCs/>
          <w:i/>
          <w:iCs/>
          <w:sz w:val="24"/>
          <w:szCs w:val="24"/>
        </w:rPr>
        <w:t>II.</w:t>
      </w:r>
      <w:r w:rsidRPr="00DB42F1">
        <w:rPr>
          <w:rFonts w:asciiTheme="minorHAnsi" w:hAnsiTheme="minorHAnsi" w:cstheme="minorHAnsi"/>
          <w:i/>
          <w:iCs/>
          <w:sz w:val="24"/>
          <w:szCs w:val="24"/>
        </w:rPr>
        <w:t xml:space="preserve"> </w:t>
      </w:r>
      <w:r w:rsidRPr="00DB42F1">
        <w:rPr>
          <w:rFonts w:asciiTheme="minorHAnsi" w:hAnsiTheme="minorHAnsi" w:cstheme="minorHAnsi"/>
          <w:b/>
          <w:i/>
          <w:iCs/>
          <w:sz w:val="24"/>
          <w:szCs w:val="24"/>
          <w:u w:val="single"/>
        </w:rPr>
        <w:t>Quantidade de Debêntures Emitidas</w:t>
      </w:r>
      <w:r w:rsidRPr="00DB42F1">
        <w:rPr>
          <w:rFonts w:asciiTheme="minorHAnsi" w:hAnsiTheme="minorHAnsi" w:cstheme="minorHAnsi"/>
          <w:i/>
          <w:iCs/>
          <w:sz w:val="24"/>
          <w:szCs w:val="24"/>
        </w:rPr>
        <w:t xml:space="preserve">: </w:t>
      </w:r>
      <w:r w:rsidRPr="00DB42F1">
        <w:rPr>
          <w:rFonts w:asciiTheme="minorHAnsi" w:hAnsiTheme="minorHAnsi" w:cstheme="minorHAnsi"/>
          <w:i/>
          <w:iCs/>
          <w:sz w:val="24"/>
          <w:szCs w:val="24"/>
          <w:lang w:eastAsia="pt-BR"/>
        </w:rPr>
        <w:t>Serão emitidas 25.000 (vinte e cinco mil) Debêntures;</w:t>
      </w:r>
    </w:p>
    <w:p w14:paraId="13AB5EBA" w14:textId="77777777" w:rsidR="00DB42F1" w:rsidRPr="00DB42F1" w:rsidRDefault="00DB42F1" w:rsidP="00DB42F1">
      <w:pPr>
        <w:tabs>
          <w:tab w:val="left" w:pos="567"/>
        </w:tabs>
        <w:spacing w:after="0" w:line="340" w:lineRule="exact"/>
        <w:ind w:left="567"/>
        <w:jc w:val="both"/>
        <w:rPr>
          <w:rFonts w:asciiTheme="minorHAnsi" w:hAnsiTheme="minorHAnsi" w:cstheme="minorHAnsi"/>
          <w:i/>
          <w:iCs/>
          <w:sz w:val="24"/>
          <w:szCs w:val="24"/>
          <w:lang w:eastAsia="pt-BR"/>
        </w:rPr>
      </w:pPr>
    </w:p>
    <w:p w14:paraId="2E59AC2E" w14:textId="16461666" w:rsidR="00DB42F1" w:rsidRDefault="00DB42F1" w:rsidP="00DB42F1">
      <w:pPr>
        <w:pStyle w:val="PargrafodaLista"/>
        <w:widowControl w:val="0"/>
        <w:tabs>
          <w:tab w:val="left" w:pos="567"/>
        </w:tabs>
        <w:spacing w:after="0" w:line="340" w:lineRule="exact"/>
        <w:ind w:left="567"/>
        <w:jc w:val="both"/>
        <w:rPr>
          <w:rFonts w:asciiTheme="minorHAnsi" w:hAnsiTheme="minorHAnsi" w:cstheme="minorHAnsi"/>
          <w:i/>
          <w:iCs/>
          <w:sz w:val="24"/>
          <w:szCs w:val="24"/>
          <w:lang w:eastAsia="pt-BR"/>
        </w:rPr>
      </w:pPr>
      <w:r w:rsidRPr="00DB42F1">
        <w:rPr>
          <w:rFonts w:asciiTheme="minorHAnsi" w:hAnsiTheme="minorHAnsi" w:cstheme="minorHAnsi"/>
          <w:b/>
          <w:i/>
          <w:iCs/>
          <w:sz w:val="24"/>
          <w:szCs w:val="24"/>
        </w:rPr>
        <w:t xml:space="preserve">XIII. </w:t>
      </w:r>
      <w:r w:rsidRPr="00DB42F1">
        <w:rPr>
          <w:rFonts w:asciiTheme="minorHAnsi" w:hAnsiTheme="minorHAnsi" w:cstheme="minorHAnsi"/>
          <w:b/>
          <w:i/>
          <w:iCs/>
          <w:sz w:val="24"/>
          <w:szCs w:val="24"/>
          <w:u w:val="single"/>
        </w:rPr>
        <w:t>Amortização Programada</w:t>
      </w:r>
      <w:r w:rsidRPr="00DB42F1">
        <w:rPr>
          <w:rFonts w:asciiTheme="minorHAnsi" w:hAnsiTheme="minorHAnsi" w:cstheme="minorHAnsi"/>
          <w:i/>
          <w:iCs/>
          <w:sz w:val="24"/>
          <w:szCs w:val="24"/>
        </w:rPr>
        <w:t xml:space="preserve">: </w:t>
      </w:r>
      <w:r w:rsidRPr="00DB42F1">
        <w:rPr>
          <w:rFonts w:asciiTheme="minorHAnsi" w:hAnsiTheme="minorHAnsi" w:cstheme="minorHAnsi"/>
          <w:i/>
          <w:iCs/>
          <w:sz w:val="24"/>
          <w:szCs w:val="24"/>
          <w:lang w:eastAsia="pt-BR"/>
        </w:rPr>
        <w:t>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com exceção da parcela na Data de Vencimento, sempre no dia 18 de cada mês, com carência de 12 (doze) meses contados da Data de Emissão, sendo o primeiro pagamento devido em 18 de março de 2022 e o último na Data de Vencimento (sendo cada uma dessas datas, uma “Data de Pagamento”), conforme cronograma e percentuais previstos na Escritura;</w:t>
      </w:r>
    </w:p>
    <w:p w14:paraId="19D5F224" w14:textId="77777777" w:rsidR="00DB42F1" w:rsidRPr="00DB42F1" w:rsidRDefault="00DB42F1" w:rsidP="00DB42F1">
      <w:pPr>
        <w:pStyle w:val="PargrafodaLista"/>
        <w:widowControl w:val="0"/>
        <w:tabs>
          <w:tab w:val="left" w:pos="567"/>
        </w:tabs>
        <w:spacing w:after="0" w:line="340" w:lineRule="exact"/>
        <w:ind w:left="567"/>
        <w:jc w:val="both"/>
        <w:rPr>
          <w:rFonts w:asciiTheme="minorHAnsi" w:hAnsiTheme="minorHAnsi" w:cstheme="minorHAnsi"/>
          <w:i/>
          <w:iCs/>
          <w:sz w:val="24"/>
          <w:szCs w:val="24"/>
        </w:rPr>
      </w:pPr>
    </w:p>
    <w:p w14:paraId="15440EC1" w14:textId="153EBFB4" w:rsidR="008B125A" w:rsidRPr="00DB42F1" w:rsidRDefault="00DB42F1" w:rsidP="00DB42F1">
      <w:pPr>
        <w:pStyle w:val="PargrafodaLista"/>
        <w:widowControl w:val="0"/>
        <w:tabs>
          <w:tab w:val="left" w:pos="567"/>
        </w:tabs>
        <w:spacing w:after="0" w:line="340" w:lineRule="exact"/>
        <w:ind w:left="567"/>
        <w:jc w:val="both"/>
        <w:rPr>
          <w:rFonts w:asciiTheme="minorHAnsi" w:hAnsiTheme="minorHAnsi" w:cstheme="minorHAnsi"/>
          <w:i/>
          <w:iCs/>
          <w:sz w:val="24"/>
          <w:szCs w:val="24"/>
          <w:lang w:eastAsia="pt-BR"/>
        </w:rPr>
      </w:pPr>
      <w:r w:rsidRPr="00DB42F1">
        <w:rPr>
          <w:rFonts w:asciiTheme="minorHAnsi" w:hAnsiTheme="minorHAnsi" w:cstheme="minorHAnsi"/>
          <w:b/>
          <w:bCs/>
          <w:i/>
          <w:iCs/>
          <w:sz w:val="24"/>
          <w:szCs w:val="24"/>
        </w:rPr>
        <w:t xml:space="preserve">XIV. </w:t>
      </w:r>
      <w:r w:rsidRPr="00DB42F1">
        <w:rPr>
          <w:rFonts w:asciiTheme="minorHAnsi" w:hAnsiTheme="minorHAnsi" w:cstheme="minorHAnsi"/>
          <w:b/>
          <w:bCs/>
          <w:i/>
          <w:iCs/>
          <w:sz w:val="24"/>
          <w:szCs w:val="24"/>
          <w:u w:val="single"/>
        </w:rPr>
        <w:t>Data de Pagamento da Remuneração</w:t>
      </w:r>
      <w:r w:rsidRPr="00DB42F1">
        <w:rPr>
          <w:rFonts w:asciiTheme="minorHAnsi" w:hAnsiTheme="minorHAnsi" w:cstheme="minorHAnsi"/>
          <w:i/>
          <w:iCs/>
          <w:sz w:val="24"/>
          <w:szCs w:val="24"/>
        </w:rPr>
        <w:t>:</w:t>
      </w:r>
      <w:r w:rsidRPr="00DB42F1">
        <w:rPr>
          <w:rFonts w:asciiTheme="minorHAnsi" w:hAnsiTheme="minorHAnsi" w:cstheme="minorHAnsi"/>
          <w:i/>
          <w:iCs/>
          <w:sz w:val="24"/>
          <w:szCs w:val="24"/>
          <w:lang w:eastAsia="pt-BR"/>
        </w:rPr>
        <w:t xml:space="preserve"> Sem prejuízo dos pagamentos em decorrência de eventual declaração de vencimento antecipado das obrigações decorrentes das Debêntures e/ou Resgate Antecipado Facultativo Total, nos termos previstos na Escritura, com exceção da parcela na Data de Vencimento, o pagamento da Remuneração será realizado mensalmente, sempre no dia 18 de cada mês, sendo o primeiro pagamento da Remuneração devido no dia 18 de março de 2021 e o último na Data de Vencimento.”</w:t>
      </w:r>
      <w:bookmarkEnd w:id="11"/>
    </w:p>
    <w:p w14:paraId="6EF6B450" w14:textId="77777777" w:rsidR="008B125A" w:rsidRPr="00DB42F1" w:rsidRDefault="008B125A" w:rsidP="00DB42F1">
      <w:pPr>
        <w:pStyle w:val="PargrafodaLista"/>
        <w:tabs>
          <w:tab w:val="left" w:pos="567"/>
        </w:tabs>
        <w:spacing w:after="0" w:line="340" w:lineRule="exact"/>
        <w:ind w:left="0"/>
        <w:jc w:val="both"/>
        <w:rPr>
          <w:rFonts w:asciiTheme="minorHAnsi" w:hAnsiTheme="minorHAnsi" w:cstheme="minorHAnsi"/>
          <w:sz w:val="24"/>
          <w:szCs w:val="24"/>
          <w:lang w:eastAsia="pt-BR"/>
        </w:rPr>
      </w:pPr>
    </w:p>
    <w:p w14:paraId="097055BB" w14:textId="4BD1362A" w:rsidR="008B125A" w:rsidRPr="008B125A" w:rsidRDefault="008B125A" w:rsidP="00DB42F1">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lang w:eastAsia="pt-BR"/>
        </w:rPr>
      </w:pPr>
      <w:r w:rsidRPr="008B125A">
        <w:rPr>
          <w:rFonts w:asciiTheme="minorHAnsi" w:hAnsiTheme="minorHAnsi" w:cstheme="minorHAnsi"/>
          <w:sz w:val="24"/>
          <w:szCs w:val="24"/>
          <w:lang w:eastAsia="pt-BR"/>
        </w:rPr>
        <w:t xml:space="preserve">As Partes consignam que a alteração supra não modifica materialmente nenhuma das condições da </w:t>
      </w:r>
      <w:r w:rsidR="00DB42F1">
        <w:rPr>
          <w:rFonts w:asciiTheme="minorHAnsi" w:hAnsiTheme="minorHAnsi" w:cstheme="minorHAnsi"/>
          <w:sz w:val="24"/>
          <w:szCs w:val="24"/>
          <w:lang w:eastAsia="pt-BR"/>
        </w:rPr>
        <w:t>Cessão</w:t>
      </w:r>
      <w:r w:rsidRPr="008B125A">
        <w:rPr>
          <w:rFonts w:asciiTheme="minorHAnsi" w:hAnsiTheme="minorHAnsi" w:cstheme="minorHAnsi"/>
          <w:sz w:val="24"/>
          <w:szCs w:val="24"/>
          <w:lang w:eastAsia="pt-BR"/>
        </w:rPr>
        <w:t xml:space="preserve"> Fiduciária, mas apenas tem por objetivo ajustar o Contrato de </w:t>
      </w:r>
      <w:r w:rsidR="00DB42F1">
        <w:rPr>
          <w:rFonts w:asciiTheme="minorHAnsi" w:hAnsiTheme="minorHAnsi" w:cstheme="minorHAnsi"/>
          <w:sz w:val="24"/>
          <w:szCs w:val="24"/>
          <w:lang w:eastAsia="pt-BR"/>
        </w:rPr>
        <w:t>Cessão</w:t>
      </w:r>
      <w:r w:rsidRPr="008B125A">
        <w:rPr>
          <w:rFonts w:asciiTheme="minorHAnsi" w:hAnsiTheme="minorHAnsi" w:cstheme="minorHAnsi"/>
          <w:sz w:val="24"/>
          <w:szCs w:val="24"/>
          <w:lang w:eastAsia="pt-BR"/>
        </w:rPr>
        <w:t xml:space="preserve"> Fiduciária para trazer a redação mais atualizada da Escritura.</w:t>
      </w:r>
    </w:p>
    <w:p w14:paraId="3595935E" w14:textId="77777777" w:rsidR="008B125A" w:rsidRPr="008B125A" w:rsidRDefault="008B125A" w:rsidP="00DB42F1">
      <w:pPr>
        <w:pStyle w:val="PargrafodaLista"/>
        <w:tabs>
          <w:tab w:val="left" w:pos="567"/>
        </w:tabs>
        <w:spacing w:after="0" w:line="340" w:lineRule="exact"/>
        <w:ind w:left="0"/>
        <w:jc w:val="both"/>
        <w:rPr>
          <w:rFonts w:asciiTheme="minorHAnsi" w:hAnsiTheme="minorHAnsi" w:cstheme="minorHAnsi"/>
          <w:sz w:val="24"/>
          <w:szCs w:val="24"/>
          <w:lang w:eastAsia="pt-BR"/>
        </w:rPr>
      </w:pPr>
    </w:p>
    <w:p w14:paraId="2587F98A" w14:textId="3417BFE0" w:rsidR="00A7319D" w:rsidRDefault="00A7319D" w:rsidP="00DB42F1">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Pr>
          <w:rFonts w:asciiTheme="minorHAnsi" w:hAnsiTheme="minorHAnsi" w:cstheme="minorHAnsi"/>
          <w:b/>
          <w:bCs/>
          <w:sz w:val="24"/>
          <w:szCs w:val="24"/>
          <w:lang w:eastAsia="pt-BR"/>
        </w:rPr>
        <w:t xml:space="preserve">ALTERAÇÃO DA </w:t>
      </w:r>
      <w:del w:id="12" w:author="Carolina de Mattos Pacheco | BRZ Advogados" w:date="2021-11-26T16:30:00Z">
        <w:r w:rsidDel="00E35A32">
          <w:rPr>
            <w:rFonts w:asciiTheme="minorHAnsi" w:hAnsiTheme="minorHAnsi" w:cstheme="minorHAnsi"/>
            <w:b/>
            <w:bCs/>
            <w:sz w:val="24"/>
            <w:szCs w:val="24"/>
            <w:lang w:eastAsia="pt-BR"/>
          </w:rPr>
          <w:delText xml:space="preserve">TITULARIDADE DA </w:delText>
        </w:r>
      </w:del>
      <w:r>
        <w:rPr>
          <w:rFonts w:asciiTheme="minorHAnsi" w:hAnsiTheme="minorHAnsi" w:cstheme="minorHAnsi"/>
          <w:b/>
          <w:bCs/>
          <w:sz w:val="24"/>
          <w:szCs w:val="24"/>
          <w:lang w:eastAsia="pt-BR"/>
        </w:rPr>
        <w:t>CONTA VINCULADA</w:t>
      </w:r>
    </w:p>
    <w:p w14:paraId="6E1F57DB" w14:textId="437A4C8B" w:rsidR="00A7319D" w:rsidRDefault="00A7319D" w:rsidP="00A7319D">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689D9089" w14:textId="3B75A753" w:rsidR="001C5BF0" w:rsidRDefault="00A7319D" w:rsidP="00A7319D">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lang w:eastAsia="pt-BR"/>
        </w:rPr>
      </w:pPr>
      <w:r w:rsidRPr="00A7319D">
        <w:rPr>
          <w:rFonts w:asciiTheme="minorHAnsi" w:hAnsiTheme="minorHAnsi" w:cstheme="minorHAnsi"/>
          <w:sz w:val="24"/>
          <w:szCs w:val="24"/>
          <w:lang w:eastAsia="pt-BR"/>
        </w:rPr>
        <w:lastRenderedPageBreak/>
        <w:t xml:space="preserve">As Partes resolvem alterar </w:t>
      </w:r>
      <w:r>
        <w:rPr>
          <w:rFonts w:asciiTheme="minorHAnsi" w:hAnsiTheme="minorHAnsi" w:cstheme="minorHAnsi"/>
          <w:sz w:val="24"/>
          <w:szCs w:val="24"/>
          <w:lang w:eastAsia="pt-BR"/>
        </w:rPr>
        <w:t>o item “</w:t>
      </w:r>
      <w:proofErr w:type="spellStart"/>
      <w:r>
        <w:rPr>
          <w:rFonts w:asciiTheme="minorHAnsi" w:hAnsiTheme="minorHAnsi" w:cstheme="minorHAnsi"/>
          <w:sz w:val="24"/>
          <w:szCs w:val="24"/>
          <w:lang w:eastAsia="pt-BR"/>
        </w:rPr>
        <w:t>ii</w:t>
      </w:r>
      <w:proofErr w:type="spellEnd"/>
      <w:r>
        <w:rPr>
          <w:rFonts w:asciiTheme="minorHAnsi" w:hAnsiTheme="minorHAnsi" w:cstheme="minorHAnsi"/>
          <w:sz w:val="24"/>
          <w:szCs w:val="24"/>
          <w:lang w:eastAsia="pt-BR"/>
        </w:rPr>
        <w:t>” da</w:t>
      </w:r>
      <w:r w:rsidRPr="00A7319D">
        <w:rPr>
          <w:rFonts w:asciiTheme="minorHAnsi" w:hAnsiTheme="minorHAnsi" w:cstheme="minorHAnsi"/>
          <w:sz w:val="24"/>
          <w:szCs w:val="24"/>
          <w:lang w:eastAsia="pt-BR"/>
        </w:rPr>
        <w:t xml:space="preserve"> Cláusula </w:t>
      </w:r>
      <w:r>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.1</w:t>
      </w:r>
      <w:r w:rsidR="001C5BF0">
        <w:rPr>
          <w:rFonts w:asciiTheme="minorHAnsi" w:hAnsiTheme="minorHAnsi" w:cstheme="minorHAnsi"/>
          <w:sz w:val="24"/>
          <w:szCs w:val="24"/>
          <w:lang w:eastAsia="pt-BR"/>
        </w:rPr>
        <w:t xml:space="preserve"> e as Cláusulas </w:t>
      </w:r>
      <w:r>
        <w:rPr>
          <w:rFonts w:asciiTheme="minorHAnsi" w:hAnsiTheme="minorHAnsi" w:cstheme="minorHAnsi"/>
          <w:sz w:val="24"/>
          <w:szCs w:val="24"/>
          <w:lang w:eastAsia="pt-BR"/>
        </w:rPr>
        <w:t>2.8</w:t>
      </w:r>
      <w:r w:rsidR="00713371">
        <w:rPr>
          <w:rFonts w:asciiTheme="minorHAnsi" w:hAnsiTheme="minorHAnsi" w:cstheme="minorHAnsi"/>
          <w:sz w:val="24"/>
          <w:szCs w:val="24"/>
          <w:lang w:eastAsia="pt-BR"/>
        </w:rPr>
        <w:t>,</w:t>
      </w:r>
      <w:r w:rsidR="001C5BF0">
        <w:rPr>
          <w:rFonts w:asciiTheme="minorHAnsi" w:hAnsiTheme="minorHAnsi" w:cstheme="minorHAnsi"/>
          <w:sz w:val="24"/>
          <w:szCs w:val="24"/>
          <w:lang w:eastAsia="pt-BR"/>
        </w:rPr>
        <w:t xml:space="preserve"> </w:t>
      </w:r>
      <w:r w:rsidR="00713371">
        <w:rPr>
          <w:rFonts w:asciiTheme="minorHAnsi" w:hAnsiTheme="minorHAnsi" w:cstheme="minorHAnsi"/>
          <w:sz w:val="24"/>
          <w:szCs w:val="24"/>
          <w:lang w:eastAsia="pt-BR"/>
        </w:rPr>
        <w:t>5.1</w:t>
      </w:r>
      <w:r w:rsidR="001C5BF0">
        <w:rPr>
          <w:rFonts w:asciiTheme="minorHAnsi" w:hAnsiTheme="minorHAnsi" w:cstheme="minorHAnsi"/>
          <w:sz w:val="24"/>
          <w:szCs w:val="24"/>
          <w:lang w:eastAsia="pt-BR"/>
        </w:rPr>
        <w:t xml:space="preserve"> e </w:t>
      </w:r>
      <w:r w:rsidR="00713371">
        <w:rPr>
          <w:rFonts w:asciiTheme="minorHAnsi" w:hAnsiTheme="minorHAnsi" w:cstheme="minorHAnsi"/>
          <w:sz w:val="24"/>
          <w:szCs w:val="24"/>
          <w:lang w:eastAsia="pt-BR"/>
        </w:rPr>
        <w:t xml:space="preserve">5.2 </w:t>
      </w:r>
      <w:r w:rsidRPr="00A7319D">
        <w:rPr>
          <w:rFonts w:asciiTheme="minorHAnsi" w:hAnsiTheme="minorHAnsi" w:cstheme="minorHAnsi"/>
          <w:sz w:val="24"/>
          <w:szCs w:val="24"/>
          <w:lang w:eastAsia="pt-BR"/>
        </w:rPr>
        <w:t xml:space="preserve">do Contrato de </w:t>
      </w:r>
      <w:r w:rsidR="001C5BF0">
        <w:rPr>
          <w:rFonts w:asciiTheme="minorHAnsi" w:hAnsiTheme="minorHAnsi" w:cstheme="minorHAnsi"/>
          <w:sz w:val="24"/>
          <w:szCs w:val="24"/>
          <w:lang w:eastAsia="pt-BR"/>
        </w:rPr>
        <w:t>Cessão</w:t>
      </w:r>
      <w:r w:rsidRPr="00A7319D">
        <w:rPr>
          <w:rFonts w:asciiTheme="minorHAnsi" w:hAnsiTheme="minorHAnsi" w:cstheme="minorHAnsi"/>
          <w:sz w:val="24"/>
          <w:szCs w:val="24"/>
          <w:lang w:eastAsia="pt-BR"/>
        </w:rPr>
        <w:t xml:space="preserve"> Fiduciária, de modo a </w:t>
      </w:r>
      <w:r>
        <w:rPr>
          <w:rFonts w:asciiTheme="minorHAnsi" w:hAnsiTheme="minorHAnsi" w:cstheme="minorHAnsi"/>
          <w:sz w:val="24"/>
          <w:szCs w:val="24"/>
          <w:lang w:eastAsia="pt-BR"/>
        </w:rPr>
        <w:t xml:space="preserve">alterar a </w:t>
      </w:r>
      <w:del w:id="13" w:author="Carolina de Mattos Pacheco | BRZ Advogados" w:date="2021-11-26T16:30:00Z">
        <w:r w:rsidDel="00AD0C3D">
          <w:rPr>
            <w:rFonts w:asciiTheme="minorHAnsi" w:hAnsiTheme="minorHAnsi" w:cstheme="minorHAnsi"/>
            <w:sz w:val="24"/>
            <w:szCs w:val="24"/>
            <w:lang w:eastAsia="pt-BR"/>
          </w:rPr>
          <w:delText xml:space="preserve">titularidade da </w:delText>
        </w:r>
      </w:del>
      <w:r>
        <w:rPr>
          <w:rFonts w:asciiTheme="minorHAnsi" w:hAnsiTheme="minorHAnsi" w:cstheme="minorHAnsi"/>
          <w:sz w:val="24"/>
          <w:szCs w:val="24"/>
          <w:lang w:eastAsia="pt-BR"/>
        </w:rPr>
        <w:t>Conta Vinculada</w:t>
      </w:r>
      <w:ins w:id="14" w:author="Carolina de Mattos Pacheco | BRZ Advogados" w:date="2021-11-26T16:30:00Z">
        <w:r w:rsidR="00AD0C3D">
          <w:rPr>
            <w:rFonts w:asciiTheme="minorHAnsi" w:hAnsiTheme="minorHAnsi" w:cstheme="minorHAnsi"/>
            <w:sz w:val="24"/>
            <w:szCs w:val="24"/>
            <w:lang w:eastAsia="pt-BR"/>
          </w:rPr>
          <w:t xml:space="preserve"> dada em garantia da operação</w:t>
        </w:r>
      </w:ins>
      <w:r>
        <w:rPr>
          <w:rFonts w:asciiTheme="minorHAnsi" w:hAnsiTheme="minorHAnsi" w:cstheme="minorHAnsi"/>
          <w:sz w:val="24"/>
          <w:szCs w:val="24"/>
          <w:lang w:eastAsia="pt-BR"/>
        </w:rPr>
        <w:t xml:space="preserve">, </w:t>
      </w:r>
      <w:del w:id="15" w:author="Carolina de Mattos Pacheco | BRZ Advogados" w:date="2021-11-26T16:30:00Z">
        <w:r w:rsidDel="00AD0C3D">
          <w:rPr>
            <w:rFonts w:asciiTheme="minorHAnsi" w:hAnsiTheme="minorHAnsi" w:cstheme="minorHAnsi"/>
            <w:sz w:val="24"/>
            <w:szCs w:val="24"/>
            <w:lang w:eastAsia="pt-BR"/>
          </w:rPr>
          <w:delText>passando da Ascensus Gestão para</w:delText>
        </w:r>
      </w:del>
      <w:del w:id="16" w:author="Carolina de Mattos Pacheco | BRZ Advogados" w:date="2021-11-26T16:31:00Z">
        <w:r w:rsidDel="00AD0C3D">
          <w:rPr>
            <w:rFonts w:asciiTheme="minorHAnsi" w:hAnsiTheme="minorHAnsi" w:cstheme="minorHAnsi"/>
            <w:sz w:val="24"/>
            <w:szCs w:val="24"/>
            <w:lang w:eastAsia="pt-BR"/>
          </w:rPr>
          <w:delText xml:space="preserve"> Ascensus Comex</w:delText>
        </w:r>
        <w:r w:rsidR="001C5BF0" w:rsidDel="00AD0C3D">
          <w:rPr>
            <w:rFonts w:asciiTheme="minorHAnsi" w:hAnsiTheme="minorHAnsi" w:cstheme="minorHAnsi"/>
            <w:sz w:val="24"/>
            <w:szCs w:val="24"/>
            <w:lang w:eastAsia="pt-BR"/>
          </w:rPr>
          <w:delText xml:space="preserve">, </w:delText>
        </w:r>
      </w:del>
      <w:r w:rsidR="001C5BF0">
        <w:rPr>
          <w:rFonts w:asciiTheme="minorHAnsi" w:eastAsia="Times New Roman" w:hAnsiTheme="minorHAnsi" w:cstheme="minorHAnsi"/>
          <w:sz w:val="24"/>
          <w:szCs w:val="24"/>
          <w:lang w:eastAsia="pt-BR"/>
        </w:rPr>
        <w:t>bem como contemplar que, os valores provenientes dos Direitos Creditórios, especialmente àqueles oriundos dos Direitos Creditórios – Contrato de Importação, servirão apenas como garantia na hipótese de inadimplemento por parte da Emissora das Obrigações Garantidas, alterando, assim, o conceito inicial de que esses valores serviriam para adimplir a Remuneração diretamente</w:t>
      </w:r>
      <w:r w:rsidRPr="00A7319D">
        <w:rPr>
          <w:rFonts w:asciiTheme="minorHAnsi" w:hAnsiTheme="minorHAnsi" w:cstheme="minorHAnsi"/>
          <w:sz w:val="24"/>
          <w:szCs w:val="24"/>
          <w:lang w:eastAsia="pt-BR"/>
        </w:rPr>
        <w:t xml:space="preserve">. </w:t>
      </w:r>
    </w:p>
    <w:p w14:paraId="54DEB04D" w14:textId="77777777" w:rsidR="001C5BF0" w:rsidRDefault="001C5BF0" w:rsidP="001C5BF0">
      <w:pPr>
        <w:pStyle w:val="PargrafodaLista"/>
        <w:tabs>
          <w:tab w:val="left" w:pos="567"/>
        </w:tabs>
        <w:spacing w:after="0" w:line="340" w:lineRule="exact"/>
        <w:ind w:left="0"/>
        <w:jc w:val="both"/>
        <w:rPr>
          <w:rFonts w:asciiTheme="minorHAnsi" w:hAnsiTheme="minorHAnsi" w:cstheme="minorHAnsi"/>
          <w:sz w:val="24"/>
          <w:szCs w:val="24"/>
          <w:lang w:eastAsia="pt-BR"/>
        </w:rPr>
      </w:pPr>
    </w:p>
    <w:p w14:paraId="274CC38A" w14:textId="1B8F688E" w:rsidR="00A7319D" w:rsidRPr="001C5BF0" w:rsidRDefault="00A7319D" w:rsidP="001C5BF0">
      <w:pPr>
        <w:pStyle w:val="PargrafodaLista"/>
        <w:numPr>
          <w:ilvl w:val="2"/>
          <w:numId w:val="26"/>
        </w:numPr>
        <w:tabs>
          <w:tab w:val="left" w:pos="567"/>
        </w:tabs>
        <w:spacing w:after="0" w:line="340" w:lineRule="exact"/>
        <w:jc w:val="both"/>
        <w:rPr>
          <w:rFonts w:asciiTheme="minorHAnsi" w:hAnsiTheme="minorHAnsi" w:cstheme="minorHAnsi"/>
          <w:sz w:val="24"/>
          <w:szCs w:val="24"/>
          <w:lang w:eastAsia="pt-BR"/>
        </w:rPr>
      </w:pPr>
      <w:r w:rsidRPr="001C5BF0">
        <w:rPr>
          <w:rFonts w:asciiTheme="minorHAnsi" w:hAnsiTheme="minorHAnsi" w:cstheme="minorHAnsi"/>
          <w:sz w:val="24"/>
          <w:szCs w:val="24"/>
          <w:lang w:eastAsia="pt-BR"/>
        </w:rPr>
        <w:t>Dessa forma, o item “</w:t>
      </w:r>
      <w:proofErr w:type="spellStart"/>
      <w:r w:rsidRPr="001C5BF0">
        <w:rPr>
          <w:rFonts w:asciiTheme="minorHAnsi" w:hAnsiTheme="minorHAnsi" w:cstheme="minorHAnsi"/>
          <w:sz w:val="24"/>
          <w:szCs w:val="24"/>
          <w:lang w:eastAsia="pt-BR"/>
        </w:rPr>
        <w:t>ii</w:t>
      </w:r>
      <w:proofErr w:type="spellEnd"/>
      <w:r w:rsidRPr="001C5BF0">
        <w:rPr>
          <w:rFonts w:asciiTheme="minorHAnsi" w:hAnsiTheme="minorHAnsi" w:cstheme="minorHAnsi"/>
          <w:sz w:val="24"/>
          <w:szCs w:val="24"/>
          <w:lang w:eastAsia="pt-BR"/>
        </w:rPr>
        <w:t>” da Cláusula 2.1</w:t>
      </w:r>
      <w:r w:rsidR="001C5BF0" w:rsidRPr="001C5BF0">
        <w:rPr>
          <w:rFonts w:asciiTheme="minorHAnsi" w:hAnsiTheme="minorHAnsi" w:cstheme="minorHAnsi"/>
          <w:sz w:val="24"/>
          <w:szCs w:val="24"/>
          <w:lang w:eastAsia="pt-BR"/>
        </w:rPr>
        <w:t xml:space="preserve"> </w:t>
      </w:r>
      <w:r w:rsidRPr="001C5BF0">
        <w:rPr>
          <w:rFonts w:asciiTheme="minorHAnsi" w:hAnsiTheme="minorHAnsi" w:cstheme="minorHAnsi"/>
          <w:sz w:val="24"/>
          <w:szCs w:val="24"/>
          <w:lang w:eastAsia="pt-BR"/>
        </w:rPr>
        <w:t>passa a vigorar com a seguinte nova redação:</w:t>
      </w:r>
    </w:p>
    <w:p w14:paraId="46F64ECA" w14:textId="77777777" w:rsidR="00A7319D" w:rsidRPr="00A7319D" w:rsidRDefault="00A7319D" w:rsidP="00A7319D">
      <w:pPr>
        <w:pStyle w:val="PargrafodaLista"/>
        <w:tabs>
          <w:tab w:val="left" w:pos="567"/>
        </w:tabs>
        <w:spacing w:after="0" w:line="340" w:lineRule="exact"/>
        <w:ind w:left="0"/>
        <w:jc w:val="both"/>
        <w:rPr>
          <w:rFonts w:asciiTheme="minorHAnsi" w:hAnsiTheme="minorHAnsi" w:cstheme="minorHAnsi"/>
          <w:sz w:val="24"/>
          <w:szCs w:val="24"/>
          <w:lang w:eastAsia="pt-BR"/>
        </w:rPr>
      </w:pPr>
    </w:p>
    <w:p w14:paraId="7239640F" w14:textId="089C89A7" w:rsidR="00A7319D" w:rsidRPr="00A7319D" w:rsidRDefault="00A7319D" w:rsidP="00690FE7">
      <w:pPr>
        <w:pStyle w:val="PargrafodaLista"/>
        <w:widowControl w:val="0"/>
        <w:tabs>
          <w:tab w:val="left" w:pos="1134"/>
        </w:tabs>
        <w:spacing w:after="0" w:line="340" w:lineRule="exact"/>
        <w:ind w:left="1134"/>
        <w:contextualSpacing/>
        <w:jc w:val="both"/>
        <w:rPr>
          <w:rFonts w:asciiTheme="minorHAnsi" w:eastAsia="Arial Unicode MS" w:hAnsiTheme="minorHAnsi" w:cstheme="minorHAnsi"/>
          <w:sz w:val="24"/>
          <w:szCs w:val="24"/>
          <w:lang w:val="x-none" w:eastAsia="x-none"/>
        </w:rPr>
      </w:pPr>
      <w:r w:rsidRPr="00A7319D">
        <w:rPr>
          <w:rFonts w:asciiTheme="minorHAnsi" w:hAnsiTheme="minorHAnsi" w:cstheme="minorHAnsi"/>
          <w:i/>
          <w:iCs/>
          <w:sz w:val="24"/>
          <w:szCs w:val="24"/>
        </w:rPr>
        <w:t>“</w:t>
      </w:r>
      <w:r>
        <w:rPr>
          <w:rFonts w:asciiTheme="minorHAnsi" w:hAnsiTheme="minorHAnsi" w:cstheme="minorHAnsi"/>
          <w:i/>
          <w:iCs/>
          <w:sz w:val="24"/>
          <w:szCs w:val="24"/>
        </w:rPr>
        <w:t>(</w:t>
      </w:r>
      <w:proofErr w:type="spellStart"/>
      <w:r>
        <w:rPr>
          <w:rFonts w:asciiTheme="minorHAnsi" w:hAnsiTheme="minorHAnsi" w:cstheme="minorHAnsi"/>
          <w:i/>
          <w:iCs/>
          <w:sz w:val="24"/>
          <w:szCs w:val="24"/>
        </w:rPr>
        <w:t>ii</w:t>
      </w:r>
      <w:proofErr w:type="spellEnd"/>
      <w:r>
        <w:rPr>
          <w:rFonts w:asciiTheme="minorHAnsi" w:hAnsiTheme="minorHAnsi" w:cstheme="minorHAnsi"/>
          <w:i/>
          <w:iCs/>
          <w:sz w:val="24"/>
          <w:szCs w:val="24"/>
        </w:rPr>
        <w:t xml:space="preserve">) </w:t>
      </w:r>
      <w:r w:rsidR="001C5BF0" w:rsidRPr="008807EA">
        <w:rPr>
          <w:rFonts w:asciiTheme="minorHAnsi" w:hAnsiTheme="minorHAnsi" w:cstheme="minorHAnsi"/>
          <w:sz w:val="24"/>
          <w:szCs w:val="24"/>
        </w:rPr>
        <w:t xml:space="preserve">a conta vinculada nº </w:t>
      </w:r>
      <w:del w:id="17" w:author="Carolina de Mattos Pacheco | BRZ Advogados" w:date="2021-12-01T16:00:00Z">
        <w:r w:rsidR="001C5BF0" w:rsidRPr="008807EA" w:rsidDel="008807EA">
          <w:rPr>
            <w:rFonts w:asciiTheme="minorHAnsi" w:eastAsia="Times New Roman" w:hAnsiTheme="minorHAnsi" w:cstheme="minorHAnsi"/>
            <w:bCs/>
            <w:caps/>
            <w:sz w:val="24"/>
            <w:szCs w:val="24"/>
            <w:lang w:eastAsia="pt-BR"/>
          </w:rPr>
          <w:delText>[=]</w:delText>
        </w:r>
      </w:del>
      <w:ins w:id="18" w:author="Carolina de Mattos Pacheco | BRZ Advogados" w:date="2021-12-01T16:00:00Z">
        <w:r w:rsidR="008807EA" w:rsidRPr="008807EA">
          <w:rPr>
            <w:rFonts w:asciiTheme="minorHAnsi" w:eastAsia="Times New Roman" w:hAnsiTheme="minorHAnsi" w:cstheme="minorHAnsi"/>
            <w:bCs/>
            <w:caps/>
            <w:sz w:val="24"/>
            <w:szCs w:val="24"/>
            <w:lang w:eastAsia="pt-BR"/>
          </w:rPr>
          <w:t>372239</w:t>
        </w:r>
      </w:ins>
      <w:ins w:id="19" w:author="Carolina de Mattos Pacheco | BRZ Advogados" w:date="2021-12-01T16:01:00Z">
        <w:r w:rsidR="008807EA" w:rsidRPr="008807EA">
          <w:rPr>
            <w:rFonts w:asciiTheme="minorHAnsi" w:eastAsia="Times New Roman" w:hAnsiTheme="minorHAnsi" w:cstheme="minorHAnsi"/>
            <w:bCs/>
            <w:caps/>
            <w:sz w:val="24"/>
            <w:szCs w:val="24"/>
            <w:lang w:eastAsia="pt-BR"/>
          </w:rPr>
          <w:t>-0</w:t>
        </w:r>
      </w:ins>
      <w:r w:rsidR="001C5BF0" w:rsidRPr="008807EA">
        <w:rPr>
          <w:rFonts w:asciiTheme="minorHAnsi" w:hAnsiTheme="minorHAnsi" w:cstheme="minorHAnsi"/>
          <w:sz w:val="24"/>
          <w:szCs w:val="24"/>
        </w:rPr>
        <w:t xml:space="preserve">, agência nº </w:t>
      </w:r>
      <w:del w:id="20" w:author="Carolina de Mattos Pacheco | BRZ Advogados" w:date="2021-12-01T16:01:00Z">
        <w:r w:rsidR="001C5BF0" w:rsidRPr="008807EA" w:rsidDel="008807EA">
          <w:rPr>
            <w:rFonts w:asciiTheme="minorHAnsi" w:eastAsia="Times New Roman" w:hAnsiTheme="minorHAnsi" w:cstheme="minorHAnsi"/>
            <w:bCs/>
            <w:caps/>
            <w:sz w:val="24"/>
            <w:szCs w:val="24"/>
            <w:lang w:eastAsia="pt-BR"/>
          </w:rPr>
          <w:delText>[=]</w:delText>
        </w:r>
      </w:del>
      <w:ins w:id="21" w:author="Carolina de Mattos Pacheco | BRZ Advogados" w:date="2021-12-01T16:01:00Z">
        <w:r w:rsidR="008807EA" w:rsidRPr="008807EA">
          <w:rPr>
            <w:rFonts w:asciiTheme="minorHAnsi" w:eastAsia="Times New Roman" w:hAnsiTheme="minorHAnsi" w:cstheme="minorHAnsi"/>
            <w:bCs/>
            <w:caps/>
            <w:sz w:val="24"/>
            <w:szCs w:val="24"/>
            <w:lang w:eastAsia="pt-BR"/>
          </w:rPr>
          <w:t>0001-9</w:t>
        </w:r>
      </w:ins>
      <w:r w:rsidR="001C5BF0" w:rsidRPr="008807EA">
        <w:rPr>
          <w:rFonts w:asciiTheme="minorHAnsi" w:hAnsiTheme="minorHAnsi" w:cstheme="minorHAnsi"/>
          <w:sz w:val="24"/>
          <w:szCs w:val="24"/>
        </w:rPr>
        <w:t>,</w:t>
      </w:r>
      <w:r w:rsidR="001C5BF0" w:rsidRPr="008807EA" w:rsidDel="000E16A3">
        <w:rPr>
          <w:rFonts w:asciiTheme="minorHAnsi" w:hAnsiTheme="minorHAnsi" w:cstheme="minorHAnsi"/>
          <w:sz w:val="24"/>
          <w:szCs w:val="24"/>
        </w:rPr>
        <w:t xml:space="preserve"> </w:t>
      </w:r>
      <w:r w:rsidR="001C5BF0" w:rsidRPr="008807EA">
        <w:rPr>
          <w:rFonts w:asciiTheme="minorHAnsi" w:hAnsiTheme="minorHAnsi" w:cstheme="minorHAnsi"/>
          <w:sz w:val="24"/>
          <w:szCs w:val="24"/>
        </w:rPr>
        <w:t xml:space="preserve">aberta e mantida pela Ascensus </w:t>
      </w:r>
      <w:proofErr w:type="spellStart"/>
      <w:r w:rsidR="001C5BF0" w:rsidRPr="008807EA">
        <w:rPr>
          <w:rFonts w:asciiTheme="minorHAnsi" w:hAnsiTheme="minorHAnsi" w:cstheme="minorHAnsi"/>
          <w:sz w:val="24"/>
          <w:szCs w:val="24"/>
        </w:rPr>
        <w:t>Comex</w:t>
      </w:r>
      <w:proofErr w:type="spellEnd"/>
      <w:r w:rsidR="001C5BF0" w:rsidRPr="00C5400A">
        <w:rPr>
          <w:rFonts w:asciiTheme="minorHAnsi" w:hAnsiTheme="minorHAnsi" w:cstheme="minorHAnsi"/>
          <w:sz w:val="24"/>
          <w:szCs w:val="24"/>
        </w:rPr>
        <w:t xml:space="preserve"> junto ao Banco Centralizador (213), </w:t>
      </w:r>
      <w:r w:rsidR="001C5BF0" w:rsidRPr="00C5400A">
        <w:rPr>
          <w:rFonts w:asciiTheme="minorHAnsi" w:eastAsia="Times New Roman" w:hAnsiTheme="minorHAnsi" w:cstheme="minorHAnsi"/>
          <w:sz w:val="24"/>
          <w:szCs w:val="24"/>
          <w:lang w:eastAsia="pt-BR"/>
        </w:rPr>
        <w:t xml:space="preserve">movimentável,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w:t>
      </w:r>
      <w:r w:rsidR="001C5BF0" w:rsidRPr="00C5400A">
        <w:rPr>
          <w:rFonts w:asciiTheme="minorHAnsi" w:hAnsiTheme="minorHAnsi" w:cstheme="minorHAnsi"/>
          <w:sz w:val="24"/>
          <w:szCs w:val="24"/>
        </w:rPr>
        <w:t>(“</w:t>
      </w:r>
      <w:r w:rsidR="001C5BF0" w:rsidRPr="00C5400A">
        <w:rPr>
          <w:rFonts w:asciiTheme="minorHAnsi" w:hAnsiTheme="minorHAnsi" w:cstheme="minorHAnsi"/>
          <w:sz w:val="24"/>
          <w:szCs w:val="24"/>
          <w:u w:val="single"/>
        </w:rPr>
        <w:t>Conta Vinculada</w:t>
      </w:r>
      <w:r w:rsidR="001C5BF0" w:rsidRPr="00C5400A">
        <w:rPr>
          <w:rFonts w:asciiTheme="minorHAnsi" w:hAnsiTheme="minorHAnsi" w:cstheme="minorHAnsi"/>
          <w:sz w:val="24"/>
          <w:szCs w:val="24"/>
        </w:rPr>
        <w:t xml:space="preserve">”), </w:t>
      </w:r>
      <w:r w:rsidR="001C5BF0" w:rsidRPr="00C5400A">
        <w:rPr>
          <w:rFonts w:asciiTheme="minorHAnsi" w:eastAsia="Times New Roman" w:hAnsiTheme="minorHAnsi" w:cstheme="minorHAnsi"/>
          <w:sz w:val="24"/>
          <w:szCs w:val="24"/>
          <w:lang w:eastAsia="pt-BR"/>
        </w:rPr>
        <w:t>sendo certo que os valores depositados</w:t>
      </w:r>
      <w:r w:rsidR="001C5BF0">
        <w:rPr>
          <w:rFonts w:asciiTheme="minorHAnsi" w:eastAsia="Times New Roman" w:hAnsiTheme="minorHAnsi" w:cstheme="minorHAnsi"/>
          <w:sz w:val="24"/>
          <w:szCs w:val="24"/>
          <w:lang w:eastAsia="pt-BR"/>
        </w:rPr>
        <w:t xml:space="preserve"> mensalmente</w:t>
      </w:r>
      <w:r w:rsidR="001C5BF0" w:rsidRPr="00C5400A">
        <w:rPr>
          <w:rFonts w:asciiTheme="minorHAnsi" w:eastAsia="Times New Roman" w:hAnsiTheme="minorHAnsi" w:cstheme="minorHAnsi"/>
          <w:sz w:val="24"/>
          <w:szCs w:val="24"/>
          <w:lang w:eastAsia="pt-BR"/>
        </w:rPr>
        <w:t xml:space="preserve"> na Conta Vinculada deverão ser necessariamente</w:t>
      </w:r>
      <w:r w:rsidR="001C5BF0">
        <w:rPr>
          <w:rFonts w:asciiTheme="minorHAnsi" w:eastAsia="Times New Roman" w:hAnsiTheme="minorHAnsi" w:cstheme="minorHAnsi"/>
          <w:sz w:val="24"/>
          <w:szCs w:val="24"/>
          <w:lang w:eastAsia="pt-BR"/>
        </w:rPr>
        <w:t>,</w:t>
      </w:r>
      <w:r w:rsidR="001C5BF0" w:rsidRPr="00C5400A">
        <w:rPr>
          <w:rFonts w:asciiTheme="minorHAnsi" w:eastAsia="Times New Roman" w:hAnsiTheme="minorHAnsi" w:cstheme="minorHAnsi"/>
          <w:sz w:val="24"/>
          <w:szCs w:val="24"/>
          <w:lang w:eastAsia="pt-BR"/>
        </w:rPr>
        <w:t xml:space="preserve"> </w:t>
      </w:r>
      <w:r w:rsidR="001C5BF0" w:rsidRPr="00C5400A">
        <w:rPr>
          <w:rFonts w:asciiTheme="minorHAnsi" w:hAnsiTheme="minorHAnsi" w:cstheme="minorHAnsi"/>
          <w:w w:val="0"/>
          <w:sz w:val="24"/>
          <w:szCs w:val="24"/>
        </w:rPr>
        <w:t xml:space="preserve">durante o prazo de vigência das Debêntures e </w:t>
      </w:r>
      <w:r w:rsidR="001C5BF0" w:rsidRPr="00C5400A">
        <w:rPr>
          <w:rFonts w:asciiTheme="minorHAnsi" w:hAnsiTheme="minorHAnsi" w:cstheme="minorHAnsi"/>
          <w:sz w:val="24"/>
          <w:szCs w:val="24"/>
        </w:rPr>
        <w:t xml:space="preserve">até a quitação integral das Obrigações Garantidas, </w:t>
      </w:r>
      <w:r w:rsidR="001C5BF0" w:rsidRPr="00C5400A">
        <w:rPr>
          <w:rFonts w:asciiTheme="minorHAnsi" w:eastAsia="Times New Roman" w:hAnsiTheme="minorHAnsi" w:cstheme="minorHAnsi"/>
          <w:sz w:val="24"/>
          <w:szCs w:val="24"/>
          <w:lang w:eastAsia="pt-BR"/>
        </w:rPr>
        <w:t>iguais ou superiores ao Valor Mínimo Depósito Conta Vinculada (conforme abaixo definido)</w:t>
      </w:r>
      <w:r w:rsidR="001C5BF0">
        <w:rPr>
          <w:rFonts w:asciiTheme="minorHAnsi" w:eastAsia="Times New Roman" w:hAnsiTheme="minorHAnsi" w:cstheme="minorHAnsi"/>
          <w:sz w:val="24"/>
          <w:szCs w:val="24"/>
          <w:lang w:eastAsia="pt-BR"/>
        </w:rPr>
        <w:t>;”</w:t>
      </w:r>
    </w:p>
    <w:p w14:paraId="795A661B" w14:textId="0D82CE37" w:rsidR="00A7319D" w:rsidRDefault="00A7319D" w:rsidP="00A7319D">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6FA26A25" w14:textId="31B53435" w:rsidR="001C5BF0" w:rsidRPr="001C5BF0" w:rsidRDefault="001C5BF0" w:rsidP="001C5BF0">
      <w:pPr>
        <w:pStyle w:val="PargrafodaLista"/>
        <w:numPr>
          <w:ilvl w:val="2"/>
          <w:numId w:val="26"/>
        </w:numPr>
        <w:tabs>
          <w:tab w:val="left" w:pos="567"/>
        </w:tabs>
        <w:spacing w:after="0" w:line="340" w:lineRule="exact"/>
        <w:jc w:val="both"/>
        <w:rPr>
          <w:rFonts w:asciiTheme="minorHAnsi" w:hAnsiTheme="minorHAnsi" w:cstheme="minorHAnsi"/>
          <w:sz w:val="24"/>
          <w:szCs w:val="24"/>
          <w:lang w:eastAsia="pt-BR"/>
        </w:rPr>
      </w:pPr>
      <w:r>
        <w:rPr>
          <w:rFonts w:asciiTheme="minorHAnsi" w:hAnsiTheme="minorHAnsi" w:cstheme="minorHAnsi"/>
          <w:sz w:val="24"/>
          <w:szCs w:val="24"/>
          <w:lang w:eastAsia="pt-BR"/>
        </w:rPr>
        <w:t>Ato subsequente</w:t>
      </w:r>
      <w:r w:rsidRPr="001C5BF0">
        <w:rPr>
          <w:rFonts w:asciiTheme="minorHAnsi" w:hAnsiTheme="minorHAnsi" w:cstheme="minorHAnsi"/>
          <w:sz w:val="24"/>
          <w:szCs w:val="24"/>
          <w:lang w:eastAsia="pt-BR"/>
        </w:rPr>
        <w:t>, as Cláusulas 2.8, 5.1 e 5.2</w:t>
      </w:r>
      <w:r w:rsidR="00690FE7">
        <w:rPr>
          <w:rFonts w:asciiTheme="minorHAnsi" w:hAnsiTheme="minorHAnsi" w:cstheme="minorHAnsi"/>
          <w:sz w:val="24"/>
          <w:szCs w:val="24"/>
          <w:lang w:eastAsia="pt-BR"/>
        </w:rPr>
        <w:t xml:space="preserve"> </w:t>
      </w:r>
      <w:r w:rsidRPr="001C5BF0">
        <w:rPr>
          <w:rFonts w:asciiTheme="minorHAnsi" w:hAnsiTheme="minorHAnsi" w:cstheme="minorHAnsi"/>
          <w:sz w:val="24"/>
          <w:szCs w:val="24"/>
          <w:lang w:eastAsia="pt-BR"/>
        </w:rPr>
        <w:t>passam a vigorar com a seguinte nova redação:</w:t>
      </w:r>
    </w:p>
    <w:p w14:paraId="6E2DD71D" w14:textId="77777777" w:rsidR="001C5BF0" w:rsidRDefault="001C5BF0" w:rsidP="00A7319D">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14E0B722" w14:textId="0B6C19E9" w:rsidR="001C5BF0" w:rsidRPr="00985319" w:rsidRDefault="00A7319D" w:rsidP="00690FE7">
      <w:pPr>
        <w:pStyle w:val="PargrafodaLista"/>
        <w:widowControl w:val="0"/>
        <w:tabs>
          <w:tab w:val="left" w:pos="1134"/>
        </w:tabs>
        <w:spacing w:after="0" w:line="340" w:lineRule="exact"/>
        <w:ind w:left="1134"/>
        <w:contextualSpacing/>
        <w:jc w:val="both"/>
        <w:rPr>
          <w:rFonts w:asciiTheme="minorHAnsi" w:hAnsiTheme="minorHAnsi" w:cstheme="minorHAnsi"/>
          <w:i/>
          <w:iCs/>
          <w:sz w:val="24"/>
          <w:szCs w:val="24"/>
        </w:rPr>
      </w:pPr>
      <w:r w:rsidRPr="00A7319D">
        <w:rPr>
          <w:rFonts w:asciiTheme="minorHAnsi" w:hAnsiTheme="minorHAnsi" w:cstheme="minorHAnsi"/>
          <w:i/>
          <w:iCs/>
          <w:sz w:val="24"/>
          <w:szCs w:val="24"/>
          <w:lang w:eastAsia="pt-BR"/>
        </w:rPr>
        <w:t>“</w:t>
      </w:r>
      <w:r>
        <w:rPr>
          <w:rFonts w:asciiTheme="minorHAnsi" w:hAnsiTheme="minorHAnsi" w:cstheme="minorHAnsi"/>
          <w:i/>
          <w:iCs/>
          <w:sz w:val="24"/>
          <w:szCs w:val="24"/>
          <w:lang w:eastAsia="pt-BR"/>
        </w:rPr>
        <w:t xml:space="preserve">2.8. </w:t>
      </w:r>
      <w:r w:rsidR="001C5BF0" w:rsidRPr="001C5BF0">
        <w:rPr>
          <w:rFonts w:asciiTheme="minorHAnsi" w:hAnsiTheme="minorHAnsi" w:cstheme="minorHAnsi"/>
          <w:i/>
          <w:iCs/>
          <w:w w:val="0"/>
          <w:sz w:val="24"/>
          <w:szCs w:val="24"/>
        </w:rPr>
        <w:t xml:space="preserve">Durante o prazo de vigência das Debêntures e </w:t>
      </w:r>
      <w:r w:rsidR="001C5BF0" w:rsidRPr="001C5BF0">
        <w:rPr>
          <w:rFonts w:asciiTheme="minorHAnsi" w:hAnsiTheme="minorHAnsi" w:cstheme="minorHAnsi"/>
          <w:i/>
          <w:iCs/>
          <w:sz w:val="24"/>
          <w:szCs w:val="24"/>
        </w:rPr>
        <w:t xml:space="preserve">até a quitação integral das Obrigações </w:t>
      </w:r>
      <w:r w:rsidR="001C5BF0" w:rsidRPr="00690FE7">
        <w:rPr>
          <w:rFonts w:asciiTheme="minorHAnsi" w:hAnsiTheme="minorHAnsi" w:cstheme="minorHAnsi"/>
          <w:sz w:val="24"/>
          <w:szCs w:val="24"/>
        </w:rPr>
        <w:t>Garantidas</w:t>
      </w:r>
      <w:r w:rsidR="001C5BF0" w:rsidRPr="001C5BF0">
        <w:rPr>
          <w:rFonts w:asciiTheme="minorHAnsi" w:hAnsiTheme="minorHAnsi" w:cstheme="minorHAnsi"/>
          <w:i/>
          <w:iCs/>
          <w:sz w:val="24"/>
          <w:szCs w:val="24"/>
        </w:rPr>
        <w:t>, as Cedentes deverão garantir um fluxo mínimo de recursos cedidos e em circulação na Conta Vinculada, sendo certo que deverá transitar na Conta Vinculada</w:t>
      </w:r>
      <w:r w:rsidR="001C5BF0" w:rsidRPr="001C5BF0">
        <w:rPr>
          <w:rFonts w:asciiTheme="minorHAnsi" w:eastAsia="Times New Roman" w:hAnsiTheme="minorHAnsi" w:cstheme="minorHAnsi"/>
          <w:i/>
          <w:iCs/>
          <w:sz w:val="24"/>
          <w:szCs w:val="24"/>
          <w:lang w:eastAsia="pt-BR"/>
        </w:rPr>
        <w:t xml:space="preserve"> </w:t>
      </w:r>
      <w:r w:rsidR="001C5BF0" w:rsidRPr="001C5BF0">
        <w:rPr>
          <w:rFonts w:asciiTheme="minorHAnsi" w:eastAsia="Times New Roman" w:hAnsiTheme="minorHAnsi" w:cstheme="minorHAnsi"/>
          <w:b/>
          <w:bCs/>
          <w:i/>
          <w:iCs/>
          <w:sz w:val="24"/>
          <w:szCs w:val="24"/>
          <w:lang w:eastAsia="pt-BR"/>
        </w:rPr>
        <w:t>(a)</w:t>
      </w:r>
      <w:r w:rsidR="001C5BF0" w:rsidRPr="001C5BF0">
        <w:rPr>
          <w:rFonts w:asciiTheme="minorHAnsi" w:eastAsia="Times New Roman" w:hAnsiTheme="minorHAnsi" w:cstheme="minorHAnsi"/>
          <w:i/>
          <w:iCs/>
          <w:sz w:val="24"/>
          <w:szCs w:val="24"/>
          <w:lang w:eastAsia="pt-BR"/>
        </w:rPr>
        <w:t xml:space="preserve"> trimestralmente na Conta Vinculada, </w:t>
      </w:r>
      <w:r w:rsidR="001C5BF0" w:rsidRPr="001C5BF0">
        <w:rPr>
          <w:rFonts w:asciiTheme="minorHAnsi" w:hAnsiTheme="minorHAnsi" w:cstheme="minorHAnsi"/>
          <w:i/>
          <w:iCs/>
          <w:w w:val="0"/>
          <w:sz w:val="24"/>
          <w:szCs w:val="24"/>
        </w:rPr>
        <w:t xml:space="preserve">considerando exclusivamente os recebíveis devidos pela Pneu </w:t>
      </w:r>
      <w:proofErr w:type="spellStart"/>
      <w:r w:rsidR="001C5BF0" w:rsidRPr="001C5BF0">
        <w:rPr>
          <w:rFonts w:asciiTheme="minorHAnsi" w:hAnsiTheme="minorHAnsi" w:cstheme="minorHAnsi"/>
          <w:i/>
          <w:iCs/>
          <w:w w:val="0"/>
          <w:sz w:val="24"/>
          <w:szCs w:val="24"/>
        </w:rPr>
        <w:t>Free</w:t>
      </w:r>
      <w:proofErr w:type="spellEnd"/>
      <w:r w:rsidR="001C5BF0" w:rsidRPr="001C5BF0">
        <w:rPr>
          <w:rFonts w:asciiTheme="minorHAnsi" w:hAnsiTheme="minorHAnsi" w:cstheme="minorHAnsi"/>
          <w:i/>
          <w:iCs/>
          <w:w w:val="0"/>
          <w:sz w:val="24"/>
          <w:szCs w:val="24"/>
        </w:rPr>
        <w:t xml:space="preserve"> à Ascensus </w:t>
      </w:r>
      <w:proofErr w:type="spellStart"/>
      <w:r w:rsidR="001C5BF0" w:rsidRPr="001C5BF0">
        <w:rPr>
          <w:rFonts w:asciiTheme="minorHAnsi" w:hAnsiTheme="minorHAnsi" w:cstheme="minorHAnsi"/>
          <w:i/>
          <w:iCs/>
          <w:w w:val="0"/>
          <w:sz w:val="24"/>
          <w:szCs w:val="24"/>
        </w:rPr>
        <w:t>Comex</w:t>
      </w:r>
      <w:proofErr w:type="spellEnd"/>
      <w:r w:rsidR="001C5BF0" w:rsidRPr="001C5BF0">
        <w:rPr>
          <w:rFonts w:asciiTheme="minorHAnsi" w:hAnsiTheme="minorHAnsi" w:cstheme="minorHAnsi"/>
          <w:i/>
          <w:iCs/>
          <w:w w:val="0"/>
          <w:sz w:val="24"/>
          <w:szCs w:val="24"/>
        </w:rPr>
        <w:t>, a partir da Data de Emissão,</w:t>
      </w:r>
      <w:r w:rsidR="001C5BF0" w:rsidRPr="001C5BF0">
        <w:rPr>
          <w:rFonts w:asciiTheme="minorHAnsi" w:eastAsia="Times New Roman" w:hAnsiTheme="minorHAnsi" w:cstheme="minorHAnsi"/>
          <w:i/>
          <w:iCs/>
          <w:sz w:val="24"/>
          <w:szCs w:val="24"/>
          <w:lang w:eastAsia="pt-BR"/>
        </w:rPr>
        <w:t xml:space="preserve"> o montante mínimo de R$ 6.530.938,27 (seis milhões, quinhentos e trinta mil, novecentos e trinta e oito reais e vinte e sete centavos)</w:t>
      </w:r>
      <w:r w:rsidR="001C5BF0" w:rsidRPr="001C5BF0">
        <w:rPr>
          <w:rFonts w:asciiTheme="minorHAnsi" w:hAnsiTheme="minorHAnsi" w:cstheme="minorHAnsi"/>
          <w:i/>
          <w:iCs/>
          <w:sz w:val="24"/>
          <w:szCs w:val="24"/>
        </w:rPr>
        <w:t xml:space="preserve">, </w:t>
      </w:r>
      <w:r w:rsidR="001C5BF0" w:rsidRPr="001C5BF0">
        <w:rPr>
          <w:rFonts w:asciiTheme="minorHAnsi" w:eastAsia="Arial Unicode MS" w:hAnsiTheme="minorHAnsi" w:cstheme="minorHAnsi"/>
          <w:i/>
          <w:iCs/>
          <w:sz w:val="24"/>
          <w:szCs w:val="24"/>
          <w:lang w:eastAsia="x-none"/>
        </w:rPr>
        <w:t>que deverá incluir o Valor Mínimo Depósito Conta Vinculada (“</w:t>
      </w:r>
      <w:r w:rsidR="001C5BF0" w:rsidRPr="001C5BF0">
        <w:rPr>
          <w:rFonts w:asciiTheme="minorHAnsi" w:eastAsia="Arial Unicode MS" w:hAnsiTheme="minorHAnsi" w:cstheme="minorHAnsi"/>
          <w:i/>
          <w:iCs/>
          <w:sz w:val="24"/>
          <w:szCs w:val="24"/>
          <w:u w:val="single"/>
          <w:lang w:eastAsia="x-none"/>
        </w:rPr>
        <w:t>Valor Mínimo do Contrato de Importação</w:t>
      </w:r>
      <w:r w:rsidR="001C5BF0" w:rsidRPr="001C5BF0">
        <w:rPr>
          <w:rFonts w:asciiTheme="minorHAnsi" w:eastAsia="Arial Unicode MS" w:hAnsiTheme="minorHAnsi" w:cstheme="minorHAnsi"/>
          <w:i/>
          <w:iCs/>
          <w:sz w:val="24"/>
          <w:szCs w:val="24"/>
          <w:lang w:eastAsia="x-none"/>
        </w:rPr>
        <w:t xml:space="preserve">”); e </w:t>
      </w:r>
      <w:r w:rsidR="001C5BF0" w:rsidRPr="001C5BF0">
        <w:rPr>
          <w:rFonts w:asciiTheme="minorHAnsi" w:eastAsia="Arial Unicode MS" w:hAnsiTheme="minorHAnsi" w:cstheme="minorHAnsi"/>
          <w:b/>
          <w:bCs/>
          <w:i/>
          <w:iCs/>
          <w:sz w:val="24"/>
          <w:szCs w:val="24"/>
          <w:lang w:eastAsia="x-none"/>
        </w:rPr>
        <w:t>(b)</w:t>
      </w:r>
      <w:r w:rsidR="001C5BF0" w:rsidRPr="001C5BF0">
        <w:rPr>
          <w:rFonts w:asciiTheme="minorHAnsi" w:eastAsia="Arial Unicode MS" w:hAnsiTheme="minorHAnsi" w:cstheme="minorHAnsi"/>
          <w:i/>
          <w:iCs/>
          <w:sz w:val="24"/>
          <w:szCs w:val="24"/>
          <w:lang w:eastAsia="x-none"/>
        </w:rPr>
        <w:t xml:space="preserve"> mensalmente na Conta Vinculada, o montante mínimo de R$ 2.176.979,42 (dois milhões, cento e setenta e seis mil, novecentos e setenta e nove reais e quarenta e dois centavos) (“</w:t>
      </w:r>
      <w:r w:rsidR="001C5BF0" w:rsidRPr="001C5BF0">
        <w:rPr>
          <w:rFonts w:asciiTheme="minorHAnsi" w:eastAsia="Arial Unicode MS" w:hAnsiTheme="minorHAnsi" w:cstheme="minorHAnsi"/>
          <w:i/>
          <w:iCs/>
          <w:sz w:val="24"/>
          <w:szCs w:val="24"/>
          <w:u w:val="single"/>
          <w:lang w:eastAsia="x-none"/>
        </w:rPr>
        <w:t>Valor Mínimo Depósito Conta Vinculada</w:t>
      </w:r>
      <w:r w:rsidR="001C5BF0" w:rsidRPr="001C5BF0">
        <w:rPr>
          <w:rFonts w:asciiTheme="minorHAnsi" w:eastAsia="Arial Unicode MS" w:hAnsiTheme="minorHAnsi" w:cstheme="minorHAnsi"/>
          <w:i/>
          <w:iCs/>
          <w:sz w:val="24"/>
          <w:szCs w:val="24"/>
          <w:lang w:eastAsia="x-none"/>
        </w:rPr>
        <w:t xml:space="preserve">”), observado que ficará retido na Conta Vinculada o montante equivalente à projeção da próxima parcela vincenda de Amortização e Remuneração das </w:t>
      </w:r>
      <w:r w:rsidR="001C5BF0" w:rsidRPr="001C5BF0">
        <w:rPr>
          <w:rFonts w:asciiTheme="minorHAnsi" w:eastAsia="Arial Unicode MS" w:hAnsiTheme="minorHAnsi" w:cstheme="minorHAnsi"/>
          <w:i/>
          <w:iCs/>
          <w:sz w:val="24"/>
          <w:szCs w:val="24"/>
          <w:lang w:eastAsia="x-none"/>
        </w:rPr>
        <w:lastRenderedPageBreak/>
        <w:t xml:space="preserve">Debêntures, calculada desde a Data de Integralização até a próxima Data de Pagamento e/ou calculada da Data de Pagamento imediata anterior até a próxima Data de Pagamento e assim </w:t>
      </w:r>
      <w:r w:rsidR="001C5BF0" w:rsidRPr="00985319">
        <w:rPr>
          <w:rFonts w:asciiTheme="minorHAnsi" w:eastAsia="Arial Unicode MS" w:hAnsiTheme="minorHAnsi" w:cstheme="minorHAnsi"/>
          <w:i/>
          <w:iCs/>
          <w:sz w:val="24"/>
          <w:szCs w:val="24"/>
          <w:lang w:eastAsia="x-none"/>
        </w:rPr>
        <w:t>sucessivamente, até a quitação integral das Debêntures, conforme informado pelo Agente Fiduciário ao Banco Centralizador (“</w:t>
      </w:r>
      <w:r w:rsidR="001C5BF0" w:rsidRPr="00985319">
        <w:rPr>
          <w:rFonts w:asciiTheme="minorHAnsi" w:eastAsia="Arial Unicode MS" w:hAnsiTheme="minorHAnsi" w:cstheme="minorHAnsi"/>
          <w:i/>
          <w:iCs/>
          <w:sz w:val="24"/>
          <w:szCs w:val="24"/>
          <w:u w:val="single"/>
          <w:lang w:eastAsia="x-none"/>
        </w:rPr>
        <w:t>Serviço da Dívida</w:t>
      </w:r>
      <w:r w:rsidR="001C5BF0" w:rsidRPr="00985319">
        <w:rPr>
          <w:rFonts w:asciiTheme="minorHAnsi" w:eastAsia="Arial Unicode MS" w:hAnsiTheme="minorHAnsi" w:cstheme="minorHAnsi"/>
          <w:i/>
          <w:iCs/>
          <w:sz w:val="24"/>
          <w:szCs w:val="24"/>
          <w:lang w:eastAsia="x-none"/>
        </w:rPr>
        <w:t>”), observado que durante o período de carência previsto na Cláusula 6.8.1 da Escritura, o Serviço da Dívida compreenderá apenas a próxima prévia da parcela da Remuneração das Debêntures.”</w:t>
      </w:r>
    </w:p>
    <w:p w14:paraId="10BAA612" w14:textId="0BDE5A9D" w:rsidR="00A7319D" w:rsidRPr="00985319" w:rsidRDefault="00A7319D" w:rsidP="00A7319D">
      <w:pPr>
        <w:widowControl w:val="0"/>
        <w:tabs>
          <w:tab w:val="left" w:pos="567"/>
        </w:tabs>
        <w:spacing w:after="0" w:line="340" w:lineRule="exact"/>
        <w:ind w:left="567"/>
        <w:contextualSpacing/>
        <w:jc w:val="both"/>
        <w:rPr>
          <w:rFonts w:asciiTheme="minorHAnsi" w:hAnsiTheme="minorHAnsi" w:cstheme="minorHAnsi"/>
          <w:i/>
          <w:iCs/>
          <w:sz w:val="24"/>
          <w:szCs w:val="24"/>
        </w:rPr>
      </w:pPr>
    </w:p>
    <w:p w14:paraId="5C35F217" w14:textId="3C5D4F95" w:rsidR="001C5BF0" w:rsidRPr="001C5BF0" w:rsidRDefault="001C5BF0" w:rsidP="003B6587">
      <w:pPr>
        <w:pStyle w:val="PargrafodaLista"/>
        <w:widowControl w:val="0"/>
        <w:tabs>
          <w:tab w:val="left" w:pos="1134"/>
          <w:tab w:val="left" w:pos="1701"/>
        </w:tabs>
        <w:spacing w:after="0" w:line="340" w:lineRule="exact"/>
        <w:ind w:left="1134"/>
        <w:contextualSpacing/>
        <w:jc w:val="both"/>
        <w:rPr>
          <w:rFonts w:asciiTheme="minorHAnsi" w:hAnsiTheme="minorHAnsi" w:cstheme="minorHAnsi"/>
          <w:i/>
          <w:iCs/>
          <w:sz w:val="24"/>
          <w:szCs w:val="24"/>
        </w:rPr>
      </w:pPr>
      <w:r w:rsidRPr="00985319">
        <w:rPr>
          <w:rFonts w:asciiTheme="minorHAnsi" w:hAnsiTheme="minorHAnsi" w:cstheme="minorHAnsi"/>
          <w:i/>
          <w:iCs/>
          <w:sz w:val="24"/>
          <w:szCs w:val="24"/>
        </w:rPr>
        <w:t>“5.1.</w:t>
      </w:r>
      <w:r w:rsidRPr="00985319">
        <w:rPr>
          <w:rFonts w:asciiTheme="minorHAnsi" w:hAnsiTheme="minorHAnsi" w:cstheme="minorHAnsi"/>
          <w:i/>
          <w:iCs/>
          <w:sz w:val="24"/>
          <w:szCs w:val="24"/>
        </w:rPr>
        <w:tab/>
      </w:r>
      <w:r w:rsidR="0059034A">
        <w:rPr>
          <w:rFonts w:asciiTheme="minorHAnsi" w:hAnsiTheme="minorHAnsi" w:cstheme="minorHAnsi"/>
          <w:i/>
          <w:iCs/>
          <w:sz w:val="24"/>
          <w:szCs w:val="24"/>
        </w:rPr>
        <w:t>As Cedentes</w:t>
      </w:r>
      <w:r w:rsidRPr="00985319">
        <w:rPr>
          <w:rFonts w:asciiTheme="minorHAnsi" w:hAnsiTheme="minorHAnsi" w:cstheme="minorHAnsi"/>
          <w:i/>
          <w:iCs/>
          <w:sz w:val="24"/>
          <w:szCs w:val="24"/>
        </w:rPr>
        <w:t>, por meio da celebração do Contrato de Depositário, abri</w:t>
      </w:r>
      <w:r w:rsidR="0059034A">
        <w:rPr>
          <w:rFonts w:asciiTheme="minorHAnsi" w:hAnsiTheme="minorHAnsi" w:cstheme="minorHAnsi"/>
          <w:i/>
          <w:iCs/>
          <w:sz w:val="24"/>
          <w:szCs w:val="24"/>
        </w:rPr>
        <w:t>ram</w:t>
      </w:r>
      <w:r w:rsidRPr="00985319">
        <w:rPr>
          <w:rFonts w:asciiTheme="minorHAnsi" w:hAnsiTheme="minorHAnsi" w:cstheme="minorHAnsi"/>
          <w:i/>
          <w:iCs/>
          <w:sz w:val="24"/>
          <w:szCs w:val="24"/>
        </w:rPr>
        <w:t xml:space="preserve"> a Conta Vinculada exclusivamente para fins de recebimento dos Direitos Creditórios, observado que referida Conta Vinculada será movimentada, única e exclusivamente pelo Banco Centralizador, de acordo com os procedimentos estabelecidos no Contrato ou conforme instrução do Agente Fiduciário, não sendo permitido </w:t>
      </w:r>
      <w:r w:rsidRPr="00985319">
        <w:rPr>
          <w:rFonts w:asciiTheme="minorHAnsi" w:eastAsia="Arial Unicode MS" w:hAnsiTheme="minorHAnsi" w:cstheme="minorHAnsi"/>
          <w:i/>
          <w:iCs/>
          <w:sz w:val="24"/>
          <w:szCs w:val="24"/>
          <w:lang w:eastAsia="x-none"/>
        </w:rPr>
        <w:t>qualquer</w:t>
      </w:r>
      <w:r w:rsidRPr="00985319">
        <w:rPr>
          <w:rFonts w:asciiTheme="minorHAnsi" w:hAnsiTheme="minorHAnsi" w:cstheme="minorHAnsi"/>
          <w:i/>
          <w:iCs/>
          <w:sz w:val="24"/>
          <w:szCs w:val="24"/>
        </w:rPr>
        <w:t xml:space="preserve"> meio de movimentação </w:t>
      </w:r>
      <w:r w:rsidRPr="00985319">
        <w:rPr>
          <w:rFonts w:asciiTheme="minorHAnsi" w:eastAsia="Arial Unicode MS" w:hAnsiTheme="minorHAnsi" w:cstheme="minorHAnsi"/>
          <w:i/>
          <w:iCs/>
          <w:sz w:val="24"/>
          <w:szCs w:val="24"/>
          <w:lang w:eastAsia="x-none"/>
        </w:rPr>
        <w:t>realizada</w:t>
      </w:r>
      <w:r w:rsidRPr="00985319">
        <w:rPr>
          <w:rFonts w:asciiTheme="minorHAnsi" w:hAnsiTheme="minorHAnsi" w:cstheme="minorHAnsi"/>
          <w:i/>
          <w:iCs/>
          <w:sz w:val="24"/>
          <w:szCs w:val="24"/>
        </w:rPr>
        <w:t xml:space="preserve"> pelas Cedentes. Adicionalmente, por ser Conta Vinculada, não operacional e indisponível às Cedentes, constituída para operacionalização da garantia objeto do Contrato, fica vedada a emissão de cheques, de cartões magnéticos, bem como a realização de quaisquer a realização de quaisquer transferências ou ordens de crédito e/ou débito relacionados à Conta Vinculada, ou ainda a utilização dos recursos depositados na Conta Vinculada.</w:t>
      </w:r>
    </w:p>
    <w:p w14:paraId="1C953FDD" w14:textId="77777777" w:rsidR="001C5BF0" w:rsidRPr="001C5BF0" w:rsidRDefault="001C5BF0" w:rsidP="003B6587">
      <w:pPr>
        <w:tabs>
          <w:tab w:val="left" w:pos="567"/>
          <w:tab w:val="left" w:pos="1701"/>
        </w:tabs>
        <w:spacing w:after="0" w:line="340" w:lineRule="exact"/>
        <w:jc w:val="both"/>
        <w:rPr>
          <w:rFonts w:asciiTheme="minorHAnsi" w:hAnsiTheme="minorHAnsi" w:cstheme="minorHAnsi"/>
          <w:i/>
          <w:iCs/>
          <w:sz w:val="24"/>
          <w:szCs w:val="24"/>
        </w:rPr>
      </w:pPr>
    </w:p>
    <w:p w14:paraId="24BFBD28" w14:textId="5AB85AAD" w:rsidR="001C5BF0" w:rsidRPr="001C5BF0" w:rsidRDefault="00D0320D" w:rsidP="003B6587">
      <w:pPr>
        <w:pStyle w:val="PargrafodaLista"/>
        <w:widowControl w:val="0"/>
        <w:tabs>
          <w:tab w:val="left" w:pos="1134"/>
          <w:tab w:val="left" w:pos="1701"/>
        </w:tabs>
        <w:spacing w:after="0" w:line="340" w:lineRule="exact"/>
        <w:ind w:left="1134"/>
        <w:contextualSpacing/>
        <w:jc w:val="both"/>
        <w:rPr>
          <w:rFonts w:asciiTheme="minorHAnsi" w:hAnsiTheme="minorHAnsi" w:cstheme="minorHAnsi"/>
          <w:i/>
          <w:iCs/>
          <w:sz w:val="24"/>
          <w:szCs w:val="24"/>
        </w:rPr>
      </w:pPr>
      <w:r>
        <w:rPr>
          <w:rFonts w:asciiTheme="minorHAnsi" w:hAnsiTheme="minorHAnsi" w:cstheme="minorHAnsi"/>
          <w:i/>
          <w:iCs/>
          <w:sz w:val="24"/>
          <w:szCs w:val="24"/>
        </w:rPr>
        <w:t>“</w:t>
      </w:r>
      <w:r w:rsidR="001C5BF0" w:rsidRPr="001C5BF0">
        <w:rPr>
          <w:rFonts w:asciiTheme="minorHAnsi" w:hAnsiTheme="minorHAnsi" w:cstheme="minorHAnsi"/>
          <w:i/>
          <w:iCs/>
          <w:sz w:val="24"/>
          <w:szCs w:val="24"/>
        </w:rPr>
        <w:t>5.2.</w:t>
      </w:r>
      <w:r w:rsidR="001C5BF0" w:rsidRPr="001C5BF0">
        <w:rPr>
          <w:rFonts w:asciiTheme="minorHAnsi" w:hAnsiTheme="minorHAnsi" w:cstheme="minorHAnsi"/>
          <w:i/>
          <w:iCs/>
          <w:sz w:val="24"/>
          <w:szCs w:val="24"/>
        </w:rPr>
        <w:tab/>
        <w:t xml:space="preserve">Sem prejuízo do disposto na Cláusula 5.1 acima e desde que cumprido o disposto na Cláusula 5.2.3 e na Cláusula 5.2.4, as Cedentes indicam a conta </w:t>
      </w:r>
      <w:r w:rsidR="001C5BF0" w:rsidRPr="00AC760A">
        <w:rPr>
          <w:rFonts w:asciiTheme="minorHAnsi" w:hAnsiTheme="minorHAnsi" w:cstheme="minorHAnsi"/>
          <w:i/>
          <w:iCs/>
          <w:sz w:val="24"/>
          <w:szCs w:val="24"/>
        </w:rPr>
        <w:t xml:space="preserve">corrente nº </w:t>
      </w:r>
      <w:r w:rsidR="00AC760A" w:rsidRPr="00AC760A">
        <w:rPr>
          <w:rFonts w:asciiTheme="minorHAnsi" w:hAnsiTheme="minorHAnsi" w:cstheme="minorHAnsi"/>
          <w:i/>
          <w:iCs/>
          <w:sz w:val="24"/>
          <w:szCs w:val="24"/>
        </w:rPr>
        <w:t xml:space="preserve">1496-6, </w:t>
      </w:r>
      <w:r w:rsidR="001C5BF0" w:rsidRPr="00AC760A">
        <w:rPr>
          <w:rFonts w:asciiTheme="minorHAnsi" w:hAnsiTheme="minorHAnsi" w:cstheme="minorHAnsi"/>
          <w:i/>
          <w:iCs/>
          <w:sz w:val="24"/>
          <w:szCs w:val="24"/>
        </w:rPr>
        <w:t xml:space="preserve">agência nº </w:t>
      </w:r>
      <w:r w:rsidR="00AC760A" w:rsidRPr="00AC760A">
        <w:rPr>
          <w:rFonts w:asciiTheme="minorHAnsi" w:hAnsiTheme="minorHAnsi" w:cstheme="minorHAnsi"/>
          <w:i/>
          <w:iCs/>
          <w:sz w:val="24"/>
          <w:szCs w:val="24"/>
        </w:rPr>
        <w:t xml:space="preserve">2693, </w:t>
      </w:r>
      <w:r w:rsidR="001C5BF0" w:rsidRPr="00AC760A">
        <w:rPr>
          <w:rFonts w:asciiTheme="minorHAnsi" w:hAnsiTheme="minorHAnsi" w:cstheme="minorHAnsi"/>
          <w:i/>
          <w:iCs/>
          <w:sz w:val="24"/>
          <w:szCs w:val="24"/>
        </w:rPr>
        <w:t>mantida junto ao Banco</w:t>
      </w:r>
      <w:r w:rsidR="00CE49FF" w:rsidRPr="00AC760A">
        <w:rPr>
          <w:rFonts w:asciiTheme="minorHAnsi" w:hAnsiTheme="minorHAnsi" w:cstheme="minorHAnsi"/>
          <w:i/>
          <w:iCs/>
          <w:sz w:val="24"/>
          <w:szCs w:val="24"/>
        </w:rPr>
        <w:t xml:space="preserve"> </w:t>
      </w:r>
      <w:r w:rsidR="00AC760A" w:rsidRPr="00AC760A">
        <w:rPr>
          <w:rFonts w:asciiTheme="minorHAnsi" w:hAnsiTheme="minorHAnsi" w:cstheme="minorHAnsi"/>
          <w:i/>
          <w:iCs/>
          <w:sz w:val="24"/>
          <w:szCs w:val="24"/>
        </w:rPr>
        <w:t>Bradesco</w:t>
      </w:r>
      <w:r w:rsidR="00F90211">
        <w:rPr>
          <w:rFonts w:asciiTheme="minorHAnsi" w:hAnsiTheme="minorHAnsi" w:cstheme="minorHAnsi"/>
          <w:i/>
          <w:iCs/>
          <w:sz w:val="24"/>
          <w:szCs w:val="24"/>
        </w:rPr>
        <w:t xml:space="preserve"> S.A.</w:t>
      </w:r>
      <w:r w:rsidR="001C5BF0" w:rsidRPr="00AC760A">
        <w:rPr>
          <w:rFonts w:asciiTheme="minorHAnsi" w:hAnsiTheme="minorHAnsi" w:cstheme="minorHAnsi"/>
          <w:i/>
          <w:iCs/>
          <w:sz w:val="24"/>
          <w:szCs w:val="24"/>
        </w:rPr>
        <w:t xml:space="preserve"> como sendo a sua conta de livre</w:t>
      </w:r>
      <w:r w:rsidR="001C5BF0" w:rsidRPr="001C5BF0">
        <w:rPr>
          <w:rFonts w:asciiTheme="minorHAnsi" w:hAnsiTheme="minorHAnsi" w:cstheme="minorHAnsi"/>
          <w:i/>
          <w:iCs/>
          <w:sz w:val="24"/>
          <w:szCs w:val="24"/>
        </w:rPr>
        <w:t xml:space="preserve"> movimentação (“</w:t>
      </w:r>
      <w:r w:rsidR="001C5BF0" w:rsidRPr="00D0320D">
        <w:rPr>
          <w:rFonts w:asciiTheme="minorHAnsi" w:hAnsiTheme="minorHAnsi" w:cstheme="minorHAnsi"/>
          <w:i/>
          <w:iCs/>
          <w:sz w:val="24"/>
          <w:szCs w:val="24"/>
          <w:u w:val="single"/>
        </w:rPr>
        <w:t>Conta de Livre Movimento</w:t>
      </w:r>
      <w:r w:rsidR="001C5BF0" w:rsidRPr="001C5BF0">
        <w:rPr>
          <w:rFonts w:asciiTheme="minorHAnsi" w:hAnsiTheme="minorHAnsi" w:cstheme="minorHAnsi"/>
          <w:i/>
          <w:iCs/>
          <w:sz w:val="24"/>
          <w:szCs w:val="24"/>
        </w:rPr>
        <w:t xml:space="preserve">”), que poderá ser livremente movimentada pela </w:t>
      </w:r>
      <w:r w:rsidR="00B42929">
        <w:rPr>
          <w:rFonts w:asciiTheme="minorHAnsi" w:hAnsiTheme="minorHAnsi" w:cstheme="minorHAnsi"/>
          <w:i/>
          <w:iCs/>
          <w:sz w:val="24"/>
          <w:szCs w:val="24"/>
        </w:rPr>
        <w:t xml:space="preserve">Ascensus </w:t>
      </w:r>
      <w:proofErr w:type="spellStart"/>
      <w:r w:rsidR="00B42929">
        <w:rPr>
          <w:rFonts w:asciiTheme="minorHAnsi" w:hAnsiTheme="minorHAnsi" w:cstheme="minorHAnsi"/>
          <w:i/>
          <w:iCs/>
          <w:sz w:val="24"/>
          <w:szCs w:val="24"/>
        </w:rPr>
        <w:t>Comex</w:t>
      </w:r>
      <w:proofErr w:type="spellEnd"/>
      <w:r w:rsidR="001C5BF0" w:rsidRPr="001C5BF0">
        <w:rPr>
          <w:rFonts w:asciiTheme="minorHAnsi" w:hAnsiTheme="minorHAnsi" w:cstheme="minorHAnsi"/>
          <w:i/>
          <w:iCs/>
          <w:sz w:val="24"/>
          <w:szCs w:val="24"/>
        </w:rPr>
        <w:t xml:space="preserve">, para quaisquer fins, sem qualquer restrição ou limitação, independentemente de qualquer ação ou aprovação do Agente Fiduciário. As Cedentes poderão, a seu exclusivo critério, alterar a Conta de Livre Movimento mediante envio </w:t>
      </w:r>
      <w:r w:rsidR="001C5BF0" w:rsidRPr="00690FE7">
        <w:rPr>
          <w:rFonts w:asciiTheme="minorHAnsi" w:eastAsia="Arial Unicode MS" w:hAnsiTheme="minorHAnsi" w:cstheme="minorHAnsi"/>
          <w:i/>
          <w:iCs/>
          <w:sz w:val="24"/>
          <w:szCs w:val="24"/>
          <w:lang w:eastAsia="x-none"/>
        </w:rPr>
        <w:t>de</w:t>
      </w:r>
      <w:r w:rsidR="001C5BF0" w:rsidRPr="001C5BF0">
        <w:rPr>
          <w:rFonts w:asciiTheme="minorHAnsi" w:hAnsiTheme="minorHAnsi" w:cstheme="minorHAnsi"/>
          <w:i/>
          <w:iCs/>
          <w:sz w:val="24"/>
          <w:szCs w:val="24"/>
        </w:rPr>
        <w:t xml:space="preserve"> notificação nesse sentido ao Banco Centralizador, com cópia para o Agente Fiduciário.</w:t>
      </w:r>
    </w:p>
    <w:p w14:paraId="727AEC2E"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70C39572" w14:textId="4CCEC476"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r w:rsidRPr="00EE516C">
        <w:rPr>
          <w:rFonts w:asciiTheme="minorHAnsi" w:hAnsiTheme="minorHAnsi" w:cstheme="minorHAnsi"/>
          <w:i/>
          <w:iCs/>
          <w:sz w:val="24"/>
          <w:szCs w:val="24"/>
        </w:rPr>
        <w:t>5.2.1.</w:t>
      </w:r>
      <w:r w:rsidRPr="00EE516C">
        <w:rPr>
          <w:rFonts w:asciiTheme="minorHAnsi" w:hAnsiTheme="minorHAnsi" w:cstheme="minorHAnsi"/>
          <w:i/>
          <w:iCs/>
          <w:sz w:val="24"/>
          <w:szCs w:val="24"/>
        </w:rPr>
        <w:tab/>
        <w:t xml:space="preserve">As Partes declaram e aceitam que, observadas as regras e condições previstas neste Contrato, </w:t>
      </w:r>
      <w:r w:rsidR="009E3C67">
        <w:rPr>
          <w:rFonts w:asciiTheme="minorHAnsi" w:hAnsiTheme="minorHAnsi" w:cstheme="minorHAnsi"/>
          <w:i/>
          <w:iCs/>
          <w:sz w:val="24"/>
          <w:szCs w:val="24"/>
        </w:rPr>
        <w:t xml:space="preserve">e </w:t>
      </w:r>
      <w:r w:rsidRPr="00EE516C">
        <w:rPr>
          <w:rFonts w:asciiTheme="minorHAnsi" w:hAnsiTheme="minorHAnsi" w:cstheme="minorHAnsi"/>
          <w:i/>
          <w:iCs/>
          <w:sz w:val="24"/>
          <w:szCs w:val="24"/>
        </w:rPr>
        <w:t xml:space="preserve">uma vez autorizada pelo Agente Fiduciário via portal financeiro do Banco Centralizador, a transferência de recursos da Conta Vinculada para a Conta de Livre Movimento implicará na liberação automática, para todos os fins, de qualquer ônus ou gravame sobre tais valores. Os recursos depositados na Conta </w:t>
      </w:r>
      <w:r w:rsidRPr="00EE516C">
        <w:rPr>
          <w:rFonts w:asciiTheme="minorHAnsi" w:hAnsiTheme="minorHAnsi" w:cstheme="minorHAnsi"/>
          <w:i/>
          <w:iCs/>
          <w:sz w:val="24"/>
          <w:szCs w:val="24"/>
        </w:rPr>
        <w:lastRenderedPageBreak/>
        <w:t>de Livre Movimento serão de livre, completa e irrestrita disposição das Cedentes.</w:t>
      </w:r>
    </w:p>
    <w:p w14:paraId="1A49369E"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05C11D26" w14:textId="240D0BA6"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r w:rsidRPr="00EE516C">
        <w:rPr>
          <w:rFonts w:asciiTheme="minorHAnsi" w:hAnsiTheme="minorHAnsi" w:cstheme="minorHAnsi"/>
          <w:i/>
          <w:iCs/>
          <w:sz w:val="24"/>
          <w:szCs w:val="24"/>
        </w:rPr>
        <w:t>5.2.2.</w:t>
      </w:r>
      <w:r w:rsidRPr="00EE516C">
        <w:rPr>
          <w:rFonts w:asciiTheme="minorHAnsi" w:hAnsiTheme="minorHAnsi" w:cstheme="minorHAnsi"/>
          <w:i/>
          <w:iCs/>
          <w:sz w:val="24"/>
          <w:szCs w:val="24"/>
        </w:rPr>
        <w:tab/>
        <w:t>Desde que o disposto na Cláusula 5.2.3 esteja sendo cumprido e que não seja verificado, pelo Agente Fiduciário, o descumprimento de qualquer Obrigação Garantida e/ou não tenha ocorrido nenhum dos Eventos de Vencimento Antecipado descritos na Escritura ou desde que não ocorra o vencimento final sem quitação integral das Obrigações Garantidas, a transferência de recursos que excederem o montante do Serviço da Dívida conforme definido na Cláusula 2.8 acima, da Conta Vinculada para a Conta de Livre Movimento, deverá ocorrer</w:t>
      </w:r>
      <w:r w:rsidR="009E3C67">
        <w:rPr>
          <w:rFonts w:asciiTheme="minorHAnsi" w:hAnsiTheme="minorHAnsi" w:cstheme="minorHAnsi"/>
          <w:i/>
          <w:iCs/>
          <w:sz w:val="24"/>
          <w:szCs w:val="24"/>
        </w:rPr>
        <w:t>,</w:t>
      </w:r>
      <w:r w:rsidRPr="00EE516C">
        <w:rPr>
          <w:rFonts w:asciiTheme="minorHAnsi" w:hAnsiTheme="minorHAnsi" w:cstheme="minorHAnsi"/>
          <w:i/>
          <w:iCs/>
          <w:sz w:val="24"/>
          <w:szCs w:val="24"/>
        </w:rPr>
        <w:t xml:space="preserve"> mediante prévia autorização do Agente Fiduciário</w:t>
      </w:r>
      <w:r w:rsidR="000A210F" w:rsidRPr="000A210F">
        <w:rPr>
          <w:rFonts w:asciiTheme="minorHAnsi" w:hAnsiTheme="minorHAnsi" w:cstheme="minorHAnsi"/>
          <w:i/>
          <w:iCs/>
          <w:sz w:val="24"/>
          <w:szCs w:val="24"/>
        </w:rPr>
        <w:t xml:space="preserve"> </w:t>
      </w:r>
      <w:r w:rsidR="000A210F" w:rsidRPr="00EE516C">
        <w:rPr>
          <w:rFonts w:asciiTheme="minorHAnsi" w:hAnsiTheme="minorHAnsi" w:cstheme="minorHAnsi"/>
          <w:i/>
          <w:iCs/>
          <w:sz w:val="24"/>
          <w:szCs w:val="24"/>
        </w:rPr>
        <w:t>via portal financeiro do Banco Centralizador</w:t>
      </w:r>
      <w:r w:rsidR="009E3C67">
        <w:rPr>
          <w:rFonts w:asciiTheme="minorHAnsi" w:hAnsiTheme="minorHAnsi" w:cstheme="minorHAnsi"/>
          <w:i/>
          <w:iCs/>
          <w:sz w:val="24"/>
          <w:szCs w:val="24"/>
        </w:rPr>
        <w:t>,</w:t>
      </w:r>
      <w:r w:rsidRPr="00EE516C">
        <w:rPr>
          <w:rFonts w:asciiTheme="minorHAnsi" w:hAnsiTheme="minorHAnsi" w:cstheme="minorHAnsi"/>
          <w:i/>
          <w:iCs/>
          <w:sz w:val="24"/>
          <w:szCs w:val="24"/>
        </w:rPr>
        <w:t xml:space="preserve"> em até 1 (um) Dia Útil contado da data do depósito realizado na Conta Vinculada, exceto se o Banco Centralizador receber a Notificação de Bloqueio (conforme abaixo definido) enviada pelo Agente Fiduciário (da qual as Cedentes também receberão uma cópia), conforme previsto na alínea “a” da Cláusula 9.1.1 deste Contrato.</w:t>
      </w:r>
    </w:p>
    <w:p w14:paraId="5C87F4CC"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66C72693" w14:textId="332A6FDC"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r w:rsidRPr="00EE516C">
        <w:rPr>
          <w:rFonts w:asciiTheme="minorHAnsi" w:hAnsiTheme="minorHAnsi" w:cstheme="minorHAnsi"/>
          <w:i/>
          <w:iCs/>
          <w:sz w:val="24"/>
          <w:szCs w:val="24"/>
        </w:rPr>
        <w:t>5.2.3.</w:t>
      </w:r>
      <w:r w:rsidRPr="00EE516C">
        <w:rPr>
          <w:rFonts w:asciiTheme="minorHAnsi" w:hAnsiTheme="minorHAnsi" w:cstheme="minorHAnsi"/>
          <w:i/>
          <w:iCs/>
          <w:sz w:val="24"/>
          <w:szCs w:val="24"/>
        </w:rPr>
        <w:tab/>
        <w:t xml:space="preserve">O Banco Centralizador deverá reter mensalmente na Conta Vinculada, o montante equivalente à próxima parcela vincenda das Debêntures, calculada sobre o Serviço da Dívida conforme definido na Cláusula 2.8 acima, ficando desde já o Banco Centralizador autorizado pelas Cedentes a acatar tal comunicação e instrução para pagamento, se aplicável na forma prevista neste instrumento. Na hipótese de inadimplemento da Emissora de qualquer Obrigação Garantida, incluindo, mas não se limitando aos valores relativos à parcela vencida de Amortização e Remuneração das Debêntures, mediante recebimento de notificação enviada pelo Agente Fiduciário informando o inadimplemento, o Banco Centralizador deverá transferir imediatamente para a conta da Emissora mantida junto ao </w:t>
      </w:r>
      <w:proofErr w:type="spellStart"/>
      <w:r w:rsidRPr="00EE516C">
        <w:rPr>
          <w:rFonts w:asciiTheme="minorHAnsi" w:hAnsiTheme="minorHAnsi" w:cstheme="minorHAnsi"/>
          <w:i/>
          <w:iCs/>
          <w:sz w:val="24"/>
          <w:szCs w:val="24"/>
        </w:rPr>
        <w:t>Escriturador</w:t>
      </w:r>
      <w:proofErr w:type="spellEnd"/>
      <w:r w:rsidRPr="00EE516C">
        <w:rPr>
          <w:rFonts w:asciiTheme="minorHAnsi" w:hAnsiTheme="minorHAnsi" w:cstheme="minorHAnsi"/>
          <w:i/>
          <w:iCs/>
          <w:sz w:val="24"/>
          <w:szCs w:val="24"/>
        </w:rPr>
        <w:t xml:space="preserve">, o montante referente ao Serviço da Dívida, para que sejam quitadas as Obrigações Garantidas inadimplidas, sem prejuízo do Banco Centralizador suspender qualquer transferência de recursos da Conta Vinculada para a Conta </w:t>
      </w:r>
      <w:r w:rsidR="00921132">
        <w:rPr>
          <w:rFonts w:asciiTheme="minorHAnsi" w:hAnsiTheme="minorHAnsi" w:cstheme="minorHAnsi"/>
          <w:i/>
          <w:iCs/>
          <w:sz w:val="24"/>
          <w:szCs w:val="24"/>
        </w:rPr>
        <w:t xml:space="preserve">de </w:t>
      </w:r>
      <w:r w:rsidRPr="00EE516C">
        <w:rPr>
          <w:rFonts w:asciiTheme="minorHAnsi" w:hAnsiTheme="minorHAnsi" w:cstheme="minorHAnsi"/>
          <w:i/>
          <w:iCs/>
          <w:sz w:val="24"/>
          <w:szCs w:val="24"/>
        </w:rPr>
        <w:t xml:space="preserve">Livre Movimento, até que o Banco Centralizador receba comunicação do Agente Fiduciário autorizando a retomada de tais transferências para a Conta </w:t>
      </w:r>
      <w:r w:rsidR="00921132">
        <w:rPr>
          <w:rFonts w:asciiTheme="minorHAnsi" w:hAnsiTheme="minorHAnsi" w:cstheme="minorHAnsi"/>
          <w:i/>
          <w:iCs/>
          <w:sz w:val="24"/>
          <w:szCs w:val="24"/>
        </w:rPr>
        <w:t xml:space="preserve">de </w:t>
      </w:r>
      <w:r w:rsidRPr="00EE516C">
        <w:rPr>
          <w:rFonts w:asciiTheme="minorHAnsi" w:hAnsiTheme="minorHAnsi" w:cstheme="minorHAnsi"/>
          <w:i/>
          <w:iCs/>
          <w:sz w:val="24"/>
          <w:szCs w:val="24"/>
        </w:rPr>
        <w:t>Livre Movimento, observados os termos e condições previstos no Contrato.</w:t>
      </w:r>
    </w:p>
    <w:p w14:paraId="011FC7E6"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3B4464A6"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r w:rsidRPr="00EE516C">
        <w:rPr>
          <w:rFonts w:asciiTheme="minorHAnsi" w:hAnsiTheme="minorHAnsi" w:cstheme="minorHAnsi"/>
          <w:i/>
          <w:iCs/>
          <w:sz w:val="24"/>
          <w:szCs w:val="24"/>
        </w:rPr>
        <w:t>5.2.4.</w:t>
      </w:r>
      <w:r w:rsidRPr="00EE516C">
        <w:rPr>
          <w:rFonts w:asciiTheme="minorHAnsi" w:hAnsiTheme="minorHAnsi" w:cstheme="minorHAnsi"/>
          <w:i/>
          <w:iCs/>
          <w:sz w:val="24"/>
          <w:szCs w:val="24"/>
        </w:rPr>
        <w:tab/>
        <w:t xml:space="preserve">Para fins de cumprimento do disposto </w:t>
      </w:r>
      <w:proofErr w:type="spellStart"/>
      <w:r w:rsidRPr="00EE516C">
        <w:rPr>
          <w:rFonts w:asciiTheme="minorHAnsi" w:hAnsiTheme="minorHAnsi" w:cstheme="minorHAnsi"/>
          <w:i/>
          <w:iCs/>
          <w:sz w:val="24"/>
          <w:szCs w:val="24"/>
        </w:rPr>
        <w:t>nas</w:t>
      </w:r>
      <w:proofErr w:type="spellEnd"/>
      <w:r w:rsidRPr="00EE516C">
        <w:rPr>
          <w:rFonts w:asciiTheme="minorHAnsi" w:hAnsiTheme="minorHAnsi" w:cstheme="minorHAnsi"/>
          <w:i/>
          <w:iCs/>
          <w:sz w:val="24"/>
          <w:szCs w:val="24"/>
        </w:rPr>
        <w:t xml:space="preserve"> Cláusulas 5.2.2 e 5.2.3 acima, o Agente Fiduciário deverá encaminhar até o 5º (quinto) </w:t>
      </w:r>
      <w:r w:rsidRPr="00EE516C">
        <w:rPr>
          <w:rFonts w:asciiTheme="minorHAnsi" w:hAnsiTheme="minorHAnsi" w:cstheme="minorHAnsi"/>
          <w:i/>
          <w:iCs/>
          <w:sz w:val="24"/>
          <w:szCs w:val="24"/>
        </w:rPr>
        <w:lastRenderedPageBreak/>
        <w:t>Dia Útil de cada mês, uma notificação ao Banco Centralizador contendo o montante do Serviço da Dívida que deverá ser retido pelo Banco Centralizador no referido mês, bem como atestando o adimplemento ou não de todas as Obrigações Garantidas pela Emissora no âmbito da Emissão (“Notificação Serviço da Dívida”), de modo que sempre deverá ser mantido depositado, na Conta Vinculada, montante equivalente ao Serviço da Dívida indicado na Notificação Serviço da Dívida, devendo ser liberados os recursos excedentes, da Conta Vinculada para a Conta de Livre Movimento, em até 1 (um) Dia Útil contado da data de recebimento da notificação pelo Agente Fiduciário nesse sentido ou de sua autorização via portal financeiro do Banco Centralizador.</w:t>
      </w:r>
    </w:p>
    <w:p w14:paraId="49D60095"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6EF86FDB" w14:textId="1758B2B0" w:rsidR="003B6587"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r w:rsidRPr="00EE516C">
        <w:rPr>
          <w:rFonts w:asciiTheme="minorHAnsi" w:hAnsiTheme="minorHAnsi" w:cstheme="minorHAnsi"/>
          <w:i/>
          <w:iCs/>
          <w:sz w:val="24"/>
          <w:szCs w:val="24"/>
        </w:rPr>
        <w:t>5.2.5.</w:t>
      </w:r>
      <w:r w:rsidRPr="00EE516C">
        <w:rPr>
          <w:rFonts w:asciiTheme="minorHAnsi" w:hAnsiTheme="minorHAnsi" w:cstheme="minorHAnsi"/>
          <w:i/>
          <w:iCs/>
          <w:sz w:val="24"/>
          <w:szCs w:val="24"/>
        </w:rPr>
        <w:tab/>
        <w:t>Não obstante o disposto neste Contrato, a totalidade dos recursos captados no âmbito da Emissão e depositados na Conta Vinculada deverão ficar retidos até o registro de todos os Documentos da Operação, sendo que os recursos que excederem o montante do Serviço da Dívida serão transferidos da Conta Vinculada para a Conta de Livre Moviment</w:t>
      </w:r>
      <w:r w:rsidR="00F43507">
        <w:rPr>
          <w:rFonts w:asciiTheme="minorHAnsi" w:hAnsiTheme="minorHAnsi" w:cstheme="minorHAnsi"/>
          <w:i/>
          <w:iCs/>
          <w:sz w:val="24"/>
          <w:szCs w:val="24"/>
        </w:rPr>
        <w:t>o</w:t>
      </w:r>
      <w:r w:rsidRPr="00EE516C">
        <w:rPr>
          <w:rFonts w:asciiTheme="minorHAnsi" w:hAnsiTheme="minorHAnsi" w:cstheme="minorHAnsi"/>
          <w:i/>
          <w:iCs/>
          <w:sz w:val="24"/>
          <w:szCs w:val="24"/>
        </w:rPr>
        <w:t xml:space="preserve"> mediante notificação nesse sentido pelo Agente Fiduciário ou de sua autorização via portal financeiro do Banco Centralizador, no dia imediatamente posterior à concretização de todos os registros necessários.</w:t>
      </w:r>
      <w:r>
        <w:rPr>
          <w:rFonts w:asciiTheme="minorHAnsi" w:hAnsiTheme="minorHAnsi" w:cstheme="minorHAnsi"/>
          <w:i/>
          <w:iCs/>
          <w:sz w:val="24"/>
          <w:szCs w:val="24"/>
        </w:rPr>
        <w:t>”</w:t>
      </w:r>
    </w:p>
    <w:p w14:paraId="61E67A75" w14:textId="77777777" w:rsidR="00EE516C" w:rsidRDefault="00EE516C" w:rsidP="00EE516C">
      <w:pPr>
        <w:tabs>
          <w:tab w:val="left" w:pos="1418"/>
          <w:tab w:val="left" w:pos="2552"/>
        </w:tabs>
        <w:spacing w:after="0" w:line="340" w:lineRule="exact"/>
        <w:jc w:val="both"/>
        <w:rPr>
          <w:rFonts w:asciiTheme="minorHAnsi" w:hAnsiTheme="minorHAnsi" w:cstheme="minorHAnsi"/>
          <w:i/>
          <w:iCs/>
          <w:sz w:val="24"/>
          <w:szCs w:val="24"/>
        </w:rPr>
      </w:pPr>
    </w:p>
    <w:p w14:paraId="1DEDBC6C" w14:textId="62887D51" w:rsidR="007E6297" w:rsidRPr="007E6297" w:rsidRDefault="007E6297" w:rsidP="007E6297">
      <w:pPr>
        <w:pStyle w:val="PargrafodaLista"/>
        <w:numPr>
          <w:ilvl w:val="2"/>
          <w:numId w:val="26"/>
        </w:numPr>
        <w:tabs>
          <w:tab w:val="left" w:pos="567"/>
        </w:tabs>
        <w:spacing w:after="0" w:line="340" w:lineRule="exact"/>
        <w:jc w:val="both"/>
        <w:rPr>
          <w:rFonts w:asciiTheme="minorHAnsi" w:hAnsiTheme="minorHAnsi" w:cstheme="minorHAnsi"/>
          <w:sz w:val="24"/>
          <w:szCs w:val="24"/>
        </w:rPr>
      </w:pPr>
      <w:r w:rsidRPr="007E6297">
        <w:rPr>
          <w:rFonts w:asciiTheme="minorHAnsi" w:hAnsiTheme="minorHAnsi" w:cstheme="minorHAnsi"/>
          <w:sz w:val="24"/>
          <w:szCs w:val="24"/>
        </w:rPr>
        <w:t xml:space="preserve">Ainda, as Partes decidem incluir a Cláusula 2.8.3.2 abaixo: </w:t>
      </w:r>
    </w:p>
    <w:p w14:paraId="44623ED2" w14:textId="77777777" w:rsidR="007E6297" w:rsidRPr="007E6297" w:rsidRDefault="007E6297" w:rsidP="007E6297">
      <w:pPr>
        <w:tabs>
          <w:tab w:val="left" w:pos="1418"/>
          <w:tab w:val="left" w:pos="2552"/>
        </w:tabs>
        <w:spacing w:after="0" w:line="340" w:lineRule="exact"/>
        <w:jc w:val="both"/>
        <w:rPr>
          <w:rFonts w:asciiTheme="minorHAnsi" w:hAnsiTheme="minorHAnsi" w:cstheme="minorHAnsi"/>
          <w:i/>
          <w:iCs/>
          <w:sz w:val="24"/>
          <w:szCs w:val="24"/>
        </w:rPr>
      </w:pPr>
    </w:p>
    <w:p w14:paraId="48C5A1F2" w14:textId="1EA8061A" w:rsidR="007E6297" w:rsidRDefault="007E6297" w:rsidP="007E6297">
      <w:pPr>
        <w:tabs>
          <w:tab w:val="left" w:pos="1418"/>
          <w:tab w:val="left" w:pos="2552"/>
        </w:tabs>
        <w:spacing w:after="0" w:line="340" w:lineRule="exact"/>
        <w:ind w:left="1701"/>
        <w:jc w:val="both"/>
        <w:rPr>
          <w:rFonts w:asciiTheme="minorHAnsi" w:hAnsiTheme="minorHAnsi" w:cstheme="minorHAnsi"/>
          <w:i/>
          <w:iCs/>
          <w:sz w:val="24"/>
          <w:szCs w:val="24"/>
        </w:rPr>
      </w:pPr>
      <w:r>
        <w:rPr>
          <w:rFonts w:asciiTheme="minorHAnsi" w:hAnsiTheme="minorHAnsi" w:cstheme="minorHAnsi"/>
          <w:i/>
          <w:iCs/>
          <w:sz w:val="24"/>
          <w:szCs w:val="24"/>
        </w:rPr>
        <w:t>“</w:t>
      </w:r>
      <w:r w:rsidRPr="007E6297">
        <w:rPr>
          <w:rFonts w:asciiTheme="minorHAnsi" w:hAnsiTheme="minorHAnsi" w:cstheme="minorHAnsi"/>
          <w:i/>
          <w:iCs/>
          <w:sz w:val="24"/>
          <w:szCs w:val="24"/>
        </w:rPr>
        <w:t>2.8.3.2.</w:t>
      </w:r>
      <w:r w:rsidRPr="007E6297">
        <w:rPr>
          <w:rFonts w:asciiTheme="minorHAnsi" w:hAnsiTheme="minorHAnsi" w:cstheme="minorHAnsi"/>
          <w:i/>
          <w:iCs/>
          <w:sz w:val="24"/>
          <w:szCs w:val="24"/>
        </w:rPr>
        <w:tab/>
      </w:r>
      <w:r>
        <w:rPr>
          <w:rFonts w:asciiTheme="minorHAnsi" w:hAnsiTheme="minorHAnsi" w:cstheme="minorHAnsi"/>
          <w:i/>
          <w:iCs/>
          <w:sz w:val="24"/>
          <w:szCs w:val="24"/>
        </w:rPr>
        <w:tab/>
      </w:r>
      <w:r w:rsidRPr="007E6297">
        <w:rPr>
          <w:rFonts w:asciiTheme="minorHAnsi" w:hAnsiTheme="minorHAnsi" w:cstheme="minorHAnsi"/>
          <w:i/>
          <w:iCs/>
          <w:sz w:val="24"/>
          <w:szCs w:val="24"/>
        </w:rPr>
        <w:t>Sem prejuízo do previsto na Cláusula 2.8.3.1 acima, as Cedentes diligenciarão para que o Banco Centralizador disponibilize o acesso ao Agente Fiduciário a todos os registros e movimentações (crédito/débito) referentes à Conta Vinculada, renunciando ao direito de sigilo bancário em relação a tais informações, de acordo com o inciso V, parágrafo 3º, artigo 1º, da Lei Complementar nº 105/2001. Essa condição permanecerá até a integral liquidação das obrigações assumidas pelas Cedentes no âmbito das Obrigações Garantidas.</w:t>
      </w:r>
      <w:r>
        <w:rPr>
          <w:rFonts w:asciiTheme="minorHAnsi" w:hAnsiTheme="minorHAnsi" w:cstheme="minorHAnsi"/>
          <w:i/>
          <w:iCs/>
          <w:sz w:val="24"/>
          <w:szCs w:val="24"/>
        </w:rPr>
        <w:t>”</w:t>
      </w:r>
    </w:p>
    <w:p w14:paraId="481C8B9E" w14:textId="77777777" w:rsidR="007E6297" w:rsidRDefault="007E6297" w:rsidP="007E6297">
      <w:pPr>
        <w:tabs>
          <w:tab w:val="left" w:pos="1418"/>
          <w:tab w:val="left" w:pos="2552"/>
        </w:tabs>
        <w:spacing w:after="0" w:line="340" w:lineRule="exact"/>
        <w:jc w:val="both"/>
        <w:rPr>
          <w:rFonts w:asciiTheme="minorHAnsi" w:hAnsiTheme="minorHAnsi" w:cstheme="minorHAnsi"/>
          <w:i/>
          <w:iCs/>
          <w:sz w:val="24"/>
          <w:szCs w:val="24"/>
        </w:rPr>
      </w:pPr>
    </w:p>
    <w:p w14:paraId="1D6D2E14" w14:textId="0AC428D7" w:rsidR="003B6587" w:rsidRPr="00C5400A" w:rsidRDefault="003B6587" w:rsidP="003B6587">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rPr>
      </w:pPr>
      <w:r w:rsidRPr="003B6587">
        <w:rPr>
          <w:rFonts w:asciiTheme="minorHAnsi" w:hAnsiTheme="minorHAnsi" w:cstheme="minorHAnsi"/>
          <w:sz w:val="24"/>
          <w:szCs w:val="24"/>
        </w:rPr>
        <w:t xml:space="preserve">Em </w:t>
      </w:r>
      <w:r w:rsidRPr="003B6587">
        <w:rPr>
          <w:rFonts w:asciiTheme="minorHAnsi" w:hAnsiTheme="minorHAnsi" w:cstheme="minorHAnsi"/>
          <w:sz w:val="24"/>
          <w:szCs w:val="24"/>
          <w:lang w:eastAsia="pt-BR"/>
        </w:rPr>
        <w:t>razão</w:t>
      </w:r>
      <w:r w:rsidRPr="003B6587">
        <w:rPr>
          <w:rFonts w:asciiTheme="minorHAnsi" w:hAnsiTheme="minorHAnsi" w:cstheme="minorHAnsi"/>
          <w:sz w:val="24"/>
          <w:szCs w:val="24"/>
        </w:rPr>
        <w:t xml:space="preserve"> </w:t>
      </w:r>
      <w:r w:rsidRPr="003B6587">
        <w:rPr>
          <w:rFonts w:asciiTheme="minorHAnsi" w:hAnsiTheme="minorHAnsi" w:cstheme="minorHAnsi"/>
          <w:sz w:val="24"/>
          <w:szCs w:val="24"/>
          <w:lang w:eastAsia="pt-BR"/>
        </w:rPr>
        <w:t>da</w:t>
      </w:r>
      <w:r w:rsidRPr="003B6587">
        <w:rPr>
          <w:rFonts w:asciiTheme="minorHAnsi" w:hAnsiTheme="minorHAnsi" w:cstheme="minorHAnsi"/>
          <w:sz w:val="24"/>
          <w:szCs w:val="24"/>
        </w:rPr>
        <w:t xml:space="preserve"> </w:t>
      </w:r>
      <w:r>
        <w:rPr>
          <w:rFonts w:asciiTheme="minorHAnsi" w:hAnsiTheme="minorHAnsi" w:cstheme="minorHAnsi"/>
          <w:sz w:val="24"/>
          <w:szCs w:val="24"/>
        </w:rPr>
        <w:t xml:space="preserve">alteração prevista na Cláusula 4.1, as Cedentes se obrigam a notificar a Pneu </w:t>
      </w:r>
      <w:proofErr w:type="spellStart"/>
      <w:r>
        <w:rPr>
          <w:rFonts w:asciiTheme="minorHAnsi" w:hAnsiTheme="minorHAnsi" w:cstheme="minorHAnsi"/>
          <w:sz w:val="24"/>
          <w:szCs w:val="24"/>
        </w:rPr>
        <w:t>Free</w:t>
      </w:r>
      <w:proofErr w:type="spellEnd"/>
      <w:r>
        <w:rPr>
          <w:rFonts w:asciiTheme="minorHAnsi" w:hAnsiTheme="minorHAnsi" w:cstheme="minorHAnsi"/>
          <w:sz w:val="24"/>
          <w:szCs w:val="24"/>
        </w:rPr>
        <w:t xml:space="preserve">, </w:t>
      </w:r>
      <w:r w:rsidRPr="00A7319D">
        <w:rPr>
          <w:rFonts w:asciiTheme="minorHAnsi" w:hAnsiTheme="minorHAnsi" w:cstheme="minorHAnsi"/>
          <w:sz w:val="24"/>
          <w:szCs w:val="24"/>
        </w:rPr>
        <w:t xml:space="preserve">no prazo de até </w:t>
      </w:r>
      <w:r w:rsidR="00180BBD">
        <w:rPr>
          <w:rFonts w:asciiTheme="minorHAnsi" w:hAnsiTheme="minorHAnsi" w:cstheme="minorHAnsi"/>
          <w:sz w:val="24"/>
          <w:szCs w:val="24"/>
        </w:rPr>
        <w:t>10</w:t>
      </w:r>
      <w:r w:rsidRPr="00A7319D">
        <w:rPr>
          <w:rFonts w:asciiTheme="minorHAnsi" w:hAnsiTheme="minorHAnsi" w:cstheme="minorHAnsi"/>
          <w:sz w:val="24"/>
          <w:szCs w:val="24"/>
        </w:rPr>
        <w:t xml:space="preserve"> (</w:t>
      </w:r>
      <w:r w:rsidR="00180BBD">
        <w:rPr>
          <w:rFonts w:asciiTheme="minorHAnsi" w:hAnsiTheme="minorHAnsi" w:cstheme="minorHAnsi"/>
          <w:sz w:val="24"/>
          <w:szCs w:val="24"/>
        </w:rPr>
        <w:t>dez</w:t>
      </w:r>
      <w:r w:rsidRPr="00A7319D">
        <w:rPr>
          <w:rFonts w:asciiTheme="minorHAnsi" w:hAnsiTheme="minorHAnsi" w:cstheme="minorHAnsi"/>
          <w:sz w:val="24"/>
          <w:szCs w:val="24"/>
        </w:rPr>
        <w:t xml:space="preserve">) Dias Úteis da assinatura </w:t>
      </w:r>
      <w:r>
        <w:rPr>
          <w:rFonts w:asciiTheme="minorHAnsi" w:hAnsiTheme="minorHAnsi" w:cstheme="minorHAnsi"/>
          <w:sz w:val="24"/>
          <w:szCs w:val="24"/>
        </w:rPr>
        <w:t>do Primeiro Aditamento</w:t>
      </w:r>
      <w:r w:rsidRPr="00A7319D">
        <w:rPr>
          <w:rFonts w:asciiTheme="minorHAnsi" w:hAnsiTheme="minorHAnsi" w:cstheme="minorHAnsi"/>
          <w:sz w:val="24"/>
          <w:szCs w:val="24"/>
        </w:rPr>
        <w:t xml:space="preserve">, na forma da </w:t>
      </w:r>
      <w:r w:rsidR="00CE49FF">
        <w:rPr>
          <w:rFonts w:asciiTheme="minorHAnsi" w:hAnsiTheme="minorHAnsi" w:cstheme="minorHAnsi"/>
          <w:sz w:val="24"/>
          <w:szCs w:val="24"/>
        </w:rPr>
        <w:t xml:space="preserve">nova </w:t>
      </w:r>
      <w:r w:rsidRPr="00A7319D">
        <w:rPr>
          <w:rFonts w:asciiTheme="minorHAnsi" w:hAnsiTheme="minorHAnsi" w:cstheme="minorHAnsi"/>
          <w:sz w:val="24"/>
          <w:szCs w:val="24"/>
        </w:rPr>
        <w:t xml:space="preserve">notificação prevista no </w:t>
      </w:r>
      <w:r w:rsidRPr="00A7319D">
        <w:rPr>
          <w:rFonts w:asciiTheme="minorHAnsi" w:hAnsiTheme="minorHAnsi" w:cstheme="minorHAnsi"/>
          <w:sz w:val="24"/>
          <w:szCs w:val="24"/>
          <w:u w:val="single"/>
        </w:rPr>
        <w:t>Anexo I</w:t>
      </w:r>
      <w:r w:rsidRPr="003B6587">
        <w:rPr>
          <w:rFonts w:asciiTheme="minorHAnsi" w:hAnsiTheme="minorHAnsi" w:cstheme="minorHAnsi"/>
          <w:sz w:val="24"/>
          <w:szCs w:val="24"/>
        </w:rPr>
        <w:t xml:space="preserve"> do </w:t>
      </w:r>
      <w:r>
        <w:rPr>
          <w:rFonts w:asciiTheme="minorHAnsi" w:hAnsiTheme="minorHAnsi" w:cstheme="minorHAnsi"/>
          <w:sz w:val="24"/>
          <w:szCs w:val="24"/>
        </w:rPr>
        <w:t>Contrato,</w:t>
      </w:r>
      <w:r w:rsidRPr="003B6587">
        <w:rPr>
          <w:rFonts w:asciiTheme="minorHAnsi" w:hAnsiTheme="minorHAnsi" w:cstheme="minorHAnsi"/>
          <w:sz w:val="24"/>
          <w:szCs w:val="24"/>
        </w:rPr>
        <w:t xml:space="preserve"> </w:t>
      </w:r>
      <w:r w:rsidRPr="00A7319D">
        <w:rPr>
          <w:rFonts w:asciiTheme="minorHAnsi" w:hAnsiTheme="minorHAnsi" w:cstheme="minorHAnsi"/>
          <w:sz w:val="24"/>
          <w:szCs w:val="24"/>
        </w:rPr>
        <w:t>para que</w:t>
      </w:r>
      <w:r>
        <w:rPr>
          <w:rFonts w:asciiTheme="minorHAnsi" w:hAnsiTheme="minorHAnsi" w:cstheme="minorHAnsi"/>
          <w:sz w:val="24"/>
          <w:szCs w:val="24"/>
        </w:rPr>
        <w:t xml:space="preserve"> a Pneu </w:t>
      </w:r>
      <w:proofErr w:type="spellStart"/>
      <w:r>
        <w:rPr>
          <w:rFonts w:asciiTheme="minorHAnsi" w:hAnsiTheme="minorHAnsi" w:cstheme="minorHAnsi"/>
          <w:sz w:val="24"/>
          <w:szCs w:val="24"/>
        </w:rPr>
        <w:t>Free</w:t>
      </w:r>
      <w:proofErr w:type="spellEnd"/>
      <w:r w:rsidRPr="00A7319D">
        <w:rPr>
          <w:rFonts w:asciiTheme="minorHAnsi" w:hAnsiTheme="minorHAnsi" w:cstheme="minorHAnsi"/>
          <w:sz w:val="24"/>
          <w:szCs w:val="24"/>
        </w:rPr>
        <w:t xml:space="preserve"> deposite, a partir da data de recebimento da notificação, em moeda corrente, todos os</w:t>
      </w:r>
      <w:r w:rsidRPr="00C5400A">
        <w:rPr>
          <w:rFonts w:asciiTheme="minorHAnsi" w:hAnsiTheme="minorHAnsi" w:cstheme="minorHAnsi"/>
          <w:sz w:val="24"/>
          <w:szCs w:val="24"/>
        </w:rPr>
        <w:t xml:space="preserve"> recursos correspondentes aos Direitos Creditórios do Contrato Importação exclusivamente na Conta Vinculada.</w:t>
      </w:r>
      <w:r w:rsidR="00AC760A">
        <w:rPr>
          <w:rFonts w:asciiTheme="minorHAnsi" w:hAnsiTheme="minorHAnsi" w:cstheme="minorHAnsi"/>
          <w:sz w:val="24"/>
          <w:szCs w:val="24"/>
        </w:rPr>
        <w:t xml:space="preserve"> Dessa forma, as Partes decidem alterar a Cláusula 2.6 do Contrato, que passará a vigorar com a seguinte nova redação:</w:t>
      </w:r>
    </w:p>
    <w:p w14:paraId="571EFEE3" w14:textId="3254C911" w:rsidR="00AC760A" w:rsidRPr="00AC760A" w:rsidRDefault="00AC760A" w:rsidP="00AC760A">
      <w:pPr>
        <w:widowControl w:val="0"/>
        <w:spacing w:after="0" w:line="340" w:lineRule="exact"/>
        <w:ind w:left="1701"/>
        <w:contextualSpacing/>
        <w:jc w:val="both"/>
        <w:rPr>
          <w:rFonts w:asciiTheme="minorHAnsi" w:eastAsia="Times New Roman" w:hAnsiTheme="minorHAnsi" w:cstheme="minorHAnsi"/>
          <w:i/>
          <w:iCs/>
          <w:color w:val="000000"/>
          <w:sz w:val="24"/>
          <w:szCs w:val="24"/>
          <w:lang w:eastAsia="ar-SA"/>
        </w:rPr>
      </w:pPr>
      <w:r w:rsidRPr="00AC760A">
        <w:rPr>
          <w:rFonts w:asciiTheme="minorHAnsi" w:eastAsia="Times New Roman" w:hAnsiTheme="minorHAnsi" w:cstheme="minorHAnsi"/>
          <w:i/>
          <w:iCs/>
          <w:color w:val="000000"/>
          <w:sz w:val="24"/>
          <w:szCs w:val="24"/>
          <w:lang w:eastAsia="ar-SA"/>
        </w:rPr>
        <w:lastRenderedPageBreak/>
        <w:t>“ 2.6.</w:t>
      </w:r>
      <w:r w:rsidRPr="00AC760A">
        <w:rPr>
          <w:rFonts w:asciiTheme="minorHAnsi" w:eastAsia="Times New Roman" w:hAnsiTheme="minorHAnsi" w:cstheme="minorHAnsi"/>
          <w:i/>
          <w:iCs/>
          <w:color w:val="000000"/>
          <w:sz w:val="24"/>
          <w:szCs w:val="24"/>
          <w:lang w:eastAsia="ar-SA"/>
        </w:rPr>
        <w:tab/>
      </w:r>
      <w:r w:rsidRPr="00AC760A">
        <w:rPr>
          <w:rFonts w:asciiTheme="minorHAnsi" w:hAnsiTheme="minorHAnsi" w:cstheme="minorHAnsi"/>
          <w:i/>
          <w:iCs/>
          <w:sz w:val="24"/>
          <w:szCs w:val="24"/>
        </w:rPr>
        <w:t xml:space="preserve">Ainda, as Cedentes se obrigam, de maneira irrevogável e irretratável, a notificar, no prazo de até </w:t>
      </w:r>
      <w:r>
        <w:rPr>
          <w:rFonts w:asciiTheme="minorHAnsi" w:hAnsiTheme="minorHAnsi" w:cstheme="minorHAnsi"/>
          <w:i/>
          <w:iCs/>
          <w:sz w:val="24"/>
          <w:szCs w:val="24"/>
        </w:rPr>
        <w:t>10</w:t>
      </w:r>
      <w:r w:rsidRPr="00AC760A">
        <w:rPr>
          <w:rFonts w:asciiTheme="minorHAnsi" w:hAnsiTheme="minorHAnsi" w:cstheme="minorHAnsi"/>
          <w:i/>
          <w:iCs/>
          <w:sz w:val="24"/>
          <w:szCs w:val="24"/>
        </w:rPr>
        <w:t xml:space="preserve"> (</w:t>
      </w:r>
      <w:r>
        <w:rPr>
          <w:rFonts w:asciiTheme="minorHAnsi" w:hAnsiTheme="minorHAnsi" w:cstheme="minorHAnsi"/>
          <w:i/>
          <w:iCs/>
          <w:sz w:val="24"/>
          <w:szCs w:val="24"/>
        </w:rPr>
        <w:t>dez</w:t>
      </w:r>
      <w:r w:rsidRPr="00AC760A">
        <w:rPr>
          <w:rFonts w:asciiTheme="minorHAnsi" w:hAnsiTheme="minorHAnsi" w:cstheme="minorHAnsi"/>
          <w:i/>
          <w:iCs/>
          <w:sz w:val="24"/>
          <w:szCs w:val="24"/>
        </w:rPr>
        <w:t xml:space="preserve">) Dias Úteis da assinatura do Contrato, a Pneu </w:t>
      </w:r>
      <w:proofErr w:type="spellStart"/>
      <w:r w:rsidRPr="00AC760A">
        <w:rPr>
          <w:rFonts w:asciiTheme="minorHAnsi" w:hAnsiTheme="minorHAnsi" w:cstheme="minorHAnsi"/>
          <w:i/>
          <w:iCs/>
          <w:sz w:val="24"/>
          <w:szCs w:val="24"/>
        </w:rPr>
        <w:t>Free</w:t>
      </w:r>
      <w:proofErr w:type="spellEnd"/>
      <w:r w:rsidRPr="00AC760A">
        <w:rPr>
          <w:rFonts w:asciiTheme="minorHAnsi" w:hAnsiTheme="minorHAnsi" w:cstheme="minorHAnsi"/>
          <w:i/>
          <w:iCs/>
          <w:sz w:val="24"/>
          <w:szCs w:val="24"/>
        </w:rPr>
        <w:t xml:space="preserve">, na forma da notificação prevista no </w:t>
      </w:r>
      <w:r w:rsidRPr="00AC760A">
        <w:rPr>
          <w:rFonts w:asciiTheme="minorHAnsi" w:hAnsiTheme="minorHAnsi" w:cstheme="minorHAnsi"/>
          <w:i/>
          <w:iCs/>
          <w:sz w:val="24"/>
          <w:szCs w:val="24"/>
          <w:u w:val="single"/>
        </w:rPr>
        <w:t>Anexo I</w:t>
      </w:r>
      <w:r w:rsidRPr="00AC760A">
        <w:rPr>
          <w:rFonts w:asciiTheme="minorHAnsi" w:hAnsiTheme="minorHAnsi" w:cstheme="minorHAnsi"/>
          <w:i/>
          <w:iCs/>
          <w:sz w:val="24"/>
          <w:szCs w:val="24"/>
        </w:rPr>
        <w:t>, para que esta deposite, a partir da data de recebimento da notificação, em moeda corrente, todos os recursos correspondentes aos Direitos Creditórios do Contrato Importação exclusivamente na Conta Vinculada.</w:t>
      </w:r>
    </w:p>
    <w:p w14:paraId="58B9487E" w14:textId="77777777" w:rsidR="00AC760A" w:rsidRPr="00AC760A" w:rsidRDefault="00AC760A" w:rsidP="00AC760A">
      <w:pPr>
        <w:widowControl w:val="0"/>
        <w:spacing w:after="0" w:line="340" w:lineRule="exact"/>
        <w:ind w:left="1701"/>
        <w:contextualSpacing/>
        <w:jc w:val="both"/>
        <w:rPr>
          <w:rFonts w:asciiTheme="minorHAnsi" w:eastAsia="Times New Roman" w:hAnsiTheme="minorHAnsi" w:cstheme="minorHAnsi"/>
          <w:i/>
          <w:iCs/>
          <w:color w:val="000000"/>
          <w:sz w:val="24"/>
          <w:szCs w:val="24"/>
          <w:lang w:eastAsia="ar-SA"/>
        </w:rPr>
      </w:pPr>
    </w:p>
    <w:p w14:paraId="786E4BAD" w14:textId="5E2C3BA9" w:rsidR="00180BBD" w:rsidRPr="00AC760A" w:rsidRDefault="003B6587" w:rsidP="00AC760A">
      <w:pPr>
        <w:pStyle w:val="PargrafodaLista"/>
        <w:widowControl w:val="0"/>
        <w:numPr>
          <w:ilvl w:val="2"/>
          <w:numId w:val="29"/>
        </w:numPr>
        <w:tabs>
          <w:tab w:val="left" w:pos="567"/>
        </w:tabs>
        <w:spacing w:after="0" w:line="340" w:lineRule="exact"/>
        <w:ind w:left="1701" w:firstLine="0"/>
        <w:contextualSpacing/>
        <w:jc w:val="both"/>
        <w:rPr>
          <w:rFonts w:asciiTheme="minorHAnsi" w:hAnsiTheme="minorHAnsi" w:cstheme="minorHAnsi"/>
          <w:i/>
          <w:iCs/>
          <w:sz w:val="24"/>
          <w:szCs w:val="24"/>
        </w:rPr>
      </w:pPr>
      <w:r w:rsidRPr="00AC760A">
        <w:rPr>
          <w:rFonts w:asciiTheme="minorHAnsi" w:hAnsiTheme="minorHAnsi" w:cstheme="minorHAnsi"/>
          <w:i/>
          <w:iCs/>
          <w:sz w:val="24"/>
          <w:szCs w:val="24"/>
        </w:rPr>
        <w:t xml:space="preserve">A notificação de que trata a Cláusula </w:t>
      </w:r>
      <w:r w:rsidR="00AC760A">
        <w:rPr>
          <w:rFonts w:asciiTheme="minorHAnsi" w:hAnsiTheme="minorHAnsi" w:cstheme="minorHAnsi"/>
          <w:i/>
          <w:iCs/>
          <w:sz w:val="24"/>
          <w:szCs w:val="24"/>
        </w:rPr>
        <w:t>2.6</w:t>
      </w:r>
      <w:r w:rsidRPr="00AC760A">
        <w:rPr>
          <w:rFonts w:asciiTheme="minorHAnsi" w:hAnsiTheme="minorHAnsi" w:cstheme="minorHAnsi"/>
          <w:i/>
          <w:iCs/>
          <w:sz w:val="24"/>
          <w:szCs w:val="24"/>
        </w:rPr>
        <w:t xml:space="preserve"> deverá ser realizada por meio de </w:t>
      </w:r>
      <w:r w:rsidRPr="00AC760A">
        <w:rPr>
          <w:rFonts w:asciiTheme="minorHAnsi" w:eastAsia="Arial Unicode MS" w:hAnsiTheme="minorHAnsi" w:cstheme="minorHAnsi"/>
          <w:i/>
          <w:iCs/>
          <w:sz w:val="24"/>
          <w:szCs w:val="24"/>
          <w:lang w:eastAsia="x-none"/>
        </w:rPr>
        <w:t>qualquer</w:t>
      </w:r>
      <w:r w:rsidRPr="00AC760A">
        <w:rPr>
          <w:rFonts w:asciiTheme="minorHAnsi" w:hAnsiTheme="minorHAnsi" w:cstheme="minorHAnsi"/>
          <w:i/>
          <w:iCs/>
          <w:sz w:val="24"/>
          <w:szCs w:val="24"/>
        </w:rPr>
        <w:t xml:space="preserve"> uma das seguintes formas: (i) carta registrada;</w:t>
      </w:r>
      <w:r w:rsidR="00180BBD" w:rsidRPr="00AC760A">
        <w:rPr>
          <w:rFonts w:asciiTheme="minorHAnsi" w:hAnsiTheme="minorHAnsi" w:cstheme="minorHAnsi"/>
          <w:i/>
          <w:iCs/>
          <w:sz w:val="24"/>
          <w:szCs w:val="24"/>
        </w:rPr>
        <w:t xml:space="preserve"> </w:t>
      </w:r>
      <w:r w:rsidR="00AC760A">
        <w:rPr>
          <w:rFonts w:asciiTheme="minorHAnsi" w:hAnsiTheme="minorHAnsi" w:cstheme="minorHAnsi"/>
          <w:i/>
          <w:iCs/>
          <w:sz w:val="24"/>
          <w:szCs w:val="24"/>
        </w:rPr>
        <w:t>(</w:t>
      </w:r>
      <w:proofErr w:type="spellStart"/>
      <w:r w:rsidR="00AC760A">
        <w:rPr>
          <w:rFonts w:asciiTheme="minorHAnsi" w:hAnsiTheme="minorHAnsi" w:cstheme="minorHAnsi"/>
          <w:i/>
          <w:iCs/>
          <w:sz w:val="24"/>
          <w:szCs w:val="24"/>
        </w:rPr>
        <w:t>ii</w:t>
      </w:r>
      <w:proofErr w:type="spellEnd"/>
      <w:r w:rsidR="00AC760A">
        <w:rPr>
          <w:rFonts w:asciiTheme="minorHAnsi" w:hAnsiTheme="minorHAnsi" w:cstheme="minorHAnsi"/>
          <w:i/>
          <w:iCs/>
          <w:sz w:val="24"/>
          <w:szCs w:val="24"/>
        </w:rPr>
        <w:t xml:space="preserve">) por </w:t>
      </w:r>
      <w:r w:rsidR="00F90211" w:rsidRPr="00F90211">
        <w:rPr>
          <w:rFonts w:asciiTheme="minorHAnsi" w:hAnsiTheme="minorHAnsi" w:cstheme="minorHAnsi"/>
          <w:i/>
          <w:iCs/>
          <w:sz w:val="24"/>
          <w:szCs w:val="24"/>
        </w:rPr>
        <w:t>mensagem eletrônica (e-mail)</w:t>
      </w:r>
      <w:r w:rsidR="00F90211">
        <w:rPr>
          <w:rFonts w:asciiTheme="minorHAnsi" w:hAnsiTheme="minorHAnsi" w:cstheme="minorHAnsi"/>
          <w:i/>
          <w:iCs/>
          <w:sz w:val="24"/>
          <w:szCs w:val="24"/>
        </w:rPr>
        <w:t>;</w:t>
      </w:r>
      <w:r w:rsidR="00AC760A">
        <w:rPr>
          <w:rFonts w:asciiTheme="minorHAnsi" w:hAnsiTheme="minorHAnsi" w:cstheme="minorHAnsi"/>
          <w:i/>
          <w:iCs/>
          <w:sz w:val="24"/>
          <w:szCs w:val="24"/>
        </w:rPr>
        <w:t xml:space="preserve"> </w:t>
      </w:r>
      <w:r w:rsidR="00180BBD" w:rsidRPr="00AC760A">
        <w:rPr>
          <w:rFonts w:asciiTheme="minorHAnsi" w:hAnsiTheme="minorHAnsi" w:cstheme="minorHAnsi"/>
          <w:i/>
          <w:iCs/>
          <w:sz w:val="24"/>
          <w:szCs w:val="24"/>
        </w:rPr>
        <w:t>ou</w:t>
      </w:r>
      <w:r w:rsidRPr="00AC760A">
        <w:rPr>
          <w:rFonts w:asciiTheme="minorHAnsi" w:hAnsiTheme="minorHAnsi" w:cstheme="minorHAnsi"/>
          <w:i/>
          <w:iCs/>
          <w:sz w:val="24"/>
          <w:szCs w:val="24"/>
        </w:rPr>
        <w:t xml:space="preserve"> (</w:t>
      </w:r>
      <w:proofErr w:type="spellStart"/>
      <w:r w:rsidRPr="00AC760A">
        <w:rPr>
          <w:rFonts w:asciiTheme="minorHAnsi" w:hAnsiTheme="minorHAnsi" w:cstheme="minorHAnsi"/>
          <w:i/>
          <w:iCs/>
          <w:sz w:val="24"/>
          <w:szCs w:val="24"/>
        </w:rPr>
        <w:t>ii</w:t>
      </w:r>
      <w:r w:rsidR="00F90211">
        <w:rPr>
          <w:rFonts w:asciiTheme="minorHAnsi" w:hAnsiTheme="minorHAnsi" w:cstheme="minorHAnsi"/>
          <w:i/>
          <w:iCs/>
          <w:sz w:val="24"/>
          <w:szCs w:val="24"/>
        </w:rPr>
        <w:t>i</w:t>
      </w:r>
      <w:proofErr w:type="spellEnd"/>
      <w:r w:rsidRPr="00AC760A">
        <w:rPr>
          <w:rFonts w:asciiTheme="minorHAnsi" w:hAnsiTheme="minorHAnsi" w:cstheme="minorHAnsi"/>
          <w:i/>
          <w:iCs/>
          <w:sz w:val="24"/>
          <w:szCs w:val="24"/>
        </w:rPr>
        <w:t>) mediante instrumento público ou particular registrado nos cartórios de títulos e documentos da sede das Partes</w:t>
      </w:r>
      <w:r w:rsidR="00F90211">
        <w:rPr>
          <w:rFonts w:asciiTheme="minorHAnsi" w:hAnsiTheme="minorHAnsi" w:cstheme="minorHAnsi"/>
          <w:i/>
          <w:iCs/>
          <w:sz w:val="24"/>
          <w:szCs w:val="24"/>
        </w:rPr>
        <w:t xml:space="preserve">, </w:t>
      </w:r>
      <w:r w:rsidR="00F90211" w:rsidRPr="00F90211">
        <w:rPr>
          <w:rFonts w:asciiTheme="minorHAnsi" w:hAnsiTheme="minorHAnsi" w:cstheme="minorHAnsi"/>
          <w:i/>
          <w:iCs/>
          <w:sz w:val="24"/>
          <w:szCs w:val="24"/>
        </w:rPr>
        <w:t>e ser</w:t>
      </w:r>
      <w:r w:rsidR="00F90211">
        <w:rPr>
          <w:rFonts w:asciiTheme="minorHAnsi" w:hAnsiTheme="minorHAnsi" w:cstheme="minorHAnsi"/>
          <w:i/>
          <w:iCs/>
          <w:sz w:val="24"/>
          <w:szCs w:val="24"/>
        </w:rPr>
        <w:t>á</w:t>
      </w:r>
      <w:r w:rsidR="00F90211" w:rsidRPr="00F90211">
        <w:rPr>
          <w:rFonts w:asciiTheme="minorHAnsi" w:hAnsiTheme="minorHAnsi" w:cstheme="minorHAnsi"/>
          <w:i/>
          <w:iCs/>
          <w:sz w:val="24"/>
          <w:szCs w:val="24"/>
        </w:rPr>
        <w:t xml:space="preserve"> considera</w:t>
      </w:r>
      <w:r w:rsidR="00F90211">
        <w:rPr>
          <w:rFonts w:asciiTheme="minorHAnsi" w:hAnsiTheme="minorHAnsi" w:cstheme="minorHAnsi"/>
          <w:i/>
          <w:iCs/>
          <w:sz w:val="24"/>
          <w:szCs w:val="24"/>
        </w:rPr>
        <w:t>da</w:t>
      </w:r>
      <w:r w:rsidR="00F90211" w:rsidRPr="00F90211">
        <w:rPr>
          <w:rFonts w:asciiTheme="minorHAnsi" w:hAnsiTheme="minorHAnsi" w:cstheme="minorHAnsi"/>
          <w:i/>
          <w:iCs/>
          <w:sz w:val="24"/>
          <w:szCs w:val="24"/>
        </w:rPr>
        <w:t xml:space="preserve"> válid</w:t>
      </w:r>
      <w:r w:rsidR="00F90211">
        <w:rPr>
          <w:rFonts w:asciiTheme="minorHAnsi" w:hAnsiTheme="minorHAnsi" w:cstheme="minorHAnsi"/>
          <w:i/>
          <w:iCs/>
          <w:sz w:val="24"/>
          <w:szCs w:val="24"/>
        </w:rPr>
        <w:t>a</w:t>
      </w:r>
      <w:r w:rsidR="00F90211" w:rsidRPr="00F90211">
        <w:rPr>
          <w:rFonts w:asciiTheme="minorHAnsi" w:hAnsiTheme="minorHAnsi" w:cstheme="minorHAnsi"/>
          <w:i/>
          <w:iCs/>
          <w:sz w:val="24"/>
          <w:szCs w:val="24"/>
        </w:rPr>
        <w:t xml:space="preserve"> (a) conforme comprovad</w:t>
      </w:r>
      <w:r w:rsidR="00F90211">
        <w:rPr>
          <w:rFonts w:asciiTheme="minorHAnsi" w:hAnsiTheme="minorHAnsi" w:cstheme="minorHAnsi"/>
          <w:i/>
          <w:iCs/>
          <w:sz w:val="24"/>
          <w:szCs w:val="24"/>
        </w:rPr>
        <w:t>a</w:t>
      </w:r>
      <w:r w:rsidR="00F90211" w:rsidRPr="00F90211">
        <w:rPr>
          <w:rFonts w:asciiTheme="minorHAnsi" w:hAnsiTheme="minorHAnsi" w:cstheme="minorHAnsi"/>
          <w:i/>
          <w:iCs/>
          <w:sz w:val="24"/>
          <w:szCs w:val="24"/>
        </w:rPr>
        <w:t xml:space="preserve"> através de recibo assinado pelo destinatário, da entrega </w:t>
      </w:r>
      <w:r w:rsidR="00F90211">
        <w:rPr>
          <w:rFonts w:asciiTheme="minorHAnsi" w:hAnsiTheme="minorHAnsi" w:cstheme="minorHAnsi"/>
          <w:i/>
          <w:iCs/>
          <w:sz w:val="24"/>
          <w:szCs w:val="24"/>
        </w:rPr>
        <w:t>do instrumento público ou particular</w:t>
      </w:r>
      <w:r w:rsidR="00F90211" w:rsidRPr="00F90211">
        <w:rPr>
          <w:rFonts w:asciiTheme="minorHAnsi" w:hAnsiTheme="minorHAnsi" w:cstheme="minorHAnsi"/>
          <w:i/>
          <w:iCs/>
          <w:sz w:val="24"/>
          <w:szCs w:val="24"/>
        </w:rPr>
        <w:t xml:space="preserve"> ou, no caso de entrega de correspondência, através do relatório de transmissão ou comprovante de entrega; ou (b) quando realizadas por mensagem eletrônica (e-mail), desde que o remetente receba confirmação do recebimento </w:t>
      </w:r>
      <w:r w:rsidR="00F90211">
        <w:rPr>
          <w:rFonts w:asciiTheme="minorHAnsi" w:hAnsiTheme="minorHAnsi" w:cstheme="minorHAnsi"/>
          <w:i/>
          <w:iCs/>
          <w:sz w:val="24"/>
          <w:szCs w:val="24"/>
        </w:rPr>
        <w:t xml:space="preserve">da </w:t>
      </w:r>
      <w:r w:rsidR="00F90211" w:rsidRPr="00F90211">
        <w:rPr>
          <w:rFonts w:asciiTheme="minorHAnsi" w:hAnsiTheme="minorHAnsi" w:cstheme="minorHAnsi"/>
          <w:i/>
          <w:iCs/>
          <w:sz w:val="24"/>
          <w:szCs w:val="24"/>
        </w:rPr>
        <w:t>mensagem eletrônica (e-mail)</w:t>
      </w:r>
      <w:r w:rsidRPr="00AC760A">
        <w:rPr>
          <w:rFonts w:asciiTheme="minorHAnsi" w:hAnsiTheme="minorHAnsi" w:cstheme="minorHAnsi"/>
          <w:i/>
          <w:iCs/>
          <w:sz w:val="24"/>
          <w:szCs w:val="24"/>
        </w:rPr>
        <w:t>.</w:t>
      </w:r>
    </w:p>
    <w:p w14:paraId="161C1C3D" w14:textId="77777777" w:rsidR="00180BBD" w:rsidRPr="00AC760A" w:rsidRDefault="00180BBD" w:rsidP="00AC760A">
      <w:pPr>
        <w:pStyle w:val="PargrafodaLista"/>
        <w:widowControl w:val="0"/>
        <w:tabs>
          <w:tab w:val="left" w:pos="567"/>
        </w:tabs>
        <w:spacing w:after="0" w:line="340" w:lineRule="exact"/>
        <w:ind w:left="1701"/>
        <w:contextualSpacing/>
        <w:jc w:val="both"/>
        <w:rPr>
          <w:rFonts w:asciiTheme="minorHAnsi" w:hAnsiTheme="minorHAnsi" w:cstheme="minorHAnsi"/>
          <w:i/>
          <w:iCs/>
          <w:sz w:val="24"/>
          <w:szCs w:val="24"/>
        </w:rPr>
      </w:pPr>
    </w:p>
    <w:p w14:paraId="4B5C9E55" w14:textId="0F77B8D3" w:rsidR="003B6587" w:rsidRPr="00AC760A" w:rsidRDefault="003B6587" w:rsidP="00AC760A">
      <w:pPr>
        <w:pStyle w:val="PargrafodaLista"/>
        <w:widowControl w:val="0"/>
        <w:numPr>
          <w:ilvl w:val="2"/>
          <w:numId w:val="29"/>
        </w:numPr>
        <w:tabs>
          <w:tab w:val="left" w:pos="567"/>
        </w:tabs>
        <w:spacing w:after="0" w:line="340" w:lineRule="exact"/>
        <w:ind w:left="1701" w:firstLine="0"/>
        <w:contextualSpacing/>
        <w:jc w:val="both"/>
        <w:rPr>
          <w:rFonts w:asciiTheme="minorHAnsi" w:hAnsiTheme="minorHAnsi" w:cstheme="minorHAnsi"/>
          <w:i/>
          <w:iCs/>
          <w:sz w:val="24"/>
          <w:szCs w:val="24"/>
        </w:rPr>
      </w:pPr>
      <w:r w:rsidRPr="00AC760A">
        <w:rPr>
          <w:rFonts w:asciiTheme="minorHAnsi" w:hAnsiTheme="minorHAnsi" w:cstheme="minorHAnsi"/>
          <w:i/>
          <w:iCs/>
          <w:sz w:val="24"/>
          <w:szCs w:val="24"/>
        </w:rPr>
        <w:t>A</w:t>
      </w:r>
      <w:r w:rsidRPr="00AC760A">
        <w:rPr>
          <w:rFonts w:asciiTheme="minorHAnsi" w:hAnsiTheme="minorHAnsi" w:cstheme="minorHAnsi"/>
          <w:i/>
          <w:iCs/>
          <w:spacing w:val="-3"/>
          <w:sz w:val="24"/>
          <w:szCs w:val="24"/>
        </w:rPr>
        <w:t xml:space="preserve"> </w:t>
      </w:r>
      <w:r w:rsidRPr="00AC760A">
        <w:rPr>
          <w:rFonts w:asciiTheme="minorHAnsi" w:hAnsiTheme="minorHAnsi" w:cstheme="minorHAnsi"/>
          <w:i/>
          <w:iCs/>
          <w:sz w:val="24"/>
          <w:szCs w:val="24"/>
        </w:rPr>
        <w:t>partir</w:t>
      </w:r>
      <w:r w:rsidRPr="00AC760A">
        <w:rPr>
          <w:rFonts w:asciiTheme="minorHAnsi" w:hAnsiTheme="minorHAnsi" w:cstheme="minorHAnsi"/>
          <w:i/>
          <w:iCs/>
          <w:spacing w:val="-3"/>
          <w:sz w:val="24"/>
          <w:szCs w:val="24"/>
        </w:rPr>
        <w:t xml:space="preserve"> da data do recebimento pela Pneu </w:t>
      </w:r>
      <w:proofErr w:type="spellStart"/>
      <w:r w:rsidRPr="00AC760A">
        <w:rPr>
          <w:rFonts w:asciiTheme="minorHAnsi" w:hAnsiTheme="minorHAnsi" w:cstheme="minorHAnsi"/>
          <w:i/>
          <w:iCs/>
          <w:spacing w:val="-3"/>
          <w:sz w:val="24"/>
          <w:szCs w:val="24"/>
        </w:rPr>
        <w:t>Free</w:t>
      </w:r>
      <w:proofErr w:type="spellEnd"/>
      <w:r w:rsidRPr="00AC760A">
        <w:rPr>
          <w:rFonts w:asciiTheme="minorHAnsi" w:hAnsiTheme="minorHAnsi" w:cstheme="minorHAnsi"/>
          <w:i/>
          <w:iCs/>
          <w:spacing w:val="-3"/>
          <w:sz w:val="24"/>
          <w:szCs w:val="24"/>
        </w:rPr>
        <w:t xml:space="preserve"> da notificação prevista na </w:t>
      </w:r>
      <w:r w:rsidRPr="00AC760A">
        <w:rPr>
          <w:rFonts w:asciiTheme="minorHAnsi" w:eastAsia="Arial Unicode MS" w:hAnsiTheme="minorHAnsi" w:cstheme="minorHAnsi"/>
          <w:i/>
          <w:iCs/>
          <w:sz w:val="24"/>
          <w:szCs w:val="24"/>
          <w:lang w:eastAsia="x-none"/>
        </w:rPr>
        <w:t>Cláusula</w:t>
      </w:r>
      <w:r w:rsidRPr="00AC760A">
        <w:rPr>
          <w:rFonts w:asciiTheme="minorHAnsi" w:hAnsiTheme="minorHAnsi" w:cstheme="minorHAnsi"/>
          <w:i/>
          <w:iCs/>
          <w:spacing w:val="-3"/>
          <w:sz w:val="24"/>
          <w:szCs w:val="24"/>
        </w:rPr>
        <w:t xml:space="preserve"> 4.2, a</w:t>
      </w:r>
      <w:r w:rsidRPr="00AC760A">
        <w:rPr>
          <w:rFonts w:asciiTheme="minorHAnsi" w:hAnsiTheme="minorHAnsi" w:cstheme="minorHAnsi"/>
          <w:i/>
          <w:iCs/>
          <w:sz w:val="24"/>
          <w:szCs w:val="24"/>
        </w:rPr>
        <w:t>s Cedentes se obrigam a fazer com que quaisquer quantias decorrentes dos Direitos Creditórios do Contrato Importação sejam exclusivamente depositadas na Conta Vinculada, que deverá ser mantida aberta até a integral liquidação das Obrigações Garantidas.</w:t>
      </w:r>
    </w:p>
    <w:p w14:paraId="3B330410" w14:textId="77777777" w:rsidR="003B6587" w:rsidRPr="00AC760A" w:rsidRDefault="003B6587" w:rsidP="00AC760A">
      <w:pPr>
        <w:widowControl w:val="0"/>
        <w:spacing w:after="0" w:line="340" w:lineRule="exact"/>
        <w:ind w:left="1701"/>
        <w:contextualSpacing/>
        <w:jc w:val="both"/>
        <w:rPr>
          <w:rFonts w:asciiTheme="minorHAnsi" w:hAnsiTheme="minorHAnsi" w:cstheme="minorHAnsi"/>
          <w:i/>
          <w:iCs/>
          <w:sz w:val="24"/>
          <w:szCs w:val="24"/>
        </w:rPr>
      </w:pPr>
    </w:p>
    <w:p w14:paraId="2F2FA3D8" w14:textId="22781634" w:rsidR="003B6587" w:rsidRPr="00AC760A" w:rsidRDefault="003B6587" w:rsidP="00AC760A">
      <w:pPr>
        <w:pStyle w:val="PargrafodaLista"/>
        <w:widowControl w:val="0"/>
        <w:numPr>
          <w:ilvl w:val="2"/>
          <w:numId w:val="29"/>
        </w:numPr>
        <w:tabs>
          <w:tab w:val="left" w:pos="567"/>
        </w:tabs>
        <w:spacing w:after="0" w:line="340" w:lineRule="exact"/>
        <w:ind w:left="1701" w:firstLine="0"/>
        <w:contextualSpacing/>
        <w:jc w:val="both"/>
        <w:rPr>
          <w:rFonts w:asciiTheme="minorHAnsi" w:hAnsiTheme="minorHAnsi" w:cstheme="minorHAnsi"/>
          <w:i/>
          <w:iCs/>
          <w:sz w:val="24"/>
          <w:szCs w:val="24"/>
        </w:rPr>
      </w:pPr>
      <w:r w:rsidRPr="00AC760A">
        <w:rPr>
          <w:rFonts w:asciiTheme="minorHAnsi" w:hAnsiTheme="minorHAnsi" w:cstheme="minorHAnsi"/>
          <w:i/>
          <w:iCs/>
          <w:sz w:val="24"/>
          <w:szCs w:val="24"/>
        </w:rPr>
        <w:t xml:space="preserve">A Ascensus </w:t>
      </w:r>
      <w:proofErr w:type="spellStart"/>
      <w:r w:rsidRPr="00AC760A">
        <w:rPr>
          <w:rFonts w:asciiTheme="minorHAnsi" w:hAnsiTheme="minorHAnsi" w:cstheme="minorHAnsi"/>
          <w:i/>
          <w:iCs/>
          <w:sz w:val="24"/>
          <w:szCs w:val="24"/>
        </w:rPr>
        <w:t>Comex</w:t>
      </w:r>
      <w:proofErr w:type="spellEnd"/>
      <w:r w:rsidRPr="00AC760A">
        <w:rPr>
          <w:rFonts w:asciiTheme="minorHAnsi" w:hAnsiTheme="minorHAnsi" w:cstheme="minorHAnsi"/>
          <w:i/>
          <w:iCs/>
          <w:sz w:val="24"/>
          <w:szCs w:val="24"/>
        </w:rPr>
        <w:t xml:space="preserve"> deverá encaminhar ao Agente Fiduciário a notificação prevista no Anexo I </w:t>
      </w:r>
      <w:r w:rsidR="004C034F" w:rsidRPr="00AC760A">
        <w:rPr>
          <w:rFonts w:asciiTheme="minorHAnsi" w:hAnsiTheme="minorHAnsi" w:cstheme="minorHAnsi"/>
          <w:i/>
          <w:iCs/>
          <w:sz w:val="24"/>
          <w:szCs w:val="24"/>
        </w:rPr>
        <w:t xml:space="preserve">do Contrato, </w:t>
      </w:r>
      <w:r w:rsidRPr="00AC760A">
        <w:rPr>
          <w:rFonts w:asciiTheme="minorHAnsi" w:hAnsiTheme="minorHAnsi" w:cstheme="minorHAnsi"/>
          <w:i/>
          <w:iCs/>
          <w:sz w:val="24"/>
          <w:szCs w:val="24"/>
        </w:rPr>
        <w:t xml:space="preserve">com a devida assinatura dos representantes da Pneu </w:t>
      </w:r>
      <w:proofErr w:type="spellStart"/>
      <w:r w:rsidRPr="00AC760A">
        <w:rPr>
          <w:rFonts w:asciiTheme="minorHAnsi" w:hAnsiTheme="minorHAnsi" w:cstheme="minorHAnsi"/>
          <w:i/>
          <w:iCs/>
          <w:sz w:val="24"/>
          <w:szCs w:val="24"/>
        </w:rPr>
        <w:t>Free</w:t>
      </w:r>
      <w:proofErr w:type="spellEnd"/>
      <w:r w:rsidRPr="00AC760A">
        <w:rPr>
          <w:rFonts w:asciiTheme="minorHAnsi" w:hAnsiTheme="minorHAnsi" w:cstheme="minorHAnsi"/>
          <w:i/>
          <w:iCs/>
          <w:sz w:val="24"/>
          <w:szCs w:val="24"/>
        </w:rPr>
        <w:t>, em até 5 (cinco) Dias Úteis do seu recebimento.</w:t>
      </w:r>
      <w:r w:rsidR="00AC760A">
        <w:rPr>
          <w:rFonts w:asciiTheme="minorHAnsi" w:hAnsiTheme="minorHAnsi" w:cstheme="minorHAnsi"/>
          <w:i/>
          <w:iCs/>
          <w:sz w:val="24"/>
          <w:szCs w:val="24"/>
        </w:rPr>
        <w:t>”</w:t>
      </w:r>
    </w:p>
    <w:p w14:paraId="50A492F2" w14:textId="77777777" w:rsidR="003B6587" w:rsidRPr="00A7319D" w:rsidRDefault="003B6587" w:rsidP="00690FE7">
      <w:pPr>
        <w:tabs>
          <w:tab w:val="left" w:pos="1418"/>
        </w:tabs>
        <w:spacing w:after="0" w:line="340" w:lineRule="exact"/>
        <w:ind w:left="2127"/>
        <w:jc w:val="both"/>
        <w:rPr>
          <w:rFonts w:asciiTheme="minorHAnsi" w:hAnsiTheme="minorHAnsi" w:cstheme="minorHAnsi"/>
          <w:sz w:val="24"/>
          <w:szCs w:val="24"/>
          <w:lang w:eastAsia="pt-BR"/>
        </w:rPr>
      </w:pPr>
    </w:p>
    <w:p w14:paraId="46434BF9" w14:textId="5079DE25" w:rsidR="008B125A" w:rsidRPr="00A7319D" w:rsidRDefault="008B125A" w:rsidP="00AC760A">
      <w:pPr>
        <w:pStyle w:val="PargrafodaLista"/>
        <w:numPr>
          <w:ilvl w:val="0"/>
          <w:numId w:val="29"/>
        </w:numPr>
        <w:tabs>
          <w:tab w:val="left" w:pos="567"/>
        </w:tabs>
        <w:spacing w:after="0" w:line="340" w:lineRule="exact"/>
        <w:ind w:left="0" w:firstLine="0"/>
        <w:jc w:val="both"/>
        <w:rPr>
          <w:rFonts w:asciiTheme="minorHAnsi" w:hAnsiTheme="minorHAnsi" w:cstheme="minorHAnsi"/>
          <w:b/>
          <w:bCs/>
          <w:sz w:val="24"/>
          <w:szCs w:val="24"/>
          <w:lang w:eastAsia="pt-BR"/>
        </w:rPr>
      </w:pPr>
      <w:r w:rsidRPr="00A7319D">
        <w:rPr>
          <w:rFonts w:asciiTheme="minorHAnsi" w:hAnsiTheme="minorHAnsi" w:cstheme="minorHAnsi"/>
          <w:b/>
          <w:bCs/>
          <w:sz w:val="24"/>
          <w:szCs w:val="24"/>
          <w:lang w:eastAsia="pt-BR"/>
        </w:rPr>
        <w:t>INCLUSÃO EXPRESSA DA IMPOSSIBILIDADE DE LIBERAÇÃO PARCIAL DAS GARANTIAS</w:t>
      </w:r>
    </w:p>
    <w:p w14:paraId="1EC66C98" w14:textId="77777777" w:rsidR="008B125A" w:rsidRPr="00A7319D" w:rsidRDefault="008B125A" w:rsidP="008B125A">
      <w:pPr>
        <w:tabs>
          <w:tab w:val="left" w:pos="567"/>
        </w:tabs>
        <w:spacing w:after="0" w:line="340" w:lineRule="exact"/>
        <w:jc w:val="both"/>
        <w:rPr>
          <w:rFonts w:asciiTheme="minorHAnsi" w:hAnsiTheme="minorHAnsi" w:cstheme="minorHAnsi"/>
          <w:sz w:val="24"/>
          <w:szCs w:val="24"/>
          <w:lang w:eastAsia="pt-BR"/>
        </w:rPr>
      </w:pPr>
    </w:p>
    <w:p w14:paraId="3D40D497" w14:textId="61F9BA34" w:rsidR="008B125A" w:rsidRPr="00A7319D"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sz w:val="24"/>
          <w:szCs w:val="24"/>
          <w:lang w:eastAsia="pt-BR"/>
        </w:rPr>
      </w:pPr>
      <w:r w:rsidRPr="00A7319D">
        <w:rPr>
          <w:rFonts w:asciiTheme="minorHAnsi" w:hAnsiTheme="minorHAnsi" w:cstheme="minorHAnsi"/>
          <w:sz w:val="24"/>
          <w:szCs w:val="24"/>
          <w:lang w:eastAsia="pt-BR"/>
        </w:rPr>
        <w:t>As Partes resolvem alterar 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Cláusula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w:t>
      </w:r>
      <w:r w:rsidR="00A7319D">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w:t>
      </w:r>
      <w:r w:rsidR="00A7319D">
        <w:rPr>
          <w:rFonts w:asciiTheme="minorHAnsi" w:hAnsiTheme="minorHAnsi" w:cstheme="minorHAnsi"/>
          <w:sz w:val="24"/>
          <w:szCs w:val="24"/>
          <w:lang w:eastAsia="pt-BR"/>
        </w:rPr>
        <w:t>2</w:t>
      </w:r>
      <w:r w:rsidR="00D0320D">
        <w:rPr>
          <w:rFonts w:asciiTheme="minorHAnsi" w:hAnsiTheme="minorHAnsi" w:cstheme="minorHAnsi"/>
          <w:sz w:val="24"/>
          <w:szCs w:val="24"/>
          <w:lang w:eastAsia="pt-BR"/>
        </w:rPr>
        <w:t xml:space="preserve"> e 6.1</w:t>
      </w:r>
      <w:r w:rsidRPr="00A7319D">
        <w:rPr>
          <w:rFonts w:asciiTheme="minorHAnsi" w:hAnsiTheme="minorHAnsi" w:cstheme="minorHAnsi"/>
          <w:sz w:val="24"/>
          <w:szCs w:val="24"/>
          <w:lang w:eastAsia="pt-BR"/>
        </w:rPr>
        <w:t xml:space="preserve"> do Contrato de </w:t>
      </w:r>
      <w:r w:rsidR="00D0320D">
        <w:rPr>
          <w:rFonts w:asciiTheme="minorHAnsi" w:hAnsiTheme="minorHAnsi" w:cstheme="minorHAnsi"/>
          <w:sz w:val="24"/>
          <w:szCs w:val="24"/>
          <w:lang w:eastAsia="pt-BR"/>
        </w:rPr>
        <w:t>Cessão</w:t>
      </w:r>
      <w:r w:rsidRPr="00A7319D">
        <w:rPr>
          <w:rFonts w:asciiTheme="minorHAnsi" w:hAnsiTheme="minorHAnsi" w:cstheme="minorHAnsi"/>
          <w:sz w:val="24"/>
          <w:szCs w:val="24"/>
          <w:lang w:eastAsia="pt-BR"/>
        </w:rPr>
        <w:t xml:space="preserve"> Fiduciária, de modo a consignar, expressamente, que as garantias oferecidas no âmbito da Escritura não poderão ser liberadas</w:t>
      </w:r>
      <w:r w:rsidR="00D0320D">
        <w:rPr>
          <w:rFonts w:asciiTheme="minorHAnsi" w:hAnsiTheme="minorHAnsi" w:cstheme="minorHAnsi"/>
          <w:sz w:val="24"/>
          <w:szCs w:val="24"/>
          <w:lang w:eastAsia="pt-BR"/>
        </w:rPr>
        <w:t>, total ou parcialmente,</w:t>
      </w:r>
      <w:r w:rsidRPr="00A7319D">
        <w:rPr>
          <w:rFonts w:asciiTheme="minorHAnsi" w:hAnsiTheme="minorHAnsi" w:cstheme="minorHAnsi"/>
          <w:sz w:val="24"/>
          <w:szCs w:val="24"/>
          <w:lang w:eastAsia="pt-BR"/>
        </w:rPr>
        <w:t xml:space="preserve"> antes</w:t>
      </w:r>
      <w:r w:rsidR="00D0320D">
        <w:rPr>
          <w:rFonts w:asciiTheme="minorHAnsi" w:hAnsiTheme="minorHAnsi" w:cstheme="minorHAnsi"/>
          <w:sz w:val="24"/>
          <w:szCs w:val="24"/>
          <w:lang w:eastAsia="pt-BR"/>
        </w:rPr>
        <w:t xml:space="preserve"> do integral cumprimento de todas as Obrigações Garantidas</w:t>
      </w:r>
      <w:r w:rsidRPr="00A7319D">
        <w:rPr>
          <w:rFonts w:asciiTheme="minorHAnsi" w:hAnsiTheme="minorHAnsi" w:cstheme="minorHAnsi"/>
          <w:sz w:val="24"/>
          <w:szCs w:val="24"/>
          <w:lang w:eastAsia="pt-BR"/>
        </w:rPr>
        <w:t>. Dessa forma, 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Cláusula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w:t>
      </w:r>
      <w:r w:rsidR="00A7319D">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w:t>
      </w:r>
      <w:r w:rsidR="00A7319D">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 xml:space="preserve"> </w:t>
      </w:r>
      <w:r w:rsidR="00D0320D">
        <w:rPr>
          <w:rFonts w:asciiTheme="minorHAnsi" w:hAnsiTheme="minorHAnsi" w:cstheme="minorHAnsi"/>
          <w:sz w:val="24"/>
          <w:szCs w:val="24"/>
          <w:lang w:eastAsia="pt-BR"/>
        </w:rPr>
        <w:t xml:space="preserve">e 6.1 </w:t>
      </w:r>
      <w:r w:rsidRPr="00A7319D">
        <w:rPr>
          <w:rFonts w:asciiTheme="minorHAnsi" w:hAnsiTheme="minorHAnsi" w:cstheme="minorHAnsi"/>
          <w:sz w:val="24"/>
          <w:szCs w:val="24"/>
          <w:lang w:eastAsia="pt-BR"/>
        </w:rPr>
        <w:t>passa</w:t>
      </w:r>
      <w:r w:rsidR="00D0320D">
        <w:rPr>
          <w:rFonts w:asciiTheme="minorHAnsi" w:hAnsiTheme="minorHAnsi" w:cstheme="minorHAnsi"/>
          <w:sz w:val="24"/>
          <w:szCs w:val="24"/>
          <w:lang w:eastAsia="pt-BR"/>
        </w:rPr>
        <w:t>m</w:t>
      </w:r>
      <w:r w:rsidRPr="00A7319D">
        <w:rPr>
          <w:rFonts w:asciiTheme="minorHAnsi" w:hAnsiTheme="minorHAnsi" w:cstheme="minorHAnsi"/>
          <w:sz w:val="24"/>
          <w:szCs w:val="24"/>
          <w:lang w:eastAsia="pt-BR"/>
        </w:rPr>
        <w:t xml:space="preserve"> a vigorar com a seguinte nova redação:</w:t>
      </w:r>
    </w:p>
    <w:p w14:paraId="7B2888BB" w14:textId="77777777" w:rsidR="008B125A" w:rsidRPr="00A7319D" w:rsidRDefault="008B125A" w:rsidP="008B125A">
      <w:pPr>
        <w:pStyle w:val="PargrafodaLista"/>
        <w:tabs>
          <w:tab w:val="left" w:pos="567"/>
        </w:tabs>
        <w:spacing w:after="0" w:line="340" w:lineRule="exact"/>
        <w:ind w:left="0"/>
        <w:jc w:val="both"/>
        <w:rPr>
          <w:rFonts w:asciiTheme="minorHAnsi" w:hAnsiTheme="minorHAnsi" w:cstheme="minorHAnsi"/>
          <w:sz w:val="24"/>
          <w:szCs w:val="24"/>
          <w:lang w:eastAsia="pt-BR"/>
        </w:rPr>
      </w:pPr>
    </w:p>
    <w:p w14:paraId="5D127301" w14:textId="19738DCD" w:rsidR="008B125A" w:rsidRPr="00AB79BD" w:rsidRDefault="008B125A" w:rsidP="00690FE7">
      <w:pPr>
        <w:pStyle w:val="PargrafodaLista"/>
        <w:widowControl w:val="0"/>
        <w:tabs>
          <w:tab w:val="left" w:pos="567"/>
        </w:tabs>
        <w:spacing w:after="0" w:line="340" w:lineRule="exact"/>
        <w:ind w:left="567"/>
        <w:jc w:val="both"/>
        <w:rPr>
          <w:rFonts w:asciiTheme="minorHAnsi" w:hAnsiTheme="minorHAnsi" w:cstheme="minorHAnsi"/>
          <w:bCs/>
          <w:i/>
          <w:iCs/>
          <w:sz w:val="24"/>
          <w:szCs w:val="24"/>
        </w:rPr>
      </w:pPr>
      <w:r w:rsidRPr="00A7319D">
        <w:rPr>
          <w:rFonts w:asciiTheme="minorHAnsi" w:hAnsiTheme="minorHAnsi" w:cstheme="minorHAnsi"/>
          <w:i/>
          <w:iCs/>
          <w:sz w:val="24"/>
          <w:szCs w:val="24"/>
        </w:rPr>
        <w:lastRenderedPageBreak/>
        <w:t>“</w:t>
      </w:r>
      <w:r w:rsidR="00A7319D">
        <w:rPr>
          <w:rFonts w:asciiTheme="minorHAnsi" w:hAnsiTheme="minorHAnsi" w:cstheme="minorHAnsi"/>
          <w:i/>
          <w:iCs/>
          <w:sz w:val="24"/>
          <w:szCs w:val="24"/>
        </w:rPr>
        <w:t>2</w:t>
      </w:r>
      <w:r w:rsidRPr="00A7319D">
        <w:rPr>
          <w:rFonts w:asciiTheme="minorHAnsi" w:hAnsiTheme="minorHAnsi" w:cstheme="minorHAnsi"/>
          <w:i/>
          <w:iCs/>
          <w:sz w:val="24"/>
          <w:szCs w:val="24"/>
        </w:rPr>
        <w:t>.</w:t>
      </w:r>
      <w:r w:rsidR="00A7319D">
        <w:rPr>
          <w:rFonts w:asciiTheme="minorHAnsi" w:hAnsiTheme="minorHAnsi" w:cstheme="minorHAnsi"/>
          <w:i/>
          <w:iCs/>
          <w:sz w:val="24"/>
          <w:szCs w:val="24"/>
        </w:rPr>
        <w:t>2</w:t>
      </w:r>
      <w:r w:rsidRPr="00A7319D">
        <w:rPr>
          <w:rFonts w:asciiTheme="minorHAnsi" w:hAnsiTheme="minorHAnsi" w:cstheme="minorHAnsi"/>
          <w:i/>
          <w:iCs/>
          <w:sz w:val="24"/>
          <w:szCs w:val="24"/>
        </w:rPr>
        <w:t xml:space="preserve">. </w:t>
      </w:r>
      <w:r w:rsidR="00A7319D" w:rsidRPr="00A7319D">
        <w:rPr>
          <w:rFonts w:asciiTheme="minorHAnsi" w:eastAsia="Times New Roman" w:hAnsiTheme="minorHAnsi" w:cstheme="minorHAnsi"/>
          <w:i/>
          <w:iCs/>
          <w:color w:val="000000"/>
          <w:sz w:val="24"/>
          <w:szCs w:val="24"/>
          <w:lang w:eastAsia="ar-SA"/>
        </w:rPr>
        <w:t xml:space="preserve">A Cessão Fiduciária permanecerá íntegra e em pleno vigor até a liquidação integral das Obrigações Garantidas, </w:t>
      </w:r>
      <w:r w:rsidR="00690FE7" w:rsidRPr="00690FE7">
        <w:rPr>
          <w:rFonts w:asciiTheme="minorHAnsi" w:eastAsia="Times New Roman" w:hAnsiTheme="minorHAnsi" w:cstheme="minorHAnsi"/>
          <w:i/>
          <w:iCs/>
          <w:color w:val="000000"/>
          <w:sz w:val="24"/>
          <w:szCs w:val="24"/>
          <w:lang w:eastAsia="ar-SA"/>
        </w:rPr>
        <w:t xml:space="preserve">ficando vedada a sua </w:t>
      </w:r>
      <w:r w:rsidR="00690FE7" w:rsidRPr="003B6587">
        <w:rPr>
          <w:rFonts w:asciiTheme="minorHAnsi" w:eastAsia="Times New Roman" w:hAnsiTheme="minorHAnsi" w:cstheme="minorHAnsi"/>
          <w:i/>
          <w:iCs/>
          <w:color w:val="000000"/>
          <w:sz w:val="24"/>
          <w:szCs w:val="24"/>
          <w:lang w:eastAsia="ar-SA"/>
        </w:rPr>
        <w:t>liberação, total ou parcialmente, antes do integral cumprimento de todas as Obrigações Garantidas</w:t>
      </w:r>
      <w:r w:rsidRPr="003B6587">
        <w:rPr>
          <w:rFonts w:asciiTheme="minorHAnsi" w:hAnsiTheme="minorHAnsi" w:cstheme="minorHAnsi"/>
          <w:bCs/>
          <w:i/>
          <w:iCs/>
          <w:sz w:val="24"/>
          <w:szCs w:val="24"/>
        </w:rPr>
        <w:t>.”</w:t>
      </w:r>
    </w:p>
    <w:p w14:paraId="29A1049B" w14:textId="213A8168" w:rsidR="00D0320D" w:rsidRPr="00AB79BD" w:rsidRDefault="00D0320D" w:rsidP="00690FE7">
      <w:pPr>
        <w:pStyle w:val="PargrafodaLista"/>
        <w:widowControl w:val="0"/>
        <w:tabs>
          <w:tab w:val="left" w:pos="567"/>
        </w:tabs>
        <w:spacing w:after="0" w:line="340" w:lineRule="exact"/>
        <w:ind w:left="567"/>
        <w:jc w:val="both"/>
        <w:rPr>
          <w:rFonts w:asciiTheme="minorHAnsi" w:hAnsiTheme="minorHAnsi" w:cstheme="minorHAnsi"/>
          <w:bCs/>
          <w:i/>
          <w:iCs/>
          <w:sz w:val="24"/>
          <w:szCs w:val="24"/>
        </w:rPr>
      </w:pPr>
    </w:p>
    <w:p w14:paraId="0FE85F37" w14:textId="631D985F" w:rsidR="00AB79BD" w:rsidRPr="00AB79BD" w:rsidRDefault="00D0320D" w:rsidP="00690FE7">
      <w:pPr>
        <w:pStyle w:val="PargrafodaLista"/>
        <w:widowControl w:val="0"/>
        <w:tabs>
          <w:tab w:val="left" w:pos="567"/>
        </w:tabs>
        <w:spacing w:after="0" w:line="340" w:lineRule="exact"/>
        <w:ind w:left="567"/>
        <w:jc w:val="both"/>
        <w:rPr>
          <w:rFonts w:asciiTheme="minorHAnsi" w:hAnsiTheme="minorHAnsi" w:cstheme="minorHAnsi"/>
          <w:i/>
          <w:iCs/>
          <w:sz w:val="24"/>
          <w:szCs w:val="24"/>
        </w:rPr>
      </w:pPr>
      <w:r w:rsidRPr="00AB79BD">
        <w:rPr>
          <w:rFonts w:asciiTheme="minorHAnsi" w:hAnsiTheme="minorHAnsi" w:cstheme="minorHAnsi"/>
          <w:bCs/>
          <w:i/>
          <w:iCs/>
          <w:sz w:val="24"/>
          <w:szCs w:val="24"/>
        </w:rPr>
        <w:t>“</w:t>
      </w:r>
      <w:r w:rsidR="00AB79BD" w:rsidRPr="00AB79BD">
        <w:rPr>
          <w:rFonts w:asciiTheme="minorHAnsi" w:hAnsiTheme="minorHAnsi" w:cstheme="minorHAnsi"/>
          <w:bCs/>
          <w:i/>
          <w:iCs/>
          <w:sz w:val="24"/>
          <w:szCs w:val="24"/>
        </w:rPr>
        <w:t xml:space="preserve">6.1. </w:t>
      </w:r>
      <w:r w:rsidR="00AB79BD" w:rsidRPr="00AB79BD">
        <w:rPr>
          <w:rFonts w:asciiTheme="minorHAnsi" w:hAnsiTheme="minorHAnsi" w:cstheme="minorHAnsi"/>
          <w:i/>
          <w:iCs/>
          <w:sz w:val="24"/>
          <w:szCs w:val="24"/>
        </w:rPr>
        <w:t xml:space="preserve">Não obstante as hipóteses de vencimento antecipado das obrigações decorrentes das </w:t>
      </w:r>
      <w:r w:rsidR="00AB79BD" w:rsidRPr="00AB79BD">
        <w:rPr>
          <w:rFonts w:asciiTheme="minorHAnsi" w:eastAsia="Times New Roman" w:hAnsiTheme="minorHAnsi" w:cstheme="minorHAnsi"/>
          <w:i/>
          <w:iCs/>
          <w:color w:val="000000"/>
          <w:sz w:val="24"/>
          <w:szCs w:val="24"/>
          <w:lang w:eastAsia="ar-SA"/>
        </w:rPr>
        <w:t>Debêntures</w:t>
      </w:r>
      <w:r w:rsidR="00AB79BD" w:rsidRPr="00AB79BD">
        <w:rPr>
          <w:rFonts w:asciiTheme="minorHAnsi" w:hAnsiTheme="minorHAnsi" w:cstheme="minorHAnsi"/>
          <w:i/>
          <w:iCs/>
          <w:sz w:val="24"/>
          <w:szCs w:val="24"/>
        </w:rPr>
        <w:t xml:space="preserve"> nos termos previstos na Escritura, a Cessão Fiduciária permanecerá íntegra, válida, eficaz e em pleno vigor até o </w:t>
      </w:r>
      <w:r w:rsidR="00AB79BD" w:rsidRPr="00985319">
        <w:rPr>
          <w:rFonts w:asciiTheme="minorHAnsi" w:hAnsiTheme="minorHAnsi" w:cstheme="minorHAnsi"/>
          <w:i/>
          <w:iCs/>
          <w:sz w:val="24"/>
          <w:szCs w:val="24"/>
        </w:rPr>
        <w:t>completo e efetivo cumprimento de todas as Obrigações Garantidas assumidas pelas Cedentes com relação às Debentures, nos termos da Escritura. As Partes acordam que não haverá a possibilidade de liberação total ou parcialmente da garantia ora constituída antes do integral cumprimento de todas as Obrigações Garantidas.”</w:t>
      </w:r>
    </w:p>
    <w:p w14:paraId="27D2DDFB" w14:textId="6735E468" w:rsidR="008B125A" w:rsidRDefault="008B125A" w:rsidP="008B125A">
      <w:pPr>
        <w:pStyle w:val="PargrafodaLista"/>
        <w:tabs>
          <w:tab w:val="left" w:pos="567"/>
        </w:tabs>
        <w:spacing w:after="0" w:line="340" w:lineRule="exact"/>
        <w:ind w:left="0"/>
        <w:jc w:val="both"/>
        <w:rPr>
          <w:rFonts w:asciiTheme="minorHAnsi" w:hAnsiTheme="minorHAnsi" w:cstheme="minorHAnsi"/>
          <w:sz w:val="24"/>
          <w:szCs w:val="24"/>
          <w:lang w:eastAsia="pt-BR"/>
        </w:rPr>
      </w:pPr>
    </w:p>
    <w:p w14:paraId="2C1CD9D3" w14:textId="275631FE" w:rsidR="00AB79BD" w:rsidRPr="00A7319D" w:rsidRDefault="00AB79BD" w:rsidP="00AC760A">
      <w:pPr>
        <w:pStyle w:val="PargrafodaLista"/>
        <w:numPr>
          <w:ilvl w:val="0"/>
          <w:numId w:val="29"/>
        </w:numPr>
        <w:tabs>
          <w:tab w:val="left" w:pos="567"/>
        </w:tabs>
        <w:spacing w:after="0" w:line="340" w:lineRule="exact"/>
        <w:ind w:left="0" w:firstLine="0"/>
        <w:jc w:val="both"/>
        <w:rPr>
          <w:rFonts w:asciiTheme="minorHAnsi" w:hAnsiTheme="minorHAnsi" w:cstheme="minorHAnsi"/>
          <w:b/>
          <w:bCs/>
          <w:sz w:val="24"/>
          <w:szCs w:val="24"/>
          <w:lang w:eastAsia="pt-BR"/>
        </w:rPr>
      </w:pPr>
      <w:r>
        <w:rPr>
          <w:rFonts w:asciiTheme="minorHAnsi" w:hAnsiTheme="minorHAnsi" w:cstheme="minorHAnsi"/>
          <w:b/>
          <w:bCs/>
          <w:sz w:val="24"/>
          <w:szCs w:val="24"/>
          <w:lang w:eastAsia="pt-BR"/>
        </w:rPr>
        <w:t>ALTERAÇÃO DOS PRAZOS DE REGISTRO</w:t>
      </w:r>
    </w:p>
    <w:p w14:paraId="69DD49E5" w14:textId="77777777" w:rsidR="00AB79BD" w:rsidRPr="00A7319D" w:rsidRDefault="00AB79BD" w:rsidP="00AB79BD">
      <w:pPr>
        <w:tabs>
          <w:tab w:val="left" w:pos="567"/>
        </w:tabs>
        <w:spacing w:after="0" w:line="340" w:lineRule="exact"/>
        <w:jc w:val="both"/>
        <w:rPr>
          <w:rFonts w:asciiTheme="minorHAnsi" w:hAnsiTheme="minorHAnsi" w:cstheme="minorHAnsi"/>
          <w:sz w:val="24"/>
          <w:szCs w:val="24"/>
          <w:lang w:eastAsia="pt-BR"/>
        </w:rPr>
      </w:pPr>
    </w:p>
    <w:p w14:paraId="6968B2A7" w14:textId="501CB51B" w:rsidR="00AB79BD" w:rsidRPr="00A7319D" w:rsidRDefault="00AB79BD" w:rsidP="00AC760A">
      <w:pPr>
        <w:pStyle w:val="PargrafodaLista"/>
        <w:numPr>
          <w:ilvl w:val="1"/>
          <w:numId w:val="29"/>
        </w:numPr>
        <w:tabs>
          <w:tab w:val="left" w:pos="567"/>
        </w:tabs>
        <w:spacing w:after="0" w:line="340" w:lineRule="exact"/>
        <w:ind w:left="0" w:firstLine="0"/>
        <w:jc w:val="both"/>
        <w:rPr>
          <w:rFonts w:asciiTheme="minorHAnsi" w:hAnsiTheme="minorHAnsi" w:cstheme="minorHAnsi"/>
          <w:sz w:val="24"/>
          <w:szCs w:val="24"/>
          <w:lang w:eastAsia="pt-BR"/>
        </w:rPr>
      </w:pPr>
      <w:r w:rsidRPr="00A7319D">
        <w:rPr>
          <w:rFonts w:asciiTheme="minorHAnsi" w:hAnsiTheme="minorHAnsi" w:cstheme="minorHAnsi"/>
          <w:sz w:val="24"/>
          <w:szCs w:val="24"/>
          <w:lang w:eastAsia="pt-BR"/>
        </w:rPr>
        <w:t xml:space="preserve">As Partes resolvem alterar a Cláusula </w:t>
      </w:r>
      <w:r>
        <w:rPr>
          <w:rFonts w:asciiTheme="minorHAnsi" w:hAnsiTheme="minorHAnsi" w:cstheme="minorHAnsi"/>
          <w:sz w:val="24"/>
          <w:szCs w:val="24"/>
          <w:lang w:eastAsia="pt-BR"/>
        </w:rPr>
        <w:t>4.1 n</w:t>
      </w:r>
      <w:r w:rsidRPr="00A7319D">
        <w:rPr>
          <w:rFonts w:asciiTheme="minorHAnsi" w:hAnsiTheme="minorHAnsi" w:cstheme="minorHAnsi"/>
          <w:sz w:val="24"/>
          <w:szCs w:val="24"/>
          <w:lang w:eastAsia="pt-BR"/>
        </w:rPr>
        <w:t xml:space="preserve">o Contrato de </w:t>
      </w:r>
      <w:r>
        <w:rPr>
          <w:rFonts w:asciiTheme="minorHAnsi" w:hAnsiTheme="minorHAnsi" w:cstheme="minorHAnsi"/>
          <w:sz w:val="24"/>
          <w:szCs w:val="24"/>
          <w:lang w:eastAsia="pt-BR"/>
        </w:rPr>
        <w:t>Cessão</w:t>
      </w:r>
      <w:r w:rsidRPr="00A7319D">
        <w:rPr>
          <w:rFonts w:asciiTheme="minorHAnsi" w:hAnsiTheme="minorHAnsi" w:cstheme="minorHAnsi"/>
          <w:sz w:val="24"/>
          <w:szCs w:val="24"/>
          <w:lang w:eastAsia="pt-BR"/>
        </w:rPr>
        <w:t xml:space="preserve"> Fiduciária,</w:t>
      </w:r>
      <w:r>
        <w:rPr>
          <w:rFonts w:asciiTheme="minorHAnsi" w:hAnsiTheme="minorHAnsi" w:cstheme="minorHAnsi"/>
          <w:sz w:val="24"/>
          <w:szCs w:val="24"/>
          <w:lang w:eastAsia="pt-BR"/>
        </w:rPr>
        <w:t xml:space="preserve"> de como incluir a Cláusula 4.3,</w:t>
      </w:r>
      <w:r w:rsidRPr="00A7319D">
        <w:rPr>
          <w:rFonts w:asciiTheme="minorHAnsi" w:hAnsiTheme="minorHAnsi" w:cstheme="minorHAnsi"/>
          <w:sz w:val="24"/>
          <w:szCs w:val="24"/>
          <w:lang w:eastAsia="pt-BR"/>
        </w:rPr>
        <w:t xml:space="preserve"> de modo </w:t>
      </w:r>
      <w:r>
        <w:rPr>
          <w:rFonts w:asciiTheme="minorHAnsi" w:hAnsiTheme="minorHAnsi" w:cstheme="minorHAnsi"/>
          <w:sz w:val="24"/>
          <w:szCs w:val="24"/>
          <w:lang w:eastAsia="pt-BR"/>
        </w:rPr>
        <w:t>ajustar os prazos e trâmites de registro deste instrumento perante os Cartórios de Títulos e Documentos competentes</w:t>
      </w:r>
      <w:r w:rsidRPr="00A7319D">
        <w:rPr>
          <w:rFonts w:asciiTheme="minorHAnsi" w:hAnsiTheme="minorHAnsi" w:cstheme="minorHAnsi"/>
          <w:sz w:val="24"/>
          <w:szCs w:val="24"/>
          <w:lang w:eastAsia="pt-BR"/>
        </w:rPr>
        <w:t>. Dessa forma, a</w:t>
      </w:r>
      <w:r>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Cláusula</w:t>
      </w:r>
      <w:r>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w:t>
      </w:r>
      <w:r>
        <w:rPr>
          <w:rFonts w:asciiTheme="minorHAnsi" w:hAnsiTheme="minorHAnsi" w:cstheme="minorHAnsi"/>
          <w:sz w:val="24"/>
          <w:szCs w:val="24"/>
          <w:lang w:eastAsia="pt-BR"/>
        </w:rPr>
        <w:t>4.1</w:t>
      </w:r>
      <w:r w:rsidRPr="00A7319D">
        <w:rPr>
          <w:rFonts w:asciiTheme="minorHAnsi" w:hAnsiTheme="minorHAnsi" w:cstheme="minorHAnsi"/>
          <w:sz w:val="24"/>
          <w:szCs w:val="24"/>
          <w:lang w:eastAsia="pt-BR"/>
        </w:rPr>
        <w:t xml:space="preserve"> </w:t>
      </w:r>
      <w:r>
        <w:rPr>
          <w:rFonts w:asciiTheme="minorHAnsi" w:hAnsiTheme="minorHAnsi" w:cstheme="minorHAnsi"/>
          <w:sz w:val="24"/>
          <w:szCs w:val="24"/>
          <w:lang w:eastAsia="pt-BR"/>
        </w:rPr>
        <w:t xml:space="preserve">e 4.3 </w:t>
      </w:r>
      <w:r w:rsidRPr="00A7319D">
        <w:rPr>
          <w:rFonts w:asciiTheme="minorHAnsi" w:hAnsiTheme="minorHAnsi" w:cstheme="minorHAnsi"/>
          <w:sz w:val="24"/>
          <w:szCs w:val="24"/>
          <w:lang w:eastAsia="pt-BR"/>
        </w:rPr>
        <w:t>passa</w:t>
      </w:r>
      <w:r>
        <w:rPr>
          <w:rFonts w:asciiTheme="minorHAnsi" w:hAnsiTheme="minorHAnsi" w:cstheme="minorHAnsi"/>
          <w:sz w:val="24"/>
          <w:szCs w:val="24"/>
          <w:lang w:eastAsia="pt-BR"/>
        </w:rPr>
        <w:t>m</w:t>
      </w:r>
      <w:r w:rsidRPr="00A7319D">
        <w:rPr>
          <w:rFonts w:asciiTheme="minorHAnsi" w:hAnsiTheme="minorHAnsi" w:cstheme="minorHAnsi"/>
          <w:sz w:val="24"/>
          <w:szCs w:val="24"/>
          <w:lang w:eastAsia="pt-BR"/>
        </w:rPr>
        <w:t xml:space="preserve"> a vigorar com a seguinte nova redação:</w:t>
      </w:r>
    </w:p>
    <w:p w14:paraId="4C71C2FD" w14:textId="77777777" w:rsidR="00AB79BD" w:rsidRPr="00AB79BD" w:rsidRDefault="00AB79BD" w:rsidP="00AB79BD">
      <w:pPr>
        <w:pStyle w:val="PargrafodaLista"/>
        <w:tabs>
          <w:tab w:val="left" w:pos="567"/>
        </w:tabs>
        <w:spacing w:after="0" w:line="340" w:lineRule="exact"/>
        <w:jc w:val="both"/>
        <w:rPr>
          <w:rFonts w:asciiTheme="minorHAnsi" w:hAnsiTheme="minorHAnsi" w:cstheme="minorHAnsi"/>
          <w:sz w:val="24"/>
          <w:szCs w:val="24"/>
          <w:lang w:eastAsia="pt-BR"/>
        </w:rPr>
      </w:pPr>
    </w:p>
    <w:p w14:paraId="454E5DF7" w14:textId="32368979" w:rsidR="00AB79BD" w:rsidRPr="00AB79BD" w:rsidRDefault="00AB79BD" w:rsidP="00690FE7">
      <w:pPr>
        <w:pStyle w:val="PargrafodaLista"/>
        <w:tabs>
          <w:tab w:val="left" w:pos="567"/>
        </w:tabs>
        <w:spacing w:after="0" w:line="340" w:lineRule="exact"/>
        <w:ind w:left="567"/>
        <w:jc w:val="both"/>
        <w:rPr>
          <w:rFonts w:asciiTheme="minorHAnsi" w:hAnsiTheme="minorHAnsi" w:cstheme="minorHAnsi"/>
          <w:i/>
          <w:iCs/>
          <w:sz w:val="24"/>
          <w:szCs w:val="24"/>
          <w:lang w:eastAsia="pt-BR"/>
        </w:rPr>
      </w:pPr>
      <w:r>
        <w:rPr>
          <w:rFonts w:asciiTheme="minorHAnsi" w:hAnsiTheme="minorHAnsi" w:cstheme="minorHAnsi"/>
          <w:i/>
          <w:iCs/>
          <w:sz w:val="24"/>
          <w:szCs w:val="24"/>
          <w:lang w:eastAsia="pt-BR"/>
        </w:rPr>
        <w:t>“</w:t>
      </w:r>
      <w:r w:rsidRPr="00AB79BD">
        <w:rPr>
          <w:rFonts w:asciiTheme="minorHAnsi" w:hAnsiTheme="minorHAnsi" w:cstheme="minorHAnsi"/>
          <w:i/>
          <w:iCs/>
          <w:sz w:val="24"/>
          <w:szCs w:val="24"/>
          <w:lang w:eastAsia="pt-BR"/>
        </w:rPr>
        <w:t>4.1.</w:t>
      </w:r>
      <w:r>
        <w:rPr>
          <w:rFonts w:asciiTheme="minorHAnsi" w:hAnsiTheme="minorHAnsi" w:cstheme="minorHAnsi"/>
          <w:i/>
          <w:iCs/>
          <w:sz w:val="24"/>
          <w:szCs w:val="24"/>
          <w:lang w:eastAsia="pt-BR"/>
        </w:rPr>
        <w:t xml:space="preserve"> </w:t>
      </w:r>
      <w:r w:rsidRPr="00AB79BD">
        <w:rPr>
          <w:rFonts w:asciiTheme="minorHAnsi" w:hAnsiTheme="minorHAnsi" w:cstheme="minorHAnsi"/>
          <w:i/>
          <w:iCs/>
          <w:sz w:val="24"/>
          <w:szCs w:val="24"/>
          <w:lang w:eastAsia="pt-BR"/>
        </w:rPr>
        <w:t>O Contrato e seus eventuais aditamentos serão levados a registro pelas Cedentes nos competentes Cartórios de Registro de Títulos e Documentos das cidades de</w:t>
      </w:r>
      <w:r>
        <w:rPr>
          <w:rFonts w:asciiTheme="minorHAnsi" w:hAnsiTheme="minorHAnsi" w:cstheme="minorHAnsi"/>
          <w:i/>
          <w:iCs/>
          <w:sz w:val="24"/>
          <w:szCs w:val="24"/>
          <w:lang w:eastAsia="pt-BR"/>
        </w:rPr>
        <w:t xml:space="preserve"> </w:t>
      </w:r>
      <w:r w:rsidRPr="00AB79BD">
        <w:rPr>
          <w:rFonts w:asciiTheme="minorHAnsi" w:hAnsiTheme="minorHAnsi" w:cstheme="minorHAnsi"/>
          <w:i/>
          <w:iCs/>
          <w:sz w:val="24"/>
          <w:szCs w:val="24"/>
          <w:lang w:eastAsia="pt-BR"/>
        </w:rPr>
        <w:t>(i) Vitória, Estado do Espírito Santo, (</w:t>
      </w:r>
      <w:proofErr w:type="spellStart"/>
      <w:r w:rsidRPr="00AB79BD">
        <w:rPr>
          <w:rFonts w:asciiTheme="minorHAnsi" w:hAnsiTheme="minorHAnsi" w:cstheme="minorHAnsi"/>
          <w:i/>
          <w:iCs/>
          <w:sz w:val="24"/>
          <w:szCs w:val="24"/>
          <w:lang w:eastAsia="pt-BR"/>
        </w:rPr>
        <w:t>ii</w:t>
      </w:r>
      <w:proofErr w:type="spellEnd"/>
      <w:r w:rsidRPr="00AB79BD">
        <w:rPr>
          <w:rFonts w:asciiTheme="minorHAnsi" w:hAnsiTheme="minorHAnsi" w:cstheme="minorHAnsi"/>
          <w:i/>
          <w:iCs/>
          <w:sz w:val="24"/>
          <w:szCs w:val="24"/>
          <w:lang w:eastAsia="pt-BR"/>
        </w:rPr>
        <w:t>) Joinville, Estado de Santa Catarina e (</w:t>
      </w:r>
      <w:proofErr w:type="spellStart"/>
      <w:r w:rsidRPr="00AB79BD">
        <w:rPr>
          <w:rFonts w:asciiTheme="minorHAnsi" w:hAnsiTheme="minorHAnsi" w:cstheme="minorHAnsi"/>
          <w:i/>
          <w:iCs/>
          <w:sz w:val="24"/>
          <w:szCs w:val="24"/>
          <w:lang w:eastAsia="pt-BR"/>
        </w:rPr>
        <w:t>iii</w:t>
      </w:r>
      <w:proofErr w:type="spellEnd"/>
      <w:r w:rsidRPr="00AB79BD">
        <w:rPr>
          <w:rFonts w:asciiTheme="minorHAnsi" w:hAnsiTheme="minorHAnsi" w:cstheme="minorHAnsi"/>
          <w:i/>
          <w:iCs/>
          <w:sz w:val="24"/>
          <w:szCs w:val="24"/>
          <w:lang w:eastAsia="pt-BR"/>
        </w:rPr>
        <w:t>) São Paulo, Estado de São Paulo (“</w:t>
      </w:r>
      <w:r w:rsidRPr="00AB79BD">
        <w:rPr>
          <w:rFonts w:asciiTheme="minorHAnsi" w:hAnsiTheme="minorHAnsi" w:cstheme="minorHAnsi"/>
          <w:i/>
          <w:iCs/>
          <w:sz w:val="24"/>
          <w:szCs w:val="24"/>
          <w:u w:val="single"/>
          <w:lang w:eastAsia="pt-BR"/>
        </w:rPr>
        <w:t>Cartórios</w:t>
      </w:r>
      <w:r w:rsidRPr="00AB79BD">
        <w:rPr>
          <w:rFonts w:asciiTheme="minorHAnsi" w:hAnsiTheme="minorHAnsi" w:cstheme="minorHAnsi"/>
          <w:i/>
          <w:iCs/>
          <w:sz w:val="24"/>
          <w:szCs w:val="24"/>
          <w:lang w:eastAsia="pt-BR"/>
        </w:rPr>
        <w:t>”), devendo o seu protocolo perante os Cartórios ser realizado em até 7 (sete) Dias Úteis, contados de sua respectiva celebração. As Cedentes envidarão os melhores esforços para obter o registro do Primeiro Aditamento no Cartórios no menor tempo possível, atendendo de forma tempestiva as eventuais exigências formuladas. As Cedentes comprometem-se a enviar ao Agente Fiduciário 1 (uma) via original do Contrato devidamente registrada, assim como quaisquer aditamentos subsequentes ao Contrato, em até 5 (cinco) Dias Úteis contados do seu respectivo registro, comprovando a plena formalização de tais registros em forma e teor razoavelmente satisfatórios ao Agente Fiduciário, observado o disposto na Cláusula 4.2.</w:t>
      </w:r>
      <w:r>
        <w:rPr>
          <w:rFonts w:asciiTheme="minorHAnsi" w:hAnsiTheme="minorHAnsi" w:cstheme="minorHAnsi"/>
          <w:i/>
          <w:iCs/>
          <w:sz w:val="24"/>
          <w:szCs w:val="24"/>
          <w:lang w:eastAsia="pt-BR"/>
        </w:rPr>
        <w:t>”</w:t>
      </w:r>
    </w:p>
    <w:p w14:paraId="7F7173B1" w14:textId="77777777" w:rsidR="00AB79BD" w:rsidRDefault="00AB79BD" w:rsidP="00690FE7">
      <w:pPr>
        <w:pStyle w:val="PargrafodaLista"/>
        <w:tabs>
          <w:tab w:val="left" w:pos="567"/>
        </w:tabs>
        <w:spacing w:after="0" w:line="340" w:lineRule="exact"/>
        <w:ind w:left="567"/>
        <w:jc w:val="both"/>
        <w:rPr>
          <w:rFonts w:asciiTheme="minorHAnsi" w:hAnsiTheme="minorHAnsi" w:cstheme="minorHAnsi"/>
          <w:i/>
          <w:iCs/>
          <w:sz w:val="24"/>
          <w:szCs w:val="24"/>
          <w:lang w:eastAsia="pt-BR"/>
        </w:rPr>
      </w:pPr>
    </w:p>
    <w:p w14:paraId="6CBFA4CB" w14:textId="2C648FA9" w:rsidR="00AB79BD" w:rsidRDefault="00AB79BD" w:rsidP="00690FE7">
      <w:pPr>
        <w:pStyle w:val="PargrafodaLista"/>
        <w:tabs>
          <w:tab w:val="left" w:pos="567"/>
        </w:tabs>
        <w:spacing w:after="0" w:line="340" w:lineRule="exact"/>
        <w:ind w:left="567"/>
        <w:jc w:val="both"/>
        <w:rPr>
          <w:rFonts w:asciiTheme="minorHAnsi" w:hAnsiTheme="minorHAnsi" w:cstheme="minorHAnsi"/>
          <w:i/>
          <w:iCs/>
          <w:sz w:val="24"/>
          <w:szCs w:val="24"/>
          <w:lang w:eastAsia="pt-BR"/>
        </w:rPr>
      </w:pPr>
      <w:r>
        <w:rPr>
          <w:rFonts w:asciiTheme="minorHAnsi" w:hAnsiTheme="minorHAnsi" w:cstheme="minorHAnsi"/>
          <w:i/>
          <w:iCs/>
          <w:sz w:val="24"/>
          <w:szCs w:val="24"/>
          <w:lang w:eastAsia="pt-BR"/>
        </w:rPr>
        <w:t>“</w:t>
      </w:r>
      <w:r w:rsidRPr="00AB79BD">
        <w:rPr>
          <w:rFonts w:asciiTheme="minorHAnsi" w:hAnsiTheme="minorHAnsi" w:cstheme="minorHAnsi"/>
          <w:i/>
          <w:iCs/>
          <w:sz w:val="24"/>
          <w:szCs w:val="24"/>
          <w:lang w:eastAsia="pt-BR"/>
        </w:rPr>
        <w:t>4.3.</w:t>
      </w:r>
      <w:r>
        <w:rPr>
          <w:rFonts w:asciiTheme="minorHAnsi" w:hAnsiTheme="minorHAnsi" w:cstheme="minorHAnsi"/>
          <w:i/>
          <w:iCs/>
          <w:sz w:val="24"/>
          <w:szCs w:val="24"/>
          <w:lang w:eastAsia="pt-BR"/>
        </w:rPr>
        <w:t xml:space="preserve"> </w:t>
      </w:r>
      <w:r w:rsidRPr="00AB79BD">
        <w:rPr>
          <w:rFonts w:asciiTheme="minorHAnsi" w:hAnsiTheme="minorHAnsi" w:cstheme="minorHAnsi"/>
          <w:i/>
          <w:iCs/>
          <w:sz w:val="24"/>
          <w:szCs w:val="24"/>
          <w:lang w:eastAsia="pt-BR"/>
        </w:rPr>
        <w:t xml:space="preserve">Caso o arquivamento do Primeiro Aditamento não seja realizado conforme estabelecido nas Cláusulas 4.1 e 4.2 acima, devido às medidas restritivas de funcionamento normal dos Cartórios decorrentes exclusivamente da pandemia do Covid-19, o registro do Primeiro Aditamento nos Cartórios deverá ser realizado no prazo de 20 (vinte) dias contados da data em que o respectivo Cartório, conforme aplicável, restabelecer a prestação regular dos seus serviços, devendo a Emissora </w:t>
      </w:r>
      <w:r w:rsidRPr="00AB79BD">
        <w:rPr>
          <w:rFonts w:asciiTheme="minorHAnsi" w:hAnsiTheme="minorHAnsi" w:cstheme="minorHAnsi"/>
          <w:i/>
          <w:iCs/>
          <w:sz w:val="24"/>
          <w:szCs w:val="24"/>
          <w:lang w:eastAsia="pt-BR"/>
        </w:rPr>
        <w:lastRenderedPageBreak/>
        <w:t>enviar uma via original ao Agente Fiduciário em até 5 (cinco) dias constados do registro.</w:t>
      </w:r>
      <w:r>
        <w:rPr>
          <w:rFonts w:asciiTheme="minorHAnsi" w:hAnsiTheme="minorHAnsi" w:cstheme="minorHAnsi"/>
          <w:i/>
          <w:iCs/>
          <w:sz w:val="24"/>
          <w:szCs w:val="24"/>
          <w:lang w:eastAsia="pt-BR"/>
        </w:rPr>
        <w:t>”</w:t>
      </w:r>
    </w:p>
    <w:p w14:paraId="28E811C6" w14:textId="77777777" w:rsidR="00AB79BD" w:rsidRPr="00AB79BD" w:rsidRDefault="00AB79BD" w:rsidP="00AB79BD">
      <w:pPr>
        <w:pStyle w:val="PargrafodaLista"/>
        <w:tabs>
          <w:tab w:val="left" w:pos="567"/>
        </w:tabs>
        <w:spacing w:after="0" w:line="340" w:lineRule="exact"/>
        <w:ind w:left="284"/>
        <w:jc w:val="both"/>
        <w:rPr>
          <w:rFonts w:asciiTheme="minorHAnsi" w:hAnsiTheme="minorHAnsi" w:cstheme="minorHAnsi"/>
          <w:i/>
          <w:iCs/>
          <w:sz w:val="24"/>
          <w:szCs w:val="24"/>
          <w:lang w:eastAsia="pt-BR"/>
        </w:rPr>
      </w:pPr>
    </w:p>
    <w:p w14:paraId="5F9AC03F" w14:textId="2903179F" w:rsidR="008B125A" w:rsidRPr="008B125A" w:rsidRDefault="008B125A" w:rsidP="00AC760A">
      <w:pPr>
        <w:pStyle w:val="PargrafodaLista"/>
        <w:numPr>
          <w:ilvl w:val="0"/>
          <w:numId w:val="29"/>
        </w:numPr>
        <w:tabs>
          <w:tab w:val="left" w:pos="567"/>
        </w:tabs>
        <w:spacing w:after="0" w:line="340" w:lineRule="exact"/>
        <w:ind w:left="0" w:firstLine="0"/>
        <w:jc w:val="both"/>
        <w:rPr>
          <w:rFonts w:asciiTheme="minorHAnsi" w:hAnsiTheme="minorHAnsi" w:cstheme="minorHAnsi"/>
          <w:b/>
          <w:bCs/>
          <w:kern w:val="32"/>
          <w:sz w:val="24"/>
          <w:szCs w:val="24"/>
          <w:lang w:eastAsia="pt-BR"/>
        </w:rPr>
      </w:pPr>
      <w:r w:rsidRPr="008B125A">
        <w:rPr>
          <w:rFonts w:asciiTheme="minorHAnsi" w:hAnsiTheme="minorHAnsi" w:cstheme="minorHAnsi"/>
          <w:b/>
          <w:bCs/>
          <w:kern w:val="32"/>
          <w:sz w:val="24"/>
          <w:szCs w:val="24"/>
          <w:lang w:eastAsia="pt-BR"/>
        </w:rPr>
        <w:t>DISPOSIÇÕES GERAIS</w:t>
      </w:r>
    </w:p>
    <w:p w14:paraId="4ECE1777" w14:textId="77777777" w:rsidR="008B125A" w:rsidRPr="008B125A" w:rsidRDefault="008B125A" w:rsidP="008B125A">
      <w:pPr>
        <w:tabs>
          <w:tab w:val="left" w:pos="851"/>
        </w:tabs>
        <w:spacing w:after="0" w:line="340" w:lineRule="exact"/>
        <w:jc w:val="both"/>
        <w:rPr>
          <w:rFonts w:asciiTheme="minorHAnsi" w:hAnsiTheme="minorHAnsi" w:cstheme="minorHAnsi"/>
          <w:b/>
          <w:bCs/>
          <w:kern w:val="32"/>
          <w:sz w:val="24"/>
          <w:szCs w:val="24"/>
          <w:lang w:eastAsia="pt-BR"/>
        </w:rPr>
      </w:pPr>
    </w:p>
    <w:p w14:paraId="5366FD42" w14:textId="373492C8" w:rsid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t xml:space="preserve">Todos os termos e condições do Contrato de </w:t>
      </w:r>
      <w:r>
        <w:rPr>
          <w:rFonts w:asciiTheme="minorHAnsi" w:hAnsiTheme="minorHAnsi" w:cstheme="minorHAnsi"/>
          <w:kern w:val="32"/>
          <w:sz w:val="24"/>
          <w:szCs w:val="24"/>
          <w:lang w:eastAsia="pt-BR"/>
        </w:rPr>
        <w:t>Cessão</w:t>
      </w:r>
      <w:r w:rsidRPr="008B125A">
        <w:rPr>
          <w:rFonts w:asciiTheme="minorHAnsi" w:hAnsiTheme="minorHAnsi" w:cstheme="minorHAnsi"/>
          <w:kern w:val="32"/>
          <w:sz w:val="24"/>
          <w:szCs w:val="24"/>
          <w:lang w:eastAsia="pt-BR"/>
        </w:rPr>
        <w:t xml:space="preserve"> Fiduciária que não tenham sido expressamente alterados pelo Primeiro Aditamento são, neste ato, ratificados e permanecem em pleno vigor e efeito.</w:t>
      </w:r>
    </w:p>
    <w:p w14:paraId="76EFC736" w14:textId="77777777" w:rsidR="00713371" w:rsidRPr="008B125A" w:rsidRDefault="00713371" w:rsidP="00713371">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0373F151" w14:textId="34DBA446" w:rsidR="00690FE7" w:rsidRDefault="00690FE7"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690FE7">
        <w:rPr>
          <w:rFonts w:asciiTheme="minorHAnsi" w:hAnsiTheme="minorHAnsi" w:cstheme="minorHAnsi"/>
          <w:kern w:val="32"/>
          <w:sz w:val="24"/>
          <w:szCs w:val="24"/>
          <w:lang w:eastAsia="pt-BR"/>
        </w:rPr>
        <w:t xml:space="preserve">Em caso de conflito entre as disposições do Primeiro Aditamento e as disposições do Contrato de </w:t>
      </w:r>
      <w:r>
        <w:rPr>
          <w:rFonts w:asciiTheme="minorHAnsi" w:hAnsiTheme="minorHAnsi" w:cstheme="minorHAnsi"/>
          <w:kern w:val="32"/>
          <w:sz w:val="24"/>
          <w:szCs w:val="24"/>
          <w:lang w:eastAsia="pt-BR"/>
        </w:rPr>
        <w:t>Cessão</w:t>
      </w:r>
      <w:r w:rsidRPr="00690FE7">
        <w:rPr>
          <w:rFonts w:asciiTheme="minorHAnsi" w:hAnsiTheme="minorHAnsi" w:cstheme="minorHAnsi"/>
          <w:kern w:val="32"/>
          <w:sz w:val="24"/>
          <w:szCs w:val="24"/>
          <w:lang w:eastAsia="pt-BR"/>
        </w:rPr>
        <w:t xml:space="preserve"> Fiduciária, deverão prevalecer as disposições estabelecidas no Primeiro Aditamento.</w:t>
      </w:r>
    </w:p>
    <w:p w14:paraId="6939D982" w14:textId="77777777" w:rsidR="00690FE7" w:rsidRPr="00690FE7" w:rsidRDefault="00690FE7" w:rsidP="00690FE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189003B5" w14:textId="7EFA3B82" w:rsidR="008B125A" w:rsidRPr="003B6587"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i/>
          <w:iCs/>
          <w:sz w:val="24"/>
          <w:szCs w:val="24"/>
          <w:lang w:eastAsia="pt-BR"/>
        </w:rPr>
      </w:pPr>
      <w:r w:rsidRPr="008B125A">
        <w:rPr>
          <w:rFonts w:asciiTheme="minorHAnsi" w:hAnsiTheme="minorHAnsi" w:cstheme="minorHAnsi"/>
          <w:kern w:val="32"/>
          <w:sz w:val="24"/>
          <w:szCs w:val="24"/>
          <w:lang w:eastAsia="pt-BR"/>
        </w:rPr>
        <w:t xml:space="preserve">As Partes, de comum acordo, resolvem consolidar o Contrato de </w:t>
      </w:r>
      <w:r>
        <w:rPr>
          <w:rFonts w:asciiTheme="minorHAnsi" w:hAnsiTheme="minorHAnsi" w:cstheme="minorHAnsi"/>
          <w:kern w:val="32"/>
          <w:sz w:val="24"/>
          <w:szCs w:val="24"/>
          <w:lang w:eastAsia="pt-BR"/>
        </w:rPr>
        <w:t>Cessão</w:t>
      </w:r>
      <w:r w:rsidRPr="008B125A">
        <w:rPr>
          <w:rFonts w:asciiTheme="minorHAnsi" w:hAnsiTheme="minorHAnsi" w:cstheme="minorHAnsi"/>
          <w:kern w:val="32"/>
          <w:sz w:val="24"/>
          <w:szCs w:val="24"/>
          <w:lang w:eastAsia="pt-BR"/>
        </w:rPr>
        <w:t xml:space="preserve"> Fiduciária, </w:t>
      </w:r>
      <w:r w:rsidR="00690FE7">
        <w:rPr>
          <w:rFonts w:asciiTheme="minorHAnsi" w:hAnsiTheme="minorHAnsi" w:cstheme="minorHAnsi"/>
          <w:kern w:val="32"/>
          <w:sz w:val="24"/>
          <w:szCs w:val="24"/>
          <w:lang w:eastAsia="pt-BR"/>
        </w:rPr>
        <w:t>o</w:t>
      </w:r>
      <w:r w:rsidRPr="008B125A">
        <w:rPr>
          <w:rFonts w:asciiTheme="minorHAnsi" w:hAnsiTheme="minorHAnsi" w:cstheme="minorHAnsi"/>
          <w:kern w:val="32"/>
          <w:sz w:val="24"/>
          <w:szCs w:val="24"/>
          <w:lang w:eastAsia="pt-BR"/>
        </w:rPr>
        <w:t xml:space="preserve"> qual passará a vigorar na forma do </w:t>
      </w:r>
      <w:r w:rsidRPr="008B125A">
        <w:rPr>
          <w:rFonts w:asciiTheme="minorHAnsi" w:hAnsiTheme="minorHAnsi" w:cstheme="minorHAnsi"/>
          <w:kern w:val="32"/>
          <w:sz w:val="24"/>
          <w:szCs w:val="24"/>
          <w:u w:val="single"/>
          <w:lang w:eastAsia="pt-BR"/>
        </w:rPr>
        <w:t>Anexo I</w:t>
      </w:r>
      <w:r w:rsidRPr="008B125A">
        <w:rPr>
          <w:rFonts w:asciiTheme="minorHAnsi" w:hAnsiTheme="minorHAnsi" w:cstheme="minorHAnsi"/>
          <w:kern w:val="32"/>
          <w:sz w:val="24"/>
          <w:szCs w:val="24"/>
          <w:lang w:eastAsia="pt-BR"/>
        </w:rPr>
        <w:t xml:space="preserve"> ao Primeiro Aditamento.</w:t>
      </w:r>
    </w:p>
    <w:p w14:paraId="60C9E7A8" w14:textId="77777777" w:rsidR="003B6587" w:rsidRPr="003B6587" w:rsidRDefault="003B6587" w:rsidP="003B6587">
      <w:pPr>
        <w:pStyle w:val="PargrafodaLista"/>
        <w:tabs>
          <w:tab w:val="left" w:pos="567"/>
        </w:tabs>
        <w:spacing w:after="0" w:line="340" w:lineRule="exact"/>
        <w:ind w:left="0"/>
        <w:jc w:val="both"/>
        <w:rPr>
          <w:rFonts w:asciiTheme="minorHAnsi" w:hAnsiTheme="minorHAnsi" w:cstheme="minorHAnsi"/>
          <w:sz w:val="24"/>
          <w:szCs w:val="24"/>
          <w:lang w:eastAsia="pt-BR"/>
        </w:rPr>
      </w:pPr>
    </w:p>
    <w:p w14:paraId="7B235CA6" w14:textId="09834A35" w:rsidR="00690FE7" w:rsidRPr="00690FE7" w:rsidRDefault="00690FE7"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690FE7">
        <w:rPr>
          <w:rFonts w:asciiTheme="minorHAnsi" w:hAnsiTheme="minorHAnsi" w:cstheme="minorHAnsi"/>
          <w:kern w:val="32"/>
          <w:sz w:val="24"/>
          <w:szCs w:val="24"/>
          <w:lang w:eastAsia="pt-BR"/>
        </w:rPr>
        <w:t xml:space="preserve">Este Primeiro Aditamento não constitui novação ou renúncia do Contrato de </w:t>
      </w:r>
      <w:r>
        <w:rPr>
          <w:rFonts w:asciiTheme="minorHAnsi" w:hAnsiTheme="minorHAnsi" w:cstheme="minorHAnsi"/>
          <w:kern w:val="32"/>
          <w:sz w:val="24"/>
          <w:szCs w:val="24"/>
          <w:lang w:eastAsia="pt-BR"/>
        </w:rPr>
        <w:t>Cessão</w:t>
      </w:r>
      <w:r w:rsidRPr="00690FE7">
        <w:rPr>
          <w:rFonts w:asciiTheme="minorHAnsi" w:hAnsiTheme="minorHAnsi" w:cstheme="minorHAnsi"/>
          <w:kern w:val="32"/>
          <w:sz w:val="24"/>
          <w:szCs w:val="24"/>
          <w:lang w:eastAsia="pt-BR"/>
        </w:rPr>
        <w:t xml:space="preserve"> Fiduciária, total ou parcial, de modo que todos os direitos e obrigações estipulados no Contrato de </w:t>
      </w:r>
      <w:r>
        <w:rPr>
          <w:rFonts w:asciiTheme="minorHAnsi" w:hAnsiTheme="minorHAnsi" w:cstheme="minorHAnsi"/>
          <w:kern w:val="32"/>
          <w:sz w:val="24"/>
          <w:szCs w:val="24"/>
          <w:lang w:eastAsia="pt-BR"/>
        </w:rPr>
        <w:t>Cessão</w:t>
      </w:r>
      <w:r w:rsidRPr="00690FE7">
        <w:rPr>
          <w:rFonts w:asciiTheme="minorHAnsi" w:hAnsiTheme="minorHAnsi" w:cstheme="minorHAnsi"/>
          <w:kern w:val="32"/>
          <w:sz w:val="24"/>
          <w:szCs w:val="24"/>
          <w:lang w:eastAsia="pt-BR"/>
        </w:rPr>
        <w:t xml:space="preserve"> Fiduciária continuam em pleno vigor, excetuando-se o quanto expressamente alterado por este Primeiro Aditamento</w:t>
      </w:r>
    </w:p>
    <w:p w14:paraId="67EAEB47" w14:textId="77777777" w:rsidR="008B125A" w:rsidRPr="008B125A" w:rsidRDefault="008B125A" w:rsidP="008B125A">
      <w:pPr>
        <w:pStyle w:val="PargrafodaLista"/>
        <w:tabs>
          <w:tab w:val="left" w:pos="567"/>
        </w:tabs>
        <w:spacing w:after="0" w:line="340" w:lineRule="exact"/>
        <w:ind w:left="0"/>
        <w:jc w:val="both"/>
        <w:rPr>
          <w:rFonts w:asciiTheme="minorHAnsi" w:hAnsiTheme="minorHAnsi" w:cstheme="minorHAnsi"/>
          <w:i/>
          <w:iCs/>
          <w:sz w:val="24"/>
          <w:szCs w:val="24"/>
          <w:lang w:eastAsia="pt-BR"/>
        </w:rPr>
      </w:pPr>
    </w:p>
    <w:p w14:paraId="3A50E94C" w14:textId="3A9D4702" w:rsidR="008B125A" w:rsidRP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t xml:space="preserve">O Primeiro Aditamento é celebrado em caráter irrevogável e irretratável, obrigando-se </w:t>
      </w:r>
      <w:r>
        <w:rPr>
          <w:rFonts w:asciiTheme="minorHAnsi" w:hAnsiTheme="minorHAnsi" w:cstheme="minorHAnsi"/>
          <w:kern w:val="32"/>
          <w:sz w:val="24"/>
          <w:szCs w:val="24"/>
          <w:lang w:eastAsia="pt-BR"/>
        </w:rPr>
        <w:t xml:space="preserve">os Cessionários </w:t>
      </w:r>
      <w:r w:rsidRPr="008B125A">
        <w:rPr>
          <w:rFonts w:asciiTheme="minorHAnsi" w:hAnsiTheme="minorHAnsi" w:cstheme="minorHAnsi"/>
          <w:kern w:val="32"/>
          <w:sz w:val="24"/>
          <w:szCs w:val="24"/>
          <w:lang w:eastAsia="pt-BR"/>
        </w:rPr>
        <w:t>e o Agente Fiduciário ao seu fiel, pontual e integral cumprimento por si e por seus sucessores e cessionários, a qualquer título.</w:t>
      </w:r>
    </w:p>
    <w:p w14:paraId="4D12CEAB" w14:textId="77777777" w:rsidR="008B125A" w:rsidRPr="00AD0283" w:rsidRDefault="008B125A" w:rsidP="00AD0283">
      <w:pPr>
        <w:spacing w:after="0" w:line="340" w:lineRule="exact"/>
        <w:rPr>
          <w:rFonts w:asciiTheme="minorHAnsi" w:hAnsiTheme="minorHAnsi" w:cstheme="minorHAnsi"/>
          <w:kern w:val="32"/>
          <w:sz w:val="24"/>
          <w:szCs w:val="24"/>
          <w:lang w:eastAsia="pt-BR"/>
        </w:rPr>
      </w:pPr>
    </w:p>
    <w:p w14:paraId="3A8BCA51" w14:textId="15C2218B" w:rsidR="008B125A" w:rsidRP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bookmarkStart w:id="22" w:name="_Hlk71986550"/>
      <w:r w:rsidRPr="008B125A">
        <w:rPr>
          <w:rFonts w:asciiTheme="minorHAnsi" w:hAnsiTheme="minorHAnsi" w:cstheme="minorHAnsi"/>
          <w:bCs/>
          <w:sz w:val="24"/>
          <w:szCs w:val="24"/>
        </w:rPr>
        <w:t>As Partes declaram e reconhecem que o Primeiro Aditamento poderá ser assinado por meio eletrônico, com o uso de plataforma digital</w:t>
      </w:r>
      <w:r w:rsidRPr="008B125A">
        <w:rPr>
          <w:rFonts w:asciiTheme="minorHAnsi" w:eastAsia="Arial Unicode MS" w:hAnsiTheme="minorHAnsi" w:cstheme="minorHAnsi"/>
          <w:w w:val="0"/>
          <w:sz w:val="24"/>
          <w:szCs w:val="24"/>
          <w:lang w:eastAsia="pt-BR"/>
        </w:rPr>
        <w:t xml:space="preserve">, assim como as assinaturas das testemunhas, </w:t>
      </w:r>
      <w:r w:rsidRPr="008B125A">
        <w:rPr>
          <w:rFonts w:asciiTheme="minorHAnsi" w:hAnsiTheme="minorHAnsi" w:cstheme="minorHAnsi"/>
          <w:bCs/>
          <w:sz w:val="24"/>
          <w:szCs w:val="24"/>
        </w:rPr>
        <w:t xml:space="preserve">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w:t>
      </w:r>
      <w:r w:rsidR="00690FE7">
        <w:rPr>
          <w:rFonts w:asciiTheme="minorHAnsi" w:hAnsiTheme="minorHAnsi" w:cstheme="minorHAnsi"/>
          <w:bCs/>
          <w:sz w:val="24"/>
          <w:szCs w:val="24"/>
        </w:rPr>
        <w:t>do</w:t>
      </w:r>
      <w:r w:rsidRPr="008B125A">
        <w:rPr>
          <w:rFonts w:asciiTheme="minorHAnsi" w:hAnsiTheme="minorHAnsi" w:cstheme="minorHAnsi"/>
          <w:bCs/>
          <w:sz w:val="24"/>
          <w:szCs w:val="24"/>
        </w:rPr>
        <w:t xml:space="preserve"> Primeiro Aditamento, na qualidade de procuradora ou representante legal, o registro único de sua assinatura por certificado digital </w:t>
      </w:r>
      <w:r w:rsidR="00690FE7">
        <w:rPr>
          <w:rFonts w:asciiTheme="minorHAnsi" w:hAnsiTheme="minorHAnsi" w:cstheme="minorHAnsi"/>
          <w:bCs/>
          <w:sz w:val="24"/>
          <w:szCs w:val="24"/>
        </w:rPr>
        <w:t>no</w:t>
      </w:r>
      <w:r w:rsidRPr="008B125A">
        <w:rPr>
          <w:rFonts w:asciiTheme="minorHAnsi" w:hAnsiTheme="minorHAnsi" w:cstheme="minorHAnsi"/>
          <w:bCs/>
          <w:sz w:val="24"/>
          <w:szCs w:val="24"/>
        </w:rPr>
        <w:t xml:space="preserve"> Primeiro Aditamento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bookmarkEnd w:id="22"/>
    <w:p w14:paraId="1FDD5A2C" w14:textId="77777777" w:rsidR="008B125A" w:rsidRPr="008B125A" w:rsidRDefault="008B125A" w:rsidP="008B125A">
      <w:pPr>
        <w:spacing w:after="0" w:line="340" w:lineRule="exact"/>
        <w:rPr>
          <w:rFonts w:asciiTheme="minorHAnsi" w:hAnsiTheme="minorHAnsi" w:cstheme="minorHAnsi"/>
          <w:kern w:val="32"/>
          <w:sz w:val="24"/>
          <w:szCs w:val="24"/>
          <w:lang w:eastAsia="pt-BR"/>
        </w:rPr>
      </w:pPr>
    </w:p>
    <w:p w14:paraId="09D90E2C" w14:textId="77777777" w:rsidR="008B125A" w:rsidRP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t>O Primeiro Aditamento é regido pelas Leis da República Federativa do Brasil.</w:t>
      </w:r>
    </w:p>
    <w:p w14:paraId="67016CB3" w14:textId="77777777" w:rsidR="008B125A" w:rsidRPr="008B125A" w:rsidRDefault="008B125A" w:rsidP="008B125A">
      <w:pPr>
        <w:spacing w:after="0" w:line="340" w:lineRule="exact"/>
        <w:rPr>
          <w:rFonts w:asciiTheme="minorHAnsi" w:hAnsiTheme="minorHAnsi" w:cstheme="minorHAnsi"/>
          <w:kern w:val="32"/>
          <w:sz w:val="24"/>
          <w:szCs w:val="24"/>
          <w:lang w:eastAsia="pt-BR"/>
        </w:rPr>
      </w:pPr>
    </w:p>
    <w:p w14:paraId="3CB3EA24" w14:textId="77777777" w:rsidR="008B125A" w:rsidRP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lastRenderedPageBreak/>
        <w:t xml:space="preserve">Fica eleito o foro da Comarca de </w:t>
      </w:r>
      <w:r w:rsidRPr="008B125A">
        <w:rPr>
          <w:rFonts w:asciiTheme="minorHAnsi" w:eastAsia="Arial Unicode MS" w:hAnsiTheme="minorHAnsi" w:cstheme="minorHAnsi"/>
          <w:w w:val="0"/>
          <w:sz w:val="24"/>
          <w:szCs w:val="24"/>
          <w:lang w:eastAsia="pt-BR"/>
        </w:rPr>
        <w:t>São Paulo, Estado de São Paulo, com renúncia expressa de qualquer outro, por mais privilegiado, como competente para dirimir quaisquer controvérsias decorrentes do Primeiro Aditamento.</w:t>
      </w:r>
    </w:p>
    <w:p w14:paraId="5D2A3C1F" w14:textId="77777777" w:rsidR="008B125A" w:rsidRPr="008B125A" w:rsidRDefault="008B125A" w:rsidP="008B125A">
      <w:pPr>
        <w:spacing w:after="0" w:line="340" w:lineRule="exact"/>
        <w:jc w:val="both"/>
        <w:rPr>
          <w:rFonts w:asciiTheme="minorHAnsi" w:hAnsiTheme="minorHAnsi" w:cstheme="minorHAnsi"/>
          <w:b/>
          <w:bCs/>
          <w:kern w:val="32"/>
          <w:sz w:val="24"/>
          <w:szCs w:val="24"/>
          <w:lang w:eastAsia="pt-BR"/>
        </w:rPr>
      </w:pPr>
    </w:p>
    <w:p w14:paraId="38515152" w14:textId="538D8DAA" w:rsidR="008B125A" w:rsidRPr="008B125A" w:rsidRDefault="008B125A" w:rsidP="008B125A">
      <w:pPr>
        <w:spacing w:after="0" w:line="340" w:lineRule="exact"/>
        <w:jc w:val="both"/>
        <w:rPr>
          <w:rFonts w:asciiTheme="minorHAnsi" w:hAnsiTheme="minorHAnsi" w:cstheme="minorHAnsi"/>
          <w:w w:val="0"/>
          <w:sz w:val="24"/>
          <w:szCs w:val="24"/>
        </w:rPr>
      </w:pPr>
      <w:r w:rsidRPr="008B125A">
        <w:rPr>
          <w:rFonts w:asciiTheme="minorHAnsi" w:hAnsiTheme="minorHAnsi" w:cstheme="minorHAnsi"/>
          <w:w w:val="0"/>
          <w:sz w:val="24"/>
          <w:szCs w:val="24"/>
        </w:rPr>
        <w:t xml:space="preserve">Estando assim, as partes, certas e ajustadas, firmam este Primeiro Aditamento </w:t>
      </w:r>
      <w:r>
        <w:rPr>
          <w:rFonts w:asciiTheme="minorHAnsi" w:hAnsiTheme="minorHAnsi" w:cstheme="minorHAnsi"/>
          <w:w w:val="0"/>
          <w:sz w:val="24"/>
          <w:szCs w:val="24"/>
        </w:rPr>
        <w:t>ao</w:t>
      </w:r>
      <w:r w:rsidRPr="008B125A">
        <w:rPr>
          <w:rFonts w:asciiTheme="minorHAnsi" w:hAnsiTheme="minorHAnsi" w:cstheme="minorHAnsi"/>
          <w:w w:val="0"/>
          <w:sz w:val="24"/>
          <w:szCs w:val="24"/>
        </w:rPr>
        <w:t xml:space="preserve"> </w:t>
      </w:r>
      <w:r w:rsidRPr="008B125A">
        <w:rPr>
          <w:rFonts w:asciiTheme="minorHAnsi" w:hAnsiTheme="minorHAnsi" w:cstheme="minorHAnsi"/>
          <w:kern w:val="32"/>
          <w:sz w:val="24"/>
          <w:szCs w:val="24"/>
          <w:lang w:eastAsia="pt-BR"/>
        </w:rPr>
        <w:t xml:space="preserve">Contrato </w:t>
      </w:r>
      <w:r w:rsidRPr="008B125A">
        <w:rPr>
          <w:rFonts w:asciiTheme="minorHAnsi" w:hAnsiTheme="minorHAnsi" w:cstheme="minorHAnsi"/>
          <w:w w:val="0"/>
          <w:sz w:val="24"/>
          <w:szCs w:val="24"/>
        </w:rPr>
        <w:t>eletronicamente, juntamente com 2 (duas) testemunhas, que também a assinam.</w:t>
      </w:r>
    </w:p>
    <w:p w14:paraId="22A98B63" w14:textId="77777777" w:rsidR="008B125A" w:rsidRPr="008B125A" w:rsidRDefault="008B125A" w:rsidP="008B125A">
      <w:pPr>
        <w:spacing w:after="0" w:line="340" w:lineRule="exact"/>
        <w:jc w:val="both"/>
        <w:rPr>
          <w:rFonts w:asciiTheme="minorHAnsi" w:hAnsiTheme="minorHAnsi" w:cstheme="minorHAnsi"/>
          <w:w w:val="0"/>
          <w:sz w:val="24"/>
          <w:szCs w:val="24"/>
        </w:rPr>
      </w:pPr>
    </w:p>
    <w:p w14:paraId="5D550B36" w14:textId="77777777" w:rsidR="008B125A" w:rsidRPr="008B125A" w:rsidRDefault="008B125A" w:rsidP="008B125A">
      <w:pPr>
        <w:spacing w:after="0" w:line="340" w:lineRule="exact"/>
        <w:jc w:val="center"/>
        <w:rPr>
          <w:rFonts w:asciiTheme="minorHAnsi" w:hAnsiTheme="minorHAnsi" w:cstheme="minorHAnsi"/>
          <w:w w:val="0"/>
          <w:sz w:val="24"/>
          <w:szCs w:val="24"/>
        </w:rPr>
      </w:pPr>
      <w:r w:rsidRPr="008B125A">
        <w:rPr>
          <w:rFonts w:asciiTheme="minorHAnsi" w:hAnsiTheme="minorHAnsi" w:cstheme="minorHAnsi"/>
          <w:bCs/>
          <w:sz w:val="24"/>
          <w:szCs w:val="24"/>
          <w:lang w:eastAsia="pt-BR"/>
        </w:rPr>
        <w:t>Joinville</w:t>
      </w:r>
      <w:r w:rsidRPr="008B125A">
        <w:rPr>
          <w:rFonts w:asciiTheme="minorHAnsi" w:hAnsiTheme="minorHAnsi" w:cstheme="minorHAnsi"/>
          <w:w w:val="0"/>
          <w:sz w:val="24"/>
          <w:szCs w:val="24"/>
        </w:rPr>
        <w:t>,</w:t>
      </w:r>
      <w:r w:rsidRPr="008B125A">
        <w:rPr>
          <w:rFonts w:asciiTheme="minorHAnsi" w:hAnsiTheme="minorHAnsi" w:cstheme="minorHAnsi"/>
          <w:sz w:val="24"/>
          <w:szCs w:val="24"/>
          <w:lang w:eastAsia="pt-BR"/>
        </w:rPr>
        <w:t xml:space="preserve"> </w:t>
      </w:r>
      <w:r w:rsidRPr="008B125A">
        <w:rPr>
          <w:rFonts w:asciiTheme="minorHAnsi" w:hAnsiTheme="minorHAnsi" w:cstheme="minorHAnsi"/>
          <w:sz w:val="24"/>
          <w:szCs w:val="24"/>
          <w:highlight w:val="yellow"/>
          <w:lang w:eastAsia="pt-BR"/>
        </w:rPr>
        <w:t>[=]</w:t>
      </w:r>
      <w:r w:rsidRPr="008B125A">
        <w:rPr>
          <w:rFonts w:asciiTheme="minorHAnsi" w:hAnsiTheme="minorHAnsi" w:cstheme="minorHAnsi"/>
          <w:sz w:val="24"/>
          <w:szCs w:val="24"/>
          <w:lang w:eastAsia="pt-BR"/>
        </w:rPr>
        <w:t xml:space="preserve"> de </w:t>
      </w:r>
      <w:r w:rsidRPr="008B125A">
        <w:rPr>
          <w:rFonts w:asciiTheme="minorHAnsi" w:hAnsiTheme="minorHAnsi" w:cstheme="minorHAnsi"/>
          <w:sz w:val="24"/>
          <w:szCs w:val="24"/>
          <w:highlight w:val="yellow"/>
          <w:lang w:eastAsia="pt-BR"/>
        </w:rPr>
        <w:t>[=]</w:t>
      </w:r>
      <w:r w:rsidRPr="008B125A">
        <w:rPr>
          <w:rFonts w:asciiTheme="minorHAnsi" w:hAnsiTheme="minorHAnsi" w:cstheme="minorHAnsi"/>
          <w:sz w:val="24"/>
          <w:szCs w:val="24"/>
          <w:lang w:eastAsia="pt-BR"/>
        </w:rPr>
        <w:t xml:space="preserve"> </w:t>
      </w:r>
      <w:r w:rsidRPr="008B125A">
        <w:rPr>
          <w:rFonts w:asciiTheme="minorHAnsi" w:hAnsiTheme="minorHAnsi" w:cstheme="minorHAnsi"/>
          <w:w w:val="0"/>
          <w:sz w:val="24"/>
          <w:szCs w:val="24"/>
        </w:rPr>
        <w:t>de 2021.</w:t>
      </w:r>
    </w:p>
    <w:p w14:paraId="229C03F1" w14:textId="77777777" w:rsidR="008B125A" w:rsidRPr="008B125A" w:rsidRDefault="008B125A" w:rsidP="008B125A">
      <w:pPr>
        <w:spacing w:after="0" w:line="340" w:lineRule="exact"/>
        <w:rPr>
          <w:rFonts w:asciiTheme="minorHAnsi" w:hAnsiTheme="minorHAnsi" w:cstheme="minorHAnsi"/>
          <w:w w:val="0"/>
          <w:sz w:val="24"/>
          <w:szCs w:val="24"/>
        </w:rPr>
      </w:pPr>
    </w:p>
    <w:p w14:paraId="564FE88D" w14:textId="78808720" w:rsidR="008B125A" w:rsidRDefault="008B125A" w:rsidP="008B125A">
      <w:pPr>
        <w:spacing w:after="0" w:line="340" w:lineRule="exact"/>
        <w:jc w:val="center"/>
        <w:rPr>
          <w:rFonts w:asciiTheme="minorHAnsi" w:hAnsiTheme="minorHAnsi" w:cstheme="minorHAnsi"/>
          <w:sz w:val="24"/>
          <w:szCs w:val="24"/>
        </w:rPr>
      </w:pPr>
      <w:bookmarkStart w:id="23" w:name="_Hlk74002058"/>
      <w:r w:rsidRPr="008B125A">
        <w:rPr>
          <w:rFonts w:asciiTheme="minorHAnsi" w:hAnsiTheme="minorHAnsi" w:cstheme="minorHAnsi"/>
          <w:sz w:val="24"/>
          <w:szCs w:val="24"/>
        </w:rPr>
        <w:t>[</w:t>
      </w:r>
      <w:r w:rsidRPr="008B125A">
        <w:rPr>
          <w:rFonts w:asciiTheme="minorHAnsi" w:hAnsiTheme="minorHAnsi" w:cstheme="minorHAnsi"/>
          <w:i/>
          <w:sz w:val="24"/>
          <w:szCs w:val="24"/>
        </w:rPr>
        <w:t>o restante da página foi intencionalmente deixado em branco</w:t>
      </w:r>
      <w:r w:rsidRPr="008B125A">
        <w:rPr>
          <w:rFonts w:asciiTheme="minorHAnsi" w:hAnsiTheme="minorHAnsi" w:cstheme="minorHAnsi"/>
          <w:sz w:val="24"/>
          <w:szCs w:val="24"/>
        </w:rPr>
        <w:t>.]</w:t>
      </w:r>
    </w:p>
    <w:p w14:paraId="75CCC4B1" w14:textId="77777777" w:rsidR="00690FE7" w:rsidRPr="008B125A" w:rsidRDefault="00690FE7" w:rsidP="008B125A">
      <w:pPr>
        <w:spacing w:after="0" w:line="340" w:lineRule="exact"/>
        <w:jc w:val="center"/>
        <w:rPr>
          <w:rFonts w:asciiTheme="minorHAnsi" w:hAnsiTheme="minorHAnsi" w:cstheme="minorHAnsi"/>
          <w:sz w:val="24"/>
          <w:szCs w:val="24"/>
        </w:rPr>
      </w:pPr>
    </w:p>
    <w:bookmarkEnd w:id="23"/>
    <w:p w14:paraId="5299454F" w14:textId="77777777" w:rsidR="008B125A" w:rsidRPr="008B125A" w:rsidRDefault="008B125A" w:rsidP="008B125A">
      <w:pPr>
        <w:widowControl w:val="0"/>
        <w:spacing w:after="0" w:line="340" w:lineRule="exact"/>
        <w:contextualSpacing/>
        <w:jc w:val="center"/>
        <w:rPr>
          <w:rFonts w:asciiTheme="minorHAnsi" w:eastAsia="MS Mincho" w:hAnsiTheme="minorHAnsi" w:cstheme="minorHAnsi"/>
          <w:bCs/>
          <w:i/>
          <w:w w:val="0"/>
          <w:sz w:val="24"/>
          <w:szCs w:val="24"/>
          <w:lang w:eastAsia="x-none"/>
        </w:rPr>
      </w:pPr>
      <w:r w:rsidRPr="008B125A">
        <w:rPr>
          <w:rFonts w:asciiTheme="minorHAnsi" w:eastAsia="MS Mincho" w:hAnsiTheme="minorHAnsi" w:cstheme="minorHAnsi"/>
          <w:bCs/>
          <w:i/>
          <w:w w:val="0"/>
          <w:sz w:val="24"/>
          <w:szCs w:val="24"/>
          <w:lang w:eastAsia="x-none"/>
        </w:rPr>
        <w:t>(assinaturas nas próximas páginas)</w:t>
      </w:r>
    </w:p>
    <w:p w14:paraId="33357D40" w14:textId="4F732E32" w:rsidR="00A7319D" w:rsidRDefault="00A7319D">
      <w:pPr>
        <w:spacing w:after="0" w:line="240" w:lineRule="auto"/>
        <w:rPr>
          <w:rFonts w:asciiTheme="minorHAnsi" w:eastAsia="Arial Unicode MS" w:hAnsiTheme="minorHAnsi" w:cstheme="minorHAnsi"/>
          <w:sz w:val="24"/>
          <w:szCs w:val="24"/>
          <w:lang w:eastAsia="x-none"/>
        </w:rPr>
      </w:pPr>
      <w:r>
        <w:rPr>
          <w:rFonts w:asciiTheme="minorHAnsi" w:eastAsia="Arial Unicode MS" w:hAnsiTheme="minorHAnsi" w:cstheme="minorHAnsi"/>
          <w:sz w:val="24"/>
          <w:szCs w:val="24"/>
          <w:lang w:eastAsia="x-none"/>
        </w:rPr>
        <w:br w:type="page"/>
      </w:r>
    </w:p>
    <w:p w14:paraId="75660E6D" w14:textId="4F1B3532" w:rsidR="008B125A" w:rsidRPr="00C5400A" w:rsidRDefault="008B125A" w:rsidP="008B125A">
      <w:pPr>
        <w:widowControl w:val="0"/>
        <w:spacing w:after="0" w:line="240" w:lineRule="auto"/>
        <w:contextualSpacing/>
        <w:jc w:val="both"/>
        <w:rPr>
          <w:rFonts w:asciiTheme="minorHAnsi" w:eastAsia="Times New Roman" w:hAnsiTheme="minorHAnsi" w:cstheme="minorHAnsi"/>
          <w:b/>
          <w:bCs/>
          <w:i/>
          <w:iCs/>
          <w:sz w:val="24"/>
          <w:szCs w:val="24"/>
          <w:lang w:eastAsia="pt-BR"/>
        </w:rPr>
      </w:pPr>
      <w:r w:rsidRPr="00C5400A">
        <w:rPr>
          <w:rFonts w:asciiTheme="minorHAnsi" w:eastAsia="Times New Roman" w:hAnsiTheme="minorHAnsi" w:cstheme="minorHAnsi"/>
          <w:i/>
          <w:iCs/>
          <w:w w:val="0"/>
          <w:sz w:val="24"/>
          <w:szCs w:val="24"/>
          <w:lang w:eastAsia="pt-BR"/>
        </w:rPr>
        <w:lastRenderedPageBreak/>
        <w:t>[</w:t>
      </w:r>
      <w:r w:rsidRPr="00C5400A">
        <w:rPr>
          <w:rFonts w:asciiTheme="minorHAnsi" w:eastAsia="Times New Roman" w:hAnsiTheme="minorHAnsi" w:cstheme="minorHAnsi"/>
          <w:bCs/>
          <w:i/>
          <w:iCs/>
          <w:sz w:val="24"/>
          <w:szCs w:val="24"/>
          <w:lang w:eastAsia="pt-BR"/>
        </w:rPr>
        <w:t xml:space="preserve">Página 1/4 de assinatura do </w:t>
      </w:r>
      <w:r w:rsidRPr="00C5400A">
        <w:rPr>
          <w:rFonts w:asciiTheme="minorHAnsi" w:eastAsia="Arial Unicode MS" w:hAnsiTheme="minorHAnsi" w:cstheme="minorHAnsi"/>
          <w:i/>
          <w:iCs/>
          <w:sz w:val="24"/>
          <w:szCs w:val="24"/>
          <w:lang w:eastAsia="x-none"/>
        </w:rPr>
        <w:t>“</w:t>
      </w:r>
      <w:r>
        <w:rPr>
          <w:rFonts w:asciiTheme="minorHAnsi" w:eastAsia="Arial Unicode MS" w:hAnsiTheme="minorHAnsi" w:cstheme="minorHAnsi"/>
          <w:i/>
          <w:iCs/>
          <w:sz w:val="24"/>
          <w:szCs w:val="24"/>
          <w:lang w:eastAsia="x-none"/>
        </w:rPr>
        <w:t xml:space="preserve">Primeiro Aditamento ao </w:t>
      </w:r>
      <w:r w:rsidRPr="00C5400A">
        <w:rPr>
          <w:rFonts w:asciiTheme="minorHAnsi" w:eastAsia="Arial Unicode MS" w:hAnsiTheme="minorHAnsi" w:cstheme="minorHAnsi"/>
          <w:i/>
          <w:iCs/>
          <w:sz w:val="24"/>
          <w:szCs w:val="24"/>
          <w:lang w:val="x-none" w:eastAsia="x-none"/>
        </w:rPr>
        <w:t xml:space="preserve">Instrumento Particular </w:t>
      </w:r>
      <w:r w:rsidRPr="00C5400A">
        <w:rPr>
          <w:rFonts w:asciiTheme="minorHAnsi" w:eastAsia="Arial Unicode MS" w:hAnsiTheme="minorHAnsi" w:cstheme="minorHAnsi"/>
          <w:i/>
          <w:iCs/>
          <w:sz w:val="24"/>
          <w:szCs w:val="24"/>
          <w:lang w:eastAsia="x-none"/>
        </w:rPr>
        <w:t>d</w:t>
      </w:r>
      <w:r w:rsidRPr="00C5400A">
        <w:rPr>
          <w:rFonts w:asciiTheme="minorHAnsi" w:eastAsia="Arial Unicode MS" w:hAnsiTheme="minorHAnsi" w:cstheme="minorHAnsi"/>
          <w:i/>
          <w:iCs/>
          <w:sz w:val="24"/>
          <w:szCs w:val="24"/>
          <w:lang w:val="x-none" w:eastAsia="x-none"/>
        </w:rPr>
        <w:t>e Cessão Fiduciária</w:t>
      </w:r>
      <w:r w:rsidRPr="00C5400A">
        <w:rPr>
          <w:rFonts w:asciiTheme="minorHAnsi" w:eastAsia="Arial Unicode MS" w:hAnsiTheme="minorHAnsi" w:cstheme="minorHAnsi"/>
          <w:i/>
          <w:iCs/>
          <w:sz w:val="24"/>
          <w:szCs w:val="24"/>
          <w:lang w:eastAsia="x-none"/>
        </w:rPr>
        <w:t xml:space="preserve"> de Créditos em Garantia e</w:t>
      </w:r>
      <w:r w:rsidRPr="00C5400A">
        <w:rPr>
          <w:rFonts w:asciiTheme="minorHAnsi" w:eastAsia="Arial Unicode MS" w:hAnsiTheme="minorHAnsi" w:cstheme="minorHAnsi"/>
          <w:i/>
          <w:iCs/>
          <w:sz w:val="24"/>
          <w:szCs w:val="24"/>
          <w:lang w:val="x-none" w:eastAsia="x-none"/>
        </w:rPr>
        <w:t xml:space="preserve"> Outras Avenças</w:t>
      </w:r>
      <w:r w:rsidRPr="00C5400A">
        <w:rPr>
          <w:rFonts w:asciiTheme="minorHAnsi" w:eastAsia="Times New Roman" w:hAnsiTheme="minorHAnsi" w:cstheme="minorHAnsi"/>
          <w:bCs/>
          <w:i/>
          <w:iCs/>
          <w:sz w:val="24"/>
          <w:szCs w:val="24"/>
          <w:lang w:eastAsia="pt-BR"/>
        </w:rPr>
        <w:t>”</w:t>
      </w:r>
      <w:r w:rsidRPr="00C5400A">
        <w:rPr>
          <w:rFonts w:asciiTheme="minorHAnsi" w:eastAsia="MS Mincho" w:hAnsiTheme="minorHAnsi" w:cstheme="minorHAnsi"/>
          <w:i/>
          <w:iCs/>
          <w:sz w:val="24"/>
          <w:szCs w:val="24"/>
          <w:lang w:eastAsia="pt-BR"/>
        </w:rPr>
        <w:t xml:space="preserve"> celebrado entre a Ascensus Comércio Exterior Ltda., a Ascensus Gestão e Participações S.A. e a </w:t>
      </w:r>
      <w:proofErr w:type="spellStart"/>
      <w:r w:rsidRPr="00C5400A">
        <w:rPr>
          <w:rFonts w:asciiTheme="minorHAnsi" w:eastAsia="MS Mincho" w:hAnsiTheme="minorHAnsi" w:cstheme="minorHAnsi"/>
          <w:i/>
          <w:iCs/>
          <w:sz w:val="24"/>
          <w:szCs w:val="24"/>
          <w:lang w:eastAsia="pt-BR"/>
        </w:rPr>
        <w:t>Simplific</w:t>
      </w:r>
      <w:proofErr w:type="spellEnd"/>
      <w:r w:rsidRPr="00C5400A">
        <w:rPr>
          <w:rFonts w:asciiTheme="minorHAnsi" w:eastAsia="MS Mincho" w:hAnsiTheme="minorHAnsi" w:cstheme="minorHAnsi"/>
          <w:i/>
          <w:iCs/>
          <w:sz w:val="24"/>
          <w:szCs w:val="24"/>
          <w:lang w:eastAsia="pt-BR"/>
        </w:rPr>
        <w:t xml:space="preserve"> </w:t>
      </w:r>
      <w:proofErr w:type="spellStart"/>
      <w:r w:rsidRPr="00C5400A">
        <w:rPr>
          <w:rFonts w:asciiTheme="minorHAnsi" w:eastAsia="MS Mincho" w:hAnsiTheme="minorHAnsi" w:cstheme="minorHAnsi"/>
          <w:i/>
          <w:iCs/>
          <w:sz w:val="24"/>
          <w:szCs w:val="24"/>
          <w:lang w:eastAsia="pt-BR"/>
        </w:rPr>
        <w:t>Pavarini</w:t>
      </w:r>
      <w:proofErr w:type="spellEnd"/>
      <w:r w:rsidRPr="00C5400A">
        <w:rPr>
          <w:rFonts w:asciiTheme="minorHAnsi" w:eastAsia="MS Mincho" w:hAnsiTheme="minorHAnsi" w:cstheme="minorHAnsi"/>
          <w:i/>
          <w:iCs/>
          <w:sz w:val="24"/>
          <w:szCs w:val="24"/>
          <w:lang w:eastAsia="pt-BR"/>
        </w:rPr>
        <w:t xml:space="preserve"> Distribuidora de Títulos e Valores Mobiliários Ltda.]</w:t>
      </w:r>
    </w:p>
    <w:p w14:paraId="67446295"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Times New Roman" w:hAnsiTheme="minorHAnsi" w:cstheme="minorHAnsi"/>
          <w:b/>
          <w:sz w:val="24"/>
          <w:szCs w:val="24"/>
          <w:lang w:eastAsia="pt-BR"/>
        </w:rPr>
      </w:pPr>
    </w:p>
    <w:p w14:paraId="4586D90D"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C5400A">
        <w:rPr>
          <w:rFonts w:asciiTheme="minorHAnsi" w:hAnsiTheme="minorHAnsi" w:cstheme="minorHAnsi"/>
          <w:b/>
          <w:bCs/>
          <w:sz w:val="24"/>
          <w:szCs w:val="24"/>
        </w:rPr>
        <w:t>ASCENSUS COMÉRCIO EXTERIOR LTDA.</w:t>
      </w:r>
    </w:p>
    <w:p w14:paraId="6141A947"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5F6851AC" w14:textId="39AD9411" w:rsidR="008B125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53162C69"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8B125A" w:rsidRPr="00C5400A" w14:paraId="13A0CC45" w14:textId="77777777" w:rsidTr="00D9060F">
        <w:trPr>
          <w:jc w:val="center"/>
        </w:trPr>
        <w:tc>
          <w:tcPr>
            <w:tcW w:w="4786" w:type="dxa"/>
          </w:tcPr>
          <w:p w14:paraId="4012284C"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______________________________________</w:t>
            </w:r>
          </w:p>
        </w:tc>
      </w:tr>
      <w:tr w:rsidR="008B125A" w:rsidRPr="00C5400A" w14:paraId="33AA1F38" w14:textId="77777777" w:rsidTr="00D9060F">
        <w:trPr>
          <w:jc w:val="center"/>
        </w:trPr>
        <w:tc>
          <w:tcPr>
            <w:tcW w:w="4786" w:type="dxa"/>
          </w:tcPr>
          <w:p w14:paraId="1AC932AF"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Flavio de Faria Rufino</w:t>
            </w:r>
          </w:p>
        </w:tc>
      </w:tr>
      <w:tr w:rsidR="008B125A" w:rsidRPr="00C5400A" w14:paraId="61135529" w14:textId="77777777" w:rsidTr="00D9060F">
        <w:trPr>
          <w:jc w:val="center"/>
        </w:trPr>
        <w:tc>
          <w:tcPr>
            <w:tcW w:w="4786" w:type="dxa"/>
          </w:tcPr>
          <w:p w14:paraId="207C714D"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 Sócio Administrador</w:t>
            </w:r>
          </w:p>
        </w:tc>
      </w:tr>
    </w:tbl>
    <w:p w14:paraId="3DB6FCF5"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p>
    <w:p w14:paraId="30130E88"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p>
    <w:p w14:paraId="662154D7" w14:textId="35BEF8DC"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i/>
          <w:iCs/>
          <w:sz w:val="24"/>
          <w:szCs w:val="24"/>
          <w:lang w:eastAsia="pt-BR"/>
        </w:rPr>
      </w:pPr>
      <w:r w:rsidRPr="00C5400A">
        <w:rPr>
          <w:rFonts w:asciiTheme="minorHAnsi" w:eastAsia="Times New Roman" w:hAnsiTheme="minorHAnsi" w:cstheme="minorHAnsi"/>
          <w:bCs/>
          <w:i/>
          <w:iCs/>
          <w:sz w:val="24"/>
          <w:szCs w:val="24"/>
          <w:lang w:eastAsia="pt-BR"/>
        </w:rPr>
        <w:lastRenderedPageBreak/>
        <w:t xml:space="preserve">[Página 2/4 de assinatura do </w:t>
      </w:r>
      <w:r w:rsidRPr="00C5400A">
        <w:rPr>
          <w:rFonts w:asciiTheme="minorHAnsi" w:eastAsia="Arial Unicode MS" w:hAnsiTheme="minorHAnsi" w:cstheme="minorHAnsi"/>
          <w:i/>
          <w:iCs/>
          <w:sz w:val="24"/>
          <w:szCs w:val="24"/>
          <w:lang w:eastAsia="x-none"/>
        </w:rPr>
        <w:t>“</w:t>
      </w:r>
      <w:r>
        <w:rPr>
          <w:rFonts w:asciiTheme="minorHAnsi" w:eastAsia="Arial Unicode MS" w:hAnsiTheme="minorHAnsi" w:cstheme="minorHAnsi"/>
          <w:i/>
          <w:iCs/>
          <w:sz w:val="24"/>
          <w:szCs w:val="24"/>
          <w:lang w:eastAsia="x-none"/>
        </w:rPr>
        <w:t xml:space="preserve">Primeiro Aditamento ao </w:t>
      </w:r>
      <w:r w:rsidRPr="00C5400A">
        <w:rPr>
          <w:rFonts w:asciiTheme="minorHAnsi" w:eastAsia="Arial Unicode MS" w:hAnsiTheme="minorHAnsi" w:cstheme="minorHAnsi"/>
          <w:i/>
          <w:iCs/>
          <w:sz w:val="24"/>
          <w:szCs w:val="24"/>
          <w:lang w:val="x-none" w:eastAsia="x-none"/>
        </w:rPr>
        <w:t xml:space="preserve">Instrumento Particular </w:t>
      </w:r>
      <w:r w:rsidRPr="00C5400A">
        <w:rPr>
          <w:rFonts w:asciiTheme="minorHAnsi" w:eastAsia="Arial Unicode MS" w:hAnsiTheme="minorHAnsi" w:cstheme="minorHAnsi"/>
          <w:i/>
          <w:iCs/>
          <w:sz w:val="24"/>
          <w:szCs w:val="24"/>
          <w:lang w:eastAsia="x-none"/>
        </w:rPr>
        <w:t>d</w:t>
      </w:r>
      <w:r w:rsidRPr="00C5400A">
        <w:rPr>
          <w:rFonts w:asciiTheme="minorHAnsi" w:eastAsia="Arial Unicode MS" w:hAnsiTheme="minorHAnsi" w:cstheme="minorHAnsi"/>
          <w:i/>
          <w:iCs/>
          <w:sz w:val="24"/>
          <w:szCs w:val="24"/>
          <w:lang w:val="x-none" w:eastAsia="x-none"/>
        </w:rPr>
        <w:t>e Cessão Fiduciária</w:t>
      </w:r>
      <w:r w:rsidRPr="00C5400A">
        <w:rPr>
          <w:rFonts w:asciiTheme="minorHAnsi" w:eastAsia="Arial Unicode MS" w:hAnsiTheme="minorHAnsi" w:cstheme="minorHAnsi"/>
          <w:i/>
          <w:iCs/>
          <w:sz w:val="24"/>
          <w:szCs w:val="24"/>
          <w:lang w:eastAsia="x-none"/>
        </w:rPr>
        <w:t xml:space="preserve"> de Créditos em Garantia e</w:t>
      </w:r>
      <w:r w:rsidRPr="00C5400A">
        <w:rPr>
          <w:rFonts w:asciiTheme="minorHAnsi" w:eastAsia="Arial Unicode MS" w:hAnsiTheme="minorHAnsi" w:cstheme="minorHAnsi"/>
          <w:i/>
          <w:iCs/>
          <w:sz w:val="24"/>
          <w:szCs w:val="24"/>
          <w:lang w:val="x-none" w:eastAsia="x-none"/>
        </w:rPr>
        <w:t xml:space="preserve"> Outras Avenças</w:t>
      </w:r>
      <w:r w:rsidRPr="00C5400A">
        <w:rPr>
          <w:rFonts w:asciiTheme="minorHAnsi" w:eastAsia="Times New Roman" w:hAnsiTheme="minorHAnsi" w:cstheme="minorHAnsi"/>
          <w:bCs/>
          <w:i/>
          <w:iCs/>
          <w:sz w:val="24"/>
          <w:szCs w:val="24"/>
          <w:lang w:eastAsia="pt-BR"/>
        </w:rPr>
        <w:t>”</w:t>
      </w:r>
      <w:r w:rsidRPr="00C5400A">
        <w:rPr>
          <w:rFonts w:asciiTheme="minorHAnsi" w:eastAsia="MS Mincho" w:hAnsiTheme="minorHAnsi" w:cstheme="minorHAnsi"/>
          <w:i/>
          <w:iCs/>
          <w:sz w:val="24"/>
          <w:szCs w:val="24"/>
          <w:lang w:eastAsia="pt-BR"/>
        </w:rPr>
        <w:t xml:space="preserve"> celebrado entre a Ascensus Comércio Exterior Ltda., a Ascensus Gestão e Participações S.A. e a </w:t>
      </w:r>
      <w:proofErr w:type="spellStart"/>
      <w:r w:rsidRPr="00C5400A">
        <w:rPr>
          <w:rFonts w:asciiTheme="minorHAnsi" w:eastAsia="MS Mincho" w:hAnsiTheme="minorHAnsi" w:cstheme="minorHAnsi"/>
          <w:i/>
          <w:iCs/>
          <w:sz w:val="24"/>
          <w:szCs w:val="24"/>
          <w:lang w:eastAsia="pt-BR"/>
        </w:rPr>
        <w:t>Simplific</w:t>
      </w:r>
      <w:proofErr w:type="spellEnd"/>
      <w:r w:rsidRPr="00C5400A">
        <w:rPr>
          <w:rFonts w:asciiTheme="minorHAnsi" w:eastAsia="MS Mincho" w:hAnsiTheme="minorHAnsi" w:cstheme="minorHAnsi"/>
          <w:i/>
          <w:iCs/>
          <w:sz w:val="24"/>
          <w:szCs w:val="24"/>
          <w:lang w:eastAsia="pt-BR"/>
        </w:rPr>
        <w:t xml:space="preserve"> </w:t>
      </w:r>
      <w:proofErr w:type="spellStart"/>
      <w:r w:rsidRPr="00C5400A">
        <w:rPr>
          <w:rFonts w:asciiTheme="minorHAnsi" w:eastAsia="MS Mincho" w:hAnsiTheme="minorHAnsi" w:cstheme="minorHAnsi"/>
          <w:i/>
          <w:iCs/>
          <w:sz w:val="24"/>
          <w:szCs w:val="24"/>
          <w:lang w:eastAsia="pt-BR"/>
        </w:rPr>
        <w:t>Pavarini</w:t>
      </w:r>
      <w:proofErr w:type="spellEnd"/>
      <w:r w:rsidRPr="00C5400A">
        <w:rPr>
          <w:rFonts w:asciiTheme="minorHAnsi" w:eastAsia="MS Mincho" w:hAnsiTheme="minorHAnsi" w:cstheme="minorHAnsi"/>
          <w:i/>
          <w:iCs/>
          <w:sz w:val="24"/>
          <w:szCs w:val="24"/>
          <w:lang w:eastAsia="pt-BR"/>
        </w:rPr>
        <w:t xml:space="preserve"> Distribuidora de Títulos e Valores Mobiliários Ltda.]</w:t>
      </w:r>
    </w:p>
    <w:p w14:paraId="27C0A95A"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p>
    <w:p w14:paraId="252DB518"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p>
    <w:p w14:paraId="65891390" w14:textId="66E7E786" w:rsidR="008B125A" w:rsidRDefault="008B125A" w:rsidP="008B125A">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69A9FF21"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56C05DD8"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4786" w:type="dxa"/>
        <w:jc w:val="center"/>
        <w:tblLook w:val="01E0" w:firstRow="1" w:lastRow="1" w:firstColumn="1" w:lastColumn="1" w:noHBand="0" w:noVBand="0"/>
      </w:tblPr>
      <w:tblGrid>
        <w:gridCol w:w="4786"/>
      </w:tblGrid>
      <w:tr w:rsidR="008B125A" w:rsidRPr="00C5400A" w14:paraId="34B62ED0" w14:textId="77777777" w:rsidTr="00D9060F">
        <w:trPr>
          <w:jc w:val="center"/>
        </w:trPr>
        <w:tc>
          <w:tcPr>
            <w:tcW w:w="4786" w:type="dxa"/>
          </w:tcPr>
          <w:p w14:paraId="2CDCFBD7"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______________________________________</w:t>
            </w:r>
          </w:p>
        </w:tc>
      </w:tr>
      <w:tr w:rsidR="008B125A" w:rsidRPr="00C5400A" w14:paraId="36DE1B58" w14:textId="77777777" w:rsidTr="00D9060F">
        <w:trPr>
          <w:jc w:val="center"/>
        </w:trPr>
        <w:tc>
          <w:tcPr>
            <w:tcW w:w="4786" w:type="dxa"/>
          </w:tcPr>
          <w:p w14:paraId="4C2EB4E2"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Laudo Lamin</w:t>
            </w:r>
          </w:p>
        </w:tc>
      </w:tr>
      <w:tr w:rsidR="008B125A" w:rsidRPr="00C5400A" w14:paraId="00751AFA" w14:textId="77777777" w:rsidTr="00D9060F">
        <w:trPr>
          <w:jc w:val="center"/>
        </w:trPr>
        <w:tc>
          <w:tcPr>
            <w:tcW w:w="4786" w:type="dxa"/>
          </w:tcPr>
          <w:p w14:paraId="01CBBF43"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 Diretor Presidente</w:t>
            </w:r>
          </w:p>
        </w:tc>
      </w:tr>
    </w:tbl>
    <w:p w14:paraId="27988DB0"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p>
    <w:p w14:paraId="22807180" w14:textId="7A5DF299"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i/>
          <w:sz w:val="24"/>
          <w:szCs w:val="24"/>
          <w:lang w:eastAsia="pt-BR"/>
        </w:rPr>
      </w:pPr>
      <w:r w:rsidRPr="00C5400A">
        <w:rPr>
          <w:rFonts w:asciiTheme="minorHAnsi" w:eastAsia="Times New Roman" w:hAnsiTheme="minorHAnsi" w:cstheme="minorHAnsi"/>
          <w:bCs/>
          <w:i/>
          <w:sz w:val="24"/>
          <w:szCs w:val="24"/>
          <w:lang w:eastAsia="pt-BR"/>
        </w:rPr>
        <w:lastRenderedPageBreak/>
        <w:t xml:space="preserve">[Página 3/4 de assinatura do </w:t>
      </w:r>
      <w:r w:rsidRPr="00C5400A">
        <w:rPr>
          <w:rFonts w:asciiTheme="minorHAnsi" w:eastAsia="Arial Unicode MS" w:hAnsiTheme="minorHAnsi" w:cstheme="minorHAnsi"/>
          <w:i/>
          <w:sz w:val="24"/>
          <w:szCs w:val="24"/>
          <w:lang w:eastAsia="x-none"/>
        </w:rPr>
        <w:t>“</w:t>
      </w:r>
      <w:r>
        <w:rPr>
          <w:rFonts w:asciiTheme="minorHAnsi" w:eastAsia="Arial Unicode MS" w:hAnsiTheme="minorHAnsi" w:cstheme="minorHAnsi"/>
          <w:i/>
          <w:iCs/>
          <w:sz w:val="24"/>
          <w:szCs w:val="24"/>
          <w:lang w:eastAsia="x-none"/>
        </w:rPr>
        <w:t xml:space="preserve">Primeiro Aditamento ao </w:t>
      </w:r>
      <w:r w:rsidRPr="00C5400A">
        <w:rPr>
          <w:rFonts w:asciiTheme="minorHAnsi" w:eastAsia="Arial Unicode MS" w:hAnsiTheme="minorHAnsi" w:cstheme="minorHAnsi"/>
          <w:i/>
          <w:sz w:val="24"/>
          <w:szCs w:val="24"/>
          <w:lang w:val="x-none" w:eastAsia="x-none"/>
        </w:rPr>
        <w:t xml:space="preserve">Instrumento Particular </w:t>
      </w:r>
      <w:r w:rsidRPr="00C5400A">
        <w:rPr>
          <w:rFonts w:asciiTheme="minorHAnsi" w:eastAsia="Arial Unicode MS" w:hAnsiTheme="minorHAnsi" w:cstheme="minorHAnsi"/>
          <w:i/>
          <w:sz w:val="24"/>
          <w:szCs w:val="24"/>
          <w:lang w:eastAsia="x-none"/>
        </w:rPr>
        <w:t>d</w:t>
      </w:r>
      <w:r w:rsidRPr="00C5400A">
        <w:rPr>
          <w:rFonts w:asciiTheme="minorHAnsi" w:eastAsia="Arial Unicode MS" w:hAnsiTheme="minorHAnsi" w:cstheme="minorHAnsi"/>
          <w:i/>
          <w:sz w:val="24"/>
          <w:szCs w:val="24"/>
          <w:lang w:val="x-none" w:eastAsia="x-none"/>
        </w:rPr>
        <w:t>e Cessão Fiduciária</w:t>
      </w:r>
      <w:r w:rsidRPr="00C5400A">
        <w:rPr>
          <w:rFonts w:asciiTheme="minorHAnsi" w:eastAsia="Arial Unicode MS" w:hAnsiTheme="minorHAnsi" w:cstheme="minorHAnsi"/>
          <w:i/>
          <w:sz w:val="24"/>
          <w:szCs w:val="24"/>
          <w:lang w:eastAsia="x-none"/>
        </w:rPr>
        <w:t xml:space="preserve"> de Créditos em Garantia e</w:t>
      </w:r>
      <w:r w:rsidRPr="00C5400A">
        <w:rPr>
          <w:rFonts w:asciiTheme="minorHAnsi" w:eastAsia="Arial Unicode MS" w:hAnsiTheme="minorHAnsi" w:cstheme="minorHAnsi"/>
          <w:i/>
          <w:sz w:val="24"/>
          <w:szCs w:val="24"/>
          <w:lang w:val="x-none" w:eastAsia="x-none"/>
        </w:rPr>
        <w:t xml:space="preserve"> Outras Avenças</w:t>
      </w:r>
      <w:r w:rsidRPr="00C5400A">
        <w:rPr>
          <w:rFonts w:asciiTheme="minorHAnsi" w:eastAsia="Times New Roman" w:hAnsiTheme="minorHAnsi" w:cstheme="minorHAnsi"/>
          <w:bCs/>
          <w:i/>
          <w:sz w:val="24"/>
          <w:szCs w:val="24"/>
          <w:lang w:eastAsia="pt-BR"/>
        </w:rPr>
        <w:t>”</w:t>
      </w:r>
      <w:r w:rsidRPr="00C5400A">
        <w:rPr>
          <w:rFonts w:asciiTheme="minorHAnsi" w:eastAsia="MS Mincho" w:hAnsiTheme="minorHAnsi" w:cstheme="minorHAnsi"/>
          <w:i/>
          <w:sz w:val="24"/>
          <w:szCs w:val="24"/>
          <w:lang w:eastAsia="pt-BR"/>
        </w:rPr>
        <w:t xml:space="preserve"> celebrado entre a Ascensus Comércio Exterior Ltda., </w:t>
      </w:r>
      <w:r w:rsidRPr="00C5400A">
        <w:rPr>
          <w:rFonts w:asciiTheme="minorHAnsi" w:eastAsia="MS Mincho" w:hAnsiTheme="minorHAnsi" w:cstheme="minorHAnsi"/>
          <w:i/>
          <w:iCs/>
          <w:sz w:val="24"/>
          <w:szCs w:val="24"/>
          <w:lang w:eastAsia="pt-BR"/>
        </w:rPr>
        <w:t xml:space="preserve">a Ascensus Gestão e Participações S.A. e a </w:t>
      </w:r>
      <w:proofErr w:type="spellStart"/>
      <w:r w:rsidRPr="00C5400A">
        <w:rPr>
          <w:rFonts w:asciiTheme="minorHAnsi" w:eastAsia="MS Mincho" w:hAnsiTheme="minorHAnsi" w:cstheme="minorHAnsi"/>
          <w:i/>
          <w:iCs/>
          <w:sz w:val="24"/>
          <w:szCs w:val="24"/>
          <w:lang w:eastAsia="pt-BR"/>
        </w:rPr>
        <w:t>Simplific</w:t>
      </w:r>
      <w:proofErr w:type="spellEnd"/>
      <w:r w:rsidRPr="00C5400A">
        <w:rPr>
          <w:rFonts w:asciiTheme="minorHAnsi" w:eastAsia="MS Mincho" w:hAnsiTheme="minorHAnsi" w:cstheme="minorHAnsi"/>
          <w:i/>
          <w:iCs/>
          <w:sz w:val="24"/>
          <w:szCs w:val="24"/>
          <w:lang w:eastAsia="pt-BR"/>
        </w:rPr>
        <w:t xml:space="preserve"> </w:t>
      </w:r>
      <w:proofErr w:type="spellStart"/>
      <w:r w:rsidRPr="00C5400A">
        <w:rPr>
          <w:rFonts w:asciiTheme="minorHAnsi" w:eastAsia="MS Mincho" w:hAnsiTheme="minorHAnsi" w:cstheme="minorHAnsi"/>
          <w:i/>
          <w:iCs/>
          <w:sz w:val="24"/>
          <w:szCs w:val="24"/>
          <w:lang w:eastAsia="pt-BR"/>
        </w:rPr>
        <w:t>Pavarini</w:t>
      </w:r>
      <w:proofErr w:type="spellEnd"/>
      <w:r w:rsidRPr="00C5400A">
        <w:rPr>
          <w:rFonts w:asciiTheme="minorHAnsi" w:eastAsia="MS Mincho" w:hAnsiTheme="minorHAnsi" w:cstheme="minorHAnsi"/>
          <w:i/>
          <w:iCs/>
          <w:sz w:val="24"/>
          <w:szCs w:val="24"/>
          <w:lang w:eastAsia="pt-BR"/>
        </w:rPr>
        <w:t xml:space="preserve"> Distribuidora de Títulos e Valores Mobiliários Ltda.]</w:t>
      </w:r>
    </w:p>
    <w:p w14:paraId="348EF6A8"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6B99613C"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p>
    <w:p w14:paraId="763426F4"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49C7534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7ED3AA21"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3802" w:type="dxa"/>
        <w:jc w:val="center"/>
        <w:tblLook w:val="01E0" w:firstRow="1" w:lastRow="1" w:firstColumn="1" w:lastColumn="1" w:noHBand="0" w:noVBand="0"/>
      </w:tblPr>
      <w:tblGrid>
        <w:gridCol w:w="3802"/>
      </w:tblGrid>
      <w:tr w:rsidR="008B125A" w:rsidRPr="00C5400A" w14:paraId="4791007C" w14:textId="77777777" w:rsidTr="00D9060F">
        <w:trPr>
          <w:trHeight w:val="278"/>
          <w:jc w:val="center"/>
        </w:trPr>
        <w:tc>
          <w:tcPr>
            <w:tcW w:w="3802" w:type="dxa"/>
          </w:tcPr>
          <w:p w14:paraId="1932A92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r>
      <w:tr w:rsidR="008B125A" w:rsidRPr="00C5400A" w14:paraId="5C81FAC0" w14:textId="77777777" w:rsidTr="00D9060F">
        <w:trPr>
          <w:trHeight w:val="265"/>
          <w:jc w:val="center"/>
        </w:trPr>
        <w:tc>
          <w:tcPr>
            <w:tcW w:w="3802" w:type="dxa"/>
          </w:tcPr>
          <w:p w14:paraId="20CC666C"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Matheus Gomes Faria</w:t>
            </w:r>
          </w:p>
        </w:tc>
      </w:tr>
      <w:tr w:rsidR="008B125A" w:rsidRPr="00C5400A" w14:paraId="4536571F" w14:textId="77777777" w:rsidTr="00D9060F">
        <w:trPr>
          <w:trHeight w:val="278"/>
          <w:jc w:val="center"/>
        </w:trPr>
        <w:tc>
          <w:tcPr>
            <w:tcW w:w="3802" w:type="dxa"/>
          </w:tcPr>
          <w:p w14:paraId="017D7677"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 Diretor</w:t>
            </w:r>
          </w:p>
        </w:tc>
      </w:tr>
    </w:tbl>
    <w:p w14:paraId="50B91A53"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Cs/>
          <w:i/>
          <w:sz w:val="24"/>
          <w:szCs w:val="24"/>
          <w:lang w:eastAsia="pt-BR"/>
        </w:rPr>
      </w:pPr>
      <w:r w:rsidRPr="00C5400A">
        <w:rPr>
          <w:rFonts w:asciiTheme="minorHAnsi" w:eastAsia="Times New Roman" w:hAnsiTheme="minorHAnsi" w:cstheme="minorHAnsi"/>
          <w:b/>
          <w:bCs/>
          <w:sz w:val="24"/>
          <w:szCs w:val="24"/>
          <w:lang w:eastAsia="pt-BR"/>
        </w:rPr>
        <w:br w:type="page"/>
      </w:r>
    </w:p>
    <w:p w14:paraId="6833D431" w14:textId="0130E041"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i/>
          <w:sz w:val="24"/>
          <w:szCs w:val="24"/>
          <w:lang w:eastAsia="pt-BR"/>
        </w:rPr>
      </w:pPr>
      <w:r w:rsidRPr="00C5400A">
        <w:rPr>
          <w:rFonts w:asciiTheme="minorHAnsi" w:eastAsia="Times New Roman" w:hAnsiTheme="minorHAnsi" w:cstheme="minorHAnsi"/>
          <w:bCs/>
          <w:i/>
          <w:sz w:val="24"/>
          <w:szCs w:val="24"/>
          <w:lang w:eastAsia="pt-BR"/>
        </w:rPr>
        <w:lastRenderedPageBreak/>
        <w:t xml:space="preserve">[Página 4/4 de assinatura do </w:t>
      </w:r>
      <w:r w:rsidRPr="00C5400A">
        <w:rPr>
          <w:rFonts w:asciiTheme="minorHAnsi" w:eastAsia="Arial Unicode MS" w:hAnsiTheme="minorHAnsi" w:cstheme="minorHAnsi"/>
          <w:i/>
          <w:sz w:val="24"/>
          <w:szCs w:val="24"/>
          <w:lang w:eastAsia="x-none"/>
        </w:rPr>
        <w:t>“</w:t>
      </w:r>
      <w:r>
        <w:rPr>
          <w:rFonts w:asciiTheme="minorHAnsi" w:eastAsia="Arial Unicode MS" w:hAnsiTheme="minorHAnsi" w:cstheme="minorHAnsi"/>
          <w:i/>
          <w:iCs/>
          <w:sz w:val="24"/>
          <w:szCs w:val="24"/>
          <w:lang w:eastAsia="x-none"/>
        </w:rPr>
        <w:t xml:space="preserve">Primeiro Aditamento ao </w:t>
      </w:r>
      <w:r w:rsidRPr="00C5400A">
        <w:rPr>
          <w:rFonts w:asciiTheme="minorHAnsi" w:eastAsia="Arial Unicode MS" w:hAnsiTheme="minorHAnsi" w:cstheme="minorHAnsi"/>
          <w:i/>
          <w:sz w:val="24"/>
          <w:szCs w:val="24"/>
          <w:lang w:val="x-none" w:eastAsia="x-none"/>
        </w:rPr>
        <w:t xml:space="preserve">Instrumento Particular </w:t>
      </w:r>
      <w:r w:rsidRPr="00C5400A">
        <w:rPr>
          <w:rFonts w:asciiTheme="minorHAnsi" w:eastAsia="Arial Unicode MS" w:hAnsiTheme="minorHAnsi" w:cstheme="minorHAnsi"/>
          <w:i/>
          <w:sz w:val="24"/>
          <w:szCs w:val="24"/>
          <w:lang w:eastAsia="x-none"/>
        </w:rPr>
        <w:t>d</w:t>
      </w:r>
      <w:r w:rsidRPr="00C5400A">
        <w:rPr>
          <w:rFonts w:asciiTheme="minorHAnsi" w:eastAsia="Arial Unicode MS" w:hAnsiTheme="minorHAnsi" w:cstheme="minorHAnsi"/>
          <w:i/>
          <w:sz w:val="24"/>
          <w:szCs w:val="24"/>
          <w:lang w:val="x-none" w:eastAsia="x-none"/>
        </w:rPr>
        <w:t>e Cessão Fiduciária</w:t>
      </w:r>
      <w:r w:rsidRPr="00C5400A">
        <w:rPr>
          <w:rFonts w:asciiTheme="minorHAnsi" w:eastAsia="Arial Unicode MS" w:hAnsiTheme="minorHAnsi" w:cstheme="minorHAnsi"/>
          <w:i/>
          <w:sz w:val="24"/>
          <w:szCs w:val="24"/>
          <w:lang w:eastAsia="x-none"/>
        </w:rPr>
        <w:t xml:space="preserve"> de Créditos em Garantia e</w:t>
      </w:r>
      <w:r w:rsidRPr="00C5400A">
        <w:rPr>
          <w:rFonts w:asciiTheme="minorHAnsi" w:eastAsia="Arial Unicode MS" w:hAnsiTheme="minorHAnsi" w:cstheme="minorHAnsi"/>
          <w:i/>
          <w:sz w:val="24"/>
          <w:szCs w:val="24"/>
          <w:lang w:val="x-none" w:eastAsia="x-none"/>
        </w:rPr>
        <w:t xml:space="preserve"> Outras Avenças</w:t>
      </w:r>
      <w:r w:rsidRPr="00C5400A">
        <w:rPr>
          <w:rFonts w:asciiTheme="minorHAnsi" w:eastAsia="Times New Roman" w:hAnsiTheme="minorHAnsi" w:cstheme="minorHAnsi"/>
          <w:bCs/>
          <w:i/>
          <w:sz w:val="24"/>
          <w:szCs w:val="24"/>
          <w:lang w:eastAsia="pt-BR"/>
        </w:rPr>
        <w:t>”</w:t>
      </w:r>
      <w:r w:rsidRPr="00C5400A">
        <w:rPr>
          <w:rFonts w:asciiTheme="minorHAnsi" w:eastAsia="MS Mincho" w:hAnsiTheme="minorHAnsi" w:cstheme="minorHAnsi"/>
          <w:i/>
          <w:sz w:val="24"/>
          <w:szCs w:val="24"/>
          <w:lang w:eastAsia="pt-BR"/>
        </w:rPr>
        <w:t xml:space="preserve"> celebrado entre a Ascensus Comércio Exterior Ltda., </w:t>
      </w:r>
      <w:r w:rsidRPr="00C5400A">
        <w:rPr>
          <w:rFonts w:asciiTheme="minorHAnsi" w:eastAsia="MS Mincho" w:hAnsiTheme="minorHAnsi" w:cstheme="minorHAnsi"/>
          <w:i/>
          <w:iCs/>
          <w:sz w:val="24"/>
          <w:szCs w:val="24"/>
          <w:lang w:eastAsia="pt-BR"/>
        </w:rPr>
        <w:t xml:space="preserve">a Ascensus Gestão e Participações S.A. e a </w:t>
      </w:r>
      <w:proofErr w:type="spellStart"/>
      <w:r w:rsidRPr="00C5400A">
        <w:rPr>
          <w:rFonts w:asciiTheme="minorHAnsi" w:eastAsia="MS Mincho" w:hAnsiTheme="minorHAnsi" w:cstheme="minorHAnsi"/>
          <w:i/>
          <w:iCs/>
          <w:sz w:val="24"/>
          <w:szCs w:val="24"/>
          <w:lang w:eastAsia="pt-BR"/>
        </w:rPr>
        <w:t>Simplific</w:t>
      </w:r>
      <w:proofErr w:type="spellEnd"/>
      <w:r w:rsidRPr="00C5400A">
        <w:rPr>
          <w:rFonts w:asciiTheme="minorHAnsi" w:eastAsia="MS Mincho" w:hAnsiTheme="minorHAnsi" w:cstheme="minorHAnsi"/>
          <w:i/>
          <w:iCs/>
          <w:sz w:val="24"/>
          <w:szCs w:val="24"/>
          <w:lang w:eastAsia="pt-BR"/>
        </w:rPr>
        <w:t xml:space="preserve"> </w:t>
      </w:r>
      <w:proofErr w:type="spellStart"/>
      <w:r w:rsidRPr="00C5400A">
        <w:rPr>
          <w:rFonts w:asciiTheme="minorHAnsi" w:eastAsia="MS Mincho" w:hAnsiTheme="minorHAnsi" w:cstheme="minorHAnsi"/>
          <w:i/>
          <w:iCs/>
          <w:sz w:val="24"/>
          <w:szCs w:val="24"/>
          <w:lang w:eastAsia="pt-BR"/>
        </w:rPr>
        <w:t>Pavarini</w:t>
      </w:r>
      <w:proofErr w:type="spellEnd"/>
      <w:r w:rsidRPr="00C5400A">
        <w:rPr>
          <w:rFonts w:asciiTheme="minorHAnsi" w:eastAsia="MS Mincho" w:hAnsiTheme="minorHAnsi" w:cstheme="minorHAnsi"/>
          <w:i/>
          <w:iCs/>
          <w:sz w:val="24"/>
          <w:szCs w:val="24"/>
          <w:lang w:eastAsia="pt-BR"/>
        </w:rPr>
        <w:t xml:space="preserve"> Distribuidora de Títulos e Valores Mobiliários Ltda.]</w:t>
      </w:r>
    </w:p>
    <w:p w14:paraId="2760472D"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b/>
          <w:sz w:val="24"/>
          <w:szCs w:val="24"/>
          <w:lang w:eastAsia="pt-BR"/>
        </w:rPr>
      </w:pPr>
    </w:p>
    <w:p w14:paraId="339747FD" w14:textId="77777777" w:rsidR="008B125A" w:rsidRPr="00C5400A" w:rsidRDefault="008B125A" w:rsidP="008B125A">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r w:rsidRPr="00C5400A">
        <w:rPr>
          <w:rFonts w:asciiTheme="minorHAnsi" w:eastAsia="MS Mincho" w:hAnsiTheme="minorHAnsi" w:cstheme="minorHAnsi"/>
          <w:b/>
          <w:bCs/>
          <w:color w:val="000000"/>
          <w:sz w:val="24"/>
          <w:szCs w:val="24"/>
          <w:u w:val="single"/>
          <w:lang w:eastAsia="pt-BR"/>
        </w:rPr>
        <w:t>Testemunhas</w:t>
      </w:r>
      <w:r w:rsidRPr="00C5400A">
        <w:rPr>
          <w:rFonts w:asciiTheme="minorHAnsi" w:eastAsia="MS Mincho" w:hAnsiTheme="minorHAnsi" w:cstheme="minorHAnsi"/>
          <w:b/>
          <w:bCs/>
          <w:color w:val="000000"/>
          <w:sz w:val="24"/>
          <w:szCs w:val="24"/>
          <w:lang w:eastAsia="pt-BR"/>
        </w:rPr>
        <w:t>:</w:t>
      </w:r>
    </w:p>
    <w:p w14:paraId="4DB1890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2EE3B741"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70F9F1E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8B125A" w:rsidRPr="00C5400A" w14:paraId="77B63FDD" w14:textId="77777777" w:rsidTr="00D9060F">
        <w:tc>
          <w:tcPr>
            <w:tcW w:w="4786" w:type="dxa"/>
          </w:tcPr>
          <w:p w14:paraId="3FC335F1"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c>
          <w:tcPr>
            <w:tcW w:w="4111" w:type="dxa"/>
          </w:tcPr>
          <w:p w14:paraId="3EF92968"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r>
      <w:tr w:rsidR="000F3C56" w:rsidRPr="00C5400A" w14:paraId="40563269" w14:textId="77777777" w:rsidTr="00D9060F">
        <w:tc>
          <w:tcPr>
            <w:tcW w:w="4786" w:type="dxa"/>
          </w:tcPr>
          <w:p w14:paraId="25BCED42" w14:textId="25882A35"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 xml:space="preserve">Nome: </w:t>
            </w:r>
            <w:r w:rsidRPr="00DB5D56">
              <w:rPr>
                <w:rFonts w:asciiTheme="minorHAnsi" w:eastAsia="Times New Roman" w:hAnsiTheme="minorHAnsi" w:cstheme="minorHAnsi"/>
                <w:bCs/>
                <w:caps/>
                <w:sz w:val="24"/>
                <w:szCs w:val="24"/>
                <w:highlight w:val="yellow"/>
                <w:lang w:eastAsia="pt-BR"/>
              </w:rPr>
              <w:t>[=]</w:t>
            </w:r>
          </w:p>
        </w:tc>
        <w:tc>
          <w:tcPr>
            <w:tcW w:w="4111" w:type="dxa"/>
          </w:tcPr>
          <w:p w14:paraId="5BE6CD13" w14:textId="4A1BA5C7"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24" w:author="Carolina de Mattos Pacheco | BRZ Advogados" w:date="2021-11-26T16:32:00Z">
              <w:r w:rsidRPr="00C5400A">
                <w:rPr>
                  <w:rFonts w:asciiTheme="minorHAnsi" w:eastAsia="MS Mincho" w:hAnsiTheme="minorHAnsi" w:cstheme="minorHAnsi"/>
                  <w:color w:val="000000"/>
                  <w:sz w:val="24"/>
                  <w:szCs w:val="24"/>
                  <w:lang w:eastAsia="pt-BR"/>
                </w:rPr>
                <w:t xml:space="preserve">Nome: </w:t>
              </w:r>
              <w:r w:rsidRPr="00DB5D56">
                <w:rPr>
                  <w:rFonts w:asciiTheme="minorHAnsi" w:eastAsia="Times New Roman" w:hAnsiTheme="minorHAnsi" w:cstheme="minorHAnsi"/>
                  <w:bCs/>
                  <w:caps/>
                  <w:sz w:val="24"/>
                  <w:szCs w:val="24"/>
                  <w:highlight w:val="yellow"/>
                  <w:lang w:eastAsia="pt-BR"/>
                </w:rPr>
                <w:t>[=]</w:t>
              </w:r>
            </w:ins>
            <w:del w:id="25" w:author="Carolina de Mattos Pacheco | BRZ Advogados" w:date="2021-11-26T16:32:00Z">
              <w:r w:rsidRPr="00C5400A" w:rsidDel="003B2621">
                <w:rPr>
                  <w:rFonts w:asciiTheme="minorHAnsi" w:eastAsia="MS Mincho" w:hAnsiTheme="minorHAnsi" w:cstheme="minorHAnsi"/>
                  <w:color w:val="000000"/>
                  <w:sz w:val="24"/>
                  <w:szCs w:val="24"/>
                  <w:lang w:eastAsia="pt-BR"/>
                </w:rPr>
                <w:delText>Nome: Stefano Cezimbra e Dantas</w:delText>
              </w:r>
            </w:del>
          </w:p>
        </w:tc>
      </w:tr>
      <w:tr w:rsidR="000F3C56" w:rsidRPr="00C5400A" w14:paraId="052A685C" w14:textId="77777777" w:rsidTr="00D9060F">
        <w:tc>
          <w:tcPr>
            <w:tcW w:w="4786" w:type="dxa"/>
          </w:tcPr>
          <w:p w14:paraId="45D8BE2F" w14:textId="599A66B2"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 xml:space="preserve">CPF: </w:t>
            </w:r>
            <w:r w:rsidRPr="00DB5D56">
              <w:rPr>
                <w:rFonts w:asciiTheme="minorHAnsi" w:eastAsia="Times New Roman" w:hAnsiTheme="minorHAnsi" w:cstheme="minorHAnsi"/>
                <w:bCs/>
                <w:caps/>
                <w:sz w:val="24"/>
                <w:szCs w:val="24"/>
                <w:highlight w:val="yellow"/>
                <w:lang w:eastAsia="pt-BR"/>
              </w:rPr>
              <w:t>[=]</w:t>
            </w:r>
          </w:p>
        </w:tc>
        <w:tc>
          <w:tcPr>
            <w:tcW w:w="4111" w:type="dxa"/>
          </w:tcPr>
          <w:p w14:paraId="2704FB53" w14:textId="0232B7F1"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commentRangeStart w:id="26"/>
            <w:ins w:id="27" w:author="Carolina de Mattos Pacheco | BRZ Advogados" w:date="2021-11-26T16:32:00Z">
              <w:r w:rsidRPr="00C5400A">
                <w:rPr>
                  <w:rFonts w:asciiTheme="minorHAnsi" w:eastAsia="MS Mincho" w:hAnsiTheme="minorHAnsi" w:cstheme="minorHAnsi"/>
                  <w:color w:val="000000"/>
                  <w:sz w:val="24"/>
                  <w:szCs w:val="24"/>
                  <w:lang w:eastAsia="pt-BR"/>
                </w:rPr>
                <w:t xml:space="preserve">CPF: </w:t>
              </w:r>
              <w:r w:rsidRPr="00DB5D56">
                <w:rPr>
                  <w:rFonts w:asciiTheme="minorHAnsi" w:eastAsia="Times New Roman" w:hAnsiTheme="minorHAnsi" w:cstheme="minorHAnsi"/>
                  <w:bCs/>
                  <w:caps/>
                  <w:sz w:val="24"/>
                  <w:szCs w:val="24"/>
                  <w:highlight w:val="yellow"/>
                  <w:lang w:eastAsia="pt-BR"/>
                </w:rPr>
                <w:t>[=]</w:t>
              </w:r>
              <w:commentRangeEnd w:id="26"/>
              <w:r>
                <w:rPr>
                  <w:rStyle w:val="Refdecomentrio"/>
                  <w:rFonts w:ascii="Times New Roman" w:eastAsia="Times New Roman" w:hAnsi="Times New Roman"/>
                  <w:lang w:val="x-none" w:eastAsia="x-none"/>
                </w:rPr>
                <w:commentReference w:id="26"/>
              </w:r>
            </w:ins>
            <w:del w:id="28" w:author="Carolina de Mattos Pacheco | BRZ Advogados" w:date="2021-11-26T16:32:00Z">
              <w:r w:rsidRPr="00C5400A" w:rsidDel="003B2621">
                <w:rPr>
                  <w:rFonts w:asciiTheme="minorHAnsi" w:eastAsia="MS Mincho" w:hAnsiTheme="minorHAnsi" w:cstheme="minorHAnsi"/>
                  <w:color w:val="000000"/>
                  <w:sz w:val="24"/>
                  <w:szCs w:val="24"/>
                  <w:lang w:eastAsia="pt-BR"/>
                </w:rPr>
                <w:delText>CPF: 042.642.601-08</w:delText>
              </w:r>
            </w:del>
          </w:p>
        </w:tc>
      </w:tr>
    </w:tbl>
    <w:p w14:paraId="46F256A8" w14:textId="77777777" w:rsidR="008B125A" w:rsidRPr="00C5400A" w:rsidRDefault="008B125A" w:rsidP="008B125A">
      <w:pPr>
        <w:widowControl w:val="0"/>
        <w:spacing w:after="0" w:line="340" w:lineRule="exact"/>
        <w:contextualSpacing/>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p>
    <w:p w14:paraId="5E9CDE21" w14:textId="77777777" w:rsidR="008B125A" w:rsidRPr="008B125A" w:rsidRDefault="008B125A" w:rsidP="008B125A">
      <w:pPr>
        <w:autoSpaceDE w:val="0"/>
        <w:autoSpaceDN w:val="0"/>
        <w:adjustRightInd w:val="0"/>
        <w:spacing w:after="0" w:line="340" w:lineRule="exact"/>
        <w:jc w:val="center"/>
        <w:rPr>
          <w:rFonts w:asciiTheme="minorHAnsi" w:hAnsiTheme="minorHAnsi" w:cstheme="minorHAnsi"/>
          <w:b/>
          <w:caps/>
          <w:sz w:val="24"/>
          <w:szCs w:val="24"/>
          <w:lang w:eastAsia="pt-BR"/>
        </w:rPr>
      </w:pPr>
      <w:r w:rsidRPr="008B125A">
        <w:rPr>
          <w:rFonts w:asciiTheme="minorHAnsi" w:hAnsiTheme="minorHAnsi" w:cstheme="minorHAnsi"/>
          <w:b/>
          <w:caps/>
          <w:sz w:val="24"/>
          <w:szCs w:val="24"/>
          <w:lang w:eastAsia="pt-BR"/>
        </w:rPr>
        <w:lastRenderedPageBreak/>
        <w:t>ANEXO I</w:t>
      </w:r>
    </w:p>
    <w:p w14:paraId="43026FCE" w14:textId="58ADBE79" w:rsidR="008B125A" w:rsidRPr="008B125A" w:rsidRDefault="008B125A" w:rsidP="008B125A">
      <w:pPr>
        <w:autoSpaceDE w:val="0"/>
        <w:autoSpaceDN w:val="0"/>
        <w:adjustRightInd w:val="0"/>
        <w:spacing w:after="0" w:line="340" w:lineRule="exact"/>
        <w:jc w:val="center"/>
        <w:rPr>
          <w:rFonts w:asciiTheme="minorHAnsi" w:hAnsiTheme="minorHAnsi" w:cstheme="minorHAnsi"/>
          <w:b/>
          <w:bCs/>
          <w:kern w:val="32"/>
          <w:sz w:val="24"/>
          <w:szCs w:val="24"/>
          <w:lang w:eastAsia="pt-BR"/>
        </w:rPr>
      </w:pPr>
      <w:r w:rsidRPr="008B125A">
        <w:rPr>
          <w:rFonts w:asciiTheme="minorHAnsi" w:hAnsiTheme="minorHAnsi" w:cstheme="minorHAnsi"/>
          <w:b/>
          <w:bCs/>
          <w:kern w:val="32"/>
          <w:sz w:val="24"/>
          <w:szCs w:val="24"/>
          <w:lang w:eastAsia="pt-BR"/>
        </w:rPr>
        <w:t xml:space="preserve">VERSÃO CONSOLIDADA DO CONTRATO DE </w:t>
      </w:r>
      <w:r>
        <w:rPr>
          <w:rFonts w:asciiTheme="minorHAnsi" w:hAnsiTheme="minorHAnsi" w:cstheme="minorHAnsi"/>
          <w:b/>
          <w:bCs/>
          <w:kern w:val="32"/>
          <w:sz w:val="24"/>
          <w:szCs w:val="24"/>
          <w:lang w:eastAsia="pt-BR"/>
        </w:rPr>
        <w:t>CESSÃO</w:t>
      </w:r>
      <w:r w:rsidRPr="008B125A">
        <w:rPr>
          <w:rFonts w:asciiTheme="minorHAnsi" w:hAnsiTheme="minorHAnsi" w:cstheme="minorHAnsi"/>
          <w:b/>
          <w:bCs/>
          <w:kern w:val="32"/>
          <w:sz w:val="24"/>
          <w:szCs w:val="24"/>
          <w:lang w:eastAsia="pt-BR"/>
        </w:rPr>
        <w:t xml:space="preserve"> FIDUCIÁRIA</w:t>
      </w:r>
    </w:p>
    <w:p w14:paraId="4F88072E" w14:textId="77777777" w:rsidR="008B125A" w:rsidRPr="008B125A" w:rsidRDefault="008B125A" w:rsidP="008B125A">
      <w:pPr>
        <w:autoSpaceDE w:val="0"/>
        <w:autoSpaceDN w:val="0"/>
        <w:adjustRightInd w:val="0"/>
        <w:spacing w:after="0" w:line="340" w:lineRule="exact"/>
        <w:jc w:val="center"/>
        <w:rPr>
          <w:rFonts w:asciiTheme="minorHAnsi" w:hAnsiTheme="minorHAnsi" w:cstheme="minorHAnsi"/>
          <w:b/>
          <w:caps/>
          <w:sz w:val="24"/>
          <w:szCs w:val="24"/>
          <w:lang w:eastAsia="pt-BR"/>
        </w:rPr>
      </w:pPr>
    </w:p>
    <w:p w14:paraId="76D69F43" w14:textId="12884A33" w:rsidR="008B125A" w:rsidRDefault="008B125A" w:rsidP="008B125A">
      <w:pPr>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8B125A">
        <w:rPr>
          <w:rFonts w:asciiTheme="minorHAnsi" w:hAnsiTheme="minorHAnsi" w:cstheme="minorHAnsi"/>
          <w:b/>
          <w:caps/>
          <w:sz w:val="24"/>
          <w:szCs w:val="24"/>
          <w:lang w:eastAsia="pt-BR"/>
        </w:rPr>
        <w:t xml:space="preserve">INSTRUMENTO PARTICULAR DE </w:t>
      </w:r>
      <w:r w:rsidRPr="00C5400A">
        <w:rPr>
          <w:rFonts w:asciiTheme="minorHAnsi" w:eastAsia="Arial Unicode MS" w:hAnsiTheme="minorHAnsi" w:cstheme="minorHAnsi"/>
          <w:b/>
          <w:sz w:val="24"/>
          <w:szCs w:val="24"/>
          <w:lang w:eastAsia="pt-BR"/>
        </w:rPr>
        <w:t>CESSÃO FIDUCIÁRIA DE CRÉDITOS EM GARANTIA E OUTRAS AVENÇAS</w:t>
      </w:r>
    </w:p>
    <w:p w14:paraId="2B8551DA" w14:textId="77777777" w:rsidR="008B125A" w:rsidRPr="008B125A" w:rsidRDefault="008B125A" w:rsidP="008B125A">
      <w:pPr>
        <w:autoSpaceDE w:val="0"/>
        <w:autoSpaceDN w:val="0"/>
        <w:adjustRightInd w:val="0"/>
        <w:spacing w:after="0" w:line="340" w:lineRule="exact"/>
        <w:rPr>
          <w:rFonts w:asciiTheme="minorHAnsi" w:hAnsiTheme="minorHAnsi" w:cstheme="minorHAnsi"/>
          <w:sz w:val="24"/>
          <w:szCs w:val="24"/>
          <w:lang w:eastAsia="pt-BR"/>
        </w:rPr>
      </w:pPr>
    </w:p>
    <w:p w14:paraId="4C99E09B" w14:textId="77777777" w:rsidR="00E1200B" w:rsidRDefault="00E1200B" w:rsidP="00E1200B">
      <w:pPr>
        <w:spacing w:line="340" w:lineRule="exact"/>
        <w:contextualSpacing/>
        <w:jc w:val="both"/>
        <w:rPr>
          <w:rFonts w:asciiTheme="minorHAnsi" w:eastAsia="Arial Unicode MS" w:hAnsiTheme="minorHAnsi" w:cstheme="minorHAnsi"/>
          <w:sz w:val="24"/>
          <w:szCs w:val="24"/>
          <w:lang w:eastAsia="x-none"/>
        </w:rPr>
      </w:pPr>
      <w:r>
        <w:rPr>
          <w:rFonts w:asciiTheme="minorHAnsi" w:eastAsia="Arial Unicode MS" w:hAnsiTheme="minorHAnsi" w:cstheme="minorHAnsi"/>
          <w:sz w:val="24"/>
          <w:szCs w:val="24"/>
          <w:lang w:eastAsia="x-none"/>
        </w:rPr>
        <w:t>Pelo presente</w:t>
      </w:r>
      <w:r>
        <w:rPr>
          <w:rFonts w:asciiTheme="minorHAnsi" w:eastAsia="Arial Unicode MS" w:hAnsiTheme="minorHAnsi" w:cstheme="minorHAnsi"/>
          <w:sz w:val="24"/>
          <w:szCs w:val="24"/>
          <w:lang w:val="x-none" w:eastAsia="x-none"/>
        </w:rPr>
        <w:t xml:space="preserve"> </w:t>
      </w:r>
      <w:r>
        <w:rPr>
          <w:rFonts w:asciiTheme="minorHAnsi" w:eastAsia="Arial Unicode MS" w:hAnsiTheme="minorHAnsi" w:cstheme="minorHAnsi"/>
          <w:iCs/>
          <w:sz w:val="24"/>
          <w:szCs w:val="24"/>
          <w:lang w:val="x-none" w:eastAsia="x-none"/>
        </w:rPr>
        <w:t xml:space="preserve">Instrumento Particular </w:t>
      </w:r>
      <w:r>
        <w:rPr>
          <w:rFonts w:asciiTheme="minorHAnsi" w:eastAsia="Arial Unicode MS" w:hAnsiTheme="minorHAnsi" w:cstheme="minorHAnsi"/>
          <w:iCs/>
          <w:sz w:val="24"/>
          <w:szCs w:val="24"/>
          <w:lang w:eastAsia="x-none"/>
        </w:rPr>
        <w:t>d</w:t>
      </w:r>
      <w:r>
        <w:rPr>
          <w:rFonts w:asciiTheme="minorHAnsi" w:eastAsia="Arial Unicode MS" w:hAnsiTheme="minorHAnsi" w:cstheme="minorHAnsi"/>
          <w:iCs/>
          <w:sz w:val="24"/>
          <w:szCs w:val="24"/>
          <w:lang w:val="x-none" w:eastAsia="x-none"/>
        </w:rPr>
        <w:t>e Cessão Fiduciária</w:t>
      </w:r>
      <w:r>
        <w:rPr>
          <w:rFonts w:asciiTheme="minorHAnsi" w:eastAsia="Arial Unicode MS" w:hAnsiTheme="minorHAnsi" w:cstheme="minorHAnsi"/>
          <w:iCs/>
          <w:sz w:val="24"/>
          <w:szCs w:val="24"/>
          <w:lang w:eastAsia="x-none"/>
        </w:rPr>
        <w:t xml:space="preserve"> de Créditos em Garantia e</w:t>
      </w:r>
      <w:r>
        <w:rPr>
          <w:rFonts w:asciiTheme="minorHAnsi" w:eastAsia="Arial Unicode MS" w:hAnsiTheme="minorHAnsi" w:cstheme="minorHAnsi"/>
          <w:iCs/>
          <w:sz w:val="24"/>
          <w:szCs w:val="24"/>
          <w:lang w:val="x-none" w:eastAsia="x-none"/>
        </w:rPr>
        <w:t xml:space="preserve"> Outras Avenças</w:t>
      </w:r>
      <w:r>
        <w:rPr>
          <w:rFonts w:asciiTheme="minorHAnsi" w:eastAsia="Arial Unicode MS" w:hAnsiTheme="minorHAnsi" w:cstheme="minorHAnsi"/>
          <w:sz w:val="24"/>
          <w:szCs w:val="24"/>
          <w:lang w:eastAsia="x-none"/>
        </w:rPr>
        <w:t xml:space="preserve"> (“</w:t>
      </w:r>
      <w:r>
        <w:rPr>
          <w:rFonts w:asciiTheme="minorHAnsi" w:eastAsia="Arial Unicode MS" w:hAnsiTheme="minorHAnsi" w:cstheme="minorHAnsi"/>
          <w:sz w:val="24"/>
          <w:szCs w:val="24"/>
          <w:u w:val="single"/>
          <w:lang w:eastAsia="x-none"/>
        </w:rPr>
        <w:t>Contrato</w:t>
      </w:r>
      <w:r>
        <w:rPr>
          <w:rFonts w:asciiTheme="minorHAnsi" w:eastAsia="Arial Unicode MS" w:hAnsiTheme="minorHAnsi" w:cstheme="minorHAnsi"/>
          <w:sz w:val="24"/>
          <w:szCs w:val="24"/>
          <w:lang w:eastAsia="x-none"/>
        </w:rPr>
        <w:t>”)</w:t>
      </w:r>
      <w:r>
        <w:rPr>
          <w:rFonts w:asciiTheme="minorHAnsi" w:eastAsia="Arial Unicode MS" w:hAnsiTheme="minorHAnsi" w:cstheme="minorHAnsi"/>
          <w:sz w:val="24"/>
          <w:szCs w:val="24"/>
          <w:lang w:val="x-none" w:eastAsia="x-none"/>
        </w:rPr>
        <w:t xml:space="preserve"> </w:t>
      </w:r>
      <w:r>
        <w:rPr>
          <w:rFonts w:asciiTheme="minorHAnsi" w:eastAsia="Arial Unicode MS" w:hAnsiTheme="minorHAnsi" w:cstheme="minorHAnsi"/>
          <w:sz w:val="24"/>
          <w:szCs w:val="24"/>
          <w:lang w:eastAsia="x-none"/>
        </w:rPr>
        <w:t>e, na melhor forma de direito, as partes abaixo qualificadas:</w:t>
      </w:r>
    </w:p>
    <w:p w14:paraId="4A1A1F4B" w14:textId="77777777" w:rsidR="00E1200B" w:rsidRDefault="00E1200B" w:rsidP="008B125A">
      <w:pPr>
        <w:spacing w:after="0" w:line="340" w:lineRule="exact"/>
        <w:contextualSpacing/>
        <w:jc w:val="both"/>
        <w:rPr>
          <w:rFonts w:cs="Calibri"/>
          <w:b/>
          <w:bCs/>
          <w:sz w:val="24"/>
          <w:szCs w:val="24"/>
        </w:rPr>
      </w:pPr>
    </w:p>
    <w:p w14:paraId="0A1A6490" w14:textId="2D8E6088" w:rsidR="008B125A" w:rsidRPr="005F6093" w:rsidRDefault="008B125A" w:rsidP="008B125A">
      <w:pPr>
        <w:spacing w:after="0" w:line="340" w:lineRule="exact"/>
        <w:contextualSpacing/>
        <w:jc w:val="both"/>
        <w:rPr>
          <w:rFonts w:asciiTheme="minorHAnsi" w:hAnsiTheme="minorHAnsi" w:cstheme="minorHAnsi"/>
          <w:b/>
          <w:bCs/>
          <w:sz w:val="24"/>
          <w:szCs w:val="24"/>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Pr>
          <w:rFonts w:cs="Calibri"/>
          <w:color w:val="000000"/>
          <w:sz w:val="24"/>
          <w:szCs w:val="24"/>
        </w:rPr>
        <w:t>José Alexandre Buaiz</w:t>
      </w:r>
      <w:r w:rsidRPr="00624AF7">
        <w:rPr>
          <w:rFonts w:cs="Calibri"/>
          <w:color w:val="000000"/>
          <w:sz w:val="24"/>
          <w:szCs w:val="24"/>
        </w:rPr>
        <w:t>,</w:t>
      </w:r>
      <w:r>
        <w:rPr>
          <w:rFonts w:cs="Calibri"/>
          <w:color w:val="000000"/>
          <w:sz w:val="24"/>
          <w:szCs w:val="24"/>
        </w:rPr>
        <w:t xml:space="preserve"> nº 160, Sala 221, CEP 29050-545, Enseada do Sua,</w:t>
      </w:r>
      <w:r w:rsidRPr="00624AF7">
        <w:rPr>
          <w:rFonts w:cs="Calibri"/>
          <w:color w:val="000000"/>
          <w:sz w:val="24"/>
          <w:szCs w:val="24"/>
        </w:rPr>
        <w:t xml:space="preserve"> na </w:t>
      </w:r>
      <w:r>
        <w:rPr>
          <w:rFonts w:cs="Calibri"/>
          <w:color w:val="000000"/>
          <w:sz w:val="24"/>
          <w:szCs w:val="24"/>
        </w:rPr>
        <w:t>c</w:t>
      </w:r>
      <w:r w:rsidRPr="00624AF7">
        <w:rPr>
          <w:rFonts w:cs="Calibri"/>
          <w:color w:val="000000"/>
          <w:sz w:val="24"/>
          <w:szCs w:val="24"/>
        </w:rPr>
        <w:t xml:space="preserve">idade de </w:t>
      </w:r>
      <w:r>
        <w:rPr>
          <w:rFonts w:cs="Calibri"/>
          <w:color w:val="000000"/>
          <w:sz w:val="24"/>
          <w:szCs w:val="24"/>
        </w:rPr>
        <w:t>Vitória</w:t>
      </w:r>
      <w:r w:rsidRPr="00624AF7">
        <w:rPr>
          <w:rFonts w:cs="Calibri"/>
          <w:color w:val="000000"/>
          <w:sz w:val="24"/>
          <w:szCs w:val="24"/>
        </w:rPr>
        <w:t>, Estado d</w:t>
      </w:r>
      <w:r>
        <w:rPr>
          <w:rFonts w:cs="Calibri"/>
          <w:color w:val="000000"/>
          <w:sz w:val="24"/>
          <w:szCs w:val="24"/>
        </w:rPr>
        <w:t>o</w:t>
      </w:r>
      <w:r w:rsidRPr="00624AF7">
        <w:rPr>
          <w:rFonts w:cs="Calibri"/>
          <w:color w:val="000000"/>
          <w:sz w:val="24"/>
          <w:szCs w:val="24"/>
        </w:rPr>
        <w:t xml:space="preserve"> </w:t>
      </w:r>
      <w:r>
        <w:rPr>
          <w:rFonts w:cs="Calibri"/>
          <w:color w:val="000000"/>
          <w:sz w:val="24"/>
          <w:szCs w:val="24"/>
        </w:rPr>
        <w:t>Espírito Santo</w:t>
      </w:r>
      <w:r w:rsidRPr="00624AF7">
        <w:rPr>
          <w:rFonts w:cs="Calibri"/>
          <w:color w:val="000000"/>
          <w:sz w:val="24"/>
          <w:szCs w:val="24"/>
        </w:rPr>
        <w:t>, inscrita no CNPJ/ME sob o</w:t>
      </w:r>
      <w:r>
        <w:rPr>
          <w:rFonts w:cs="Calibri"/>
          <w:color w:val="000000"/>
          <w:sz w:val="24"/>
          <w:szCs w:val="24"/>
        </w:rPr>
        <w:t xml:space="preserve"> </w:t>
      </w:r>
      <w:r w:rsidRPr="00624AF7">
        <w:rPr>
          <w:rFonts w:cs="Calibri"/>
          <w:color w:val="000000"/>
          <w:sz w:val="24"/>
          <w:szCs w:val="24"/>
        </w:rPr>
        <w:t xml:space="preserve">nº </w:t>
      </w:r>
      <w:r>
        <w:rPr>
          <w:rFonts w:cs="Calibri"/>
          <w:color w:val="000000"/>
          <w:sz w:val="24"/>
          <w:szCs w:val="24"/>
        </w:rPr>
        <w:t>06.307.786/0001-70</w:t>
      </w:r>
      <w:r w:rsidRPr="00624AF7">
        <w:rPr>
          <w:rFonts w:cs="Calibri"/>
          <w:sz w:val="24"/>
          <w:szCs w:val="24"/>
        </w:rPr>
        <w:t xml:space="preserve">, </w:t>
      </w:r>
      <w:r>
        <w:rPr>
          <w:rFonts w:asciiTheme="minorHAnsi" w:eastAsia="Times New Roman" w:hAnsiTheme="minorHAnsi" w:cstheme="minorHAnsi"/>
          <w:sz w:val="24"/>
          <w:szCs w:val="24"/>
          <w:lang w:eastAsia="pt-BR"/>
        </w:rPr>
        <w:t>com seus atos arquivados</w:t>
      </w:r>
      <w:r w:rsidRPr="00D248B5">
        <w:rPr>
          <w:rFonts w:asciiTheme="minorHAnsi" w:eastAsia="Times New Roman" w:hAnsiTheme="minorHAnsi" w:cstheme="minorHAnsi"/>
          <w:bCs/>
          <w:sz w:val="24"/>
          <w:szCs w:val="24"/>
          <w:lang w:eastAsia="pt-BR"/>
        </w:rPr>
        <w:t xml:space="preserve"> na Junta Comercial do Estado </w:t>
      </w:r>
      <w:r>
        <w:rPr>
          <w:rFonts w:asciiTheme="minorHAnsi" w:eastAsia="Times New Roman" w:hAnsiTheme="minorHAnsi" w:cstheme="minorHAnsi"/>
          <w:bCs/>
          <w:sz w:val="24"/>
          <w:szCs w:val="24"/>
          <w:lang w:eastAsia="pt-BR"/>
        </w:rPr>
        <w:t>do Espírito Santo</w:t>
      </w:r>
      <w:r w:rsidRPr="00D248B5">
        <w:rPr>
          <w:rFonts w:asciiTheme="minorHAnsi" w:eastAsia="Times New Roman" w:hAnsiTheme="minorHAnsi" w:cstheme="minorHAnsi"/>
          <w:bCs/>
          <w:sz w:val="24"/>
          <w:szCs w:val="24"/>
          <w:lang w:eastAsia="pt-BR"/>
        </w:rPr>
        <w:t xml:space="preserve"> (“</w:t>
      </w:r>
      <w:r w:rsidRPr="00D248B5">
        <w:rPr>
          <w:rFonts w:asciiTheme="minorHAnsi" w:eastAsia="Times New Roman" w:hAnsiTheme="minorHAnsi" w:cstheme="minorHAnsi"/>
          <w:bCs/>
          <w:sz w:val="24"/>
          <w:szCs w:val="24"/>
          <w:u w:val="single"/>
          <w:lang w:eastAsia="pt-BR"/>
        </w:rPr>
        <w:t>JUCE</w:t>
      </w:r>
      <w:r>
        <w:rPr>
          <w:rFonts w:asciiTheme="minorHAnsi" w:eastAsia="Times New Roman" w:hAnsiTheme="minorHAnsi" w:cstheme="minorHAnsi"/>
          <w:bCs/>
          <w:sz w:val="24"/>
          <w:szCs w:val="24"/>
          <w:u w:val="single"/>
          <w:lang w:eastAsia="pt-BR"/>
        </w:rPr>
        <w:t>ES</w:t>
      </w:r>
      <w:r w:rsidRPr="00D248B5">
        <w:rPr>
          <w:rFonts w:asciiTheme="minorHAnsi" w:eastAsia="Times New Roman" w:hAnsiTheme="minorHAnsi" w:cstheme="minorHAnsi"/>
          <w:bCs/>
          <w:sz w:val="24"/>
          <w:szCs w:val="24"/>
          <w:lang w:eastAsia="pt-BR"/>
        </w:rPr>
        <w:t>”) sob o NIRE </w:t>
      </w:r>
      <w:r>
        <w:rPr>
          <w:rFonts w:asciiTheme="minorHAnsi" w:eastAsia="Times New Roman" w:hAnsiTheme="minorHAnsi" w:cstheme="minorHAnsi"/>
          <w:bCs/>
          <w:sz w:val="24"/>
          <w:szCs w:val="24"/>
          <w:lang w:eastAsia="pt-BR"/>
        </w:rPr>
        <w:t>32.201.272.349</w:t>
      </w:r>
      <w:r w:rsidRPr="005F6093">
        <w:rPr>
          <w:rFonts w:asciiTheme="minorHAnsi" w:eastAsia="Times New Roman" w:hAnsiTheme="minorHAnsi" w:cstheme="minorHAnsi"/>
          <w:sz w:val="24"/>
          <w:szCs w:val="24"/>
          <w:lang w:eastAsia="pt-BR"/>
        </w:rPr>
        <w:t xml:space="preserve">, </w:t>
      </w:r>
      <w:r w:rsidRPr="005F6093">
        <w:rPr>
          <w:rFonts w:asciiTheme="minorHAnsi" w:hAnsiTheme="minorHAnsi" w:cstheme="minorHAnsi"/>
          <w:sz w:val="24"/>
          <w:szCs w:val="24"/>
        </w:rPr>
        <w:t>neste ato representada na forma de seu Contrato Social</w:t>
      </w:r>
      <w:r w:rsidRPr="005F6093">
        <w:rPr>
          <w:rFonts w:asciiTheme="minorHAnsi" w:eastAsia="Times New Roman" w:hAnsiTheme="minorHAnsi" w:cstheme="minorHAnsi"/>
          <w:sz w:val="24"/>
          <w:szCs w:val="24"/>
          <w:lang w:eastAsia="pt-BR"/>
        </w:rPr>
        <w:t xml:space="preserve"> </w:t>
      </w:r>
      <w:r w:rsidRPr="005F6093">
        <w:rPr>
          <w:rFonts w:asciiTheme="minorHAnsi" w:hAnsiTheme="minorHAnsi" w:cstheme="minorHAnsi"/>
          <w:sz w:val="24"/>
          <w:szCs w:val="24"/>
        </w:rPr>
        <w:t>(“</w:t>
      </w:r>
      <w:r w:rsidRPr="005F6093">
        <w:rPr>
          <w:rFonts w:asciiTheme="minorHAnsi" w:hAnsiTheme="minorHAnsi" w:cstheme="minorHAnsi"/>
          <w:sz w:val="24"/>
          <w:szCs w:val="24"/>
          <w:u w:val="single"/>
        </w:rPr>
        <w:t xml:space="preserve">Ascensus </w:t>
      </w:r>
      <w:proofErr w:type="spellStart"/>
      <w:r w:rsidRPr="005F6093">
        <w:rPr>
          <w:rFonts w:asciiTheme="minorHAnsi" w:hAnsiTheme="minorHAnsi" w:cstheme="minorHAnsi"/>
          <w:sz w:val="24"/>
          <w:szCs w:val="24"/>
          <w:u w:val="single"/>
        </w:rPr>
        <w:t>Comex</w:t>
      </w:r>
      <w:proofErr w:type="spellEnd"/>
      <w:r w:rsidRPr="005F6093">
        <w:rPr>
          <w:rFonts w:asciiTheme="minorHAnsi" w:hAnsiTheme="minorHAnsi" w:cstheme="minorHAnsi"/>
          <w:sz w:val="24"/>
          <w:szCs w:val="24"/>
        </w:rPr>
        <w:t>”);</w:t>
      </w:r>
    </w:p>
    <w:p w14:paraId="31908E01" w14:textId="77777777" w:rsidR="008B125A" w:rsidRPr="005F6093" w:rsidRDefault="008B125A" w:rsidP="008B125A">
      <w:pPr>
        <w:spacing w:after="0" w:line="340" w:lineRule="exact"/>
        <w:contextualSpacing/>
        <w:jc w:val="both"/>
        <w:rPr>
          <w:rFonts w:asciiTheme="minorHAnsi" w:hAnsiTheme="minorHAnsi" w:cstheme="minorHAnsi"/>
          <w:b/>
          <w:bCs/>
          <w:sz w:val="24"/>
          <w:szCs w:val="24"/>
        </w:rPr>
      </w:pPr>
    </w:p>
    <w:p w14:paraId="11A47DDB" w14:textId="77777777" w:rsidR="008B125A" w:rsidRPr="005F6093" w:rsidRDefault="008B125A" w:rsidP="008B125A">
      <w:pPr>
        <w:spacing w:after="0" w:line="340" w:lineRule="exact"/>
        <w:contextualSpacing/>
        <w:jc w:val="both"/>
        <w:rPr>
          <w:rFonts w:asciiTheme="minorHAnsi" w:hAnsiTheme="minorHAnsi" w:cstheme="minorHAnsi"/>
          <w:b/>
          <w:bCs/>
          <w:sz w:val="24"/>
          <w:szCs w:val="24"/>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w:t>
      </w:r>
      <w:r w:rsidRPr="005F6093">
        <w:rPr>
          <w:rFonts w:asciiTheme="minorHAnsi" w:hAnsiTheme="minorHAnsi" w:cstheme="minorHAnsi"/>
          <w:sz w:val="24"/>
          <w:szCs w:val="24"/>
          <w:lang w:eastAsia="pt-BR"/>
        </w:rPr>
        <w:t xml:space="preserve"> neste ato representada na forma de seu Estatuto Social </w:t>
      </w:r>
      <w:r w:rsidRPr="005F6093">
        <w:rPr>
          <w:rFonts w:asciiTheme="minorHAnsi" w:hAnsiTheme="minorHAnsi" w:cstheme="minorHAnsi"/>
          <w:sz w:val="24"/>
          <w:szCs w:val="24"/>
        </w:rPr>
        <w:t>(“</w:t>
      </w:r>
      <w:r w:rsidRPr="005F6093">
        <w:rPr>
          <w:rFonts w:asciiTheme="minorHAnsi" w:hAnsiTheme="minorHAnsi" w:cstheme="minorHAnsi"/>
          <w:sz w:val="24"/>
          <w:szCs w:val="24"/>
          <w:u w:val="single"/>
        </w:rPr>
        <w:t>Ascensus Gestão</w:t>
      </w:r>
      <w:r w:rsidRPr="005F6093">
        <w:rPr>
          <w:rFonts w:asciiTheme="minorHAnsi" w:hAnsiTheme="minorHAnsi" w:cstheme="minorHAnsi"/>
          <w:sz w:val="24"/>
          <w:szCs w:val="24"/>
        </w:rPr>
        <w:t xml:space="preserve">” e, quando mencionada em conjunto com a Ascensus </w:t>
      </w:r>
      <w:proofErr w:type="spellStart"/>
      <w:r w:rsidRPr="005F6093">
        <w:rPr>
          <w:rFonts w:asciiTheme="minorHAnsi" w:hAnsiTheme="minorHAnsi" w:cstheme="minorHAnsi"/>
          <w:sz w:val="24"/>
          <w:szCs w:val="24"/>
        </w:rPr>
        <w:t>Comex</w:t>
      </w:r>
      <w:proofErr w:type="spellEnd"/>
      <w:r w:rsidRPr="005F6093">
        <w:rPr>
          <w:rFonts w:asciiTheme="minorHAnsi" w:hAnsiTheme="minorHAnsi" w:cstheme="minorHAnsi"/>
          <w:sz w:val="24"/>
          <w:szCs w:val="24"/>
        </w:rPr>
        <w:t>, “</w:t>
      </w:r>
      <w:r w:rsidRPr="005F6093">
        <w:rPr>
          <w:rFonts w:asciiTheme="minorHAnsi" w:hAnsiTheme="minorHAnsi" w:cstheme="minorHAnsi"/>
          <w:sz w:val="24"/>
          <w:szCs w:val="24"/>
          <w:u w:val="single"/>
          <w:lang w:eastAsia="pt-BR"/>
        </w:rPr>
        <w:t>Cedentes</w:t>
      </w:r>
      <w:r w:rsidRPr="005F6093">
        <w:rPr>
          <w:rFonts w:asciiTheme="minorHAnsi" w:hAnsiTheme="minorHAnsi" w:cstheme="minorHAnsi"/>
          <w:sz w:val="24"/>
          <w:szCs w:val="24"/>
          <w:lang w:eastAsia="pt-BR"/>
        </w:rPr>
        <w:t>”); e</w:t>
      </w:r>
    </w:p>
    <w:p w14:paraId="6E7CE497" w14:textId="77777777" w:rsidR="008B125A" w:rsidRPr="005F6093" w:rsidRDefault="008B125A" w:rsidP="008B125A">
      <w:pPr>
        <w:spacing w:after="0" w:line="340" w:lineRule="exact"/>
        <w:contextualSpacing/>
        <w:jc w:val="both"/>
        <w:rPr>
          <w:rFonts w:asciiTheme="minorHAnsi" w:hAnsiTheme="minorHAnsi" w:cstheme="minorHAnsi"/>
          <w:b/>
          <w:bCs/>
          <w:sz w:val="24"/>
          <w:szCs w:val="24"/>
        </w:rPr>
      </w:pPr>
    </w:p>
    <w:p w14:paraId="485A713C" w14:textId="77777777" w:rsidR="008B125A" w:rsidRPr="008B125A" w:rsidRDefault="008B125A" w:rsidP="008B125A">
      <w:pPr>
        <w:spacing w:after="0" w:line="340" w:lineRule="exact"/>
        <w:contextualSpacing/>
        <w:jc w:val="both"/>
        <w:rPr>
          <w:rFonts w:asciiTheme="minorHAnsi" w:hAnsiTheme="minorHAnsi" w:cstheme="minorHAnsi"/>
          <w:b/>
          <w:bCs/>
          <w:sz w:val="24"/>
          <w:szCs w:val="24"/>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w:t>
      </w:r>
      <w:r w:rsidRPr="008B125A">
        <w:rPr>
          <w:rFonts w:asciiTheme="minorHAnsi" w:hAnsiTheme="minorHAnsi" w:cstheme="minorHAnsi"/>
          <w:color w:val="000000"/>
          <w:sz w:val="24"/>
          <w:szCs w:val="24"/>
        </w:rPr>
        <w:t>Conjunto 1401, Itaim Bibi, CEP 04534-004, na cidade e Estado de São Paulo, inscrita no CNPJ/ME sob o nº 15.227.994/0004-01</w:t>
      </w:r>
      <w:r w:rsidRPr="008B125A">
        <w:rPr>
          <w:rFonts w:asciiTheme="minorHAnsi" w:hAnsiTheme="minorHAnsi" w:cstheme="minorHAnsi"/>
          <w:sz w:val="24"/>
          <w:szCs w:val="24"/>
        </w:rPr>
        <w:t>, neste ato representada na forma de seu Contrato Social</w:t>
      </w:r>
      <w:r w:rsidRPr="008B125A">
        <w:rPr>
          <w:rFonts w:asciiTheme="minorHAnsi" w:eastAsia="Times New Roman" w:hAnsiTheme="minorHAnsi" w:cstheme="minorHAnsi"/>
          <w:sz w:val="24"/>
          <w:szCs w:val="24"/>
          <w:lang w:eastAsia="pt-BR"/>
        </w:rPr>
        <w:t xml:space="preserve"> (“</w:t>
      </w:r>
      <w:r w:rsidRPr="008B125A">
        <w:rPr>
          <w:rFonts w:asciiTheme="minorHAnsi" w:eastAsia="Times New Roman" w:hAnsiTheme="minorHAnsi" w:cstheme="minorHAnsi"/>
          <w:sz w:val="24"/>
          <w:szCs w:val="24"/>
          <w:u w:val="single"/>
          <w:lang w:eastAsia="pt-BR"/>
        </w:rPr>
        <w:t>Agente Fiduciário</w:t>
      </w:r>
      <w:r w:rsidRPr="008B125A">
        <w:rPr>
          <w:rFonts w:asciiTheme="minorHAnsi" w:eastAsia="Times New Roman" w:hAnsiTheme="minorHAnsi" w:cstheme="minorHAnsi"/>
          <w:sz w:val="24"/>
          <w:szCs w:val="24"/>
          <w:lang w:eastAsia="pt-BR"/>
        </w:rPr>
        <w:t>”), nomeada na Escritura (conforme abaixo definida) como agente fiduciário e representante dos interesses dos titulares das Debêntures (conforme definido abaixo) (“</w:t>
      </w:r>
      <w:r w:rsidRPr="008B125A">
        <w:rPr>
          <w:rFonts w:asciiTheme="minorHAnsi" w:eastAsia="Times New Roman" w:hAnsiTheme="minorHAnsi" w:cstheme="minorHAnsi"/>
          <w:sz w:val="24"/>
          <w:szCs w:val="24"/>
          <w:u w:val="single"/>
          <w:lang w:eastAsia="pt-BR"/>
        </w:rPr>
        <w:t>Debenturistas</w:t>
      </w:r>
      <w:r w:rsidRPr="008B125A">
        <w:rPr>
          <w:rFonts w:asciiTheme="minorHAnsi" w:eastAsia="Times New Roman" w:hAnsiTheme="minorHAnsi" w:cstheme="minorHAnsi"/>
          <w:sz w:val="24"/>
          <w:szCs w:val="24"/>
          <w:lang w:eastAsia="pt-BR"/>
        </w:rPr>
        <w:t>”), nos termos do Artigo 66 e seguintes da Lei nº 6.4040/1976 (“</w:t>
      </w:r>
      <w:r w:rsidRPr="008B125A">
        <w:rPr>
          <w:rFonts w:asciiTheme="minorHAnsi" w:eastAsia="Times New Roman" w:hAnsiTheme="minorHAnsi" w:cstheme="minorHAnsi"/>
          <w:sz w:val="24"/>
          <w:szCs w:val="24"/>
          <w:u w:val="single"/>
          <w:lang w:eastAsia="pt-BR"/>
        </w:rPr>
        <w:t>Lei das Sociedades por Ações</w:t>
      </w:r>
      <w:r w:rsidRPr="008B125A">
        <w:rPr>
          <w:rFonts w:asciiTheme="minorHAnsi" w:eastAsia="Times New Roman" w:hAnsiTheme="minorHAnsi" w:cstheme="minorHAnsi"/>
          <w:sz w:val="24"/>
          <w:szCs w:val="24"/>
          <w:lang w:eastAsia="pt-BR"/>
        </w:rPr>
        <w:t>”).</w:t>
      </w:r>
    </w:p>
    <w:p w14:paraId="74C02362" w14:textId="77777777" w:rsidR="008B125A" w:rsidRPr="00C5400A" w:rsidRDefault="008B125A"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364637C2" w14:textId="2A716603" w:rsidR="000F7888" w:rsidRPr="00C5400A" w:rsidRDefault="00AD4FEC" w:rsidP="008B125A">
      <w:pPr>
        <w:widowControl w:val="0"/>
        <w:spacing w:after="0" w:line="340" w:lineRule="exact"/>
        <w:ind w:right="15"/>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Cedente</w:t>
      </w:r>
      <w:r w:rsidR="00C11D8E" w:rsidRPr="00C5400A">
        <w:rPr>
          <w:rFonts w:asciiTheme="minorHAnsi" w:eastAsia="Times New Roman" w:hAnsiTheme="minorHAnsi" w:cstheme="minorHAnsi"/>
          <w:sz w:val="24"/>
          <w:szCs w:val="24"/>
          <w:lang w:eastAsia="pt-BR"/>
        </w:rPr>
        <w:t>s</w:t>
      </w:r>
      <w:r w:rsidR="0050551F" w:rsidRPr="00C5400A">
        <w:rPr>
          <w:rFonts w:asciiTheme="minorHAnsi" w:eastAsia="Times New Roman" w:hAnsiTheme="minorHAnsi" w:cstheme="minorHAnsi"/>
          <w:sz w:val="24"/>
          <w:szCs w:val="24"/>
          <w:lang w:eastAsia="pt-BR"/>
        </w:rPr>
        <w:t xml:space="preserve"> e</w:t>
      </w:r>
      <w:r w:rsidRPr="00C5400A">
        <w:rPr>
          <w:rFonts w:asciiTheme="minorHAnsi" w:eastAsia="Times New Roman" w:hAnsiTheme="minorHAnsi" w:cstheme="minorHAnsi"/>
          <w:sz w:val="24"/>
          <w:szCs w:val="24"/>
          <w:lang w:eastAsia="pt-BR"/>
        </w:rPr>
        <w:t xml:space="preserve"> </w:t>
      </w:r>
      <w:r w:rsidR="00E35132" w:rsidRPr="00C5400A">
        <w:rPr>
          <w:rFonts w:asciiTheme="minorHAnsi" w:eastAsia="Times New Roman" w:hAnsiTheme="minorHAnsi" w:cstheme="minorHAnsi"/>
          <w:sz w:val="24"/>
          <w:szCs w:val="24"/>
          <w:lang w:eastAsia="pt-BR"/>
        </w:rPr>
        <w:t xml:space="preserve">Agente </w:t>
      </w:r>
      <w:r w:rsidR="00D700E5" w:rsidRPr="00C5400A">
        <w:rPr>
          <w:rFonts w:asciiTheme="minorHAnsi" w:eastAsia="Times New Roman" w:hAnsiTheme="minorHAnsi" w:cstheme="minorHAnsi"/>
          <w:sz w:val="24"/>
          <w:szCs w:val="24"/>
          <w:lang w:eastAsia="pt-BR"/>
        </w:rPr>
        <w:t>Fiduciário</w:t>
      </w:r>
      <w:r w:rsidR="000F7888" w:rsidRPr="00C5400A">
        <w:rPr>
          <w:rFonts w:asciiTheme="minorHAnsi" w:hAnsiTheme="minorHAnsi" w:cstheme="minorHAnsi"/>
          <w:sz w:val="24"/>
          <w:szCs w:val="24"/>
        </w:rPr>
        <w:t>, quando mencionados em conjunto, são designados como “Partes” e, quando mencionados individualmente e indistintamente, são designados como “Parte”.</w:t>
      </w:r>
    </w:p>
    <w:p w14:paraId="03528E97" w14:textId="728E428D" w:rsidR="006F7BA8" w:rsidRDefault="006F7BA8"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69C0120" w14:textId="77777777" w:rsidR="008B125A" w:rsidRPr="00C5400A" w:rsidRDefault="008B125A"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0E763434" w14:textId="386E11A3" w:rsidR="00C6164C" w:rsidRPr="00C5400A" w:rsidRDefault="00D965CE" w:rsidP="008B125A">
      <w:pPr>
        <w:widowControl w:val="0"/>
        <w:spacing w:after="0" w:line="340" w:lineRule="exact"/>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b/>
          <w:bCs/>
          <w:sz w:val="24"/>
          <w:szCs w:val="24"/>
          <w:lang w:eastAsia="pt-BR"/>
        </w:rPr>
        <w:lastRenderedPageBreak/>
        <w:t>RESOLVEM</w:t>
      </w:r>
      <w:r w:rsidRPr="00C5400A">
        <w:rPr>
          <w:rFonts w:asciiTheme="minorHAnsi" w:eastAsia="Times New Roman" w:hAnsiTheme="minorHAnsi" w:cstheme="minorHAnsi"/>
          <w:sz w:val="24"/>
          <w:szCs w:val="24"/>
          <w:lang w:eastAsia="pt-BR"/>
        </w:rPr>
        <w:t xml:space="preserve"> </w:t>
      </w:r>
      <w:r w:rsidR="006E71DB" w:rsidRPr="00C5400A">
        <w:rPr>
          <w:rFonts w:asciiTheme="minorHAnsi" w:eastAsia="Times New Roman" w:hAnsiTheme="minorHAnsi" w:cstheme="minorHAnsi"/>
          <w:sz w:val="24"/>
          <w:szCs w:val="24"/>
          <w:lang w:eastAsia="pt-BR"/>
        </w:rPr>
        <w:t>as Partes</w:t>
      </w:r>
      <w:bookmarkStart w:id="29" w:name="_Hlk64461305"/>
      <w:r w:rsidR="006E71DB" w:rsidRPr="00C5400A">
        <w:rPr>
          <w:rFonts w:asciiTheme="minorHAnsi" w:eastAsia="Times New Roman" w:hAnsiTheme="minorHAnsi" w:cstheme="minorHAnsi"/>
          <w:sz w:val="24"/>
          <w:szCs w:val="24"/>
          <w:lang w:eastAsia="pt-BR"/>
        </w:rPr>
        <w:t xml:space="preserve">, na melhor forma de direito, </w:t>
      </w:r>
      <w:bookmarkEnd w:id="29"/>
      <w:r w:rsidR="006E71DB" w:rsidRPr="00C5400A">
        <w:rPr>
          <w:rFonts w:asciiTheme="minorHAnsi" w:eastAsia="Times New Roman" w:hAnsiTheme="minorHAnsi" w:cstheme="minorHAnsi"/>
          <w:sz w:val="24"/>
          <w:szCs w:val="24"/>
          <w:lang w:eastAsia="pt-BR"/>
        </w:rPr>
        <w:t xml:space="preserve">firmar o </w:t>
      </w:r>
      <w:r w:rsidRPr="00C5400A">
        <w:rPr>
          <w:rFonts w:asciiTheme="minorHAnsi" w:eastAsia="Times New Roman" w:hAnsiTheme="minorHAnsi" w:cstheme="minorHAnsi"/>
          <w:sz w:val="24"/>
          <w:szCs w:val="24"/>
          <w:lang w:eastAsia="pt-BR"/>
        </w:rPr>
        <w:t>Contrato</w:t>
      </w:r>
      <w:r w:rsidR="00AD4FEC" w:rsidRPr="00C5400A">
        <w:rPr>
          <w:rFonts w:asciiTheme="minorHAnsi" w:eastAsia="Times New Roman" w:hAnsiTheme="minorHAnsi" w:cstheme="minorHAnsi"/>
          <w:sz w:val="24"/>
          <w:szCs w:val="24"/>
          <w:lang w:eastAsia="pt-BR"/>
        </w:rPr>
        <w:t xml:space="preserve">, </w:t>
      </w:r>
      <w:r w:rsidR="006E71DB" w:rsidRPr="00C5400A">
        <w:rPr>
          <w:rFonts w:asciiTheme="minorHAnsi" w:eastAsia="Times New Roman" w:hAnsiTheme="minorHAnsi" w:cstheme="minorHAnsi"/>
          <w:sz w:val="24"/>
          <w:szCs w:val="24"/>
          <w:lang w:eastAsia="pt-BR"/>
        </w:rPr>
        <w:t xml:space="preserve">que </w:t>
      </w:r>
      <w:r w:rsidR="000F7888" w:rsidRPr="00C5400A">
        <w:rPr>
          <w:rFonts w:asciiTheme="minorHAnsi" w:hAnsiTheme="minorHAnsi" w:cstheme="minorHAnsi"/>
          <w:sz w:val="24"/>
          <w:szCs w:val="24"/>
        </w:rPr>
        <w:t>será regido pelas seguintes cláusulas, condições e características</w:t>
      </w:r>
      <w:r w:rsidR="006E71DB" w:rsidRPr="00C5400A">
        <w:rPr>
          <w:rFonts w:asciiTheme="minorHAnsi" w:eastAsia="Times New Roman" w:hAnsiTheme="minorHAnsi" w:cstheme="minorHAnsi"/>
          <w:sz w:val="24"/>
          <w:szCs w:val="24"/>
          <w:lang w:eastAsia="pt-BR"/>
        </w:rPr>
        <w:t>.</w:t>
      </w:r>
    </w:p>
    <w:p w14:paraId="24B03314" w14:textId="77777777" w:rsidR="00540EBA" w:rsidRPr="00C5400A" w:rsidRDefault="00540EBA"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7CC316B3" w14:textId="1F20C3D5" w:rsidR="001D0521" w:rsidRPr="00C5400A" w:rsidRDefault="001D0521"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30" w:name="_Hlk531811233"/>
      <w:r w:rsidRPr="00C5400A">
        <w:rPr>
          <w:rFonts w:asciiTheme="minorHAnsi" w:eastAsia="Arial Unicode MS" w:hAnsiTheme="minorHAnsi" w:cstheme="minorHAnsi"/>
          <w:b/>
          <w:sz w:val="24"/>
          <w:szCs w:val="24"/>
        </w:rPr>
        <w:t>PRINCÍPIO E DEFINIÇÕES</w:t>
      </w:r>
    </w:p>
    <w:p w14:paraId="47058FC8" w14:textId="77777777" w:rsidR="001D0521" w:rsidRPr="00C5400A" w:rsidRDefault="001D0521" w:rsidP="008B125A">
      <w:pPr>
        <w:widowControl w:val="0"/>
        <w:spacing w:after="0" w:line="340" w:lineRule="exact"/>
        <w:contextualSpacing/>
        <w:jc w:val="both"/>
        <w:rPr>
          <w:rFonts w:asciiTheme="minorHAnsi" w:eastAsia="Arial Unicode MS" w:hAnsiTheme="minorHAnsi" w:cstheme="minorHAnsi"/>
          <w:b/>
          <w:sz w:val="24"/>
          <w:szCs w:val="24"/>
        </w:rPr>
      </w:pPr>
    </w:p>
    <w:p w14:paraId="1E2F1089" w14:textId="732557E8" w:rsidR="009D027E" w:rsidRPr="00C5400A" w:rsidRDefault="001D0521"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 xml:space="preserve">As palavras e os termos constantes </w:t>
      </w:r>
      <w:r w:rsidR="00C6164C" w:rsidRPr="00C5400A">
        <w:rPr>
          <w:rFonts w:asciiTheme="minorHAnsi" w:eastAsia="Arial Unicode MS" w:hAnsiTheme="minorHAnsi" w:cstheme="minorHAnsi"/>
          <w:sz w:val="24"/>
          <w:szCs w:val="24"/>
          <w:lang w:eastAsia="x-none"/>
        </w:rPr>
        <w:t>do</w:t>
      </w:r>
      <w:r w:rsidRPr="00C5400A">
        <w:rPr>
          <w:rFonts w:asciiTheme="minorHAnsi" w:eastAsia="Arial Unicode MS" w:hAnsiTheme="minorHAnsi" w:cstheme="minorHAnsi"/>
          <w:sz w:val="24"/>
          <w:szCs w:val="24"/>
          <w:lang w:eastAsia="x-none"/>
        </w:rPr>
        <w:t xml:space="preserve"> Contrato não expressamente aqui definidos, grafados em português ou em qualquer língua estrangeira, bem como, quaisquer outros de linguagem técnica e/ou financeira ou não, que, eventualmente, durante a vigência do Contrato no cumprimento de direitos e obrigações assumidos pelas Partes, sejam utilizados para identificar a prática de quaisquer atos, deverão ser compreendidos e interpretados conforme significado a eles atribuídos na </w:t>
      </w:r>
      <w:r w:rsidR="00AE2435" w:rsidRPr="00C5400A">
        <w:rPr>
          <w:rFonts w:asciiTheme="minorHAnsi" w:eastAsia="Arial Unicode MS" w:hAnsiTheme="minorHAnsi" w:cstheme="minorHAnsi"/>
          <w:sz w:val="24"/>
          <w:szCs w:val="24"/>
          <w:lang w:eastAsia="x-none"/>
        </w:rPr>
        <w:t>Escritura</w:t>
      </w:r>
      <w:r w:rsidR="00540614" w:rsidRPr="00C5400A">
        <w:rPr>
          <w:rFonts w:asciiTheme="minorHAnsi" w:eastAsia="Arial Unicode MS" w:hAnsiTheme="minorHAnsi" w:cstheme="minorHAnsi"/>
          <w:sz w:val="24"/>
          <w:szCs w:val="24"/>
          <w:lang w:eastAsia="x-none"/>
        </w:rPr>
        <w:t xml:space="preserve"> e demais </w:t>
      </w:r>
      <w:r w:rsidR="00540614" w:rsidRPr="00C5400A">
        <w:rPr>
          <w:rFonts w:asciiTheme="minorHAnsi" w:hAnsiTheme="minorHAnsi" w:cstheme="minorHAnsi"/>
          <w:sz w:val="24"/>
          <w:szCs w:val="24"/>
        </w:rPr>
        <w:t>Documentos da Operação</w:t>
      </w:r>
      <w:r w:rsidRPr="00C5400A">
        <w:rPr>
          <w:rFonts w:asciiTheme="minorHAnsi" w:eastAsia="Arial Unicode MS" w:hAnsiTheme="minorHAnsi" w:cstheme="minorHAnsi"/>
          <w:sz w:val="24"/>
          <w:szCs w:val="24"/>
          <w:lang w:eastAsia="x-none"/>
        </w:rPr>
        <w:t>.</w:t>
      </w:r>
    </w:p>
    <w:p w14:paraId="7AAA44CE" w14:textId="711E97D5" w:rsidR="007E30F6" w:rsidRPr="00C5400A" w:rsidRDefault="007E30F6"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bookmarkStart w:id="31" w:name="_Hlk64461348"/>
    </w:p>
    <w:p w14:paraId="3DB3B01A" w14:textId="5B2F0E27" w:rsidR="007E30F6" w:rsidRPr="00C5400A" w:rsidRDefault="007E30F6"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Para fins deste Contrato, “</w:t>
      </w:r>
      <w:r w:rsidRPr="00C5400A">
        <w:rPr>
          <w:rFonts w:asciiTheme="minorHAnsi" w:eastAsia="Arial Unicode MS" w:hAnsiTheme="minorHAnsi" w:cstheme="minorHAnsi"/>
          <w:sz w:val="24"/>
          <w:szCs w:val="24"/>
          <w:u w:val="single"/>
          <w:lang w:eastAsia="x-none"/>
        </w:rPr>
        <w:t>Documentos da Operação</w:t>
      </w:r>
      <w:r w:rsidRPr="00C5400A">
        <w:rPr>
          <w:rFonts w:asciiTheme="minorHAnsi" w:eastAsia="Arial Unicode MS" w:hAnsiTheme="minorHAnsi" w:cstheme="minorHAnsi"/>
          <w:sz w:val="24"/>
          <w:szCs w:val="24"/>
          <w:lang w:eastAsia="x-none"/>
        </w:rPr>
        <w:t xml:space="preserve">” significa em conjunto: </w:t>
      </w:r>
      <w:r w:rsidRPr="00C5400A">
        <w:rPr>
          <w:rFonts w:asciiTheme="minorHAnsi" w:eastAsia="Times New Roman" w:hAnsiTheme="minorHAnsi" w:cstheme="minorHAnsi"/>
          <w:sz w:val="24"/>
          <w:szCs w:val="24"/>
          <w:lang w:eastAsia="pt-BR"/>
        </w:rPr>
        <w:t>(i) a Escritura; (</w:t>
      </w:r>
      <w:proofErr w:type="spellStart"/>
      <w:r w:rsidRPr="00C5400A">
        <w:rPr>
          <w:rFonts w:asciiTheme="minorHAnsi" w:eastAsia="Times New Roman" w:hAnsiTheme="minorHAnsi" w:cstheme="minorHAnsi"/>
          <w:sz w:val="24"/>
          <w:szCs w:val="24"/>
          <w:lang w:eastAsia="pt-BR"/>
        </w:rPr>
        <w:t>ii</w:t>
      </w:r>
      <w:proofErr w:type="spellEnd"/>
      <w:r w:rsidRPr="00C5400A">
        <w:rPr>
          <w:rFonts w:asciiTheme="minorHAnsi" w:eastAsia="Times New Roman" w:hAnsiTheme="minorHAnsi" w:cstheme="minorHAnsi"/>
          <w:sz w:val="24"/>
          <w:szCs w:val="24"/>
          <w:lang w:eastAsia="pt-BR"/>
        </w:rPr>
        <w:t>) o Contrato de Alienação Fiduciária; (</w:t>
      </w:r>
      <w:proofErr w:type="spellStart"/>
      <w:r w:rsidRPr="00C5400A">
        <w:rPr>
          <w:rFonts w:asciiTheme="minorHAnsi" w:eastAsia="Times New Roman" w:hAnsiTheme="minorHAnsi" w:cstheme="minorHAnsi"/>
          <w:sz w:val="24"/>
          <w:szCs w:val="24"/>
          <w:lang w:eastAsia="pt-BR"/>
        </w:rPr>
        <w:t>iii</w:t>
      </w:r>
      <w:proofErr w:type="spellEnd"/>
      <w:r w:rsidRPr="00C5400A">
        <w:rPr>
          <w:rFonts w:asciiTheme="minorHAnsi" w:eastAsia="Times New Roman" w:hAnsiTheme="minorHAnsi" w:cstheme="minorHAnsi"/>
          <w:sz w:val="24"/>
          <w:szCs w:val="24"/>
          <w:lang w:eastAsia="pt-BR"/>
        </w:rPr>
        <w:t>) este Contrato; (</w:t>
      </w:r>
      <w:proofErr w:type="spellStart"/>
      <w:r w:rsidRPr="00C5400A">
        <w:rPr>
          <w:rFonts w:asciiTheme="minorHAnsi" w:eastAsia="Times New Roman" w:hAnsiTheme="minorHAnsi" w:cstheme="minorHAnsi"/>
          <w:sz w:val="24"/>
          <w:szCs w:val="24"/>
          <w:lang w:eastAsia="pt-BR"/>
        </w:rPr>
        <w:t>iv</w:t>
      </w:r>
      <w:proofErr w:type="spellEnd"/>
      <w:r w:rsidRPr="00C5400A">
        <w:rPr>
          <w:rFonts w:asciiTheme="minorHAnsi" w:eastAsia="Times New Roman" w:hAnsiTheme="minorHAnsi" w:cstheme="minorHAnsi"/>
          <w:sz w:val="24"/>
          <w:szCs w:val="24"/>
          <w:lang w:eastAsia="pt-BR"/>
        </w:rPr>
        <w:t>) o Contrato de Depositário; (v) o Contrato de Distribuição</w:t>
      </w:r>
      <w:r w:rsidR="00320316" w:rsidRPr="00C5400A">
        <w:rPr>
          <w:rFonts w:asciiTheme="minorHAnsi" w:eastAsia="Times New Roman" w:hAnsiTheme="minorHAnsi" w:cstheme="minorHAnsi"/>
          <w:sz w:val="24"/>
          <w:szCs w:val="24"/>
          <w:lang w:eastAsia="pt-BR"/>
        </w:rPr>
        <w:t xml:space="preserve">, (vi) o Contrato </w:t>
      </w:r>
      <w:r w:rsidR="00671A41" w:rsidRPr="00C5400A">
        <w:rPr>
          <w:rFonts w:asciiTheme="minorHAnsi" w:eastAsia="Times New Roman" w:hAnsiTheme="minorHAnsi" w:cstheme="minorHAnsi"/>
          <w:sz w:val="24"/>
          <w:szCs w:val="24"/>
          <w:lang w:eastAsia="pt-BR"/>
        </w:rPr>
        <w:t xml:space="preserve">de </w:t>
      </w:r>
      <w:r w:rsidR="00320316" w:rsidRPr="00C5400A">
        <w:rPr>
          <w:rFonts w:asciiTheme="minorHAnsi" w:eastAsia="Times New Roman" w:hAnsiTheme="minorHAnsi" w:cstheme="minorHAnsi"/>
          <w:sz w:val="24"/>
          <w:szCs w:val="24"/>
          <w:lang w:eastAsia="pt-BR"/>
        </w:rPr>
        <w:t>Escrituração</w:t>
      </w:r>
      <w:r w:rsidR="00C06AF5">
        <w:rPr>
          <w:rFonts w:asciiTheme="minorHAnsi" w:eastAsia="Times New Roman" w:hAnsiTheme="minorHAnsi" w:cstheme="minorHAnsi"/>
          <w:sz w:val="24"/>
          <w:szCs w:val="24"/>
          <w:lang w:eastAsia="pt-BR"/>
        </w:rPr>
        <w:t xml:space="preserve">; e </w:t>
      </w:r>
      <w:r w:rsidR="00320316" w:rsidRPr="00C5400A">
        <w:rPr>
          <w:rFonts w:asciiTheme="minorHAnsi" w:eastAsia="Times New Roman" w:hAnsiTheme="minorHAnsi" w:cstheme="minorHAnsi"/>
          <w:sz w:val="24"/>
          <w:szCs w:val="24"/>
          <w:lang w:eastAsia="pt-BR"/>
        </w:rPr>
        <w:t>(</w:t>
      </w:r>
      <w:proofErr w:type="spellStart"/>
      <w:r w:rsidR="00320316" w:rsidRPr="00C5400A">
        <w:rPr>
          <w:rFonts w:asciiTheme="minorHAnsi" w:eastAsia="Times New Roman" w:hAnsiTheme="minorHAnsi" w:cstheme="minorHAnsi"/>
          <w:sz w:val="24"/>
          <w:szCs w:val="24"/>
          <w:lang w:eastAsia="pt-BR"/>
        </w:rPr>
        <w:t>vii</w:t>
      </w:r>
      <w:proofErr w:type="spellEnd"/>
      <w:r w:rsidR="00320316" w:rsidRPr="00C5400A">
        <w:rPr>
          <w:rFonts w:asciiTheme="minorHAnsi" w:eastAsia="Times New Roman" w:hAnsiTheme="minorHAnsi" w:cstheme="minorHAnsi"/>
          <w:sz w:val="24"/>
          <w:szCs w:val="24"/>
          <w:lang w:eastAsia="pt-BR"/>
        </w:rPr>
        <w:t>) os Boletins de Subscrição</w:t>
      </w:r>
      <w:r w:rsidRPr="00C5400A">
        <w:rPr>
          <w:rFonts w:asciiTheme="minorHAnsi" w:eastAsia="Times New Roman" w:hAnsiTheme="minorHAnsi" w:cstheme="minorHAnsi"/>
          <w:sz w:val="24"/>
          <w:szCs w:val="24"/>
          <w:lang w:eastAsia="pt-BR"/>
        </w:rPr>
        <w:t>, sendo todos eles definidos conforme a Escritura.</w:t>
      </w:r>
    </w:p>
    <w:p w14:paraId="148B4800" w14:textId="77777777" w:rsidR="00320316" w:rsidRPr="008B125A" w:rsidRDefault="00320316"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p>
    <w:bookmarkEnd w:id="31"/>
    <w:p w14:paraId="487E451A" w14:textId="2E6462F8" w:rsidR="001D0521" w:rsidRPr="00C5400A" w:rsidRDefault="001D0521"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 xml:space="preserve">Salvo qualquer disposição expressa em contrário prevista </w:t>
      </w:r>
      <w:r w:rsidR="007348EA" w:rsidRPr="00C5400A">
        <w:rPr>
          <w:rFonts w:asciiTheme="minorHAnsi" w:eastAsia="Arial Unicode MS" w:hAnsiTheme="minorHAnsi" w:cstheme="minorHAnsi"/>
          <w:sz w:val="24"/>
          <w:szCs w:val="24"/>
          <w:lang w:eastAsia="x-none"/>
        </w:rPr>
        <w:t>no</w:t>
      </w:r>
      <w:r w:rsidRPr="00C5400A">
        <w:rPr>
          <w:rFonts w:asciiTheme="minorHAnsi" w:eastAsia="Arial Unicode MS" w:hAnsiTheme="minorHAnsi" w:cstheme="minorHAnsi"/>
          <w:sz w:val="24"/>
          <w:szCs w:val="24"/>
          <w:lang w:eastAsia="x-none"/>
        </w:rPr>
        <w:t xml:space="preserve"> Contrato, todos os termos e condições </w:t>
      </w:r>
      <w:r w:rsidR="00DA0E83">
        <w:rPr>
          <w:rFonts w:asciiTheme="minorHAnsi" w:eastAsia="Arial Unicode MS" w:hAnsiTheme="minorHAnsi" w:cstheme="minorHAnsi"/>
          <w:sz w:val="24"/>
          <w:szCs w:val="24"/>
          <w:lang w:eastAsia="x-none"/>
        </w:rPr>
        <w:t>d</w:t>
      </w:r>
      <w:r w:rsidR="000F7888" w:rsidRPr="00C5400A">
        <w:rPr>
          <w:rFonts w:asciiTheme="minorHAnsi" w:eastAsia="Arial Unicode MS" w:hAnsiTheme="minorHAnsi" w:cstheme="minorHAnsi"/>
          <w:sz w:val="24"/>
          <w:szCs w:val="24"/>
          <w:lang w:eastAsia="x-none"/>
        </w:rPr>
        <w:t xml:space="preserve">os Documentos da Operação </w:t>
      </w:r>
      <w:r w:rsidRPr="00C5400A">
        <w:rPr>
          <w:rFonts w:asciiTheme="minorHAnsi" w:eastAsia="Arial Unicode MS" w:hAnsiTheme="minorHAnsi" w:cstheme="minorHAnsi"/>
          <w:sz w:val="24"/>
          <w:szCs w:val="24"/>
          <w:lang w:eastAsia="x-none"/>
        </w:rPr>
        <w:t>aplicam-se total e automaticamente a</w:t>
      </w:r>
      <w:r w:rsidR="007348EA" w:rsidRPr="00C5400A">
        <w:rPr>
          <w:rFonts w:asciiTheme="minorHAnsi" w:eastAsia="Arial Unicode MS" w:hAnsiTheme="minorHAnsi" w:cstheme="minorHAnsi"/>
          <w:sz w:val="24"/>
          <w:szCs w:val="24"/>
          <w:lang w:eastAsia="x-none"/>
        </w:rPr>
        <w:t xml:space="preserve">o </w:t>
      </w:r>
      <w:r w:rsidRPr="00C5400A">
        <w:rPr>
          <w:rFonts w:asciiTheme="minorHAnsi" w:eastAsia="Arial Unicode MS" w:hAnsiTheme="minorHAnsi" w:cstheme="minorHAnsi"/>
          <w:sz w:val="24"/>
          <w:szCs w:val="24"/>
          <w:lang w:eastAsia="x-none"/>
        </w:rPr>
        <w:t>Contrato e deverão ser considerados como uma parte integrante des</w:t>
      </w:r>
      <w:r w:rsidR="007348EA"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e instrumento, como se estivessem aqui transcritos.</w:t>
      </w:r>
    </w:p>
    <w:p w14:paraId="4F1D2354" w14:textId="77777777" w:rsidR="00084FA7" w:rsidRPr="00C5400A" w:rsidRDefault="00084FA7" w:rsidP="008B125A">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2F2DCECA" w14:textId="06D42DD1" w:rsidR="001D0521" w:rsidRPr="00C5400A" w:rsidRDefault="001D0521"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Independentemente do acima disposto, o Contrato se constitui em instrumento autônomo, que será levado a registro pela</w:t>
      </w:r>
      <w:r w:rsidR="00EB1F77"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EB1F77"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w:t>
      </w:r>
      <w:r w:rsidR="000F7888" w:rsidRPr="00C5400A">
        <w:rPr>
          <w:rFonts w:asciiTheme="minorHAnsi" w:eastAsia="Arial Unicode MS" w:hAnsiTheme="minorHAnsi" w:cstheme="minorHAnsi"/>
          <w:sz w:val="24"/>
          <w:szCs w:val="24"/>
          <w:lang w:eastAsia="x-none"/>
        </w:rPr>
        <w:t xml:space="preserve">nos cartórios competentes, </w:t>
      </w:r>
      <w:r w:rsidR="000F7888" w:rsidRPr="00C5400A">
        <w:rPr>
          <w:rFonts w:asciiTheme="minorHAnsi" w:hAnsiTheme="minorHAnsi" w:cstheme="minorHAnsi"/>
          <w:sz w:val="24"/>
          <w:szCs w:val="24"/>
        </w:rPr>
        <w:t>isoladamente e independentemente do implemento de qualquer condição ou do cumprimento de qualquer obrigação prevista nos Documentos da Operação</w:t>
      </w:r>
      <w:r w:rsidRPr="00C5400A">
        <w:rPr>
          <w:rFonts w:asciiTheme="minorHAnsi" w:eastAsia="Arial Unicode MS" w:hAnsiTheme="minorHAnsi" w:cstheme="minorHAnsi"/>
          <w:sz w:val="24"/>
          <w:szCs w:val="24"/>
          <w:lang w:eastAsia="x-none"/>
        </w:rPr>
        <w:t>.</w:t>
      </w:r>
    </w:p>
    <w:p w14:paraId="225C2A76" w14:textId="77777777" w:rsidR="001D0521" w:rsidRPr="00C5400A" w:rsidRDefault="001D0521" w:rsidP="008B125A">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098FD7E5" w14:textId="6E178D2C" w:rsidR="0059205E" w:rsidRPr="00C5400A" w:rsidRDefault="00E477BD"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r w:rsidRPr="00C5400A">
        <w:rPr>
          <w:rFonts w:asciiTheme="minorHAnsi" w:eastAsia="Arial Unicode MS" w:hAnsiTheme="minorHAnsi" w:cstheme="minorHAnsi"/>
          <w:b/>
          <w:sz w:val="24"/>
          <w:szCs w:val="24"/>
        </w:rPr>
        <w:t>CESSÃO FIDUCIÁRIA DE DIREITOS CREDITÓRIOS</w:t>
      </w:r>
    </w:p>
    <w:p w14:paraId="15655EB5"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p w14:paraId="519AA58D" w14:textId="5FCE4F9A" w:rsidR="00F2596F" w:rsidRPr="00C5400A" w:rsidRDefault="00F2596F"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val="x-none" w:eastAsia="x-none"/>
        </w:rPr>
      </w:pPr>
      <w:bookmarkStart w:id="32" w:name="_Ref37867317"/>
      <w:bookmarkEnd w:id="30"/>
      <w:r w:rsidRPr="00C5400A">
        <w:rPr>
          <w:rFonts w:asciiTheme="minorHAnsi" w:eastAsia="Arial Unicode MS" w:hAnsiTheme="minorHAnsi" w:cstheme="minorHAnsi"/>
          <w:sz w:val="24"/>
          <w:szCs w:val="24"/>
          <w:lang w:eastAsia="x-none"/>
        </w:rPr>
        <w:t xml:space="preserve">Em garantia do fiel, pontual e integral cumprimento de todas as obrigações, principais ou acessórias, presentes ou futuras, assumidas ou que venham a ser assumidas pela </w:t>
      </w:r>
      <w:r w:rsidR="00EB1F77" w:rsidRPr="00C5400A">
        <w:rPr>
          <w:rFonts w:asciiTheme="minorHAnsi" w:eastAsia="Arial Unicode MS" w:hAnsiTheme="minorHAnsi" w:cstheme="minorHAnsi"/>
          <w:sz w:val="24"/>
          <w:szCs w:val="24"/>
          <w:lang w:eastAsia="x-none"/>
        </w:rPr>
        <w:t xml:space="preserve">Ascensus Gestão </w:t>
      </w:r>
      <w:r w:rsidRPr="00C5400A">
        <w:rPr>
          <w:rFonts w:asciiTheme="minorHAnsi" w:eastAsia="Arial Unicode MS" w:hAnsiTheme="minorHAnsi" w:cstheme="minorHAnsi"/>
          <w:sz w:val="24"/>
          <w:szCs w:val="24"/>
          <w:lang w:eastAsia="x-none"/>
        </w:rPr>
        <w:t xml:space="preserve">no âmbito da emissão das Debêntures </w:t>
      </w:r>
      <w:r w:rsidRPr="00C5400A">
        <w:rPr>
          <w:rFonts w:asciiTheme="minorHAnsi" w:hAnsiTheme="minorHAnsi" w:cstheme="minorHAnsi"/>
          <w:sz w:val="24"/>
          <w:szCs w:val="24"/>
        </w:rPr>
        <w:t>e no âmbito da Emissão, incluindo o Valor Nominal Unitário das Debêntures, Remuneração, Encargos Moratórios e eventuais despesas e custos incorridos, bem como das penas convencionais, indenizações, reembolsos, tributos e similares que os Debenturistas e/ou o Agente Fiduciário incorram para a cobrança dos valores devidos aos Debenturistas (“</w:t>
      </w:r>
      <w:r w:rsidRPr="00C5400A">
        <w:rPr>
          <w:rFonts w:asciiTheme="minorHAnsi" w:hAnsiTheme="minorHAnsi" w:cstheme="minorHAnsi"/>
          <w:sz w:val="24"/>
          <w:szCs w:val="24"/>
          <w:u w:val="single"/>
        </w:rPr>
        <w:t>Obrigações Garantidas</w:t>
      </w:r>
      <w:r w:rsidRPr="00C5400A">
        <w:rPr>
          <w:rFonts w:asciiTheme="minorHAnsi" w:hAnsiTheme="minorHAnsi" w:cstheme="minorHAnsi"/>
          <w:sz w:val="24"/>
          <w:szCs w:val="24"/>
        </w:rPr>
        <w:t>”), a</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por meio deste Contrato e na melhor forma de direito, cede</w:t>
      </w:r>
      <w:r w:rsidR="00E334A6" w:rsidRPr="00C5400A">
        <w:rPr>
          <w:rFonts w:asciiTheme="minorHAnsi" w:hAnsiTheme="minorHAnsi" w:cstheme="minorHAnsi"/>
          <w:sz w:val="24"/>
          <w:szCs w:val="24"/>
        </w:rPr>
        <w:t>m</w:t>
      </w:r>
      <w:r w:rsidRPr="00C5400A">
        <w:rPr>
          <w:rFonts w:asciiTheme="minorHAnsi" w:hAnsiTheme="minorHAnsi" w:cstheme="minorHAnsi"/>
          <w:sz w:val="24"/>
          <w:szCs w:val="24"/>
        </w:rPr>
        <w:t xml:space="preserve"> e transfere</w:t>
      </w:r>
      <w:r w:rsidR="00E334A6" w:rsidRPr="00C5400A">
        <w:rPr>
          <w:rFonts w:asciiTheme="minorHAnsi" w:hAnsiTheme="minorHAnsi" w:cstheme="minorHAnsi"/>
          <w:sz w:val="24"/>
          <w:szCs w:val="24"/>
        </w:rPr>
        <w:t>m</w:t>
      </w:r>
      <w:r w:rsidRPr="00C5400A">
        <w:rPr>
          <w:rFonts w:asciiTheme="minorHAnsi" w:hAnsiTheme="minorHAnsi" w:cstheme="minorHAnsi"/>
          <w:sz w:val="24"/>
          <w:szCs w:val="24"/>
        </w:rPr>
        <w:t xml:space="preserve"> fiduciariamente em garantia aos Debenturistas, </w:t>
      </w:r>
      <w:r w:rsidRPr="00C5400A">
        <w:rPr>
          <w:rFonts w:asciiTheme="minorHAnsi" w:hAnsiTheme="minorHAnsi" w:cstheme="minorHAnsi"/>
          <w:sz w:val="24"/>
          <w:szCs w:val="24"/>
        </w:rPr>
        <w:lastRenderedPageBreak/>
        <w:t xml:space="preserve">representados pelo Agente Fiduciário, em caráter irrevogável e irretratável, nos termos do </w:t>
      </w:r>
      <w:r w:rsidR="00E334A6"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66-B da Lei nº 4.728, com a nova redação dada pelo artigo 55 da Lei nº 10.931, de 2 de agosto de 2004 e, no que for aplicável, dos </w:t>
      </w:r>
      <w:r w:rsidR="00E334A6" w:rsidRPr="00C5400A">
        <w:rPr>
          <w:rFonts w:asciiTheme="minorHAnsi" w:hAnsiTheme="minorHAnsi" w:cstheme="minorHAnsi"/>
          <w:sz w:val="24"/>
          <w:szCs w:val="24"/>
        </w:rPr>
        <w:t>A</w:t>
      </w:r>
      <w:r w:rsidRPr="00C5400A">
        <w:rPr>
          <w:rFonts w:asciiTheme="minorHAnsi" w:hAnsiTheme="minorHAnsi" w:cstheme="minorHAnsi"/>
          <w:sz w:val="24"/>
          <w:szCs w:val="24"/>
        </w:rPr>
        <w:t>rtigos 18 a 20 da Lei nº 9.514</w:t>
      </w:r>
      <w:r w:rsidR="009A5DCD">
        <w:rPr>
          <w:rFonts w:asciiTheme="minorHAnsi" w:hAnsiTheme="minorHAnsi" w:cstheme="minorHAnsi"/>
          <w:sz w:val="24"/>
          <w:szCs w:val="24"/>
        </w:rPr>
        <w:t>, de 20 de novembro de 1997 (“</w:t>
      </w:r>
      <w:r w:rsidR="009A5DCD" w:rsidRPr="009A5DCD">
        <w:rPr>
          <w:rFonts w:asciiTheme="minorHAnsi" w:hAnsiTheme="minorHAnsi" w:cstheme="minorHAnsi"/>
          <w:sz w:val="24"/>
          <w:szCs w:val="24"/>
          <w:u w:val="single"/>
        </w:rPr>
        <w:t>Lei nº 9.514</w:t>
      </w:r>
      <w:r w:rsidR="009A5DCD">
        <w:rPr>
          <w:rFonts w:asciiTheme="minorHAnsi" w:hAnsiTheme="minorHAnsi" w:cstheme="minorHAnsi"/>
          <w:sz w:val="24"/>
          <w:szCs w:val="24"/>
        </w:rPr>
        <w:t>”)</w:t>
      </w:r>
      <w:r w:rsidRPr="00C5400A">
        <w:rPr>
          <w:rFonts w:asciiTheme="minorHAnsi" w:hAnsiTheme="minorHAnsi" w:cstheme="minorHAnsi"/>
          <w:sz w:val="24"/>
          <w:szCs w:val="24"/>
        </w:rPr>
        <w:t xml:space="preserve"> e, no que for aplicável, do</w:t>
      </w:r>
      <w:r w:rsidR="00E334A6" w:rsidRPr="00C5400A">
        <w:rPr>
          <w:rFonts w:asciiTheme="minorHAnsi" w:hAnsiTheme="minorHAnsi" w:cstheme="minorHAnsi"/>
          <w:sz w:val="24"/>
          <w:szCs w:val="24"/>
        </w:rPr>
        <w:t>s A</w:t>
      </w:r>
      <w:r w:rsidRPr="00C5400A">
        <w:rPr>
          <w:rFonts w:asciiTheme="minorHAnsi" w:hAnsiTheme="minorHAnsi" w:cstheme="minorHAnsi"/>
          <w:sz w:val="24"/>
          <w:szCs w:val="24"/>
        </w:rPr>
        <w:t>rtigo</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xml:space="preserve"> 1.361 e seguintes do Código Civil Brasileiro, o seguinte direito (</w:t>
      </w:r>
      <w:r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u w:val="single"/>
          <w:lang w:eastAsia="pt-BR"/>
        </w:rPr>
        <w:t>Cessão Fiduciária</w:t>
      </w:r>
      <w:r w:rsidRPr="00C5400A">
        <w:rPr>
          <w:rFonts w:asciiTheme="minorHAnsi" w:eastAsia="Times New Roman" w:hAnsiTheme="minorHAnsi" w:cstheme="minorHAnsi"/>
          <w:sz w:val="24"/>
          <w:szCs w:val="24"/>
          <w:lang w:eastAsia="pt-BR"/>
        </w:rPr>
        <w:t>”</w:t>
      </w:r>
      <w:r w:rsidRPr="00C5400A">
        <w:rPr>
          <w:rFonts w:asciiTheme="minorHAnsi" w:hAnsiTheme="minorHAnsi" w:cstheme="minorHAnsi"/>
          <w:sz w:val="24"/>
          <w:szCs w:val="24"/>
        </w:rPr>
        <w:t xml:space="preserve"> e “</w:t>
      </w:r>
      <w:r w:rsidRPr="00C5400A">
        <w:rPr>
          <w:rFonts w:asciiTheme="minorHAnsi" w:eastAsia="Times New Roman" w:hAnsiTheme="minorHAnsi" w:cstheme="minorHAnsi"/>
          <w:sz w:val="24"/>
          <w:szCs w:val="24"/>
          <w:u w:val="single"/>
          <w:lang w:eastAsia="pt-BR"/>
        </w:rPr>
        <w:t>Direitos Creditórios</w:t>
      </w:r>
      <w:r w:rsidRPr="00C5400A">
        <w:rPr>
          <w:rFonts w:asciiTheme="minorHAnsi" w:hAnsiTheme="minorHAnsi" w:cstheme="minorHAnsi"/>
          <w:sz w:val="24"/>
          <w:szCs w:val="24"/>
        </w:rPr>
        <w:t>”, respectivamente):</w:t>
      </w:r>
      <w:bookmarkEnd w:id="32"/>
    </w:p>
    <w:p w14:paraId="5ED40638" w14:textId="77777777" w:rsidR="00F2596F" w:rsidRPr="00C5400A" w:rsidRDefault="00F2596F" w:rsidP="008B125A">
      <w:pPr>
        <w:widowControl w:val="0"/>
        <w:tabs>
          <w:tab w:val="left" w:pos="567"/>
        </w:tabs>
        <w:spacing w:after="0" w:line="340" w:lineRule="exact"/>
        <w:contextualSpacing/>
        <w:jc w:val="both"/>
        <w:rPr>
          <w:rFonts w:asciiTheme="minorHAnsi" w:hAnsiTheme="minorHAnsi" w:cstheme="minorHAnsi"/>
          <w:sz w:val="24"/>
          <w:szCs w:val="24"/>
          <w:lang w:val="x-none"/>
        </w:rPr>
      </w:pPr>
    </w:p>
    <w:p w14:paraId="74A1DEFB" w14:textId="7B3A9AC8" w:rsidR="00747D56" w:rsidRPr="00C5400A" w:rsidRDefault="00FA6CF3" w:rsidP="008B125A">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hAnsiTheme="minorHAnsi" w:cstheme="minorHAnsi"/>
          <w:sz w:val="24"/>
          <w:szCs w:val="24"/>
        </w:rPr>
        <w:t>a totalidade dos direitos creditórios performados e não performados, principais e acessórios, presentes e futuros,</w:t>
      </w:r>
      <w:r w:rsidRPr="00C5400A">
        <w:rPr>
          <w:rFonts w:asciiTheme="minorHAnsi" w:eastAsia="Times New Roman" w:hAnsiTheme="minorHAnsi" w:cstheme="minorHAnsi"/>
          <w:sz w:val="24"/>
          <w:szCs w:val="24"/>
          <w:lang w:eastAsia="pt-BR"/>
        </w:rPr>
        <w:t xml:space="preserve"> de titularidade da Ascensus </w:t>
      </w:r>
      <w:proofErr w:type="spellStart"/>
      <w:r w:rsidRPr="00C5400A">
        <w:rPr>
          <w:rFonts w:asciiTheme="minorHAnsi" w:eastAsia="Times New Roman" w:hAnsiTheme="minorHAnsi" w:cstheme="minorHAnsi"/>
          <w:sz w:val="24"/>
          <w:szCs w:val="24"/>
          <w:lang w:eastAsia="pt-BR"/>
        </w:rPr>
        <w:t>Comex</w:t>
      </w:r>
      <w:proofErr w:type="spellEnd"/>
      <w:r w:rsidRPr="00C5400A">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C5400A">
        <w:rPr>
          <w:rFonts w:asciiTheme="minorHAnsi" w:hAnsiTheme="minorHAnsi" w:cstheme="minorHAnsi"/>
          <w:sz w:val="24"/>
          <w:szCs w:val="24"/>
        </w:rPr>
        <w:t>multa</w:t>
      </w:r>
      <w:r w:rsidRPr="00C5400A">
        <w:rPr>
          <w:rFonts w:asciiTheme="minorHAnsi" w:eastAsia="Times New Roman" w:hAnsiTheme="minorHAnsi" w:cstheme="minorHAnsi"/>
          <w:color w:val="000000"/>
          <w:sz w:val="24"/>
          <w:szCs w:val="24"/>
          <w:lang w:eastAsia="ar-SA"/>
        </w:rPr>
        <w:t xml:space="preserve"> e demais encargos de mora, penalidade e/ou indenização devidas à Ascensus </w:t>
      </w:r>
      <w:proofErr w:type="spellStart"/>
      <w:r w:rsidRPr="00C5400A">
        <w:rPr>
          <w:rFonts w:asciiTheme="minorHAnsi" w:eastAsia="Times New Roman" w:hAnsiTheme="minorHAnsi" w:cstheme="minorHAnsi"/>
          <w:color w:val="000000"/>
          <w:sz w:val="24"/>
          <w:szCs w:val="24"/>
          <w:lang w:eastAsia="ar-SA"/>
        </w:rPr>
        <w:t>Comex</w:t>
      </w:r>
      <w:proofErr w:type="spellEnd"/>
      <w:r w:rsidRPr="00C5400A">
        <w:rPr>
          <w:rFonts w:asciiTheme="minorHAnsi" w:eastAsia="Times New Roman" w:hAnsiTheme="minorHAnsi" w:cstheme="minorHAnsi"/>
          <w:color w:val="000000"/>
          <w:sz w:val="24"/>
          <w:szCs w:val="24"/>
          <w:lang w:eastAsia="ar-SA"/>
        </w:rPr>
        <w:t>,</w:t>
      </w:r>
      <w:r w:rsidRPr="00C5400A">
        <w:rPr>
          <w:rFonts w:asciiTheme="minorHAnsi" w:hAnsiTheme="minorHAnsi" w:cstheme="minorHAnsi"/>
          <w:sz w:val="24"/>
          <w:szCs w:val="24"/>
        </w:rPr>
        <w:t xml:space="preserve"> oriundos do</w:t>
      </w:r>
      <w:r w:rsidR="00EB1F77" w:rsidRPr="00C5400A">
        <w:rPr>
          <w:rFonts w:asciiTheme="minorHAnsi" w:hAnsiTheme="minorHAnsi" w:cstheme="minorHAnsi"/>
          <w:sz w:val="24"/>
          <w:szCs w:val="24"/>
        </w:rPr>
        <w:t xml:space="preserve"> Contrato </w:t>
      </w:r>
      <w:r w:rsidR="00EB1F77" w:rsidRPr="00C5400A">
        <w:rPr>
          <w:rFonts w:asciiTheme="minorHAnsi" w:eastAsia="Times New Roman" w:hAnsiTheme="minorHAnsi" w:cstheme="minorHAnsi"/>
          <w:sz w:val="24"/>
          <w:szCs w:val="24"/>
          <w:lang w:eastAsia="pt-BR"/>
        </w:rPr>
        <w:t xml:space="preserve">de Compra e Venda de Mercadorias por Encomenda e Outras Avenças nº 591/2018, </w:t>
      </w:r>
      <w:r w:rsidR="00EB1F77" w:rsidRPr="00C5400A">
        <w:rPr>
          <w:rFonts w:asciiTheme="minorHAnsi" w:hAnsiTheme="minorHAnsi" w:cstheme="minorHAnsi"/>
          <w:sz w:val="24"/>
          <w:szCs w:val="24"/>
        </w:rPr>
        <w:t xml:space="preserve">celebrado em </w:t>
      </w:r>
      <w:r w:rsidR="00EB1F77" w:rsidRPr="00C5400A">
        <w:rPr>
          <w:rFonts w:asciiTheme="minorHAnsi" w:eastAsia="Times New Roman" w:hAnsiTheme="minorHAnsi" w:cstheme="minorHAnsi"/>
          <w:sz w:val="24"/>
          <w:szCs w:val="24"/>
          <w:lang w:eastAsia="pt-BR"/>
        </w:rPr>
        <w:t xml:space="preserve">10 de dezembro de 2018 </w:t>
      </w:r>
      <w:r w:rsidR="00EB1F77" w:rsidRPr="00C5400A">
        <w:rPr>
          <w:rFonts w:asciiTheme="minorHAnsi" w:hAnsiTheme="minorHAnsi" w:cstheme="minorHAnsi"/>
          <w:sz w:val="24"/>
          <w:szCs w:val="24"/>
        </w:rPr>
        <w:t xml:space="preserve">entre a Ascensus </w:t>
      </w:r>
      <w:proofErr w:type="spellStart"/>
      <w:r w:rsidR="00EB1F77" w:rsidRPr="00C5400A">
        <w:rPr>
          <w:rFonts w:asciiTheme="minorHAnsi" w:hAnsiTheme="minorHAnsi" w:cstheme="minorHAnsi"/>
          <w:sz w:val="24"/>
          <w:szCs w:val="24"/>
        </w:rPr>
        <w:t>Comex</w:t>
      </w:r>
      <w:proofErr w:type="spellEnd"/>
      <w:r w:rsidR="00EB1F77" w:rsidRPr="00C5400A">
        <w:rPr>
          <w:rFonts w:asciiTheme="minorHAnsi" w:hAnsiTheme="minorHAnsi" w:cstheme="minorHAnsi"/>
          <w:sz w:val="24"/>
          <w:szCs w:val="24"/>
        </w:rPr>
        <w:t xml:space="preserve"> e a </w:t>
      </w:r>
      <w:r w:rsidR="00EB1F77" w:rsidRPr="00C5400A">
        <w:rPr>
          <w:rFonts w:asciiTheme="minorHAnsi" w:eastAsia="Times New Roman" w:hAnsiTheme="minorHAnsi" w:cstheme="minorHAnsi"/>
          <w:sz w:val="24"/>
          <w:szCs w:val="24"/>
          <w:lang w:eastAsia="pt-BR"/>
        </w:rPr>
        <w:t xml:space="preserve">Pneu </w:t>
      </w:r>
      <w:proofErr w:type="spellStart"/>
      <w:r w:rsidR="00EB1F77" w:rsidRPr="00C5400A">
        <w:rPr>
          <w:rFonts w:asciiTheme="minorHAnsi" w:eastAsia="Times New Roman" w:hAnsiTheme="minorHAnsi" w:cstheme="minorHAnsi"/>
          <w:sz w:val="24"/>
          <w:szCs w:val="24"/>
          <w:lang w:eastAsia="pt-BR"/>
        </w:rPr>
        <w:t>Free</w:t>
      </w:r>
      <w:proofErr w:type="spellEnd"/>
      <w:r w:rsidR="00EB1F77" w:rsidRPr="00C5400A">
        <w:rPr>
          <w:rFonts w:asciiTheme="minorHAnsi" w:eastAsia="Times New Roman" w:hAnsiTheme="minorHAnsi" w:cstheme="minorHAnsi"/>
          <w:sz w:val="24"/>
          <w:szCs w:val="24"/>
          <w:lang w:eastAsia="pt-BR"/>
        </w:rPr>
        <w:t xml:space="preserve"> do Brasil Comércio Eletrônico Ltda., </w:t>
      </w:r>
      <w:r w:rsidR="00EB1F77" w:rsidRPr="00C5400A">
        <w:rPr>
          <w:rFonts w:asciiTheme="minorHAnsi" w:hAnsiTheme="minorHAnsi" w:cstheme="minorHAnsi"/>
          <w:color w:val="000000"/>
          <w:sz w:val="24"/>
          <w:szCs w:val="24"/>
        </w:rPr>
        <w:t>sociedade empresária limitada, com sede na Rua Mariano Soares, nº 255, Corveta, CEP 89245-000, na Cidade de Araquari, Estado de Santa Catarina, inscrita no CNPJ/ME sob o nº 11.891.896/0002-43 (“</w:t>
      </w:r>
      <w:r w:rsidR="00EB1F77" w:rsidRPr="00C5400A">
        <w:rPr>
          <w:rFonts w:asciiTheme="minorHAnsi" w:eastAsia="Arial Unicode MS" w:hAnsiTheme="minorHAnsi" w:cstheme="minorHAnsi"/>
          <w:sz w:val="24"/>
          <w:szCs w:val="24"/>
          <w:u w:val="single"/>
          <w:lang w:eastAsia="x-none"/>
        </w:rPr>
        <w:t>Contrato de Importação</w:t>
      </w:r>
      <w:r w:rsidR="00EB1F77" w:rsidRPr="00C5400A">
        <w:rPr>
          <w:rFonts w:asciiTheme="minorHAnsi" w:eastAsia="Arial Unicode MS" w:hAnsiTheme="minorHAnsi" w:cstheme="minorHAnsi"/>
          <w:sz w:val="24"/>
          <w:szCs w:val="24"/>
          <w:lang w:eastAsia="x-none"/>
        </w:rPr>
        <w:t xml:space="preserve">” e </w:t>
      </w:r>
      <w:r w:rsidR="00EB1F77" w:rsidRPr="00C5400A">
        <w:rPr>
          <w:rFonts w:asciiTheme="minorHAnsi" w:hAnsiTheme="minorHAnsi" w:cstheme="minorHAnsi"/>
          <w:color w:val="000000"/>
          <w:sz w:val="24"/>
          <w:szCs w:val="24"/>
        </w:rPr>
        <w:t>“</w:t>
      </w:r>
      <w:r w:rsidR="00EB1F77" w:rsidRPr="00C5400A">
        <w:rPr>
          <w:rFonts w:asciiTheme="minorHAnsi" w:hAnsiTheme="minorHAnsi" w:cstheme="minorHAnsi"/>
          <w:color w:val="000000"/>
          <w:sz w:val="24"/>
          <w:szCs w:val="24"/>
          <w:u w:val="single"/>
        </w:rPr>
        <w:t xml:space="preserve">Pneu </w:t>
      </w:r>
      <w:proofErr w:type="spellStart"/>
      <w:r w:rsidR="00EB1F77" w:rsidRPr="00C5400A">
        <w:rPr>
          <w:rFonts w:asciiTheme="minorHAnsi" w:hAnsiTheme="minorHAnsi" w:cstheme="minorHAnsi"/>
          <w:color w:val="000000"/>
          <w:sz w:val="24"/>
          <w:szCs w:val="24"/>
          <w:u w:val="single"/>
        </w:rPr>
        <w:t>Free</w:t>
      </w:r>
      <w:proofErr w:type="spellEnd"/>
      <w:r w:rsidR="00EB1F77" w:rsidRPr="00C5400A">
        <w:rPr>
          <w:rFonts w:asciiTheme="minorHAnsi" w:hAnsiTheme="minorHAnsi" w:cstheme="minorHAnsi"/>
          <w:color w:val="000000"/>
          <w:sz w:val="24"/>
          <w:szCs w:val="24"/>
        </w:rPr>
        <w:t>”, respectivamente)</w:t>
      </w:r>
      <w:r w:rsidR="00E334A6" w:rsidRPr="00C5400A">
        <w:rPr>
          <w:rFonts w:asciiTheme="minorHAnsi" w:eastAsia="Arial Unicode MS" w:hAnsiTheme="minorHAnsi" w:cstheme="minorHAnsi"/>
          <w:sz w:val="24"/>
          <w:szCs w:val="24"/>
          <w:lang w:eastAsia="x-none"/>
        </w:rPr>
        <w:t>, que deverão ser depositados exclusivamente na Conta Vinculada</w:t>
      </w:r>
      <w:r w:rsidRPr="00C5400A">
        <w:rPr>
          <w:rFonts w:asciiTheme="minorHAnsi" w:eastAsia="Arial Unicode MS" w:hAnsiTheme="minorHAnsi" w:cstheme="minorHAnsi"/>
          <w:sz w:val="24"/>
          <w:szCs w:val="24"/>
          <w:lang w:eastAsia="x-none"/>
        </w:rPr>
        <w:t xml:space="preserve"> (conforme definido abaixo)</w:t>
      </w:r>
      <w:r w:rsidR="00E334A6" w:rsidRPr="00C5400A">
        <w:rPr>
          <w:rFonts w:asciiTheme="minorHAnsi" w:eastAsia="Arial Unicode MS" w:hAnsiTheme="minorHAnsi" w:cstheme="minorHAnsi"/>
          <w:sz w:val="24"/>
          <w:szCs w:val="24"/>
          <w:lang w:eastAsia="x-none"/>
        </w:rPr>
        <w:t xml:space="preserve">, </w:t>
      </w:r>
      <w:r w:rsidR="00EB1F77" w:rsidRPr="00C5400A">
        <w:rPr>
          <w:rFonts w:asciiTheme="minorHAnsi" w:eastAsia="Arial Unicode MS" w:hAnsiTheme="minorHAnsi" w:cstheme="minorHAnsi"/>
          <w:sz w:val="24"/>
          <w:szCs w:val="24"/>
          <w:lang w:eastAsia="x-none"/>
        </w:rPr>
        <w:t>de acordo com os</w:t>
      </w:r>
      <w:r w:rsidR="00E334A6" w:rsidRPr="00C5400A">
        <w:rPr>
          <w:rFonts w:asciiTheme="minorHAnsi" w:eastAsia="Arial Unicode MS" w:hAnsiTheme="minorHAnsi" w:cstheme="minorHAnsi"/>
          <w:sz w:val="24"/>
          <w:szCs w:val="24"/>
          <w:lang w:eastAsia="x-none"/>
        </w:rPr>
        <w:t xml:space="preserve"> termos e condições previstos no Contrato</w:t>
      </w:r>
      <w:r w:rsidRPr="00C5400A">
        <w:rPr>
          <w:rFonts w:asciiTheme="minorHAnsi" w:hAnsiTheme="minorHAnsi" w:cstheme="minorHAnsi"/>
          <w:sz w:val="24"/>
          <w:szCs w:val="24"/>
        </w:rPr>
        <w:t>;</w:t>
      </w:r>
    </w:p>
    <w:p w14:paraId="223F4CCC" w14:textId="77777777" w:rsidR="00FA6CF3" w:rsidRPr="00C5400A" w:rsidRDefault="00FA6CF3"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33CF5904" w14:textId="155210EB" w:rsidR="00FA6CF3" w:rsidRPr="00A7319D" w:rsidRDefault="00FA6CF3" w:rsidP="00A7319D">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213675">
        <w:rPr>
          <w:rFonts w:asciiTheme="minorHAnsi" w:hAnsiTheme="minorHAnsi" w:cstheme="minorHAnsi"/>
          <w:sz w:val="24"/>
          <w:szCs w:val="24"/>
        </w:rPr>
        <w:t xml:space="preserve">a conta vinculada nº </w:t>
      </w:r>
      <w:del w:id="33" w:author="Carolina de Mattos Pacheco | BRZ Advogados" w:date="2021-12-01T16:01:00Z">
        <w:r w:rsidR="008B125A" w:rsidRPr="00213675" w:rsidDel="008807EA">
          <w:rPr>
            <w:rFonts w:asciiTheme="minorHAnsi" w:eastAsia="Times New Roman" w:hAnsiTheme="minorHAnsi" w:cstheme="minorHAnsi"/>
            <w:bCs/>
            <w:caps/>
            <w:sz w:val="24"/>
            <w:szCs w:val="24"/>
            <w:lang w:eastAsia="pt-BR"/>
          </w:rPr>
          <w:delText>[=]</w:delText>
        </w:r>
      </w:del>
      <w:ins w:id="34" w:author="Carolina de Mattos Pacheco | BRZ Advogados" w:date="2021-12-01T16:01:00Z">
        <w:r w:rsidR="00213675" w:rsidRPr="00213675">
          <w:rPr>
            <w:rFonts w:asciiTheme="minorHAnsi" w:eastAsia="Times New Roman" w:hAnsiTheme="minorHAnsi" w:cstheme="minorHAnsi"/>
            <w:bCs/>
            <w:caps/>
            <w:sz w:val="24"/>
            <w:szCs w:val="24"/>
            <w:lang w:eastAsia="pt-BR"/>
          </w:rPr>
          <w:t>372239-0</w:t>
        </w:r>
      </w:ins>
      <w:r w:rsidRPr="00213675">
        <w:rPr>
          <w:rFonts w:asciiTheme="minorHAnsi" w:hAnsiTheme="minorHAnsi" w:cstheme="minorHAnsi"/>
          <w:sz w:val="24"/>
          <w:szCs w:val="24"/>
        </w:rPr>
        <w:t xml:space="preserve">, agência nº </w:t>
      </w:r>
      <w:del w:id="35" w:author="Carolina de Mattos Pacheco | BRZ Advogados" w:date="2021-12-01T16:02:00Z">
        <w:r w:rsidR="008B125A" w:rsidRPr="00213675" w:rsidDel="00213675">
          <w:rPr>
            <w:rFonts w:asciiTheme="minorHAnsi" w:eastAsia="Times New Roman" w:hAnsiTheme="minorHAnsi" w:cstheme="minorHAnsi"/>
            <w:bCs/>
            <w:caps/>
            <w:sz w:val="24"/>
            <w:szCs w:val="24"/>
            <w:lang w:eastAsia="pt-BR"/>
          </w:rPr>
          <w:delText>[=]</w:delText>
        </w:r>
      </w:del>
      <w:ins w:id="36" w:author="Carolina de Mattos Pacheco | BRZ Advogados" w:date="2021-12-01T16:02:00Z">
        <w:r w:rsidR="00213675" w:rsidRPr="00213675">
          <w:rPr>
            <w:rFonts w:asciiTheme="minorHAnsi" w:eastAsia="Times New Roman" w:hAnsiTheme="minorHAnsi" w:cstheme="minorHAnsi"/>
            <w:bCs/>
            <w:caps/>
            <w:sz w:val="24"/>
            <w:szCs w:val="24"/>
            <w:lang w:eastAsia="pt-BR"/>
          </w:rPr>
          <w:t>0001-9</w:t>
        </w:r>
      </w:ins>
      <w:r w:rsidR="00E363F0" w:rsidRPr="00213675">
        <w:rPr>
          <w:rFonts w:asciiTheme="minorHAnsi" w:hAnsiTheme="minorHAnsi" w:cstheme="minorHAnsi"/>
          <w:sz w:val="24"/>
          <w:szCs w:val="24"/>
        </w:rPr>
        <w:t>,</w:t>
      </w:r>
      <w:r w:rsidRPr="00213675" w:rsidDel="000E16A3">
        <w:rPr>
          <w:rFonts w:asciiTheme="minorHAnsi" w:hAnsiTheme="minorHAnsi" w:cstheme="minorHAnsi"/>
          <w:sz w:val="24"/>
          <w:szCs w:val="24"/>
        </w:rPr>
        <w:t xml:space="preserve"> </w:t>
      </w:r>
      <w:r w:rsidRPr="00213675">
        <w:rPr>
          <w:rFonts w:asciiTheme="minorHAnsi" w:hAnsiTheme="minorHAnsi" w:cstheme="minorHAnsi"/>
          <w:sz w:val="24"/>
          <w:szCs w:val="24"/>
        </w:rPr>
        <w:t>aberta e mantida pela</w:t>
      </w:r>
      <w:r w:rsidR="004034BE" w:rsidRPr="00213675">
        <w:rPr>
          <w:rFonts w:asciiTheme="minorHAnsi" w:hAnsiTheme="minorHAnsi" w:cstheme="minorHAnsi"/>
          <w:sz w:val="24"/>
          <w:szCs w:val="24"/>
        </w:rPr>
        <w:t xml:space="preserve"> Ascensus </w:t>
      </w:r>
      <w:proofErr w:type="spellStart"/>
      <w:r w:rsidR="008B125A" w:rsidRPr="00213675">
        <w:rPr>
          <w:rFonts w:asciiTheme="minorHAnsi" w:hAnsiTheme="minorHAnsi" w:cstheme="minorHAnsi"/>
          <w:sz w:val="24"/>
          <w:szCs w:val="24"/>
        </w:rPr>
        <w:t>Comex</w:t>
      </w:r>
      <w:proofErr w:type="spellEnd"/>
      <w:r w:rsidRPr="00C5400A">
        <w:rPr>
          <w:rFonts w:asciiTheme="minorHAnsi" w:hAnsiTheme="minorHAnsi" w:cstheme="minorHAnsi"/>
          <w:sz w:val="24"/>
          <w:szCs w:val="24"/>
        </w:rPr>
        <w:t xml:space="preserve"> junto ao Banco Centralizador</w:t>
      </w:r>
      <w:r w:rsidR="00E363F0" w:rsidRPr="00C5400A">
        <w:rPr>
          <w:rFonts w:asciiTheme="minorHAnsi" w:hAnsiTheme="minorHAnsi" w:cstheme="minorHAnsi"/>
          <w:sz w:val="24"/>
          <w:szCs w:val="24"/>
        </w:rPr>
        <w:t xml:space="preserve"> (213)</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pt-BR"/>
        </w:rPr>
        <w:t>movimentáve</w:t>
      </w:r>
      <w:r w:rsidR="007E30F6" w:rsidRPr="00C5400A">
        <w:rPr>
          <w:rFonts w:asciiTheme="minorHAnsi" w:eastAsia="Times New Roman" w:hAnsiTheme="minorHAnsi" w:cstheme="minorHAnsi"/>
          <w:sz w:val="24"/>
          <w:szCs w:val="24"/>
          <w:lang w:eastAsia="pt-BR"/>
        </w:rPr>
        <w:t>l</w:t>
      </w:r>
      <w:r w:rsidRPr="00C5400A">
        <w:rPr>
          <w:rFonts w:asciiTheme="minorHAnsi" w:eastAsia="Times New Roman" w:hAnsiTheme="minorHAnsi" w:cstheme="minorHAnsi"/>
          <w:sz w:val="24"/>
          <w:szCs w:val="24"/>
          <w:lang w:eastAsia="pt-BR"/>
        </w:rPr>
        <w:t xml:space="preserve">,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Conta Vinculada</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pt-BR"/>
        </w:rPr>
        <w:t>sendo certo que os valores depositados</w:t>
      </w:r>
      <w:r w:rsidR="00671A41">
        <w:rPr>
          <w:rFonts w:asciiTheme="minorHAnsi" w:eastAsia="Times New Roman" w:hAnsiTheme="minorHAnsi" w:cstheme="minorHAnsi"/>
          <w:sz w:val="24"/>
          <w:szCs w:val="24"/>
          <w:lang w:eastAsia="pt-BR"/>
        </w:rPr>
        <w:t xml:space="preserve"> mensalmente</w:t>
      </w:r>
      <w:r w:rsidRPr="00C5400A">
        <w:rPr>
          <w:rFonts w:asciiTheme="minorHAnsi" w:eastAsia="Times New Roman" w:hAnsiTheme="minorHAnsi" w:cstheme="minorHAnsi"/>
          <w:sz w:val="24"/>
          <w:szCs w:val="24"/>
          <w:lang w:eastAsia="pt-BR"/>
        </w:rPr>
        <w:t xml:space="preserve"> na Conta Vinculada deverão ser necessariamente</w:t>
      </w:r>
      <w:r w:rsidR="00671A41">
        <w:rPr>
          <w:rFonts w:asciiTheme="minorHAnsi" w:eastAsia="Times New Roman" w:hAnsiTheme="minorHAnsi" w:cstheme="minorHAnsi"/>
          <w:sz w:val="24"/>
          <w:szCs w:val="24"/>
          <w:lang w:eastAsia="pt-BR"/>
        </w:rPr>
        <w:t>,</w:t>
      </w:r>
      <w:r w:rsidR="00EB55EB" w:rsidRPr="00C5400A">
        <w:rPr>
          <w:rFonts w:asciiTheme="minorHAnsi" w:eastAsia="Times New Roman" w:hAnsiTheme="minorHAnsi" w:cstheme="minorHAnsi"/>
          <w:sz w:val="24"/>
          <w:szCs w:val="24"/>
          <w:lang w:eastAsia="pt-BR"/>
        </w:rPr>
        <w:t xml:space="preserve"> </w:t>
      </w:r>
      <w:r w:rsidR="00EB55EB" w:rsidRPr="00C5400A">
        <w:rPr>
          <w:rFonts w:asciiTheme="minorHAnsi" w:hAnsiTheme="minorHAnsi" w:cstheme="minorHAnsi"/>
          <w:w w:val="0"/>
          <w:sz w:val="24"/>
          <w:szCs w:val="24"/>
        </w:rPr>
        <w:t xml:space="preserve">durante o prazo de vigência das Debêntures e </w:t>
      </w:r>
      <w:r w:rsidR="00EB55EB" w:rsidRPr="00C5400A">
        <w:rPr>
          <w:rFonts w:asciiTheme="minorHAnsi" w:hAnsiTheme="minorHAnsi" w:cstheme="minorHAnsi"/>
          <w:sz w:val="24"/>
          <w:szCs w:val="24"/>
        </w:rPr>
        <w:t xml:space="preserve">até a quitação integral das Obrigações Garantidas, </w:t>
      </w:r>
      <w:r w:rsidRPr="00C5400A">
        <w:rPr>
          <w:rFonts w:asciiTheme="minorHAnsi" w:eastAsia="Times New Roman" w:hAnsiTheme="minorHAnsi" w:cstheme="minorHAnsi"/>
          <w:sz w:val="24"/>
          <w:szCs w:val="24"/>
          <w:lang w:eastAsia="pt-BR"/>
        </w:rPr>
        <w:t>iguais ou superiores ao Valor Mínimo Depósito Conta Vinculada (conforme abaixo definido);</w:t>
      </w:r>
    </w:p>
    <w:p w14:paraId="3E59FA96" w14:textId="77777777" w:rsidR="008B125A" w:rsidRPr="00C5400A" w:rsidRDefault="008B125A"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7D807D22" w14:textId="584D6AAE" w:rsidR="00FA6CF3" w:rsidRPr="00C5400A" w:rsidRDefault="00FA6CF3" w:rsidP="008B125A">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eastAsia="Times New Roman" w:hAnsiTheme="minorHAnsi" w:cstheme="minorHAnsi"/>
          <w:sz w:val="24"/>
          <w:szCs w:val="24"/>
          <w:lang w:eastAsia="pt-BR"/>
        </w:rPr>
        <w:t xml:space="preserve">a </w:t>
      </w:r>
      <w:r w:rsidR="00535592">
        <w:rPr>
          <w:rFonts w:asciiTheme="minorHAnsi" w:eastAsia="Times New Roman" w:hAnsiTheme="minorHAnsi" w:cstheme="minorHAnsi"/>
          <w:sz w:val="24"/>
          <w:szCs w:val="24"/>
          <w:lang w:eastAsia="pt-BR"/>
        </w:rPr>
        <w:t>parcela</w:t>
      </w:r>
      <w:r w:rsidR="00535592"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 xml:space="preserve">dos recursos captados no âmbito da Emissão </w:t>
      </w:r>
      <w:r w:rsidR="00535592">
        <w:rPr>
          <w:rFonts w:eastAsia="Times New Roman"/>
          <w:color w:val="000000"/>
          <w:sz w:val="24"/>
          <w:szCs w:val="24"/>
        </w:rPr>
        <w:t>no montante equivalente ao Serviço da Dívida (conforme abaixo definido) referente à primeira parcela de Remuneração das Debêntures</w:t>
      </w:r>
      <w:r w:rsidRPr="00C5400A">
        <w:rPr>
          <w:rFonts w:asciiTheme="minorHAnsi" w:eastAsia="Times New Roman" w:hAnsiTheme="minorHAnsi" w:cstheme="minorHAnsi"/>
          <w:sz w:val="24"/>
          <w:szCs w:val="24"/>
          <w:lang w:eastAsia="pt-BR"/>
        </w:rPr>
        <w:t xml:space="preserve">; e </w:t>
      </w:r>
    </w:p>
    <w:p w14:paraId="311C2997" w14:textId="77777777" w:rsidR="00FA6CF3" w:rsidRPr="00C5400A" w:rsidRDefault="00FA6CF3"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2F058360" w14:textId="7C4BC35B" w:rsidR="00FA6CF3" w:rsidRPr="00C5400A" w:rsidRDefault="00FA6CF3" w:rsidP="008B125A">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eastAsia="Times New Roman" w:hAnsiTheme="minorHAnsi" w:cstheme="minorHAnsi"/>
          <w:sz w:val="24"/>
          <w:szCs w:val="24"/>
          <w:lang w:eastAsia="pt-BR"/>
        </w:rPr>
        <w:t>a totalidade dos direitos de crédito que as Cedentes venham a ter junto ao Banco Centralizador em razão dos depósitos dos Direitos Creditórios na Conta Vinculada, ainda que em trânsito ou em processo de compensação bancária.</w:t>
      </w:r>
    </w:p>
    <w:p w14:paraId="0783F523" w14:textId="77777777" w:rsidR="00E11D9E" w:rsidRPr="00C5400A" w:rsidRDefault="00E11D9E" w:rsidP="008B125A">
      <w:pPr>
        <w:widowControl w:val="0"/>
        <w:tabs>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5636D1A9" w14:textId="6F15E360" w:rsidR="0059205E" w:rsidRPr="00C5400A" w:rsidRDefault="00AD4FE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lastRenderedPageBreak/>
        <w:t>A</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transfere</w:t>
      </w:r>
      <w:r w:rsidR="005B3824" w:rsidRPr="00C5400A">
        <w:rPr>
          <w:rFonts w:asciiTheme="minorHAnsi" w:eastAsia="Arial Unicode MS" w:hAnsiTheme="minorHAnsi" w:cstheme="minorHAnsi"/>
          <w:sz w:val="24"/>
          <w:szCs w:val="24"/>
          <w:lang w:eastAsia="x-none"/>
        </w:rPr>
        <w:t>m</w:t>
      </w:r>
      <w:r w:rsidRPr="00C5400A">
        <w:rPr>
          <w:rFonts w:asciiTheme="minorHAnsi" w:eastAsia="Arial Unicode MS" w:hAnsiTheme="minorHAnsi" w:cstheme="minorHAnsi"/>
          <w:sz w:val="24"/>
          <w:szCs w:val="24"/>
          <w:lang w:eastAsia="x-none"/>
        </w:rPr>
        <w:t xml:space="preserve">, nesta data, </w:t>
      </w:r>
      <w:r w:rsidR="003B6221" w:rsidRPr="00C5400A">
        <w:rPr>
          <w:rFonts w:asciiTheme="minorHAnsi" w:eastAsia="Arial Unicode MS" w:hAnsiTheme="minorHAnsi" w:cstheme="minorHAnsi"/>
          <w:sz w:val="24"/>
          <w:szCs w:val="24"/>
          <w:lang w:eastAsia="x-none"/>
        </w:rPr>
        <w:t>ao</w:t>
      </w:r>
      <w:r w:rsidR="00905695" w:rsidRPr="00C5400A">
        <w:rPr>
          <w:rFonts w:asciiTheme="minorHAnsi" w:eastAsia="Arial Unicode MS" w:hAnsiTheme="minorHAnsi" w:cstheme="minorHAnsi"/>
          <w:sz w:val="24"/>
          <w:szCs w:val="24"/>
          <w:lang w:eastAsia="x-none"/>
        </w:rPr>
        <w:t>s</w:t>
      </w:r>
      <w:r w:rsidR="00116567" w:rsidRPr="00C5400A">
        <w:rPr>
          <w:rFonts w:asciiTheme="minorHAnsi" w:eastAsia="Arial Unicode MS" w:hAnsiTheme="minorHAnsi" w:cstheme="minorHAnsi"/>
          <w:sz w:val="24"/>
          <w:szCs w:val="24"/>
          <w:lang w:eastAsia="x-none"/>
        </w:rPr>
        <w:t xml:space="preserve"> </w:t>
      </w:r>
      <w:r w:rsidR="00905695" w:rsidRPr="00C5400A">
        <w:rPr>
          <w:rFonts w:asciiTheme="minorHAnsi" w:eastAsia="Arial Unicode MS" w:hAnsiTheme="minorHAnsi" w:cstheme="minorHAnsi"/>
          <w:sz w:val="24"/>
          <w:szCs w:val="24"/>
          <w:lang w:eastAsia="x-none"/>
        </w:rPr>
        <w:t>Debenturistas</w:t>
      </w:r>
      <w:r w:rsidR="003B6221" w:rsidRPr="00C5400A">
        <w:rPr>
          <w:rFonts w:asciiTheme="minorHAnsi" w:eastAsia="Arial Unicode MS" w:hAnsiTheme="minorHAnsi" w:cstheme="minorHAnsi"/>
          <w:sz w:val="24"/>
          <w:szCs w:val="24"/>
          <w:lang w:eastAsia="x-none"/>
        </w:rPr>
        <w:t xml:space="preserve">, representados pelo Agente </w:t>
      </w:r>
      <w:r w:rsidR="00905695" w:rsidRPr="00C5400A">
        <w:rPr>
          <w:rFonts w:asciiTheme="minorHAnsi" w:eastAsia="Arial Unicode MS" w:hAnsiTheme="minorHAnsi" w:cstheme="minorHAnsi"/>
          <w:sz w:val="24"/>
          <w:szCs w:val="24"/>
          <w:lang w:eastAsia="x-none"/>
        </w:rPr>
        <w:t>Fiduciário</w:t>
      </w:r>
      <w:r w:rsidR="003B6221" w:rsidRPr="00C5400A">
        <w:rPr>
          <w:rFonts w:asciiTheme="minorHAnsi" w:eastAsia="Arial Unicode MS" w:hAnsiTheme="minorHAnsi" w:cstheme="minorHAnsi"/>
          <w:sz w:val="24"/>
          <w:szCs w:val="24"/>
          <w:lang w:eastAsia="x-none"/>
        </w:rPr>
        <w:t xml:space="preserve">, </w:t>
      </w:r>
      <w:r w:rsidRPr="00C5400A">
        <w:rPr>
          <w:rFonts w:asciiTheme="minorHAnsi" w:eastAsia="Arial Unicode MS" w:hAnsiTheme="minorHAnsi" w:cstheme="minorHAnsi"/>
          <w:sz w:val="24"/>
          <w:szCs w:val="24"/>
          <w:lang w:eastAsia="x-none"/>
        </w:rPr>
        <w:t xml:space="preserve">a posse indireta, a propriedade resolúvel e fiduciária dos </w:t>
      </w:r>
      <w:r w:rsidR="003B6221" w:rsidRPr="00C5400A">
        <w:rPr>
          <w:rFonts w:asciiTheme="minorHAnsi" w:eastAsia="Arial Unicode MS" w:hAnsiTheme="minorHAnsi" w:cstheme="minorHAnsi"/>
          <w:sz w:val="24"/>
          <w:szCs w:val="24"/>
          <w:lang w:eastAsia="x-none"/>
        </w:rPr>
        <w:t>Direitos Creditórios</w:t>
      </w:r>
      <w:r w:rsidR="003B6221" w:rsidRPr="00C5400A">
        <w:rPr>
          <w:rFonts w:asciiTheme="minorHAnsi" w:hAnsiTheme="minorHAnsi" w:cstheme="minorHAnsi"/>
          <w:sz w:val="24"/>
          <w:szCs w:val="24"/>
        </w:rPr>
        <w:t xml:space="preserve"> permanecendo a sua posse direta com a</w:t>
      </w:r>
      <w:r w:rsidR="005B3824" w:rsidRPr="00C5400A">
        <w:rPr>
          <w:rFonts w:asciiTheme="minorHAnsi" w:hAnsiTheme="minorHAnsi" w:cstheme="minorHAnsi"/>
          <w:sz w:val="24"/>
          <w:szCs w:val="24"/>
        </w:rPr>
        <w:t>s</w:t>
      </w:r>
      <w:r w:rsidR="003B6221" w:rsidRPr="00C5400A">
        <w:rPr>
          <w:rFonts w:asciiTheme="minorHAnsi" w:hAnsiTheme="minorHAnsi" w:cstheme="minorHAnsi"/>
          <w:sz w:val="24"/>
          <w:szCs w:val="24"/>
        </w:rPr>
        <w:t xml:space="preserve"> Cedente</w:t>
      </w:r>
      <w:r w:rsidR="005B3824" w:rsidRPr="00C5400A">
        <w:rPr>
          <w:rFonts w:asciiTheme="minorHAnsi" w:hAnsiTheme="minorHAnsi" w:cstheme="minorHAnsi"/>
          <w:sz w:val="24"/>
          <w:szCs w:val="24"/>
        </w:rPr>
        <w:t>s</w:t>
      </w:r>
      <w:r w:rsidR="003B6221" w:rsidRPr="00C5400A">
        <w:rPr>
          <w:rFonts w:asciiTheme="minorHAnsi" w:hAnsiTheme="minorHAnsi" w:cstheme="minorHAnsi"/>
          <w:sz w:val="24"/>
          <w:szCs w:val="24"/>
        </w:rPr>
        <w:t>, até o cumprimento integral das Obrigações Garantidas</w:t>
      </w:r>
      <w:r w:rsidRPr="00C5400A">
        <w:rPr>
          <w:rFonts w:asciiTheme="minorHAnsi" w:eastAsia="Arial Unicode MS" w:hAnsiTheme="minorHAnsi" w:cstheme="minorHAnsi"/>
          <w:sz w:val="24"/>
          <w:szCs w:val="24"/>
          <w:lang w:eastAsia="x-none"/>
        </w:rPr>
        <w:t xml:space="preserve">, nos termos do </w:t>
      </w:r>
      <w:r w:rsidR="002D00C4" w:rsidRPr="00C5400A">
        <w:rPr>
          <w:rFonts w:asciiTheme="minorHAnsi" w:eastAsia="Arial Unicode MS" w:hAnsiTheme="minorHAnsi" w:cstheme="minorHAnsi"/>
          <w:sz w:val="24"/>
          <w:szCs w:val="24"/>
          <w:lang w:eastAsia="x-none"/>
        </w:rPr>
        <w:t>§2º do A</w:t>
      </w:r>
      <w:r w:rsidRPr="00C5400A">
        <w:rPr>
          <w:rFonts w:asciiTheme="minorHAnsi" w:eastAsia="Arial Unicode MS" w:hAnsiTheme="minorHAnsi" w:cstheme="minorHAnsi"/>
          <w:sz w:val="24"/>
          <w:szCs w:val="24"/>
          <w:lang w:eastAsia="x-none"/>
        </w:rPr>
        <w:t>rtigo 1.361 do Código Civil</w:t>
      </w:r>
      <w:r w:rsidR="006D178B" w:rsidRPr="00C5400A">
        <w:rPr>
          <w:rFonts w:asciiTheme="minorHAnsi" w:eastAsia="Arial Unicode MS" w:hAnsiTheme="minorHAnsi" w:cstheme="minorHAnsi"/>
          <w:sz w:val="24"/>
          <w:szCs w:val="24"/>
          <w:lang w:eastAsia="x-none"/>
        </w:rPr>
        <w:t xml:space="preserve"> Brasileiro</w:t>
      </w:r>
      <w:r w:rsidR="003174F8" w:rsidRPr="00C5400A">
        <w:rPr>
          <w:rFonts w:asciiTheme="minorHAnsi" w:eastAsia="Arial Unicode MS" w:hAnsiTheme="minorHAnsi" w:cstheme="minorHAnsi"/>
          <w:sz w:val="24"/>
          <w:szCs w:val="24"/>
          <w:lang w:eastAsia="x-none"/>
        </w:rPr>
        <w:t>.</w:t>
      </w:r>
    </w:p>
    <w:p w14:paraId="41353A7C" w14:textId="77777777" w:rsidR="00C715D4" w:rsidRPr="00C5400A" w:rsidRDefault="00C715D4" w:rsidP="008B125A">
      <w:pPr>
        <w:widowControl w:val="0"/>
        <w:tabs>
          <w:tab w:val="left" w:pos="709"/>
        </w:tabs>
        <w:spacing w:after="0" w:line="340" w:lineRule="exact"/>
        <w:ind w:left="1276" w:hanging="709"/>
        <w:contextualSpacing/>
        <w:jc w:val="both"/>
        <w:rPr>
          <w:rFonts w:asciiTheme="minorHAnsi" w:eastAsia="Arial Unicode MS" w:hAnsiTheme="minorHAnsi" w:cstheme="minorHAnsi"/>
          <w:sz w:val="24"/>
          <w:szCs w:val="24"/>
          <w:lang w:eastAsia="x-none"/>
        </w:rPr>
      </w:pPr>
    </w:p>
    <w:p w14:paraId="2288E376" w14:textId="36457F95" w:rsidR="003808F6" w:rsidRPr="00985319" w:rsidRDefault="00AD4FE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val="x-none" w:eastAsia="x-none"/>
        </w:rPr>
      </w:pPr>
      <w:r w:rsidRPr="00C5400A">
        <w:rPr>
          <w:rFonts w:asciiTheme="minorHAnsi" w:eastAsia="Arial Unicode MS" w:hAnsiTheme="minorHAnsi" w:cstheme="minorHAnsi"/>
          <w:sz w:val="24"/>
          <w:szCs w:val="24"/>
          <w:lang w:eastAsia="x-none"/>
        </w:rPr>
        <w:t xml:space="preserve">Os Direitos Creditórios compreendem também: </w:t>
      </w:r>
      <w:r w:rsidRPr="00C5400A">
        <w:rPr>
          <w:rFonts w:asciiTheme="minorHAnsi" w:eastAsia="Arial Unicode MS" w:hAnsiTheme="minorHAnsi" w:cstheme="minorHAnsi"/>
          <w:b/>
          <w:sz w:val="24"/>
          <w:szCs w:val="24"/>
          <w:lang w:eastAsia="x-none"/>
        </w:rPr>
        <w:t>(i)</w:t>
      </w:r>
      <w:r w:rsidRPr="00C5400A">
        <w:rPr>
          <w:rFonts w:asciiTheme="minorHAnsi" w:eastAsia="Arial Unicode MS" w:hAnsiTheme="minorHAnsi" w:cstheme="minorHAnsi"/>
          <w:sz w:val="24"/>
          <w:szCs w:val="24"/>
          <w:lang w:eastAsia="x-none"/>
        </w:rPr>
        <w:t xml:space="preserve"> todos os direitos, garantias, privilégios, preferências, prerrogativas e ações relacionados aos Direitos Creditórios e assegurados ao</w:t>
      </w:r>
      <w:r w:rsidR="00905695"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titular</w:t>
      </w:r>
      <w:r w:rsidR="00905695" w:rsidRPr="00C5400A">
        <w:rPr>
          <w:rFonts w:asciiTheme="minorHAnsi" w:eastAsia="Arial Unicode MS" w:hAnsiTheme="minorHAnsi" w:cstheme="minorHAnsi"/>
          <w:sz w:val="24"/>
          <w:szCs w:val="24"/>
          <w:lang w:eastAsia="x-none"/>
        </w:rPr>
        <w:t>es</w:t>
      </w:r>
      <w:r w:rsidRPr="00C5400A">
        <w:rPr>
          <w:rFonts w:asciiTheme="minorHAnsi" w:eastAsia="Arial Unicode MS" w:hAnsiTheme="minorHAnsi" w:cstheme="minorHAnsi"/>
          <w:sz w:val="24"/>
          <w:szCs w:val="24"/>
          <w:lang w:eastAsia="x-none"/>
        </w:rPr>
        <w:t xml:space="preserve"> de tais direitos; </w:t>
      </w:r>
      <w:r w:rsidRPr="00C5400A">
        <w:rPr>
          <w:rFonts w:asciiTheme="minorHAnsi" w:eastAsia="Arial Unicode MS" w:hAnsiTheme="minorHAnsi" w:cstheme="minorHAnsi"/>
          <w:b/>
          <w:sz w:val="24"/>
          <w:szCs w:val="24"/>
          <w:lang w:eastAsia="x-none"/>
        </w:rPr>
        <w:t>(</w:t>
      </w:r>
      <w:proofErr w:type="spellStart"/>
      <w:r w:rsidRPr="00C5400A">
        <w:rPr>
          <w:rFonts w:asciiTheme="minorHAnsi" w:eastAsia="Arial Unicode MS" w:hAnsiTheme="minorHAnsi" w:cstheme="minorHAnsi"/>
          <w:b/>
          <w:sz w:val="24"/>
          <w:szCs w:val="24"/>
          <w:lang w:eastAsia="x-none"/>
        </w:rPr>
        <w:t>ii</w:t>
      </w:r>
      <w:proofErr w:type="spellEnd"/>
      <w:r w:rsidRPr="00C5400A">
        <w:rPr>
          <w:rFonts w:asciiTheme="minorHAnsi" w:eastAsia="Arial Unicode MS" w:hAnsiTheme="minorHAnsi" w:cstheme="minorHAnsi"/>
          <w:b/>
          <w:sz w:val="24"/>
          <w:szCs w:val="24"/>
          <w:lang w:eastAsia="x-none"/>
        </w:rPr>
        <w:t>)</w:t>
      </w:r>
      <w:r w:rsidRPr="00C5400A">
        <w:rPr>
          <w:rFonts w:asciiTheme="minorHAnsi" w:eastAsia="Arial Unicode MS" w:hAnsiTheme="minorHAnsi" w:cstheme="minorHAnsi"/>
          <w:sz w:val="24"/>
          <w:szCs w:val="24"/>
          <w:lang w:eastAsia="x-none"/>
        </w:rPr>
        <w:t xml:space="preserve"> quaisquer indenizações devidas, direta ou indiretamente, bem como todos os direitos de cobrança relacionados aos Direitos Creditórios; </w:t>
      </w:r>
      <w:r w:rsidRPr="00C5400A">
        <w:rPr>
          <w:rFonts w:asciiTheme="minorHAnsi" w:eastAsia="Arial Unicode MS" w:hAnsiTheme="minorHAnsi" w:cstheme="minorHAnsi"/>
          <w:b/>
          <w:sz w:val="24"/>
          <w:szCs w:val="24"/>
          <w:lang w:eastAsia="x-none"/>
        </w:rPr>
        <w:t>(</w:t>
      </w:r>
      <w:proofErr w:type="spellStart"/>
      <w:r w:rsidRPr="00C5400A">
        <w:rPr>
          <w:rFonts w:asciiTheme="minorHAnsi" w:eastAsia="Arial Unicode MS" w:hAnsiTheme="minorHAnsi" w:cstheme="minorHAnsi"/>
          <w:b/>
          <w:sz w:val="24"/>
          <w:szCs w:val="24"/>
          <w:lang w:eastAsia="x-none"/>
        </w:rPr>
        <w:t>iii</w:t>
      </w:r>
      <w:proofErr w:type="spellEnd"/>
      <w:r w:rsidRPr="00C5400A">
        <w:rPr>
          <w:rFonts w:asciiTheme="minorHAnsi" w:eastAsia="Arial Unicode MS" w:hAnsiTheme="minorHAnsi" w:cstheme="minorHAnsi"/>
          <w:b/>
          <w:sz w:val="24"/>
          <w:szCs w:val="24"/>
          <w:lang w:eastAsia="x-none"/>
        </w:rPr>
        <w:t>)</w:t>
      </w:r>
      <w:r w:rsidRPr="00C5400A">
        <w:rPr>
          <w:rFonts w:asciiTheme="minorHAnsi" w:eastAsia="Arial Unicode MS" w:hAnsiTheme="minorHAnsi" w:cstheme="minorHAnsi"/>
          <w:sz w:val="24"/>
          <w:szCs w:val="24"/>
          <w:lang w:eastAsia="x-none"/>
        </w:rPr>
        <w:t xml:space="preserve"> quaisquer encargos, multas compensatórias e/ou indenizatórias devidas à</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inclusive reajustes monetários ou contratuais, bem como todos os direitos, ações e garantias asseguradas à</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por força dos Direitos Creditórios; e </w:t>
      </w:r>
      <w:r w:rsidRPr="00C5400A">
        <w:rPr>
          <w:rFonts w:asciiTheme="minorHAnsi" w:eastAsia="Arial Unicode MS" w:hAnsiTheme="minorHAnsi" w:cstheme="minorHAnsi"/>
          <w:b/>
          <w:sz w:val="24"/>
          <w:szCs w:val="24"/>
          <w:lang w:eastAsia="x-none"/>
        </w:rPr>
        <w:t>(</w:t>
      </w:r>
      <w:proofErr w:type="spellStart"/>
      <w:r w:rsidRPr="00C5400A">
        <w:rPr>
          <w:rFonts w:asciiTheme="minorHAnsi" w:eastAsia="Arial Unicode MS" w:hAnsiTheme="minorHAnsi" w:cstheme="minorHAnsi"/>
          <w:b/>
          <w:sz w:val="24"/>
          <w:szCs w:val="24"/>
          <w:lang w:eastAsia="x-none"/>
        </w:rPr>
        <w:t>iv</w:t>
      </w:r>
      <w:proofErr w:type="spellEnd"/>
      <w:r w:rsidRPr="00C5400A">
        <w:rPr>
          <w:rFonts w:asciiTheme="minorHAnsi" w:eastAsia="Arial Unicode MS" w:hAnsiTheme="minorHAnsi" w:cstheme="minorHAnsi"/>
          <w:b/>
          <w:sz w:val="24"/>
          <w:szCs w:val="24"/>
          <w:lang w:eastAsia="x-none"/>
        </w:rPr>
        <w:t>)</w:t>
      </w:r>
      <w:r w:rsidRPr="00C5400A">
        <w:rPr>
          <w:rFonts w:asciiTheme="minorHAnsi" w:eastAsia="Arial Unicode MS" w:hAnsiTheme="minorHAnsi" w:cstheme="minorHAnsi"/>
          <w:sz w:val="24"/>
          <w:szCs w:val="24"/>
          <w:lang w:eastAsia="x-none"/>
        </w:rPr>
        <w:t xml:space="preserve"> todos os valores ou bens recebidos pela</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em relação aos </w:t>
      </w:r>
      <w:r w:rsidRPr="00985319">
        <w:rPr>
          <w:rFonts w:asciiTheme="minorHAnsi" w:eastAsia="Arial Unicode MS" w:hAnsiTheme="minorHAnsi" w:cstheme="minorHAnsi"/>
          <w:sz w:val="24"/>
          <w:szCs w:val="24"/>
          <w:lang w:eastAsia="x-none"/>
        </w:rPr>
        <w:t>Direitos Creditórios.</w:t>
      </w:r>
    </w:p>
    <w:p w14:paraId="233C431C" w14:textId="77777777" w:rsidR="00307C89" w:rsidRPr="00985319" w:rsidRDefault="00307C89" w:rsidP="008B125A">
      <w:pPr>
        <w:widowControl w:val="0"/>
        <w:tabs>
          <w:tab w:val="left" w:pos="567"/>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605BCE9B" w14:textId="42CA06C5" w:rsidR="00801082" w:rsidRPr="00985319"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37" w:name="_DV_M54"/>
      <w:bookmarkStart w:id="38" w:name="_DV_M55"/>
      <w:bookmarkStart w:id="39" w:name="_Hlk531812385"/>
      <w:bookmarkEnd w:id="37"/>
      <w:bookmarkEnd w:id="38"/>
      <w:r w:rsidRPr="00985319">
        <w:rPr>
          <w:rFonts w:asciiTheme="minorHAnsi" w:eastAsia="Times New Roman" w:hAnsiTheme="minorHAnsi" w:cstheme="minorHAnsi"/>
          <w:color w:val="000000"/>
          <w:sz w:val="24"/>
          <w:szCs w:val="24"/>
          <w:lang w:eastAsia="ar-SA"/>
        </w:rPr>
        <w:t xml:space="preserve">A </w:t>
      </w:r>
      <w:r w:rsidR="00716164" w:rsidRPr="00985319">
        <w:rPr>
          <w:rFonts w:asciiTheme="minorHAnsi" w:eastAsia="Times New Roman" w:hAnsiTheme="minorHAnsi" w:cstheme="minorHAnsi"/>
          <w:color w:val="000000"/>
          <w:sz w:val="24"/>
          <w:szCs w:val="24"/>
          <w:lang w:eastAsia="ar-SA"/>
        </w:rPr>
        <w:t xml:space="preserve">Cessão Fiduciária </w:t>
      </w:r>
      <w:r w:rsidRPr="00985319">
        <w:rPr>
          <w:rFonts w:asciiTheme="minorHAnsi" w:eastAsia="Times New Roman" w:hAnsiTheme="minorHAnsi" w:cstheme="minorHAnsi"/>
          <w:color w:val="000000"/>
          <w:sz w:val="24"/>
          <w:szCs w:val="24"/>
          <w:lang w:eastAsia="ar-SA"/>
        </w:rPr>
        <w:t>permanecerá íntegra e em pleno vigor até a liquidação integral das Obrigações Garantidas</w:t>
      </w:r>
      <w:r w:rsidR="00A7319D" w:rsidRPr="00985319">
        <w:rPr>
          <w:rFonts w:asciiTheme="minorHAnsi" w:eastAsia="Times New Roman" w:hAnsiTheme="minorHAnsi" w:cstheme="minorHAnsi"/>
          <w:color w:val="000000"/>
          <w:sz w:val="24"/>
          <w:szCs w:val="24"/>
          <w:lang w:eastAsia="ar-SA"/>
        </w:rPr>
        <w:t>, ficando vedada a sua liberação</w:t>
      </w:r>
      <w:r w:rsidR="00671A41" w:rsidRPr="00985319">
        <w:rPr>
          <w:rFonts w:asciiTheme="minorHAnsi" w:eastAsia="Times New Roman" w:hAnsiTheme="minorHAnsi" w:cstheme="minorHAnsi"/>
          <w:color w:val="000000"/>
          <w:sz w:val="24"/>
          <w:szCs w:val="24"/>
          <w:lang w:eastAsia="ar-SA"/>
        </w:rPr>
        <w:t>,</w:t>
      </w:r>
      <w:r w:rsidR="00A7319D" w:rsidRPr="00985319">
        <w:rPr>
          <w:rFonts w:asciiTheme="minorHAnsi" w:eastAsia="Times New Roman" w:hAnsiTheme="minorHAnsi" w:cstheme="minorHAnsi"/>
          <w:color w:val="000000"/>
          <w:sz w:val="24"/>
          <w:szCs w:val="24"/>
          <w:lang w:eastAsia="ar-SA"/>
        </w:rPr>
        <w:t xml:space="preserve"> </w:t>
      </w:r>
      <w:r w:rsidR="00671A41" w:rsidRPr="00985319">
        <w:rPr>
          <w:rFonts w:asciiTheme="minorHAnsi" w:eastAsia="Times New Roman" w:hAnsiTheme="minorHAnsi" w:cstheme="minorHAnsi"/>
          <w:color w:val="000000"/>
          <w:sz w:val="24"/>
          <w:szCs w:val="24"/>
          <w:lang w:eastAsia="ar-SA"/>
        </w:rPr>
        <w:t>total ou parcialmente, antes do integral cumprimento de todas as Obrigações Garantidas</w:t>
      </w:r>
      <w:r w:rsidRPr="00985319">
        <w:rPr>
          <w:rFonts w:asciiTheme="minorHAnsi" w:eastAsia="Times New Roman" w:hAnsiTheme="minorHAnsi" w:cstheme="minorHAnsi"/>
          <w:color w:val="000000"/>
          <w:sz w:val="24"/>
          <w:szCs w:val="24"/>
          <w:lang w:eastAsia="ar-SA"/>
        </w:rPr>
        <w:t>.</w:t>
      </w:r>
      <w:bookmarkEnd w:id="39"/>
    </w:p>
    <w:p w14:paraId="3490F00D" w14:textId="77777777" w:rsidR="00C715D4" w:rsidRPr="00985319" w:rsidRDefault="00C715D4" w:rsidP="008B125A">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3D11F29D" w14:textId="5C3588CD" w:rsidR="0059205E" w:rsidRPr="00D0320D" w:rsidRDefault="00801082"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40" w:name="_Hlk531812409"/>
      <w:r w:rsidRPr="00985319">
        <w:rPr>
          <w:rFonts w:asciiTheme="minorHAnsi" w:eastAsia="Times New Roman" w:hAnsiTheme="minorHAnsi" w:cstheme="minorHAnsi"/>
          <w:color w:val="000000"/>
          <w:sz w:val="24"/>
          <w:szCs w:val="24"/>
          <w:lang w:eastAsia="ar-SA"/>
        </w:rPr>
        <w:t xml:space="preserve">Não obstante </w:t>
      </w:r>
      <w:r w:rsidR="00E11D9E" w:rsidRPr="00985319">
        <w:rPr>
          <w:rFonts w:asciiTheme="minorHAnsi" w:eastAsia="Times New Roman" w:hAnsiTheme="minorHAnsi" w:cstheme="minorHAnsi"/>
          <w:color w:val="000000"/>
          <w:sz w:val="24"/>
          <w:szCs w:val="24"/>
          <w:lang w:eastAsia="ar-SA"/>
        </w:rPr>
        <w:t>a</w:t>
      </w:r>
      <w:r w:rsidR="00C91B35" w:rsidRPr="00985319">
        <w:rPr>
          <w:rFonts w:asciiTheme="minorHAnsi" w:eastAsia="Times New Roman" w:hAnsiTheme="minorHAnsi" w:cstheme="minorHAnsi"/>
          <w:color w:val="000000"/>
          <w:sz w:val="24"/>
          <w:szCs w:val="24"/>
          <w:lang w:eastAsia="ar-SA"/>
        </w:rPr>
        <w:t>s</w:t>
      </w:r>
      <w:r w:rsidR="00E11D9E" w:rsidRPr="00985319">
        <w:rPr>
          <w:rFonts w:asciiTheme="minorHAnsi" w:eastAsia="Times New Roman" w:hAnsiTheme="minorHAnsi" w:cstheme="minorHAnsi"/>
          <w:color w:val="000000"/>
          <w:sz w:val="24"/>
          <w:szCs w:val="24"/>
          <w:lang w:eastAsia="ar-SA"/>
        </w:rPr>
        <w:t xml:space="preserve"> hipótese</w:t>
      </w:r>
      <w:r w:rsidR="00C91B35" w:rsidRPr="00985319">
        <w:rPr>
          <w:rFonts w:asciiTheme="minorHAnsi" w:eastAsia="Times New Roman" w:hAnsiTheme="minorHAnsi" w:cstheme="minorHAnsi"/>
          <w:color w:val="000000"/>
          <w:sz w:val="24"/>
          <w:szCs w:val="24"/>
          <w:lang w:eastAsia="ar-SA"/>
        </w:rPr>
        <w:t>s</w:t>
      </w:r>
      <w:r w:rsidR="00E11D9E" w:rsidRPr="00985319">
        <w:rPr>
          <w:rFonts w:asciiTheme="minorHAnsi" w:eastAsia="Times New Roman" w:hAnsiTheme="minorHAnsi" w:cstheme="minorHAnsi"/>
          <w:color w:val="000000"/>
          <w:sz w:val="24"/>
          <w:szCs w:val="24"/>
          <w:lang w:eastAsia="ar-SA"/>
        </w:rPr>
        <w:t xml:space="preserve"> de vencimento antecipado</w:t>
      </w:r>
      <w:r w:rsidR="00AB0D6B" w:rsidRPr="00985319">
        <w:rPr>
          <w:rFonts w:asciiTheme="minorHAnsi" w:eastAsia="Times New Roman" w:hAnsiTheme="minorHAnsi" w:cstheme="minorHAnsi"/>
          <w:color w:val="000000"/>
          <w:sz w:val="24"/>
          <w:szCs w:val="24"/>
          <w:lang w:eastAsia="ar-SA"/>
        </w:rPr>
        <w:t xml:space="preserve"> das obrigações</w:t>
      </w:r>
      <w:r w:rsidR="00AB0D6B" w:rsidRPr="00D0320D">
        <w:rPr>
          <w:rFonts w:asciiTheme="minorHAnsi" w:eastAsia="Times New Roman" w:hAnsiTheme="minorHAnsi" w:cstheme="minorHAnsi"/>
          <w:color w:val="000000"/>
          <w:sz w:val="24"/>
          <w:szCs w:val="24"/>
          <w:lang w:eastAsia="ar-SA"/>
        </w:rPr>
        <w:t xml:space="preserve"> decorrentes das Debêntures nos termos previstos na Escritura</w:t>
      </w:r>
      <w:r w:rsidRPr="00D0320D">
        <w:rPr>
          <w:rFonts w:asciiTheme="minorHAnsi" w:eastAsia="Times New Roman" w:hAnsiTheme="minorHAnsi" w:cstheme="minorHAnsi"/>
          <w:color w:val="000000"/>
          <w:sz w:val="24"/>
          <w:szCs w:val="24"/>
          <w:lang w:eastAsia="ar-SA"/>
        </w:rPr>
        <w:t>, a</w:t>
      </w:r>
      <w:r w:rsidR="00AD4FEC" w:rsidRPr="00D0320D">
        <w:rPr>
          <w:rFonts w:asciiTheme="minorHAnsi" w:eastAsia="Times New Roman" w:hAnsiTheme="minorHAnsi" w:cstheme="minorHAnsi"/>
          <w:color w:val="000000"/>
          <w:sz w:val="24"/>
          <w:szCs w:val="24"/>
          <w:lang w:eastAsia="ar-SA"/>
        </w:rPr>
        <w:t xml:space="preserve"> </w:t>
      </w:r>
      <w:r w:rsidR="00716164" w:rsidRPr="00D0320D">
        <w:rPr>
          <w:rFonts w:asciiTheme="minorHAnsi" w:eastAsia="Times New Roman" w:hAnsiTheme="minorHAnsi" w:cstheme="minorHAnsi"/>
          <w:color w:val="000000"/>
          <w:sz w:val="24"/>
          <w:szCs w:val="24"/>
          <w:lang w:eastAsia="ar-SA"/>
        </w:rPr>
        <w:t xml:space="preserve">Cessão Fiduciária </w:t>
      </w:r>
      <w:r w:rsidR="00AD4FEC" w:rsidRPr="00D0320D">
        <w:rPr>
          <w:rFonts w:asciiTheme="minorHAnsi" w:eastAsia="Times New Roman" w:hAnsiTheme="minorHAnsi" w:cstheme="minorHAnsi"/>
          <w:color w:val="000000"/>
          <w:sz w:val="24"/>
          <w:szCs w:val="24"/>
          <w:lang w:eastAsia="ar-SA"/>
        </w:rPr>
        <w:t xml:space="preserve">resolver-se-á quando do pagamento integral das Obrigações Garantidas, após o qual a posse indireta, a propriedade resolúvel e fiduciária dos </w:t>
      </w:r>
      <w:r w:rsidR="00635B30" w:rsidRPr="00D0320D">
        <w:rPr>
          <w:rFonts w:asciiTheme="minorHAnsi" w:eastAsia="Times New Roman" w:hAnsiTheme="minorHAnsi" w:cstheme="minorHAnsi"/>
          <w:sz w:val="24"/>
          <w:szCs w:val="24"/>
          <w:lang w:eastAsia="pt-BR"/>
        </w:rPr>
        <w:t xml:space="preserve">Direitos Creditórios </w:t>
      </w:r>
      <w:r w:rsidR="00AD4FEC" w:rsidRPr="00D0320D">
        <w:rPr>
          <w:rFonts w:asciiTheme="minorHAnsi" w:eastAsia="Times New Roman" w:hAnsiTheme="minorHAnsi" w:cstheme="minorHAnsi"/>
          <w:color w:val="000000"/>
          <w:sz w:val="24"/>
          <w:szCs w:val="24"/>
          <w:lang w:eastAsia="ar-SA"/>
        </w:rPr>
        <w:t>retornará à</w:t>
      </w:r>
      <w:r w:rsidR="006D2D0B">
        <w:rPr>
          <w:rFonts w:asciiTheme="minorHAnsi" w:eastAsia="Times New Roman" w:hAnsiTheme="minorHAnsi" w:cstheme="minorHAnsi"/>
          <w:color w:val="000000"/>
          <w:sz w:val="24"/>
          <w:szCs w:val="24"/>
          <w:lang w:eastAsia="ar-SA"/>
        </w:rPr>
        <w:t>s</w:t>
      </w:r>
      <w:r w:rsidR="00AD4FEC" w:rsidRPr="00D0320D">
        <w:rPr>
          <w:rFonts w:asciiTheme="minorHAnsi" w:eastAsia="Times New Roman" w:hAnsiTheme="minorHAnsi" w:cstheme="minorHAnsi"/>
          <w:color w:val="000000"/>
          <w:sz w:val="24"/>
          <w:szCs w:val="24"/>
          <w:lang w:eastAsia="ar-SA"/>
        </w:rPr>
        <w:t xml:space="preserve"> Cedente</w:t>
      </w:r>
      <w:r w:rsidR="006D2D0B">
        <w:rPr>
          <w:rFonts w:asciiTheme="minorHAnsi" w:eastAsia="Times New Roman" w:hAnsiTheme="minorHAnsi" w:cstheme="minorHAnsi"/>
          <w:color w:val="000000"/>
          <w:sz w:val="24"/>
          <w:szCs w:val="24"/>
          <w:lang w:eastAsia="ar-SA"/>
        </w:rPr>
        <w:t>s</w:t>
      </w:r>
      <w:r w:rsidR="008B2FB0" w:rsidRPr="00D0320D">
        <w:rPr>
          <w:rFonts w:asciiTheme="minorHAnsi" w:eastAsia="Times New Roman" w:hAnsiTheme="minorHAnsi" w:cstheme="minorHAnsi"/>
          <w:color w:val="000000"/>
          <w:sz w:val="24"/>
          <w:szCs w:val="24"/>
          <w:lang w:eastAsia="ar-SA"/>
        </w:rPr>
        <w:t xml:space="preserve"> </w:t>
      </w:r>
      <w:r w:rsidR="00AD4FEC" w:rsidRPr="00D0320D">
        <w:rPr>
          <w:rFonts w:asciiTheme="minorHAnsi" w:eastAsia="Times New Roman" w:hAnsiTheme="minorHAnsi" w:cstheme="minorHAnsi"/>
          <w:color w:val="000000"/>
          <w:sz w:val="24"/>
          <w:szCs w:val="24"/>
          <w:lang w:eastAsia="ar-SA"/>
        </w:rPr>
        <w:t xml:space="preserve">de pleno direito, </w:t>
      </w:r>
      <w:r w:rsidR="00716164" w:rsidRPr="00D0320D">
        <w:rPr>
          <w:rFonts w:asciiTheme="minorHAnsi" w:eastAsia="Times New Roman" w:hAnsiTheme="minorHAnsi" w:cstheme="minorHAnsi"/>
          <w:color w:val="000000"/>
          <w:sz w:val="24"/>
          <w:szCs w:val="24"/>
          <w:lang w:eastAsia="ar-SA"/>
        </w:rPr>
        <w:t xml:space="preserve">nos termos </w:t>
      </w:r>
      <w:r w:rsidR="002D00C4" w:rsidRPr="00D0320D">
        <w:rPr>
          <w:rFonts w:asciiTheme="minorHAnsi" w:eastAsia="Times New Roman" w:hAnsiTheme="minorHAnsi" w:cstheme="minorHAnsi"/>
          <w:color w:val="000000"/>
          <w:sz w:val="24"/>
          <w:szCs w:val="24"/>
          <w:lang w:eastAsia="ar-SA"/>
        </w:rPr>
        <w:t>do</w:t>
      </w:r>
      <w:r w:rsidR="00716164" w:rsidRPr="00D0320D">
        <w:rPr>
          <w:rFonts w:asciiTheme="minorHAnsi" w:eastAsia="Times New Roman" w:hAnsiTheme="minorHAnsi" w:cstheme="minorHAnsi"/>
          <w:color w:val="000000"/>
          <w:sz w:val="24"/>
          <w:szCs w:val="24"/>
          <w:lang w:eastAsia="ar-SA"/>
        </w:rPr>
        <w:t xml:space="preserve"> Contrato</w:t>
      </w:r>
      <w:r w:rsidR="00AD4FEC" w:rsidRPr="00D0320D">
        <w:rPr>
          <w:rFonts w:asciiTheme="minorHAnsi" w:eastAsia="Times New Roman" w:hAnsiTheme="minorHAnsi" w:cstheme="minorHAnsi"/>
          <w:color w:val="000000"/>
          <w:sz w:val="24"/>
          <w:szCs w:val="24"/>
          <w:lang w:eastAsia="ar-SA"/>
        </w:rPr>
        <w:t>, exceto na hipótese de excussão da garant</w:t>
      </w:r>
      <w:r w:rsidR="005959B9" w:rsidRPr="00D0320D">
        <w:rPr>
          <w:rFonts w:asciiTheme="minorHAnsi" w:eastAsia="Times New Roman" w:hAnsiTheme="minorHAnsi" w:cstheme="minorHAnsi"/>
          <w:color w:val="000000"/>
          <w:sz w:val="24"/>
          <w:szCs w:val="24"/>
          <w:lang w:eastAsia="ar-SA"/>
        </w:rPr>
        <w:t>ia</w:t>
      </w:r>
      <w:r w:rsidR="005B3824" w:rsidRPr="00D0320D">
        <w:rPr>
          <w:rFonts w:asciiTheme="minorHAnsi" w:eastAsia="Times New Roman" w:hAnsiTheme="minorHAnsi" w:cstheme="minorHAnsi"/>
          <w:color w:val="000000"/>
          <w:sz w:val="24"/>
          <w:szCs w:val="24"/>
          <w:lang w:eastAsia="ar-SA"/>
        </w:rPr>
        <w:t xml:space="preserve"> prevista n</w:t>
      </w:r>
      <w:r w:rsidR="00034A7D" w:rsidRPr="00D0320D">
        <w:rPr>
          <w:rFonts w:asciiTheme="minorHAnsi" w:eastAsia="Times New Roman" w:hAnsiTheme="minorHAnsi" w:cstheme="minorHAnsi"/>
          <w:color w:val="000000"/>
          <w:sz w:val="24"/>
          <w:szCs w:val="24"/>
          <w:lang w:eastAsia="ar-SA"/>
        </w:rPr>
        <w:t>a Escritura e n</w:t>
      </w:r>
      <w:r w:rsidR="003E323D" w:rsidRPr="00D0320D">
        <w:rPr>
          <w:rFonts w:asciiTheme="minorHAnsi" w:eastAsia="Times New Roman" w:hAnsiTheme="minorHAnsi" w:cstheme="minorHAnsi"/>
          <w:color w:val="000000"/>
          <w:sz w:val="24"/>
          <w:szCs w:val="24"/>
          <w:lang w:eastAsia="ar-SA"/>
        </w:rPr>
        <w:t>a</w:t>
      </w:r>
      <w:r w:rsidR="00034A7D" w:rsidRPr="00D0320D">
        <w:rPr>
          <w:rFonts w:asciiTheme="minorHAnsi" w:eastAsia="Times New Roman" w:hAnsiTheme="minorHAnsi" w:cstheme="minorHAnsi"/>
          <w:color w:val="000000"/>
          <w:sz w:val="24"/>
          <w:szCs w:val="24"/>
          <w:lang w:eastAsia="ar-SA"/>
        </w:rPr>
        <w:t xml:space="preserve"> </w:t>
      </w:r>
      <w:r w:rsidR="003E323D" w:rsidRPr="00D0320D">
        <w:rPr>
          <w:rFonts w:asciiTheme="minorHAnsi" w:eastAsia="Times New Roman" w:hAnsiTheme="minorHAnsi" w:cstheme="minorHAnsi"/>
          <w:color w:val="000000"/>
          <w:sz w:val="24"/>
          <w:szCs w:val="24"/>
          <w:lang w:eastAsia="ar-SA"/>
        </w:rPr>
        <w:t>Cláusula 9ª</w:t>
      </w:r>
      <w:r w:rsidR="00AD4FEC" w:rsidRPr="00D0320D">
        <w:rPr>
          <w:rFonts w:asciiTheme="minorHAnsi" w:eastAsia="Times New Roman" w:hAnsiTheme="minorHAnsi" w:cstheme="minorHAnsi"/>
          <w:color w:val="000000"/>
          <w:sz w:val="24"/>
          <w:szCs w:val="24"/>
          <w:lang w:eastAsia="ar-SA"/>
        </w:rPr>
        <w:t>.</w:t>
      </w:r>
      <w:bookmarkEnd w:id="40"/>
    </w:p>
    <w:p w14:paraId="1350AD21" w14:textId="77777777" w:rsidR="008D6792" w:rsidRPr="00C5400A" w:rsidRDefault="008D6792" w:rsidP="008B125A">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749556DC" w14:textId="428ADB71"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41" w:name="_DV_M63"/>
      <w:bookmarkStart w:id="42" w:name="_DV_M64"/>
      <w:bookmarkStart w:id="43" w:name="_DV_M31"/>
      <w:bookmarkStart w:id="44" w:name="_DV_M34"/>
      <w:bookmarkStart w:id="45" w:name="_DV_M35"/>
      <w:bookmarkStart w:id="46" w:name="_Hlk531812439"/>
      <w:bookmarkEnd w:id="41"/>
      <w:bookmarkEnd w:id="42"/>
      <w:bookmarkEnd w:id="43"/>
      <w:bookmarkEnd w:id="44"/>
      <w:bookmarkEnd w:id="45"/>
      <w:r w:rsidRPr="00C5400A">
        <w:rPr>
          <w:rFonts w:asciiTheme="minorHAnsi" w:eastAsia="Times New Roman" w:hAnsiTheme="minorHAnsi" w:cstheme="minorHAnsi"/>
          <w:color w:val="000000"/>
          <w:sz w:val="24"/>
          <w:szCs w:val="24"/>
          <w:lang w:eastAsia="ar-SA"/>
        </w:rPr>
        <w:t>Até a quitação integral das Obrigações Garantidas, a</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se obriga</w:t>
      </w:r>
      <w:r w:rsidR="005B3824" w:rsidRPr="00C5400A">
        <w:rPr>
          <w:rFonts w:asciiTheme="minorHAnsi" w:eastAsia="Times New Roman" w:hAnsiTheme="minorHAnsi" w:cstheme="minorHAnsi"/>
          <w:color w:val="000000"/>
          <w:sz w:val="24"/>
          <w:szCs w:val="24"/>
          <w:lang w:eastAsia="ar-SA"/>
        </w:rPr>
        <w:t>m</w:t>
      </w:r>
      <w:r w:rsidRPr="00C5400A">
        <w:rPr>
          <w:rFonts w:asciiTheme="minorHAnsi" w:eastAsia="Times New Roman" w:hAnsiTheme="minorHAnsi" w:cstheme="minorHAnsi"/>
          <w:color w:val="000000"/>
          <w:sz w:val="24"/>
          <w:szCs w:val="24"/>
          <w:lang w:eastAsia="ar-SA"/>
        </w:rPr>
        <w:t xml:space="preserve"> a adotar todas as medidas e providências </w:t>
      </w:r>
      <w:r w:rsidR="00B87C57" w:rsidRPr="00C5400A">
        <w:rPr>
          <w:rFonts w:asciiTheme="minorHAnsi" w:eastAsia="Times New Roman" w:hAnsiTheme="minorHAnsi" w:cstheme="minorHAnsi"/>
          <w:color w:val="000000"/>
          <w:sz w:val="24"/>
          <w:szCs w:val="24"/>
          <w:lang w:eastAsia="ar-SA"/>
        </w:rPr>
        <w:t xml:space="preserve">necessárias </w:t>
      </w:r>
      <w:r w:rsidRPr="00C5400A">
        <w:rPr>
          <w:rFonts w:asciiTheme="minorHAnsi" w:eastAsia="Times New Roman" w:hAnsiTheme="minorHAnsi" w:cstheme="minorHAnsi"/>
          <w:color w:val="000000"/>
          <w:sz w:val="24"/>
          <w:szCs w:val="24"/>
          <w:lang w:eastAsia="ar-SA"/>
        </w:rPr>
        <w:t xml:space="preserve">no sentido de assegurar que o Agente </w:t>
      </w:r>
      <w:r w:rsidR="00905695" w:rsidRPr="00C5400A">
        <w:rPr>
          <w:rFonts w:asciiTheme="minorHAnsi" w:eastAsia="Times New Roman" w:hAnsiTheme="minorHAnsi" w:cstheme="minorHAnsi"/>
          <w:color w:val="000000"/>
          <w:sz w:val="24"/>
          <w:szCs w:val="24"/>
          <w:lang w:eastAsia="ar-SA"/>
        </w:rPr>
        <w:t>Fiduciário</w:t>
      </w:r>
      <w:r w:rsidR="003174F8" w:rsidRPr="00C5400A">
        <w:rPr>
          <w:rFonts w:asciiTheme="minorHAnsi" w:eastAsia="Times New Roman" w:hAnsiTheme="minorHAnsi" w:cstheme="minorHAnsi"/>
          <w:color w:val="000000"/>
          <w:sz w:val="24"/>
          <w:szCs w:val="24"/>
          <w:lang w:eastAsia="ar-SA"/>
        </w:rPr>
        <w:t>, na qualidade de representante do</w:t>
      </w:r>
      <w:r w:rsidR="00905695" w:rsidRPr="00C5400A">
        <w:rPr>
          <w:rFonts w:asciiTheme="minorHAnsi" w:eastAsia="Times New Roman" w:hAnsiTheme="minorHAnsi" w:cstheme="minorHAnsi"/>
          <w:color w:val="000000"/>
          <w:sz w:val="24"/>
          <w:szCs w:val="24"/>
          <w:lang w:eastAsia="ar-SA"/>
        </w:rPr>
        <w:t>s</w:t>
      </w:r>
      <w:r w:rsidR="00C74529" w:rsidRPr="00C5400A">
        <w:rPr>
          <w:rFonts w:asciiTheme="minorHAnsi" w:eastAsia="Times New Roman" w:hAnsiTheme="minorHAnsi" w:cstheme="minorHAnsi"/>
          <w:color w:val="000000"/>
          <w:sz w:val="24"/>
          <w:szCs w:val="24"/>
          <w:lang w:eastAsia="ar-SA"/>
        </w:rPr>
        <w:t xml:space="preserve"> </w:t>
      </w:r>
      <w:r w:rsidR="00905695" w:rsidRPr="00C5400A">
        <w:rPr>
          <w:rFonts w:asciiTheme="minorHAnsi" w:eastAsia="Times New Roman" w:hAnsiTheme="minorHAnsi" w:cstheme="minorHAnsi"/>
          <w:color w:val="000000"/>
          <w:sz w:val="24"/>
          <w:szCs w:val="24"/>
          <w:lang w:eastAsia="ar-SA"/>
        </w:rPr>
        <w:t>Debenturistas</w:t>
      </w:r>
      <w:r w:rsidR="003174F8" w:rsidRPr="00C5400A">
        <w:rPr>
          <w:rFonts w:asciiTheme="minorHAnsi" w:eastAsia="Times New Roman" w:hAnsiTheme="minorHAnsi" w:cstheme="minorHAnsi"/>
          <w:color w:val="000000"/>
          <w:sz w:val="24"/>
          <w:szCs w:val="24"/>
          <w:lang w:eastAsia="ar-SA"/>
        </w:rPr>
        <w:t>,</w:t>
      </w:r>
      <w:r w:rsidRPr="00C5400A">
        <w:rPr>
          <w:rFonts w:asciiTheme="minorHAnsi" w:eastAsia="Times New Roman" w:hAnsiTheme="minorHAnsi" w:cstheme="minorHAnsi"/>
          <w:color w:val="000000"/>
          <w:sz w:val="24"/>
          <w:szCs w:val="24"/>
          <w:lang w:eastAsia="ar-SA"/>
        </w:rPr>
        <w:t xml:space="preserve"> mantenha preferência absoluta com relação ao recebimento de todo e qualquer</w:t>
      </w:r>
      <w:r w:rsidR="00C91B35" w:rsidRPr="00C5400A">
        <w:rPr>
          <w:rFonts w:asciiTheme="minorHAnsi" w:eastAsia="Times New Roman" w:hAnsiTheme="minorHAnsi" w:cstheme="minorHAnsi"/>
          <w:color w:val="000000"/>
          <w:sz w:val="24"/>
          <w:szCs w:val="24"/>
          <w:lang w:eastAsia="ar-SA"/>
        </w:rPr>
        <w:t xml:space="preserve"> recurso relacionado aos</w:t>
      </w:r>
      <w:r w:rsidRPr="00C5400A">
        <w:rPr>
          <w:rFonts w:asciiTheme="minorHAnsi" w:eastAsia="Times New Roman" w:hAnsiTheme="minorHAnsi" w:cstheme="minorHAnsi"/>
          <w:color w:val="000000"/>
          <w:sz w:val="24"/>
          <w:szCs w:val="24"/>
          <w:lang w:eastAsia="ar-SA"/>
        </w:rPr>
        <w:t xml:space="preserve"> </w:t>
      </w:r>
      <w:bookmarkEnd w:id="46"/>
      <w:r w:rsidR="00716164" w:rsidRPr="00C5400A">
        <w:rPr>
          <w:rFonts w:asciiTheme="minorHAnsi" w:eastAsia="Times New Roman" w:hAnsiTheme="minorHAnsi" w:cstheme="minorHAnsi"/>
          <w:color w:val="000000"/>
          <w:sz w:val="24"/>
          <w:szCs w:val="24"/>
          <w:lang w:eastAsia="ar-SA"/>
        </w:rPr>
        <w:t>Direitos Creditórios</w:t>
      </w:r>
      <w:r w:rsidRPr="00C5400A">
        <w:rPr>
          <w:rFonts w:asciiTheme="minorHAnsi" w:eastAsia="Times New Roman" w:hAnsiTheme="minorHAnsi" w:cstheme="minorHAnsi"/>
          <w:color w:val="000000"/>
          <w:sz w:val="24"/>
          <w:szCs w:val="24"/>
          <w:lang w:eastAsia="ar-SA"/>
        </w:rPr>
        <w:t>.</w:t>
      </w:r>
    </w:p>
    <w:p w14:paraId="1CF7A40E" w14:textId="77777777" w:rsidR="008B125A" w:rsidRPr="00C5400A" w:rsidRDefault="008B125A" w:rsidP="008B125A">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2032305B" w14:textId="31DDD19A"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A</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exonera</w:t>
      </w:r>
      <w:r w:rsidR="003C4803" w:rsidRPr="00C5400A">
        <w:rPr>
          <w:rFonts w:asciiTheme="minorHAnsi" w:eastAsia="Times New Roman" w:hAnsiTheme="minorHAnsi" w:cstheme="minorHAnsi"/>
          <w:color w:val="000000"/>
          <w:sz w:val="24"/>
          <w:szCs w:val="24"/>
          <w:lang w:eastAsia="ar-SA"/>
        </w:rPr>
        <w:t>m</w:t>
      </w:r>
      <w:r w:rsidRPr="00C5400A">
        <w:rPr>
          <w:rFonts w:asciiTheme="minorHAnsi" w:eastAsia="Times New Roman" w:hAnsiTheme="minorHAnsi" w:cstheme="minorHAnsi"/>
          <w:color w:val="000000"/>
          <w:sz w:val="24"/>
          <w:szCs w:val="24"/>
          <w:lang w:eastAsia="ar-SA"/>
        </w:rPr>
        <w:t xml:space="preserve"> expressamente o Agente </w:t>
      </w:r>
      <w:r w:rsidR="00905695" w:rsidRPr="00C5400A">
        <w:rPr>
          <w:rFonts w:asciiTheme="minorHAnsi" w:eastAsia="Times New Roman" w:hAnsiTheme="minorHAnsi" w:cstheme="minorHAnsi"/>
          <w:color w:val="000000"/>
          <w:sz w:val="24"/>
          <w:szCs w:val="24"/>
          <w:lang w:eastAsia="ar-SA"/>
        </w:rPr>
        <w:t>Fiduciário</w:t>
      </w:r>
      <w:r w:rsidRPr="00C5400A">
        <w:rPr>
          <w:rFonts w:asciiTheme="minorHAnsi" w:eastAsia="Times New Roman" w:hAnsiTheme="minorHAnsi" w:cstheme="minorHAnsi"/>
          <w:color w:val="000000"/>
          <w:sz w:val="24"/>
          <w:szCs w:val="24"/>
          <w:lang w:eastAsia="ar-SA"/>
        </w:rPr>
        <w:t xml:space="preserve"> e o</w:t>
      </w:r>
      <w:r w:rsidR="00905695" w:rsidRPr="00C5400A">
        <w:rPr>
          <w:rFonts w:asciiTheme="minorHAnsi" w:eastAsia="Times New Roman" w:hAnsiTheme="minorHAnsi" w:cstheme="minorHAnsi"/>
          <w:color w:val="000000"/>
          <w:sz w:val="24"/>
          <w:szCs w:val="24"/>
          <w:lang w:eastAsia="ar-SA"/>
        </w:rPr>
        <w:t>s</w:t>
      </w:r>
      <w:r w:rsidR="00C74529" w:rsidRPr="00C5400A">
        <w:rPr>
          <w:rFonts w:asciiTheme="minorHAnsi" w:eastAsia="Times New Roman" w:hAnsiTheme="minorHAnsi" w:cstheme="minorHAnsi"/>
          <w:color w:val="000000"/>
          <w:sz w:val="24"/>
          <w:szCs w:val="24"/>
          <w:lang w:eastAsia="ar-SA"/>
        </w:rPr>
        <w:t xml:space="preserve"> </w:t>
      </w:r>
      <w:r w:rsidR="00905695" w:rsidRPr="00C5400A">
        <w:rPr>
          <w:rFonts w:asciiTheme="minorHAnsi" w:eastAsia="Times New Roman" w:hAnsiTheme="minorHAnsi" w:cstheme="minorHAnsi"/>
          <w:color w:val="000000"/>
          <w:sz w:val="24"/>
          <w:szCs w:val="24"/>
          <w:lang w:eastAsia="ar-SA"/>
        </w:rPr>
        <w:t>Debenturistas</w:t>
      </w:r>
      <w:r w:rsidRPr="00C5400A">
        <w:rPr>
          <w:rFonts w:asciiTheme="minorHAnsi" w:eastAsia="Times New Roman" w:hAnsiTheme="minorHAnsi" w:cstheme="minorHAnsi"/>
          <w:color w:val="000000"/>
          <w:sz w:val="24"/>
          <w:szCs w:val="24"/>
          <w:lang w:eastAsia="ar-SA"/>
        </w:rPr>
        <w:t xml:space="preserve"> de qualquer responsabilidade pela existência, procedência, validade e/ou plena eficácia de qualquer </w:t>
      </w:r>
      <w:r w:rsidR="000B6A12" w:rsidRPr="00C5400A">
        <w:rPr>
          <w:rFonts w:asciiTheme="minorHAnsi" w:eastAsia="Times New Roman" w:hAnsiTheme="minorHAnsi" w:cstheme="minorHAnsi"/>
          <w:color w:val="000000"/>
          <w:sz w:val="24"/>
          <w:szCs w:val="24"/>
          <w:lang w:eastAsia="ar-SA"/>
        </w:rPr>
        <w:t>dos Direitos C</w:t>
      </w:r>
      <w:r w:rsidRPr="00C5400A">
        <w:rPr>
          <w:rFonts w:asciiTheme="minorHAnsi" w:eastAsia="Times New Roman" w:hAnsiTheme="minorHAnsi" w:cstheme="minorHAnsi"/>
          <w:color w:val="000000"/>
          <w:sz w:val="24"/>
          <w:szCs w:val="24"/>
          <w:lang w:eastAsia="ar-SA"/>
        </w:rPr>
        <w:t>reditório</w:t>
      </w:r>
      <w:r w:rsidR="000B6A12"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cabendo à</w:t>
      </w:r>
      <w:r w:rsidR="003C4803"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3C4803"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a adoção tempestiva e às suas expensas</w:t>
      </w:r>
      <w:r w:rsidR="00673179">
        <w:rPr>
          <w:rFonts w:asciiTheme="minorHAnsi" w:eastAsia="Times New Roman" w:hAnsiTheme="minorHAnsi" w:cstheme="minorHAnsi"/>
          <w:color w:val="000000"/>
          <w:sz w:val="24"/>
          <w:szCs w:val="24"/>
          <w:lang w:eastAsia="ar-SA"/>
        </w:rPr>
        <w:t>,</w:t>
      </w:r>
      <w:r w:rsidRPr="00C5400A">
        <w:rPr>
          <w:rFonts w:asciiTheme="minorHAnsi" w:eastAsia="Times New Roman" w:hAnsiTheme="minorHAnsi" w:cstheme="minorHAnsi"/>
          <w:color w:val="000000"/>
          <w:sz w:val="24"/>
          <w:szCs w:val="24"/>
          <w:lang w:eastAsia="ar-SA"/>
        </w:rPr>
        <w:t xml:space="preserve"> das medidas pertinentes à proteção dos direitos representativos da garantia, inclusive a interrupção de prescrição, quando aplicável.</w:t>
      </w:r>
    </w:p>
    <w:p w14:paraId="1A3725E8" w14:textId="77777777" w:rsidR="003C4803" w:rsidRPr="00C5400A" w:rsidRDefault="003C4803" w:rsidP="008B125A">
      <w:pPr>
        <w:pStyle w:val="PargrafodaLista"/>
        <w:tabs>
          <w:tab w:val="left" w:pos="567"/>
        </w:tabs>
        <w:spacing w:after="0" w:line="340" w:lineRule="exact"/>
        <w:ind w:left="0"/>
        <w:rPr>
          <w:rFonts w:asciiTheme="minorHAnsi" w:eastAsia="Times New Roman" w:hAnsiTheme="minorHAnsi" w:cstheme="minorHAnsi"/>
          <w:color w:val="000000"/>
          <w:sz w:val="24"/>
          <w:szCs w:val="24"/>
          <w:lang w:eastAsia="ar-SA"/>
        </w:rPr>
      </w:pPr>
    </w:p>
    <w:p w14:paraId="496DF404" w14:textId="52C011EB" w:rsidR="003C4803" w:rsidRPr="00C5400A" w:rsidRDefault="003C4803" w:rsidP="008B125A">
      <w:pPr>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A7319D">
        <w:rPr>
          <w:rFonts w:asciiTheme="minorHAnsi" w:hAnsiTheme="minorHAnsi" w:cstheme="minorHAnsi"/>
          <w:sz w:val="24"/>
          <w:szCs w:val="24"/>
        </w:rPr>
        <w:t xml:space="preserve">Ainda, </w:t>
      </w:r>
      <w:r w:rsidR="00EE7024">
        <w:rPr>
          <w:rFonts w:asciiTheme="minorHAnsi" w:hAnsiTheme="minorHAnsi" w:cstheme="minorHAnsi"/>
          <w:sz w:val="24"/>
          <w:szCs w:val="24"/>
        </w:rPr>
        <w:t>as Cedentes</w:t>
      </w:r>
      <w:r w:rsidRPr="00A7319D">
        <w:rPr>
          <w:rFonts w:asciiTheme="minorHAnsi" w:hAnsiTheme="minorHAnsi" w:cstheme="minorHAnsi"/>
          <w:sz w:val="24"/>
          <w:szCs w:val="24"/>
        </w:rPr>
        <w:t xml:space="preserve"> se obriga</w:t>
      </w:r>
      <w:r w:rsidR="00EE7024">
        <w:rPr>
          <w:rFonts w:asciiTheme="minorHAnsi" w:hAnsiTheme="minorHAnsi" w:cstheme="minorHAnsi"/>
          <w:sz w:val="24"/>
          <w:szCs w:val="24"/>
        </w:rPr>
        <w:t>m</w:t>
      </w:r>
      <w:r w:rsidRPr="00A7319D">
        <w:rPr>
          <w:rFonts w:asciiTheme="minorHAnsi" w:hAnsiTheme="minorHAnsi" w:cstheme="minorHAnsi"/>
          <w:sz w:val="24"/>
          <w:szCs w:val="24"/>
        </w:rPr>
        <w:t xml:space="preserve">, de maneira irrevogável e irretratável, a notificar, no prazo de até </w:t>
      </w:r>
      <w:r w:rsidR="00F90211">
        <w:rPr>
          <w:rFonts w:asciiTheme="minorHAnsi" w:hAnsiTheme="minorHAnsi" w:cstheme="minorHAnsi"/>
          <w:sz w:val="24"/>
          <w:szCs w:val="24"/>
        </w:rPr>
        <w:t>10</w:t>
      </w:r>
      <w:r w:rsidR="00F90211" w:rsidRPr="00A7319D">
        <w:rPr>
          <w:rFonts w:asciiTheme="minorHAnsi" w:hAnsiTheme="minorHAnsi" w:cstheme="minorHAnsi"/>
          <w:sz w:val="24"/>
          <w:szCs w:val="24"/>
        </w:rPr>
        <w:t xml:space="preserve"> </w:t>
      </w:r>
      <w:r w:rsidRPr="00A7319D">
        <w:rPr>
          <w:rFonts w:asciiTheme="minorHAnsi" w:hAnsiTheme="minorHAnsi" w:cstheme="minorHAnsi"/>
          <w:sz w:val="24"/>
          <w:szCs w:val="24"/>
        </w:rPr>
        <w:t>(</w:t>
      </w:r>
      <w:r w:rsidR="00F90211">
        <w:rPr>
          <w:rFonts w:asciiTheme="minorHAnsi" w:hAnsiTheme="minorHAnsi" w:cstheme="minorHAnsi"/>
          <w:sz w:val="24"/>
          <w:szCs w:val="24"/>
        </w:rPr>
        <w:t>dez</w:t>
      </w:r>
      <w:r w:rsidRPr="00A7319D">
        <w:rPr>
          <w:rFonts w:asciiTheme="minorHAnsi" w:hAnsiTheme="minorHAnsi" w:cstheme="minorHAnsi"/>
          <w:sz w:val="24"/>
          <w:szCs w:val="24"/>
        </w:rPr>
        <w:t xml:space="preserve">) Dias Úteis da assinatura do Contrato, a Pneu </w:t>
      </w:r>
      <w:proofErr w:type="spellStart"/>
      <w:r w:rsidRPr="00A7319D">
        <w:rPr>
          <w:rFonts w:asciiTheme="minorHAnsi" w:hAnsiTheme="minorHAnsi" w:cstheme="minorHAnsi"/>
          <w:sz w:val="24"/>
          <w:szCs w:val="24"/>
        </w:rPr>
        <w:t>Free</w:t>
      </w:r>
      <w:proofErr w:type="spellEnd"/>
      <w:r w:rsidRPr="00A7319D">
        <w:rPr>
          <w:rFonts w:asciiTheme="minorHAnsi" w:hAnsiTheme="minorHAnsi" w:cstheme="minorHAnsi"/>
          <w:sz w:val="24"/>
          <w:szCs w:val="24"/>
        </w:rPr>
        <w:t xml:space="preserve">, na forma da </w:t>
      </w:r>
      <w:r w:rsidRPr="00A7319D">
        <w:rPr>
          <w:rFonts w:asciiTheme="minorHAnsi" w:hAnsiTheme="minorHAnsi" w:cstheme="minorHAnsi"/>
          <w:sz w:val="24"/>
          <w:szCs w:val="24"/>
        </w:rPr>
        <w:lastRenderedPageBreak/>
        <w:t xml:space="preserve">notificação prevista no </w:t>
      </w:r>
      <w:r w:rsidRPr="00A7319D">
        <w:rPr>
          <w:rFonts w:asciiTheme="minorHAnsi" w:hAnsiTheme="minorHAnsi" w:cstheme="minorHAnsi"/>
          <w:sz w:val="24"/>
          <w:szCs w:val="24"/>
          <w:u w:val="single"/>
        </w:rPr>
        <w:t>Anexo I</w:t>
      </w:r>
      <w:r w:rsidRPr="00A7319D">
        <w:rPr>
          <w:rFonts w:asciiTheme="minorHAnsi" w:hAnsiTheme="minorHAnsi" w:cstheme="minorHAnsi"/>
          <w:sz w:val="24"/>
          <w:szCs w:val="24"/>
        </w:rPr>
        <w:t>, para que esta deposite, a partir da data de recebimento da notificação, em moeda corrente, todos os</w:t>
      </w:r>
      <w:r w:rsidRPr="00C5400A">
        <w:rPr>
          <w:rFonts w:asciiTheme="minorHAnsi" w:hAnsiTheme="minorHAnsi" w:cstheme="minorHAnsi"/>
          <w:sz w:val="24"/>
          <w:szCs w:val="24"/>
        </w:rPr>
        <w:t xml:space="preserve"> recursos correspondentes aos Direitos Creditórios </w:t>
      </w:r>
      <w:r w:rsidR="00AB0D6B" w:rsidRPr="00C5400A">
        <w:rPr>
          <w:rFonts w:asciiTheme="minorHAnsi" w:hAnsiTheme="minorHAnsi" w:cstheme="minorHAnsi"/>
          <w:sz w:val="24"/>
          <w:szCs w:val="24"/>
        </w:rPr>
        <w:t xml:space="preserve">do </w:t>
      </w:r>
      <w:r w:rsidRPr="00C5400A">
        <w:rPr>
          <w:rFonts w:asciiTheme="minorHAnsi" w:hAnsiTheme="minorHAnsi" w:cstheme="minorHAnsi"/>
          <w:sz w:val="24"/>
          <w:szCs w:val="24"/>
        </w:rPr>
        <w:t>Contrato Importação exclusivamente na Conta Vinculada.</w:t>
      </w:r>
    </w:p>
    <w:p w14:paraId="16920F2F" w14:textId="5D2D0603" w:rsidR="00E477BD" w:rsidRPr="00C5400A" w:rsidRDefault="00E477BD" w:rsidP="008B125A">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4EB10AF8" w14:textId="01E36990" w:rsidR="003C4803" w:rsidRPr="00C5400A" w:rsidRDefault="003C4803"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 notificação de que trata a Cláusula 2.6 deverá ser realizada por meio de </w:t>
      </w:r>
      <w:r w:rsidRPr="00C5400A">
        <w:rPr>
          <w:rFonts w:asciiTheme="minorHAnsi" w:eastAsia="Arial Unicode MS" w:hAnsiTheme="minorHAnsi" w:cstheme="minorHAnsi"/>
          <w:sz w:val="24"/>
          <w:szCs w:val="24"/>
          <w:lang w:eastAsia="x-none"/>
        </w:rPr>
        <w:t>qualquer</w:t>
      </w:r>
      <w:r w:rsidRPr="00C5400A">
        <w:rPr>
          <w:rFonts w:asciiTheme="minorHAnsi" w:hAnsiTheme="minorHAnsi" w:cstheme="minorHAnsi"/>
          <w:sz w:val="24"/>
          <w:szCs w:val="24"/>
        </w:rPr>
        <w:t xml:space="preserve"> uma das seguintes formas: (i) carta registrada;</w:t>
      </w:r>
      <w:r w:rsidR="00C91B35" w:rsidRPr="00C5400A">
        <w:rPr>
          <w:rFonts w:asciiTheme="minorHAnsi" w:hAnsiTheme="minorHAnsi" w:cstheme="minorHAnsi"/>
          <w:sz w:val="24"/>
          <w:szCs w:val="24"/>
        </w:rPr>
        <w:t xml:space="preserve"> </w:t>
      </w:r>
      <w:r w:rsidR="00F90211">
        <w:rPr>
          <w:rFonts w:asciiTheme="minorHAnsi" w:hAnsiTheme="minorHAnsi" w:cstheme="minorHAnsi"/>
          <w:sz w:val="24"/>
          <w:szCs w:val="24"/>
        </w:rPr>
        <w:t>(</w:t>
      </w:r>
      <w:proofErr w:type="spellStart"/>
      <w:r w:rsidR="00F90211">
        <w:rPr>
          <w:rFonts w:asciiTheme="minorHAnsi" w:hAnsiTheme="minorHAnsi" w:cstheme="minorHAnsi"/>
          <w:sz w:val="24"/>
          <w:szCs w:val="24"/>
        </w:rPr>
        <w:t>ii</w:t>
      </w:r>
      <w:proofErr w:type="spellEnd"/>
      <w:r w:rsidR="00F90211">
        <w:rPr>
          <w:rFonts w:asciiTheme="minorHAnsi" w:hAnsiTheme="minorHAnsi" w:cstheme="minorHAnsi"/>
          <w:sz w:val="24"/>
          <w:szCs w:val="24"/>
        </w:rPr>
        <w:t xml:space="preserve">) </w:t>
      </w:r>
      <w:r w:rsidR="00F90211" w:rsidRPr="00F90211">
        <w:rPr>
          <w:rFonts w:asciiTheme="minorHAnsi" w:hAnsiTheme="minorHAnsi" w:cstheme="minorHAnsi"/>
          <w:sz w:val="24"/>
          <w:szCs w:val="24"/>
        </w:rPr>
        <w:t>mensagem eletrônica (e-mail)</w:t>
      </w:r>
      <w:r w:rsidR="00F90211">
        <w:rPr>
          <w:rFonts w:asciiTheme="minorHAnsi" w:hAnsiTheme="minorHAnsi" w:cstheme="minorHAnsi"/>
          <w:sz w:val="24"/>
          <w:szCs w:val="24"/>
        </w:rPr>
        <w:t xml:space="preserve">; </w:t>
      </w:r>
      <w:r w:rsidRPr="00C5400A">
        <w:rPr>
          <w:rFonts w:asciiTheme="minorHAnsi" w:hAnsiTheme="minorHAnsi" w:cstheme="minorHAnsi"/>
          <w:sz w:val="24"/>
          <w:szCs w:val="24"/>
        </w:rPr>
        <w:t>ou</w:t>
      </w:r>
      <w:r w:rsidR="00C91B35" w:rsidRPr="00C5400A">
        <w:rPr>
          <w:rFonts w:asciiTheme="minorHAnsi" w:hAnsiTheme="minorHAnsi" w:cstheme="minorHAnsi"/>
          <w:sz w:val="24"/>
          <w:szCs w:val="24"/>
        </w:rPr>
        <w:t xml:space="preserve"> </w:t>
      </w:r>
      <w:r w:rsidRPr="00C5400A">
        <w:rPr>
          <w:rFonts w:asciiTheme="minorHAnsi" w:hAnsiTheme="minorHAnsi" w:cstheme="minorHAnsi"/>
          <w:sz w:val="24"/>
          <w:szCs w:val="24"/>
        </w:rPr>
        <w:t>(</w:t>
      </w:r>
      <w:proofErr w:type="spellStart"/>
      <w:r w:rsidRPr="00C5400A">
        <w:rPr>
          <w:rFonts w:asciiTheme="minorHAnsi" w:hAnsiTheme="minorHAnsi" w:cstheme="minorHAnsi"/>
          <w:sz w:val="24"/>
          <w:szCs w:val="24"/>
        </w:rPr>
        <w:t>ii</w:t>
      </w:r>
      <w:r w:rsidR="00F90211">
        <w:rPr>
          <w:rFonts w:asciiTheme="minorHAnsi" w:hAnsiTheme="minorHAnsi" w:cstheme="minorHAnsi"/>
          <w:sz w:val="24"/>
          <w:szCs w:val="24"/>
        </w:rPr>
        <w:t>i</w:t>
      </w:r>
      <w:proofErr w:type="spellEnd"/>
      <w:r w:rsidRPr="00C5400A">
        <w:rPr>
          <w:rFonts w:asciiTheme="minorHAnsi" w:hAnsiTheme="minorHAnsi" w:cstheme="minorHAnsi"/>
          <w:sz w:val="24"/>
          <w:szCs w:val="24"/>
        </w:rPr>
        <w:t xml:space="preserve">) mediante instrumento público ou particular registrado </w:t>
      </w:r>
      <w:r w:rsidR="00C91B35" w:rsidRPr="00C5400A">
        <w:rPr>
          <w:rFonts w:asciiTheme="minorHAnsi" w:hAnsiTheme="minorHAnsi" w:cstheme="minorHAnsi"/>
          <w:sz w:val="24"/>
          <w:szCs w:val="24"/>
        </w:rPr>
        <w:t>nos cartórios de títulos e documentos da sede das Partes</w:t>
      </w:r>
      <w:r w:rsidR="00F90211" w:rsidRPr="00F90211">
        <w:rPr>
          <w:rFonts w:asciiTheme="minorHAnsi" w:hAnsiTheme="minorHAnsi" w:cstheme="minorHAnsi"/>
          <w:sz w:val="24"/>
          <w:szCs w:val="24"/>
        </w:rPr>
        <w:t>, e será considerada válida (a) conforme comprovada através de recibo assinado pelo destinatário, da entrega do instrumento público ou particular ou, no caso de entrega de correspondência, através do relatório de transmissão ou comprovante de entrega; ou (b) quando realizadas por mensagem eletrônica (e-mail), desde que o remetente receba confirmação do recebimento da mensagem eletrônica (e-mail)</w:t>
      </w:r>
      <w:r w:rsidRPr="00F90211">
        <w:rPr>
          <w:rFonts w:asciiTheme="minorHAnsi" w:hAnsiTheme="minorHAnsi" w:cstheme="minorHAnsi"/>
          <w:sz w:val="24"/>
          <w:szCs w:val="24"/>
        </w:rPr>
        <w:t>.</w:t>
      </w:r>
    </w:p>
    <w:p w14:paraId="78FE99DE" w14:textId="77777777" w:rsidR="003C4803" w:rsidRPr="00C5400A" w:rsidRDefault="003C4803" w:rsidP="008B125A">
      <w:pPr>
        <w:widowControl w:val="0"/>
        <w:spacing w:after="0" w:line="340" w:lineRule="exact"/>
        <w:contextualSpacing/>
        <w:jc w:val="both"/>
        <w:rPr>
          <w:rFonts w:asciiTheme="minorHAnsi" w:hAnsiTheme="minorHAnsi" w:cstheme="minorHAnsi"/>
          <w:sz w:val="24"/>
          <w:szCs w:val="24"/>
        </w:rPr>
      </w:pPr>
    </w:p>
    <w:p w14:paraId="5A61C851" w14:textId="45283CC1" w:rsidR="003C4803" w:rsidRPr="00C5400A" w:rsidRDefault="003C4803"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A</w:t>
      </w:r>
      <w:r w:rsidRPr="00C5400A">
        <w:rPr>
          <w:rFonts w:asciiTheme="minorHAnsi" w:hAnsiTheme="minorHAnsi" w:cstheme="minorHAnsi"/>
          <w:spacing w:val="-3"/>
          <w:sz w:val="24"/>
          <w:szCs w:val="24"/>
        </w:rPr>
        <w:t xml:space="preserve"> </w:t>
      </w:r>
      <w:r w:rsidRPr="00C5400A">
        <w:rPr>
          <w:rFonts w:asciiTheme="minorHAnsi" w:hAnsiTheme="minorHAnsi" w:cstheme="minorHAnsi"/>
          <w:sz w:val="24"/>
          <w:szCs w:val="24"/>
        </w:rPr>
        <w:t>partir</w:t>
      </w:r>
      <w:r w:rsidRPr="00C5400A">
        <w:rPr>
          <w:rFonts w:asciiTheme="minorHAnsi" w:hAnsiTheme="minorHAnsi" w:cstheme="minorHAnsi"/>
          <w:spacing w:val="-3"/>
          <w:sz w:val="24"/>
          <w:szCs w:val="24"/>
        </w:rPr>
        <w:t xml:space="preserve"> da data do recebimento pela Pneu </w:t>
      </w:r>
      <w:proofErr w:type="spellStart"/>
      <w:r w:rsidRPr="00C5400A">
        <w:rPr>
          <w:rFonts w:asciiTheme="minorHAnsi" w:hAnsiTheme="minorHAnsi" w:cstheme="minorHAnsi"/>
          <w:spacing w:val="-3"/>
          <w:sz w:val="24"/>
          <w:szCs w:val="24"/>
        </w:rPr>
        <w:t>Free</w:t>
      </w:r>
      <w:proofErr w:type="spellEnd"/>
      <w:r w:rsidRPr="00C5400A">
        <w:rPr>
          <w:rFonts w:asciiTheme="minorHAnsi" w:hAnsiTheme="minorHAnsi" w:cstheme="minorHAnsi"/>
          <w:spacing w:val="-3"/>
          <w:sz w:val="24"/>
          <w:szCs w:val="24"/>
        </w:rPr>
        <w:t xml:space="preserve"> da notificação prevista na </w:t>
      </w:r>
      <w:r w:rsidRPr="00C5400A">
        <w:rPr>
          <w:rFonts w:asciiTheme="minorHAnsi" w:eastAsia="Arial Unicode MS" w:hAnsiTheme="minorHAnsi" w:cstheme="minorHAnsi"/>
          <w:sz w:val="24"/>
          <w:szCs w:val="24"/>
          <w:lang w:eastAsia="x-none"/>
        </w:rPr>
        <w:t>Cláusula</w:t>
      </w:r>
      <w:r w:rsidRPr="00C5400A">
        <w:rPr>
          <w:rFonts w:asciiTheme="minorHAnsi" w:hAnsiTheme="minorHAnsi" w:cstheme="minorHAnsi"/>
          <w:spacing w:val="-3"/>
          <w:sz w:val="24"/>
          <w:szCs w:val="24"/>
        </w:rPr>
        <w:t xml:space="preserve"> 2.6, a</w:t>
      </w:r>
      <w:r w:rsidRPr="00C5400A">
        <w:rPr>
          <w:rFonts w:asciiTheme="minorHAnsi" w:hAnsiTheme="minorHAnsi" w:cstheme="minorHAnsi"/>
          <w:sz w:val="24"/>
          <w:szCs w:val="24"/>
        </w:rPr>
        <w:t xml:space="preserve"> Ascensus </w:t>
      </w:r>
      <w:proofErr w:type="spellStart"/>
      <w:r w:rsidRPr="00C5400A">
        <w:rPr>
          <w:rFonts w:asciiTheme="minorHAnsi" w:hAnsiTheme="minorHAnsi" w:cstheme="minorHAnsi"/>
          <w:sz w:val="24"/>
          <w:szCs w:val="24"/>
        </w:rPr>
        <w:t>Comex</w:t>
      </w:r>
      <w:proofErr w:type="spellEnd"/>
      <w:r w:rsidRPr="00C5400A">
        <w:rPr>
          <w:rFonts w:asciiTheme="minorHAnsi" w:hAnsiTheme="minorHAnsi" w:cstheme="minorHAnsi"/>
          <w:sz w:val="24"/>
          <w:szCs w:val="24"/>
        </w:rPr>
        <w:t xml:space="preserve"> se obriga a fazer com que quaisquer quantias decorrentes dos Direitos Creditórios </w:t>
      </w:r>
      <w:r w:rsidR="00C91B35" w:rsidRPr="00C5400A">
        <w:rPr>
          <w:rFonts w:asciiTheme="minorHAnsi" w:hAnsiTheme="minorHAnsi" w:cstheme="minorHAnsi"/>
          <w:sz w:val="24"/>
          <w:szCs w:val="24"/>
        </w:rPr>
        <w:t>do</w:t>
      </w:r>
      <w:r w:rsidRPr="00C5400A">
        <w:rPr>
          <w:rFonts w:asciiTheme="minorHAnsi" w:hAnsiTheme="minorHAnsi" w:cstheme="minorHAnsi"/>
          <w:sz w:val="24"/>
          <w:szCs w:val="24"/>
        </w:rPr>
        <w:t xml:space="preserve"> Contrato Importação sejam exclusivamente depositadas na Conta Vinculada, que deverá ser mantida aberta até a integral liquidação das Obrigações Garantidas.</w:t>
      </w:r>
    </w:p>
    <w:p w14:paraId="33AF807F" w14:textId="77777777" w:rsidR="002731BF" w:rsidRPr="00C5400A" w:rsidRDefault="002731BF" w:rsidP="008B125A">
      <w:pPr>
        <w:widowControl w:val="0"/>
        <w:spacing w:after="0" w:line="340" w:lineRule="exact"/>
        <w:contextualSpacing/>
        <w:jc w:val="both"/>
        <w:rPr>
          <w:rFonts w:asciiTheme="minorHAnsi" w:hAnsiTheme="minorHAnsi" w:cstheme="minorHAnsi"/>
          <w:sz w:val="24"/>
          <w:szCs w:val="24"/>
        </w:rPr>
      </w:pPr>
    </w:p>
    <w:p w14:paraId="4D606896" w14:textId="721566E6" w:rsidR="008674CD" w:rsidRPr="00C5400A" w:rsidRDefault="008674CD"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 Ascensus </w:t>
      </w:r>
      <w:proofErr w:type="spellStart"/>
      <w:r w:rsidRPr="00C5400A">
        <w:rPr>
          <w:rFonts w:asciiTheme="minorHAnsi" w:hAnsiTheme="minorHAnsi" w:cstheme="minorHAnsi"/>
          <w:sz w:val="24"/>
          <w:szCs w:val="24"/>
        </w:rPr>
        <w:t>Comex</w:t>
      </w:r>
      <w:proofErr w:type="spellEnd"/>
      <w:r w:rsidRPr="00C5400A">
        <w:rPr>
          <w:rFonts w:asciiTheme="minorHAnsi" w:hAnsiTheme="minorHAnsi" w:cstheme="minorHAnsi"/>
          <w:sz w:val="24"/>
          <w:szCs w:val="24"/>
        </w:rPr>
        <w:t xml:space="preserve"> deverá encaminhar ao Agente Fiduciário a notificação prevista no Anexo I com a devida assinatura dos representantes da Pneu </w:t>
      </w:r>
      <w:proofErr w:type="spellStart"/>
      <w:r w:rsidRPr="00C5400A">
        <w:rPr>
          <w:rFonts w:asciiTheme="minorHAnsi" w:hAnsiTheme="minorHAnsi" w:cstheme="minorHAnsi"/>
          <w:sz w:val="24"/>
          <w:szCs w:val="24"/>
        </w:rPr>
        <w:t>Free</w:t>
      </w:r>
      <w:proofErr w:type="spellEnd"/>
      <w:r w:rsidRPr="00C5400A">
        <w:rPr>
          <w:rFonts w:asciiTheme="minorHAnsi" w:hAnsiTheme="minorHAnsi" w:cstheme="minorHAnsi"/>
          <w:sz w:val="24"/>
          <w:szCs w:val="24"/>
        </w:rPr>
        <w:t>, em até 5 (cinco) Dias Úteis do seu recebimento.</w:t>
      </w:r>
    </w:p>
    <w:p w14:paraId="744EB034" w14:textId="77777777" w:rsidR="003C4803" w:rsidRPr="008B125A" w:rsidRDefault="003C4803" w:rsidP="008B125A">
      <w:pPr>
        <w:spacing w:after="0" w:line="340" w:lineRule="exact"/>
        <w:rPr>
          <w:rFonts w:asciiTheme="minorHAnsi" w:hAnsiTheme="minorHAnsi" w:cstheme="minorHAnsi"/>
          <w:sz w:val="24"/>
          <w:szCs w:val="24"/>
        </w:rPr>
      </w:pPr>
    </w:p>
    <w:p w14:paraId="09CAA07F" w14:textId="5B02FD4A" w:rsidR="003C4803" w:rsidRPr="00C5400A" w:rsidRDefault="003C4803" w:rsidP="008B125A">
      <w:pPr>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Na hipótese das Cedentes vierem a receber qualquer valor devido no âmbito do dos Direitos Creditórios em outra conta corrente que não seja a Conta Vinculada, ou caso qualquer outro direito creditório venha a ser depositado em outra conta ou recebido de outra forma, as Cedentes deverão efetuar a transferência de tais valores para a Conta Vinculada no prazo de até 1 (um) Dia Útil contado do recebimento de tais valores, sob pena de vencimento antecipado das Obrigações Garantidas.</w:t>
      </w:r>
    </w:p>
    <w:p w14:paraId="1CBBF2E6" w14:textId="77777777" w:rsidR="00DD50D7" w:rsidRPr="00C5400A" w:rsidRDefault="00DD50D7" w:rsidP="008B125A">
      <w:pPr>
        <w:widowControl w:val="0"/>
        <w:tabs>
          <w:tab w:val="left" w:pos="567"/>
        </w:tabs>
        <w:spacing w:after="0" w:line="340" w:lineRule="exact"/>
        <w:contextualSpacing/>
        <w:jc w:val="both"/>
        <w:rPr>
          <w:rFonts w:asciiTheme="minorHAnsi" w:hAnsiTheme="minorHAnsi" w:cstheme="minorHAnsi"/>
          <w:sz w:val="24"/>
          <w:szCs w:val="24"/>
        </w:rPr>
      </w:pPr>
    </w:p>
    <w:p w14:paraId="7641DDE1" w14:textId="5FFDCE2D" w:rsidR="00E477BD" w:rsidRPr="00985319" w:rsidRDefault="008E335E" w:rsidP="008B125A">
      <w:pPr>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w w:val="0"/>
          <w:sz w:val="24"/>
          <w:szCs w:val="24"/>
        </w:rPr>
        <w:t xml:space="preserve">Durante o prazo de vigência das Debêntures e </w:t>
      </w:r>
      <w:r w:rsidRPr="00C5400A">
        <w:rPr>
          <w:rFonts w:asciiTheme="minorHAnsi" w:hAnsiTheme="minorHAnsi" w:cstheme="minorHAnsi"/>
          <w:sz w:val="24"/>
          <w:szCs w:val="24"/>
        </w:rPr>
        <w:t xml:space="preserve">até </w:t>
      </w:r>
      <w:r w:rsidR="00E477BD" w:rsidRPr="00C5400A">
        <w:rPr>
          <w:rFonts w:asciiTheme="minorHAnsi" w:hAnsiTheme="minorHAnsi" w:cstheme="minorHAnsi"/>
          <w:sz w:val="24"/>
          <w:szCs w:val="24"/>
        </w:rPr>
        <w:t>a quitação integral das Obrigações Garantidas, a</w:t>
      </w:r>
      <w:r w:rsidR="003C4803" w:rsidRPr="00C5400A">
        <w:rPr>
          <w:rFonts w:asciiTheme="minorHAnsi" w:hAnsiTheme="minorHAnsi" w:cstheme="minorHAnsi"/>
          <w:sz w:val="24"/>
          <w:szCs w:val="24"/>
        </w:rPr>
        <w:t>s</w:t>
      </w:r>
      <w:r w:rsidR="00E477BD" w:rsidRPr="00C5400A">
        <w:rPr>
          <w:rFonts w:asciiTheme="minorHAnsi" w:hAnsiTheme="minorHAnsi" w:cstheme="minorHAnsi"/>
          <w:sz w:val="24"/>
          <w:szCs w:val="24"/>
        </w:rPr>
        <w:t xml:space="preserve"> </w:t>
      </w:r>
      <w:r w:rsidR="00A23DE8" w:rsidRPr="00C5400A">
        <w:rPr>
          <w:rFonts w:asciiTheme="minorHAnsi" w:hAnsiTheme="minorHAnsi" w:cstheme="minorHAnsi"/>
          <w:sz w:val="24"/>
          <w:szCs w:val="24"/>
        </w:rPr>
        <w:t>Cedente</w:t>
      </w:r>
      <w:r w:rsidR="003C4803" w:rsidRPr="00C5400A">
        <w:rPr>
          <w:rFonts w:asciiTheme="minorHAnsi" w:hAnsiTheme="minorHAnsi" w:cstheme="minorHAnsi"/>
          <w:sz w:val="24"/>
          <w:szCs w:val="24"/>
        </w:rPr>
        <w:t>s</w:t>
      </w:r>
      <w:r w:rsidR="00A23DE8" w:rsidRPr="00C5400A">
        <w:rPr>
          <w:rFonts w:asciiTheme="minorHAnsi" w:hAnsiTheme="minorHAnsi" w:cstheme="minorHAnsi"/>
          <w:sz w:val="24"/>
          <w:szCs w:val="24"/>
        </w:rPr>
        <w:t xml:space="preserve"> </w:t>
      </w:r>
      <w:r w:rsidR="00E477BD" w:rsidRPr="00C5400A">
        <w:rPr>
          <w:rFonts w:asciiTheme="minorHAnsi" w:hAnsiTheme="minorHAnsi" w:cstheme="minorHAnsi"/>
          <w:sz w:val="24"/>
          <w:szCs w:val="24"/>
        </w:rPr>
        <w:t>dever</w:t>
      </w:r>
      <w:r w:rsidR="003C4803" w:rsidRPr="00C5400A">
        <w:rPr>
          <w:rFonts w:asciiTheme="minorHAnsi" w:hAnsiTheme="minorHAnsi" w:cstheme="minorHAnsi"/>
          <w:sz w:val="24"/>
          <w:szCs w:val="24"/>
        </w:rPr>
        <w:t>ão</w:t>
      </w:r>
      <w:r w:rsidR="00E477BD" w:rsidRPr="00C5400A">
        <w:rPr>
          <w:rFonts w:asciiTheme="minorHAnsi" w:hAnsiTheme="minorHAnsi" w:cstheme="minorHAnsi"/>
          <w:sz w:val="24"/>
          <w:szCs w:val="24"/>
        </w:rPr>
        <w:t xml:space="preserve"> garantir </w:t>
      </w:r>
      <w:r w:rsidRPr="00C5400A">
        <w:rPr>
          <w:rFonts w:asciiTheme="minorHAnsi" w:hAnsiTheme="minorHAnsi" w:cstheme="minorHAnsi"/>
          <w:sz w:val="24"/>
          <w:szCs w:val="24"/>
        </w:rPr>
        <w:t>um</w:t>
      </w:r>
      <w:r w:rsidR="005530FC" w:rsidRPr="00C5400A">
        <w:rPr>
          <w:rFonts w:asciiTheme="minorHAnsi" w:hAnsiTheme="minorHAnsi" w:cstheme="minorHAnsi"/>
          <w:sz w:val="24"/>
          <w:szCs w:val="24"/>
        </w:rPr>
        <w:t xml:space="preserve"> fluxo mínimo de recursos </w:t>
      </w:r>
      <w:r w:rsidRPr="00C5400A">
        <w:rPr>
          <w:rFonts w:asciiTheme="minorHAnsi" w:hAnsiTheme="minorHAnsi" w:cstheme="minorHAnsi"/>
          <w:sz w:val="24"/>
          <w:szCs w:val="24"/>
        </w:rPr>
        <w:t>cedidos e em circulação na Conta Vinculada, sendo certo que deverá transitar na Conta Vinculada</w:t>
      </w:r>
      <w:r w:rsidR="00493D4E"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bCs/>
          <w:sz w:val="24"/>
          <w:szCs w:val="24"/>
          <w:lang w:eastAsia="pt-BR"/>
        </w:rPr>
        <w:t>(a)</w:t>
      </w:r>
      <w:r w:rsidRPr="00C5400A">
        <w:rPr>
          <w:rFonts w:asciiTheme="minorHAnsi" w:eastAsia="Times New Roman" w:hAnsiTheme="minorHAnsi" w:cstheme="minorHAnsi"/>
          <w:sz w:val="24"/>
          <w:szCs w:val="24"/>
          <w:lang w:eastAsia="pt-BR"/>
        </w:rPr>
        <w:t xml:space="preserve"> </w:t>
      </w:r>
      <w:r w:rsidR="00B32B26" w:rsidRPr="00C5400A">
        <w:rPr>
          <w:rFonts w:asciiTheme="minorHAnsi" w:eastAsia="Times New Roman" w:hAnsiTheme="minorHAnsi" w:cstheme="minorHAnsi"/>
          <w:sz w:val="24"/>
          <w:szCs w:val="24"/>
          <w:lang w:eastAsia="pt-BR"/>
        </w:rPr>
        <w:t>trimestralmente</w:t>
      </w:r>
      <w:r w:rsidRPr="00C5400A">
        <w:rPr>
          <w:rFonts w:asciiTheme="minorHAnsi" w:eastAsia="Times New Roman" w:hAnsiTheme="minorHAnsi" w:cstheme="minorHAnsi"/>
          <w:sz w:val="24"/>
          <w:szCs w:val="24"/>
          <w:lang w:eastAsia="pt-BR"/>
        </w:rPr>
        <w:t xml:space="preserve"> na Conta Vinculada</w:t>
      </w:r>
      <w:r w:rsidR="00B32B26" w:rsidRPr="00C5400A">
        <w:rPr>
          <w:rFonts w:asciiTheme="minorHAnsi" w:eastAsia="Times New Roman" w:hAnsiTheme="minorHAnsi" w:cstheme="minorHAnsi"/>
          <w:sz w:val="24"/>
          <w:szCs w:val="24"/>
          <w:lang w:eastAsia="pt-BR"/>
        </w:rPr>
        <w:t xml:space="preserve">, </w:t>
      </w:r>
      <w:r w:rsidR="00B32B26" w:rsidRPr="00C5400A">
        <w:rPr>
          <w:rFonts w:asciiTheme="minorHAnsi" w:hAnsiTheme="minorHAnsi" w:cstheme="minorHAnsi"/>
          <w:w w:val="0"/>
          <w:sz w:val="24"/>
          <w:szCs w:val="24"/>
        </w:rPr>
        <w:t>considerando exclusivamente os recebíveis devidos pela Pneu</w:t>
      </w:r>
      <w:r w:rsidR="00DA5941" w:rsidRPr="00C5400A">
        <w:rPr>
          <w:rFonts w:asciiTheme="minorHAnsi" w:hAnsiTheme="minorHAnsi" w:cstheme="minorHAnsi"/>
          <w:w w:val="0"/>
          <w:sz w:val="24"/>
          <w:szCs w:val="24"/>
        </w:rPr>
        <w:t xml:space="preserve"> </w:t>
      </w:r>
      <w:proofErr w:type="spellStart"/>
      <w:r w:rsidR="00B32B26" w:rsidRPr="00C5400A">
        <w:rPr>
          <w:rFonts w:asciiTheme="minorHAnsi" w:hAnsiTheme="minorHAnsi" w:cstheme="minorHAnsi"/>
          <w:w w:val="0"/>
          <w:sz w:val="24"/>
          <w:szCs w:val="24"/>
        </w:rPr>
        <w:t>Free</w:t>
      </w:r>
      <w:proofErr w:type="spellEnd"/>
      <w:r w:rsidR="00B32B26" w:rsidRPr="00C5400A">
        <w:rPr>
          <w:rFonts w:asciiTheme="minorHAnsi" w:hAnsiTheme="minorHAnsi" w:cstheme="minorHAnsi"/>
          <w:w w:val="0"/>
          <w:sz w:val="24"/>
          <w:szCs w:val="24"/>
        </w:rPr>
        <w:t xml:space="preserve"> à </w:t>
      </w:r>
      <w:r w:rsidR="003C4803" w:rsidRPr="00C5400A">
        <w:rPr>
          <w:rFonts w:asciiTheme="minorHAnsi" w:hAnsiTheme="minorHAnsi" w:cstheme="minorHAnsi"/>
          <w:w w:val="0"/>
          <w:sz w:val="24"/>
          <w:szCs w:val="24"/>
        </w:rPr>
        <w:t xml:space="preserve">Ascensus </w:t>
      </w:r>
      <w:proofErr w:type="spellStart"/>
      <w:r w:rsidR="003C4803" w:rsidRPr="00C5400A">
        <w:rPr>
          <w:rFonts w:asciiTheme="minorHAnsi" w:hAnsiTheme="minorHAnsi" w:cstheme="minorHAnsi"/>
          <w:w w:val="0"/>
          <w:sz w:val="24"/>
          <w:szCs w:val="24"/>
        </w:rPr>
        <w:t>Comex</w:t>
      </w:r>
      <w:proofErr w:type="spellEnd"/>
      <w:r w:rsidR="00B32B26" w:rsidRPr="00C5400A">
        <w:rPr>
          <w:rFonts w:asciiTheme="minorHAnsi" w:hAnsiTheme="minorHAnsi" w:cstheme="minorHAnsi"/>
          <w:w w:val="0"/>
          <w:sz w:val="24"/>
          <w:szCs w:val="24"/>
        </w:rPr>
        <w:t>, a partir da Data de Emissão,</w:t>
      </w:r>
      <w:r w:rsidR="00B32B26" w:rsidRPr="00C5400A">
        <w:rPr>
          <w:rFonts w:asciiTheme="minorHAnsi" w:eastAsia="Times New Roman" w:hAnsiTheme="minorHAnsi" w:cstheme="minorHAnsi"/>
          <w:sz w:val="24"/>
          <w:szCs w:val="24"/>
          <w:lang w:eastAsia="pt-BR"/>
        </w:rPr>
        <w:t xml:space="preserve"> o montante mínimo de R$</w:t>
      </w:r>
      <w:r w:rsidRPr="00C5400A">
        <w:rPr>
          <w:rFonts w:asciiTheme="minorHAnsi" w:eastAsia="Times New Roman" w:hAnsiTheme="minorHAnsi" w:cstheme="minorHAnsi"/>
          <w:sz w:val="24"/>
          <w:szCs w:val="24"/>
          <w:lang w:eastAsia="pt-BR"/>
        </w:rPr>
        <w:t> </w:t>
      </w:r>
      <w:r w:rsidR="00B32B26" w:rsidRPr="00C5400A">
        <w:rPr>
          <w:rFonts w:asciiTheme="minorHAnsi" w:eastAsia="Times New Roman" w:hAnsiTheme="minorHAnsi" w:cstheme="minorHAnsi"/>
          <w:sz w:val="24"/>
          <w:szCs w:val="24"/>
          <w:lang w:eastAsia="pt-BR"/>
        </w:rPr>
        <w:t>6.530.938,27 (seis milhões, quinhentos e trinta mil, novecentos e trinta e oito reais e vinte e sete centavos)</w:t>
      </w:r>
      <w:r w:rsidR="00C91B35" w:rsidRPr="00C5400A">
        <w:rPr>
          <w:rFonts w:asciiTheme="minorHAnsi" w:hAnsiTheme="minorHAnsi" w:cstheme="minorHAnsi"/>
          <w:sz w:val="24"/>
          <w:szCs w:val="24"/>
        </w:rPr>
        <w:t xml:space="preserve">, </w:t>
      </w:r>
      <w:r w:rsidR="00C91B35" w:rsidRPr="00C5400A">
        <w:rPr>
          <w:rFonts w:asciiTheme="minorHAnsi" w:eastAsia="Arial Unicode MS" w:hAnsiTheme="minorHAnsi" w:cstheme="minorHAnsi"/>
          <w:sz w:val="24"/>
          <w:szCs w:val="24"/>
          <w:lang w:eastAsia="x-none"/>
        </w:rPr>
        <w:t xml:space="preserve">que deverá </w:t>
      </w:r>
      <w:r w:rsidR="008B2FB0">
        <w:rPr>
          <w:rFonts w:asciiTheme="minorHAnsi" w:eastAsia="Arial Unicode MS" w:hAnsiTheme="minorHAnsi" w:cstheme="minorHAnsi"/>
          <w:sz w:val="24"/>
          <w:szCs w:val="24"/>
          <w:lang w:eastAsia="x-none"/>
        </w:rPr>
        <w:t>incluir</w:t>
      </w:r>
      <w:r w:rsidR="00C91B35" w:rsidRPr="00C5400A">
        <w:rPr>
          <w:rFonts w:asciiTheme="minorHAnsi" w:eastAsia="Arial Unicode MS" w:hAnsiTheme="minorHAnsi" w:cstheme="minorHAnsi"/>
          <w:sz w:val="24"/>
          <w:szCs w:val="24"/>
          <w:lang w:eastAsia="x-none"/>
        </w:rPr>
        <w:t xml:space="preserve"> o Valor Mínimo Depósito Conta Vinculada (“</w:t>
      </w:r>
      <w:r w:rsidR="00C91B35" w:rsidRPr="00C5400A">
        <w:rPr>
          <w:rFonts w:asciiTheme="minorHAnsi" w:eastAsia="Arial Unicode MS" w:hAnsiTheme="minorHAnsi" w:cstheme="minorHAnsi"/>
          <w:sz w:val="24"/>
          <w:szCs w:val="24"/>
          <w:u w:val="single"/>
          <w:lang w:eastAsia="x-none"/>
        </w:rPr>
        <w:t>Valor Mínimo do Contrato de Importação</w:t>
      </w:r>
      <w:r w:rsidR="00C91B35" w:rsidRPr="00C5400A">
        <w:rPr>
          <w:rFonts w:asciiTheme="minorHAnsi" w:eastAsia="Arial Unicode MS" w:hAnsiTheme="minorHAnsi" w:cstheme="minorHAnsi"/>
          <w:sz w:val="24"/>
          <w:szCs w:val="24"/>
          <w:lang w:eastAsia="x-none"/>
        </w:rPr>
        <w:t>”); e</w:t>
      </w:r>
      <w:r w:rsidR="00A7319D">
        <w:rPr>
          <w:rFonts w:asciiTheme="minorHAnsi" w:eastAsia="Arial Unicode MS" w:hAnsiTheme="minorHAnsi" w:cstheme="minorHAnsi"/>
          <w:sz w:val="24"/>
          <w:szCs w:val="24"/>
          <w:lang w:eastAsia="x-none"/>
        </w:rPr>
        <w:br/>
      </w:r>
      <w:r w:rsidR="00C91B35" w:rsidRPr="00C5400A">
        <w:rPr>
          <w:rFonts w:asciiTheme="minorHAnsi" w:eastAsia="Arial Unicode MS" w:hAnsiTheme="minorHAnsi" w:cstheme="minorHAnsi"/>
          <w:b/>
          <w:bCs/>
          <w:sz w:val="24"/>
          <w:szCs w:val="24"/>
          <w:lang w:eastAsia="x-none"/>
        </w:rPr>
        <w:t>(b)</w:t>
      </w:r>
      <w:r w:rsidR="00C91B35" w:rsidRPr="00C5400A">
        <w:rPr>
          <w:rFonts w:asciiTheme="minorHAnsi" w:eastAsia="Arial Unicode MS" w:hAnsiTheme="minorHAnsi" w:cstheme="minorHAnsi"/>
          <w:sz w:val="24"/>
          <w:szCs w:val="24"/>
          <w:lang w:eastAsia="x-none"/>
        </w:rPr>
        <w:t xml:space="preserve"> mensalmente na Conta Vinculada, o montante mínimo de R$ 2.176.979,42 (dois milhões, cento e setenta e seis mil, novecentos e setenta e nove reais e quarenta e dois </w:t>
      </w:r>
      <w:r w:rsidR="00C91B35" w:rsidRPr="00C5400A">
        <w:rPr>
          <w:rFonts w:asciiTheme="minorHAnsi" w:eastAsia="Arial Unicode MS" w:hAnsiTheme="minorHAnsi" w:cstheme="minorHAnsi"/>
          <w:sz w:val="24"/>
          <w:szCs w:val="24"/>
          <w:lang w:eastAsia="x-none"/>
        </w:rPr>
        <w:lastRenderedPageBreak/>
        <w:t>centavos) (“</w:t>
      </w:r>
      <w:r w:rsidR="00C91B35" w:rsidRPr="00C5400A">
        <w:rPr>
          <w:rFonts w:asciiTheme="minorHAnsi" w:eastAsia="Arial Unicode MS" w:hAnsiTheme="minorHAnsi" w:cstheme="minorHAnsi"/>
          <w:sz w:val="24"/>
          <w:szCs w:val="24"/>
          <w:u w:val="single"/>
          <w:lang w:eastAsia="x-none"/>
        </w:rPr>
        <w:t>Valor Mínimo Depósito Conta Vinculada</w:t>
      </w:r>
      <w:r w:rsidR="00C91B35" w:rsidRPr="00C5400A">
        <w:rPr>
          <w:rFonts w:asciiTheme="minorHAnsi" w:eastAsia="Arial Unicode MS" w:hAnsiTheme="minorHAnsi" w:cstheme="minorHAnsi"/>
          <w:sz w:val="24"/>
          <w:szCs w:val="24"/>
          <w:lang w:eastAsia="x-none"/>
        </w:rPr>
        <w:t xml:space="preserve">”), </w:t>
      </w:r>
      <w:r w:rsidR="00C91B35" w:rsidRPr="00985319">
        <w:rPr>
          <w:rFonts w:asciiTheme="minorHAnsi" w:eastAsia="Arial Unicode MS" w:hAnsiTheme="minorHAnsi" w:cstheme="minorHAnsi"/>
          <w:sz w:val="24"/>
          <w:szCs w:val="24"/>
          <w:lang w:eastAsia="x-none"/>
        </w:rPr>
        <w:t xml:space="preserve">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w:t>
      </w:r>
      <w:r w:rsidR="00F13CB6" w:rsidRPr="00985319">
        <w:rPr>
          <w:rFonts w:asciiTheme="minorHAnsi" w:eastAsia="Arial Unicode MS" w:hAnsiTheme="minorHAnsi" w:cstheme="minorHAnsi"/>
          <w:sz w:val="24"/>
          <w:szCs w:val="24"/>
          <w:lang w:eastAsia="x-none"/>
        </w:rPr>
        <w:t>informado pelo Agente Fiduciário ao Banco Centralizador</w:t>
      </w:r>
      <w:r w:rsidR="00BB1B2C" w:rsidRPr="00985319">
        <w:rPr>
          <w:rFonts w:asciiTheme="minorHAnsi" w:eastAsia="Arial Unicode MS" w:hAnsiTheme="minorHAnsi" w:cstheme="minorHAnsi"/>
          <w:sz w:val="24"/>
          <w:szCs w:val="24"/>
          <w:lang w:eastAsia="x-none"/>
        </w:rPr>
        <w:t xml:space="preserve"> </w:t>
      </w:r>
      <w:r w:rsidR="00C91B35" w:rsidRPr="00985319">
        <w:rPr>
          <w:rFonts w:asciiTheme="minorHAnsi" w:eastAsia="Arial Unicode MS" w:hAnsiTheme="minorHAnsi" w:cstheme="minorHAnsi"/>
          <w:sz w:val="24"/>
          <w:szCs w:val="24"/>
          <w:lang w:eastAsia="x-none"/>
        </w:rPr>
        <w:t>(“</w:t>
      </w:r>
      <w:r w:rsidR="00C91B35" w:rsidRPr="00985319">
        <w:rPr>
          <w:rFonts w:asciiTheme="minorHAnsi" w:eastAsia="Arial Unicode MS" w:hAnsiTheme="minorHAnsi" w:cstheme="minorHAnsi"/>
          <w:sz w:val="24"/>
          <w:szCs w:val="24"/>
          <w:u w:val="single"/>
          <w:lang w:eastAsia="x-none"/>
        </w:rPr>
        <w:t>Serviço da Dívida</w:t>
      </w:r>
      <w:r w:rsidR="00C91B35" w:rsidRPr="00985319">
        <w:rPr>
          <w:rFonts w:asciiTheme="minorHAnsi" w:eastAsia="Arial Unicode MS" w:hAnsiTheme="minorHAnsi" w:cstheme="minorHAnsi"/>
          <w:sz w:val="24"/>
          <w:szCs w:val="24"/>
          <w:lang w:eastAsia="x-none"/>
        </w:rPr>
        <w:t xml:space="preserve">”), observado que durante o período de carência previsto na Cláusula 6.8.1 da Escritura, o Serviço da Dívida compreenderá apenas a próxima prévia da parcela </w:t>
      </w:r>
      <w:r w:rsidR="008B2FB0" w:rsidRPr="00985319">
        <w:rPr>
          <w:rFonts w:asciiTheme="minorHAnsi" w:eastAsia="Arial Unicode MS" w:hAnsiTheme="minorHAnsi" w:cstheme="minorHAnsi"/>
          <w:sz w:val="24"/>
          <w:szCs w:val="24"/>
          <w:lang w:eastAsia="x-none"/>
        </w:rPr>
        <w:t>da Remuneração</w:t>
      </w:r>
      <w:r w:rsidR="00C91B35" w:rsidRPr="00985319">
        <w:rPr>
          <w:rFonts w:asciiTheme="minorHAnsi" w:eastAsia="Arial Unicode MS" w:hAnsiTheme="minorHAnsi" w:cstheme="minorHAnsi"/>
          <w:sz w:val="24"/>
          <w:szCs w:val="24"/>
          <w:lang w:eastAsia="x-none"/>
        </w:rPr>
        <w:t xml:space="preserve"> das Debêntures</w:t>
      </w:r>
      <w:r w:rsidRPr="00985319">
        <w:rPr>
          <w:rFonts w:asciiTheme="minorHAnsi" w:eastAsia="Arial Unicode MS" w:hAnsiTheme="minorHAnsi" w:cstheme="minorHAnsi"/>
          <w:sz w:val="24"/>
          <w:szCs w:val="24"/>
          <w:lang w:eastAsia="x-none"/>
        </w:rPr>
        <w:t>.</w:t>
      </w:r>
    </w:p>
    <w:p w14:paraId="061AD14E" w14:textId="77777777" w:rsidR="008E335E" w:rsidRPr="00C5400A" w:rsidRDefault="008E335E" w:rsidP="008B125A">
      <w:pPr>
        <w:widowControl w:val="0"/>
        <w:spacing w:after="0" w:line="340" w:lineRule="exact"/>
        <w:contextualSpacing/>
        <w:jc w:val="both"/>
        <w:rPr>
          <w:rFonts w:asciiTheme="minorHAnsi" w:hAnsiTheme="minorHAnsi" w:cstheme="minorHAnsi"/>
          <w:sz w:val="24"/>
          <w:szCs w:val="24"/>
        </w:rPr>
      </w:pPr>
    </w:p>
    <w:p w14:paraId="0B7729A7" w14:textId="68DAEF37" w:rsidR="00013F88"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 xml:space="preserve">O Agente Fiduciário deverá verificar </w:t>
      </w:r>
      <w:r w:rsidR="00612BB2" w:rsidRPr="00C5400A">
        <w:rPr>
          <w:rFonts w:asciiTheme="minorHAnsi" w:hAnsiTheme="minorHAnsi" w:cstheme="minorHAnsi"/>
          <w:sz w:val="24"/>
          <w:szCs w:val="24"/>
        </w:rPr>
        <w:t>o</w:t>
      </w:r>
      <w:r w:rsidR="00D34F3F" w:rsidRPr="00C5400A">
        <w:rPr>
          <w:rFonts w:asciiTheme="minorHAnsi" w:hAnsiTheme="minorHAnsi" w:cstheme="minorHAnsi"/>
          <w:sz w:val="24"/>
          <w:szCs w:val="24"/>
        </w:rPr>
        <w:t xml:space="preserve"> atendimento ao </w:t>
      </w:r>
      <w:r w:rsidR="00D34F3F" w:rsidRPr="00C5400A">
        <w:rPr>
          <w:rFonts w:asciiTheme="minorHAnsi" w:eastAsia="Times New Roman" w:hAnsiTheme="minorHAnsi" w:cstheme="minorHAnsi"/>
          <w:sz w:val="24"/>
          <w:szCs w:val="24"/>
          <w:lang w:eastAsia="pt-BR"/>
        </w:rPr>
        <w:t xml:space="preserve">Valor Mínimo </w:t>
      </w:r>
      <w:r w:rsidR="00612BB2"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 xml:space="preserve">Contrato de </w:t>
      </w:r>
      <w:r w:rsidR="00B32B26" w:rsidRPr="00C5400A">
        <w:rPr>
          <w:rFonts w:asciiTheme="minorHAnsi" w:hAnsiTheme="minorHAnsi" w:cstheme="minorHAnsi"/>
          <w:sz w:val="24"/>
          <w:szCs w:val="24"/>
        </w:rPr>
        <w:t>Importação</w:t>
      </w:r>
      <w:r w:rsidR="00D34F3F"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 xml:space="preserve">e o atendimento do </w:t>
      </w:r>
      <w:r w:rsidR="00013F88" w:rsidRPr="00C5400A">
        <w:rPr>
          <w:rFonts w:asciiTheme="minorHAnsi" w:eastAsia="Times New Roman" w:hAnsiTheme="minorHAnsi" w:cstheme="minorHAnsi"/>
          <w:sz w:val="24"/>
          <w:szCs w:val="24"/>
          <w:lang w:eastAsia="pt-BR"/>
        </w:rPr>
        <w:t>Valor Mínimo Depósito Conta Vinculada</w:t>
      </w:r>
      <w:r w:rsidR="00013F88" w:rsidRPr="00C5400A">
        <w:rPr>
          <w:rFonts w:asciiTheme="minorHAnsi" w:hAnsiTheme="minorHAnsi" w:cstheme="minorHAnsi"/>
          <w:sz w:val="24"/>
          <w:szCs w:val="24"/>
        </w:rPr>
        <w:t xml:space="preserve"> até o 5º (quinto) Dia Útil</w:t>
      </w:r>
      <w:r w:rsidR="00AD0071" w:rsidRPr="00C5400A">
        <w:rPr>
          <w:rFonts w:asciiTheme="minorHAnsi" w:hAnsiTheme="minorHAnsi" w:cstheme="minorHAnsi"/>
          <w:sz w:val="24"/>
          <w:szCs w:val="24"/>
        </w:rPr>
        <w:t xml:space="preserve"> (“</w:t>
      </w:r>
      <w:r w:rsidR="00AD0071" w:rsidRPr="00C5400A">
        <w:rPr>
          <w:rFonts w:asciiTheme="minorHAnsi" w:hAnsiTheme="minorHAnsi" w:cstheme="minorHAnsi"/>
          <w:sz w:val="24"/>
          <w:szCs w:val="24"/>
          <w:u w:val="single"/>
        </w:rPr>
        <w:t>Data de Verificação</w:t>
      </w:r>
      <w:r w:rsidR="00AD0071" w:rsidRPr="00C5400A">
        <w:rPr>
          <w:rFonts w:asciiTheme="minorHAnsi" w:hAnsiTheme="minorHAnsi" w:cstheme="minorHAnsi"/>
          <w:sz w:val="24"/>
          <w:szCs w:val="24"/>
        </w:rPr>
        <w:t>”), conforme abaixo:</w:t>
      </w:r>
    </w:p>
    <w:p w14:paraId="229E9B76" w14:textId="77777777" w:rsidR="00013F88" w:rsidRPr="00C5400A" w:rsidRDefault="00013F88" w:rsidP="008B125A">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64F16D67" w14:textId="3217FA42" w:rsidR="00D34F3F"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AD0071" w:rsidRPr="00C5400A">
        <w:rPr>
          <w:rFonts w:asciiTheme="minorHAnsi" w:hAnsiTheme="minorHAnsi" w:cstheme="minorHAnsi"/>
          <w:sz w:val="24"/>
          <w:szCs w:val="24"/>
          <w:u w:val="single"/>
        </w:rPr>
        <w:t>Valor Mínimo do Contrato de Importação</w:t>
      </w:r>
      <w:r w:rsidR="00AD0071" w:rsidRPr="00C5400A">
        <w:rPr>
          <w:rFonts w:asciiTheme="minorHAnsi" w:hAnsiTheme="minorHAnsi" w:cstheme="minorHAnsi"/>
          <w:sz w:val="24"/>
          <w:szCs w:val="24"/>
        </w:rPr>
        <w:t xml:space="preserve">: </w:t>
      </w:r>
      <w:r w:rsidR="005530FC" w:rsidRPr="00C5400A">
        <w:rPr>
          <w:rFonts w:asciiTheme="minorHAnsi" w:hAnsiTheme="minorHAnsi" w:cstheme="minorHAnsi"/>
          <w:sz w:val="24"/>
          <w:szCs w:val="24"/>
        </w:rPr>
        <w:t>s</w:t>
      </w:r>
      <w:r w:rsidR="00D34F3F" w:rsidRPr="00C5400A">
        <w:rPr>
          <w:rFonts w:asciiTheme="minorHAnsi" w:hAnsiTheme="minorHAnsi" w:cstheme="minorHAnsi"/>
          <w:sz w:val="24"/>
          <w:szCs w:val="24"/>
        </w:rPr>
        <w:t xml:space="preserve">erá feita </w:t>
      </w:r>
      <w:r w:rsidR="00034A7D" w:rsidRPr="00C5400A">
        <w:rPr>
          <w:rFonts w:asciiTheme="minorHAnsi" w:hAnsiTheme="minorHAnsi" w:cstheme="minorHAnsi"/>
          <w:sz w:val="24"/>
          <w:szCs w:val="24"/>
        </w:rPr>
        <w:t>trimestralmente</w:t>
      </w:r>
      <w:r w:rsidR="00D34F3F" w:rsidRPr="00C5400A">
        <w:rPr>
          <w:rFonts w:asciiTheme="minorHAnsi" w:hAnsiTheme="minorHAnsi" w:cstheme="minorHAnsi"/>
          <w:sz w:val="24"/>
          <w:szCs w:val="24"/>
        </w:rPr>
        <w:t>, pelo Agente Fiduciário</w:t>
      </w:r>
      <w:r w:rsidR="00AD0071" w:rsidRPr="00C5400A">
        <w:rPr>
          <w:rFonts w:asciiTheme="minorHAnsi" w:hAnsiTheme="minorHAnsi" w:cstheme="minorHAnsi"/>
          <w:sz w:val="24"/>
          <w:szCs w:val="24"/>
        </w:rPr>
        <w:t xml:space="preserve"> n</w:t>
      </w:r>
      <w:r w:rsidR="005530FC" w:rsidRPr="00C5400A">
        <w:rPr>
          <w:rFonts w:asciiTheme="minorHAnsi" w:hAnsiTheme="minorHAnsi" w:cstheme="minorHAnsi"/>
          <w:sz w:val="24"/>
          <w:szCs w:val="24"/>
        </w:rPr>
        <w:t>os meses de fevereiro, maio, agosto e novembro de cada exercício social</w:t>
      </w:r>
      <w:r w:rsidR="00403302" w:rsidRPr="00C5400A">
        <w:rPr>
          <w:rFonts w:asciiTheme="minorHAnsi" w:hAnsiTheme="minorHAnsi" w:cstheme="minorHAnsi"/>
          <w:sz w:val="24"/>
          <w:szCs w:val="24"/>
        </w:rPr>
        <w:t xml:space="preserve">, sendo a primeira Data de Verificação </w:t>
      </w:r>
      <w:r w:rsidR="005013C9" w:rsidRPr="00C5400A">
        <w:rPr>
          <w:rFonts w:asciiTheme="minorHAnsi" w:hAnsiTheme="minorHAnsi" w:cstheme="minorHAnsi"/>
          <w:sz w:val="24"/>
          <w:szCs w:val="24"/>
        </w:rPr>
        <w:t xml:space="preserve">do </w:t>
      </w:r>
      <w:r w:rsidR="005013C9" w:rsidRPr="00C5400A">
        <w:rPr>
          <w:rFonts w:asciiTheme="minorHAnsi" w:eastAsia="Times New Roman" w:hAnsiTheme="minorHAnsi" w:cstheme="minorHAnsi"/>
          <w:sz w:val="24"/>
          <w:szCs w:val="24"/>
          <w:lang w:eastAsia="pt-BR"/>
        </w:rPr>
        <w:t>Valor Mínimo do Contrato de Importação</w:t>
      </w:r>
      <w:r w:rsidR="005013C9" w:rsidRPr="00C5400A">
        <w:rPr>
          <w:rFonts w:asciiTheme="minorHAnsi" w:hAnsiTheme="minorHAnsi" w:cstheme="minorHAnsi"/>
          <w:sz w:val="24"/>
          <w:szCs w:val="24"/>
        </w:rPr>
        <w:t xml:space="preserve"> </w:t>
      </w:r>
      <w:r w:rsidR="00403302" w:rsidRPr="00C5400A">
        <w:rPr>
          <w:rFonts w:asciiTheme="minorHAnsi" w:hAnsiTheme="minorHAnsi" w:cstheme="minorHAnsi"/>
          <w:sz w:val="24"/>
          <w:szCs w:val="24"/>
        </w:rPr>
        <w:t xml:space="preserve">em </w:t>
      </w:r>
      <w:r w:rsidR="005530FC" w:rsidRPr="00C5400A">
        <w:rPr>
          <w:rFonts w:asciiTheme="minorHAnsi" w:hAnsiTheme="minorHAnsi" w:cstheme="minorHAnsi"/>
          <w:sz w:val="24"/>
          <w:szCs w:val="24"/>
        </w:rPr>
        <w:t xml:space="preserve">5 </w:t>
      </w:r>
      <w:r w:rsidR="00013F88" w:rsidRPr="00C5400A">
        <w:rPr>
          <w:rFonts w:asciiTheme="minorHAnsi" w:hAnsiTheme="minorHAnsi" w:cstheme="minorHAnsi"/>
          <w:sz w:val="24"/>
          <w:szCs w:val="24"/>
        </w:rPr>
        <w:t xml:space="preserve">agosto </w:t>
      </w:r>
      <w:r w:rsidR="005530FC" w:rsidRPr="00C5400A">
        <w:rPr>
          <w:rFonts w:asciiTheme="minorHAnsi" w:hAnsiTheme="minorHAnsi" w:cstheme="minorHAnsi"/>
          <w:sz w:val="24"/>
          <w:szCs w:val="24"/>
        </w:rPr>
        <w:t>de 2021</w:t>
      </w:r>
      <w:r w:rsidR="00D34F3F" w:rsidRPr="00C5400A">
        <w:rPr>
          <w:rFonts w:asciiTheme="minorHAnsi" w:hAnsiTheme="minorHAnsi" w:cstheme="minorHAnsi"/>
          <w:sz w:val="24"/>
          <w:szCs w:val="24"/>
        </w:rPr>
        <w:t>.</w:t>
      </w:r>
    </w:p>
    <w:p w14:paraId="30DA61BF" w14:textId="77777777" w:rsidR="00D34F3F" w:rsidRPr="00C5400A" w:rsidRDefault="00D34F3F" w:rsidP="008B125A">
      <w:pPr>
        <w:widowControl w:val="0"/>
        <w:spacing w:after="0" w:line="340" w:lineRule="exact"/>
        <w:contextualSpacing/>
        <w:jc w:val="both"/>
        <w:rPr>
          <w:rFonts w:asciiTheme="minorHAnsi" w:hAnsiTheme="minorHAnsi" w:cstheme="minorHAnsi"/>
          <w:sz w:val="24"/>
          <w:szCs w:val="24"/>
        </w:rPr>
      </w:pPr>
    </w:p>
    <w:p w14:paraId="781100F5" w14:textId="2F766E1C" w:rsidR="00B32B26" w:rsidRPr="00C5400A" w:rsidRDefault="00E477BD" w:rsidP="008B125A">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bookmarkStart w:id="47" w:name="_Hlk34217377"/>
      <w:r w:rsidR="00D34F3F" w:rsidRPr="00C5400A">
        <w:rPr>
          <w:rFonts w:asciiTheme="minorHAnsi" w:hAnsiTheme="minorHAnsi" w:cstheme="minorHAnsi"/>
          <w:sz w:val="24"/>
          <w:szCs w:val="24"/>
        </w:rPr>
        <w:t xml:space="preserve">O Agente Fiduciário deverá verificar o </w:t>
      </w:r>
      <w:r w:rsidR="00D34F3F" w:rsidRPr="00C5400A">
        <w:rPr>
          <w:rFonts w:asciiTheme="minorHAnsi" w:eastAsia="Times New Roman" w:hAnsiTheme="minorHAnsi" w:cstheme="minorHAnsi"/>
          <w:sz w:val="24"/>
          <w:szCs w:val="24"/>
          <w:lang w:eastAsia="pt-BR"/>
        </w:rPr>
        <w:t xml:space="preserve">Valor Mínimo </w:t>
      </w:r>
      <w:r w:rsidR="00013F88"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Contrato de Importação</w:t>
      </w:r>
      <w:r w:rsidR="00B32B26"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 xml:space="preserve">mediante a constatação de que o valor da totalidade </w:t>
      </w:r>
      <w:r w:rsidR="00B32B26" w:rsidRPr="00C5400A">
        <w:rPr>
          <w:rFonts w:asciiTheme="minorHAnsi" w:hAnsiTheme="minorHAnsi" w:cstheme="minorHAnsi"/>
          <w:sz w:val="24"/>
          <w:szCs w:val="24"/>
        </w:rPr>
        <w:t>dos Direitos Creditórios</w:t>
      </w:r>
      <w:r w:rsidR="00013F88" w:rsidRPr="00C5400A">
        <w:rPr>
          <w:rFonts w:asciiTheme="minorHAnsi" w:hAnsiTheme="minorHAnsi" w:cstheme="minorHAnsi"/>
          <w:sz w:val="24"/>
          <w:szCs w:val="24"/>
        </w:rPr>
        <w:t xml:space="preserve"> depositados na Conta Vinculada durante os 3 (três) meses anteriores a Data de Verificação (exclusive)</w:t>
      </w:r>
      <w:r w:rsidR="00D34F3F"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foram</w:t>
      </w:r>
      <w:r w:rsidR="00D34F3F" w:rsidRPr="00C5400A">
        <w:rPr>
          <w:rFonts w:asciiTheme="minorHAnsi" w:hAnsiTheme="minorHAnsi" w:cstheme="minorHAnsi"/>
          <w:sz w:val="24"/>
          <w:szCs w:val="24"/>
        </w:rPr>
        <w:t xml:space="preserve"> em valor igual ou superior ao </w:t>
      </w:r>
      <w:r w:rsidR="00D34F3F" w:rsidRPr="00C5400A">
        <w:rPr>
          <w:rFonts w:asciiTheme="minorHAnsi" w:eastAsia="Times New Roman" w:hAnsiTheme="minorHAnsi" w:cstheme="minorHAnsi"/>
          <w:sz w:val="24"/>
          <w:szCs w:val="24"/>
          <w:lang w:eastAsia="pt-BR"/>
        </w:rPr>
        <w:t xml:space="preserve">Valor Mínimo </w:t>
      </w:r>
      <w:r w:rsidR="00013F88"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Contrato de Importação</w:t>
      </w:r>
      <w:r w:rsidR="00B32B26"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na respectiva Data de Verificação.</w:t>
      </w:r>
    </w:p>
    <w:p w14:paraId="2E4E4D85" w14:textId="77777777" w:rsidR="00B32B26" w:rsidRPr="00AD0283" w:rsidRDefault="00B32B26" w:rsidP="008B125A">
      <w:pPr>
        <w:widowControl w:val="0"/>
        <w:tabs>
          <w:tab w:val="left" w:pos="1722"/>
        </w:tabs>
        <w:spacing w:after="0" w:line="340" w:lineRule="exact"/>
        <w:ind w:left="851"/>
        <w:contextualSpacing/>
        <w:jc w:val="both"/>
        <w:rPr>
          <w:rFonts w:asciiTheme="minorHAnsi" w:hAnsiTheme="minorHAnsi" w:cstheme="minorHAnsi"/>
          <w:sz w:val="24"/>
          <w:szCs w:val="24"/>
        </w:rPr>
      </w:pPr>
    </w:p>
    <w:p w14:paraId="3732B5C5" w14:textId="0CCE0FF8" w:rsidR="00B32B26" w:rsidRPr="00C5400A" w:rsidRDefault="00AD0071"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u w:val="single"/>
          <w:lang w:eastAsia="pt-BR"/>
        </w:rPr>
        <w:t>Valor Mínimo Depósito Conta Vinculada</w:t>
      </w:r>
      <w:r w:rsidRPr="00C5400A">
        <w:rPr>
          <w:rFonts w:asciiTheme="minorHAnsi" w:eastAsia="Times New Roman" w:hAnsiTheme="minorHAnsi" w:cstheme="minorHAnsi"/>
          <w:sz w:val="24"/>
          <w:szCs w:val="24"/>
          <w:lang w:eastAsia="pt-BR"/>
        </w:rPr>
        <w:t>:</w:t>
      </w:r>
      <w:r w:rsidRPr="00C5400A">
        <w:rPr>
          <w:rFonts w:asciiTheme="minorHAnsi" w:hAnsiTheme="minorHAnsi" w:cstheme="minorHAnsi"/>
          <w:sz w:val="24"/>
          <w:szCs w:val="24"/>
        </w:rPr>
        <w:t xml:space="preserve"> será feita </w:t>
      </w:r>
      <w:r w:rsidR="005530FC" w:rsidRPr="00C5400A">
        <w:rPr>
          <w:rFonts w:asciiTheme="minorHAnsi" w:hAnsiTheme="minorHAnsi" w:cstheme="minorHAnsi"/>
          <w:sz w:val="24"/>
          <w:szCs w:val="24"/>
        </w:rPr>
        <w:t>mensalmente</w:t>
      </w:r>
      <w:r w:rsidR="005013C9" w:rsidRPr="00C5400A">
        <w:rPr>
          <w:rFonts w:asciiTheme="minorHAnsi" w:hAnsiTheme="minorHAnsi" w:cstheme="minorHAnsi"/>
          <w:sz w:val="24"/>
          <w:szCs w:val="24"/>
        </w:rPr>
        <w:t>,</w:t>
      </w:r>
      <w:r w:rsidR="005530FC"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com base no fluxo do mês calendário imediatamente anterior, considerando o volume de recursos transitado</w:t>
      </w:r>
      <w:r w:rsidR="00160230" w:rsidRPr="00C5400A">
        <w:rPr>
          <w:rFonts w:asciiTheme="minorHAnsi" w:hAnsiTheme="minorHAnsi" w:cstheme="minorHAnsi"/>
          <w:sz w:val="24"/>
          <w:szCs w:val="24"/>
        </w:rPr>
        <w:t>s</w:t>
      </w:r>
      <w:r w:rsidR="00D34F3F" w:rsidRPr="00C5400A">
        <w:rPr>
          <w:rFonts w:asciiTheme="minorHAnsi" w:hAnsiTheme="minorHAnsi" w:cstheme="minorHAnsi"/>
          <w:sz w:val="24"/>
          <w:szCs w:val="24"/>
        </w:rPr>
        <w:t xml:space="preserve"> na Conta Vinculada, sendo certo que a primeira verificação ocorrer</w:t>
      </w:r>
      <w:r w:rsidR="00180BBD">
        <w:rPr>
          <w:rFonts w:asciiTheme="minorHAnsi" w:hAnsiTheme="minorHAnsi" w:cstheme="minorHAnsi"/>
          <w:sz w:val="24"/>
          <w:szCs w:val="24"/>
        </w:rPr>
        <w:t>á</w:t>
      </w:r>
      <w:r w:rsidR="00D34F3F" w:rsidRPr="00C5400A">
        <w:rPr>
          <w:rFonts w:asciiTheme="minorHAnsi" w:hAnsiTheme="minorHAnsi" w:cstheme="minorHAnsi"/>
          <w:sz w:val="24"/>
          <w:szCs w:val="24"/>
        </w:rPr>
        <w:t xml:space="preserve"> em </w:t>
      </w:r>
      <w:r w:rsidR="005013C9" w:rsidRPr="00C5400A">
        <w:rPr>
          <w:rFonts w:asciiTheme="minorHAnsi" w:hAnsiTheme="minorHAnsi" w:cstheme="minorHAnsi"/>
          <w:sz w:val="24"/>
          <w:szCs w:val="24"/>
        </w:rPr>
        <w:t xml:space="preserve">5 de </w:t>
      </w:r>
      <w:r w:rsidR="00013F88" w:rsidRPr="00C5400A">
        <w:rPr>
          <w:rFonts w:asciiTheme="minorHAnsi" w:hAnsiTheme="minorHAnsi" w:cstheme="minorHAnsi"/>
          <w:sz w:val="24"/>
          <w:szCs w:val="24"/>
        </w:rPr>
        <w:t xml:space="preserve">abril </w:t>
      </w:r>
      <w:r w:rsidR="005013C9" w:rsidRPr="00C5400A">
        <w:rPr>
          <w:rFonts w:asciiTheme="minorHAnsi" w:hAnsiTheme="minorHAnsi" w:cstheme="minorHAnsi"/>
          <w:sz w:val="24"/>
          <w:szCs w:val="24"/>
        </w:rPr>
        <w:t>de 2021</w:t>
      </w:r>
      <w:r w:rsidR="00D34F3F" w:rsidRPr="00C5400A">
        <w:rPr>
          <w:rFonts w:asciiTheme="minorHAnsi" w:hAnsiTheme="minorHAnsi" w:cstheme="minorHAnsi"/>
          <w:sz w:val="24"/>
          <w:szCs w:val="24"/>
        </w:rPr>
        <w:t>.</w:t>
      </w:r>
    </w:p>
    <w:p w14:paraId="779E3FA6" w14:textId="77777777" w:rsidR="00B32B26" w:rsidRPr="00C5400A" w:rsidRDefault="00B32B26" w:rsidP="008B125A">
      <w:pPr>
        <w:pStyle w:val="PargrafodaLista"/>
        <w:widowControl w:val="0"/>
        <w:tabs>
          <w:tab w:val="left" w:pos="1722"/>
        </w:tabs>
        <w:spacing w:after="0" w:line="340" w:lineRule="exact"/>
        <w:ind w:left="851"/>
        <w:contextualSpacing/>
        <w:jc w:val="both"/>
        <w:rPr>
          <w:rFonts w:asciiTheme="minorHAnsi" w:hAnsiTheme="minorHAnsi" w:cstheme="minorHAnsi"/>
          <w:sz w:val="24"/>
          <w:szCs w:val="24"/>
        </w:rPr>
      </w:pPr>
    </w:p>
    <w:p w14:paraId="4C0AA4BC" w14:textId="32A5CB9C" w:rsidR="00032518" w:rsidRDefault="00032518" w:rsidP="008B125A">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Para fins da verificação descrita acima, a</w:t>
      </w:r>
      <w:r w:rsidR="008E33C5" w:rsidRPr="00C5400A">
        <w:rPr>
          <w:rFonts w:asciiTheme="minorHAnsi" w:hAnsiTheme="minorHAnsi" w:cstheme="minorHAnsi"/>
          <w:sz w:val="24"/>
          <w:szCs w:val="24"/>
        </w:rPr>
        <w:t xml:space="preserve">s Cedentes </w:t>
      </w:r>
      <w:r w:rsidRPr="00C5400A">
        <w:rPr>
          <w:rFonts w:asciiTheme="minorHAnsi" w:hAnsiTheme="minorHAnsi" w:cstheme="minorHAnsi"/>
          <w:sz w:val="24"/>
          <w:szCs w:val="24"/>
        </w:rPr>
        <w:t>dever</w:t>
      </w:r>
      <w:r w:rsidR="008E33C5" w:rsidRPr="00C5400A">
        <w:rPr>
          <w:rFonts w:asciiTheme="minorHAnsi" w:hAnsiTheme="minorHAnsi" w:cstheme="minorHAnsi"/>
          <w:sz w:val="24"/>
          <w:szCs w:val="24"/>
        </w:rPr>
        <w:t>ão</w:t>
      </w:r>
      <w:r w:rsidRPr="00C5400A">
        <w:rPr>
          <w:rFonts w:asciiTheme="minorHAnsi" w:hAnsiTheme="minorHAnsi" w:cstheme="minorHAnsi"/>
          <w:sz w:val="24"/>
          <w:szCs w:val="24"/>
        </w:rPr>
        <w:t xml:space="preserve"> encaminhar ao Agente Fiduciário, até o 3º (terceiro) Dia Útil de cada mês, cópia do extrato bancário da Conta Vinculada disponibilizado pelo Banco Centralizador.</w:t>
      </w:r>
    </w:p>
    <w:p w14:paraId="1D80DD57" w14:textId="77777777" w:rsidR="007E6297" w:rsidRDefault="007E6297" w:rsidP="007E6297">
      <w:pPr>
        <w:pStyle w:val="PargrafodaLista"/>
        <w:widowControl w:val="0"/>
        <w:tabs>
          <w:tab w:val="left" w:pos="1722"/>
        </w:tabs>
        <w:spacing w:after="0" w:line="340" w:lineRule="exact"/>
        <w:ind w:left="851"/>
        <w:contextualSpacing/>
        <w:jc w:val="both"/>
        <w:rPr>
          <w:rFonts w:asciiTheme="minorHAnsi" w:hAnsiTheme="minorHAnsi" w:cstheme="minorHAnsi"/>
          <w:sz w:val="24"/>
          <w:szCs w:val="24"/>
        </w:rPr>
      </w:pPr>
    </w:p>
    <w:p w14:paraId="459CED3B" w14:textId="4E7D294A" w:rsidR="00EE7024" w:rsidRDefault="00EE7024" w:rsidP="008B125A">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Pr>
          <w:rFonts w:asciiTheme="minorHAnsi" w:hAnsiTheme="minorHAnsi" w:cstheme="minorHAnsi"/>
          <w:sz w:val="24"/>
          <w:szCs w:val="24"/>
        </w:rPr>
        <w:t xml:space="preserve">Sem prejuízo do previsto na Cláusula 2.8.3.1 acima, as Cedentes diligenciarão para que o Banco Centralizador disponibilize o acesso ao Agente Fiduciário a todos os registros e movimentações (crédito/débito) referentes à Conta Vinculada, renunciando ao direito de sigilo bancário em relação a tais informações, de acordo com o </w:t>
      </w:r>
      <w:r w:rsidR="007E6297">
        <w:rPr>
          <w:rFonts w:asciiTheme="minorHAnsi" w:hAnsiTheme="minorHAnsi" w:cstheme="minorHAnsi"/>
          <w:sz w:val="24"/>
          <w:szCs w:val="24"/>
        </w:rPr>
        <w:t xml:space="preserve">inciso V, parágrafo 3º, artigo 1º, da Lei Complementar nº 105/2001. Essa condição permanecerá até a integral </w:t>
      </w:r>
      <w:r w:rsidR="007E6297">
        <w:rPr>
          <w:rFonts w:asciiTheme="minorHAnsi" w:hAnsiTheme="minorHAnsi" w:cstheme="minorHAnsi"/>
          <w:sz w:val="24"/>
          <w:szCs w:val="24"/>
        </w:rPr>
        <w:lastRenderedPageBreak/>
        <w:t>liquidação das obrigações assumidas pelas Cedentes no âmbito das Obrigações Garantidas.</w:t>
      </w:r>
    </w:p>
    <w:p w14:paraId="488EB2F7" w14:textId="77777777" w:rsidR="00A7319D" w:rsidRPr="00C5400A" w:rsidRDefault="00A7319D" w:rsidP="00A7319D">
      <w:pPr>
        <w:pStyle w:val="PargrafodaLista"/>
        <w:widowControl w:val="0"/>
        <w:tabs>
          <w:tab w:val="left" w:pos="1722"/>
        </w:tabs>
        <w:spacing w:after="0" w:line="340" w:lineRule="exact"/>
        <w:ind w:left="851"/>
        <w:contextualSpacing/>
        <w:jc w:val="both"/>
        <w:rPr>
          <w:rFonts w:asciiTheme="minorHAnsi" w:hAnsiTheme="minorHAnsi" w:cstheme="minorHAnsi"/>
          <w:sz w:val="24"/>
          <w:szCs w:val="24"/>
        </w:rPr>
      </w:pPr>
    </w:p>
    <w:bookmarkEnd w:id="47"/>
    <w:p w14:paraId="31AAB81A" w14:textId="751B9955" w:rsidR="00E477BD"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376C7D" w:rsidRPr="00C5400A">
        <w:rPr>
          <w:rFonts w:asciiTheme="minorHAnsi" w:hAnsiTheme="minorHAnsi" w:cstheme="minorHAnsi"/>
          <w:sz w:val="24"/>
          <w:szCs w:val="24"/>
        </w:rPr>
        <w:t>Caso o Agente Fiduciário, na Data de Verificação, verifique o não atendimento do</w:t>
      </w:r>
      <w:r w:rsidR="005013C9" w:rsidRPr="00C5400A">
        <w:rPr>
          <w:rFonts w:asciiTheme="minorHAnsi" w:hAnsiTheme="minorHAnsi" w:cstheme="minorHAnsi"/>
          <w:sz w:val="24"/>
          <w:szCs w:val="24"/>
        </w:rPr>
        <w:t xml:space="preserve"> </w:t>
      </w:r>
      <w:r w:rsidR="005013C9" w:rsidRPr="00C5400A">
        <w:rPr>
          <w:rFonts w:asciiTheme="minorHAnsi" w:eastAsia="Times New Roman" w:hAnsiTheme="minorHAnsi" w:cstheme="minorHAnsi"/>
          <w:sz w:val="24"/>
          <w:szCs w:val="24"/>
          <w:lang w:eastAsia="pt-BR"/>
        </w:rPr>
        <w:t>Valor Mínimo do Contrato de Importação ou do</w:t>
      </w:r>
      <w:r w:rsidR="00376C7D" w:rsidRPr="00C5400A">
        <w:rPr>
          <w:rFonts w:asciiTheme="minorHAnsi" w:hAnsiTheme="minorHAnsi" w:cstheme="minorHAnsi"/>
          <w:sz w:val="24"/>
          <w:szCs w:val="24"/>
        </w:rPr>
        <w:t xml:space="preserve"> </w:t>
      </w:r>
      <w:r w:rsidR="00376C7D" w:rsidRPr="00C5400A">
        <w:rPr>
          <w:rFonts w:asciiTheme="minorHAnsi" w:eastAsia="Times New Roman" w:hAnsiTheme="minorHAnsi" w:cstheme="minorHAnsi"/>
          <w:sz w:val="24"/>
          <w:szCs w:val="24"/>
          <w:lang w:eastAsia="pt-BR"/>
        </w:rPr>
        <w:t xml:space="preserve">Valor Mínimo Depósito Conta </w:t>
      </w:r>
      <w:r w:rsidR="00376C7D" w:rsidRPr="00C5400A">
        <w:rPr>
          <w:rFonts w:asciiTheme="minorHAnsi" w:hAnsiTheme="minorHAnsi" w:cstheme="minorHAnsi"/>
          <w:sz w:val="24"/>
          <w:szCs w:val="24"/>
        </w:rPr>
        <w:t xml:space="preserve">Vinculada, </w:t>
      </w:r>
      <w:r w:rsidR="00AB2A7D" w:rsidRPr="00C5400A">
        <w:rPr>
          <w:rFonts w:asciiTheme="minorHAnsi" w:hAnsiTheme="minorHAnsi" w:cstheme="minorHAnsi"/>
          <w:sz w:val="24"/>
          <w:szCs w:val="24"/>
        </w:rPr>
        <w:t xml:space="preserve">deverá </w:t>
      </w:r>
      <w:r w:rsidR="00084033" w:rsidRPr="00C5400A">
        <w:rPr>
          <w:rFonts w:asciiTheme="minorHAnsi" w:hAnsiTheme="minorHAnsi" w:cstheme="minorHAnsi"/>
          <w:sz w:val="24"/>
          <w:szCs w:val="24"/>
        </w:rPr>
        <w:t xml:space="preserve">enviar </w:t>
      </w:r>
      <w:r w:rsidR="00AB2A7D" w:rsidRPr="00C5400A">
        <w:rPr>
          <w:rFonts w:asciiTheme="minorHAnsi" w:hAnsiTheme="minorHAnsi" w:cstheme="minorHAnsi"/>
          <w:sz w:val="24"/>
          <w:szCs w:val="24"/>
        </w:rPr>
        <w:t xml:space="preserve">ao Banco Centralizador </w:t>
      </w:r>
      <w:r w:rsidR="00084033" w:rsidRPr="00C5400A">
        <w:rPr>
          <w:rFonts w:asciiTheme="minorHAnsi" w:hAnsiTheme="minorHAnsi" w:cstheme="minorHAnsi"/>
          <w:sz w:val="24"/>
          <w:szCs w:val="24"/>
        </w:rPr>
        <w:t xml:space="preserve">a Notificação de Bloqueio </w:t>
      </w:r>
      <w:r w:rsidR="00AB2A7D" w:rsidRPr="00C5400A">
        <w:rPr>
          <w:rFonts w:asciiTheme="minorHAnsi" w:hAnsiTheme="minorHAnsi" w:cstheme="minorHAnsi"/>
          <w:sz w:val="24"/>
          <w:szCs w:val="24"/>
        </w:rPr>
        <w:t xml:space="preserve">e deverá notificar </w:t>
      </w:r>
      <w:r w:rsidR="00376C7D" w:rsidRPr="00C5400A">
        <w:rPr>
          <w:rFonts w:asciiTheme="minorHAnsi" w:hAnsiTheme="minorHAnsi" w:cstheme="minorHAnsi"/>
          <w:sz w:val="24"/>
          <w:szCs w:val="24"/>
        </w:rPr>
        <w:t xml:space="preserve">a </w:t>
      </w:r>
      <w:r w:rsidR="00985319">
        <w:rPr>
          <w:rFonts w:asciiTheme="minorHAnsi" w:hAnsiTheme="minorHAnsi" w:cstheme="minorHAnsi"/>
          <w:sz w:val="24"/>
          <w:szCs w:val="24"/>
        </w:rPr>
        <w:t xml:space="preserve">Cedente </w:t>
      </w:r>
      <w:r w:rsidR="00EB55EB" w:rsidRPr="00C5400A">
        <w:rPr>
          <w:rFonts w:asciiTheme="minorHAnsi" w:hAnsiTheme="minorHAnsi" w:cstheme="minorHAnsi"/>
          <w:sz w:val="24"/>
          <w:szCs w:val="24"/>
        </w:rPr>
        <w:t>Ascensus Gestão</w:t>
      </w:r>
      <w:r w:rsidR="00376C7D" w:rsidRPr="00C5400A">
        <w:rPr>
          <w:rFonts w:asciiTheme="minorHAnsi" w:hAnsiTheme="minorHAnsi" w:cstheme="minorHAnsi"/>
          <w:sz w:val="24"/>
          <w:szCs w:val="24"/>
        </w:rPr>
        <w:t xml:space="preserve"> </w:t>
      </w:r>
      <w:r w:rsidR="00AB2A7D" w:rsidRPr="00C5400A">
        <w:rPr>
          <w:rFonts w:asciiTheme="minorHAnsi" w:hAnsiTheme="minorHAnsi" w:cstheme="minorHAnsi"/>
          <w:sz w:val="24"/>
          <w:szCs w:val="24"/>
        </w:rPr>
        <w:t xml:space="preserve">para que </w:t>
      </w:r>
      <w:r w:rsidR="00376C7D" w:rsidRPr="00C5400A">
        <w:rPr>
          <w:rFonts w:asciiTheme="minorHAnsi" w:hAnsiTheme="minorHAnsi" w:cstheme="minorHAnsi"/>
          <w:sz w:val="24"/>
          <w:szCs w:val="24"/>
        </w:rPr>
        <w:t>apresent</w:t>
      </w:r>
      <w:r w:rsidR="00AB2A7D" w:rsidRPr="00C5400A">
        <w:rPr>
          <w:rFonts w:asciiTheme="minorHAnsi" w:hAnsiTheme="minorHAnsi" w:cstheme="minorHAnsi"/>
          <w:sz w:val="24"/>
          <w:szCs w:val="24"/>
        </w:rPr>
        <w:t>e</w:t>
      </w:r>
      <w:r w:rsidR="00376C7D" w:rsidRPr="00C5400A">
        <w:rPr>
          <w:rFonts w:asciiTheme="minorHAnsi" w:hAnsiTheme="minorHAnsi" w:cstheme="minorHAnsi"/>
          <w:sz w:val="24"/>
          <w:szCs w:val="24"/>
        </w:rPr>
        <w:t xml:space="preserve"> novas garantias para o reforço da Garantia de Cessão Fiduciária de Direitos Creditórios (“</w:t>
      </w:r>
      <w:r w:rsidR="00376C7D" w:rsidRPr="00C5400A">
        <w:rPr>
          <w:rFonts w:asciiTheme="minorHAnsi" w:hAnsiTheme="minorHAnsi" w:cstheme="minorHAnsi"/>
          <w:sz w:val="24"/>
          <w:szCs w:val="24"/>
          <w:u w:val="single"/>
        </w:rPr>
        <w:t>Reforço de Garantias</w:t>
      </w:r>
      <w:r w:rsidR="00376C7D" w:rsidRPr="00C5400A">
        <w:rPr>
          <w:rFonts w:asciiTheme="minorHAnsi" w:hAnsiTheme="minorHAnsi" w:cstheme="minorHAnsi"/>
          <w:sz w:val="24"/>
          <w:szCs w:val="24"/>
        </w:rPr>
        <w:t>”), em até 5 (cinco) Dias Úteis contados da comunicação do Agente Fiduciário neste sentido, para que o Agente Fiduciário convoque uma AGD em até 5 (cinco) Dias Úteis contado</w:t>
      </w:r>
      <w:r w:rsidR="000B601E" w:rsidRPr="00C5400A">
        <w:rPr>
          <w:rFonts w:asciiTheme="minorHAnsi" w:hAnsiTheme="minorHAnsi" w:cstheme="minorHAnsi"/>
          <w:sz w:val="24"/>
          <w:szCs w:val="24"/>
        </w:rPr>
        <w:t>s</w:t>
      </w:r>
      <w:r w:rsidR="00376C7D" w:rsidRPr="00C5400A">
        <w:rPr>
          <w:rFonts w:asciiTheme="minorHAnsi" w:hAnsiTheme="minorHAnsi" w:cstheme="minorHAnsi"/>
          <w:sz w:val="24"/>
          <w:szCs w:val="24"/>
        </w:rPr>
        <w:t xml:space="preserve"> do recebido da proposta de nova garantia pela </w:t>
      </w:r>
      <w:r w:rsidR="00233FF0" w:rsidRPr="00C5400A">
        <w:rPr>
          <w:rFonts w:asciiTheme="minorHAnsi" w:hAnsiTheme="minorHAnsi" w:cstheme="minorHAnsi"/>
          <w:sz w:val="24"/>
          <w:szCs w:val="24"/>
        </w:rPr>
        <w:t>Ascensus Gestão</w:t>
      </w:r>
      <w:r w:rsidR="00376C7D" w:rsidRPr="00C5400A">
        <w:rPr>
          <w:rFonts w:asciiTheme="minorHAnsi" w:hAnsiTheme="minorHAnsi" w:cstheme="minorHAnsi"/>
          <w:sz w:val="24"/>
          <w:szCs w:val="24"/>
        </w:rPr>
        <w:t>, para que os Debenturistas deliberem sobre a aceitação da nova garantia</w:t>
      </w:r>
      <w:r w:rsidR="00E477BD" w:rsidRPr="00C5400A">
        <w:rPr>
          <w:rFonts w:asciiTheme="minorHAnsi" w:hAnsiTheme="minorHAnsi" w:cstheme="minorHAnsi"/>
          <w:sz w:val="24"/>
          <w:szCs w:val="24"/>
        </w:rPr>
        <w:t>.</w:t>
      </w:r>
    </w:p>
    <w:p w14:paraId="4E2587A0" w14:textId="77777777" w:rsidR="00034A7D" w:rsidRPr="00C5400A" w:rsidRDefault="00034A7D" w:rsidP="008B125A">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3EF984D6" w14:textId="49F8A52A" w:rsidR="00E85EAA"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Times New Roman" w:hAnsiTheme="minorHAnsi" w:cstheme="minorHAnsi"/>
          <w:color w:val="000000"/>
          <w:sz w:val="24"/>
          <w:szCs w:val="24"/>
          <w:lang w:eastAsia="ar-SA"/>
        </w:rPr>
      </w:pPr>
      <w:r w:rsidRPr="00C5400A">
        <w:rPr>
          <w:rFonts w:asciiTheme="minorHAnsi" w:hAnsiTheme="minorHAnsi" w:cstheme="minorHAnsi"/>
          <w:sz w:val="24"/>
          <w:szCs w:val="24"/>
        </w:rPr>
        <w:t xml:space="preserve"> </w:t>
      </w:r>
      <w:r w:rsidR="00E477BD" w:rsidRPr="00C5400A">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w:t>
      </w:r>
      <w:r w:rsidR="00D224BC" w:rsidRPr="00C5400A">
        <w:rPr>
          <w:rFonts w:asciiTheme="minorHAnsi" w:hAnsiTheme="minorHAnsi" w:cstheme="minorHAnsi"/>
          <w:sz w:val="24"/>
          <w:szCs w:val="24"/>
        </w:rPr>
        <w:t>25 (vinte e cinco)</w:t>
      </w:r>
      <w:r w:rsidR="00E477BD" w:rsidRPr="00C5400A">
        <w:rPr>
          <w:rFonts w:asciiTheme="minorHAnsi" w:hAnsiTheme="minorHAnsi" w:cstheme="minorHAnsi"/>
          <w:sz w:val="24"/>
          <w:szCs w:val="24"/>
        </w:rPr>
        <w:t xml:space="preserve"> dias corridos contados da data da deliberação do</w:t>
      </w:r>
      <w:r w:rsidR="00B67895" w:rsidRPr="00C5400A">
        <w:rPr>
          <w:rFonts w:asciiTheme="minorHAnsi" w:hAnsiTheme="minorHAnsi" w:cstheme="minorHAnsi"/>
          <w:sz w:val="24"/>
          <w:szCs w:val="24"/>
        </w:rPr>
        <w:t>s</w:t>
      </w:r>
      <w:r w:rsidR="00E477BD" w:rsidRPr="00C5400A">
        <w:rPr>
          <w:rFonts w:asciiTheme="minorHAnsi" w:hAnsiTheme="minorHAnsi" w:cstheme="minorHAnsi"/>
          <w:sz w:val="24"/>
          <w:szCs w:val="24"/>
        </w:rPr>
        <w:t xml:space="preserve"> </w:t>
      </w:r>
      <w:r w:rsidR="00B67895" w:rsidRPr="00C5400A">
        <w:rPr>
          <w:rFonts w:asciiTheme="minorHAnsi" w:hAnsiTheme="minorHAnsi" w:cstheme="minorHAnsi"/>
          <w:sz w:val="24"/>
          <w:szCs w:val="24"/>
        </w:rPr>
        <w:t>Debenturistas,</w:t>
      </w:r>
      <w:r w:rsidR="00E477BD" w:rsidRPr="00C5400A">
        <w:rPr>
          <w:rFonts w:asciiTheme="minorHAnsi" w:hAnsiTheme="minorHAnsi" w:cstheme="minorHAnsi"/>
          <w:sz w:val="24"/>
          <w:szCs w:val="24"/>
        </w:rPr>
        <w:t xml:space="preserve"> que aprovar a constituição das novas garantias para fins de Reforço de Garantias.</w:t>
      </w:r>
    </w:p>
    <w:p w14:paraId="1B0DD573" w14:textId="77777777" w:rsidR="00612BB2" w:rsidRPr="00C5400A" w:rsidRDefault="00612BB2"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236C444C" w14:textId="186085C5" w:rsidR="00E477BD"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Times New Roman" w:hAnsiTheme="minorHAnsi" w:cstheme="minorHAnsi"/>
          <w:color w:val="000000"/>
          <w:sz w:val="24"/>
          <w:szCs w:val="24"/>
          <w:lang w:eastAsia="ar-SA"/>
        </w:rPr>
      </w:pPr>
      <w:r w:rsidRPr="00C5400A">
        <w:rPr>
          <w:rFonts w:asciiTheme="minorHAnsi" w:hAnsiTheme="minorHAnsi" w:cstheme="minorHAnsi"/>
          <w:sz w:val="24"/>
          <w:szCs w:val="24"/>
        </w:rPr>
        <w:t xml:space="preserve"> </w:t>
      </w:r>
      <w:r w:rsidR="00E85EAA" w:rsidRPr="00C5400A">
        <w:rPr>
          <w:rFonts w:asciiTheme="minorHAnsi" w:hAnsiTheme="minorHAnsi" w:cstheme="minorHAnsi"/>
          <w:sz w:val="24"/>
          <w:szCs w:val="24"/>
        </w:rPr>
        <w:t xml:space="preserve">O Agente </w:t>
      </w:r>
      <w:r w:rsidR="00B67895" w:rsidRPr="00C5400A">
        <w:rPr>
          <w:rFonts w:asciiTheme="minorHAnsi" w:hAnsiTheme="minorHAnsi" w:cstheme="minorHAnsi"/>
          <w:sz w:val="24"/>
          <w:szCs w:val="24"/>
        </w:rPr>
        <w:t>Fiduciário</w:t>
      </w:r>
      <w:r w:rsidR="00E85EAA" w:rsidRPr="00C5400A">
        <w:rPr>
          <w:rFonts w:asciiTheme="minorHAnsi" w:hAnsiTheme="minorHAnsi" w:cstheme="minorHAnsi"/>
          <w:sz w:val="24"/>
          <w:szCs w:val="24"/>
        </w:rPr>
        <w:t xml:space="preserve"> não poderá ser responsabilizado pela suficiência, insuficiência, existência, qualidade, substituição, validade ou conteúdo dos Direitos Creditórios e/ou de qualquer garantia e se baseará nas informações recebidas da </w:t>
      </w:r>
      <w:r w:rsidR="00233FF0" w:rsidRPr="00C5400A">
        <w:rPr>
          <w:rFonts w:asciiTheme="minorHAnsi" w:hAnsiTheme="minorHAnsi" w:cstheme="minorHAnsi"/>
          <w:sz w:val="24"/>
          <w:szCs w:val="24"/>
        </w:rPr>
        <w:t xml:space="preserve">Ascensus Gestão </w:t>
      </w:r>
      <w:r w:rsidR="00E85EAA" w:rsidRPr="00C5400A">
        <w:rPr>
          <w:rFonts w:asciiTheme="minorHAnsi" w:hAnsiTheme="minorHAnsi" w:cstheme="minorHAnsi"/>
          <w:sz w:val="24"/>
          <w:szCs w:val="24"/>
        </w:rPr>
        <w:t>para o cumprimento de suas atribuições</w:t>
      </w:r>
      <w:r w:rsidR="008D6792" w:rsidRPr="00C5400A">
        <w:rPr>
          <w:rFonts w:asciiTheme="minorHAnsi" w:hAnsiTheme="minorHAnsi" w:cstheme="minorHAnsi"/>
          <w:sz w:val="24"/>
          <w:szCs w:val="24"/>
        </w:rPr>
        <w:t>.</w:t>
      </w:r>
    </w:p>
    <w:p w14:paraId="7435973B" w14:textId="77777777" w:rsidR="008D6792" w:rsidRPr="00C5400A" w:rsidRDefault="008D6792"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4075E568" w14:textId="77777777" w:rsidR="00242C98" w:rsidRPr="00C5400A" w:rsidRDefault="00242C98" w:rsidP="008B125A">
      <w:pPr>
        <w:widowControl w:val="0"/>
        <w:numPr>
          <w:ilvl w:val="0"/>
          <w:numId w:val="4"/>
        </w:numPr>
        <w:spacing w:after="0" w:line="340" w:lineRule="exact"/>
        <w:ind w:hanging="720"/>
        <w:contextualSpacing/>
        <w:jc w:val="both"/>
        <w:rPr>
          <w:rFonts w:asciiTheme="minorHAnsi" w:eastAsia="Arial Unicode MS" w:hAnsiTheme="minorHAnsi" w:cstheme="minorHAnsi"/>
          <w:b/>
          <w:sz w:val="24"/>
          <w:szCs w:val="24"/>
          <w:lang w:val="x-none"/>
        </w:rPr>
      </w:pPr>
      <w:bookmarkStart w:id="48" w:name="_Hlk531812507"/>
      <w:r w:rsidRPr="00C5400A">
        <w:rPr>
          <w:rFonts w:asciiTheme="minorHAnsi" w:eastAsia="Arial Unicode MS" w:hAnsiTheme="minorHAnsi" w:cstheme="minorHAnsi"/>
          <w:b/>
          <w:sz w:val="24"/>
          <w:szCs w:val="24"/>
        </w:rPr>
        <w:t>OBRIGAÇÕES GARANTIDAS</w:t>
      </w:r>
    </w:p>
    <w:p w14:paraId="6EF2F26C"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p w14:paraId="37172005" w14:textId="7FAC902E" w:rsidR="003E4E82" w:rsidRPr="00985319" w:rsidRDefault="003E4E82"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bookmarkStart w:id="49" w:name="_Hlk531812140"/>
      <w:r w:rsidRPr="00C5400A">
        <w:rPr>
          <w:rFonts w:asciiTheme="minorHAnsi" w:hAnsiTheme="minorHAnsi" w:cstheme="minorHAnsi"/>
          <w:sz w:val="24"/>
          <w:szCs w:val="24"/>
        </w:rPr>
        <w:t xml:space="preserve">As Obrigações Garantidas têm as características descritas abaixo e nos demais Documentos da Operação que, para os fins do </w:t>
      </w:r>
      <w:r w:rsidR="00F8215D"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66-B da Lei nº 4.728 e do </w:t>
      </w:r>
      <w:r w:rsidR="00F8215D"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24 da Lei 9.514, constituem parte integrante e inseparável </w:t>
      </w:r>
      <w:r w:rsidR="00F8215D" w:rsidRPr="00985319">
        <w:rPr>
          <w:rFonts w:asciiTheme="minorHAnsi" w:hAnsiTheme="minorHAnsi" w:cstheme="minorHAnsi"/>
          <w:sz w:val="24"/>
          <w:szCs w:val="24"/>
        </w:rPr>
        <w:t>do</w:t>
      </w:r>
      <w:r w:rsidRPr="00985319">
        <w:rPr>
          <w:rFonts w:asciiTheme="minorHAnsi" w:hAnsiTheme="minorHAnsi" w:cstheme="minorHAnsi"/>
          <w:sz w:val="24"/>
          <w:szCs w:val="24"/>
        </w:rPr>
        <w:t xml:space="preserve"> Contrato, como se nele estivessem integralmente transcritos.</w:t>
      </w:r>
    </w:p>
    <w:p w14:paraId="097ED526" w14:textId="77777777" w:rsidR="00F475C3" w:rsidRPr="00985319" w:rsidRDefault="00F475C3" w:rsidP="008B125A">
      <w:pPr>
        <w:pStyle w:val="PargrafodaLista"/>
        <w:widowControl w:val="0"/>
        <w:tabs>
          <w:tab w:val="left" w:pos="709"/>
        </w:tabs>
        <w:spacing w:after="0" w:line="340" w:lineRule="exact"/>
        <w:ind w:left="0"/>
        <w:contextualSpacing/>
        <w:jc w:val="both"/>
        <w:rPr>
          <w:rFonts w:asciiTheme="minorHAnsi" w:hAnsiTheme="minorHAnsi" w:cstheme="minorHAnsi"/>
          <w:sz w:val="24"/>
          <w:szCs w:val="24"/>
        </w:rPr>
      </w:pPr>
    </w:p>
    <w:bookmarkEnd w:id="49"/>
    <w:p w14:paraId="7CC46C3C" w14:textId="77777777" w:rsidR="00233FF0" w:rsidRPr="00985319" w:rsidRDefault="00233FF0" w:rsidP="008B125A">
      <w:pPr>
        <w:pStyle w:val="Level3"/>
        <w:numPr>
          <w:ilvl w:val="2"/>
          <w:numId w:val="4"/>
        </w:numPr>
        <w:tabs>
          <w:tab w:val="left" w:pos="1418"/>
          <w:tab w:val="left" w:pos="1560"/>
        </w:tabs>
        <w:spacing w:after="0" w:line="340" w:lineRule="exact"/>
        <w:ind w:left="567" w:firstLine="0"/>
        <w:contextualSpacing/>
        <w:rPr>
          <w:rFonts w:asciiTheme="minorHAnsi" w:hAnsiTheme="minorHAnsi" w:cstheme="minorHAnsi"/>
          <w:sz w:val="24"/>
          <w:szCs w:val="24"/>
        </w:rPr>
      </w:pPr>
      <w:r w:rsidRPr="00985319">
        <w:rPr>
          <w:rFonts w:asciiTheme="minorHAnsi" w:hAnsiTheme="minorHAnsi" w:cstheme="minorHAnsi"/>
          <w:sz w:val="24"/>
          <w:szCs w:val="24"/>
        </w:rPr>
        <w:t>As Debêntures possuem as seguintes características:</w:t>
      </w:r>
    </w:p>
    <w:p w14:paraId="1679271F" w14:textId="77777777" w:rsidR="00233FF0" w:rsidRPr="00985319" w:rsidRDefault="00233FF0" w:rsidP="008B125A">
      <w:pPr>
        <w:pStyle w:val="Level3"/>
        <w:numPr>
          <w:ilvl w:val="0"/>
          <w:numId w:val="0"/>
        </w:numPr>
        <w:spacing w:after="0" w:line="340" w:lineRule="exact"/>
        <w:contextualSpacing/>
        <w:rPr>
          <w:rFonts w:asciiTheme="minorHAnsi" w:hAnsiTheme="minorHAnsi" w:cstheme="minorHAnsi"/>
          <w:sz w:val="24"/>
          <w:szCs w:val="24"/>
        </w:rPr>
      </w:pPr>
    </w:p>
    <w:p w14:paraId="40DE8456" w14:textId="6AE9B57A" w:rsidR="00233FF0" w:rsidRPr="00985319"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bookmarkStart w:id="50" w:name="_Hlk63963897"/>
      <w:r w:rsidRPr="00985319">
        <w:rPr>
          <w:rFonts w:asciiTheme="minorHAnsi" w:hAnsiTheme="minorHAnsi" w:cstheme="minorHAnsi"/>
          <w:b/>
          <w:sz w:val="24"/>
          <w:szCs w:val="24"/>
          <w:u w:val="single"/>
        </w:rPr>
        <w:t>Valor da Emissão</w:t>
      </w:r>
      <w:r w:rsidRPr="00985319">
        <w:rPr>
          <w:rFonts w:asciiTheme="minorHAnsi" w:hAnsiTheme="minorHAnsi" w:cstheme="minorHAnsi"/>
          <w:sz w:val="24"/>
          <w:szCs w:val="24"/>
        </w:rPr>
        <w:t>: O</w:t>
      </w:r>
      <w:r w:rsidRPr="00985319">
        <w:rPr>
          <w:rFonts w:asciiTheme="minorHAnsi" w:hAnsiTheme="minorHAnsi" w:cstheme="minorHAnsi"/>
          <w:bCs/>
          <w:sz w:val="24"/>
          <w:szCs w:val="24"/>
        </w:rPr>
        <w:t xml:space="preserve"> montante total da Emissão será de R$</w:t>
      </w:r>
      <w:r w:rsidR="00AD0283" w:rsidRPr="00985319">
        <w:rPr>
          <w:rFonts w:asciiTheme="minorHAnsi" w:hAnsiTheme="minorHAnsi" w:cstheme="minorHAnsi"/>
          <w:bCs/>
          <w:sz w:val="24"/>
          <w:szCs w:val="24"/>
        </w:rPr>
        <w:t xml:space="preserve"> </w:t>
      </w:r>
      <w:r w:rsidRPr="00985319">
        <w:rPr>
          <w:rFonts w:asciiTheme="minorHAnsi" w:hAnsiTheme="minorHAnsi" w:cstheme="minorHAnsi"/>
          <w:bCs/>
          <w:sz w:val="24"/>
          <w:szCs w:val="24"/>
        </w:rPr>
        <w:t xml:space="preserve">25.000.000,00 (vinte e cinco milhões de reais) </w:t>
      </w:r>
      <w:r w:rsidRPr="00985319">
        <w:rPr>
          <w:rFonts w:asciiTheme="minorHAnsi" w:hAnsiTheme="minorHAnsi" w:cstheme="minorHAnsi"/>
          <w:sz w:val="24"/>
          <w:szCs w:val="24"/>
        </w:rPr>
        <w:t>na Data de Emissão (conforme abaixo definido);</w:t>
      </w:r>
    </w:p>
    <w:p w14:paraId="6B2C1A9B" w14:textId="77777777" w:rsidR="00233FF0" w:rsidRPr="00985319"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902D464" w14:textId="03B3A8E8" w:rsidR="00233FF0" w:rsidRPr="00985319"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b/>
          <w:sz w:val="24"/>
          <w:szCs w:val="24"/>
          <w:u w:val="single"/>
        </w:rPr>
        <w:t>Quantidade de Debêntures Emitidas</w:t>
      </w:r>
      <w:r w:rsidRPr="00985319">
        <w:rPr>
          <w:rFonts w:asciiTheme="minorHAnsi" w:hAnsiTheme="minorHAnsi" w:cstheme="minorHAnsi"/>
          <w:sz w:val="24"/>
          <w:szCs w:val="24"/>
        </w:rPr>
        <w:t xml:space="preserve">: </w:t>
      </w:r>
      <w:r w:rsidRPr="00985319">
        <w:rPr>
          <w:rFonts w:asciiTheme="minorHAnsi" w:hAnsiTheme="minorHAnsi" w:cstheme="minorHAnsi"/>
          <w:sz w:val="24"/>
          <w:szCs w:val="24"/>
          <w:lang w:eastAsia="pt-BR"/>
        </w:rPr>
        <w:t>Serão emitidas 25.000</w:t>
      </w:r>
      <w:r w:rsidR="00AD0283" w:rsidRPr="00985319">
        <w:rPr>
          <w:rFonts w:asciiTheme="minorHAnsi" w:hAnsiTheme="minorHAnsi" w:cstheme="minorHAnsi"/>
          <w:sz w:val="24"/>
          <w:szCs w:val="24"/>
          <w:lang w:eastAsia="pt-BR"/>
        </w:rPr>
        <w:t xml:space="preserve"> </w:t>
      </w:r>
      <w:r w:rsidRPr="00985319">
        <w:rPr>
          <w:rFonts w:asciiTheme="minorHAnsi" w:hAnsiTheme="minorHAnsi" w:cstheme="minorHAnsi"/>
          <w:sz w:val="24"/>
          <w:szCs w:val="24"/>
          <w:lang w:eastAsia="pt-BR"/>
        </w:rPr>
        <w:t>(vinte e cinco mil) Debêntures;</w:t>
      </w:r>
    </w:p>
    <w:p w14:paraId="7C9AF7E9" w14:textId="77777777" w:rsidR="00233FF0" w:rsidRPr="00985319" w:rsidRDefault="00233FF0"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025A1F3" w14:textId="6494891E" w:rsidR="00233FF0"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b/>
          <w:sz w:val="24"/>
          <w:szCs w:val="24"/>
          <w:u w:val="single"/>
        </w:rPr>
        <w:lastRenderedPageBreak/>
        <w:t>Data de Emissão</w:t>
      </w:r>
      <w:r w:rsidRPr="00985319">
        <w:rPr>
          <w:rFonts w:asciiTheme="minorHAnsi" w:hAnsiTheme="minorHAnsi" w:cstheme="minorHAnsi"/>
          <w:sz w:val="24"/>
          <w:szCs w:val="24"/>
        </w:rPr>
        <w:t>: Para todos os fins e efeitos legais, a data</w:t>
      </w:r>
      <w:r w:rsidRPr="00C5400A">
        <w:rPr>
          <w:rFonts w:asciiTheme="minorHAnsi" w:hAnsiTheme="minorHAnsi" w:cstheme="minorHAnsi"/>
          <w:sz w:val="24"/>
          <w:szCs w:val="24"/>
        </w:rPr>
        <w:t xml:space="preserve"> de emissão das Debêntures é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rPr>
        <w:t xml:space="preserve">de fevereiro de 2021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Data de Emissão</w:t>
      </w:r>
      <w:r w:rsidRPr="00C5400A">
        <w:rPr>
          <w:rFonts w:asciiTheme="minorHAnsi" w:hAnsiTheme="minorHAnsi" w:cstheme="minorHAnsi"/>
          <w:sz w:val="24"/>
          <w:szCs w:val="24"/>
        </w:rPr>
        <w:t>”);</w:t>
      </w:r>
    </w:p>
    <w:p w14:paraId="315D3C89" w14:textId="77777777" w:rsidR="00AD0283" w:rsidRPr="00C5400A" w:rsidRDefault="00AD0283" w:rsidP="00AD0283">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27156CF" w14:textId="77777777"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Valor Nominal Unitário</w:t>
      </w:r>
      <w:r w:rsidRPr="00C5400A">
        <w:rPr>
          <w:rFonts w:asciiTheme="minorHAnsi" w:hAnsiTheme="minorHAnsi" w:cstheme="minorHAnsi"/>
          <w:sz w:val="24"/>
          <w:szCs w:val="24"/>
        </w:rPr>
        <w:t xml:space="preserve">: </w:t>
      </w:r>
      <w:r w:rsidRPr="00C5400A">
        <w:rPr>
          <w:rFonts w:asciiTheme="minorHAnsi" w:hAnsiTheme="minorHAnsi" w:cstheme="minorHAnsi"/>
          <w:bCs/>
          <w:sz w:val="24"/>
          <w:szCs w:val="24"/>
        </w:rPr>
        <w:t xml:space="preserve">O valor nominal unitário será de </w:t>
      </w:r>
      <w:r w:rsidRPr="00C5400A">
        <w:rPr>
          <w:rFonts w:asciiTheme="minorHAnsi" w:hAnsiTheme="minorHAnsi" w:cstheme="minorHAnsi"/>
          <w:sz w:val="24"/>
          <w:szCs w:val="24"/>
        </w:rPr>
        <w:t>R$ 1.000,00</w:t>
      </w:r>
      <w:r w:rsidRPr="00C5400A">
        <w:rPr>
          <w:rFonts w:asciiTheme="minorHAnsi" w:hAnsiTheme="minorHAnsi" w:cstheme="minorHAnsi"/>
          <w:sz w:val="24"/>
          <w:szCs w:val="24"/>
        </w:rPr>
        <w:br/>
        <w:t>(mil reais)</w:t>
      </w:r>
      <w:r w:rsidRPr="00C5400A">
        <w:rPr>
          <w:rFonts w:asciiTheme="minorHAnsi" w:hAnsiTheme="minorHAnsi" w:cstheme="minorHAnsi"/>
          <w:bCs/>
          <w:sz w:val="24"/>
          <w:szCs w:val="24"/>
        </w:rPr>
        <w:t xml:space="preserve">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Valor Nominal Unitário</w:t>
      </w:r>
      <w:r w:rsidRPr="00C5400A">
        <w:rPr>
          <w:rFonts w:asciiTheme="minorHAnsi" w:hAnsiTheme="minorHAnsi" w:cstheme="minorHAnsi"/>
          <w:sz w:val="24"/>
          <w:szCs w:val="24"/>
        </w:rPr>
        <w:t>”);</w:t>
      </w:r>
    </w:p>
    <w:p w14:paraId="6F0B94DF" w14:textId="1EA30C74"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Prazo e Data de Vencimento</w:t>
      </w:r>
      <w:r w:rsidRPr="00C5400A">
        <w:rPr>
          <w:rFonts w:asciiTheme="minorHAnsi" w:hAnsiTheme="minorHAnsi" w:cstheme="minorHAnsi"/>
          <w:sz w:val="24"/>
          <w:szCs w:val="24"/>
        </w:rPr>
        <w:t>: Observado o disposto na Escritura, as Debêntures terão prazo vencimento de 60 (sessenta) meses, contados da Data de Emissão, vencendo-se, portanto, em</w:t>
      </w:r>
      <w:r w:rsidR="002731BF" w:rsidRPr="00C5400A">
        <w:rPr>
          <w:rFonts w:asciiTheme="minorHAnsi" w:hAnsiTheme="minorHAnsi" w:cstheme="minorHAnsi"/>
          <w:sz w:val="24"/>
          <w:szCs w:val="24"/>
        </w:rPr>
        <w:t xml:space="preserve">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rPr>
        <w:t>de fevereiro de 2026</w:t>
      </w:r>
      <w:r w:rsidRPr="00C5400A">
        <w:rPr>
          <w:rFonts w:asciiTheme="minorHAnsi" w:hAnsiTheme="minorHAnsi" w:cstheme="minorHAnsi"/>
          <w:sz w:val="24"/>
          <w:szCs w:val="24"/>
        </w:rPr>
        <w:t xml:space="preserve">, ressalvada a eventual declaração de vencimento antecipado nos termos da Escritura e o Resgate Antecipado Facultativo Total das Debêntures. Na ocasião do vencimento, a </w:t>
      </w:r>
      <w:r w:rsidR="00FE5032" w:rsidRPr="00C5400A">
        <w:rPr>
          <w:rFonts w:asciiTheme="minorHAnsi" w:hAnsiTheme="minorHAnsi" w:cstheme="minorHAnsi"/>
          <w:sz w:val="24"/>
          <w:szCs w:val="24"/>
        </w:rPr>
        <w:t>Ascensus Gestão</w:t>
      </w:r>
      <w:r w:rsidRPr="00C5400A">
        <w:rPr>
          <w:rFonts w:asciiTheme="minorHAnsi" w:hAnsiTheme="minorHAnsi" w:cstheme="minorHAnsi"/>
          <w:sz w:val="24"/>
          <w:szCs w:val="24"/>
        </w:rPr>
        <w:t xml:space="preserve"> se obriga a proceder ao pagamento das Debêntures pelo saldo do Valor Nominal Unitário, acrescido da Remuneração devida, calculada na forma prevista na Escritura</w:t>
      </w:r>
      <w:r w:rsidRPr="00C5400A">
        <w:rPr>
          <w:rFonts w:asciiTheme="minorHAnsi" w:hAnsiTheme="minorHAnsi" w:cstheme="minorHAnsi"/>
          <w:bCs/>
          <w:sz w:val="24"/>
          <w:szCs w:val="24"/>
        </w:rPr>
        <w:t>;</w:t>
      </w:r>
    </w:p>
    <w:p w14:paraId="733389D9"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2250757" w14:textId="452B672E"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Forma, Tipo e Comprovação de Titularidade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emitidas sob a forma nominativa, escritural, sem emissão de cautelas ou certificados, sendo que, para todos os fins de direito, a titularidade das Debêntures será comprovada pelo </w:t>
      </w:r>
      <w:r w:rsidR="00574E8B" w:rsidRPr="00C5400A">
        <w:rPr>
          <w:rFonts w:asciiTheme="minorHAnsi" w:hAnsiTheme="minorHAnsi" w:cstheme="minorHAnsi"/>
          <w:sz w:val="24"/>
          <w:szCs w:val="24"/>
        </w:rPr>
        <w:t xml:space="preserve">extrato emitido pelo </w:t>
      </w:r>
      <w:proofErr w:type="spellStart"/>
      <w:r w:rsidR="00574E8B" w:rsidRPr="00C5400A">
        <w:rPr>
          <w:rFonts w:asciiTheme="minorHAnsi" w:hAnsiTheme="minorHAnsi" w:cstheme="minorHAnsi"/>
          <w:sz w:val="24"/>
          <w:szCs w:val="24"/>
        </w:rPr>
        <w:t>Escriturador</w:t>
      </w:r>
      <w:proofErr w:type="spellEnd"/>
      <w:r w:rsidR="00574E8B" w:rsidRPr="00C5400A">
        <w:rPr>
          <w:rFonts w:asciiTheme="minorHAnsi" w:hAnsiTheme="minorHAnsi" w:cstheme="minorHAnsi"/>
          <w:sz w:val="24"/>
          <w:szCs w:val="24"/>
        </w:rPr>
        <w:t>. Adicionalmente, será reconhecido como comprovante de titularidade das Debêntures o extrato expedido pela B3 em nome de cada Debenturista, quando as Debêntures estiverem custodiadas eletronicamente na B3.</w:t>
      </w:r>
    </w:p>
    <w:p w14:paraId="2D22262E" w14:textId="77777777" w:rsidR="00574E8B" w:rsidRPr="00C5400A" w:rsidRDefault="00574E8B"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F8F9339" w14:textId="59D29721"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Conversibilidade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simples, não conversíveis em ações de emissão da Ascensus Gestão;</w:t>
      </w:r>
    </w:p>
    <w:p w14:paraId="68AB012B"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467DB5D" w14:textId="7DF2DA3B"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Espécie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da espécie com garantia real, com garantia adicional fidejussória, nos termos do </w:t>
      </w:r>
      <w:r w:rsidRPr="00C5400A">
        <w:rPr>
          <w:rFonts w:asciiTheme="minorHAnsi" w:hAnsiTheme="minorHAnsi" w:cstheme="minorHAnsi"/>
          <w:i/>
          <w:iCs/>
          <w:sz w:val="24"/>
          <w:szCs w:val="24"/>
        </w:rPr>
        <w:t>caput</w:t>
      </w:r>
      <w:r w:rsidRPr="00C5400A">
        <w:rPr>
          <w:rFonts w:asciiTheme="minorHAnsi" w:hAnsiTheme="minorHAnsi" w:cstheme="minorHAnsi"/>
          <w:sz w:val="24"/>
          <w:szCs w:val="24"/>
        </w:rPr>
        <w:t xml:space="preserve"> Artigo 58 da Lei das Sociedades por Ações;</w:t>
      </w:r>
    </w:p>
    <w:p w14:paraId="3F92CDED"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828BEAE" w14:textId="6F33E932" w:rsidR="00233FF0"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Garantias</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w:t>
      </w:r>
      <w:bookmarkStart w:id="51" w:name="_Hlk64461534"/>
      <w:r w:rsidRPr="00C5400A">
        <w:rPr>
          <w:rFonts w:asciiTheme="minorHAnsi" w:hAnsiTheme="minorHAnsi" w:cstheme="minorHAnsi"/>
          <w:sz w:val="24"/>
          <w:szCs w:val="24"/>
        </w:rPr>
        <w:t xml:space="preserve">As Debêntures </w:t>
      </w:r>
      <w:r w:rsidR="000B601E" w:rsidRPr="00C5400A">
        <w:rPr>
          <w:rFonts w:asciiTheme="minorHAnsi" w:hAnsiTheme="minorHAnsi" w:cstheme="minorHAnsi"/>
          <w:sz w:val="24"/>
          <w:szCs w:val="24"/>
        </w:rPr>
        <w:t>serão garantidas por</w:t>
      </w:r>
      <w:r w:rsidRPr="00C5400A">
        <w:rPr>
          <w:rFonts w:asciiTheme="minorHAnsi" w:hAnsiTheme="minorHAnsi" w:cstheme="minorHAnsi"/>
          <w:sz w:val="24"/>
          <w:szCs w:val="24"/>
        </w:rPr>
        <w:t xml:space="preserve">: </w:t>
      </w:r>
      <w:r w:rsidRPr="00C5400A">
        <w:rPr>
          <w:rFonts w:asciiTheme="minorHAnsi" w:hAnsiTheme="minorHAnsi" w:cstheme="minorHAnsi"/>
          <w:b/>
          <w:bCs/>
          <w:sz w:val="24"/>
          <w:szCs w:val="24"/>
        </w:rPr>
        <w:t>(a)</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alienação fiduciária do Imóvel</w:t>
      </w:r>
      <w:r w:rsidRPr="00C5400A">
        <w:rPr>
          <w:rFonts w:asciiTheme="minorHAnsi" w:hAnsiTheme="minorHAnsi" w:cstheme="minorHAnsi"/>
          <w:sz w:val="24"/>
          <w:szCs w:val="24"/>
        </w:rPr>
        <w:t xml:space="preserve">; </w:t>
      </w:r>
      <w:r w:rsidRPr="00C5400A">
        <w:rPr>
          <w:rFonts w:asciiTheme="minorHAnsi" w:hAnsiTheme="minorHAnsi" w:cstheme="minorHAnsi"/>
          <w:b/>
          <w:bCs/>
          <w:sz w:val="24"/>
          <w:szCs w:val="24"/>
        </w:rPr>
        <w:t>(b)</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 xml:space="preserve">cessão fiduciária da totalidade dos Direitos Creditórios; e </w:t>
      </w:r>
      <w:r w:rsidRPr="00C5400A">
        <w:rPr>
          <w:rFonts w:asciiTheme="minorHAnsi" w:hAnsiTheme="minorHAnsi" w:cstheme="minorHAnsi"/>
          <w:b/>
          <w:bCs/>
          <w:sz w:val="24"/>
          <w:szCs w:val="24"/>
          <w:lang w:eastAsia="pt-BR"/>
        </w:rPr>
        <w:t>(c)</w:t>
      </w:r>
      <w:r w:rsidRPr="00C5400A">
        <w:rPr>
          <w:rFonts w:asciiTheme="minorHAnsi" w:hAnsiTheme="minorHAnsi" w:cstheme="minorHAnsi"/>
          <w:sz w:val="24"/>
          <w:szCs w:val="24"/>
          <w:lang w:eastAsia="pt-BR"/>
        </w:rPr>
        <w:t xml:space="preserve"> fianças </w:t>
      </w:r>
      <w:r w:rsidR="000B601E" w:rsidRPr="00C5400A">
        <w:rPr>
          <w:rFonts w:asciiTheme="minorHAnsi" w:hAnsiTheme="minorHAnsi" w:cstheme="minorHAnsi"/>
          <w:sz w:val="24"/>
          <w:szCs w:val="24"/>
          <w:lang w:eastAsia="pt-BR"/>
        </w:rPr>
        <w:t>das Fiadoras (conforme definido na Escritura)</w:t>
      </w:r>
      <w:r w:rsidRPr="00C5400A">
        <w:rPr>
          <w:rFonts w:asciiTheme="minorHAnsi" w:hAnsiTheme="minorHAnsi" w:cstheme="minorHAnsi"/>
          <w:sz w:val="24"/>
          <w:szCs w:val="24"/>
        </w:rPr>
        <w:t>;</w:t>
      </w:r>
      <w:bookmarkEnd w:id="51"/>
    </w:p>
    <w:p w14:paraId="358620AB" w14:textId="77777777" w:rsidR="00AD0283" w:rsidRPr="00C5400A" w:rsidRDefault="00AD0283" w:rsidP="00AD0283">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E8CE0EB" w14:textId="2CD4FB30"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Forma de Subscrição e de Integralização</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subscritas e integralizadas no mercado primário à vista, no ato da subscrição (“</w:t>
      </w:r>
      <w:r w:rsidRPr="00C5400A">
        <w:rPr>
          <w:rFonts w:asciiTheme="minorHAnsi" w:hAnsiTheme="minorHAnsi" w:cstheme="minorHAnsi"/>
          <w:sz w:val="24"/>
          <w:szCs w:val="24"/>
          <w:u w:val="single"/>
        </w:rPr>
        <w:t>Primeira Data de Integralização</w:t>
      </w:r>
      <w:r w:rsidRPr="00C5400A">
        <w:rPr>
          <w:rFonts w:asciiTheme="minorHAnsi" w:hAnsiTheme="minorHAnsi" w:cstheme="minorHAnsi"/>
          <w:sz w:val="24"/>
          <w:szCs w:val="24"/>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(abaixo definida) calculado </w:t>
      </w:r>
      <w:r w:rsidRPr="00C5400A">
        <w:rPr>
          <w:rFonts w:asciiTheme="minorHAnsi" w:hAnsiTheme="minorHAnsi" w:cstheme="minorHAnsi"/>
          <w:i/>
          <w:sz w:val="24"/>
          <w:szCs w:val="24"/>
        </w:rPr>
        <w:t xml:space="preserve">pro rata die </w:t>
      </w:r>
      <w:proofErr w:type="spellStart"/>
      <w:r w:rsidRPr="00C5400A">
        <w:rPr>
          <w:rFonts w:asciiTheme="minorHAnsi" w:hAnsiTheme="minorHAnsi" w:cstheme="minorHAnsi"/>
          <w:i/>
          <w:sz w:val="24"/>
          <w:szCs w:val="24"/>
        </w:rPr>
        <w:t>temporis</w:t>
      </w:r>
      <w:proofErr w:type="spellEnd"/>
      <w:r w:rsidRPr="00C5400A">
        <w:rPr>
          <w:rFonts w:asciiTheme="minorHAnsi" w:hAnsiTheme="minorHAnsi" w:cstheme="minorHAnsi"/>
          <w:sz w:val="24"/>
          <w:szCs w:val="24"/>
        </w:rPr>
        <w:t xml:space="preserve"> desde a Primeira Data de Integralização até a data de sua efetiva integralização, ou da Data de Pagamento da Remuneração (abaixo definida) imediatamente anterior, conforme aplicável. A exclusivo critério do Coordenador Líder, as Debêntures poderão ser colocadas com ágio ou deságio, a ser definido, se for o caso, no ato de subscrição e integralização das Debêntures em cada data de integralização;</w:t>
      </w:r>
    </w:p>
    <w:p w14:paraId="0CCCA87F" w14:textId="77777777" w:rsidR="00AD0283" w:rsidRPr="00C5400A" w:rsidRDefault="00AD0283"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5DB38347" w14:textId="77777777"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Atualização Monetária</w:t>
      </w:r>
      <w:r w:rsidRPr="00C5400A">
        <w:rPr>
          <w:rFonts w:asciiTheme="minorHAnsi" w:hAnsiTheme="minorHAnsi" w:cstheme="minorHAnsi"/>
          <w:sz w:val="24"/>
          <w:szCs w:val="24"/>
        </w:rPr>
        <w:t xml:space="preserve">: </w:t>
      </w:r>
      <w:r w:rsidRPr="00C5400A">
        <w:rPr>
          <w:rFonts w:asciiTheme="minorHAnsi" w:hAnsiTheme="minorHAnsi" w:cstheme="minorHAnsi"/>
          <w:bCs/>
          <w:sz w:val="24"/>
          <w:szCs w:val="24"/>
        </w:rPr>
        <w:t>As Debêntures não terão seu Valor Nominal Unitário atualizado monetariamente</w:t>
      </w:r>
      <w:r w:rsidRPr="00C5400A">
        <w:rPr>
          <w:rFonts w:asciiTheme="minorHAnsi" w:hAnsiTheme="minorHAnsi" w:cstheme="minorHAnsi"/>
          <w:sz w:val="24"/>
          <w:szCs w:val="24"/>
        </w:rPr>
        <w:t>;</w:t>
      </w:r>
    </w:p>
    <w:p w14:paraId="4AC01C33" w14:textId="77777777" w:rsidR="00233FF0" w:rsidRPr="00C5400A" w:rsidRDefault="00233FF0"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4706AF76" w14:textId="77777777"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Remuneração das Debêntures</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w:t>
      </w:r>
      <w:hyperlink r:id="rId16" w:history="1">
        <w:r w:rsidRPr="00C5400A">
          <w:rPr>
            <w:rStyle w:val="Hyperlink"/>
            <w:rFonts w:asciiTheme="minorHAnsi" w:hAnsiTheme="minorHAnsi" w:cstheme="minorHAnsi"/>
            <w:sz w:val="24"/>
            <w:szCs w:val="24"/>
            <w:lang w:eastAsia="pt-BR"/>
          </w:rPr>
          <w:t>http://www.b3.com.br</w:t>
        </w:r>
      </w:hyperlink>
      <w:r w:rsidRPr="00C5400A">
        <w:rPr>
          <w:rFonts w:asciiTheme="minorHAnsi" w:hAnsiTheme="minorHAnsi" w:cstheme="minorHAnsi"/>
          <w:sz w:val="24"/>
          <w:szCs w:val="24"/>
          <w:lang w:eastAsia="pt-BR"/>
        </w:rPr>
        <w:t xml:space="preserve">), acrescida de </w:t>
      </w:r>
      <w:r w:rsidRPr="00C5400A">
        <w:rPr>
          <w:rFonts w:asciiTheme="minorHAnsi" w:hAnsiTheme="minorHAnsi" w:cstheme="minorHAnsi"/>
          <w:i/>
          <w:sz w:val="24"/>
          <w:szCs w:val="24"/>
          <w:lang w:eastAsia="pt-BR"/>
        </w:rPr>
        <w:t>spread</w:t>
      </w:r>
      <w:r w:rsidRPr="00C5400A">
        <w:rPr>
          <w:rFonts w:asciiTheme="minorHAnsi" w:hAnsiTheme="minorHAnsi" w:cstheme="minorHAnsi"/>
          <w:sz w:val="24"/>
          <w:szCs w:val="24"/>
          <w:lang w:eastAsia="pt-BR"/>
        </w:rPr>
        <w:t xml:space="preserve"> (sobretaxa) de 6,50% (seis inteiros e cinquenta centésimos por cento) ao ano, base 252 (duzentos e cinquenta e dois) Dias Úteis, calculado de forma exponencial e cumulativa </w:t>
      </w:r>
      <w:r w:rsidRPr="00C5400A">
        <w:rPr>
          <w:rFonts w:asciiTheme="minorHAnsi" w:hAnsiTheme="minorHAnsi" w:cstheme="minorHAnsi"/>
          <w:i/>
          <w:sz w:val="24"/>
          <w:szCs w:val="24"/>
          <w:lang w:eastAsia="pt-BR"/>
        </w:rPr>
        <w:t xml:space="preserve">pro rata </w:t>
      </w:r>
      <w:proofErr w:type="spellStart"/>
      <w:r w:rsidRPr="00C5400A">
        <w:rPr>
          <w:rFonts w:asciiTheme="minorHAnsi" w:hAnsiTheme="minorHAnsi" w:cstheme="minorHAnsi"/>
          <w:i/>
          <w:sz w:val="24"/>
          <w:szCs w:val="24"/>
          <w:lang w:eastAsia="pt-BR"/>
        </w:rPr>
        <w:t>temporis</w:t>
      </w:r>
      <w:proofErr w:type="spellEnd"/>
      <w:r w:rsidRPr="00C5400A">
        <w:rPr>
          <w:rFonts w:asciiTheme="minorHAnsi" w:hAnsiTheme="minorHAnsi" w:cstheme="minorHAnsi"/>
          <w:sz w:val="24"/>
          <w:szCs w:val="24"/>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C5400A">
        <w:rPr>
          <w:rFonts w:asciiTheme="minorHAnsi" w:hAnsiTheme="minorHAnsi" w:cstheme="minorHAnsi"/>
          <w:sz w:val="24"/>
          <w:szCs w:val="24"/>
          <w:u w:val="single"/>
          <w:lang w:eastAsia="pt-BR"/>
        </w:rPr>
        <w:t>Remuneração</w:t>
      </w:r>
      <w:r w:rsidRPr="00C5400A">
        <w:rPr>
          <w:rFonts w:asciiTheme="minorHAnsi" w:hAnsiTheme="minorHAnsi" w:cstheme="minorHAnsi"/>
          <w:sz w:val="24"/>
          <w:szCs w:val="24"/>
          <w:lang w:eastAsia="pt-BR"/>
        </w:rPr>
        <w:t xml:space="preserve">”) A Remuneração será </w:t>
      </w:r>
      <w:r w:rsidRPr="00C5400A">
        <w:rPr>
          <w:rFonts w:asciiTheme="minorHAnsi" w:hAnsiTheme="minorHAnsi" w:cstheme="minorHAnsi"/>
          <w:color w:val="000000"/>
          <w:sz w:val="24"/>
          <w:szCs w:val="24"/>
        </w:rPr>
        <w:t xml:space="preserve">calculada </w:t>
      </w:r>
      <w:r w:rsidRPr="00C5400A">
        <w:rPr>
          <w:rFonts w:asciiTheme="minorHAnsi" w:hAnsiTheme="minorHAnsi" w:cstheme="minorHAnsi"/>
          <w:bCs/>
          <w:sz w:val="24"/>
          <w:szCs w:val="24"/>
        </w:rPr>
        <w:t>de acordo com a fórmula descrita na Escritura;</w:t>
      </w:r>
    </w:p>
    <w:p w14:paraId="676DE018"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2ADD73E" w14:textId="4BAE5842" w:rsidR="00233FF0" w:rsidRPr="00985319"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Amortização Programada</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 xml:space="preserve">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w:t>
      </w:r>
      <w:r w:rsidRPr="00985319">
        <w:rPr>
          <w:rFonts w:asciiTheme="minorHAnsi" w:hAnsiTheme="minorHAnsi" w:cstheme="minorHAnsi"/>
          <w:sz w:val="24"/>
          <w:szCs w:val="24"/>
          <w:lang w:eastAsia="pt-BR"/>
        </w:rPr>
        <w:t xml:space="preserve">em parcelas iguais e sucessivas, </w:t>
      </w:r>
      <w:r w:rsidR="008B2FB0" w:rsidRPr="00985319">
        <w:rPr>
          <w:rFonts w:asciiTheme="minorHAnsi" w:hAnsiTheme="minorHAnsi" w:cstheme="minorHAnsi"/>
          <w:sz w:val="24"/>
          <w:szCs w:val="24"/>
          <w:lang w:eastAsia="pt-BR"/>
        </w:rPr>
        <w:t xml:space="preserve">com exceção da parcela na Data de Vencimento, </w:t>
      </w:r>
      <w:r w:rsidRPr="00985319">
        <w:rPr>
          <w:rFonts w:asciiTheme="minorHAnsi" w:hAnsiTheme="minorHAnsi" w:cstheme="minorHAnsi"/>
          <w:sz w:val="24"/>
          <w:szCs w:val="24"/>
          <w:lang w:eastAsia="pt-BR"/>
        </w:rPr>
        <w:t xml:space="preserve">sempre no dia </w:t>
      </w:r>
      <w:r w:rsidR="00E363F0" w:rsidRPr="00985319">
        <w:rPr>
          <w:rFonts w:asciiTheme="minorHAnsi" w:hAnsiTheme="minorHAnsi" w:cstheme="minorHAnsi"/>
          <w:sz w:val="24"/>
          <w:szCs w:val="24"/>
          <w:lang w:eastAsia="pt-BR"/>
        </w:rPr>
        <w:t>18</w:t>
      </w:r>
      <w:r w:rsidRPr="00985319">
        <w:rPr>
          <w:rFonts w:asciiTheme="minorHAnsi" w:hAnsiTheme="minorHAnsi" w:cstheme="minorHAnsi"/>
          <w:sz w:val="24"/>
          <w:szCs w:val="24"/>
          <w:lang w:eastAsia="pt-BR"/>
        </w:rPr>
        <w:t xml:space="preserve"> de cada mês, </w:t>
      </w:r>
      <w:bookmarkStart w:id="52" w:name="_Hlk38477502"/>
      <w:r w:rsidRPr="00985319">
        <w:rPr>
          <w:rFonts w:asciiTheme="minorHAnsi" w:hAnsiTheme="minorHAnsi" w:cstheme="minorHAnsi"/>
          <w:sz w:val="24"/>
          <w:szCs w:val="24"/>
          <w:lang w:eastAsia="pt-BR"/>
        </w:rPr>
        <w:t>com carência de 12 (doze) meses contados da Data de Emissão</w:t>
      </w:r>
      <w:bookmarkEnd w:id="52"/>
      <w:r w:rsidRPr="00985319">
        <w:rPr>
          <w:rFonts w:asciiTheme="minorHAnsi" w:hAnsiTheme="minorHAnsi" w:cstheme="minorHAnsi"/>
          <w:sz w:val="24"/>
          <w:szCs w:val="24"/>
          <w:lang w:eastAsia="pt-BR"/>
        </w:rPr>
        <w:t>, sendo o primeiro pagamento devido em 1</w:t>
      </w:r>
      <w:r w:rsidR="000B601E" w:rsidRPr="00985319">
        <w:rPr>
          <w:rFonts w:asciiTheme="minorHAnsi" w:hAnsiTheme="minorHAnsi" w:cstheme="minorHAnsi"/>
          <w:sz w:val="24"/>
          <w:szCs w:val="24"/>
          <w:lang w:eastAsia="pt-BR"/>
        </w:rPr>
        <w:t>8</w:t>
      </w:r>
      <w:r w:rsidR="00E363F0" w:rsidRPr="00985319">
        <w:rPr>
          <w:rFonts w:asciiTheme="minorHAnsi" w:hAnsiTheme="minorHAnsi" w:cstheme="minorHAnsi"/>
          <w:sz w:val="24"/>
          <w:szCs w:val="24"/>
          <w:lang w:eastAsia="pt-BR"/>
        </w:rPr>
        <w:t xml:space="preserve"> </w:t>
      </w:r>
      <w:r w:rsidRPr="00985319">
        <w:rPr>
          <w:rFonts w:asciiTheme="minorHAnsi" w:hAnsiTheme="minorHAnsi" w:cstheme="minorHAnsi"/>
          <w:sz w:val="24"/>
          <w:szCs w:val="24"/>
          <w:lang w:eastAsia="pt-BR"/>
        </w:rPr>
        <w:t>de março de 2022 e o último na Data de Vencimento (sendo cada uma dessas datas, uma “</w:t>
      </w:r>
      <w:r w:rsidRPr="00985319">
        <w:rPr>
          <w:rFonts w:asciiTheme="minorHAnsi" w:hAnsiTheme="minorHAnsi" w:cstheme="minorHAnsi"/>
          <w:sz w:val="24"/>
          <w:szCs w:val="24"/>
          <w:u w:val="single"/>
          <w:lang w:eastAsia="pt-BR"/>
        </w:rPr>
        <w:t>Data de Pagamento</w:t>
      </w:r>
      <w:r w:rsidRPr="00985319">
        <w:rPr>
          <w:rFonts w:asciiTheme="minorHAnsi" w:hAnsiTheme="minorHAnsi" w:cstheme="minorHAnsi"/>
          <w:sz w:val="24"/>
          <w:szCs w:val="24"/>
          <w:lang w:eastAsia="pt-BR"/>
        </w:rPr>
        <w:t>”), conforme cronograma e percentuais previstos na Escritura;</w:t>
      </w:r>
    </w:p>
    <w:p w14:paraId="56F40F5E" w14:textId="77777777" w:rsidR="00233FF0" w:rsidRPr="00985319"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8CA6C88" w14:textId="2DB9C990"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b/>
          <w:bCs/>
          <w:sz w:val="24"/>
          <w:szCs w:val="24"/>
          <w:u w:val="single"/>
        </w:rPr>
        <w:t>Data de Pagamento da Remuneração</w:t>
      </w:r>
      <w:r w:rsidRPr="00985319">
        <w:rPr>
          <w:rFonts w:asciiTheme="minorHAnsi" w:hAnsiTheme="minorHAnsi" w:cstheme="minorHAnsi"/>
          <w:sz w:val="24"/>
          <w:szCs w:val="24"/>
        </w:rPr>
        <w:t>:</w:t>
      </w:r>
      <w:r w:rsidRPr="00985319">
        <w:rPr>
          <w:rFonts w:asciiTheme="minorHAnsi" w:hAnsiTheme="minorHAnsi" w:cstheme="minorHAnsi"/>
          <w:sz w:val="24"/>
          <w:szCs w:val="24"/>
          <w:lang w:eastAsia="pt-BR"/>
        </w:rPr>
        <w:t xml:space="preserve"> Sem prejuízo dos pagamentos em decorrência de eventual declaração de vencimento antecipado das obrigações decorrentes das Debêntures</w:t>
      </w:r>
      <w:r w:rsidR="000B601E" w:rsidRPr="00985319">
        <w:rPr>
          <w:rFonts w:asciiTheme="minorHAnsi" w:hAnsiTheme="minorHAnsi" w:cstheme="minorHAnsi"/>
          <w:sz w:val="24"/>
          <w:szCs w:val="24"/>
          <w:lang w:eastAsia="pt-BR"/>
        </w:rPr>
        <w:t>,</w:t>
      </w:r>
      <w:r w:rsidRPr="00985319">
        <w:rPr>
          <w:rFonts w:asciiTheme="minorHAnsi" w:hAnsiTheme="minorHAnsi" w:cstheme="minorHAnsi"/>
          <w:sz w:val="24"/>
          <w:szCs w:val="24"/>
          <w:lang w:eastAsia="pt-BR"/>
        </w:rPr>
        <w:t xml:space="preserve"> Resgate Antecipado Facultativo Total</w:t>
      </w:r>
      <w:r w:rsidR="000B601E" w:rsidRPr="00985319">
        <w:rPr>
          <w:rFonts w:asciiTheme="minorHAnsi" w:eastAsia="Times New Roman" w:hAnsiTheme="minorHAnsi" w:cstheme="minorHAnsi"/>
          <w:sz w:val="24"/>
          <w:szCs w:val="24"/>
          <w:lang w:eastAsia="pt-BR"/>
        </w:rPr>
        <w:t xml:space="preserve"> e/ou Amortização Extraordinária Facultativa</w:t>
      </w:r>
      <w:r w:rsidRPr="00985319">
        <w:rPr>
          <w:rFonts w:asciiTheme="minorHAnsi" w:hAnsiTheme="minorHAnsi" w:cstheme="minorHAnsi"/>
          <w:sz w:val="24"/>
          <w:szCs w:val="24"/>
          <w:lang w:eastAsia="pt-BR"/>
        </w:rPr>
        <w:t>, nos termos previstos na Escritura,</w:t>
      </w:r>
      <w:r w:rsidR="008B2FB0" w:rsidRPr="00985319">
        <w:rPr>
          <w:rFonts w:asciiTheme="minorHAnsi" w:hAnsiTheme="minorHAnsi" w:cstheme="minorHAnsi"/>
          <w:sz w:val="24"/>
          <w:szCs w:val="24"/>
          <w:lang w:eastAsia="pt-BR"/>
        </w:rPr>
        <w:t xml:space="preserve"> com exceção da parcela na Data de Vencimento,</w:t>
      </w:r>
      <w:r w:rsidRPr="00985319">
        <w:rPr>
          <w:rFonts w:asciiTheme="minorHAnsi" w:hAnsiTheme="minorHAnsi" w:cstheme="minorHAnsi"/>
          <w:sz w:val="24"/>
          <w:szCs w:val="24"/>
          <w:lang w:eastAsia="pt-BR"/>
        </w:rPr>
        <w:t xml:space="preserve"> o pagamento da Remuneração será realizado mensalmente</w:t>
      </w:r>
      <w:r w:rsidRPr="00C5400A">
        <w:rPr>
          <w:rFonts w:asciiTheme="minorHAnsi" w:hAnsiTheme="minorHAnsi" w:cstheme="minorHAnsi"/>
          <w:sz w:val="24"/>
          <w:szCs w:val="24"/>
          <w:lang w:eastAsia="pt-BR"/>
        </w:rPr>
        <w:t xml:space="preserve">, sempre no dia </w:t>
      </w:r>
      <w:r w:rsidR="000B601E" w:rsidRPr="00C5400A">
        <w:rPr>
          <w:rFonts w:asciiTheme="minorHAnsi" w:hAnsiTheme="minorHAnsi" w:cstheme="minorHAnsi"/>
          <w:bCs/>
          <w:caps/>
          <w:sz w:val="24"/>
          <w:szCs w:val="24"/>
          <w:lang w:eastAsia="pt-BR"/>
        </w:rPr>
        <w:t>18</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 xml:space="preserve">de cada mês, sendo o primeiro pagamento da Remuneração devido no dia </w:t>
      </w:r>
      <w:r w:rsidR="000B601E" w:rsidRPr="00C5400A">
        <w:rPr>
          <w:rFonts w:asciiTheme="minorHAnsi" w:hAnsiTheme="minorHAnsi" w:cstheme="minorHAnsi"/>
          <w:bCs/>
          <w:caps/>
          <w:sz w:val="24"/>
          <w:szCs w:val="24"/>
          <w:lang w:eastAsia="pt-BR"/>
        </w:rPr>
        <w:t>18</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de março de 2021 e o último na Data de Vencimento;</w:t>
      </w:r>
    </w:p>
    <w:p w14:paraId="1A36896E"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23F15EE" w14:textId="542B1186"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Repactuação</w:t>
      </w:r>
      <w:r w:rsidRPr="00C5400A">
        <w:rPr>
          <w:rFonts w:asciiTheme="minorHAnsi" w:hAnsiTheme="minorHAnsi" w:cstheme="minorHAnsi"/>
          <w:b/>
          <w:sz w:val="24"/>
          <w:szCs w:val="24"/>
        </w:rPr>
        <w:t xml:space="preserve">: </w:t>
      </w:r>
      <w:r w:rsidRPr="00C5400A">
        <w:rPr>
          <w:rFonts w:asciiTheme="minorHAnsi" w:hAnsiTheme="minorHAnsi" w:cstheme="minorHAnsi"/>
          <w:sz w:val="24"/>
          <w:szCs w:val="24"/>
        </w:rPr>
        <w:t>Não haverá repactuação das Debêntures;</w:t>
      </w:r>
    </w:p>
    <w:p w14:paraId="134C2736" w14:textId="77777777" w:rsidR="000B601E" w:rsidRPr="00C5400A" w:rsidRDefault="000B601E"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E5643CB" w14:textId="4325E362"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bCs/>
          <w:sz w:val="24"/>
          <w:szCs w:val="24"/>
          <w:u w:val="single"/>
        </w:rPr>
        <w:t>Resgate Antecipado Facultativo</w:t>
      </w:r>
      <w:r w:rsidRPr="00C5400A">
        <w:rPr>
          <w:rFonts w:asciiTheme="minorHAnsi" w:hAnsiTheme="minorHAnsi" w:cstheme="minorHAnsi"/>
          <w:bCs/>
          <w:sz w:val="24"/>
          <w:szCs w:val="24"/>
        </w:rPr>
        <w:t xml:space="preserve">. Respeitadas as condições previstas na Escritura, </w:t>
      </w:r>
      <w:r w:rsidRPr="00C5400A">
        <w:rPr>
          <w:rFonts w:asciiTheme="minorHAnsi" w:hAnsiTheme="minorHAnsi" w:cstheme="minorHAnsi"/>
          <w:sz w:val="24"/>
          <w:szCs w:val="24"/>
          <w:lang w:eastAsia="pt-BR"/>
        </w:rPr>
        <w:lastRenderedPageBreak/>
        <w:t xml:space="preserve">a qualquer momento a partir do dia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lang w:eastAsia="pt-BR"/>
        </w:rPr>
        <w:t xml:space="preserve">de fevereiro de 2024 </w:t>
      </w:r>
      <w:r w:rsidRPr="00C5400A">
        <w:rPr>
          <w:rFonts w:asciiTheme="minorHAnsi" w:hAnsiTheme="minorHAnsi" w:cstheme="minorHAnsi"/>
          <w:sz w:val="24"/>
          <w:szCs w:val="24"/>
          <w:lang w:eastAsia="pt-BR"/>
        </w:rPr>
        <w:t xml:space="preserve">(inclusive), as Debêntures poderão ser totalmente resgatadas (sendo vedado o resgate parcial) por iniciativa da </w:t>
      </w:r>
      <w:r w:rsidR="008D6792" w:rsidRPr="00C5400A">
        <w:rPr>
          <w:rFonts w:asciiTheme="minorHAnsi" w:hAnsiTheme="minorHAnsi" w:cstheme="minorHAnsi"/>
          <w:sz w:val="24"/>
          <w:szCs w:val="24"/>
          <w:lang w:eastAsia="pt-BR"/>
        </w:rPr>
        <w:t>Ascensus Gestão</w:t>
      </w:r>
      <w:r w:rsidRPr="00C5400A">
        <w:rPr>
          <w:rFonts w:asciiTheme="minorHAnsi" w:hAnsiTheme="minorHAnsi" w:cstheme="minorHAnsi"/>
          <w:sz w:val="24"/>
          <w:szCs w:val="24"/>
          <w:lang w:eastAsia="pt-BR"/>
        </w:rPr>
        <w:t>, a seu exclusivo critério (“</w:t>
      </w:r>
      <w:r w:rsidRPr="00C5400A">
        <w:rPr>
          <w:rFonts w:asciiTheme="minorHAnsi" w:hAnsiTheme="minorHAnsi" w:cstheme="minorHAnsi"/>
          <w:sz w:val="24"/>
          <w:szCs w:val="24"/>
          <w:u w:val="single"/>
          <w:lang w:eastAsia="pt-BR"/>
        </w:rPr>
        <w:t>Resgate Antecipado Facultativo Total</w:t>
      </w:r>
      <w:r w:rsidRPr="00C5400A">
        <w:rPr>
          <w:rFonts w:asciiTheme="minorHAnsi" w:hAnsiTheme="minorHAnsi" w:cstheme="minorHAnsi"/>
          <w:sz w:val="24"/>
          <w:szCs w:val="24"/>
          <w:lang w:eastAsia="pt-BR"/>
        </w:rPr>
        <w:t xml:space="preserve">”), por meio de envio de notificação individual aos Debenturistas ou de publicação de comunicado com cópia ao Agente Fiduciário, </w:t>
      </w:r>
      <w:proofErr w:type="spellStart"/>
      <w:r w:rsidRPr="00C5400A">
        <w:rPr>
          <w:rFonts w:asciiTheme="minorHAnsi" w:hAnsiTheme="minorHAnsi" w:cstheme="minorHAnsi"/>
          <w:sz w:val="24"/>
          <w:szCs w:val="24"/>
          <w:lang w:eastAsia="pt-BR"/>
        </w:rPr>
        <w:t>Escriturador</w:t>
      </w:r>
      <w:proofErr w:type="spellEnd"/>
      <w:r w:rsidRPr="00C5400A">
        <w:rPr>
          <w:rFonts w:asciiTheme="minorHAnsi" w:hAnsiTheme="minorHAnsi" w:cstheme="minorHAnsi"/>
          <w:sz w:val="24"/>
          <w:szCs w:val="24"/>
          <w:lang w:eastAsia="pt-BR"/>
        </w:rPr>
        <w:t xml:space="preserve">, </w:t>
      </w:r>
      <w:r w:rsidRPr="00C5400A">
        <w:rPr>
          <w:rFonts w:asciiTheme="minorHAnsi" w:hAnsiTheme="minorHAnsi" w:cstheme="minorHAnsi"/>
          <w:sz w:val="24"/>
          <w:szCs w:val="24"/>
        </w:rPr>
        <w:t xml:space="preserve">Agente </w:t>
      </w:r>
      <w:r w:rsidRPr="00C5400A">
        <w:rPr>
          <w:rFonts w:asciiTheme="minorHAnsi" w:hAnsiTheme="minorHAnsi" w:cstheme="minorHAnsi"/>
          <w:sz w:val="24"/>
          <w:szCs w:val="24"/>
          <w:lang w:eastAsia="pt-BR"/>
        </w:rPr>
        <w:t xml:space="preserve">Liquidante e à B3 com 10 (dez) Dias Úteis de antecedência, informando </w:t>
      </w:r>
      <w:r w:rsidRPr="00C5400A">
        <w:rPr>
          <w:rFonts w:asciiTheme="minorHAnsi" w:hAnsiTheme="minorHAnsi" w:cstheme="minorHAnsi"/>
          <w:b/>
          <w:sz w:val="24"/>
          <w:szCs w:val="24"/>
          <w:lang w:eastAsia="pt-BR"/>
        </w:rPr>
        <w:t>(i)</w:t>
      </w:r>
      <w:r w:rsidRPr="00C5400A">
        <w:rPr>
          <w:rFonts w:asciiTheme="minorHAnsi" w:hAnsiTheme="minorHAnsi" w:cstheme="minorHAnsi"/>
          <w:sz w:val="24"/>
          <w:szCs w:val="24"/>
          <w:lang w:eastAsia="pt-BR"/>
        </w:rPr>
        <w:t xml:space="preserve"> a data pretendida para a realização do Resgate Antecipado Facultativo Total, que deverá ser um Dia Útil; e </w:t>
      </w:r>
      <w:r w:rsidRPr="00C5400A">
        <w:rPr>
          <w:rFonts w:asciiTheme="minorHAnsi" w:hAnsiTheme="minorHAnsi" w:cstheme="minorHAnsi"/>
          <w:b/>
          <w:sz w:val="24"/>
          <w:szCs w:val="24"/>
          <w:lang w:eastAsia="pt-BR"/>
        </w:rPr>
        <w:t>(</w:t>
      </w:r>
      <w:proofErr w:type="spellStart"/>
      <w:r w:rsidRPr="00C5400A">
        <w:rPr>
          <w:rFonts w:asciiTheme="minorHAnsi" w:hAnsiTheme="minorHAnsi" w:cstheme="minorHAnsi"/>
          <w:b/>
          <w:sz w:val="24"/>
          <w:szCs w:val="24"/>
          <w:lang w:eastAsia="pt-BR"/>
        </w:rPr>
        <w:t>ii</w:t>
      </w:r>
      <w:proofErr w:type="spellEnd"/>
      <w:r w:rsidRPr="00C5400A">
        <w:rPr>
          <w:rFonts w:asciiTheme="minorHAnsi" w:hAnsiTheme="minorHAnsi" w:cstheme="minorHAnsi"/>
          <w:b/>
          <w:sz w:val="24"/>
          <w:szCs w:val="24"/>
          <w:lang w:eastAsia="pt-BR"/>
        </w:rPr>
        <w:t>) </w:t>
      </w:r>
      <w:r w:rsidRPr="00C5400A">
        <w:rPr>
          <w:rFonts w:asciiTheme="minorHAnsi" w:hAnsiTheme="minorHAnsi" w:cstheme="minorHAnsi"/>
          <w:sz w:val="24"/>
          <w:szCs w:val="24"/>
          <w:lang w:eastAsia="pt-BR"/>
        </w:rPr>
        <w:t xml:space="preserve">qualquer outra informação relevante aos Debenturistas. </w:t>
      </w:r>
      <w:r w:rsidRPr="00C5400A">
        <w:rPr>
          <w:rFonts w:asciiTheme="minorHAnsi" w:eastAsia="Arial Unicode MS" w:hAnsiTheme="minorHAnsi" w:cstheme="minorHAnsi"/>
          <w:sz w:val="24"/>
          <w:szCs w:val="24"/>
          <w:lang w:eastAsia="pt-BR"/>
        </w:rPr>
        <w:t xml:space="preserve">O </w:t>
      </w:r>
      <w:r w:rsidRPr="00C5400A">
        <w:rPr>
          <w:rFonts w:asciiTheme="minorHAnsi" w:hAnsiTheme="minorHAnsi" w:cstheme="minorHAnsi"/>
          <w:sz w:val="24"/>
          <w:szCs w:val="24"/>
          <w:lang w:eastAsia="pt-BR"/>
        </w:rPr>
        <w:t>Resgate Antecipado Facultativo</w:t>
      </w:r>
      <w:r w:rsidRPr="00C5400A">
        <w:rPr>
          <w:rFonts w:asciiTheme="minorHAnsi" w:eastAsia="Arial Unicode MS" w:hAnsiTheme="minorHAnsi" w:cstheme="minorHAnsi"/>
          <w:sz w:val="24"/>
          <w:szCs w:val="24"/>
          <w:lang w:eastAsia="pt-BR"/>
        </w:rPr>
        <w:t xml:space="preserve"> </w:t>
      </w:r>
      <w:r w:rsidRPr="00C5400A">
        <w:rPr>
          <w:rFonts w:asciiTheme="minorHAnsi" w:hAnsiTheme="minorHAnsi" w:cstheme="minorHAnsi"/>
          <w:sz w:val="24"/>
          <w:szCs w:val="24"/>
          <w:lang w:eastAsia="pt-BR"/>
        </w:rPr>
        <w:t>Total</w:t>
      </w:r>
      <w:r w:rsidRPr="00C5400A">
        <w:rPr>
          <w:rFonts w:asciiTheme="minorHAnsi" w:eastAsia="Arial Unicode MS" w:hAnsiTheme="minorHAnsi" w:cstheme="minorHAnsi"/>
          <w:sz w:val="24"/>
          <w:szCs w:val="24"/>
          <w:lang w:eastAsia="pt-BR"/>
        </w:rPr>
        <w:t xml:space="preserve"> das Debêntures pela </w:t>
      </w:r>
      <w:r w:rsidR="008D6792" w:rsidRPr="00C5400A">
        <w:rPr>
          <w:rFonts w:asciiTheme="minorHAnsi" w:hAnsiTheme="minorHAnsi" w:cstheme="minorHAnsi"/>
          <w:sz w:val="24"/>
          <w:szCs w:val="24"/>
          <w:lang w:eastAsia="pt-BR"/>
        </w:rPr>
        <w:t>Ascensus Gestão</w:t>
      </w:r>
      <w:r w:rsidRPr="00C5400A">
        <w:rPr>
          <w:rFonts w:asciiTheme="minorHAnsi" w:eastAsia="Arial Unicode MS" w:hAnsiTheme="minorHAnsi" w:cstheme="minorHAnsi"/>
          <w:sz w:val="24"/>
          <w:szCs w:val="24"/>
          <w:lang w:eastAsia="pt-BR"/>
        </w:rPr>
        <w:t xml:space="preserve">, será realizado mediante o pagamento do seu Valor Nominal Unitário ou saldo do Valor Nominal Unitário das Debêntures, conforme o caso, acrescido da Remuneração devida </w:t>
      </w:r>
      <w:r w:rsidRPr="00C5400A">
        <w:rPr>
          <w:rFonts w:asciiTheme="minorHAnsi" w:eastAsia="Arial Unicode MS" w:hAnsiTheme="minorHAnsi" w:cstheme="minorHAnsi"/>
          <w:i/>
          <w:iCs/>
          <w:sz w:val="24"/>
          <w:szCs w:val="24"/>
          <w:lang w:eastAsia="pt-BR"/>
        </w:rPr>
        <w:t xml:space="preserve">pro rata </w:t>
      </w:r>
      <w:proofErr w:type="spellStart"/>
      <w:r w:rsidRPr="00C5400A">
        <w:rPr>
          <w:rFonts w:asciiTheme="minorHAnsi" w:eastAsia="Arial Unicode MS" w:hAnsiTheme="minorHAnsi" w:cstheme="minorHAnsi"/>
          <w:i/>
          <w:sz w:val="24"/>
          <w:szCs w:val="24"/>
          <w:lang w:eastAsia="pt-BR"/>
        </w:rPr>
        <w:t>temporis</w:t>
      </w:r>
      <w:proofErr w:type="spellEnd"/>
      <w:r w:rsidRPr="00C5400A">
        <w:rPr>
          <w:rFonts w:asciiTheme="minorHAnsi" w:eastAsia="Arial Unicode MS" w:hAnsiTheme="minorHAnsi" w:cstheme="minorHAnsi"/>
          <w:sz w:val="24"/>
          <w:szCs w:val="24"/>
          <w:lang w:eastAsia="pt-BR"/>
        </w:rPr>
        <w:t xml:space="preserve">, </w:t>
      </w:r>
      <w:r w:rsidRPr="00C5400A">
        <w:rPr>
          <w:rFonts w:asciiTheme="minorHAnsi" w:hAnsiTheme="minorHAnsi" w:cstheme="minorHAnsi"/>
          <w:sz w:val="24"/>
          <w:szCs w:val="24"/>
          <w:lang w:eastAsia="pt-BR"/>
        </w:rPr>
        <w:t>desde a Primeira Data de Integralização ou a última Data de Pagamento da Remuneração, conforme o caso,</w:t>
      </w:r>
      <w:r w:rsidRPr="00C5400A">
        <w:rPr>
          <w:rFonts w:asciiTheme="minorHAnsi" w:eastAsia="Arial Unicode MS" w:hAnsiTheme="minorHAnsi" w:cstheme="minorHAnsi"/>
          <w:sz w:val="24"/>
          <w:szCs w:val="24"/>
          <w:lang w:eastAsia="pt-BR"/>
        </w:rPr>
        <w:t xml:space="preserve"> até a data do pagamento do </w:t>
      </w:r>
      <w:r w:rsidRPr="00C5400A">
        <w:rPr>
          <w:rFonts w:asciiTheme="minorHAnsi" w:hAnsiTheme="minorHAnsi" w:cstheme="minorHAnsi"/>
          <w:sz w:val="24"/>
          <w:szCs w:val="24"/>
          <w:lang w:eastAsia="pt-BR"/>
        </w:rPr>
        <w:t>Resgate Antecipado Facultativo Total,</w:t>
      </w:r>
      <w:r w:rsidRPr="00C5400A">
        <w:rPr>
          <w:rFonts w:asciiTheme="minorHAnsi" w:eastAsia="Arial Unicode MS" w:hAnsiTheme="minorHAnsi" w:cstheme="minorHAnsi"/>
          <w:sz w:val="24"/>
          <w:szCs w:val="24"/>
          <w:lang w:eastAsia="pt-BR"/>
        </w:rPr>
        <w:t xml:space="preserve"> a</w:t>
      </w:r>
      <w:bookmarkStart w:id="53" w:name="_Hlk38477553"/>
      <w:r w:rsidRPr="00C5400A">
        <w:rPr>
          <w:rFonts w:asciiTheme="minorHAnsi" w:eastAsia="Arial Unicode MS" w:hAnsiTheme="minorHAnsi" w:cstheme="minorHAnsi"/>
          <w:sz w:val="24"/>
          <w:szCs w:val="24"/>
          <w:lang w:eastAsia="pt-BR"/>
        </w:rPr>
        <w:t xml:space="preserve">crescido de </w:t>
      </w:r>
      <w:r w:rsidRPr="00C5400A">
        <w:rPr>
          <w:rFonts w:asciiTheme="minorHAnsi" w:hAnsiTheme="minorHAnsi" w:cstheme="minorHAnsi"/>
          <w:sz w:val="24"/>
          <w:szCs w:val="24"/>
          <w:lang w:eastAsia="pt-BR"/>
        </w:rPr>
        <w:t xml:space="preserve">prêmio </w:t>
      </w:r>
      <w:r w:rsidRPr="00C5400A">
        <w:rPr>
          <w:rFonts w:asciiTheme="minorHAnsi" w:hAnsiTheme="minorHAnsi" w:cstheme="minorHAnsi"/>
          <w:i/>
          <w:iCs/>
          <w:sz w:val="24"/>
          <w:szCs w:val="24"/>
          <w:lang w:eastAsia="pt-BR"/>
        </w:rPr>
        <w:t>flat</w:t>
      </w:r>
      <w:r w:rsidRPr="00C5400A">
        <w:rPr>
          <w:rFonts w:asciiTheme="minorHAnsi" w:hAnsiTheme="minorHAnsi" w:cstheme="minorHAnsi"/>
          <w:sz w:val="24"/>
          <w:szCs w:val="24"/>
          <w:lang w:eastAsia="pt-BR"/>
        </w:rPr>
        <w:t xml:space="preserve"> de 3,50</w:t>
      </w:r>
      <w:r w:rsidRPr="00C5400A">
        <w:rPr>
          <w:rFonts w:asciiTheme="minorHAnsi" w:eastAsia="MS Mincho" w:hAnsiTheme="minorHAnsi" w:cstheme="minorHAnsi"/>
          <w:sz w:val="24"/>
          <w:szCs w:val="24"/>
          <w:lang w:eastAsia="pt-BR"/>
        </w:rPr>
        <w:t>% (</w:t>
      </w:r>
      <w:r w:rsidRPr="00C5400A">
        <w:rPr>
          <w:rFonts w:asciiTheme="minorHAnsi" w:hAnsiTheme="minorHAnsi" w:cstheme="minorHAnsi"/>
          <w:sz w:val="24"/>
          <w:szCs w:val="24"/>
          <w:lang w:eastAsia="pt-BR"/>
        </w:rPr>
        <w:t xml:space="preserve">três inteiros e cinquenta centésimos </w:t>
      </w:r>
      <w:r w:rsidRPr="00C5400A">
        <w:rPr>
          <w:rFonts w:asciiTheme="minorHAnsi" w:eastAsia="MS Mincho" w:hAnsiTheme="minorHAnsi" w:cstheme="minorHAnsi"/>
          <w:sz w:val="24"/>
          <w:szCs w:val="24"/>
          <w:lang w:eastAsia="pt-BR"/>
        </w:rPr>
        <w:t>por cento), incidente sobre o</w:t>
      </w:r>
      <w:r w:rsidRPr="00C5400A">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53"/>
      <w:r w:rsidRPr="00C5400A">
        <w:rPr>
          <w:rFonts w:asciiTheme="minorHAnsi" w:eastAsia="MS Mincho" w:hAnsiTheme="minorHAnsi" w:cstheme="minorHAnsi"/>
          <w:sz w:val="24"/>
          <w:szCs w:val="24"/>
          <w:lang w:eastAsia="pt-BR"/>
        </w:rPr>
        <w:t xml:space="preserve"> </w:t>
      </w:r>
      <w:r w:rsidRPr="00C5400A">
        <w:rPr>
          <w:rFonts w:asciiTheme="minorHAnsi" w:hAnsiTheme="minorHAnsi" w:cstheme="minorHAnsi"/>
          <w:sz w:val="24"/>
          <w:szCs w:val="24"/>
          <w:lang w:eastAsia="pt-BR"/>
        </w:rPr>
        <w:t>(“</w:t>
      </w:r>
      <w:r w:rsidRPr="00C5400A">
        <w:rPr>
          <w:rFonts w:asciiTheme="minorHAnsi" w:hAnsiTheme="minorHAnsi" w:cstheme="minorHAnsi"/>
          <w:sz w:val="24"/>
          <w:szCs w:val="24"/>
          <w:u w:val="single"/>
          <w:lang w:eastAsia="pt-BR"/>
        </w:rPr>
        <w:t>Valor do Resgate Antecipado Facultativo</w:t>
      </w:r>
      <w:r w:rsidRPr="00C5400A">
        <w:rPr>
          <w:rFonts w:asciiTheme="minorHAnsi" w:hAnsiTheme="minorHAnsi" w:cstheme="minorHAnsi"/>
          <w:sz w:val="24"/>
          <w:szCs w:val="24"/>
          <w:lang w:eastAsia="pt-BR"/>
        </w:rPr>
        <w:t>” e “</w:t>
      </w:r>
      <w:r w:rsidRPr="00C5400A">
        <w:rPr>
          <w:rFonts w:asciiTheme="minorHAnsi" w:hAnsiTheme="minorHAnsi" w:cstheme="minorHAnsi"/>
          <w:sz w:val="24"/>
          <w:szCs w:val="24"/>
          <w:u w:val="single"/>
          <w:lang w:eastAsia="pt-BR"/>
        </w:rPr>
        <w:t>Prêmio</w:t>
      </w:r>
      <w:r w:rsidRPr="00C5400A">
        <w:rPr>
          <w:rFonts w:asciiTheme="minorHAnsi" w:hAnsiTheme="minorHAnsi" w:cstheme="minorHAnsi"/>
          <w:sz w:val="24"/>
          <w:szCs w:val="24"/>
          <w:lang w:eastAsia="pt-BR"/>
        </w:rPr>
        <w:t xml:space="preserve">”, respectivamente). </w:t>
      </w:r>
      <w:r w:rsidRPr="00C5400A">
        <w:rPr>
          <w:rFonts w:asciiTheme="minorHAnsi" w:hAnsiTheme="minorHAnsi" w:cstheme="minorHAnsi"/>
          <w:sz w:val="24"/>
          <w:szCs w:val="24"/>
        </w:rPr>
        <w:t xml:space="preserve">Para </w:t>
      </w:r>
      <w:r w:rsidRPr="00C5400A">
        <w:rPr>
          <w:rFonts w:asciiTheme="minorHAnsi" w:eastAsia="Arial Unicode MS" w:hAnsiTheme="minorHAnsi" w:cstheme="minorHAnsi"/>
          <w:sz w:val="24"/>
          <w:szCs w:val="24"/>
          <w:lang w:eastAsia="pt-BR"/>
        </w:rPr>
        <w:t>evitar</w:t>
      </w:r>
      <w:r w:rsidRPr="00C5400A">
        <w:rPr>
          <w:rFonts w:asciiTheme="minorHAnsi" w:hAnsiTheme="minorHAnsi" w:cstheme="minorHAnsi"/>
          <w:sz w:val="24"/>
          <w:szCs w:val="24"/>
        </w:rPr>
        <w:t xml:space="preserve"> quaisquer dúvidas, caso o pagamento do Resgate Antecipado Facultativo </w:t>
      </w:r>
      <w:r w:rsidRPr="00C5400A">
        <w:rPr>
          <w:rFonts w:asciiTheme="minorHAnsi" w:hAnsiTheme="minorHAnsi" w:cstheme="minorHAnsi"/>
          <w:sz w:val="24"/>
          <w:szCs w:val="24"/>
          <w:lang w:eastAsia="pt-BR"/>
        </w:rPr>
        <w:t>Total</w:t>
      </w:r>
      <w:r w:rsidRPr="00C5400A">
        <w:rPr>
          <w:rFonts w:asciiTheme="minorHAnsi" w:hAnsiTheme="minorHAnsi" w:cstheme="minorHAnsi"/>
          <w:sz w:val="24"/>
          <w:szCs w:val="24"/>
        </w:rPr>
        <w:t xml:space="preserve"> ocorra em data que coincida com qualquer data de pagamento de amortização e/ou da </w:t>
      </w:r>
      <w:r w:rsidRPr="00C5400A">
        <w:rPr>
          <w:rFonts w:asciiTheme="minorHAnsi" w:eastAsia="Arial Unicode MS" w:hAnsiTheme="minorHAnsi" w:cstheme="minorHAnsi"/>
          <w:sz w:val="24"/>
          <w:szCs w:val="24"/>
          <w:lang w:eastAsia="pt-BR"/>
        </w:rPr>
        <w:t>Remuneração</w:t>
      </w:r>
      <w:r w:rsidRPr="00C5400A">
        <w:rPr>
          <w:rFonts w:asciiTheme="minorHAnsi" w:hAnsiTheme="minorHAnsi" w:cstheme="minorHAnsi"/>
          <w:sz w:val="24"/>
          <w:szCs w:val="24"/>
        </w:rPr>
        <w:t>, o Prêmio incidirá sobre o valor líquido de tais pagamentos de amortização e/ou da Remuneração, se devidamente realizados, nos termos da Escritura;</w:t>
      </w:r>
    </w:p>
    <w:p w14:paraId="5F8F9707" w14:textId="77777777" w:rsidR="00034A7D" w:rsidRPr="00C5400A" w:rsidRDefault="00034A7D" w:rsidP="008B125A">
      <w:pPr>
        <w:pStyle w:val="PargrafodaLista"/>
        <w:widowControl w:val="0"/>
        <w:tabs>
          <w:tab w:val="left" w:pos="567"/>
        </w:tabs>
        <w:spacing w:after="0" w:line="340" w:lineRule="exact"/>
        <w:ind w:left="0"/>
        <w:contextualSpacing/>
        <w:jc w:val="both"/>
        <w:rPr>
          <w:rFonts w:asciiTheme="minorHAnsi" w:hAnsiTheme="minorHAnsi" w:cstheme="minorHAnsi"/>
          <w:b/>
          <w:bCs/>
          <w:sz w:val="24"/>
          <w:szCs w:val="24"/>
        </w:rPr>
      </w:pPr>
    </w:p>
    <w:p w14:paraId="158A09D0" w14:textId="2AC07600"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b/>
          <w:bCs/>
          <w:sz w:val="24"/>
          <w:szCs w:val="24"/>
        </w:rPr>
      </w:pPr>
      <w:r w:rsidRPr="00C5400A">
        <w:rPr>
          <w:rFonts w:asciiTheme="minorHAnsi" w:hAnsiTheme="minorHAnsi" w:cstheme="minorHAnsi"/>
          <w:b/>
          <w:bCs/>
          <w:sz w:val="24"/>
          <w:szCs w:val="24"/>
          <w:u w:val="single"/>
        </w:rPr>
        <w:t>Amortização Extraordinária Facultativa</w:t>
      </w:r>
      <w:r w:rsidRPr="00C5400A">
        <w:rPr>
          <w:rFonts w:asciiTheme="minorHAnsi" w:hAnsiTheme="minorHAnsi" w:cstheme="minorHAnsi"/>
          <w:b/>
          <w:bCs/>
          <w:sz w:val="24"/>
          <w:szCs w:val="24"/>
        </w:rPr>
        <w:t xml:space="preserve">: </w:t>
      </w:r>
      <w:bookmarkStart w:id="54" w:name="_Ref36817368"/>
      <w:r w:rsidRPr="00C5400A">
        <w:rPr>
          <w:rFonts w:asciiTheme="minorHAnsi" w:hAnsiTheme="minorHAnsi" w:cstheme="minorHAnsi"/>
          <w:sz w:val="24"/>
          <w:szCs w:val="24"/>
          <w:lang w:eastAsia="pt-BR"/>
        </w:rPr>
        <w:t xml:space="preserve">Respeitadas as condições abaixo, </w:t>
      </w:r>
      <w:bookmarkStart w:id="55" w:name="_Ref36734327"/>
      <w:bookmarkEnd w:id="54"/>
      <w:r w:rsidRPr="00C5400A">
        <w:rPr>
          <w:rFonts w:asciiTheme="minorHAnsi" w:hAnsiTheme="minorHAnsi" w:cstheme="minorHAnsi"/>
          <w:sz w:val="24"/>
          <w:szCs w:val="24"/>
          <w:lang w:eastAsia="pt-BR"/>
        </w:rPr>
        <w:t xml:space="preserve">a qualquer momento a partir do dia </w:t>
      </w:r>
      <w:r w:rsidR="009C0644" w:rsidRPr="00C5400A">
        <w:rPr>
          <w:rFonts w:asciiTheme="minorHAnsi" w:hAnsiTheme="minorHAnsi" w:cstheme="minorHAnsi"/>
          <w:bCs/>
          <w:caps/>
          <w:sz w:val="24"/>
          <w:szCs w:val="24"/>
          <w:lang w:eastAsia="pt-BR"/>
        </w:rPr>
        <w:t>22</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 xml:space="preserve">de fevereiro de 2024 (inclusive), as Debêntures poderão ser extraordinariamente amortizadas por iniciativa da </w:t>
      </w:r>
      <w:r w:rsidR="008D6792" w:rsidRPr="00C5400A">
        <w:rPr>
          <w:rFonts w:asciiTheme="minorHAnsi" w:hAnsiTheme="minorHAnsi" w:cstheme="minorHAnsi"/>
          <w:sz w:val="24"/>
          <w:szCs w:val="24"/>
          <w:lang w:eastAsia="pt-BR"/>
        </w:rPr>
        <w:t xml:space="preserve">Ascensus Gestão </w:t>
      </w:r>
      <w:r w:rsidRPr="00C5400A">
        <w:rPr>
          <w:rFonts w:asciiTheme="minorHAnsi" w:hAnsiTheme="minorHAnsi" w:cstheme="minorHAnsi"/>
          <w:sz w:val="24"/>
          <w:szCs w:val="24"/>
          <w:lang w:eastAsia="pt-BR"/>
        </w:rPr>
        <w:t>(“</w:t>
      </w:r>
      <w:r w:rsidRPr="00C5400A">
        <w:rPr>
          <w:rFonts w:asciiTheme="minorHAnsi" w:hAnsiTheme="minorHAnsi" w:cstheme="minorHAnsi"/>
          <w:sz w:val="24"/>
          <w:szCs w:val="24"/>
          <w:u w:val="single"/>
          <w:lang w:eastAsia="pt-BR"/>
        </w:rPr>
        <w:t>Amortização Extraordinária Facultativa</w:t>
      </w:r>
      <w:r w:rsidRPr="00C5400A">
        <w:rPr>
          <w:rFonts w:asciiTheme="minorHAnsi" w:hAnsiTheme="minorHAnsi" w:cstheme="minorHAnsi"/>
          <w:sz w:val="24"/>
          <w:szCs w:val="24"/>
          <w:lang w:eastAsia="pt-BR"/>
        </w:rPr>
        <w:t xml:space="preserve">”), por meio de envio de notificação individual aos Debenturistas ou de publicação de comunicado aos Debenturistas, com cópia ao Agente Fiduciário, </w:t>
      </w:r>
      <w:proofErr w:type="spellStart"/>
      <w:r w:rsidRPr="00C5400A">
        <w:rPr>
          <w:rFonts w:asciiTheme="minorHAnsi" w:hAnsiTheme="minorHAnsi" w:cstheme="minorHAnsi"/>
          <w:sz w:val="24"/>
          <w:szCs w:val="24"/>
          <w:lang w:eastAsia="pt-BR"/>
        </w:rPr>
        <w:t>Escriturador</w:t>
      </w:r>
      <w:proofErr w:type="spellEnd"/>
      <w:r w:rsidRPr="00C5400A">
        <w:rPr>
          <w:rFonts w:asciiTheme="minorHAnsi" w:hAnsiTheme="minorHAnsi" w:cstheme="minorHAnsi"/>
          <w:sz w:val="24"/>
          <w:szCs w:val="24"/>
          <w:lang w:eastAsia="pt-BR"/>
        </w:rPr>
        <w:t xml:space="preserve">, </w:t>
      </w:r>
      <w:r w:rsidRPr="00C5400A">
        <w:rPr>
          <w:rFonts w:asciiTheme="minorHAnsi" w:hAnsiTheme="minorHAnsi" w:cstheme="minorHAnsi"/>
          <w:sz w:val="24"/>
          <w:szCs w:val="24"/>
        </w:rPr>
        <w:t xml:space="preserve">Agente </w:t>
      </w:r>
      <w:r w:rsidRPr="00C5400A">
        <w:rPr>
          <w:rFonts w:asciiTheme="minorHAnsi" w:hAnsiTheme="minorHAnsi" w:cstheme="minorHAnsi"/>
          <w:sz w:val="24"/>
          <w:szCs w:val="24"/>
          <w:lang w:eastAsia="pt-BR"/>
        </w:rPr>
        <w:t xml:space="preserve">Liquidante e à B3 com 10 (dez) Dias Úteis de antecedência, informando: </w:t>
      </w:r>
      <w:r w:rsidRPr="00C5400A">
        <w:rPr>
          <w:rFonts w:asciiTheme="minorHAnsi" w:hAnsiTheme="minorHAnsi" w:cstheme="minorHAnsi"/>
          <w:b/>
          <w:sz w:val="24"/>
          <w:szCs w:val="24"/>
          <w:lang w:eastAsia="pt-BR"/>
        </w:rPr>
        <w:t>(i)</w:t>
      </w:r>
      <w:r w:rsidRPr="00C5400A">
        <w:rPr>
          <w:rFonts w:asciiTheme="minorHAnsi" w:hAnsiTheme="minorHAnsi" w:cstheme="minorHAnsi"/>
          <w:sz w:val="24"/>
          <w:szCs w:val="24"/>
          <w:lang w:eastAsia="pt-BR"/>
        </w:rPr>
        <w:t xml:space="preserve"> a data pretendida para a realização da Amortização Extraordinária Facultativa, que deverá ser um Dia Útil; e </w:t>
      </w:r>
      <w:r w:rsidRPr="00C5400A">
        <w:rPr>
          <w:rFonts w:asciiTheme="minorHAnsi" w:hAnsiTheme="minorHAnsi" w:cstheme="minorHAnsi"/>
          <w:b/>
          <w:sz w:val="24"/>
          <w:szCs w:val="24"/>
          <w:lang w:eastAsia="pt-BR"/>
        </w:rPr>
        <w:t>(</w:t>
      </w:r>
      <w:proofErr w:type="spellStart"/>
      <w:r w:rsidRPr="00C5400A">
        <w:rPr>
          <w:rFonts w:asciiTheme="minorHAnsi" w:hAnsiTheme="minorHAnsi" w:cstheme="minorHAnsi"/>
          <w:b/>
          <w:sz w:val="24"/>
          <w:szCs w:val="24"/>
          <w:lang w:eastAsia="pt-BR"/>
        </w:rPr>
        <w:t>ii</w:t>
      </w:r>
      <w:proofErr w:type="spellEnd"/>
      <w:r w:rsidRPr="00C5400A">
        <w:rPr>
          <w:rFonts w:asciiTheme="minorHAnsi" w:hAnsiTheme="minorHAnsi" w:cstheme="minorHAnsi"/>
          <w:b/>
          <w:sz w:val="24"/>
          <w:szCs w:val="24"/>
          <w:lang w:eastAsia="pt-BR"/>
        </w:rPr>
        <w:t>)</w:t>
      </w:r>
      <w:r w:rsidRPr="00C5400A">
        <w:rPr>
          <w:rFonts w:asciiTheme="minorHAnsi" w:hAnsiTheme="minorHAnsi" w:cstheme="minorHAnsi"/>
          <w:sz w:val="24"/>
          <w:szCs w:val="24"/>
          <w:lang w:eastAsia="pt-BR"/>
        </w:rPr>
        <w:t xml:space="preserve"> qualquer outra informação relevante aos Debenturistas</w:t>
      </w:r>
      <w:r w:rsidRPr="00C5400A">
        <w:rPr>
          <w:rFonts w:asciiTheme="minorHAnsi" w:eastAsia="Arial Unicode MS" w:hAnsiTheme="minorHAnsi" w:cstheme="minorHAnsi"/>
          <w:sz w:val="24"/>
          <w:szCs w:val="24"/>
          <w:lang w:eastAsia="pt-BR"/>
        </w:rPr>
        <w:t>.</w:t>
      </w:r>
      <w:bookmarkEnd w:id="55"/>
      <w:r w:rsidRPr="00C5400A">
        <w:rPr>
          <w:rFonts w:asciiTheme="minorHAnsi" w:eastAsia="Arial Unicode MS" w:hAnsiTheme="minorHAnsi" w:cstheme="minorHAnsi"/>
          <w:sz w:val="24"/>
          <w:szCs w:val="24"/>
          <w:lang w:eastAsia="pt-BR"/>
        </w:rPr>
        <w:t xml:space="preserve"> A Amortização Extraordinária Facultativa das Debêntures pela </w:t>
      </w:r>
      <w:r w:rsidR="008D6792" w:rsidRPr="00C5400A">
        <w:rPr>
          <w:rFonts w:asciiTheme="minorHAnsi" w:hAnsiTheme="minorHAnsi" w:cstheme="minorHAnsi"/>
          <w:sz w:val="24"/>
          <w:szCs w:val="24"/>
          <w:lang w:eastAsia="pt-BR"/>
        </w:rPr>
        <w:t>Ascensus Gestão</w:t>
      </w:r>
      <w:r w:rsidRPr="00C5400A">
        <w:rPr>
          <w:rFonts w:asciiTheme="minorHAnsi" w:eastAsia="Arial Unicode MS" w:hAnsiTheme="minorHAnsi" w:cstheme="minorHAnsi"/>
          <w:sz w:val="24"/>
          <w:szCs w:val="24"/>
          <w:lang w:eastAsia="pt-BR"/>
        </w:rPr>
        <w:t xml:space="preserve">, será realizada mediante o pagamento de parcela do Valor Nominal Unitário ou do saldo do Valor Nominal Unitário, conforme o caso, limitado a 98% (noventa e oito por cento) acrescido da Remuneração devida pro rata </w:t>
      </w:r>
      <w:proofErr w:type="spellStart"/>
      <w:r w:rsidRPr="00C5400A">
        <w:rPr>
          <w:rFonts w:asciiTheme="minorHAnsi" w:eastAsia="Arial Unicode MS" w:hAnsiTheme="minorHAnsi" w:cstheme="minorHAnsi"/>
          <w:sz w:val="24"/>
          <w:szCs w:val="24"/>
          <w:lang w:eastAsia="pt-BR"/>
        </w:rPr>
        <w:t>temporis</w:t>
      </w:r>
      <w:proofErr w:type="spellEnd"/>
      <w:r w:rsidRPr="00C5400A">
        <w:rPr>
          <w:rFonts w:asciiTheme="minorHAnsi" w:eastAsia="Arial Unicode MS" w:hAnsiTheme="minorHAnsi" w:cstheme="minorHAnsi"/>
          <w:sz w:val="24"/>
          <w:szCs w:val="24"/>
          <w:lang w:eastAsia="pt-BR"/>
        </w:rPr>
        <w:t>, desde a Primeira Data de Integralização ou última Data de Pagamento da Remuneração, conforme o caso, até a data do pagamento da Amortização Extraordinária Facultativa antecipada, acrescido do Prêmio, incidente sobre o Valor Nominal Unitário ou saldo do Valor Nominal Unitário das Debêntures, conforme o caso, acrescido da Remuneração (“</w:t>
      </w:r>
      <w:r w:rsidRPr="00C5400A">
        <w:rPr>
          <w:rFonts w:asciiTheme="minorHAnsi" w:eastAsia="Arial Unicode MS" w:hAnsiTheme="minorHAnsi" w:cstheme="minorHAnsi"/>
          <w:sz w:val="24"/>
          <w:szCs w:val="24"/>
          <w:u w:val="single"/>
          <w:lang w:eastAsia="pt-BR"/>
        </w:rPr>
        <w:t>Valor da Amortização Extraordinária Facultativa</w:t>
      </w:r>
      <w:r w:rsidRPr="00C5400A">
        <w:rPr>
          <w:rFonts w:asciiTheme="minorHAnsi" w:eastAsia="Arial Unicode MS" w:hAnsiTheme="minorHAnsi" w:cstheme="minorHAnsi"/>
          <w:sz w:val="24"/>
          <w:szCs w:val="24"/>
          <w:lang w:eastAsia="pt-BR"/>
        </w:rPr>
        <w:t xml:space="preserve">”). Para as Debêntures custodiadas eletronicamente na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w:t>
      </w:r>
      <w:r w:rsidRPr="00C5400A">
        <w:rPr>
          <w:rFonts w:asciiTheme="minorHAnsi" w:eastAsia="Arial Unicode MS" w:hAnsiTheme="minorHAnsi" w:cstheme="minorHAnsi"/>
          <w:sz w:val="24"/>
          <w:szCs w:val="24"/>
          <w:lang w:eastAsia="pt-BR"/>
        </w:rPr>
        <w:lastRenderedPageBreak/>
        <w:t xml:space="preserve">operacionais previstos pela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Caso as Debêntures não estejam custodiadas eletronicamente na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pelo </w:t>
      </w:r>
      <w:proofErr w:type="spellStart"/>
      <w:r w:rsidRPr="00C5400A">
        <w:rPr>
          <w:rFonts w:asciiTheme="minorHAnsi" w:eastAsia="Arial Unicode MS" w:hAnsiTheme="minorHAnsi" w:cstheme="minorHAnsi"/>
          <w:sz w:val="24"/>
          <w:szCs w:val="24"/>
          <w:lang w:eastAsia="pt-BR"/>
        </w:rPr>
        <w:t>Escriturador</w:t>
      </w:r>
      <w:proofErr w:type="spellEnd"/>
      <w:r w:rsidRPr="00C5400A">
        <w:rPr>
          <w:rFonts w:asciiTheme="minorHAnsi" w:eastAsia="Arial Unicode MS" w:hAnsiTheme="minorHAnsi" w:cstheme="minorHAnsi"/>
          <w:sz w:val="24"/>
          <w:szCs w:val="24"/>
          <w:lang w:eastAsia="pt-BR"/>
        </w:rPr>
        <w:t xml:space="preserve"> e pelo </w:t>
      </w:r>
      <w:r w:rsidRPr="00C5400A">
        <w:rPr>
          <w:rFonts w:asciiTheme="minorHAnsi" w:hAnsiTheme="minorHAnsi" w:cstheme="minorHAnsi"/>
          <w:sz w:val="24"/>
          <w:szCs w:val="24"/>
        </w:rPr>
        <w:t>Agente Liquidante;</w:t>
      </w:r>
    </w:p>
    <w:p w14:paraId="351F8045" w14:textId="77777777" w:rsidR="00034A7D" w:rsidRPr="00C5400A" w:rsidRDefault="00034A7D"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67D410A" w14:textId="11DB8E7A"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bCs/>
          <w:sz w:val="24"/>
          <w:szCs w:val="24"/>
          <w:u w:val="single"/>
        </w:rPr>
        <w:t>Oferta de Resgate Antecipado</w:t>
      </w:r>
      <w:r w:rsidRPr="00C5400A">
        <w:rPr>
          <w:rFonts w:asciiTheme="minorHAnsi" w:hAnsiTheme="minorHAnsi" w:cstheme="minorHAnsi"/>
          <w:bCs/>
          <w:sz w:val="24"/>
          <w:szCs w:val="24"/>
        </w:rPr>
        <w:t xml:space="preserve">: </w:t>
      </w:r>
      <w:r w:rsidRPr="00C5400A">
        <w:rPr>
          <w:rFonts w:asciiTheme="minorHAnsi" w:eastAsia="Arial Unicode MS" w:hAnsiTheme="minorHAnsi" w:cstheme="minorHAnsi"/>
          <w:sz w:val="24"/>
          <w:szCs w:val="24"/>
          <w:lang w:eastAsia="pt-BR"/>
        </w:rPr>
        <w:t xml:space="preserve">A </w:t>
      </w:r>
      <w:r w:rsidR="008D6792" w:rsidRPr="00C5400A">
        <w:rPr>
          <w:rFonts w:asciiTheme="minorHAnsi" w:hAnsiTheme="minorHAnsi" w:cstheme="minorHAnsi"/>
          <w:sz w:val="24"/>
          <w:szCs w:val="24"/>
          <w:lang w:eastAsia="pt-BR"/>
        </w:rPr>
        <w:t>Ascensus Gestão</w:t>
      </w:r>
      <w:r w:rsidR="008D6792" w:rsidRPr="00C5400A">
        <w:rPr>
          <w:rFonts w:asciiTheme="minorHAnsi" w:eastAsia="Arial Unicode MS" w:hAnsiTheme="minorHAnsi" w:cstheme="minorHAnsi"/>
          <w:sz w:val="24"/>
          <w:szCs w:val="24"/>
          <w:lang w:eastAsia="pt-BR"/>
        </w:rPr>
        <w:t xml:space="preserve"> </w:t>
      </w:r>
      <w:r w:rsidRPr="00C5400A">
        <w:rPr>
          <w:rFonts w:asciiTheme="minorHAnsi" w:eastAsia="Arial Unicode MS" w:hAnsiTheme="minorHAnsi" w:cstheme="minorHAnsi"/>
          <w:sz w:val="24"/>
          <w:szCs w:val="24"/>
          <w:lang w:eastAsia="pt-BR"/>
        </w:rPr>
        <w:t>não poderá realizar oferta de resgate antecipado total ou parcial das Debêntures</w:t>
      </w:r>
      <w:r w:rsidRPr="00C5400A">
        <w:rPr>
          <w:rFonts w:asciiTheme="minorHAnsi" w:hAnsiTheme="minorHAnsi" w:cstheme="minorHAnsi"/>
          <w:sz w:val="24"/>
          <w:szCs w:val="24"/>
        </w:rPr>
        <w:t>; e</w:t>
      </w:r>
    </w:p>
    <w:p w14:paraId="0E34E132" w14:textId="77777777" w:rsidR="00233FF0" w:rsidRPr="00C5400A" w:rsidRDefault="00233FF0"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DAFF65C" w14:textId="77777777"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hAnsiTheme="minorHAnsi" w:cstheme="minorHAnsi"/>
          <w:b/>
          <w:sz w:val="24"/>
          <w:szCs w:val="24"/>
          <w:u w:val="single"/>
        </w:rPr>
        <w:t>Encargos Moratórios</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C5400A">
        <w:rPr>
          <w:rFonts w:asciiTheme="minorHAnsi" w:hAnsiTheme="minorHAnsi" w:cstheme="minorHAnsi"/>
          <w:sz w:val="24"/>
          <w:szCs w:val="24"/>
          <w:u w:val="single"/>
          <w:lang w:eastAsia="pt-BR"/>
        </w:rPr>
        <w:t>Encargos Moratórios</w:t>
      </w:r>
      <w:r w:rsidRPr="00C5400A">
        <w:rPr>
          <w:rFonts w:asciiTheme="minorHAnsi" w:hAnsiTheme="minorHAnsi" w:cstheme="minorHAnsi"/>
          <w:sz w:val="24"/>
          <w:szCs w:val="24"/>
          <w:lang w:eastAsia="pt-BR"/>
        </w:rPr>
        <w:t>”).</w:t>
      </w:r>
    </w:p>
    <w:p w14:paraId="5B59418E" w14:textId="77777777" w:rsidR="00034A7D" w:rsidRPr="00C5400A" w:rsidRDefault="00034A7D" w:rsidP="008B125A">
      <w:pPr>
        <w:pStyle w:val="PargrafodaLista"/>
        <w:widowControl w:val="0"/>
        <w:tabs>
          <w:tab w:val="left" w:pos="567"/>
        </w:tabs>
        <w:spacing w:after="0" w:line="340" w:lineRule="exact"/>
        <w:ind w:left="0" w:right="15"/>
        <w:contextualSpacing/>
        <w:jc w:val="both"/>
        <w:rPr>
          <w:rFonts w:asciiTheme="minorHAnsi" w:hAnsiTheme="minorHAnsi" w:cstheme="minorHAnsi"/>
          <w:sz w:val="24"/>
          <w:szCs w:val="24"/>
        </w:rPr>
      </w:pPr>
      <w:bookmarkStart w:id="56" w:name="_Hlk63963910"/>
      <w:bookmarkEnd w:id="50"/>
    </w:p>
    <w:p w14:paraId="26D69A61" w14:textId="25BD425D" w:rsidR="00233FF0" w:rsidRPr="00985319" w:rsidRDefault="00233FF0" w:rsidP="008B125A">
      <w:pPr>
        <w:pStyle w:val="PargrafodaLista"/>
        <w:widowControl w:val="0"/>
        <w:numPr>
          <w:ilvl w:val="1"/>
          <w:numId w:val="4"/>
        </w:numPr>
        <w:tabs>
          <w:tab w:val="left" w:pos="567"/>
        </w:tabs>
        <w:spacing w:after="0" w:line="340" w:lineRule="exact"/>
        <w:ind w:left="0" w:right="15"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Sem prejuízo das obrigações descritas </w:t>
      </w:r>
      <w:r w:rsidRPr="00985319">
        <w:rPr>
          <w:rFonts w:asciiTheme="minorHAnsi" w:hAnsiTheme="minorHAnsi" w:cstheme="minorHAnsi"/>
          <w:sz w:val="24"/>
          <w:szCs w:val="24"/>
        </w:rPr>
        <w:t xml:space="preserve">na Cláusula </w:t>
      </w:r>
      <w:r w:rsidR="008B2FB0" w:rsidRPr="00985319">
        <w:rPr>
          <w:rFonts w:asciiTheme="minorHAnsi" w:hAnsiTheme="minorHAnsi" w:cstheme="minorHAnsi"/>
          <w:sz w:val="24"/>
          <w:szCs w:val="24"/>
        </w:rPr>
        <w:t xml:space="preserve">3.1 </w:t>
      </w:r>
      <w:r w:rsidRPr="00985319">
        <w:rPr>
          <w:rFonts w:asciiTheme="minorHAnsi" w:hAnsiTheme="minorHAnsi" w:cstheme="minorHAnsi"/>
          <w:sz w:val="24"/>
          <w:szCs w:val="24"/>
        </w:rPr>
        <w:t xml:space="preserve">do Contrato, a </w:t>
      </w:r>
      <w:r w:rsidR="00B01017" w:rsidRPr="00985319">
        <w:rPr>
          <w:rFonts w:asciiTheme="minorHAnsi" w:hAnsiTheme="minorHAnsi" w:cstheme="minorHAnsi"/>
          <w:sz w:val="24"/>
          <w:szCs w:val="24"/>
        </w:rPr>
        <w:t xml:space="preserve">cessão </w:t>
      </w:r>
      <w:r w:rsidRPr="00985319">
        <w:rPr>
          <w:rFonts w:asciiTheme="minorHAnsi" w:hAnsiTheme="minorHAnsi" w:cstheme="minorHAnsi"/>
          <w:sz w:val="24"/>
          <w:szCs w:val="24"/>
        </w:rPr>
        <w:t xml:space="preserve">fiduciária constituída nos termos aqui dispostos garante também todas as demais obrigações pecuniárias e não pecuniárias assumidas pela </w:t>
      </w:r>
      <w:r w:rsidR="008D6792" w:rsidRPr="00985319">
        <w:rPr>
          <w:rFonts w:asciiTheme="minorHAnsi" w:hAnsiTheme="minorHAnsi" w:cstheme="minorHAnsi"/>
          <w:sz w:val="24"/>
          <w:szCs w:val="24"/>
          <w:lang w:eastAsia="pt-BR"/>
        </w:rPr>
        <w:t>Ascensus Gestão</w:t>
      </w:r>
      <w:r w:rsidRPr="00985319">
        <w:rPr>
          <w:rFonts w:asciiTheme="minorHAnsi" w:hAnsiTheme="minorHAnsi" w:cstheme="minorHAnsi"/>
          <w:sz w:val="24"/>
          <w:szCs w:val="24"/>
        </w:rPr>
        <w:t>, nos termos da Escritura e dos demais Documentos da Operação.</w:t>
      </w:r>
    </w:p>
    <w:bookmarkEnd w:id="56"/>
    <w:p w14:paraId="5CB8F1E5" w14:textId="77777777" w:rsidR="00F8215D" w:rsidRPr="00985319" w:rsidRDefault="00F8215D"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p>
    <w:p w14:paraId="32A8A930" w14:textId="77777777" w:rsidR="0059205E" w:rsidRPr="00985319" w:rsidRDefault="00AD4FEC" w:rsidP="008B125A">
      <w:pPr>
        <w:widowControl w:val="0"/>
        <w:numPr>
          <w:ilvl w:val="0"/>
          <w:numId w:val="4"/>
        </w:numPr>
        <w:tabs>
          <w:tab w:val="left" w:pos="567"/>
        </w:tabs>
        <w:spacing w:after="0" w:line="340" w:lineRule="exact"/>
        <w:ind w:hanging="720"/>
        <w:contextualSpacing/>
        <w:jc w:val="both"/>
        <w:rPr>
          <w:rFonts w:asciiTheme="minorHAnsi" w:eastAsia="Arial Unicode MS" w:hAnsiTheme="minorHAnsi" w:cstheme="minorHAnsi"/>
          <w:b/>
          <w:sz w:val="24"/>
          <w:szCs w:val="24"/>
          <w:lang w:val="x-none"/>
        </w:rPr>
      </w:pPr>
      <w:r w:rsidRPr="00985319">
        <w:rPr>
          <w:rFonts w:asciiTheme="minorHAnsi" w:eastAsia="Arial Unicode MS" w:hAnsiTheme="minorHAnsi" w:cstheme="minorHAnsi"/>
          <w:b/>
          <w:sz w:val="24"/>
          <w:szCs w:val="24"/>
          <w:lang w:val="x-none"/>
        </w:rPr>
        <w:t>REGISTROS</w:t>
      </w:r>
    </w:p>
    <w:p w14:paraId="0ACA4341" w14:textId="77777777" w:rsidR="00C715D4" w:rsidRPr="00985319" w:rsidRDefault="00C715D4" w:rsidP="008B125A">
      <w:pPr>
        <w:widowControl w:val="0"/>
        <w:tabs>
          <w:tab w:val="left" w:pos="567"/>
        </w:tabs>
        <w:spacing w:after="0" w:line="340" w:lineRule="exact"/>
        <w:contextualSpacing/>
        <w:jc w:val="both"/>
        <w:rPr>
          <w:rFonts w:asciiTheme="minorHAnsi" w:eastAsia="Arial Unicode MS" w:hAnsiTheme="minorHAnsi" w:cstheme="minorHAnsi"/>
          <w:b/>
          <w:sz w:val="24"/>
          <w:szCs w:val="24"/>
          <w:lang w:val="x-none"/>
        </w:rPr>
      </w:pPr>
    </w:p>
    <w:p w14:paraId="0B6F741A" w14:textId="74275607" w:rsidR="0059205E" w:rsidRPr="00985319" w:rsidRDefault="00C21B2B" w:rsidP="008B125A">
      <w:pPr>
        <w:widowControl w:val="0"/>
        <w:numPr>
          <w:ilvl w:val="1"/>
          <w:numId w:val="4"/>
        </w:numPr>
        <w:tabs>
          <w:tab w:val="left" w:pos="567"/>
          <w:tab w:val="left" w:pos="709"/>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 xml:space="preserve">O Contrato e seus eventuais aditamentos serão levados a registro pelas Cedentes nos competentes </w:t>
      </w:r>
      <w:r w:rsidRPr="00C5400A">
        <w:rPr>
          <w:rFonts w:asciiTheme="minorHAnsi" w:hAnsiTheme="minorHAnsi" w:cstheme="minorHAnsi"/>
          <w:sz w:val="24"/>
          <w:szCs w:val="24"/>
        </w:rPr>
        <w:t>Cartórios de Registro de Títulos e Documentos das cidades de (i) Vitória, Estado do Espírito Santo, (</w:t>
      </w:r>
      <w:proofErr w:type="spellStart"/>
      <w:r w:rsidRPr="00C5400A">
        <w:rPr>
          <w:rFonts w:asciiTheme="minorHAnsi" w:hAnsiTheme="minorHAnsi" w:cstheme="minorHAnsi"/>
          <w:sz w:val="24"/>
          <w:szCs w:val="24"/>
        </w:rPr>
        <w:t>ii</w:t>
      </w:r>
      <w:proofErr w:type="spellEnd"/>
      <w:r w:rsidRPr="00C5400A">
        <w:rPr>
          <w:rFonts w:asciiTheme="minorHAnsi" w:hAnsiTheme="minorHAnsi" w:cstheme="minorHAnsi"/>
          <w:sz w:val="24"/>
          <w:szCs w:val="24"/>
        </w:rPr>
        <w:t>) Joinville, Estado de Santa Catarina e (</w:t>
      </w:r>
      <w:proofErr w:type="spellStart"/>
      <w:r w:rsidRPr="00C5400A">
        <w:rPr>
          <w:rFonts w:asciiTheme="minorHAnsi" w:hAnsiTheme="minorHAnsi" w:cstheme="minorHAnsi"/>
          <w:sz w:val="24"/>
          <w:szCs w:val="24"/>
        </w:rPr>
        <w:t>iii</w:t>
      </w:r>
      <w:proofErr w:type="spellEnd"/>
      <w:r w:rsidRPr="00C5400A">
        <w:rPr>
          <w:rFonts w:asciiTheme="minorHAnsi" w:hAnsiTheme="minorHAnsi" w:cstheme="minorHAnsi"/>
          <w:sz w:val="24"/>
          <w:szCs w:val="24"/>
        </w:rPr>
        <w:t>) São Paulo, Estado de São Paulo (“</w:t>
      </w:r>
      <w:r w:rsidRPr="00C5400A">
        <w:rPr>
          <w:rFonts w:asciiTheme="minorHAnsi" w:hAnsiTheme="minorHAnsi" w:cstheme="minorHAnsi"/>
          <w:sz w:val="24"/>
          <w:szCs w:val="24"/>
          <w:u w:val="single"/>
        </w:rPr>
        <w:t>Cartórios</w:t>
      </w:r>
      <w:r w:rsidRPr="00C5400A">
        <w:rPr>
          <w:rFonts w:asciiTheme="minorHAnsi" w:hAnsiTheme="minorHAnsi" w:cstheme="minorHAnsi"/>
          <w:sz w:val="24"/>
          <w:szCs w:val="24"/>
        </w:rPr>
        <w:t>”)</w:t>
      </w:r>
      <w:r w:rsidRPr="00C5400A">
        <w:rPr>
          <w:rFonts w:asciiTheme="minorHAnsi" w:eastAsia="Times New Roman" w:hAnsiTheme="minorHAnsi" w:cstheme="minorHAnsi"/>
          <w:color w:val="000000"/>
          <w:sz w:val="24"/>
          <w:szCs w:val="24"/>
          <w:lang w:eastAsia="ar-SA"/>
        </w:rPr>
        <w:t xml:space="preserve">, devendo </w:t>
      </w:r>
      <w:bookmarkStart w:id="57" w:name="_DV_M38"/>
      <w:bookmarkStart w:id="58" w:name="_DV_M39"/>
      <w:bookmarkEnd w:id="57"/>
      <w:bookmarkEnd w:id="58"/>
      <w:r w:rsidRPr="00C5400A">
        <w:rPr>
          <w:rFonts w:asciiTheme="minorHAnsi" w:eastAsia="Times New Roman" w:hAnsiTheme="minorHAnsi" w:cstheme="minorHAnsi"/>
          <w:sz w:val="24"/>
          <w:szCs w:val="24"/>
          <w:lang w:eastAsia="pt-BR"/>
        </w:rPr>
        <w:t xml:space="preserve">o seu protocolo perante os Cartórios ser realizado em </w:t>
      </w:r>
      <w:r w:rsidRPr="00C5400A">
        <w:rPr>
          <w:rFonts w:asciiTheme="minorHAnsi" w:eastAsia="Times New Roman" w:hAnsiTheme="minorHAnsi" w:cstheme="minorHAnsi"/>
          <w:color w:val="000000"/>
          <w:sz w:val="24"/>
          <w:szCs w:val="24"/>
          <w:lang w:eastAsia="ar-SA"/>
        </w:rPr>
        <w:t xml:space="preserve">até 5 (cinco) Dias Úteis, contados de sua respectiva celebração, devendo o registro ser obtido em até 20 (vinte) dias contados da presente data. As Cedentes comprometem-se a enviar ao Agente Fiduciário 1 (uma) via original do Contrato devidamente registrada, assim como quaisquer aditamentos subsequentes ao Contrato, em até 3 (três) Dias Úteis contados do seu registro, comprovando a plena formalização de tais registros em forma e teor razoavelmente satisfatórios ao Agente Fiduciário, observado o disposto na Cláusula </w:t>
      </w:r>
      <w:r w:rsidRPr="00C5400A">
        <w:rPr>
          <w:rFonts w:asciiTheme="minorHAnsi" w:eastAsia="Times New Roman" w:hAnsiTheme="minorHAnsi" w:cstheme="minorHAnsi"/>
          <w:color w:val="000000"/>
          <w:sz w:val="24"/>
          <w:szCs w:val="24"/>
          <w:lang w:eastAsia="ar-SA"/>
        </w:rPr>
        <w:fldChar w:fldCharType="begin"/>
      </w:r>
      <w:r w:rsidRPr="00C5400A">
        <w:rPr>
          <w:rFonts w:asciiTheme="minorHAnsi" w:eastAsia="Times New Roman" w:hAnsiTheme="minorHAnsi" w:cstheme="minorHAnsi"/>
          <w:color w:val="000000"/>
          <w:sz w:val="24"/>
          <w:szCs w:val="24"/>
          <w:lang w:eastAsia="ar-SA"/>
        </w:rPr>
        <w:instrText xml:space="preserve"> REF _Ref36143742 \r \h  \* MERGEFORMAT </w:instrText>
      </w:r>
      <w:r w:rsidRPr="00C5400A">
        <w:rPr>
          <w:rFonts w:asciiTheme="minorHAnsi" w:eastAsia="Times New Roman" w:hAnsiTheme="minorHAnsi" w:cstheme="minorHAnsi"/>
          <w:color w:val="000000"/>
          <w:sz w:val="24"/>
          <w:szCs w:val="24"/>
          <w:lang w:eastAsia="ar-SA"/>
        </w:rPr>
      </w:r>
      <w:r w:rsidRPr="00C5400A">
        <w:rPr>
          <w:rFonts w:asciiTheme="minorHAnsi" w:eastAsia="Times New Roman" w:hAnsiTheme="minorHAnsi" w:cstheme="minorHAnsi"/>
          <w:color w:val="000000"/>
          <w:sz w:val="24"/>
          <w:szCs w:val="24"/>
          <w:lang w:eastAsia="ar-SA"/>
        </w:rPr>
        <w:fldChar w:fldCharType="separate"/>
      </w:r>
      <w:r>
        <w:rPr>
          <w:rFonts w:asciiTheme="minorHAnsi" w:eastAsia="Times New Roman" w:hAnsiTheme="minorHAnsi" w:cstheme="minorHAnsi"/>
          <w:color w:val="000000"/>
          <w:sz w:val="24"/>
          <w:szCs w:val="24"/>
          <w:lang w:eastAsia="ar-SA"/>
        </w:rPr>
        <w:t>4.2</w:t>
      </w:r>
      <w:r w:rsidRPr="00C5400A">
        <w:rPr>
          <w:rFonts w:asciiTheme="minorHAnsi" w:eastAsia="Times New Roman" w:hAnsiTheme="minorHAnsi" w:cstheme="minorHAnsi"/>
          <w:color w:val="000000"/>
          <w:sz w:val="24"/>
          <w:szCs w:val="24"/>
          <w:lang w:eastAsia="ar-SA"/>
        </w:rPr>
        <w:fldChar w:fldCharType="end"/>
      </w:r>
      <w:r w:rsidR="00AD4FEC" w:rsidRPr="00985319">
        <w:rPr>
          <w:rFonts w:asciiTheme="minorHAnsi" w:eastAsia="Times New Roman" w:hAnsiTheme="minorHAnsi" w:cstheme="minorHAnsi"/>
          <w:color w:val="000000"/>
          <w:sz w:val="24"/>
          <w:szCs w:val="24"/>
          <w:lang w:eastAsia="ar-SA"/>
        </w:rPr>
        <w:t>.</w:t>
      </w:r>
    </w:p>
    <w:p w14:paraId="456EE152" w14:textId="77777777" w:rsidR="00100DEC" w:rsidRPr="00985319" w:rsidRDefault="00100DEC" w:rsidP="008B125A">
      <w:pPr>
        <w:widowControl w:val="0"/>
        <w:tabs>
          <w:tab w:val="left" w:pos="567"/>
          <w:tab w:val="left" w:pos="709"/>
        </w:tabs>
        <w:spacing w:after="0" w:line="340" w:lineRule="exact"/>
        <w:contextualSpacing/>
        <w:jc w:val="both"/>
        <w:rPr>
          <w:rFonts w:asciiTheme="minorHAnsi" w:eastAsia="Times New Roman" w:hAnsiTheme="minorHAnsi" w:cstheme="minorHAnsi"/>
          <w:color w:val="000000"/>
          <w:sz w:val="24"/>
          <w:szCs w:val="24"/>
          <w:lang w:eastAsia="ar-SA"/>
        </w:rPr>
      </w:pPr>
    </w:p>
    <w:p w14:paraId="4DC5BEDE" w14:textId="314C349E" w:rsidR="0059205E" w:rsidRPr="00985319" w:rsidRDefault="00AD4FEC" w:rsidP="008B125A">
      <w:pPr>
        <w:numPr>
          <w:ilvl w:val="1"/>
          <w:numId w:val="4"/>
        </w:numPr>
        <w:tabs>
          <w:tab w:val="left" w:pos="567"/>
          <w:tab w:val="left" w:pos="709"/>
        </w:tabs>
        <w:spacing w:after="0" w:line="340" w:lineRule="exact"/>
        <w:ind w:left="0" w:firstLine="0"/>
        <w:contextualSpacing/>
        <w:jc w:val="both"/>
        <w:rPr>
          <w:rFonts w:asciiTheme="minorHAnsi" w:hAnsiTheme="minorHAnsi" w:cstheme="minorHAnsi"/>
          <w:sz w:val="24"/>
          <w:szCs w:val="24"/>
        </w:rPr>
      </w:pPr>
      <w:bookmarkStart w:id="59" w:name="_Ref36143742"/>
      <w:r w:rsidRPr="00985319">
        <w:rPr>
          <w:rFonts w:asciiTheme="minorHAnsi" w:hAnsiTheme="minorHAnsi" w:cstheme="minorHAnsi"/>
          <w:sz w:val="24"/>
          <w:szCs w:val="24"/>
        </w:rPr>
        <w:t>Todos e quaisquer custos, despesas, tarifas, encargos, emolumentos e/ou tributos das averbações e registros aqui previstos ou relacionados a</w:t>
      </w:r>
      <w:r w:rsidR="00F8215D" w:rsidRPr="00985319">
        <w:rPr>
          <w:rFonts w:asciiTheme="minorHAnsi" w:hAnsiTheme="minorHAnsi" w:cstheme="minorHAnsi"/>
          <w:sz w:val="24"/>
          <w:szCs w:val="24"/>
        </w:rPr>
        <w:t xml:space="preserve">o </w:t>
      </w:r>
      <w:r w:rsidRPr="00985319">
        <w:rPr>
          <w:rFonts w:asciiTheme="minorHAnsi" w:hAnsiTheme="minorHAnsi" w:cstheme="minorHAnsi"/>
          <w:sz w:val="24"/>
          <w:szCs w:val="24"/>
        </w:rPr>
        <w:t>Contrato serão de responsabilidade única e exclusiva da</w:t>
      </w:r>
      <w:r w:rsidR="00B01017" w:rsidRPr="00985319">
        <w:rPr>
          <w:rFonts w:asciiTheme="minorHAnsi" w:hAnsiTheme="minorHAnsi" w:cstheme="minorHAnsi"/>
          <w:sz w:val="24"/>
          <w:szCs w:val="24"/>
        </w:rPr>
        <w:t>s</w:t>
      </w:r>
      <w:r w:rsidRPr="00985319">
        <w:rPr>
          <w:rFonts w:asciiTheme="minorHAnsi" w:hAnsiTheme="minorHAnsi" w:cstheme="minorHAnsi"/>
          <w:sz w:val="24"/>
          <w:szCs w:val="24"/>
        </w:rPr>
        <w:t xml:space="preserve"> Cedente</w:t>
      </w:r>
      <w:r w:rsidR="00B01017" w:rsidRPr="00985319">
        <w:rPr>
          <w:rFonts w:asciiTheme="minorHAnsi" w:hAnsiTheme="minorHAnsi" w:cstheme="minorHAnsi"/>
          <w:sz w:val="24"/>
          <w:szCs w:val="24"/>
        </w:rPr>
        <w:t>s</w:t>
      </w:r>
      <w:r w:rsidRPr="00985319">
        <w:rPr>
          <w:rFonts w:asciiTheme="minorHAnsi" w:hAnsiTheme="minorHAnsi" w:cstheme="minorHAnsi"/>
          <w:sz w:val="24"/>
          <w:szCs w:val="24"/>
        </w:rPr>
        <w:t>.</w:t>
      </w:r>
      <w:bookmarkEnd w:id="59"/>
    </w:p>
    <w:p w14:paraId="476416F4" w14:textId="77777777" w:rsidR="00AD0283" w:rsidRPr="00985319" w:rsidRDefault="00AD0283" w:rsidP="008B125A">
      <w:pPr>
        <w:widowControl w:val="0"/>
        <w:tabs>
          <w:tab w:val="left" w:pos="851"/>
        </w:tabs>
        <w:spacing w:after="0" w:line="340" w:lineRule="exact"/>
        <w:contextualSpacing/>
        <w:jc w:val="both"/>
        <w:rPr>
          <w:rFonts w:asciiTheme="minorHAnsi" w:hAnsiTheme="minorHAnsi" w:cstheme="minorHAnsi"/>
          <w:b/>
          <w:sz w:val="24"/>
          <w:szCs w:val="24"/>
        </w:rPr>
      </w:pPr>
      <w:bookmarkStart w:id="60" w:name="_Ref36221053"/>
      <w:bookmarkStart w:id="61" w:name="_Hlk531814217"/>
      <w:bookmarkEnd w:id="48"/>
    </w:p>
    <w:p w14:paraId="3B484244" w14:textId="35AD4536" w:rsidR="00AC13B2" w:rsidRPr="00985319" w:rsidRDefault="00A501A0" w:rsidP="008B125A">
      <w:pPr>
        <w:pStyle w:val="PargrafodaLista"/>
        <w:widowControl w:val="0"/>
        <w:numPr>
          <w:ilvl w:val="0"/>
          <w:numId w:val="4"/>
        </w:numPr>
        <w:tabs>
          <w:tab w:val="left" w:pos="567"/>
        </w:tabs>
        <w:spacing w:after="0" w:line="340" w:lineRule="exact"/>
        <w:ind w:left="0" w:hanging="11"/>
        <w:contextualSpacing/>
        <w:jc w:val="both"/>
        <w:rPr>
          <w:rFonts w:asciiTheme="minorHAnsi" w:hAnsiTheme="minorHAnsi" w:cstheme="minorHAnsi"/>
          <w:sz w:val="24"/>
          <w:szCs w:val="24"/>
        </w:rPr>
      </w:pPr>
      <w:r w:rsidRPr="00985319">
        <w:rPr>
          <w:rFonts w:asciiTheme="minorHAnsi" w:hAnsiTheme="minorHAnsi" w:cstheme="minorHAnsi"/>
          <w:b/>
          <w:sz w:val="24"/>
          <w:szCs w:val="24"/>
        </w:rPr>
        <w:t>ABERTURA</w:t>
      </w:r>
      <w:r w:rsidR="00C41B61" w:rsidRPr="00985319">
        <w:rPr>
          <w:rFonts w:asciiTheme="minorHAnsi" w:hAnsiTheme="minorHAnsi" w:cstheme="minorHAnsi"/>
          <w:b/>
          <w:sz w:val="24"/>
          <w:szCs w:val="24"/>
        </w:rPr>
        <w:t xml:space="preserve"> E ADMINISTRAÇÃO DA </w:t>
      </w:r>
      <w:r w:rsidR="0009755E" w:rsidRPr="00985319">
        <w:rPr>
          <w:rFonts w:asciiTheme="minorHAnsi" w:hAnsiTheme="minorHAnsi" w:cstheme="minorHAnsi"/>
          <w:b/>
          <w:sz w:val="24"/>
          <w:szCs w:val="24"/>
        </w:rPr>
        <w:t>CONTA VINCULADA</w:t>
      </w:r>
      <w:bookmarkEnd w:id="60"/>
    </w:p>
    <w:p w14:paraId="5344EBD4" w14:textId="77777777" w:rsidR="00F8215D" w:rsidRPr="00985319" w:rsidRDefault="00F8215D" w:rsidP="008B125A">
      <w:pPr>
        <w:widowControl w:val="0"/>
        <w:tabs>
          <w:tab w:val="left" w:pos="851"/>
        </w:tabs>
        <w:spacing w:after="0" w:line="340" w:lineRule="exact"/>
        <w:ind w:left="-11"/>
        <w:contextualSpacing/>
        <w:jc w:val="both"/>
        <w:rPr>
          <w:rFonts w:asciiTheme="minorHAnsi" w:hAnsiTheme="minorHAnsi" w:cstheme="minorHAnsi"/>
          <w:sz w:val="24"/>
          <w:szCs w:val="24"/>
        </w:rPr>
      </w:pPr>
    </w:p>
    <w:p w14:paraId="7C171278" w14:textId="52FA930D" w:rsidR="00AC13B2" w:rsidRPr="00985319" w:rsidRDefault="00CC4BCB"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bookmarkStart w:id="62" w:name="_Ref36148666"/>
      <w:r w:rsidRPr="00CC4BCB">
        <w:rPr>
          <w:rFonts w:asciiTheme="minorHAnsi" w:hAnsiTheme="minorHAnsi" w:cstheme="minorHAnsi"/>
          <w:sz w:val="24"/>
          <w:szCs w:val="24"/>
        </w:rPr>
        <w:t>As Cedentes, por meio da celebração do Contrato de Depositário, abriram a Conta Vinculada exclusivamente para fins de recebimento dos Direitos Creditórios, observado que referida Conta Vinculada será movimentada, única e exclusivamente pelo Banco Centralizador, de acordo com os procedimentos estabelecidos no Contrato ou conforme instrução do Agente Fiduciário, não sendo permitido qualquer meio de movimentação realizada pelas Cedentes. Adicionalmente, por ser Conta Vinculada, não operacional e indisponível às Cedentes, constituída para operacionalização da garantia objeto do Contrato, fica vedada a emissão de cheques, de cartões magnéticos, bem como a realização de quaisquer a realização de quaisquer transferências ou ordens de crédito e/ou débito relacionados à Conta Vinculada, ou ainda a utilização dos recursos depositados na Conta Vinculada</w:t>
      </w:r>
      <w:r w:rsidR="003553E7" w:rsidRPr="00985319">
        <w:rPr>
          <w:rFonts w:asciiTheme="minorHAnsi" w:hAnsiTheme="minorHAnsi" w:cstheme="minorHAnsi"/>
          <w:sz w:val="24"/>
          <w:szCs w:val="24"/>
        </w:rPr>
        <w:t>.</w:t>
      </w:r>
      <w:bookmarkEnd w:id="62"/>
    </w:p>
    <w:p w14:paraId="1F950C52" w14:textId="151B103D" w:rsidR="00F57293" w:rsidRPr="00C5400A" w:rsidRDefault="00F57293" w:rsidP="008B125A">
      <w:pPr>
        <w:pStyle w:val="PargrafodaLista"/>
        <w:widowControl w:val="0"/>
        <w:tabs>
          <w:tab w:val="left" w:pos="567"/>
          <w:tab w:val="left" w:pos="851"/>
        </w:tabs>
        <w:spacing w:after="0" w:line="340" w:lineRule="exact"/>
        <w:ind w:left="0"/>
        <w:contextualSpacing/>
        <w:jc w:val="both"/>
        <w:rPr>
          <w:rFonts w:asciiTheme="minorHAnsi" w:hAnsiTheme="minorHAnsi" w:cstheme="minorHAnsi"/>
          <w:sz w:val="24"/>
          <w:szCs w:val="24"/>
        </w:rPr>
      </w:pPr>
    </w:p>
    <w:p w14:paraId="00D1F228" w14:textId="07B67422" w:rsidR="00034A7D" w:rsidRPr="00C5400A" w:rsidRDefault="00034A7D"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Sem prejuízo do disposto na Cláusula </w:t>
      </w:r>
      <w:r w:rsidRPr="00C5400A">
        <w:rPr>
          <w:rFonts w:asciiTheme="minorHAnsi" w:hAnsiTheme="minorHAnsi" w:cstheme="minorHAnsi"/>
          <w:sz w:val="24"/>
          <w:szCs w:val="24"/>
        </w:rPr>
        <w:fldChar w:fldCharType="begin"/>
      </w:r>
      <w:r w:rsidRPr="00C5400A">
        <w:rPr>
          <w:rFonts w:asciiTheme="minorHAnsi" w:hAnsiTheme="minorHAnsi" w:cstheme="minorHAnsi"/>
          <w:sz w:val="24"/>
          <w:szCs w:val="24"/>
        </w:rPr>
        <w:instrText xml:space="preserve"> REF _Ref36148666 \r \h  \* MERGEFORMAT </w:instrText>
      </w:r>
      <w:r w:rsidRPr="00C5400A">
        <w:rPr>
          <w:rFonts w:asciiTheme="minorHAnsi" w:hAnsiTheme="minorHAnsi" w:cstheme="minorHAnsi"/>
          <w:sz w:val="24"/>
          <w:szCs w:val="24"/>
        </w:rPr>
      </w:r>
      <w:r w:rsidRPr="00C5400A">
        <w:rPr>
          <w:rFonts w:asciiTheme="minorHAnsi" w:hAnsiTheme="minorHAnsi" w:cstheme="minorHAnsi"/>
          <w:sz w:val="24"/>
          <w:szCs w:val="24"/>
        </w:rPr>
        <w:fldChar w:fldCharType="separate"/>
      </w:r>
      <w:r w:rsidR="00CB0880">
        <w:rPr>
          <w:rFonts w:asciiTheme="minorHAnsi" w:hAnsiTheme="minorHAnsi" w:cstheme="minorHAnsi"/>
          <w:sz w:val="24"/>
          <w:szCs w:val="24"/>
        </w:rPr>
        <w:t>5.1</w:t>
      </w:r>
      <w:r w:rsidRPr="00C5400A">
        <w:rPr>
          <w:rFonts w:asciiTheme="minorHAnsi" w:hAnsiTheme="minorHAnsi" w:cstheme="minorHAnsi"/>
          <w:sz w:val="24"/>
          <w:szCs w:val="24"/>
        </w:rPr>
        <w:fldChar w:fldCharType="end"/>
      </w:r>
      <w:r w:rsidRPr="00C5400A">
        <w:rPr>
          <w:rFonts w:asciiTheme="minorHAnsi" w:hAnsiTheme="minorHAnsi" w:cstheme="minorHAnsi"/>
          <w:sz w:val="24"/>
          <w:szCs w:val="24"/>
        </w:rPr>
        <w:t xml:space="preserve"> </w:t>
      </w:r>
      <w:r w:rsidRPr="008807EA">
        <w:rPr>
          <w:rFonts w:asciiTheme="minorHAnsi" w:hAnsiTheme="minorHAnsi" w:cstheme="minorHAnsi"/>
          <w:sz w:val="24"/>
          <w:szCs w:val="24"/>
        </w:rPr>
        <w:t xml:space="preserve">acima e desde que cumprido o disposto na Cláusula 5.2.3 e na Cláusula 5.2.4, as Cedentes indicam a </w:t>
      </w:r>
      <w:r w:rsidR="000E0AE3" w:rsidRPr="008807EA">
        <w:rPr>
          <w:rFonts w:asciiTheme="minorHAnsi" w:hAnsiTheme="minorHAnsi" w:cstheme="minorHAnsi"/>
          <w:sz w:val="24"/>
          <w:szCs w:val="24"/>
        </w:rPr>
        <w:t xml:space="preserve">conta corrente nº </w:t>
      </w:r>
      <w:r w:rsidR="00F90211" w:rsidRPr="008807EA">
        <w:rPr>
          <w:rFonts w:asciiTheme="minorHAnsi" w:eastAsia="Times New Roman" w:hAnsiTheme="minorHAnsi" w:cstheme="minorHAnsi"/>
          <w:bCs/>
          <w:caps/>
          <w:sz w:val="24"/>
          <w:szCs w:val="24"/>
          <w:lang w:eastAsia="pt-BR"/>
        </w:rPr>
        <w:t>1496-6</w:t>
      </w:r>
      <w:r w:rsidR="00F90211" w:rsidRPr="008807EA">
        <w:rPr>
          <w:rFonts w:asciiTheme="minorHAnsi" w:hAnsiTheme="minorHAnsi" w:cstheme="minorHAnsi"/>
          <w:sz w:val="24"/>
          <w:szCs w:val="24"/>
        </w:rPr>
        <w:t xml:space="preserve">, </w:t>
      </w:r>
      <w:r w:rsidR="000E0AE3" w:rsidRPr="008807EA">
        <w:rPr>
          <w:rFonts w:asciiTheme="minorHAnsi" w:hAnsiTheme="minorHAnsi" w:cstheme="minorHAnsi"/>
          <w:sz w:val="24"/>
          <w:szCs w:val="24"/>
        </w:rPr>
        <w:t xml:space="preserve">agência nº </w:t>
      </w:r>
      <w:r w:rsidR="00F90211" w:rsidRPr="008807EA">
        <w:rPr>
          <w:rFonts w:asciiTheme="minorHAnsi" w:eastAsia="Times New Roman" w:hAnsiTheme="minorHAnsi" w:cstheme="minorHAnsi"/>
          <w:bCs/>
          <w:caps/>
          <w:sz w:val="24"/>
          <w:szCs w:val="24"/>
          <w:lang w:eastAsia="pt-BR"/>
        </w:rPr>
        <w:t>2693</w:t>
      </w:r>
      <w:r w:rsidR="00F90211" w:rsidRPr="008807EA">
        <w:rPr>
          <w:rFonts w:asciiTheme="minorHAnsi" w:hAnsiTheme="minorHAnsi" w:cstheme="minorHAnsi"/>
          <w:sz w:val="24"/>
          <w:szCs w:val="24"/>
        </w:rPr>
        <w:t xml:space="preserve">, </w:t>
      </w:r>
      <w:r w:rsidR="000E0AE3" w:rsidRPr="008807EA">
        <w:rPr>
          <w:rFonts w:asciiTheme="minorHAnsi" w:hAnsiTheme="minorHAnsi" w:cstheme="minorHAnsi"/>
          <w:sz w:val="24"/>
          <w:szCs w:val="24"/>
        </w:rPr>
        <w:t xml:space="preserve">mantida junto ao Banco </w:t>
      </w:r>
      <w:r w:rsidR="00F90211" w:rsidRPr="008807EA">
        <w:rPr>
          <w:rFonts w:asciiTheme="minorHAnsi" w:eastAsia="Times New Roman" w:hAnsiTheme="minorHAnsi" w:cstheme="minorHAnsi"/>
          <w:bCs/>
          <w:sz w:val="24"/>
          <w:szCs w:val="24"/>
          <w:lang w:eastAsia="pt-BR"/>
        </w:rPr>
        <w:t xml:space="preserve">Bradesco </w:t>
      </w:r>
      <w:r w:rsidR="00F90211" w:rsidRPr="008807EA">
        <w:rPr>
          <w:rFonts w:asciiTheme="minorHAnsi" w:eastAsia="Times New Roman" w:hAnsiTheme="minorHAnsi" w:cstheme="minorHAnsi"/>
          <w:bCs/>
          <w:caps/>
          <w:sz w:val="24"/>
          <w:szCs w:val="24"/>
          <w:lang w:eastAsia="pt-BR"/>
        </w:rPr>
        <w:t xml:space="preserve">S.A. </w:t>
      </w:r>
      <w:r w:rsidRPr="008807EA">
        <w:rPr>
          <w:rFonts w:asciiTheme="minorHAnsi" w:hAnsiTheme="minorHAnsi" w:cstheme="minorHAnsi"/>
          <w:sz w:val="24"/>
          <w:szCs w:val="24"/>
        </w:rPr>
        <w:t>como sendo a sua conta de livre movimentação (“</w:t>
      </w:r>
      <w:r w:rsidRPr="008807EA">
        <w:rPr>
          <w:rFonts w:asciiTheme="minorHAnsi" w:hAnsiTheme="minorHAnsi" w:cstheme="minorHAnsi"/>
          <w:sz w:val="24"/>
          <w:szCs w:val="24"/>
          <w:u w:val="single"/>
        </w:rPr>
        <w:t>Conta de Livre Movimento</w:t>
      </w:r>
      <w:r w:rsidRPr="008807EA">
        <w:rPr>
          <w:rFonts w:asciiTheme="minorHAnsi" w:hAnsiTheme="minorHAnsi" w:cstheme="minorHAnsi"/>
          <w:sz w:val="24"/>
          <w:szCs w:val="24"/>
        </w:rPr>
        <w:t>”), que poderá</w:t>
      </w:r>
      <w:r w:rsidRPr="00C5400A">
        <w:rPr>
          <w:rFonts w:asciiTheme="minorHAnsi" w:hAnsiTheme="minorHAnsi" w:cstheme="minorHAnsi"/>
          <w:sz w:val="24"/>
          <w:szCs w:val="24"/>
        </w:rPr>
        <w:t xml:space="preserve"> ser livremente movimentada </w:t>
      </w:r>
      <w:r w:rsidR="005A65DB">
        <w:rPr>
          <w:rFonts w:asciiTheme="minorHAnsi" w:hAnsiTheme="minorHAnsi" w:cstheme="minorHAnsi"/>
          <w:sz w:val="24"/>
          <w:szCs w:val="24"/>
        </w:rPr>
        <w:t>pe</w:t>
      </w:r>
      <w:r w:rsidR="000155B6">
        <w:rPr>
          <w:rFonts w:asciiTheme="minorHAnsi" w:hAnsiTheme="minorHAnsi" w:cstheme="minorHAnsi"/>
          <w:sz w:val="24"/>
          <w:szCs w:val="24"/>
        </w:rPr>
        <w:t xml:space="preserve">la </w:t>
      </w:r>
      <w:r w:rsidR="00B42929">
        <w:rPr>
          <w:rFonts w:asciiTheme="minorHAnsi" w:hAnsiTheme="minorHAnsi" w:cstheme="minorHAnsi"/>
          <w:sz w:val="24"/>
          <w:szCs w:val="24"/>
        </w:rPr>
        <w:t xml:space="preserve">Ascensus </w:t>
      </w:r>
      <w:proofErr w:type="spellStart"/>
      <w:r w:rsidR="00B42929">
        <w:rPr>
          <w:rFonts w:asciiTheme="minorHAnsi" w:hAnsiTheme="minorHAnsi" w:cstheme="minorHAnsi"/>
          <w:sz w:val="24"/>
          <w:szCs w:val="24"/>
        </w:rPr>
        <w:t>Comex</w:t>
      </w:r>
      <w:proofErr w:type="spellEnd"/>
      <w:r w:rsidR="00B01017" w:rsidRPr="00C5400A">
        <w:rPr>
          <w:rFonts w:asciiTheme="minorHAnsi" w:hAnsiTheme="minorHAnsi" w:cstheme="minorHAnsi"/>
          <w:sz w:val="24"/>
          <w:szCs w:val="24"/>
        </w:rPr>
        <w:t>,</w:t>
      </w:r>
      <w:r w:rsidRPr="00C5400A">
        <w:rPr>
          <w:rFonts w:asciiTheme="minorHAnsi" w:hAnsiTheme="minorHAnsi" w:cstheme="minorHAnsi"/>
          <w:sz w:val="24"/>
          <w:szCs w:val="24"/>
        </w:rPr>
        <w:t xml:space="preserve"> para quaisquer fins, sem qualquer restrição ou limitação, independentemente de qualquer ação ou aprovação do Agente Fiduciário. As Cedentes poderão, a seu exclusivo critério, alterar a Conta de Livre Movimento mediante envio de notificação nesse sentido ao Banco Centralizador, com cópia para o Agente Fiduciário.</w:t>
      </w:r>
    </w:p>
    <w:p w14:paraId="1143A05B" w14:textId="77777777" w:rsidR="00034A7D" w:rsidRPr="00C5400A" w:rsidRDefault="00034A7D" w:rsidP="008B125A">
      <w:pPr>
        <w:widowControl w:val="0"/>
        <w:tabs>
          <w:tab w:val="left" w:pos="851"/>
        </w:tabs>
        <w:spacing w:after="0" w:line="340" w:lineRule="exact"/>
        <w:contextualSpacing/>
        <w:jc w:val="both"/>
        <w:rPr>
          <w:rFonts w:asciiTheme="minorHAnsi" w:hAnsiTheme="minorHAnsi" w:cstheme="minorHAnsi"/>
          <w:sz w:val="24"/>
          <w:szCs w:val="24"/>
        </w:rPr>
      </w:pPr>
    </w:p>
    <w:p w14:paraId="6A6B82E5" w14:textId="535608B3" w:rsidR="00034A7D" w:rsidRPr="00EE516C" w:rsidRDefault="00034A7D" w:rsidP="008B125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EE516C">
        <w:rPr>
          <w:rFonts w:asciiTheme="minorHAnsi" w:hAnsiTheme="minorHAnsi" w:cstheme="minorHAnsi"/>
          <w:sz w:val="24"/>
          <w:szCs w:val="24"/>
        </w:rPr>
        <w:t>As Partes declaram e aceitam que</w:t>
      </w:r>
      <w:r w:rsidR="00215E3E" w:rsidRPr="00EE516C">
        <w:rPr>
          <w:rFonts w:asciiTheme="minorHAnsi" w:hAnsiTheme="minorHAnsi" w:cstheme="minorHAnsi"/>
          <w:sz w:val="24"/>
          <w:szCs w:val="24"/>
        </w:rPr>
        <w:t>,</w:t>
      </w:r>
      <w:r w:rsidR="00215E3E" w:rsidRPr="00EE516C">
        <w:t xml:space="preserve"> </w:t>
      </w:r>
      <w:r w:rsidR="00215E3E" w:rsidRPr="00EE516C">
        <w:rPr>
          <w:rFonts w:asciiTheme="minorHAnsi" w:hAnsiTheme="minorHAnsi" w:cstheme="minorHAnsi"/>
          <w:sz w:val="24"/>
          <w:szCs w:val="24"/>
        </w:rPr>
        <w:t>observadas as regras e condições previstas neste Contrato,</w:t>
      </w:r>
      <w:r w:rsidRPr="00EE516C">
        <w:rPr>
          <w:rFonts w:asciiTheme="minorHAnsi" w:hAnsiTheme="minorHAnsi" w:cstheme="minorHAnsi"/>
          <w:sz w:val="24"/>
          <w:szCs w:val="24"/>
        </w:rPr>
        <w:t xml:space="preserve"> </w:t>
      </w:r>
      <w:r w:rsidR="009E3C67">
        <w:rPr>
          <w:rFonts w:asciiTheme="minorHAnsi" w:hAnsiTheme="minorHAnsi" w:cstheme="minorHAnsi"/>
          <w:sz w:val="24"/>
          <w:szCs w:val="24"/>
        </w:rPr>
        <w:t xml:space="preserve">e </w:t>
      </w:r>
      <w:r w:rsidR="00915548" w:rsidRPr="00EE516C">
        <w:rPr>
          <w:rFonts w:asciiTheme="minorHAnsi" w:hAnsiTheme="minorHAnsi" w:cstheme="minorHAnsi"/>
          <w:sz w:val="24"/>
          <w:szCs w:val="24"/>
        </w:rPr>
        <w:t xml:space="preserve">uma vez autorizada pelo Agente Fiduciário via portal financeiro do Banco Centralizador, </w:t>
      </w:r>
      <w:r w:rsidRPr="00EE516C">
        <w:rPr>
          <w:rFonts w:asciiTheme="minorHAnsi" w:hAnsiTheme="minorHAnsi" w:cstheme="minorHAnsi"/>
          <w:sz w:val="24"/>
          <w:szCs w:val="24"/>
        </w:rPr>
        <w:t>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das Cedentes.</w:t>
      </w:r>
    </w:p>
    <w:p w14:paraId="39898D9B" w14:textId="77777777" w:rsidR="00034A7D" w:rsidRPr="00C5400A" w:rsidRDefault="00034A7D" w:rsidP="008B125A">
      <w:pPr>
        <w:pStyle w:val="PargrafodaLista"/>
        <w:widowControl w:val="0"/>
        <w:tabs>
          <w:tab w:val="left" w:pos="851"/>
        </w:tabs>
        <w:spacing w:after="0" w:line="340" w:lineRule="exact"/>
        <w:ind w:left="567" w:firstLine="1"/>
        <w:contextualSpacing/>
        <w:jc w:val="both"/>
        <w:rPr>
          <w:rFonts w:asciiTheme="minorHAnsi" w:hAnsiTheme="minorHAnsi" w:cstheme="minorHAnsi"/>
          <w:sz w:val="24"/>
          <w:szCs w:val="24"/>
        </w:rPr>
      </w:pPr>
    </w:p>
    <w:p w14:paraId="6D0A3F95" w14:textId="0E3FCFA1" w:rsidR="00034A7D" w:rsidRPr="00985319" w:rsidRDefault="00034A7D" w:rsidP="008B125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Desde </w:t>
      </w:r>
      <w:r w:rsidR="00B01017" w:rsidRPr="00C5400A">
        <w:rPr>
          <w:rFonts w:asciiTheme="minorHAnsi" w:hAnsiTheme="minorHAnsi" w:cstheme="minorHAnsi"/>
          <w:sz w:val="24"/>
          <w:szCs w:val="24"/>
        </w:rPr>
        <w:t xml:space="preserve">que </w:t>
      </w:r>
      <w:r w:rsidRPr="00C5400A">
        <w:rPr>
          <w:rFonts w:asciiTheme="minorHAnsi" w:hAnsiTheme="minorHAnsi" w:cstheme="minorHAnsi"/>
          <w:sz w:val="24"/>
          <w:szCs w:val="24"/>
        </w:rPr>
        <w:t>o disposto na Cl</w:t>
      </w:r>
      <w:r w:rsidR="00DA0E83">
        <w:rPr>
          <w:rFonts w:asciiTheme="minorHAnsi" w:hAnsiTheme="minorHAnsi" w:cstheme="minorHAnsi"/>
          <w:sz w:val="24"/>
          <w:szCs w:val="24"/>
        </w:rPr>
        <w:t>á</w:t>
      </w:r>
      <w:r w:rsidRPr="00C5400A">
        <w:rPr>
          <w:rFonts w:asciiTheme="minorHAnsi" w:hAnsiTheme="minorHAnsi" w:cstheme="minorHAnsi"/>
          <w:sz w:val="24"/>
          <w:szCs w:val="24"/>
        </w:rPr>
        <w:t xml:space="preserve">usula </w:t>
      </w:r>
      <w:r w:rsidR="003E323D" w:rsidRPr="00C5400A">
        <w:rPr>
          <w:rFonts w:asciiTheme="minorHAnsi" w:hAnsiTheme="minorHAnsi" w:cstheme="minorHAnsi"/>
          <w:sz w:val="24"/>
          <w:szCs w:val="24"/>
        </w:rPr>
        <w:t>5</w:t>
      </w:r>
      <w:r w:rsidRPr="00C5400A">
        <w:rPr>
          <w:rFonts w:asciiTheme="minorHAnsi" w:hAnsiTheme="minorHAnsi" w:cstheme="minorHAnsi"/>
          <w:sz w:val="24"/>
          <w:szCs w:val="24"/>
        </w:rPr>
        <w:t xml:space="preserve">.2.3 esteja sendo cumprido e que </w:t>
      </w:r>
      <w:r w:rsidR="002B7C09" w:rsidRPr="00C5400A">
        <w:rPr>
          <w:rFonts w:asciiTheme="minorHAnsi" w:hAnsiTheme="minorHAnsi" w:cstheme="minorHAnsi"/>
          <w:sz w:val="24"/>
          <w:szCs w:val="24"/>
        </w:rPr>
        <w:t xml:space="preserve">não seja verificado, pelo Agente Fiduciário, o descumprimento de qualquer Obrigação Garantida e/ou </w:t>
      </w:r>
      <w:r w:rsidRPr="00C5400A">
        <w:rPr>
          <w:rFonts w:asciiTheme="minorHAnsi" w:hAnsiTheme="minorHAnsi" w:cstheme="minorHAnsi"/>
          <w:sz w:val="24"/>
          <w:szCs w:val="24"/>
        </w:rPr>
        <w:t xml:space="preserve">não </w:t>
      </w:r>
      <w:r w:rsidR="002B7C09" w:rsidRPr="00C5400A">
        <w:rPr>
          <w:rFonts w:asciiTheme="minorHAnsi" w:hAnsiTheme="minorHAnsi" w:cstheme="minorHAnsi"/>
          <w:sz w:val="24"/>
          <w:szCs w:val="24"/>
        </w:rPr>
        <w:t xml:space="preserve">tenha </w:t>
      </w:r>
      <w:r w:rsidRPr="00C5400A">
        <w:rPr>
          <w:rFonts w:asciiTheme="minorHAnsi" w:hAnsiTheme="minorHAnsi" w:cstheme="minorHAnsi"/>
          <w:sz w:val="24"/>
          <w:szCs w:val="24"/>
        </w:rPr>
        <w:t>ocorrido nenhum dos Eventos de Vencimento Antecipado descritos na Escritura ou desde que não ocorra o vencimento final sem quitação integral das Obrigações Garantidas, a transferência de recursos que excederem o montante do Serviço da Dívida</w:t>
      </w:r>
      <w:r w:rsidR="003D58BC">
        <w:rPr>
          <w:rFonts w:asciiTheme="minorHAnsi" w:hAnsiTheme="minorHAnsi" w:cstheme="minorHAnsi"/>
          <w:sz w:val="24"/>
          <w:szCs w:val="24"/>
        </w:rPr>
        <w:t xml:space="preserve"> conforme definido na Cláusula 2.8 acima</w:t>
      </w:r>
      <w:r w:rsidRPr="00C5400A">
        <w:rPr>
          <w:rFonts w:asciiTheme="minorHAnsi" w:hAnsiTheme="minorHAnsi" w:cstheme="minorHAnsi"/>
          <w:sz w:val="24"/>
          <w:szCs w:val="24"/>
        </w:rPr>
        <w:t>, da Conta Vinculada para a Conta de Livre Movimento, deverá ocorrer</w:t>
      </w:r>
      <w:r w:rsidR="009E3C67">
        <w:rPr>
          <w:rFonts w:asciiTheme="minorHAnsi" w:hAnsiTheme="minorHAnsi" w:cstheme="minorHAnsi"/>
          <w:sz w:val="24"/>
          <w:szCs w:val="24"/>
        </w:rPr>
        <w:t>,</w:t>
      </w:r>
      <w:r w:rsidRPr="00C5400A">
        <w:rPr>
          <w:rFonts w:asciiTheme="minorHAnsi" w:hAnsiTheme="minorHAnsi" w:cstheme="minorHAnsi"/>
          <w:sz w:val="24"/>
          <w:szCs w:val="24"/>
        </w:rPr>
        <w:t xml:space="preserve"> </w:t>
      </w:r>
      <w:r w:rsidR="00DA0E83">
        <w:rPr>
          <w:rFonts w:asciiTheme="minorHAnsi" w:hAnsiTheme="minorHAnsi" w:cstheme="minorHAnsi"/>
          <w:sz w:val="24"/>
          <w:szCs w:val="24"/>
        </w:rPr>
        <w:t>mediante prévia autorização do Agente Fiduciário</w:t>
      </w:r>
      <w:r w:rsidR="009E3C67">
        <w:rPr>
          <w:rFonts w:asciiTheme="minorHAnsi" w:hAnsiTheme="minorHAnsi" w:cstheme="minorHAnsi"/>
          <w:sz w:val="24"/>
          <w:szCs w:val="24"/>
        </w:rPr>
        <w:t>,</w:t>
      </w:r>
      <w:r w:rsidR="00DA0E83">
        <w:rPr>
          <w:rFonts w:asciiTheme="minorHAnsi" w:hAnsiTheme="minorHAnsi" w:cstheme="minorHAnsi"/>
          <w:sz w:val="24"/>
          <w:szCs w:val="24"/>
        </w:rPr>
        <w:t xml:space="preserve"> </w:t>
      </w:r>
      <w:r w:rsidRPr="00C5400A">
        <w:rPr>
          <w:rFonts w:asciiTheme="minorHAnsi" w:hAnsiTheme="minorHAnsi" w:cstheme="minorHAnsi"/>
          <w:sz w:val="24"/>
          <w:szCs w:val="24"/>
        </w:rPr>
        <w:t>em até 1 (um) Dia Útil contado da data do depósito realizado na Conta Vinculada, exceto se o Banco Centralizador receber a Notificação de Bloqueio</w:t>
      </w:r>
      <w:r w:rsidR="00F25896" w:rsidRPr="00C5400A">
        <w:rPr>
          <w:rFonts w:asciiTheme="minorHAnsi" w:hAnsiTheme="minorHAnsi" w:cstheme="minorHAnsi"/>
          <w:sz w:val="24"/>
          <w:szCs w:val="24"/>
        </w:rPr>
        <w:t xml:space="preserve"> (conforme abaixo definido)</w:t>
      </w:r>
      <w:r w:rsidRPr="00C5400A">
        <w:rPr>
          <w:rFonts w:asciiTheme="minorHAnsi" w:hAnsiTheme="minorHAnsi" w:cstheme="minorHAnsi"/>
          <w:sz w:val="24"/>
          <w:szCs w:val="24"/>
        </w:rPr>
        <w:t xml:space="preserve"> enviada pelo Agente Fiduciário (da qual a</w:t>
      </w:r>
      <w:r w:rsidR="003E323D"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3E323D" w:rsidRPr="00C5400A">
        <w:rPr>
          <w:rFonts w:asciiTheme="minorHAnsi" w:hAnsiTheme="minorHAnsi" w:cstheme="minorHAnsi"/>
          <w:sz w:val="24"/>
          <w:szCs w:val="24"/>
        </w:rPr>
        <w:t>s</w:t>
      </w:r>
      <w:r w:rsidRPr="00C5400A">
        <w:rPr>
          <w:rFonts w:asciiTheme="minorHAnsi" w:hAnsiTheme="minorHAnsi" w:cstheme="minorHAnsi"/>
          <w:sz w:val="24"/>
          <w:szCs w:val="24"/>
        </w:rPr>
        <w:t xml:space="preserve"> também receber</w:t>
      </w:r>
      <w:r w:rsidR="003E323D" w:rsidRPr="00C5400A">
        <w:rPr>
          <w:rFonts w:asciiTheme="minorHAnsi" w:hAnsiTheme="minorHAnsi" w:cstheme="minorHAnsi"/>
          <w:sz w:val="24"/>
          <w:szCs w:val="24"/>
        </w:rPr>
        <w:t>ão</w:t>
      </w:r>
      <w:r w:rsidRPr="00C5400A">
        <w:rPr>
          <w:rFonts w:asciiTheme="minorHAnsi" w:hAnsiTheme="minorHAnsi" w:cstheme="minorHAnsi"/>
          <w:sz w:val="24"/>
          <w:szCs w:val="24"/>
        </w:rPr>
        <w:t xml:space="preserve"> uma cópia), conforme previsto </w:t>
      </w:r>
      <w:r w:rsidRPr="00C5400A">
        <w:rPr>
          <w:rFonts w:asciiTheme="minorHAnsi" w:hAnsiTheme="minorHAnsi" w:cstheme="minorHAnsi"/>
          <w:sz w:val="24"/>
          <w:szCs w:val="24"/>
        </w:rPr>
        <w:lastRenderedPageBreak/>
        <w:t xml:space="preserve">na </w:t>
      </w:r>
      <w:r w:rsidRPr="00985319">
        <w:rPr>
          <w:rFonts w:asciiTheme="minorHAnsi" w:hAnsiTheme="minorHAnsi" w:cstheme="minorHAnsi"/>
          <w:sz w:val="24"/>
          <w:szCs w:val="24"/>
        </w:rPr>
        <w:t xml:space="preserve">alínea “a” da Cláusula </w:t>
      </w:r>
      <w:r w:rsidR="003E323D" w:rsidRPr="00985319">
        <w:rPr>
          <w:rFonts w:asciiTheme="minorHAnsi" w:hAnsiTheme="minorHAnsi" w:cstheme="minorHAnsi"/>
          <w:sz w:val="24"/>
          <w:szCs w:val="24"/>
        </w:rPr>
        <w:t>9</w:t>
      </w:r>
      <w:r w:rsidRPr="00985319">
        <w:rPr>
          <w:rFonts w:asciiTheme="minorHAnsi" w:hAnsiTheme="minorHAnsi" w:cstheme="minorHAnsi"/>
          <w:sz w:val="24"/>
          <w:szCs w:val="24"/>
        </w:rPr>
        <w:t>.1.1 deste Contrato.</w:t>
      </w:r>
    </w:p>
    <w:p w14:paraId="107F4F87" w14:textId="77777777" w:rsidR="005A65DB" w:rsidRPr="00985319" w:rsidRDefault="005A65DB" w:rsidP="005A65DB">
      <w:pPr>
        <w:widowControl w:val="0"/>
        <w:tabs>
          <w:tab w:val="left" w:pos="851"/>
        </w:tabs>
        <w:spacing w:after="0" w:line="340" w:lineRule="exact"/>
        <w:contextualSpacing/>
        <w:jc w:val="both"/>
        <w:rPr>
          <w:rFonts w:asciiTheme="minorHAnsi" w:hAnsiTheme="minorHAnsi" w:cstheme="minorHAnsi"/>
          <w:sz w:val="24"/>
          <w:szCs w:val="24"/>
        </w:rPr>
      </w:pPr>
    </w:p>
    <w:p w14:paraId="63714F93" w14:textId="2CDC5760" w:rsidR="00034A7D" w:rsidRPr="00985319" w:rsidRDefault="00034A7D" w:rsidP="00C7088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985319">
        <w:rPr>
          <w:rFonts w:asciiTheme="minorHAnsi" w:eastAsia="Times New Roman" w:hAnsiTheme="minorHAnsi" w:cstheme="minorHAnsi"/>
          <w:sz w:val="24"/>
          <w:szCs w:val="24"/>
          <w:lang w:eastAsia="pt-BR"/>
        </w:rPr>
        <w:t>O Banco Centraliza</w:t>
      </w:r>
      <w:r w:rsidR="00826525" w:rsidRPr="00985319">
        <w:rPr>
          <w:rFonts w:asciiTheme="minorHAnsi" w:eastAsia="Times New Roman" w:hAnsiTheme="minorHAnsi" w:cstheme="minorHAnsi"/>
          <w:sz w:val="24"/>
          <w:szCs w:val="24"/>
          <w:lang w:eastAsia="pt-BR"/>
        </w:rPr>
        <w:t>dor</w:t>
      </w:r>
      <w:r w:rsidRPr="00985319">
        <w:rPr>
          <w:rFonts w:asciiTheme="minorHAnsi" w:eastAsia="Times New Roman" w:hAnsiTheme="minorHAnsi" w:cstheme="minorHAnsi"/>
          <w:sz w:val="24"/>
          <w:szCs w:val="24"/>
          <w:lang w:eastAsia="pt-BR"/>
        </w:rPr>
        <w:t xml:space="preserve"> deverá reter </w:t>
      </w:r>
      <w:r w:rsidR="003D58BC" w:rsidRPr="00985319">
        <w:rPr>
          <w:rFonts w:asciiTheme="minorHAnsi" w:eastAsia="Times New Roman" w:hAnsiTheme="minorHAnsi" w:cstheme="minorHAnsi"/>
          <w:sz w:val="24"/>
          <w:szCs w:val="24"/>
          <w:lang w:eastAsia="pt-BR"/>
        </w:rPr>
        <w:t xml:space="preserve">mensalmente </w:t>
      </w:r>
      <w:r w:rsidRPr="00985319">
        <w:rPr>
          <w:rFonts w:asciiTheme="minorHAnsi" w:eastAsia="Times New Roman" w:hAnsiTheme="minorHAnsi" w:cstheme="minorHAnsi"/>
          <w:sz w:val="24"/>
          <w:szCs w:val="24"/>
          <w:lang w:eastAsia="pt-BR"/>
        </w:rPr>
        <w:t>na Conta Vinculada</w:t>
      </w:r>
      <w:r w:rsidR="003D58BC" w:rsidRPr="00985319">
        <w:rPr>
          <w:rFonts w:asciiTheme="minorHAnsi" w:eastAsia="Times New Roman" w:hAnsiTheme="minorHAnsi" w:cstheme="minorHAnsi"/>
          <w:sz w:val="24"/>
          <w:szCs w:val="24"/>
          <w:lang w:eastAsia="pt-BR"/>
        </w:rPr>
        <w:t>,</w:t>
      </w:r>
      <w:r w:rsidRPr="00985319">
        <w:rPr>
          <w:rFonts w:asciiTheme="minorHAnsi" w:eastAsia="Times New Roman" w:hAnsiTheme="minorHAnsi" w:cstheme="minorHAnsi"/>
          <w:sz w:val="24"/>
          <w:szCs w:val="24"/>
          <w:lang w:eastAsia="pt-BR"/>
        </w:rPr>
        <w:t xml:space="preserve"> o montante equivalente à próxima parcela vincenda das Debêntures, calculada </w:t>
      </w:r>
      <w:r w:rsidR="003E323D" w:rsidRPr="00985319">
        <w:rPr>
          <w:rFonts w:asciiTheme="minorHAnsi" w:eastAsia="Times New Roman" w:hAnsiTheme="minorHAnsi" w:cstheme="minorHAnsi"/>
          <w:sz w:val="24"/>
          <w:szCs w:val="24"/>
          <w:lang w:eastAsia="pt-BR"/>
        </w:rPr>
        <w:t>sobre o Serviço da Dívida</w:t>
      </w:r>
      <w:r w:rsidR="003D58BC" w:rsidRPr="00985319">
        <w:rPr>
          <w:rFonts w:asciiTheme="minorHAnsi" w:eastAsia="Times New Roman" w:hAnsiTheme="minorHAnsi" w:cstheme="minorHAnsi"/>
          <w:sz w:val="24"/>
          <w:szCs w:val="24"/>
          <w:lang w:eastAsia="pt-BR"/>
        </w:rPr>
        <w:t xml:space="preserve"> </w:t>
      </w:r>
      <w:r w:rsidR="003D58BC" w:rsidRPr="00985319">
        <w:rPr>
          <w:rFonts w:asciiTheme="minorHAnsi" w:hAnsiTheme="minorHAnsi" w:cstheme="minorHAnsi"/>
          <w:sz w:val="24"/>
          <w:szCs w:val="24"/>
        </w:rPr>
        <w:t>conforme definido na Cláusula 2.8 acima</w:t>
      </w:r>
      <w:r w:rsidR="00EE7024" w:rsidRPr="00EE7024">
        <w:rPr>
          <w:rFonts w:asciiTheme="minorHAnsi" w:hAnsiTheme="minorHAnsi" w:cstheme="minorHAnsi"/>
          <w:sz w:val="24"/>
          <w:szCs w:val="24"/>
        </w:rPr>
        <w:t>, ficando desde já o Banco Centralizador autorizado pelas Cedentes a acatar tal comunicação e instrução para pagamento</w:t>
      </w:r>
      <w:r w:rsidR="00915548">
        <w:rPr>
          <w:rFonts w:asciiTheme="minorHAnsi" w:hAnsiTheme="minorHAnsi" w:cstheme="minorHAnsi"/>
          <w:sz w:val="24"/>
          <w:szCs w:val="24"/>
        </w:rPr>
        <w:t>, se aplicável na forma prevista neste instrumento</w:t>
      </w:r>
      <w:r w:rsidRPr="00985319">
        <w:rPr>
          <w:rFonts w:asciiTheme="minorHAnsi" w:eastAsia="Times New Roman" w:hAnsiTheme="minorHAnsi" w:cstheme="minorHAnsi"/>
          <w:sz w:val="24"/>
          <w:szCs w:val="24"/>
          <w:lang w:eastAsia="pt-BR"/>
        </w:rPr>
        <w:t xml:space="preserve">. </w:t>
      </w:r>
      <w:r w:rsidR="003D58BC" w:rsidRPr="00985319">
        <w:rPr>
          <w:rFonts w:asciiTheme="minorHAnsi" w:eastAsia="Times New Roman" w:hAnsiTheme="minorHAnsi" w:cstheme="minorHAnsi"/>
          <w:sz w:val="24"/>
          <w:szCs w:val="24"/>
          <w:lang w:eastAsia="pt-BR"/>
        </w:rPr>
        <w:t xml:space="preserve">Na hipótese de inadimplemento da Emissora de qualquer Obrigação Garantida, incluindo, mas não se limitando aos valores relativos à parcela </w:t>
      </w:r>
      <w:r w:rsidR="003961F9" w:rsidRPr="00985319">
        <w:rPr>
          <w:rFonts w:asciiTheme="minorHAnsi" w:eastAsia="Times New Roman" w:hAnsiTheme="minorHAnsi" w:cstheme="minorHAnsi"/>
          <w:sz w:val="24"/>
          <w:szCs w:val="24"/>
          <w:lang w:eastAsia="pt-BR"/>
        </w:rPr>
        <w:t>vencida</w:t>
      </w:r>
      <w:r w:rsidR="003D58BC" w:rsidRPr="00985319">
        <w:rPr>
          <w:rFonts w:asciiTheme="minorHAnsi" w:eastAsia="Times New Roman" w:hAnsiTheme="minorHAnsi" w:cstheme="minorHAnsi"/>
          <w:sz w:val="24"/>
          <w:szCs w:val="24"/>
          <w:lang w:eastAsia="pt-BR"/>
        </w:rPr>
        <w:t xml:space="preserve"> de Amortização e Remuneração das Debêntures, mediante </w:t>
      </w:r>
      <w:r w:rsidR="00BB1B2C" w:rsidRPr="00985319">
        <w:rPr>
          <w:rFonts w:asciiTheme="minorHAnsi" w:eastAsia="Times New Roman" w:hAnsiTheme="minorHAnsi" w:cstheme="minorHAnsi"/>
          <w:sz w:val="24"/>
          <w:szCs w:val="24"/>
          <w:lang w:eastAsia="pt-BR"/>
        </w:rPr>
        <w:t xml:space="preserve">recebimento de </w:t>
      </w:r>
      <w:r w:rsidR="003D58BC" w:rsidRPr="00985319">
        <w:rPr>
          <w:rFonts w:asciiTheme="minorHAnsi" w:eastAsia="Times New Roman" w:hAnsiTheme="minorHAnsi" w:cstheme="minorHAnsi"/>
          <w:sz w:val="24"/>
          <w:szCs w:val="24"/>
          <w:lang w:eastAsia="pt-BR"/>
        </w:rPr>
        <w:t xml:space="preserve">notificação </w:t>
      </w:r>
      <w:r w:rsidR="00BB1B2C" w:rsidRPr="00985319">
        <w:rPr>
          <w:rFonts w:asciiTheme="minorHAnsi" w:eastAsia="Times New Roman" w:hAnsiTheme="minorHAnsi" w:cstheme="minorHAnsi"/>
          <w:sz w:val="24"/>
          <w:szCs w:val="24"/>
          <w:lang w:eastAsia="pt-BR"/>
        </w:rPr>
        <w:t xml:space="preserve">enviada </w:t>
      </w:r>
      <w:r w:rsidR="003D58BC" w:rsidRPr="00985319">
        <w:rPr>
          <w:rFonts w:asciiTheme="minorHAnsi" w:eastAsia="Times New Roman" w:hAnsiTheme="minorHAnsi" w:cstheme="minorHAnsi"/>
          <w:sz w:val="24"/>
          <w:szCs w:val="24"/>
          <w:lang w:eastAsia="pt-BR"/>
        </w:rPr>
        <w:t xml:space="preserve">pelo Agente Fiduciário informando o inadimplemento, </w:t>
      </w:r>
      <w:r w:rsidR="00BB1B2C" w:rsidRPr="00985319">
        <w:rPr>
          <w:rFonts w:asciiTheme="minorHAnsi" w:eastAsia="Times New Roman" w:hAnsiTheme="minorHAnsi" w:cstheme="minorHAnsi"/>
          <w:sz w:val="24"/>
          <w:szCs w:val="24"/>
          <w:lang w:eastAsia="pt-BR"/>
        </w:rPr>
        <w:t xml:space="preserve">o Banco Centralizador deverá transferir imediatamente para a </w:t>
      </w:r>
      <w:r w:rsidR="003D58BC" w:rsidRPr="00985319">
        <w:rPr>
          <w:rFonts w:asciiTheme="minorHAnsi" w:eastAsia="Times New Roman" w:hAnsiTheme="minorHAnsi" w:cstheme="minorHAnsi"/>
          <w:sz w:val="24"/>
          <w:szCs w:val="24"/>
          <w:lang w:eastAsia="pt-BR"/>
        </w:rPr>
        <w:t xml:space="preserve">conta da Emissora mantida junto ao </w:t>
      </w:r>
      <w:proofErr w:type="spellStart"/>
      <w:r w:rsidR="003D58BC" w:rsidRPr="00985319">
        <w:rPr>
          <w:rFonts w:asciiTheme="minorHAnsi" w:eastAsia="Times New Roman" w:hAnsiTheme="minorHAnsi" w:cstheme="minorHAnsi"/>
          <w:sz w:val="24"/>
          <w:szCs w:val="24"/>
          <w:lang w:eastAsia="pt-BR"/>
        </w:rPr>
        <w:t>Escriturador</w:t>
      </w:r>
      <w:proofErr w:type="spellEnd"/>
      <w:r w:rsidR="00BB1B2C" w:rsidRPr="00985319">
        <w:rPr>
          <w:rFonts w:asciiTheme="minorHAnsi" w:eastAsia="Times New Roman" w:hAnsiTheme="minorHAnsi" w:cstheme="minorHAnsi"/>
          <w:sz w:val="24"/>
          <w:szCs w:val="24"/>
          <w:lang w:eastAsia="pt-BR"/>
        </w:rPr>
        <w:t>, o montante referente ao Serviço da Dívida</w:t>
      </w:r>
      <w:r w:rsidR="00F13CB6" w:rsidRPr="00985319">
        <w:rPr>
          <w:rFonts w:asciiTheme="minorHAnsi" w:eastAsia="Times New Roman" w:hAnsiTheme="minorHAnsi" w:cstheme="minorHAnsi"/>
          <w:sz w:val="24"/>
          <w:szCs w:val="24"/>
          <w:lang w:eastAsia="pt-BR"/>
        </w:rPr>
        <w:t>,</w:t>
      </w:r>
      <w:r w:rsidR="003D58BC" w:rsidRPr="00985319">
        <w:rPr>
          <w:rFonts w:asciiTheme="minorHAnsi" w:eastAsia="Times New Roman" w:hAnsiTheme="minorHAnsi" w:cstheme="minorHAnsi"/>
          <w:sz w:val="24"/>
          <w:szCs w:val="24"/>
          <w:lang w:eastAsia="pt-BR"/>
        </w:rPr>
        <w:t xml:space="preserve"> para que sejam quitadas as Obrigações Garantidas inadimplidas, sem prejuízo do Banco Centralizador suspender qualquer transferência de recursos da Conta Vinculada para a Conta </w:t>
      </w:r>
      <w:r w:rsidR="00921132">
        <w:rPr>
          <w:rFonts w:asciiTheme="minorHAnsi" w:eastAsia="Times New Roman" w:hAnsiTheme="minorHAnsi" w:cstheme="minorHAnsi"/>
          <w:sz w:val="24"/>
          <w:szCs w:val="24"/>
          <w:lang w:eastAsia="pt-BR"/>
        </w:rPr>
        <w:t xml:space="preserve">de </w:t>
      </w:r>
      <w:r w:rsidR="003D58BC" w:rsidRPr="00985319">
        <w:rPr>
          <w:rFonts w:asciiTheme="minorHAnsi" w:eastAsia="Times New Roman" w:hAnsiTheme="minorHAnsi" w:cstheme="minorHAnsi"/>
          <w:sz w:val="24"/>
          <w:szCs w:val="24"/>
          <w:lang w:eastAsia="pt-BR"/>
        </w:rPr>
        <w:t xml:space="preserve">Livre Movimento, até que o Banco Centralizador receba comunicação do Agente Fiduciário autorizando a retomada de tais transferências para a Conta </w:t>
      </w:r>
      <w:r w:rsidR="00921132">
        <w:rPr>
          <w:rFonts w:asciiTheme="minorHAnsi" w:eastAsia="Times New Roman" w:hAnsiTheme="minorHAnsi" w:cstheme="minorHAnsi"/>
          <w:sz w:val="24"/>
          <w:szCs w:val="24"/>
          <w:lang w:eastAsia="pt-BR"/>
        </w:rPr>
        <w:t xml:space="preserve">de </w:t>
      </w:r>
      <w:r w:rsidR="003D58BC" w:rsidRPr="00985319">
        <w:rPr>
          <w:rFonts w:asciiTheme="minorHAnsi" w:eastAsia="Times New Roman" w:hAnsiTheme="minorHAnsi" w:cstheme="minorHAnsi"/>
          <w:sz w:val="24"/>
          <w:szCs w:val="24"/>
          <w:lang w:eastAsia="pt-BR"/>
        </w:rPr>
        <w:t>Li</w:t>
      </w:r>
      <w:r w:rsidR="00F13CB6" w:rsidRPr="00985319">
        <w:rPr>
          <w:rFonts w:asciiTheme="minorHAnsi" w:eastAsia="Times New Roman" w:hAnsiTheme="minorHAnsi" w:cstheme="minorHAnsi"/>
          <w:sz w:val="24"/>
          <w:szCs w:val="24"/>
          <w:lang w:eastAsia="pt-BR"/>
        </w:rPr>
        <w:t>v</w:t>
      </w:r>
      <w:r w:rsidR="003D58BC" w:rsidRPr="00985319">
        <w:rPr>
          <w:rFonts w:asciiTheme="minorHAnsi" w:eastAsia="Times New Roman" w:hAnsiTheme="minorHAnsi" w:cstheme="minorHAnsi"/>
          <w:sz w:val="24"/>
          <w:szCs w:val="24"/>
          <w:lang w:eastAsia="pt-BR"/>
        </w:rPr>
        <w:t>re Movimento, observados os termos e condições previstos no Contrato</w:t>
      </w:r>
      <w:r w:rsidRPr="00985319">
        <w:rPr>
          <w:rFonts w:asciiTheme="minorHAnsi" w:hAnsiTheme="minorHAnsi" w:cstheme="minorHAnsi"/>
          <w:sz w:val="24"/>
          <w:szCs w:val="24"/>
        </w:rPr>
        <w:t>.</w:t>
      </w:r>
    </w:p>
    <w:p w14:paraId="49604B52" w14:textId="77777777" w:rsidR="00034A7D" w:rsidRPr="00985319" w:rsidRDefault="00034A7D" w:rsidP="008B125A">
      <w:pPr>
        <w:pStyle w:val="PargrafodaLista"/>
        <w:widowControl w:val="0"/>
        <w:tabs>
          <w:tab w:val="left" w:pos="1701"/>
        </w:tabs>
        <w:spacing w:after="0" w:line="340" w:lineRule="exact"/>
        <w:ind w:left="851"/>
        <w:contextualSpacing/>
        <w:jc w:val="both"/>
        <w:rPr>
          <w:rFonts w:asciiTheme="minorHAnsi" w:hAnsiTheme="minorHAnsi" w:cstheme="minorHAnsi"/>
          <w:sz w:val="24"/>
          <w:szCs w:val="24"/>
        </w:rPr>
      </w:pPr>
    </w:p>
    <w:p w14:paraId="7AAEEA50" w14:textId="5EB1716A" w:rsidR="00BA55E1" w:rsidRPr="00985319" w:rsidRDefault="00034A7D" w:rsidP="00BA55E1">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Para fins de cumprimento do disposto </w:t>
      </w:r>
      <w:proofErr w:type="spellStart"/>
      <w:r w:rsidRPr="00985319">
        <w:rPr>
          <w:rFonts w:asciiTheme="minorHAnsi" w:hAnsiTheme="minorHAnsi" w:cstheme="minorHAnsi"/>
          <w:sz w:val="24"/>
          <w:szCs w:val="24"/>
        </w:rPr>
        <w:t>na</w:t>
      </w:r>
      <w:r w:rsidR="00BA55E1" w:rsidRPr="00985319">
        <w:rPr>
          <w:rFonts w:asciiTheme="minorHAnsi" w:hAnsiTheme="minorHAnsi" w:cstheme="minorHAnsi"/>
          <w:sz w:val="24"/>
          <w:szCs w:val="24"/>
        </w:rPr>
        <w:t>s</w:t>
      </w:r>
      <w:proofErr w:type="spellEnd"/>
      <w:r w:rsidRPr="00985319">
        <w:rPr>
          <w:rFonts w:asciiTheme="minorHAnsi" w:hAnsiTheme="minorHAnsi" w:cstheme="minorHAnsi"/>
          <w:sz w:val="24"/>
          <w:szCs w:val="24"/>
        </w:rPr>
        <w:t xml:space="preserve"> Cláusula</w:t>
      </w:r>
      <w:r w:rsidR="00BA55E1" w:rsidRPr="00985319">
        <w:rPr>
          <w:rFonts w:asciiTheme="minorHAnsi" w:hAnsiTheme="minorHAnsi" w:cstheme="minorHAnsi"/>
          <w:sz w:val="24"/>
          <w:szCs w:val="24"/>
        </w:rPr>
        <w:t>s</w:t>
      </w:r>
      <w:r w:rsidRPr="00985319">
        <w:rPr>
          <w:rFonts w:asciiTheme="minorHAnsi" w:hAnsiTheme="minorHAnsi" w:cstheme="minorHAnsi"/>
          <w:sz w:val="24"/>
          <w:szCs w:val="24"/>
        </w:rPr>
        <w:t xml:space="preserve"> </w:t>
      </w:r>
      <w:r w:rsidR="003E323D" w:rsidRPr="00985319">
        <w:rPr>
          <w:rFonts w:asciiTheme="minorHAnsi" w:hAnsiTheme="minorHAnsi" w:cstheme="minorHAnsi"/>
          <w:sz w:val="24"/>
          <w:szCs w:val="24"/>
        </w:rPr>
        <w:t>5</w:t>
      </w:r>
      <w:r w:rsidRPr="00985319">
        <w:rPr>
          <w:rFonts w:asciiTheme="minorHAnsi" w:hAnsiTheme="minorHAnsi" w:cstheme="minorHAnsi"/>
          <w:sz w:val="24"/>
          <w:szCs w:val="24"/>
        </w:rPr>
        <w:t>.2.</w:t>
      </w:r>
      <w:r w:rsidR="00BA55E1" w:rsidRPr="00985319">
        <w:rPr>
          <w:rFonts w:asciiTheme="minorHAnsi" w:hAnsiTheme="minorHAnsi" w:cstheme="minorHAnsi"/>
          <w:sz w:val="24"/>
          <w:szCs w:val="24"/>
        </w:rPr>
        <w:t>2</w:t>
      </w:r>
      <w:r w:rsidRPr="00985319">
        <w:rPr>
          <w:rFonts w:asciiTheme="minorHAnsi" w:hAnsiTheme="minorHAnsi" w:cstheme="minorHAnsi"/>
          <w:sz w:val="24"/>
          <w:szCs w:val="24"/>
        </w:rPr>
        <w:t xml:space="preserve"> e </w:t>
      </w:r>
      <w:r w:rsidR="003E323D" w:rsidRPr="00985319">
        <w:rPr>
          <w:rFonts w:asciiTheme="minorHAnsi" w:hAnsiTheme="minorHAnsi" w:cstheme="minorHAnsi"/>
          <w:sz w:val="24"/>
          <w:szCs w:val="24"/>
        </w:rPr>
        <w:t>5</w:t>
      </w:r>
      <w:r w:rsidRPr="00985319">
        <w:rPr>
          <w:rFonts w:asciiTheme="minorHAnsi" w:hAnsiTheme="minorHAnsi" w:cstheme="minorHAnsi"/>
          <w:sz w:val="24"/>
          <w:szCs w:val="24"/>
        </w:rPr>
        <w:t xml:space="preserve">.2.3 acima, o Agente Fiduciário deverá encaminhar até o </w:t>
      </w:r>
      <w:r w:rsidR="00B01017" w:rsidRPr="00985319">
        <w:rPr>
          <w:rFonts w:asciiTheme="minorHAnsi" w:hAnsiTheme="minorHAnsi" w:cstheme="minorHAnsi"/>
          <w:sz w:val="24"/>
          <w:szCs w:val="24"/>
        </w:rPr>
        <w:t xml:space="preserve">5º </w:t>
      </w:r>
      <w:r w:rsidRPr="00985319">
        <w:rPr>
          <w:rFonts w:asciiTheme="minorHAnsi" w:hAnsiTheme="minorHAnsi" w:cstheme="minorHAnsi"/>
          <w:sz w:val="24"/>
          <w:szCs w:val="24"/>
        </w:rPr>
        <w:t>(</w:t>
      </w:r>
      <w:r w:rsidR="00B01017" w:rsidRPr="00985319">
        <w:rPr>
          <w:rFonts w:asciiTheme="minorHAnsi" w:hAnsiTheme="minorHAnsi" w:cstheme="minorHAnsi"/>
          <w:sz w:val="24"/>
          <w:szCs w:val="24"/>
        </w:rPr>
        <w:t>quinto</w:t>
      </w:r>
      <w:r w:rsidRPr="00985319">
        <w:rPr>
          <w:rFonts w:asciiTheme="minorHAnsi" w:hAnsiTheme="minorHAnsi" w:cstheme="minorHAnsi"/>
          <w:sz w:val="24"/>
          <w:szCs w:val="24"/>
        </w:rPr>
        <w:t xml:space="preserve">) Dia Útil de cada mês, uma notificação ao Banco Centralizador </w:t>
      </w:r>
      <w:r w:rsidRPr="00985319">
        <w:rPr>
          <w:rFonts w:asciiTheme="minorHAnsi" w:eastAsia="Times New Roman" w:hAnsiTheme="minorHAnsi" w:cstheme="minorHAnsi"/>
          <w:sz w:val="24"/>
          <w:szCs w:val="24"/>
          <w:lang w:eastAsia="pt-BR"/>
        </w:rPr>
        <w:t>contendo</w:t>
      </w:r>
      <w:r w:rsidRPr="00985319">
        <w:rPr>
          <w:rFonts w:asciiTheme="minorHAnsi" w:hAnsiTheme="minorHAnsi" w:cstheme="minorHAnsi"/>
          <w:sz w:val="24"/>
          <w:szCs w:val="24"/>
        </w:rPr>
        <w:t xml:space="preserve"> o montante do Serviço da Dívida que deverá ser retido pelo Banco Centralizador</w:t>
      </w:r>
      <w:r w:rsidR="00215E3E">
        <w:rPr>
          <w:rFonts w:asciiTheme="minorHAnsi" w:hAnsiTheme="minorHAnsi" w:cstheme="minorHAnsi"/>
          <w:sz w:val="24"/>
          <w:szCs w:val="24"/>
        </w:rPr>
        <w:t xml:space="preserve"> no referido mês</w:t>
      </w:r>
      <w:r w:rsidR="00862ED1" w:rsidRPr="00985319">
        <w:rPr>
          <w:rFonts w:asciiTheme="minorHAnsi" w:hAnsiTheme="minorHAnsi" w:cstheme="minorHAnsi"/>
          <w:sz w:val="24"/>
          <w:szCs w:val="24"/>
        </w:rPr>
        <w:t>, bem como atestando o adimplemento ou não de todas as Obrigações Garantida</w:t>
      </w:r>
      <w:r w:rsidR="003961F9" w:rsidRPr="00985319">
        <w:rPr>
          <w:rFonts w:asciiTheme="minorHAnsi" w:hAnsiTheme="minorHAnsi" w:cstheme="minorHAnsi"/>
          <w:sz w:val="24"/>
          <w:szCs w:val="24"/>
        </w:rPr>
        <w:t>s pela Emissora</w:t>
      </w:r>
      <w:r w:rsidR="00215E3E">
        <w:rPr>
          <w:rFonts w:asciiTheme="minorHAnsi" w:hAnsiTheme="minorHAnsi" w:cstheme="minorHAnsi"/>
          <w:sz w:val="24"/>
          <w:szCs w:val="24"/>
        </w:rPr>
        <w:t xml:space="preserve"> no âmbito da Emissão</w:t>
      </w:r>
      <w:r w:rsidR="003961F9" w:rsidRPr="00985319">
        <w:rPr>
          <w:rFonts w:asciiTheme="minorHAnsi" w:hAnsiTheme="minorHAnsi" w:cstheme="minorHAnsi"/>
          <w:sz w:val="24"/>
          <w:szCs w:val="24"/>
        </w:rPr>
        <w:t xml:space="preserve"> (“</w:t>
      </w:r>
      <w:r w:rsidR="003961F9" w:rsidRPr="00985319">
        <w:rPr>
          <w:rFonts w:asciiTheme="minorHAnsi" w:hAnsiTheme="minorHAnsi" w:cstheme="minorHAnsi"/>
          <w:sz w:val="24"/>
          <w:szCs w:val="24"/>
          <w:u w:val="single"/>
        </w:rPr>
        <w:t>Notificação Serviço d</w:t>
      </w:r>
      <w:r w:rsidR="001C5BF0" w:rsidRPr="00985319">
        <w:rPr>
          <w:rFonts w:asciiTheme="minorHAnsi" w:hAnsiTheme="minorHAnsi" w:cstheme="minorHAnsi"/>
          <w:sz w:val="24"/>
          <w:szCs w:val="24"/>
          <w:u w:val="single"/>
        </w:rPr>
        <w:t>a</w:t>
      </w:r>
      <w:r w:rsidR="003961F9" w:rsidRPr="00985319">
        <w:rPr>
          <w:rFonts w:asciiTheme="minorHAnsi" w:hAnsiTheme="minorHAnsi" w:cstheme="minorHAnsi"/>
          <w:sz w:val="24"/>
          <w:szCs w:val="24"/>
          <w:u w:val="single"/>
        </w:rPr>
        <w:t xml:space="preserve"> Dívida</w:t>
      </w:r>
      <w:r w:rsidR="003961F9" w:rsidRPr="00985319">
        <w:rPr>
          <w:rFonts w:asciiTheme="minorHAnsi" w:hAnsiTheme="minorHAnsi" w:cstheme="minorHAnsi"/>
          <w:sz w:val="24"/>
          <w:szCs w:val="24"/>
        </w:rPr>
        <w:t>”)</w:t>
      </w:r>
      <w:r w:rsidR="00862ED1" w:rsidRPr="00985319">
        <w:rPr>
          <w:rFonts w:asciiTheme="minorHAnsi" w:hAnsiTheme="minorHAnsi" w:cstheme="minorHAnsi"/>
          <w:sz w:val="24"/>
          <w:szCs w:val="24"/>
        </w:rPr>
        <w:t>, de modo que sempre deverá ser mantido</w:t>
      </w:r>
      <w:r w:rsidR="003961F9" w:rsidRPr="00985319">
        <w:rPr>
          <w:rFonts w:asciiTheme="minorHAnsi" w:hAnsiTheme="minorHAnsi" w:cstheme="minorHAnsi"/>
          <w:sz w:val="24"/>
          <w:szCs w:val="24"/>
        </w:rPr>
        <w:t xml:space="preserve"> depositado, na Conta Vinculada,</w:t>
      </w:r>
      <w:r w:rsidR="00862ED1" w:rsidRPr="00985319">
        <w:rPr>
          <w:rFonts w:asciiTheme="minorHAnsi" w:hAnsiTheme="minorHAnsi" w:cstheme="minorHAnsi"/>
          <w:sz w:val="24"/>
          <w:szCs w:val="24"/>
        </w:rPr>
        <w:t xml:space="preserve"> montante equivalente ao Serviço da Dívida </w:t>
      </w:r>
      <w:r w:rsidR="003961F9" w:rsidRPr="00985319">
        <w:rPr>
          <w:rFonts w:asciiTheme="minorHAnsi" w:hAnsiTheme="minorHAnsi" w:cstheme="minorHAnsi"/>
          <w:sz w:val="24"/>
          <w:szCs w:val="24"/>
        </w:rPr>
        <w:t>indicado na</w:t>
      </w:r>
      <w:r w:rsidR="00862ED1" w:rsidRPr="00985319">
        <w:rPr>
          <w:rFonts w:asciiTheme="minorHAnsi" w:hAnsiTheme="minorHAnsi" w:cstheme="minorHAnsi"/>
          <w:sz w:val="24"/>
          <w:szCs w:val="24"/>
        </w:rPr>
        <w:t xml:space="preserve"> </w:t>
      </w:r>
      <w:r w:rsidR="003961F9" w:rsidRPr="00985319">
        <w:rPr>
          <w:rFonts w:asciiTheme="minorHAnsi" w:hAnsiTheme="minorHAnsi" w:cstheme="minorHAnsi"/>
          <w:sz w:val="24"/>
          <w:szCs w:val="24"/>
        </w:rPr>
        <w:t xml:space="preserve">Notificação Serviço da </w:t>
      </w:r>
      <w:r w:rsidR="00215E3E" w:rsidRPr="00985319">
        <w:rPr>
          <w:rFonts w:asciiTheme="minorHAnsi" w:hAnsiTheme="minorHAnsi" w:cstheme="minorHAnsi"/>
          <w:sz w:val="24"/>
          <w:szCs w:val="24"/>
        </w:rPr>
        <w:t>Dívida</w:t>
      </w:r>
      <w:r w:rsidR="00862ED1" w:rsidRPr="00985319">
        <w:rPr>
          <w:rFonts w:asciiTheme="minorHAnsi" w:hAnsiTheme="minorHAnsi" w:cstheme="minorHAnsi"/>
          <w:sz w:val="24"/>
          <w:szCs w:val="24"/>
        </w:rPr>
        <w:t>, devendo ser liberados os recursos excedentes, da Conta Vinculada para a Conta de Livre Movimento, em até 1 (um) Dia Útil contado da data de recebimento da notificação pelo Agente Fiduciário</w:t>
      </w:r>
      <w:r w:rsidR="00915548">
        <w:rPr>
          <w:rFonts w:asciiTheme="minorHAnsi" w:hAnsiTheme="minorHAnsi" w:cstheme="minorHAnsi"/>
          <w:sz w:val="24"/>
          <w:szCs w:val="24"/>
        </w:rPr>
        <w:t xml:space="preserve"> nesse sentido ou de sua autorização via portal financeiro do Banco Centralizador</w:t>
      </w:r>
      <w:r w:rsidR="00862ED1" w:rsidRPr="00985319">
        <w:rPr>
          <w:rFonts w:asciiTheme="minorHAnsi" w:hAnsiTheme="minorHAnsi" w:cstheme="minorHAnsi"/>
          <w:sz w:val="24"/>
          <w:szCs w:val="24"/>
        </w:rPr>
        <w:t>.</w:t>
      </w:r>
    </w:p>
    <w:p w14:paraId="58E83B59" w14:textId="77777777" w:rsidR="00034A7D" w:rsidRPr="00985319" w:rsidRDefault="00034A7D" w:rsidP="008B125A">
      <w:pPr>
        <w:widowControl w:val="0"/>
        <w:tabs>
          <w:tab w:val="left" w:pos="851"/>
        </w:tabs>
        <w:spacing w:after="0" w:line="340" w:lineRule="exact"/>
        <w:contextualSpacing/>
        <w:jc w:val="both"/>
        <w:rPr>
          <w:rFonts w:asciiTheme="minorHAnsi" w:hAnsiTheme="minorHAnsi" w:cstheme="minorHAnsi"/>
          <w:sz w:val="24"/>
          <w:szCs w:val="24"/>
        </w:rPr>
      </w:pPr>
    </w:p>
    <w:p w14:paraId="6039A012" w14:textId="1C10D7A4" w:rsidR="00034A7D" w:rsidRPr="00985319" w:rsidRDefault="00034A7D" w:rsidP="008B125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Não obstante o disposto neste Contrato, a totalidade dos recursos captados no âmbito da Emissão e </w:t>
      </w:r>
      <w:r w:rsidRPr="00985319">
        <w:rPr>
          <w:rFonts w:asciiTheme="minorHAnsi" w:eastAsia="Times New Roman" w:hAnsiTheme="minorHAnsi" w:cstheme="minorHAnsi"/>
          <w:sz w:val="24"/>
          <w:szCs w:val="24"/>
          <w:lang w:eastAsia="pt-BR"/>
        </w:rPr>
        <w:t>depositados</w:t>
      </w:r>
      <w:r w:rsidRPr="00985319">
        <w:rPr>
          <w:rFonts w:asciiTheme="minorHAnsi" w:hAnsiTheme="minorHAnsi" w:cstheme="minorHAnsi"/>
          <w:sz w:val="24"/>
          <w:szCs w:val="24"/>
        </w:rPr>
        <w:t xml:space="preserve"> na Conta Vinculada deverão ficar retidos </w:t>
      </w:r>
      <w:r w:rsidR="003E323D" w:rsidRPr="00985319">
        <w:rPr>
          <w:rFonts w:asciiTheme="minorHAnsi" w:hAnsiTheme="minorHAnsi" w:cstheme="minorHAnsi"/>
          <w:sz w:val="24"/>
          <w:szCs w:val="24"/>
        </w:rPr>
        <w:t>até o registro de todos os Documentos da Operação</w:t>
      </w:r>
      <w:r w:rsidRPr="00985319">
        <w:rPr>
          <w:rFonts w:asciiTheme="minorHAnsi" w:hAnsiTheme="minorHAnsi" w:cstheme="minorHAnsi"/>
          <w:sz w:val="24"/>
          <w:szCs w:val="24"/>
        </w:rPr>
        <w:t xml:space="preserve">, sendo que </w:t>
      </w:r>
      <w:r w:rsidR="00F752C0" w:rsidRPr="00985319">
        <w:rPr>
          <w:rFonts w:asciiTheme="minorHAnsi" w:hAnsiTheme="minorHAnsi" w:cstheme="minorHAnsi"/>
          <w:sz w:val="24"/>
          <w:szCs w:val="24"/>
        </w:rPr>
        <w:t xml:space="preserve">os </w:t>
      </w:r>
      <w:r w:rsidRPr="00985319">
        <w:rPr>
          <w:rFonts w:asciiTheme="minorHAnsi" w:hAnsiTheme="minorHAnsi" w:cstheme="minorHAnsi"/>
          <w:sz w:val="24"/>
          <w:szCs w:val="24"/>
        </w:rPr>
        <w:t xml:space="preserve">recursos </w:t>
      </w:r>
      <w:r w:rsidR="00F752C0" w:rsidRPr="00985319">
        <w:rPr>
          <w:rFonts w:asciiTheme="minorHAnsi" w:hAnsiTheme="minorHAnsi" w:cstheme="minorHAnsi"/>
          <w:sz w:val="24"/>
          <w:szCs w:val="24"/>
        </w:rPr>
        <w:t xml:space="preserve">que excederem o montante do Serviço da Dívida </w:t>
      </w:r>
      <w:r w:rsidRPr="00985319">
        <w:rPr>
          <w:rFonts w:asciiTheme="minorHAnsi" w:hAnsiTheme="minorHAnsi" w:cstheme="minorHAnsi"/>
          <w:sz w:val="24"/>
          <w:szCs w:val="24"/>
        </w:rPr>
        <w:t xml:space="preserve">serão transferidos da Conta Vinculada para a </w:t>
      </w:r>
      <w:r w:rsidR="003E323D" w:rsidRPr="00985319">
        <w:rPr>
          <w:rFonts w:asciiTheme="minorHAnsi" w:hAnsiTheme="minorHAnsi" w:cstheme="minorHAnsi"/>
          <w:sz w:val="24"/>
          <w:szCs w:val="24"/>
        </w:rPr>
        <w:t>C</w:t>
      </w:r>
      <w:r w:rsidRPr="00985319">
        <w:rPr>
          <w:rFonts w:asciiTheme="minorHAnsi" w:hAnsiTheme="minorHAnsi" w:cstheme="minorHAnsi"/>
          <w:sz w:val="24"/>
          <w:szCs w:val="24"/>
        </w:rPr>
        <w:t>onta de</w:t>
      </w:r>
      <w:r w:rsidR="003E323D" w:rsidRPr="00985319">
        <w:rPr>
          <w:rFonts w:asciiTheme="minorHAnsi" w:hAnsiTheme="minorHAnsi" w:cstheme="minorHAnsi"/>
          <w:sz w:val="24"/>
          <w:szCs w:val="24"/>
        </w:rPr>
        <w:t xml:space="preserve"> Livre Moviment</w:t>
      </w:r>
      <w:r w:rsidR="00F43507">
        <w:rPr>
          <w:rFonts w:asciiTheme="minorHAnsi" w:hAnsiTheme="minorHAnsi" w:cstheme="minorHAnsi"/>
          <w:sz w:val="24"/>
          <w:szCs w:val="24"/>
        </w:rPr>
        <w:t>o</w:t>
      </w:r>
      <w:r w:rsidRPr="00985319">
        <w:rPr>
          <w:rFonts w:asciiTheme="minorHAnsi" w:hAnsiTheme="minorHAnsi" w:cstheme="minorHAnsi"/>
          <w:sz w:val="24"/>
          <w:szCs w:val="24"/>
        </w:rPr>
        <w:t xml:space="preserve"> mediante notificação nesse sentido pelo Agente Fiduciário</w:t>
      </w:r>
      <w:r w:rsidR="00915548">
        <w:rPr>
          <w:rFonts w:asciiTheme="minorHAnsi" w:hAnsiTheme="minorHAnsi" w:cstheme="minorHAnsi"/>
          <w:sz w:val="24"/>
          <w:szCs w:val="24"/>
        </w:rPr>
        <w:t xml:space="preserve"> ou de sua autorização via portal financeiro do Banco Centralizador,</w:t>
      </w:r>
      <w:r w:rsidRPr="00985319">
        <w:rPr>
          <w:rFonts w:asciiTheme="minorHAnsi" w:hAnsiTheme="minorHAnsi" w:cstheme="minorHAnsi"/>
          <w:sz w:val="24"/>
          <w:szCs w:val="24"/>
        </w:rPr>
        <w:t xml:space="preserve"> no dia imediatamente </w:t>
      </w:r>
      <w:r w:rsidR="003E323D" w:rsidRPr="00985319">
        <w:rPr>
          <w:rFonts w:asciiTheme="minorHAnsi" w:hAnsiTheme="minorHAnsi" w:cstheme="minorHAnsi"/>
          <w:sz w:val="24"/>
          <w:szCs w:val="24"/>
        </w:rPr>
        <w:t>posterior</w:t>
      </w:r>
      <w:r w:rsidRPr="00985319">
        <w:rPr>
          <w:rFonts w:asciiTheme="minorHAnsi" w:hAnsiTheme="minorHAnsi" w:cstheme="minorHAnsi"/>
          <w:sz w:val="24"/>
          <w:szCs w:val="24"/>
        </w:rPr>
        <w:t xml:space="preserve"> </w:t>
      </w:r>
      <w:r w:rsidR="003E323D" w:rsidRPr="00985319">
        <w:rPr>
          <w:rFonts w:asciiTheme="minorHAnsi" w:hAnsiTheme="minorHAnsi" w:cstheme="minorHAnsi"/>
          <w:sz w:val="24"/>
          <w:szCs w:val="24"/>
        </w:rPr>
        <w:t>à concretização de todos os registros necessários</w:t>
      </w:r>
      <w:r w:rsidRPr="00985319">
        <w:rPr>
          <w:rFonts w:asciiTheme="minorHAnsi" w:hAnsiTheme="minorHAnsi" w:cstheme="minorHAnsi"/>
          <w:sz w:val="24"/>
          <w:szCs w:val="24"/>
        </w:rPr>
        <w:t>.</w:t>
      </w:r>
    </w:p>
    <w:p w14:paraId="1DBEAB1B" w14:textId="77777777" w:rsidR="00034A7D" w:rsidRPr="00985319" w:rsidRDefault="00034A7D" w:rsidP="008B125A">
      <w:pPr>
        <w:widowControl w:val="0"/>
        <w:tabs>
          <w:tab w:val="left" w:pos="851"/>
        </w:tabs>
        <w:spacing w:after="0" w:line="340" w:lineRule="exact"/>
        <w:contextualSpacing/>
        <w:jc w:val="both"/>
        <w:rPr>
          <w:rFonts w:asciiTheme="minorHAnsi" w:hAnsiTheme="minorHAnsi" w:cstheme="minorHAnsi"/>
          <w:sz w:val="24"/>
          <w:szCs w:val="24"/>
        </w:rPr>
      </w:pPr>
    </w:p>
    <w:p w14:paraId="0C25220D" w14:textId="5E392DBB" w:rsidR="00742803" w:rsidRPr="00985319" w:rsidRDefault="00034A7D"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Não obstante o disposto neste Contrato, as Partes concordam que os valores retidos na Conta Vinculada poderão ser aplicados nos investimentos </w:t>
      </w:r>
      <w:r w:rsidR="006A3AEB" w:rsidRPr="00985319">
        <w:rPr>
          <w:rFonts w:asciiTheme="minorHAnsi" w:hAnsiTheme="minorHAnsi" w:cstheme="minorHAnsi"/>
          <w:sz w:val="24"/>
          <w:szCs w:val="24"/>
        </w:rPr>
        <w:t>elencados no Contrato de Depósito</w:t>
      </w:r>
      <w:r w:rsidRPr="00985319">
        <w:rPr>
          <w:rFonts w:asciiTheme="minorHAnsi" w:hAnsiTheme="minorHAnsi" w:cstheme="minorHAnsi"/>
          <w:sz w:val="24"/>
          <w:szCs w:val="24"/>
        </w:rPr>
        <w:t>, mediante notificação nesse sentido pela</w:t>
      </w:r>
      <w:r w:rsidR="006A3AEB" w:rsidRPr="00985319">
        <w:rPr>
          <w:rFonts w:asciiTheme="minorHAnsi" w:hAnsiTheme="minorHAnsi" w:cstheme="minorHAnsi"/>
          <w:sz w:val="24"/>
          <w:szCs w:val="24"/>
        </w:rPr>
        <w:t>s</w:t>
      </w:r>
      <w:r w:rsidRPr="00985319">
        <w:rPr>
          <w:rFonts w:asciiTheme="minorHAnsi" w:hAnsiTheme="minorHAnsi" w:cstheme="minorHAnsi"/>
          <w:sz w:val="24"/>
          <w:szCs w:val="24"/>
        </w:rPr>
        <w:t xml:space="preserve"> Cedente</w:t>
      </w:r>
      <w:r w:rsidR="006A3AEB" w:rsidRPr="00985319">
        <w:rPr>
          <w:rFonts w:asciiTheme="minorHAnsi" w:hAnsiTheme="minorHAnsi" w:cstheme="minorHAnsi"/>
          <w:sz w:val="24"/>
          <w:szCs w:val="24"/>
        </w:rPr>
        <w:t>s</w:t>
      </w:r>
      <w:r w:rsidRPr="00985319">
        <w:rPr>
          <w:rFonts w:asciiTheme="minorHAnsi" w:hAnsiTheme="minorHAnsi" w:cstheme="minorHAnsi"/>
          <w:sz w:val="24"/>
          <w:szCs w:val="24"/>
        </w:rPr>
        <w:t xml:space="preserve"> ao Banco Centralizador, com cópia ao Agente Fiduciário (“</w:t>
      </w:r>
      <w:r w:rsidRPr="00985319">
        <w:rPr>
          <w:rFonts w:asciiTheme="minorHAnsi" w:hAnsiTheme="minorHAnsi" w:cstheme="minorHAnsi"/>
          <w:sz w:val="24"/>
          <w:szCs w:val="24"/>
          <w:u w:val="single"/>
        </w:rPr>
        <w:t>Investimentos Permitidos</w:t>
      </w:r>
      <w:r w:rsidRPr="00985319">
        <w:rPr>
          <w:rFonts w:asciiTheme="minorHAnsi" w:hAnsiTheme="minorHAnsi" w:cstheme="minorHAnsi"/>
          <w:sz w:val="24"/>
          <w:szCs w:val="24"/>
        </w:rPr>
        <w:t>”).</w:t>
      </w:r>
    </w:p>
    <w:p w14:paraId="15702EC1" w14:textId="77777777" w:rsidR="00742803" w:rsidRPr="00985319" w:rsidRDefault="00742803"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6B6F91C" w14:textId="347CEDF3" w:rsidR="00034A7D" w:rsidRPr="00985319" w:rsidRDefault="00742803"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As Partes concordam e farão com que o Banco Centraliza</w:t>
      </w:r>
      <w:r w:rsidR="000E0AE3" w:rsidRPr="00985319">
        <w:rPr>
          <w:rFonts w:asciiTheme="minorHAnsi" w:hAnsiTheme="minorHAnsi" w:cstheme="minorHAnsi"/>
          <w:sz w:val="24"/>
          <w:szCs w:val="24"/>
        </w:rPr>
        <w:t>do</w:t>
      </w:r>
      <w:r w:rsidRPr="00985319">
        <w:rPr>
          <w:rFonts w:asciiTheme="minorHAnsi" w:hAnsiTheme="minorHAnsi" w:cstheme="minorHAnsi"/>
          <w:sz w:val="24"/>
          <w:szCs w:val="24"/>
        </w:rPr>
        <w:t>r aja estritamente conforme os termos e condições previstos no Contrato de Depositário e conforme instruções do Agente Fiduciário.</w:t>
      </w:r>
      <w:r w:rsidR="00034A7D" w:rsidRPr="00985319">
        <w:rPr>
          <w:rFonts w:asciiTheme="minorHAnsi" w:hAnsiTheme="minorHAnsi" w:cstheme="minorHAnsi"/>
          <w:sz w:val="24"/>
          <w:szCs w:val="24"/>
        </w:rPr>
        <w:t xml:space="preserve"> </w:t>
      </w:r>
    </w:p>
    <w:p w14:paraId="4A498075" w14:textId="77777777" w:rsidR="00034A7D" w:rsidRPr="00985319" w:rsidRDefault="00034A7D" w:rsidP="008B125A">
      <w:pPr>
        <w:pStyle w:val="PargrafodaLista"/>
        <w:widowControl w:val="0"/>
        <w:tabs>
          <w:tab w:val="left" w:pos="851"/>
        </w:tabs>
        <w:spacing w:after="0" w:line="340" w:lineRule="exact"/>
        <w:ind w:left="0"/>
        <w:contextualSpacing/>
        <w:jc w:val="both"/>
        <w:rPr>
          <w:rFonts w:asciiTheme="minorHAnsi" w:hAnsiTheme="minorHAnsi" w:cstheme="minorHAnsi"/>
          <w:sz w:val="24"/>
          <w:szCs w:val="24"/>
        </w:rPr>
      </w:pPr>
    </w:p>
    <w:p w14:paraId="1393E375" w14:textId="77777777" w:rsidR="00F57293" w:rsidRPr="00985319" w:rsidRDefault="00C55063" w:rsidP="008B125A">
      <w:pPr>
        <w:pStyle w:val="PargrafodaLista"/>
        <w:widowControl w:val="0"/>
        <w:numPr>
          <w:ilvl w:val="0"/>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eastAsia="Arial Unicode MS" w:hAnsiTheme="minorHAnsi" w:cstheme="minorHAnsi"/>
          <w:b/>
          <w:sz w:val="24"/>
          <w:szCs w:val="24"/>
          <w:lang w:val="x-none"/>
        </w:rPr>
        <w:t xml:space="preserve">LIBERAÇÃO </w:t>
      </w:r>
      <w:r w:rsidR="00F57293" w:rsidRPr="00985319">
        <w:rPr>
          <w:rFonts w:asciiTheme="minorHAnsi" w:eastAsia="Arial Unicode MS" w:hAnsiTheme="minorHAnsi" w:cstheme="minorHAnsi"/>
          <w:b/>
          <w:sz w:val="24"/>
          <w:szCs w:val="24"/>
          <w:lang w:val="x-none"/>
        </w:rPr>
        <w:t>DAS</w:t>
      </w:r>
      <w:r w:rsidR="00F57293" w:rsidRPr="00985319">
        <w:rPr>
          <w:rFonts w:asciiTheme="minorHAnsi" w:eastAsia="Arial Unicode MS" w:hAnsiTheme="minorHAnsi" w:cstheme="minorHAnsi"/>
          <w:b/>
          <w:sz w:val="24"/>
          <w:szCs w:val="24"/>
        </w:rPr>
        <w:t xml:space="preserve"> OBRIGAÇÕES</w:t>
      </w:r>
      <w:r w:rsidRPr="00985319">
        <w:rPr>
          <w:rFonts w:asciiTheme="minorHAnsi" w:eastAsia="Arial Unicode MS" w:hAnsiTheme="minorHAnsi" w:cstheme="minorHAnsi"/>
          <w:b/>
          <w:sz w:val="24"/>
          <w:szCs w:val="24"/>
          <w:lang w:val="x-none"/>
        </w:rPr>
        <w:t xml:space="preserve"> </w:t>
      </w:r>
      <w:r w:rsidRPr="00985319">
        <w:rPr>
          <w:rFonts w:asciiTheme="minorHAnsi" w:eastAsia="Arial Unicode MS" w:hAnsiTheme="minorHAnsi" w:cstheme="minorHAnsi"/>
          <w:b/>
          <w:sz w:val="24"/>
          <w:szCs w:val="24"/>
        </w:rPr>
        <w:t>GARANTI</w:t>
      </w:r>
      <w:r w:rsidR="00F57293" w:rsidRPr="00985319">
        <w:rPr>
          <w:rFonts w:asciiTheme="minorHAnsi" w:eastAsia="Arial Unicode MS" w:hAnsiTheme="minorHAnsi" w:cstheme="minorHAnsi"/>
          <w:b/>
          <w:sz w:val="24"/>
          <w:szCs w:val="24"/>
        </w:rPr>
        <w:t>DAS</w:t>
      </w:r>
      <w:bookmarkStart w:id="63" w:name="_Ref36143525"/>
    </w:p>
    <w:p w14:paraId="5C733B0D" w14:textId="77777777" w:rsidR="00F57293" w:rsidRPr="00985319" w:rsidRDefault="00F57293" w:rsidP="008B125A">
      <w:pPr>
        <w:pStyle w:val="PargrafodaLista"/>
        <w:widowControl w:val="0"/>
        <w:tabs>
          <w:tab w:val="left" w:pos="851"/>
        </w:tabs>
        <w:spacing w:after="0" w:line="340" w:lineRule="exact"/>
        <w:ind w:left="0"/>
        <w:contextualSpacing/>
        <w:jc w:val="both"/>
        <w:rPr>
          <w:rFonts w:asciiTheme="minorHAnsi" w:eastAsia="Arial Unicode MS" w:hAnsiTheme="minorHAnsi" w:cstheme="minorHAnsi"/>
          <w:b/>
          <w:sz w:val="24"/>
          <w:szCs w:val="24"/>
        </w:rPr>
      </w:pPr>
    </w:p>
    <w:p w14:paraId="359A6410" w14:textId="13DBC85A" w:rsidR="00F57293" w:rsidRPr="00985319" w:rsidRDefault="004C7C6B" w:rsidP="003961F9">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Não obstante as hipóteses de vencimento antecipado das obrigações decorrentes das Debêntures nos termos previstos na Escritura, a </w:t>
      </w:r>
      <w:r w:rsidR="00AD4FEC" w:rsidRPr="00985319">
        <w:rPr>
          <w:rFonts w:asciiTheme="minorHAnsi" w:hAnsiTheme="minorHAnsi" w:cstheme="minorHAnsi"/>
          <w:sz w:val="24"/>
          <w:szCs w:val="24"/>
        </w:rPr>
        <w:t>Cessão Fiduciária permanecerá íntegra, válida, eficaz e em pleno vigor até o completo e efetivo cumprimento de todas as Obrigações Garantidas assumidas pela</w:t>
      </w:r>
      <w:r w:rsidR="006A3AEB" w:rsidRPr="00985319">
        <w:rPr>
          <w:rFonts w:asciiTheme="minorHAnsi" w:hAnsiTheme="minorHAnsi" w:cstheme="minorHAnsi"/>
          <w:sz w:val="24"/>
          <w:szCs w:val="24"/>
        </w:rPr>
        <w:t>s</w:t>
      </w:r>
      <w:r w:rsidR="00AD4FEC" w:rsidRPr="00985319">
        <w:rPr>
          <w:rFonts w:asciiTheme="minorHAnsi" w:hAnsiTheme="minorHAnsi" w:cstheme="minorHAnsi"/>
          <w:sz w:val="24"/>
          <w:szCs w:val="24"/>
        </w:rPr>
        <w:t xml:space="preserve"> Cedente</w:t>
      </w:r>
      <w:r w:rsidR="006A3AEB" w:rsidRPr="00985319">
        <w:rPr>
          <w:rFonts w:asciiTheme="minorHAnsi" w:hAnsiTheme="minorHAnsi" w:cstheme="minorHAnsi"/>
          <w:sz w:val="24"/>
          <w:szCs w:val="24"/>
        </w:rPr>
        <w:t>s</w:t>
      </w:r>
      <w:r w:rsidR="00AD4FEC" w:rsidRPr="00985319">
        <w:rPr>
          <w:rFonts w:asciiTheme="minorHAnsi" w:hAnsiTheme="minorHAnsi" w:cstheme="minorHAnsi"/>
          <w:sz w:val="24"/>
          <w:szCs w:val="24"/>
        </w:rPr>
        <w:t xml:space="preserve"> com relação à</w:t>
      </w:r>
      <w:r w:rsidR="00EC5672" w:rsidRPr="00985319">
        <w:rPr>
          <w:rFonts w:asciiTheme="minorHAnsi" w:hAnsiTheme="minorHAnsi" w:cstheme="minorHAnsi"/>
          <w:sz w:val="24"/>
          <w:szCs w:val="24"/>
        </w:rPr>
        <w:t>s</w:t>
      </w:r>
      <w:r w:rsidR="00493BF6" w:rsidRPr="00985319">
        <w:rPr>
          <w:rFonts w:asciiTheme="minorHAnsi" w:hAnsiTheme="minorHAnsi" w:cstheme="minorHAnsi"/>
          <w:sz w:val="24"/>
          <w:szCs w:val="24"/>
        </w:rPr>
        <w:t xml:space="preserve"> </w:t>
      </w:r>
      <w:r w:rsidR="00EC5672" w:rsidRPr="00985319">
        <w:rPr>
          <w:rFonts w:asciiTheme="minorHAnsi" w:hAnsiTheme="minorHAnsi" w:cstheme="minorHAnsi"/>
          <w:sz w:val="24"/>
          <w:szCs w:val="24"/>
        </w:rPr>
        <w:t>Deb</w:t>
      </w:r>
      <w:r w:rsidR="006A3AEB" w:rsidRPr="00985319">
        <w:rPr>
          <w:rFonts w:asciiTheme="minorHAnsi" w:hAnsiTheme="minorHAnsi" w:cstheme="minorHAnsi"/>
          <w:sz w:val="24"/>
          <w:szCs w:val="24"/>
        </w:rPr>
        <w:t>e</w:t>
      </w:r>
      <w:r w:rsidR="00EC5672" w:rsidRPr="00985319">
        <w:rPr>
          <w:rFonts w:asciiTheme="minorHAnsi" w:hAnsiTheme="minorHAnsi" w:cstheme="minorHAnsi"/>
          <w:sz w:val="24"/>
          <w:szCs w:val="24"/>
        </w:rPr>
        <w:t>ntures</w:t>
      </w:r>
      <w:r w:rsidR="00AD4FEC" w:rsidRPr="00985319">
        <w:rPr>
          <w:rFonts w:asciiTheme="minorHAnsi" w:hAnsiTheme="minorHAnsi" w:cstheme="minorHAnsi"/>
          <w:sz w:val="24"/>
          <w:szCs w:val="24"/>
        </w:rPr>
        <w:t xml:space="preserve">, nos termos da </w:t>
      </w:r>
      <w:r w:rsidR="00AE2435" w:rsidRPr="00985319">
        <w:rPr>
          <w:rFonts w:asciiTheme="minorHAnsi" w:hAnsiTheme="minorHAnsi" w:cstheme="minorHAnsi"/>
          <w:sz w:val="24"/>
          <w:szCs w:val="24"/>
        </w:rPr>
        <w:t>Escritura</w:t>
      </w:r>
      <w:r w:rsidR="00826525" w:rsidRPr="00985319">
        <w:rPr>
          <w:rFonts w:asciiTheme="minorHAnsi" w:hAnsiTheme="minorHAnsi" w:cstheme="minorHAnsi"/>
          <w:sz w:val="24"/>
          <w:szCs w:val="24"/>
        </w:rPr>
        <w:t>.</w:t>
      </w:r>
      <w:bookmarkStart w:id="64" w:name="_Hlk531814270"/>
      <w:bookmarkEnd w:id="63"/>
      <w:r w:rsidR="003961F9" w:rsidRPr="00985319">
        <w:rPr>
          <w:rFonts w:asciiTheme="minorHAnsi" w:hAnsiTheme="minorHAnsi" w:cstheme="minorHAnsi"/>
          <w:sz w:val="24"/>
          <w:szCs w:val="24"/>
        </w:rPr>
        <w:t xml:space="preserve"> As Partes acordam que não haverá a possibilidade de liberação total ou parcialmente da garantia ora constituída antes do integral cumprimento de todas as Obrigações Garantidas.</w:t>
      </w:r>
    </w:p>
    <w:p w14:paraId="51BC8824" w14:textId="77777777" w:rsidR="003961F9" w:rsidRPr="00985319" w:rsidRDefault="003961F9" w:rsidP="003961F9">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7894EFD" w14:textId="529C48E2" w:rsidR="00F57293"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No prazo de até </w:t>
      </w:r>
      <w:r w:rsidR="00DC7E6A" w:rsidRPr="00985319">
        <w:rPr>
          <w:rFonts w:asciiTheme="minorHAnsi" w:hAnsiTheme="minorHAnsi" w:cstheme="minorHAnsi"/>
          <w:sz w:val="24"/>
          <w:szCs w:val="24"/>
        </w:rPr>
        <w:t>7</w:t>
      </w:r>
      <w:r w:rsidRPr="00985319">
        <w:rPr>
          <w:rFonts w:asciiTheme="minorHAnsi" w:hAnsiTheme="minorHAnsi" w:cstheme="minorHAnsi"/>
          <w:sz w:val="24"/>
          <w:szCs w:val="24"/>
        </w:rPr>
        <w:t xml:space="preserve"> (</w:t>
      </w:r>
      <w:r w:rsidR="00DC7E6A" w:rsidRPr="00985319">
        <w:rPr>
          <w:rFonts w:asciiTheme="minorHAnsi" w:hAnsiTheme="minorHAnsi" w:cstheme="minorHAnsi"/>
          <w:sz w:val="24"/>
          <w:szCs w:val="24"/>
        </w:rPr>
        <w:t>sete</w:t>
      </w:r>
      <w:r w:rsidRPr="00985319">
        <w:rPr>
          <w:rFonts w:asciiTheme="minorHAnsi" w:hAnsiTheme="minorHAnsi" w:cstheme="minorHAnsi"/>
          <w:sz w:val="24"/>
          <w:szCs w:val="24"/>
        </w:rPr>
        <w:t>) Dias Úteis contados do pleno e</w:t>
      </w:r>
      <w:r w:rsidRPr="00C5400A">
        <w:rPr>
          <w:rFonts w:asciiTheme="minorHAnsi" w:hAnsiTheme="minorHAnsi" w:cstheme="minorHAnsi"/>
          <w:sz w:val="24"/>
          <w:szCs w:val="24"/>
        </w:rPr>
        <w:t xml:space="preserve"> integral cumprimento das Obrigações Garantidas, o Agente </w:t>
      </w:r>
      <w:r w:rsidR="00493BF6" w:rsidRPr="00C5400A">
        <w:rPr>
          <w:rFonts w:asciiTheme="minorHAnsi" w:hAnsiTheme="minorHAnsi" w:cstheme="minorHAnsi"/>
          <w:sz w:val="24"/>
          <w:szCs w:val="24"/>
        </w:rPr>
        <w:t xml:space="preserve">de </w:t>
      </w:r>
      <w:r w:rsidR="00DD0EC3" w:rsidRPr="00C5400A">
        <w:rPr>
          <w:rFonts w:asciiTheme="minorHAnsi" w:hAnsiTheme="minorHAnsi" w:cstheme="minorHAnsi"/>
          <w:sz w:val="24"/>
          <w:szCs w:val="24"/>
        </w:rPr>
        <w:t xml:space="preserve">Fiduciário </w:t>
      </w:r>
      <w:r w:rsidRPr="00C5400A">
        <w:rPr>
          <w:rFonts w:asciiTheme="minorHAnsi" w:hAnsiTheme="minorHAnsi" w:cstheme="minorHAnsi"/>
          <w:sz w:val="24"/>
          <w:szCs w:val="24"/>
        </w:rPr>
        <w:t xml:space="preserve">enviará comunicação escrita </w:t>
      </w:r>
      <w:r w:rsidR="00493BF6" w:rsidRPr="00C5400A">
        <w:rPr>
          <w:rFonts w:asciiTheme="minorHAnsi" w:hAnsiTheme="minorHAnsi" w:cstheme="minorHAnsi"/>
          <w:sz w:val="24"/>
          <w:szCs w:val="24"/>
        </w:rPr>
        <w:t>à</w:t>
      </w:r>
      <w:r w:rsidR="006A3AEB" w:rsidRPr="00C5400A">
        <w:rPr>
          <w:rFonts w:asciiTheme="minorHAnsi" w:hAnsiTheme="minorHAnsi" w:cstheme="minorHAnsi"/>
          <w:sz w:val="24"/>
          <w:szCs w:val="24"/>
        </w:rPr>
        <w:t>s</w:t>
      </w:r>
      <w:r w:rsidR="00493BF6" w:rsidRPr="00C5400A">
        <w:rPr>
          <w:rFonts w:asciiTheme="minorHAnsi" w:hAnsiTheme="minorHAnsi" w:cstheme="minorHAnsi"/>
          <w:sz w:val="24"/>
          <w:szCs w:val="24"/>
        </w:rPr>
        <w:t xml:space="preserve"> Cedente</w:t>
      </w:r>
      <w:r w:rsidR="006A3AEB" w:rsidRPr="00C5400A">
        <w:rPr>
          <w:rFonts w:asciiTheme="minorHAnsi" w:hAnsiTheme="minorHAnsi" w:cstheme="minorHAnsi"/>
          <w:sz w:val="24"/>
          <w:szCs w:val="24"/>
        </w:rPr>
        <w:t>s</w:t>
      </w:r>
      <w:r w:rsidR="00612BB2" w:rsidRPr="00C5400A">
        <w:rPr>
          <w:rFonts w:asciiTheme="minorHAnsi" w:hAnsiTheme="minorHAnsi" w:cstheme="minorHAnsi"/>
          <w:sz w:val="24"/>
          <w:szCs w:val="24"/>
        </w:rPr>
        <w:t xml:space="preserve">, nos termos do </w:t>
      </w:r>
      <w:r w:rsidR="00612BB2" w:rsidRPr="00C5400A">
        <w:rPr>
          <w:rFonts w:asciiTheme="minorHAnsi" w:hAnsiTheme="minorHAnsi" w:cstheme="minorHAnsi"/>
          <w:sz w:val="24"/>
          <w:szCs w:val="24"/>
          <w:u w:val="single"/>
        </w:rPr>
        <w:t xml:space="preserve">Anexo </w:t>
      </w:r>
      <w:r w:rsidR="00F25896" w:rsidRPr="00C5400A">
        <w:rPr>
          <w:rFonts w:asciiTheme="minorHAnsi" w:hAnsiTheme="minorHAnsi" w:cstheme="minorHAnsi"/>
          <w:sz w:val="24"/>
          <w:szCs w:val="24"/>
          <w:u w:val="single"/>
        </w:rPr>
        <w:t>I</w:t>
      </w:r>
      <w:r w:rsidR="00612BB2" w:rsidRPr="00C5400A">
        <w:rPr>
          <w:rFonts w:asciiTheme="minorHAnsi" w:hAnsiTheme="minorHAnsi" w:cstheme="minorHAnsi"/>
          <w:sz w:val="24"/>
          <w:szCs w:val="24"/>
          <w:u w:val="single"/>
        </w:rPr>
        <w:t>I</w:t>
      </w:r>
      <w:r w:rsidRPr="00C5400A">
        <w:rPr>
          <w:rFonts w:asciiTheme="minorHAnsi" w:hAnsiTheme="minorHAnsi" w:cstheme="minorHAnsi"/>
          <w:sz w:val="24"/>
          <w:szCs w:val="24"/>
        </w:rPr>
        <w:t xml:space="preserve">: </w:t>
      </w:r>
      <w:r w:rsidRPr="00C5400A">
        <w:rPr>
          <w:rFonts w:asciiTheme="minorHAnsi" w:hAnsiTheme="minorHAnsi" w:cstheme="minorHAnsi"/>
          <w:b/>
          <w:sz w:val="24"/>
          <w:szCs w:val="24"/>
        </w:rPr>
        <w:t>(i)</w:t>
      </w:r>
      <w:r w:rsidRPr="00C5400A">
        <w:rPr>
          <w:rFonts w:asciiTheme="minorHAnsi" w:hAnsiTheme="minorHAnsi" w:cstheme="minorHAnsi"/>
          <w:sz w:val="24"/>
          <w:szCs w:val="24"/>
        </w:rPr>
        <w:t xml:space="preserve"> liberando a Cessão Fiduciária; e </w:t>
      </w:r>
      <w:r w:rsidRPr="00C5400A">
        <w:rPr>
          <w:rFonts w:asciiTheme="minorHAnsi" w:hAnsiTheme="minorHAnsi" w:cstheme="minorHAnsi"/>
          <w:b/>
          <w:sz w:val="24"/>
          <w:szCs w:val="24"/>
        </w:rPr>
        <w:t>(</w:t>
      </w:r>
      <w:proofErr w:type="spellStart"/>
      <w:r w:rsidRPr="00C5400A">
        <w:rPr>
          <w:rFonts w:asciiTheme="minorHAnsi" w:hAnsiTheme="minorHAnsi" w:cstheme="minorHAnsi"/>
          <w:b/>
          <w:sz w:val="24"/>
          <w:szCs w:val="24"/>
        </w:rPr>
        <w:t>ii</w:t>
      </w:r>
      <w:proofErr w:type="spellEnd"/>
      <w:r w:rsidRPr="00C5400A">
        <w:rPr>
          <w:rFonts w:asciiTheme="minorHAnsi" w:hAnsiTheme="minorHAnsi" w:cstheme="minorHAnsi"/>
          <w:b/>
          <w:sz w:val="24"/>
          <w:szCs w:val="24"/>
        </w:rPr>
        <w:t>)</w:t>
      </w:r>
      <w:r w:rsidRPr="00C5400A">
        <w:rPr>
          <w:rFonts w:asciiTheme="minorHAnsi" w:hAnsiTheme="minorHAnsi" w:cstheme="minorHAnsi"/>
          <w:sz w:val="24"/>
          <w:szCs w:val="24"/>
        </w:rPr>
        <w:t> autorizando a</w:t>
      </w:r>
      <w:r w:rsidR="006A3AEB"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6A3AEB" w:rsidRPr="00C5400A">
        <w:rPr>
          <w:rFonts w:asciiTheme="minorHAnsi" w:hAnsiTheme="minorHAnsi" w:cstheme="minorHAnsi"/>
          <w:sz w:val="24"/>
          <w:szCs w:val="24"/>
        </w:rPr>
        <w:t>s</w:t>
      </w:r>
      <w:r w:rsidRPr="00C5400A">
        <w:rPr>
          <w:rFonts w:asciiTheme="minorHAnsi" w:hAnsiTheme="minorHAnsi" w:cstheme="minorHAnsi"/>
          <w:sz w:val="24"/>
          <w:szCs w:val="24"/>
        </w:rPr>
        <w:t xml:space="preserve"> a averbar a liberação da Cessão Fiduciária nos competentes Cartórios.</w:t>
      </w:r>
      <w:bookmarkEnd w:id="64"/>
    </w:p>
    <w:p w14:paraId="0F222B69" w14:textId="77777777" w:rsidR="008D6792" w:rsidRPr="00C5400A" w:rsidRDefault="008D6792"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4CBF82D" w14:textId="7629E195" w:rsidR="0059205E" w:rsidRPr="00C5400A" w:rsidRDefault="00AD4FEC"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65" w:name="_Hlk531814347"/>
      <w:bookmarkEnd w:id="61"/>
      <w:r w:rsidRPr="00C5400A">
        <w:rPr>
          <w:rFonts w:asciiTheme="minorHAnsi" w:eastAsia="Arial Unicode MS" w:hAnsiTheme="minorHAnsi" w:cstheme="minorHAnsi"/>
          <w:b/>
          <w:sz w:val="24"/>
          <w:szCs w:val="24"/>
          <w:lang w:val="x-none"/>
        </w:rPr>
        <w:t>OBRIGAÇÕES DA</w:t>
      </w:r>
      <w:r w:rsidR="00D774F5" w:rsidRPr="00C5400A">
        <w:rPr>
          <w:rFonts w:asciiTheme="minorHAnsi" w:eastAsia="Arial Unicode MS" w:hAnsiTheme="minorHAnsi" w:cstheme="minorHAnsi"/>
          <w:b/>
          <w:sz w:val="24"/>
          <w:szCs w:val="24"/>
        </w:rPr>
        <w:t>S</w:t>
      </w:r>
      <w:r w:rsidRPr="00C5400A">
        <w:rPr>
          <w:rFonts w:asciiTheme="minorHAnsi" w:eastAsia="Arial Unicode MS" w:hAnsiTheme="minorHAnsi" w:cstheme="minorHAnsi"/>
          <w:b/>
          <w:sz w:val="24"/>
          <w:szCs w:val="24"/>
          <w:lang w:val="x-none"/>
        </w:rPr>
        <w:t xml:space="preserve"> CEDENTE</w:t>
      </w:r>
      <w:r w:rsidR="00D774F5" w:rsidRPr="00C5400A">
        <w:rPr>
          <w:rFonts w:asciiTheme="minorHAnsi" w:eastAsia="Arial Unicode MS" w:hAnsiTheme="minorHAnsi" w:cstheme="minorHAnsi"/>
          <w:b/>
          <w:sz w:val="24"/>
          <w:szCs w:val="24"/>
        </w:rPr>
        <w:t>S</w:t>
      </w:r>
    </w:p>
    <w:p w14:paraId="060BA53B"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p w14:paraId="1FFC84E1" w14:textId="354FF0BC"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Sem prejuízo das demais obrigações previstas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na </w:t>
      </w:r>
      <w:r w:rsidR="00AE2435" w:rsidRPr="00C5400A">
        <w:rPr>
          <w:rFonts w:asciiTheme="minorHAnsi" w:eastAsia="Times New Roman" w:hAnsiTheme="minorHAnsi" w:cstheme="minorHAnsi"/>
          <w:sz w:val="24"/>
          <w:szCs w:val="24"/>
          <w:lang w:eastAsia="pt-BR"/>
        </w:rPr>
        <w:t xml:space="preserve">Escritura </w:t>
      </w:r>
      <w:r w:rsidRPr="00C5400A">
        <w:rPr>
          <w:rFonts w:asciiTheme="minorHAnsi" w:eastAsia="Times New Roman" w:hAnsiTheme="minorHAnsi" w:cstheme="minorHAnsi"/>
          <w:sz w:val="24"/>
          <w:szCs w:val="24"/>
          <w:lang w:eastAsia="pt-BR"/>
        </w:rPr>
        <w:t>e na legislação aplicável, a</w:t>
      </w:r>
      <w:r w:rsidR="006A3AE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6A3AE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obriga</w:t>
      </w:r>
      <w:r w:rsidR="006A3AEB" w:rsidRPr="00C5400A">
        <w:rPr>
          <w:rFonts w:asciiTheme="minorHAnsi" w:eastAsia="Times New Roman" w:hAnsiTheme="minorHAnsi" w:cstheme="minorHAnsi"/>
          <w:sz w:val="24"/>
          <w:szCs w:val="24"/>
          <w:lang w:eastAsia="pt-BR"/>
        </w:rPr>
        <w:t>m</w:t>
      </w:r>
      <w:r w:rsidRPr="00C5400A">
        <w:rPr>
          <w:rFonts w:asciiTheme="minorHAnsi" w:eastAsia="Times New Roman" w:hAnsiTheme="minorHAnsi" w:cstheme="minorHAnsi"/>
          <w:sz w:val="24"/>
          <w:szCs w:val="24"/>
          <w:lang w:eastAsia="pt-BR"/>
        </w:rPr>
        <w:t xml:space="preserve">-se </w:t>
      </w:r>
      <w:r w:rsidR="004C7C6B" w:rsidRPr="00C5400A">
        <w:rPr>
          <w:rFonts w:asciiTheme="minorHAnsi" w:eastAsia="Times New Roman" w:hAnsiTheme="minorHAnsi" w:cstheme="minorHAnsi"/>
          <w:sz w:val="24"/>
          <w:szCs w:val="24"/>
          <w:lang w:eastAsia="pt-BR"/>
        </w:rPr>
        <w:t xml:space="preserve">solidariamente </w:t>
      </w:r>
      <w:r w:rsidRPr="00C5400A">
        <w:rPr>
          <w:rFonts w:asciiTheme="minorHAnsi" w:eastAsia="Times New Roman" w:hAnsiTheme="minorHAnsi" w:cstheme="minorHAnsi"/>
          <w:sz w:val="24"/>
          <w:szCs w:val="24"/>
          <w:lang w:eastAsia="pt-BR"/>
        </w:rPr>
        <w:t>a:</w:t>
      </w:r>
    </w:p>
    <w:p w14:paraId="56D33469" w14:textId="77777777" w:rsidR="00E33B54" w:rsidRPr="00C5400A" w:rsidRDefault="00E33B5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62F6F5EC" w14:textId="7015F144" w:rsidR="00851257" w:rsidRPr="00C5400A" w:rsidRDefault="00851257"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cumprir integralmente com todas e quaisquer disposições contidas neste Contrato e/ou nos demais Documentos da Operação;</w:t>
      </w:r>
    </w:p>
    <w:p w14:paraId="14D5BECF" w14:textId="77777777" w:rsidR="00851257" w:rsidRPr="00C5400A" w:rsidRDefault="00851257"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4D00D56" w14:textId="7D650BF0" w:rsidR="00F57293"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C5400A">
        <w:rPr>
          <w:rFonts w:asciiTheme="minorHAnsi" w:eastAsia="Times New Roman" w:hAnsiTheme="minorHAnsi" w:cstheme="minorHAnsi"/>
          <w:sz w:val="24"/>
          <w:szCs w:val="24"/>
          <w:lang w:eastAsia="pt-BR"/>
        </w:rPr>
        <w:t xml:space="preserve">aplicáveis </w:t>
      </w:r>
      <w:r w:rsidRPr="00C5400A">
        <w:rPr>
          <w:rFonts w:asciiTheme="minorHAnsi" w:eastAsia="Times New Roman" w:hAnsiTheme="minorHAnsi" w:cstheme="minorHAnsi"/>
          <w:sz w:val="24"/>
          <w:szCs w:val="24"/>
          <w:lang w:eastAsia="pt-BR"/>
        </w:rPr>
        <w:t>para o regular exercício das atividades desenvolvidas pela</w:t>
      </w:r>
      <w:r w:rsidR="004C7C6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C7C6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e necessárias para permitir o cumprimento das obrigações previstas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ou para assegurar a legalidade, validade e exequibilidade dessas obrigações, bem como para a validade e exequibilidade das garantias objeto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e para o fiel, pontual e integral cumprimento das Obrigações Garantidas;</w:t>
      </w:r>
    </w:p>
    <w:p w14:paraId="17992A41" w14:textId="77777777" w:rsidR="00F57293" w:rsidRPr="00C5400A" w:rsidRDefault="00F57293"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A233DC1" w14:textId="7A7F682B"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rescindir, distratar, aditar, ou de qualquer forma alterar </w:t>
      </w:r>
      <w:r w:rsidR="00F57293" w:rsidRPr="00C5400A">
        <w:rPr>
          <w:rFonts w:asciiTheme="minorHAnsi" w:eastAsia="Times New Roman" w:hAnsiTheme="minorHAnsi" w:cstheme="minorHAnsi"/>
          <w:sz w:val="24"/>
          <w:szCs w:val="24"/>
          <w:lang w:eastAsia="pt-BR"/>
        </w:rPr>
        <w:t>os</w:t>
      </w:r>
      <w:r w:rsidRPr="00C5400A">
        <w:rPr>
          <w:rFonts w:asciiTheme="minorHAnsi" w:eastAsia="Times New Roman" w:hAnsiTheme="minorHAnsi" w:cstheme="minorHAnsi"/>
          <w:sz w:val="24"/>
          <w:szCs w:val="24"/>
          <w:lang w:eastAsia="pt-BR"/>
        </w:rPr>
        <w:t xml:space="preserve"> Direitos Creditórios e/ou qualquer dos Documentos Comprobatórios</w:t>
      </w:r>
      <w:r w:rsidR="00006B90" w:rsidRPr="00C5400A">
        <w:rPr>
          <w:rFonts w:asciiTheme="minorHAnsi" w:eastAsia="Times New Roman" w:hAnsiTheme="minorHAnsi" w:cstheme="minorHAnsi"/>
          <w:sz w:val="24"/>
          <w:szCs w:val="24"/>
          <w:lang w:eastAsia="pt-BR"/>
        </w:rPr>
        <w:t xml:space="preserve"> (conforme definido abaixo)</w:t>
      </w:r>
      <w:r w:rsidRPr="00C5400A">
        <w:rPr>
          <w:rFonts w:asciiTheme="minorHAnsi" w:eastAsia="Times New Roman" w:hAnsiTheme="minorHAnsi" w:cstheme="minorHAnsi"/>
          <w:sz w:val="24"/>
          <w:szCs w:val="24"/>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ou ainda, a execução da garantia ora instituída</w:t>
      </w:r>
      <w:r w:rsidR="00851257" w:rsidRPr="00C5400A">
        <w:rPr>
          <w:rFonts w:asciiTheme="minorHAnsi" w:eastAsia="Times New Roman" w:hAnsiTheme="minorHAnsi" w:cstheme="minorHAnsi"/>
          <w:sz w:val="24"/>
          <w:szCs w:val="24"/>
          <w:lang w:eastAsia="pt-BR"/>
        </w:rPr>
        <w:t>, sem a prévia autorização por escrito do Agente Fiduciário, conforme orientado pelos Debenturistas reunidos em AGD</w:t>
      </w:r>
      <w:r w:rsidRPr="00C5400A">
        <w:rPr>
          <w:rFonts w:asciiTheme="minorHAnsi" w:eastAsia="Times New Roman" w:hAnsiTheme="minorHAnsi" w:cstheme="minorHAnsi"/>
          <w:sz w:val="24"/>
          <w:szCs w:val="24"/>
          <w:lang w:eastAsia="pt-BR"/>
        </w:rPr>
        <w:t>;</w:t>
      </w:r>
    </w:p>
    <w:p w14:paraId="501A0DE3" w14:textId="77777777" w:rsidR="00A26245" w:rsidRPr="00C5400A" w:rsidRDefault="00A26245" w:rsidP="008B125A">
      <w:pPr>
        <w:tabs>
          <w:tab w:val="left" w:pos="851"/>
        </w:tabs>
        <w:spacing w:after="0" w:line="340" w:lineRule="exact"/>
        <w:rPr>
          <w:rFonts w:asciiTheme="minorHAnsi" w:eastAsia="Times New Roman" w:hAnsiTheme="minorHAnsi" w:cstheme="minorHAnsi"/>
          <w:sz w:val="24"/>
          <w:szCs w:val="24"/>
          <w:lang w:eastAsia="pt-BR"/>
        </w:rPr>
      </w:pPr>
    </w:p>
    <w:p w14:paraId="3A0AEC5A" w14:textId="2A2CCE13" w:rsidR="00A26245" w:rsidRPr="00C5400A" w:rsidRDefault="00A26245"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alterar qualquer dos termos e condições do Contrato de </w:t>
      </w:r>
      <w:r w:rsidR="00F57293" w:rsidRPr="00C5400A">
        <w:rPr>
          <w:rFonts w:asciiTheme="minorHAnsi" w:eastAsia="Times New Roman" w:hAnsiTheme="minorHAnsi" w:cstheme="minorHAnsi"/>
          <w:sz w:val="24"/>
          <w:szCs w:val="24"/>
          <w:lang w:eastAsia="pt-BR"/>
        </w:rPr>
        <w:t>Importação</w:t>
      </w:r>
      <w:r w:rsidR="00537180" w:rsidRPr="00C5400A">
        <w:rPr>
          <w:rFonts w:asciiTheme="minorHAnsi" w:eastAsia="Times New Roman" w:hAnsiTheme="minorHAnsi" w:cstheme="minorHAnsi"/>
          <w:sz w:val="24"/>
          <w:szCs w:val="24"/>
          <w:lang w:eastAsia="pt-BR"/>
        </w:rPr>
        <w:t xml:space="preserve"> sem autorização expressa dos Debenturistas</w:t>
      </w:r>
      <w:r w:rsidRPr="00C5400A">
        <w:rPr>
          <w:rFonts w:asciiTheme="minorHAnsi" w:eastAsia="Times New Roman" w:hAnsiTheme="minorHAnsi" w:cstheme="minorHAnsi"/>
          <w:sz w:val="24"/>
          <w:szCs w:val="24"/>
          <w:lang w:eastAsia="pt-BR"/>
        </w:rPr>
        <w:t>;</w:t>
      </w:r>
    </w:p>
    <w:p w14:paraId="3844D8EE" w14:textId="77777777" w:rsidR="00537180" w:rsidRPr="00C5400A" w:rsidRDefault="00537180" w:rsidP="008B125A">
      <w:pPr>
        <w:tabs>
          <w:tab w:val="left" w:pos="851"/>
        </w:tabs>
        <w:spacing w:after="0" w:line="340" w:lineRule="exact"/>
        <w:rPr>
          <w:rFonts w:asciiTheme="minorHAnsi" w:eastAsia="Times New Roman" w:hAnsiTheme="minorHAnsi" w:cstheme="minorHAnsi"/>
          <w:sz w:val="24"/>
          <w:szCs w:val="24"/>
          <w:lang w:eastAsia="pt-BR"/>
        </w:rPr>
      </w:pPr>
    </w:p>
    <w:p w14:paraId="013A6517" w14:textId="7F8E915C" w:rsidR="00537180" w:rsidRPr="00C5400A" w:rsidRDefault="00537180"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Contrato </w:t>
      </w:r>
      <w:r w:rsidR="00F57293" w:rsidRPr="00C5400A">
        <w:rPr>
          <w:rFonts w:asciiTheme="minorHAnsi" w:eastAsia="Times New Roman" w:hAnsiTheme="minorHAnsi" w:cstheme="minorHAnsi"/>
          <w:sz w:val="24"/>
          <w:szCs w:val="24"/>
          <w:lang w:eastAsia="pt-BR"/>
        </w:rPr>
        <w:t>de Importação</w:t>
      </w:r>
      <w:r w:rsidRPr="00C5400A">
        <w:rPr>
          <w:rFonts w:asciiTheme="minorHAnsi" w:eastAsia="Times New Roman" w:hAnsiTheme="minorHAnsi" w:cstheme="minorHAnsi"/>
          <w:sz w:val="24"/>
          <w:szCs w:val="24"/>
          <w:lang w:eastAsia="pt-BR"/>
        </w:rPr>
        <w:t xml:space="preserve">, válido, vigente e eficaz até a </w:t>
      </w:r>
      <w:r w:rsidR="00CB4CDC" w:rsidRPr="00C5400A">
        <w:rPr>
          <w:rFonts w:asciiTheme="minorHAnsi" w:eastAsia="Times New Roman" w:hAnsiTheme="minorHAnsi" w:cstheme="minorHAnsi"/>
          <w:sz w:val="24"/>
          <w:szCs w:val="24"/>
          <w:lang w:eastAsia="pt-BR"/>
        </w:rPr>
        <w:t>data de seu término, devendo envidar seus melhores esforços para fins de renovação de tal contrato ao seu vencimento</w:t>
      </w:r>
      <w:r w:rsidR="004B7205" w:rsidRPr="00C5400A">
        <w:rPr>
          <w:rFonts w:asciiTheme="minorHAnsi" w:eastAsia="Times New Roman" w:hAnsiTheme="minorHAnsi" w:cstheme="minorHAnsi"/>
          <w:sz w:val="24"/>
          <w:szCs w:val="24"/>
          <w:lang w:eastAsia="pt-BR"/>
        </w:rPr>
        <w:t xml:space="preserve"> e</w:t>
      </w:r>
      <w:r w:rsidR="00E33B54" w:rsidRPr="00C5400A">
        <w:rPr>
          <w:rFonts w:asciiTheme="minorHAnsi" w:eastAsia="Times New Roman" w:hAnsiTheme="minorHAnsi" w:cstheme="minorHAnsi"/>
          <w:sz w:val="24"/>
          <w:szCs w:val="24"/>
          <w:lang w:eastAsia="pt-BR"/>
        </w:rPr>
        <w:t>,</w:t>
      </w:r>
      <w:r w:rsidR="004B7205" w:rsidRPr="00C5400A">
        <w:rPr>
          <w:rFonts w:asciiTheme="minorHAnsi" w:eastAsia="Times New Roman" w:hAnsiTheme="minorHAnsi" w:cstheme="minorHAnsi"/>
          <w:sz w:val="24"/>
          <w:szCs w:val="24"/>
          <w:lang w:eastAsia="pt-BR"/>
        </w:rPr>
        <w:t xml:space="preserve"> no caso de sua não renovação, providenciar o Reforço de Garantia, em valor igual ao superior ao Valor Mínimo </w:t>
      </w:r>
      <w:r w:rsidR="00F57293" w:rsidRPr="00C5400A">
        <w:rPr>
          <w:rFonts w:asciiTheme="minorHAnsi" w:eastAsia="Times New Roman" w:hAnsiTheme="minorHAnsi" w:cstheme="minorHAnsi"/>
          <w:sz w:val="24"/>
          <w:szCs w:val="24"/>
          <w:lang w:eastAsia="pt-BR"/>
        </w:rPr>
        <w:t xml:space="preserve">do </w:t>
      </w:r>
      <w:r w:rsidR="004B7205" w:rsidRPr="00C5400A">
        <w:rPr>
          <w:rFonts w:asciiTheme="minorHAnsi" w:eastAsia="Times New Roman" w:hAnsiTheme="minorHAnsi" w:cstheme="minorHAnsi"/>
          <w:sz w:val="24"/>
          <w:szCs w:val="24"/>
          <w:lang w:eastAsia="pt-BR"/>
        </w:rPr>
        <w:t xml:space="preserve">Contrato </w:t>
      </w:r>
      <w:r w:rsidR="00F57293" w:rsidRPr="00C5400A">
        <w:rPr>
          <w:rFonts w:asciiTheme="minorHAnsi" w:eastAsia="Times New Roman" w:hAnsiTheme="minorHAnsi" w:cstheme="minorHAnsi"/>
          <w:sz w:val="24"/>
          <w:szCs w:val="24"/>
          <w:lang w:eastAsia="pt-BR"/>
        </w:rPr>
        <w:t>de Importação</w:t>
      </w:r>
      <w:r w:rsidR="004B7205" w:rsidRPr="00C5400A">
        <w:rPr>
          <w:rFonts w:asciiTheme="minorHAnsi" w:eastAsia="Times New Roman" w:hAnsiTheme="minorHAnsi" w:cstheme="minorHAnsi"/>
          <w:sz w:val="24"/>
          <w:szCs w:val="24"/>
          <w:lang w:eastAsia="pt-BR"/>
        </w:rPr>
        <w:t xml:space="preserve">, de forma a recompor o Valor Mínimo </w:t>
      </w:r>
      <w:r w:rsidR="00F57293" w:rsidRPr="00C5400A">
        <w:rPr>
          <w:rFonts w:asciiTheme="minorHAnsi" w:eastAsia="Times New Roman" w:hAnsiTheme="minorHAnsi" w:cstheme="minorHAnsi"/>
          <w:sz w:val="24"/>
          <w:szCs w:val="24"/>
          <w:lang w:eastAsia="pt-BR"/>
        </w:rPr>
        <w:t>Depósito Conta Vinculada</w:t>
      </w:r>
      <w:r w:rsidR="00957318" w:rsidRPr="00C5400A">
        <w:rPr>
          <w:rFonts w:asciiTheme="minorHAnsi" w:eastAsia="Times New Roman" w:hAnsiTheme="minorHAnsi" w:cstheme="minorHAnsi"/>
          <w:sz w:val="24"/>
          <w:szCs w:val="24"/>
          <w:lang w:eastAsia="pt-BR"/>
        </w:rPr>
        <w:t>;</w:t>
      </w:r>
    </w:p>
    <w:p w14:paraId="7798BE03" w14:textId="3669F8C8" w:rsidR="00C715D4"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103BBA2D" w14:textId="54CA6FCE" w:rsidR="00A43456" w:rsidRPr="00C5400A" w:rsidRDefault="00A43456"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t xml:space="preserve">providenciar </w:t>
      </w:r>
      <w:r w:rsidR="00BC623F" w:rsidRPr="00C5400A">
        <w:rPr>
          <w:rFonts w:asciiTheme="minorHAnsi" w:eastAsia="Times New Roman" w:hAnsiTheme="minorHAnsi" w:cstheme="minorHAnsi"/>
          <w:w w:val="0"/>
          <w:sz w:val="24"/>
          <w:szCs w:val="24"/>
          <w:lang w:eastAsia="pt-BR"/>
        </w:rPr>
        <w:t xml:space="preserve">o Reforço de Garantia e </w:t>
      </w:r>
      <w:r w:rsidRPr="00C5400A">
        <w:rPr>
          <w:rFonts w:asciiTheme="minorHAnsi" w:eastAsia="Times New Roman" w:hAnsiTheme="minorHAnsi" w:cstheme="minorHAnsi"/>
          <w:w w:val="0"/>
          <w:sz w:val="24"/>
          <w:szCs w:val="24"/>
          <w:lang w:eastAsia="pt-BR"/>
        </w:rPr>
        <w:t xml:space="preserve">a substituição dos Direitos Creditórios caso a </w:t>
      </w:r>
      <w:r w:rsidR="00F57293" w:rsidRPr="00C5400A">
        <w:rPr>
          <w:rFonts w:asciiTheme="minorHAnsi" w:eastAsia="Times New Roman" w:hAnsiTheme="minorHAnsi" w:cstheme="minorHAnsi"/>
          <w:w w:val="0"/>
          <w:sz w:val="24"/>
          <w:szCs w:val="24"/>
          <w:lang w:eastAsia="pt-BR"/>
        </w:rPr>
        <w:t>Pneu</w:t>
      </w:r>
      <w:r w:rsidR="00DA5941" w:rsidRPr="00C5400A">
        <w:rPr>
          <w:rFonts w:asciiTheme="minorHAnsi" w:eastAsia="Times New Roman" w:hAnsiTheme="minorHAnsi" w:cstheme="minorHAnsi"/>
          <w:w w:val="0"/>
          <w:sz w:val="24"/>
          <w:szCs w:val="24"/>
          <w:lang w:eastAsia="pt-BR"/>
        </w:rPr>
        <w:t xml:space="preserve"> </w:t>
      </w:r>
      <w:proofErr w:type="spellStart"/>
      <w:r w:rsidR="00F57293" w:rsidRPr="00C5400A">
        <w:rPr>
          <w:rFonts w:asciiTheme="minorHAnsi" w:eastAsia="Times New Roman" w:hAnsiTheme="minorHAnsi" w:cstheme="minorHAnsi"/>
          <w:w w:val="0"/>
          <w:sz w:val="24"/>
          <w:szCs w:val="24"/>
          <w:lang w:eastAsia="pt-BR"/>
        </w:rPr>
        <w:t>Free</w:t>
      </w:r>
      <w:proofErr w:type="spellEnd"/>
      <w:r w:rsidRPr="00C5400A">
        <w:rPr>
          <w:rFonts w:asciiTheme="minorHAnsi" w:eastAsia="Times New Roman" w:hAnsiTheme="minorHAnsi" w:cstheme="minorHAnsi"/>
          <w:w w:val="0"/>
          <w:sz w:val="24"/>
          <w:szCs w:val="24"/>
          <w:lang w:eastAsia="pt-BR"/>
        </w:rPr>
        <w:t xml:space="preserve"> deixe de cumprir suas obrigações no âmbito do </w:t>
      </w:r>
      <w:r w:rsidRPr="00C5400A">
        <w:rPr>
          <w:rFonts w:asciiTheme="minorHAnsi" w:hAnsiTheme="minorHAnsi" w:cstheme="minorHAnsi"/>
          <w:sz w:val="24"/>
          <w:szCs w:val="24"/>
        </w:rPr>
        <w:t xml:space="preserve">Contrato de </w:t>
      </w:r>
      <w:r w:rsidR="00F57293" w:rsidRPr="00C5400A">
        <w:rPr>
          <w:rFonts w:asciiTheme="minorHAnsi" w:hAnsiTheme="minorHAnsi" w:cstheme="minorHAnsi"/>
          <w:sz w:val="24"/>
          <w:szCs w:val="24"/>
        </w:rPr>
        <w:t>Importação</w:t>
      </w:r>
      <w:r w:rsidRPr="00C5400A">
        <w:rPr>
          <w:rFonts w:asciiTheme="minorHAnsi" w:hAnsiTheme="minorHAnsi" w:cstheme="minorHAnsi"/>
          <w:sz w:val="24"/>
          <w:szCs w:val="24"/>
        </w:rPr>
        <w:t>;</w:t>
      </w:r>
    </w:p>
    <w:p w14:paraId="0D10DF24" w14:textId="77777777" w:rsidR="00957318" w:rsidRPr="00C5400A" w:rsidRDefault="00957318" w:rsidP="008B125A">
      <w:pPr>
        <w:tabs>
          <w:tab w:val="left" w:pos="851"/>
        </w:tabs>
        <w:spacing w:after="0" w:line="340" w:lineRule="exact"/>
        <w:rPr>
          <w:rFonts w:asciiTheme="minorHAnsi" w:eastAsia="Times New Roman" w:hAnsiTheme="minorHAnsi" w:cstheme="minorHAnsi"/>
          <w:sz w:val="24"/>
          <w:szCs w:val="24"/>
          <w:lang w:eastAsia="pt-BR"/>
        </w:rPr>
      </w:pPr>
    </w:p>
    <w:p w14:paraId="65051756" w14:textId="2680E1CF" w:rsidR="0059205E" w:rsidRPr="00C5400A" w:rsidRDefault="00ED60B7"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cumprir o </w:t>
      </w:r>
      <w:r w:rsidR="00635B30" w:rsidRPr="00C5400A">
        <w:rPr>
          <w:rFonts w:asciiTheme="minorHAnsi" w:eastAsia="Times New Roman" w:hAnsiTheme="minorHAnsi" w:cstheme="minorHAnsi"/>
          <w:sz w:val="24"/>
          <w:szCs w:val="24"/>
          <w:lang w:eastAsia="pt-BR"/>
        </w:rPr>
        <w:t xml:space="preserve">Valor Mínimo Depósito Conta Vinculada e </w:t>
      </w:r>
      <w:r w:rsidR="004C7C6B" w:rsidRPr="00C5400A">
        <w:rPr>
          <w:rFonts w:asciiTheme="minorHAnsi" w:eastAsia="Times New Roman" w:hAnsiTheme="minorHAnsi" w:cstheme="minorHAnsi"/>
          <w:sz w:val="24"/>
          <w:szCs w:val="24"/>
          <w:lang w:eastAsia="pt-BR"/>
        </w:rPr>
        <w:t xml:space="preserve">o </w:t>
      </w:r>
      <w:r w:rsidR="00635B30" w:rsidRPr="00C5400A">
        <w:rPr>
          <w:rFonts w:asciiTheme="minorHAnsi" w:eastAsia="Times New Roman" w:hAnsiTheme="minorHAnsi" w:cstheme="minorHAnsi"/>
          <w:sz w:val="24"/>
          <w:szCs w:val="24"/>
          <w:lang w:eastAsia="pt-BR"/>
        </w:rPr>
        <w:t xml:space="preserve">Valor </w:t>
      </w:r>
      <w:r w:rsidR="004C7C6B" w:rsidRPr="00C5400A">
        <w:rPr>
          <w:rFonts w:asciiTheme="minorHAnsi" w:eastAsia="Times New Roman" w:hAnsiTheme="minorHAnsi" w:cstheme="minorHAnsi"/>
          <w:sz w:val="24"/>
          <w:szCs w:val="24"/>
          <w:lang w:eastAsia="pt-BR"/>
        </w:rPr>
        <w:t>Mínimo do Contrato de Importação</w:t>
      </w:r>
      <w:r w:rsidR="00AD4FEC" w:rsidRPr="00C5400A">
        <w:rPr>
          <w:rFonts w:asciiTheme="minorHAnsi" w:eastAsia="Times New Roman" w:hAnsiTheme="minorHAnsi" w:cstheme="minorHAnsi"/>
          <w:sz w:val="24"/>
          <w:szCs w:val="24"/>
          <w:lang w:eastAsia="pt-BR"/>
        </w:rPr>
        <w:t>;</w:t>
      </w:r>
    </w:p>
    <w:p w14:paraId="5962D976"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F5D329C" w14:textId="2291CE16" w:rsidR="0059205E" w:rsidRPr="00C5400A" w:rsidRDefault="00AD4FEC" w:rsidP="008B125A">
      <w:pPr>
        <w:numPr>
          <w:ilvl w:val="0"/>
          <w:numId w:val="12"/>
        </w:numPr>
        <w:tabs>
          <w:tab w:val="left" w:pos="851"/>
        </w:tabs>
        <w:spacing w:after="0" w:line="340" w:lineRule="exact"/>
        <w:ind w:left="0" w:firstLine="0"/>
        <w:contextualSpacing/>
        <w:jc w:val="both"/>
        <w:rPr>
          <w:rFonts w:asciiTheme="minorHAnsi" w:eastAsia="Times New Roman" w:hAnsiTheme="minorHAnsi" w:cstheme="minorHAnsi"/>
          <w:b/>
          <w:sz w:val="24"/>
          <w:szCs w:val="24"/>
          <w:lang w:eastAsia="pt-BR"/>
        </w:rPr>
      </w:pPr>
      <w:r w:rsidRPr="00C5400A">
        <w:rPr>
          <w:rFonts w:asciiTheme="minorHAnsi" w:eastAsia="Times New Roman" w:hAnsiTheme="minorHAnsi" w:cstheme="minorHAnsi"/>
          <w:sz w:val="24"/>
          <w:szCs w:val="24"/>
          <w:lang w:eastAsia="pt-BR"/>
        </w:rPr>
        <w:t xml:space="preserve">permanecer na posse e guarda dos documentos comprobatórios relacionados aos Direitos Creditórios, incluindo, mas não se limitando, </w:t>
      </w:r>
      <w:r w:rsidR="003640C8" w:rsidRPr="00C5400A">
        <w:rPr>
          <w:rFonts w:asciiTheme="minorHAnsi" w:eastAsia="Times New Roman" w:hAnsiTheme="minorHAnsi" w:cstheme="minorHAnsi"/>
          <w:sz w:val="24"/>
          <w:szCs w:val="24"/>
          <w:lang w:eastAsia="pt-BR"/>
        </w:rPr>
        <w:t xml:space="preserve">às </w:t>
      </w:r>
      <w:r w:rsidR="00801082" w:rsidRPr="00C5400A">
        <w:rPr>
          <w:rFonts w:asciiTheme="minorHAnsi" w:eastAsia="Times New Roman" w:hAnsiTheme="minorHAnsi" w:cstheme="minorHAnsi"/>
          <w:sz w:val="24"/>
          <w:szCs w:val="24"/>
          <w:lang w:eastAsia="pt-BR"/>
        </w:rPr>
        <w:t xml:space="preserve">respectivas </w:t>
      </w:r>
      <w:r w:rsidRPr="00C5400A">
        <w:rPr>
          <w:rFonts w:asciiTheme="minorHAnsi" w:eastAsia="Times New Roman" w:hAnsiTheme="minorHAnsi" w:cstheme="minorHAnsi"/>
          <w:sz w:val="24"/>
          <w:szCs w:val="24"/>
          <w:lang w:eastAsia="pt-BR"/>
        </w:rPr>
        <w:t>notas fiscais, faturas e comprovantes de venda e entrega de mercadorias, ou outros documentos necessários para a execução dos Direitos Creditórios</w:t>
      </w:r>
      <w:r w:rsidR="009D027E"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u w:val="single"/>
          <w:lang w:eastAsia="pt-BR"/>
        </w:rPr>
        <w:t>Documentos Comprobatórios</w:t>
      </w:r>
      <w:r w:rsidRPr="00C5400A">
        <w:rPr>
          <w:rFonts w:asciiTheme="minorHAnsi" w:eastAsia="Times New Roman" w:hAnsiTheme="minorHAnsi" w:cstheme="minorHAnsi"/>
          <w:sz w:val="24"/>
          <w:szCs w:val="24"/>
          <w:lang w:eastAsia="pt-BR"/>
        </w:rPr>
        <w:t xml:space="preserve">”), nos termos do </w:t>
      </w:r>
      <w:r w:rsidR="00F57293" w:rsidRPr="00C5400A">
        <w:rPr>
          <w:rFonts w:asciiTheme="minorHAnsi" w:eastAsia="Times New Roman" w:hAnsiTheme="minorHAnsi" w:cstheme="minorHAnsi"/>
          <w:sz w:val="24"/>
          <w:szCs w:val="24"/>
          <w:lang w:eastAsia="pt-BR"/>
        </w:rPr>
        <w:t>A</w:t>
      </w:r>
      <w:r w:rsidRPr="00C5400A">
        <w:rPr>
          <w:rFonts w:asciiTheme="minorHAnsi" w:eastAsia="Times New Roman" w:hAnsiTheme="minorHAnsi" w:cstheme="minorHAnsi"/>
          <w:sz w:val="24"/>
          <w:szCs w:val="24"/>
          <w:lang w:eastAsia="pt-BR"/>
        </w:rPr>
        <w:t xml:space="preserve">rtigo 627 e seguintes do Código Civil Brasileiro, e sem direito a qualquer remuneração pelo encargo de fiel depositária </w:t>
      </w:r>
      <w:r w:rsidR="00006B90" w:rsidRPr="00C5400A">
        <w:rPr>
          <w:rFonts w:asciiTheme="minorHAnsi" w:eastAsia="Times New Roman" w:hAnsiTheme="minorHAnsi" w:cstheme="minorHAnsi"/>
          <w:sz w:val="24"/>
          <w:szCs w:val="24"/>
          <w:lang w:eastAsia="pt-BR"/>
        </w:rPr>
        <w:t xml:space="preserve">dos </w:t>
      </w:r>
      <w:r w:rsidRPr="00C5400A">
        <w:rPr>
          <w:rFonts w:asciiTheme="minorHAnsi" w:eastAsia="Times New Roman" w:hAnsiTheme="minorHAnsi" w:cstheme="minorHAnsi"/>
          <w:sz w:val="24"/>
          <w:szCs w:val="24"/>
          <w:lang w:eastAsia="pt-BR"/>
        </w:rPr>
        <w:t xml:space="preserve">Documentos Comprobatórios e obrigando-se a bem custodiá-los, guardá-los, conservá-los, exibi-los ou entregá-los, conforme o caso,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e/ou ao juízo competente, quando solicitados, dentro do prazo que lhe for determinado pelo Agente </w:t>
      </w:r>
      <w:r w:rsidR="00DD0EC3" w:rsidRPr="00C5400A">
        <w:rPr>
          <w:rFonts w:asciiTheme="minorHAnsi" w:eastAsia="Times New Roman" w:hAnsiTheme="minorHAnsi" w:cstheme="minorHAnsi"/>
          <w:sz w:val="24"/>
          <w:szCs w:val="24"/>
          <w:lang w:eastAsia="pt-BR"/>
        </w:rPr>
        <w:t>Fiduciário</w:t>
      </w:r>
      <w:r w:rsidR="00615B94"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e/ou pelo juízo competente;</w:t>
      </w:r>
    </w:p>
    <w:p w14:paraId="4E9BE5F4" w14:textId="77777777" w:rsidR="00100DEC" w:rsidRPr="00C5400A" w:rsidRDefault="00100DEC" w:rsidP="008B125A">
      <w:pPr>
        <w:tabs>
          <w:tab w:val="left" w:pos="851"/>
        </w:tabs>
        <w:spacing w:after="0" w:line="340" w:lineRule="exact"/>
        <w:contextualSpacing/>
        <w:jc w:val="both"/>
        <w:rPr>
          <w:rFonts w:asciiTheme="minorHAnsi" w:eastAsia="Times New Roman" w:hAnsiTheme="minorHAnsi" w:cstheme="minorHAnsi"/>
          <w:b/>
          <w:sz w:val="24"/>
          <w:szCs w:val="24"/>
          <w:lang w:eastAsia="pt-BR"/>
        </w:rPr>
      </w:pPr>
    </w:p>
    <w:p w14:paraId="056B4186" w14:textId="3FD9F558"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cumprir com todos e quaisquer requisitos e dispositivos legais que sejam exigidos para manter a Cessão Fiduciária sempre existente, válida, eficaz, exequível, em perfeita ordem e em pleno vigor, sem qualquer restrição ou condição e, mediante solicitação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apresentar comprovação de que tais requisitos ou </w:t>
      </w:r>
      <w:r w:rsidRPr="00C5400A">
        <w:rPr>
          <w:rFonts w:asciiTheme="minorHAnsi" w:eastAsia="Times New Roman" w:hAnsiTheme="minorHAnsi" w:cstheme="minorHAnsi"/>
          <w:sz w:val="24"/>
          <w:szCs w:val="24"/>
          <w:lang w:eastAsia="pt-BR"/>
        </w:rPr>
        <w:lastRenderedPageBreak/>
        <w:t>dispositivos legais foram cumpridos;</w:t>
      </w:r>
    </w:p>
    <w:p w14:paraId="4410C857"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EBD63A7" w14:textId="76F41E7D"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defender-se, de forma tempestiva, eficaz e às suas expensas, judicialmente ou extrajudicialmente, de qualquer ato, ação, procedimento ou processo que possa afetar, de qualquer forma, no todo ou em parte,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a Cessão Fiduciária e/ou </w:t>
      </w:r>
      <w:r w:rsidR="00F57293" w:rsidRPr="00C5400A">
        <w:rPr>
          <w:rFonts w:asciiTheme="minorHAnsi" w:eastAsia="Times New Roman" w:hAnsiTheme="minorHAnsi" w:cstheme="minorHAnsi"/>
          <w:sz w:val="24"/>
          <w:szCs w:val="24"/>
          <w:lang w:eastAsia="pt-BR"/>
        </w:rPr>
        <w:t>ao</w:t>
      </w:r>
      <w:r w:rsidRPr="00C5400A">
        <w:rPr>
          <w:rFonts w:asciiTheme="minorHAnsi" w:eastAsia="Times New Roman" w:hAnsiTheme="minorHAnsi" w:cstheme="minorHAnsi"/>
          <w:sz w:val="24"/>
          <w:szCs w:val="24"/>
          <w:lang w:eastAsia="pt-BR"/>
        </w:rPr>
        <w:t xml:space="preserve"> Contrato, mantendo 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informado por meio de relatórios descrevendo o ato, ação, procedimento ou processo em questão e as medidas tomadas </w:t>
      </w:r>
      <w:r w:rsidR="004835C7" w:rsidRPr="00C5400A">
        <w:rPr>
          <w:rFonts w:asciiTheme="minorHAnsi" w:eastAsia="Times New Roman" w:hAnsiTheme="minorHAnsi" w:cstheme="minorHAnsi"/>
          <w:sz w:val="24"/>
          <w:szCs w:val="24"/>
          <w:lang w:eastAsia="pt-BR"/>
        </w:rPr>
        <w:t>pelas cedentes</w:t>
      </w:r>
      <w:r w:rsidRPr="00C5400A">
        <w:rPr>
          <w:rFonts w:asciiTheme="minorHAnsi" w:eastAsia="Times New Roman" w:hAnsiTheme="minorHAnsi" w:cstheme="minorHAnsi"/>
          <w:sz w:val="24"/>
          <w:szCs w:val="24"/>
          <w:lang w:eastAsia="pt-BR"/>
        </w:rPr>
        <w:t xml:space="preserve">, no prazo de até </w:t>
      </w:r>
      <w:r w:rsidR="00BC4A49" w:rsidRPr="00C5400A">
        <w:rPr>
          <w:rFonts w:asciiTheme="minorHAnsi" w:eastAsia="Times New Roman" w:hAnsiTheme="minorHAnsi" w:cstheme="minorHAnsi"/>
          <w:sz w:val="24"/>
          <w:szCs w:val="24"/>
          <w:lang w:eastAsia="pt-BR"/>
        </w:rPr>
        <w:t xml:space="preserve">5 </w:t>
      </w:r>
      <w:r w:rsidR="00B87C57" w:rsidRPr="00C5400A">
        <w:rPr>
          <w:rFonts w:asciiTheme="minorHAnsi" w:eastAsia="Times New Roman" w:hAnsiTheme="minorHAnsi" w:cstheme="minorHAnsi"/>
          <w:sz w:val="24"/>
          <w:szCs w:val="24"/>
          <w:lang w:eastAsia="pt-BR"/>
        </w:rPr>
        <w:t>(</w:t>
      </w:r>
      <w:r w:rsidR="00BC4A49" w:rsidRPr="00C5400A">
        <w:rPr>
          <w:rFonts w:asciiTheme="minorHAnsi" w:eastAsia="Times New Roman" w:hAnsiTheme="minorHAnsi" w:cstheme="minorHAnsi"/>
          <w:sz w:val="24"/>
          <w:szCs w:val="24"/>
          <w:lang w:eastAsia="pt-BR"/>
        </w:rPr>
        <w:t>cinco</w:t>
      </w:r>
      <w:r w:rsidR="00B87C57"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Dias Úteis de sua ciência, sem prejuízo do direito do</w:t>
      </w:r>
      <w:r w:rsidR="00171226" w:rsidRPr="00C5400A">
        <w:rPr>
          <w:rFonts w:asciiTheme="minorHAnsi" w:eastAsia="Times New Roman" w:hAnsiTheme="minorHAnsi" w:cstheme="minorHAnsi"/>
          <w:sz w:val="24"/>
          <w:szCs w:val="24"/>
          <w:lang w:eastAsia="pt-BR"/>
        </w:rPr>
        <w:t>s</w:t>
      </w:r>
      <w:r w:rsidR="00694664"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representados pelo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na qualidade de proprietários fiduciários, defenderem-se do referido ato, ação, procedimento ou processo, como parte ou como interveniente, como bem lhe aprouver;</w:t>
      </w:r>
      <w:r w:rsidR="00635B30" w:rsidRPr="00C5400A">
        <w:rPr>
          <w:rFonts w:asciiTheme="minorHAnsi" w:eastAsia="Times New Roman" w:hAnsiTheme="minorHAnsi" w:cstheme="minorHAnsi"/>
          <w:sz w:val="24"/>
          <w:szCs w:val="24"/>
          <w:lang w:eastAsia="pt-BR"/>
        </w:rPr>
        <w:t xml:space="preserve"> </w:t>
      </w:r>
    </w:p>
    <w:p w14:paraId="556BC459"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2A503CA" w14:textId="3450061C"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 qualquer tempo e às suas expensas, tomar, tempestivamente e de modo adequado, todas as medidas necessárias ou que o Agente </w:t>
      </w:r>
      <w:r w:rsidR="00171226" w:rsidRPr="00C5400A">
        <w:rPr>
          <w:rFonts w:asciiTheme="minorHAnsi" w:eastAsia="Times New Roman" w:hAnsiTheme="minorHAnsi" w:cstheme="minorHAnsi"/>
          <w:sz w:val="24"/>
          <w:szCs w:val="24"/>
          <w:lang w:eastAsia="pt-BR"/>
        </w:rPr>
        <w:t>Fiduciário</w:t>
      </w:r>
      <w:r w:rsidR="002311A0"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possa razoavelmente vir a solicitar para o fim de conservar e proteger ou para permitir o exercício pelo</w:t>
      </w:r>
      <w:r w:rsidR="00171226" w:rsidRPr="00C5400A">
        <w:rPr>
          <w:rFonts w:asciiTheme="minorHAnsi" w:eastAsia="Times New Roman" w:hAnsiTheme="minorHAnsi" w:cstheme="minorHAnsi"/>
          <w:sz w:val="24"/>
          <w:szCs w:val="24"/>
          <w:lang w:eastAsia="pt-BR"/>
        </w:rPr>
        <w:t>s</w:t>
      </w:r>
      <w:r w:rsidR="002311A0"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representados pelo Agente </w:t>
      </w:r>
      <w:r w:rsidR="00171226" w:rsidRPr="00C5400A">
        <w:rPr>
          <w:rFonts w:asciiTheme="minorHAnsi" w:eastAsia="Times New Roman" w:hAnsiTheme="minorHAnsi" w:cstheme="minorHAnsi"/>
          <w:sz w:val="24"/>
          <w:szCs w:val="24"/>
          <w:lang w:eastAsia="pt-BR"/>
        </w:rPr>
        <w:t>Fiduciári</w:t>
      </w:r>
      <w:r w:rsidR="004C7C6B" w:rsidRPr="00C5400A">
        <w:rPr>
          <w:rFonts w:asciiTheme="minorHAnsi" w:eastAsia="Times New Roman" w:hAnsiTheme="minorHAnsi" w:cstheme="minorHAnsi"/>
          <w:sz w:val="24"/>
          <w:szCs w:val="24"/>
          <w:lang w:eastAsia="pt-BR"/>
        </w:rPr>
        <w:t>o</w:t>
      </w:r>
      <w:r w:rsidRPr="00C5400A">
        <w:rPr>
          <w:rFonts w:asciiTheme="minorHAnsi" w:eastAsia="Times New Roman" w:hAnsiTheme="minorHAnsi" w:cstheme="minorHAnsi"/>
          <w:sz w:val="24"/>
          <w:szCs w:val="24"/>
          <w:lang w:eastAsia="pt-BR"/>
        </w:rPr>
        <w:t>, dos respectivos direitos e garantias instituídas p</w:t>
      </w:r>
      <w:r w:rsidR="00F57293" w:rsidRPr="00C5400A">
        <w:rPr>
          <w:rFonts w:asciiTheme="minorHAnsi" w:eastAsia="Times New Roman" w:hAnsiTheme="minorHAnsi" w:cstheme="minorHAnsi"/>
          <w:sz w:val="24"/>
          <w:szCs w:val="24"/>
          <w:lang w:eastAsia="pt-BR"/>
        </w:rPr>
        <w:t xml:space="preserve">elo </w:t>
      </w:r>
      <w:r w:rsidRPr="00C5400A">
        <w:rPr>
          <w:rFonts w:asciiTheme="minorHAnsi" w:eastAsia="Times New Roman" w:hAnsiTheme="minorHAnsi" w:cstheme="minorHAnsi"/>
          <w:sz w:val="24"/>
          <w:szCs w:val="24"/>
          <w:lang w:eastAsia="pt-BR"/>
        </w:rPr>
        <w:t xml:space="preserve">Contrato, ou cuja instituição seja objetivada </w:t>
      </w:r>
      <w:r w:rsidR="00F57293" w:rsidRPr="00C5400A">
        <w:rPr>
          <w:rFonts w:asciiTheme="minorHAnsi" w:eastAsia="Times New Roman" w:hAnsiTheme="minorHAnsi" w:cstheme="minorHAnsi"/>
          <w:sz w:val="24"/>
          <w:szCs w:val="24"/>
          <w:lang w:eastAsia="pt-BR"/>
        </w:rPr>
        <w:t>pelo</w:t>
      </w:r>
      <w:r w:rsidRPr="00C5400A">
        <w:rPr>
          <w:rFonts w:asciiTheme="minorHAnsi" w:eastAsia="Times New Roman" w:hAnsiTheme="minorHAnsi" w:cstheme="minorHAnsi"/>
          <w:sz w:val="24"/>
          <w:szCs w:val="24"/>
          <w:lang w:eastAsia="pt-BR"/>
        </w:rPr>
        <w:t xml:space="preserve"> Contrato;</w:t>
      </w:r>
    </w:p>
    <w:p w14:paraId="34BFB561"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F8F3B9E" w14:textId="50711931"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prestar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no prazo de até 5 (cinco) Dias Úteis contados da data de recebimento da respectiva solicitação, ou no prazo de </w:t>
      </w:r>
      <w:r w:rsidR="00BC4A49" w:rsidRPr="00C5400A">
        <w:rPr>
          <w:rFonts w:asciiTheme="minorHAnsi" w:eastAsia="Times New Roman" w:hAnsiTheme="minorHAnsi" w:cstheme="minorHAnsi"/>
          <w:sz w:val="24"/>
          <w:szCs w:val="24"/>
          <w:lang w:eastAsia="pt-BR"/>
        </w:rPr>
        <w:t xml:space="preserve">5 </w:t>
      </w:r>
      <w:r w:rsidRPr="00C5400A">
        <w:rPr>
          <w:rFonts w:asciiTheme="minorHAnsi" w:eastAsia="Times New Roman" w:hAnsiTheme="minorHAnsi" w:cstheme="minorHAnsi"/>
          <w:sz w:val="24"/>
          <w:szCs w:val="24"/>
          <w:lang w:eastAsia="pt-BR"/>
        </w:rPr>
        <w:t>(</w:t>
      </w:r>
      <w:r w:rsidR="00BC4A49" w:rsidRPr="00C5400A">
        <w:rPr>
          <w:rFonts w:asciiTheme="minorHAnsi" w:eastAsia="Times New Roman" w:hAnsiTheme="minorHAnsi" w:cstheme="minorHAnsi"/>
          <w:sz w:val="24"/>
          <w:szCs w:val="24"/>
          <w:lang w:eastAsia="pt-BR"/>
        </w:rPr>
        <w:t>cinco</w:t>
      </w:r>
      <w:r w:rsidRPr="00C5400A">
        <w:rPr>
          <w:rFonts w:asciiTheme="minorHAnsi" w:eastAsia="Times New Roman" w:hAnsiTheme="minorHAnsi" w:cstheme="minorHAnsi"/>
          <w:sz w:val="24"/>
          <w:szCs w:val="24"/>
          <w:lang w:eastAsia="pt-BR"/>
        </w:rPr>
        <w:t>) Dias Úteis, no caso da ocorrência de uma hipótese de vencimento antecipado da</w:t>
      </w:r>
      <w:r w:rsidR="00EC5672" w:rsidRPr="00C5400A">
        <w:rPr>
          <w:rFonts w:asciiTheme="minorHAnsi" w:eastAsia="Times New Roman" w:hAnsiTheme="minorHAnsi" w:cstheme="minorHAnsi"/>
          <w:sz w:val="24"/>
          <w:szCs w:val="24"/>
          <w:lang w:eastAsia="pt-BR"/>
        </w:rPr>
        <w:t>s</w:t>
      </w:r>
      <w:r w:rsidR="002311A0" w:rsidRPr="00C5400A">
        <w:rPr>
          <w:rFonts w:asciiTheme="minorHAnsi" w:eastAsia="Times New Roman" w:hAnsiTheme="minorHAnsi" w:cstheme="minorHAnsi"/>
          <w:sz w:val="24"/>
          <w:szCs w:val="24"/>
          <w:lang w:eastAsia="pt-BR"/>
        </w:rPr>
        <w:t xml:space="preserve"> </w:t>
      </w:r>
      <w:r w:rsidR="00EC5672" w:rsidRPr="00C5400A">
        <w:rPr>
          <w:rFonts w:asciiTheme="minorHAnsi" w:eastAsia="Times New Roman" w:hAnsiTheme="minorHAnsi" w:cstheme="minorHAnsi"/>
          <w:sz w:val="24"/>
          <w:szCs w:val="24"/>
          <w:lang w:eastAsia="pt-BR"/>
        </w:rPr>
        <w:t>Debêntures</w:t>
      </w:r>
      <w:r w:rsidRPr="00C5400A">
        <w:rPr>
          <w:rFonts w:asciiTheme="minorHAnsi" w:eastAsia="Times New Roman" w:hAnsiTheme="minorHAnsi" w:cstheme="minorHAnsi"/>
          <w:sz w:val="24"/>
          <w:szCs w:val="24"/>
          <w:lang w:eastAsia="pt-BR"/>
        </w:rPr>
        <w:t xml:space="preserve">, todas as informações e enviar todos os Documentos Comprobatórios suficientes para a execução dos Direitos Creditórios, nos termos previstos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w:t>
      </w:r>
    </w:p>
    <w:p w14:paraId="03819D71"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4EEF111" w14:textId="2D6085E1" w:rsidR="0059205E" w:rsidRPr="00C5400A" w:rsidRDefault="00AD4FEC" w:rsidP="008B125A">
      <w:pPr>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notificar 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1 (um) </w:t>
      </w:r>
      <w:r w:rsidR="00716164" w:rsidRPr="00C5400A">
        <w:rPr>
          <w:rFonts w:asciiTheme="minorHAnsi" w:eastAsia="Times New Roman" w:hAnsiTheme="minorHAnsi" w:cstheme="minorHAnsi"/>
          <w:sz w:val="24"/>
          <w:szCs w:val="24"/>
          <w:lang w:eastAsia="pt-BR"/>
        </w:rPr>
        <w:t>D</w:t>
      </w:r>
      <w:r w:rsidRPr="00C5400A">
        <w:rPr>
          <w:rFonts w:asciiTheme="minorHAnsi" w:eastAsia="Times New Roman" w:hAnsiTheme="minorHAnsi" w:cstheme="minorHAnsi"/>
          <w:sz w:val="24"/>
          <w:szCs w:val="24"/>
          <w:lang w:eastAsia="pt-BR"/>
        </w:rPr>
        <w:t xml:space="preserve">ia </w:t>
      </w:r>
      <w:r w:rsidR="00716164" w:rsidRPr="00C5400A">
        <w:rPr>
          <w:rFonts w:asciiTheme="minorHAnsi" w:eastAsia="Times New Roman" w:hAnsiTheme="minorHAnsi" w:cstheme="minorHAnsi"/>
          <w:sz w:val="24"/>
          <w:szCs w:val="24"/>
          <w:lang w:eastAsia="pt-BR"/>
        </w:rPr>
        <w:t>Ú</w:t>
      </w:r>
      <w:r w:rsidRPr="00C5400A">
        <w:rPr>
          <w:rFonts w:asciiTheme="minorHAnsi" w:eastAsia="Times New Roman" w:hAnsiTheme="minorHAnsi" w:cstheme="minorHAnsi"/>
          <w:sz w:val="24"/>
          <w:szCs w:val="24"/>
          <w:lang w:eastAsia="pt-BR"/>
        </w:rPr>
        <w:t xml:space="preserve">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r w:rsidRPr="00C5400A">
        <w:rPr>
          <w:rFonts w:asciiTheme="minorHAnsi" w:eastAsia="Arial Unicode MS" w:hAnsiTheme="minorHAnsi" w:cstheme="minorHAnsi"/>
          <w:w w:val="0"/>
          <w:sz w:val="24"/>
          <w:szCs w:val="24"/>
          <w:lang w:eastAsia="pt-BR"/>
        </w:rPr>
        <w:t>;</w:t>
      </w:r>
    </w:p>
    <w:p w14:paraId="6E39BBC0" w14:textId="77777777" w:rsidR="00C715D4" w:rsidRPr="00C5400A" w:rsidRDefault="00C715D4" w:rsidP="008B125A">
      <w:pPr>
        <w:tabs>
          <w:tab w:val="left" w:pos="851"/>
        </w:tabs>
        <w:spacing w:after="0" w:line="340" w:lineRule="exact"/>
        <w:contextualSpacing/>
        <w:jc w:val="both"/>
        <w:rPr>
          <w:rFonts w:asciiTheme="minorHAnsi" w:eastAsia="Times New Roman" w:hAnsiTheme="minorHAnsi" w:cstheme="minorHAnsi"/>
          <w:sz w:val="24"/>
          <w:szCs w:val="24"/>
          <w:lang w:eastAsia="pt-BR"/>
        </w:rPr>
      </w:pPr>
    </w:p>
    <w:p w14:paraId="1DA2FCC2" w14:textId="5ED91DA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conceder ao Agente </w:t>
      </w:r>
      <w:r w:rsidR="00171226"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na qualidade de representante do</w:t>
      </w:r>
      <w:r w:rsidR="00171226" w:rsidRPr="00C5400A">
        <w:rPr>
          <w:rFonts w:asciiTheme="minorHAnsi" w:eastAsia="Times New Roman" w:hAnsiTheme="minorHAnsi" w:cstheme="minorHAnsi"/>
          <w:sz w:val="24"/>
          <w:szCs w:val="24"/>
          <w:lang w:eastAsia="pt-BR"/>
        </w:rPr>
        <w:t>s</w:t>
      </w:r>
      <w:r w:rsidR="001E75CB"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ou ao respectivo preposto, funcionário ou agente indicado, livre acesso a todas as informações a respeito dos Direitos Creditórios, inclusive para permitir que o Agente </w:t>
      </w:r>
      <w:r w:rsidR="00DD0EC3" w:rsidRPr="00C5400A">
        <w:rPr>
          <w:rFonts w:asciiTheme="minorHAnsi" w:eastAsia="Times New Roman" w:hAnsiTheme="minorHAnsi" w:cstheme="minorHAnsi"/>
          <w:sz w:val="24"/>
          <w:szCs w:val="24"/>
          <w:lang w:eastAsia="pt-BR"/>
        </w:rPr>
        <w:t>Fiduciário</w:t>
      </w:r>
      <w:r w:rsidR="00D201DC"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(diretamente ou por meio de qualquer de seus respectivos agentes, sucessores ou cessionários) execute as disposições do Contrato;</w:t>
      </w:r>
    </w:p>
    <w:p w14:paraId="5805342B"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10C76151" w14:textId="57227325"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abster-se, direta ou indiretamente, no todo ou em parte, de: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vender, ceder, transferir, empenhar, permutar ou, a qualquer título alienar ou onerar, ou outorgar qualquer opção de compra ou venda, de quaisquer dos </w:t>
      </w:r>
      <w:bookmarkStart w:id="66" w:name="_Hlk37958629"/>
      <w:r w:rsidR="00635B30" w:rsidRPr="00C5400A">
        <w:rPr>
          <w:rFonts w:asciiTheme="minorHAnsi" w:eastAsia="Times New Roman" w:hAnsiTheme="minorHAnsi" w:cstheme="minorHAnsi"/>
          <w:sz w:val="24"/>
          <w:szCs w:val="24"/>
          <w:lang w:eastAsia="pt-BR"/>
        </w:rPr>
        <w:t>Direitos Creditórios</w:t>
      </w:r>
      <w:bookmarkEnd w:id="66"/>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 xml:space="preserve">(b) </w:t>
      </w:r>
      <w:r w:rsidRPr="00C5400A">
        <w:rPr>
          <w:rFonts w:asciiTheme="minorHAnsi" w:eastAsia="Times New Roman" w:hAnsiTheme="minorHAnsi" w:cstheme="minorHAnsi"/>
          <w:sz w:val="24"/>
          <w:szCs w:val="24"/>
          <w:lang w:eastAsia="pt-BR"/>
        </w:rPr>
        <w:t xml:space="preserve">criar ou </w:t>
      </w:r>
      <w:r w:rsidRPr="00C5400A">
        <w:rPr>
          <w:rFonts w:asciiTheme="minorHAnsi" w:eastAsia="Times New Roman" w:hAnsiTheme="minorHAnsi" w:cstheme="minorHAnsi"/>
          <w:sz w:val="24"/>
          <w:szCs w:val="24"/>
          <w:lang w:eastAsia="pt-BR"/>
        </w:rPr>
        <w:lastRenderedPageBreak/>
        <w:t xml:space="preserve">permitir que exista qualquer ônus ou gravame sobre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ou a eles relacionados, salvo o ônus resultante deste Contrato; ou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restringir, depreciar ou diminuir a garantia e os direitos constituídos sobre os </w:t>
      </w:r>
      <w:r w:rsidR="00635B30" w:rsidRPr="00C5400A">
        <w:rPr>
          <w:rFonts w:asciiTheme="minorHAnsi" w:eastAsia="Times New Roman" w:hAnsiTheme="minorHAnsi" w:cstheme="minorHAnsi"/>
          <w:sz w:val="24"/>
          <w:szCs w:val="24"/>
          <w:lang w:eastAsia="pt-BR"/>
        </w:rPr>
        <w:t xml:space="preserve">Direitos Creditórios </w:t>
      </w:r>
      <w:r w:rsidRPr="00C5400A">
        <w:rPr>
          <w:rFonts w:asciiTheme="minorHAnsi" w:eastAsia="Times New Roman" w:hAnsiTheme="minorHAnsi" w:cstheme="minorHAnsi"/>
          <w:sz w:val="24"/>
          <w:szCs w:val="24"/>
          <w:lang w:eastAsia="pt-BR"/>
        </w:rPr>
        <w:t xml:space="preserve">em razão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6C0AFD62"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143D509" w14:textId="776B046B"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informar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3 (três) Dias Úteis da data em que tomar conhecimento, os detalhes de qualquer litígio, arbitragem, processo administrativo iniciado, pendente ou, até onde seja do seu conhecimento, fato, evento ou controvérsia envolvendo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40F1F2CC"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250AEF0" w14:textId="01AA7928" w:rsidR="00DD2E98" w:rsidRPr="00C5400A" w:rsidRDefault="00DD2E98"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informar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w:t>
      </w:r>
      <w:r w:rsidR="003B42D8" w:rsidRPr="00C5400A">
        <w:rPr>
          <w:rFonts w:asciiTheme="minorHAnsi" w:eastAsia="Times New Roman" w:hAnsiTheme="minorHAnsi" w:cstheme="minorHAnsi"/>
          <w:sz w:val="24"/>
          <w:szCs w:val="24"/>
          <w:lang w:eastAsia="pt-BR"/>
        </w:rPr>
        <w:t xml:space="preserve">3 </w:t>
      </w:r>
      <w:r w:rsidRPr="00C5400A">
        <w:rPr>
          <w:rFonts w:asciiTheme="minorHAnsi" w:eastAsia="Times New Roman" w:hAnsiTheme="minorHAnsi" w:cstheme="minorHAnsi"/>
          <w:sz w:val="24"/>
          <w:szCs w:val="24"/>
          <w:lang w:eastAsia="pt-BR"/>
        </w:rPr>
        <w:t>(</w:t>
      </w:r>
      <w:r w:rsidR="003B42D8" w:rsidRPr="00C5400A">
        <w:rPr>
          <w:rFonts w:asciiTheme="minorHAnsi" w:eastAsia="Times New Roman" w:hAnsiTheme="minorHAnsi" w:cstheme="minorHAnsi"/>
          <w:sz w:val="24"/>
          <w:szCs w:val="24"/>
          <w:lang w:eastAsia="pt-BR"/>
        </w:rPr>
        <w:t>três</w:t>
      </w:r>
      <w:r w:rsidRPr="00C5400A">
        <w:rPr>
          <w:rFonts w:asciiTheme="minorHAnsi" w:eastAsia="Times New Roman" w:hAnsiTheme="minorHAnsi" w:cstheme="minorHAnsi"/>
          <w:sz w:val="24"/>
          <w:szCs w:val="24"/>
          <w:lang w:eastAsia="pt-BR"/>
        </w:rPr>
        <w:t xml:space="preserve">) Dias Úteis da data em que tomar conhecimento, sobre a decretação de arresto, sequestro ou penhora que acarretem ou possam acarretar a deterioração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1555BEBB"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99423F4" w14:textId="3E088511"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tratar qualquer sucessor do Agente</w:t>
      </w:r>
      <w:r w:rsidR="003B42D8"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como se fosse signatário original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garantindo-lhe o pleno e irrestrito exercício de todos os direitos e prerrogativas atribuídos ao Agente</w:t>
      </w:r>
      <w:r w:rsidR="003B42D8"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nos termos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5C60C85E" w14:textId="77777777" w:rsidR="00AD0283" w:rsidRPr="00C5400A" w:rsidRDefault="00AD0283"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3342FDD" w14:textId="29BDFE22"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Agente </w:t>
      </w:r>
      <w:r w:rsidR="00171226" w:rsidRPr="00C5400A">
        <w:rPr>
          <w:rFonts w:asciiTheme="minorHAnsi" w:eastAsia="Times New Roman" w:hAnsiTheme="minorHAnsi" w:cstheme="minorHAnsi"/>
          <w:sz w:val="24"/>
          <w:szCs w:val="24"/>
          <w:lang w:eastAsia="pt-BR"/>
        </w:rPr>
        <w:t xml:space="preserve">Fiduciário </w:t>
      </w:r>
      <w:r w:rsidR="005456E3" w:rsidRPr="00C5400A">
        <w:rPr>
          <w:rFonts w:asciiTheme="minorHAnsi" w:eastAsia="Times New Roman" w:hAnsiTheme="minorHAnsi" w:cstheme="minorHAnsi"/>
          <w:sz w:val="24"/>
          <w:szCs w:val="24"/>
          <w:lang w:eastAsia="pt-BR"/>
        </w:rPr>
        <w:t>e o</w:t>
      </w:r>
      <w:r w:rsidR="00171226" w:rsidRPr="00C5400A">
        <w:rPr>
          <w:rFonts w:asciiTheme="minorHAnsi" w:eastAsia="Times New Roman" w:hAnsiTheme="minorHAnsi" w:cstheme="minorHAnsi"/>
          <w:sz w:val="24"/>
          <w:szCs w:val="24"/>
          <w:lang w:eastAsia="pt-BR"/>
        </w:rPr>
        <w:t>s</w:t>
      </w:r>
      <w:r w:rsidR="005456E3"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indenes e a salvo de todos e quaisquer custos e despesas </w:t>
      </w:r>
      <w:r w:rsidR="00D774F5" w:rsidRPr="00C5400A">
        <w:rPr>
          <w:rFonts w:asciiTheme="minorHAnsi" w:eastAsia="Times New Roman" w:hAnsiTheme="minorHAnsi" w:cstheme="minorHAnsi"/>
          <w:sz w:val="24"/>
          <w:szCs w:val="24"/>
          <w:lang w:eastAsia="pt-BR"/>
        </w:rPr>
        <w:t xml:space="preserve">razoáveis </w:t>
      </w:r>
      <w:r w:rsidRPr="00C5400A">
        <w:rPr>
          <w:rFonts w:asciiTheme="minorHAnsi" w:eastAsia="Times New Roman" w:hAnsiTheme="minorHAnsi" w:cstheme="minorHAnsi"/>
          <w:sz w:val="24"/>
          <w:szCs w:val="24"/>
          <w:lang w:eastAsia="pt-BR"/>
        </w:rPr>
        <w:t xml:space="preserve">(incluindo, mas sem limitação, honorários e despesas advocatícios) que o Agente </w:t>
      </w:r>
      <w:r w:rsidR="00171226" w:rsidRPr="00C5400A">
        <w:rPr>
          <w:rFonts w:asciiTheme="minorHAnsi" w:eastAsia="Times New Roman" w:hAnsiTheme="minorHAnsi" w:cstheme="minorHAnsi"/>
          <w:sz w:val="24"/>
          <w:szCs w:val="24"/>
          <w:lang w:eastAsia="pt-BR"/>
        </w:rPr>
        <w:t>Fiduciário</w:t>
      </w:r>
      <w:r w:rsidR="005456E3" w:rsidRPr="00C5400A">
        <w:rPr>
          <w:rFonts w:asciiTheme="minorHAnsi" w:eastAsia="Times New Roman" w:hAnsiTheme="minorHAnsi" w:cstheme="minorHAnsi"/>
          <w:sz w:val="24"/>
          <w:szCs w:val="24"/>
          <w:lang w:eastAsia="pt-BR"/>
        </w:rPr>
        <w:t xml:space="preserve"> e</w:t>
      </w:r>
      <w:r w:rsidR="0025621E" w:rsidRPr="00C5400A">
        <w:rPr>
          <w:rFonts w:asciiTheme="minorHAnsi" w:eastAsia="Times New Roman" w:hAnsiTheme="minorHAnsi" w:cstheme="minorHAnsi"/>
          <w:sz w:val="24"/>
          <w:szCs w:val="24"/>
          <w:lang w:eastAsia="pt-BR"/>
        </w:rPr>
        <w:t xml:space="preserve"> o</w:t>
      </w:r>
      <w:r w:rsidR="00171226" w:rsidRPr="00C5400A">
        <w:rPr>
          <w:rFonts w:asciiTheme="minorHAnsi" w:eastAsia="Times New Roman" w:hAnsiTheme="minorHAnsi" w:cstheme="minorHAnsi"/>
          <w:sz w:val="24"/>
          <w:szCs w:val="24"/>
          <w:lang w:eastAsia="pt-BR"/>
        </w:rPr>
        <w:t xml:space="preserve">s Debenturistas </w:t>
      </w:r>
      <w:r w:rsidRPr="00C5400A">
        <w:rPr>
          <w:rFonts w:asciiTheme="minorHAnsi" w:eastAsia="Times New Roman" w:hAnsiTheme="minorHAnsi" w:cstheme="minorHAnsi"/>
          <w:sz w:val="24"/>
          <w:szCs w:val="24"/>
          <w:lang w:eastAsia="pt-BR"/>
        </w:rPr>
        <w:t xml:space="preserve">venham comprovadamente a incorrer: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referentes ou provenientes de qualquer atraso no pagamento dos tributos devidos pela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relativamente a qualquer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(b)</w:t>
      </w:r>
      <w:r w:rsidRPr="00C5400A">
        <w:rPr>
          <w:rFonts w:asciiTheme="minorHAnsi" w:eastAsia="Times New Roman" w:hAnsiTheme="minorHAnsi" w:cstheme="minorHAnsi"/>
          <w:sz w:val="24"/>
          <w:szCs w:val="24"/>
          <w:lang w:eastAsia="pt-BR"/>
        </w:rPr>
        <w:t xml:space="preserve"> referentes ou resultantes de qualquer comprovada violação</w:t>
      </w:r>
      <w:r w:rsidR="00F747FB"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por si de quaisquer das declarações assumidas </w:t>
      </w:r>
      <w:r w:rsidR="00CD0801"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w:t>
      </w:r>
      <w:r w:rsidR="00D03E6C"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e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referentes à formalização e ao aperfeiçoamento da Cessão Fiduciária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7CCDDCE2"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25FCE1AD" w14:textId="7BA24D0F"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 xml:space="preserve">no caso de ocorrência de um </w:t>
      </w:r>
      <w:r w:rsidR="00D774F5" w:rsidRPr="00C5400A">
        <w:rPr>
          <w:rFonts w:asciiTheme="minorHAnsi" w:eastAsia="Times New Roman" w:hAnsiTheme="minorHAnsi" w:cstheme="minorHAnsi"/>
          <w:color w:val="000000"/>
          <w:sz w:val="24"/>
          <w:szCs w:val="24"/>
          <w:lang w:eastAsia="ar-SA"/>
        </w:rPr>
        <w:t xml:space="preserve">Evento </w:t>
      </w:r>
      <w:r w:rsidRPr="00C5400A">
        <w:rPr>
          <w:rFonts w:asciiTheme="minorHAnsi" w:eastAsia="Times New Roman" w:hAnsiTheme="minorHAnsi" w:cstheme="minorHAnsi"/>
          <w:color w:val="000000"/>
          <w:sz w:val="24"/>
          <w:szCs w:val="24"/>
          <w:lang w:eastAsia="ar-SA"/>
        </w:rPr>
        <w:t xml:space="preserve">de </w:t>
      </w:r>
      <w:r w:rsidR="00D774F5" w:rsidRPr="00C5400A">
        <w:rPr>
          <w:rFonts w:asciiTheme="minorHAnsi" w:eastAsia="Times New Roman" w:hAnsiTheme="minorHAnsi" w:cstheme="minorHAnsi"/>
          <w:color w:val="000000"/>
          <w:sz w:val="24"/>
          <w:szCs w:val="24"/>
          <w:lang w:eastAsia="ar-SA"/>
        </w:rPr>
        <w:t>Vencimento Antecipado conforme previsto na Escritura</w:t>
      </w:r>
      <w:r w:rsidRPr="00C5400A">
        <w:rPr>
          <w:rFonts w:asciiTheme="minorHAnsi" w:eastAsia="Times New Roman" w:hAnsiTheme="minorHAnsi" w:cstheme="minorHAnsi"/>
          <w:color w:val="000000"/>
          <w:sz w:val="24"/>
          <w:szCs w:val="24"/>
          <w:lang w:eastAsia="ar-SA"/>
        </w:rPr>
        <w:t xml:space="preserve">, não obstar a realização e implementação, pelo Agente </w:t>
      </w:r>
      <w:r w:rsidR="00171226" w:rsidRPr="00C5400A">
        <w:rPr>
          <w:rFonts w:asciiTheme="minorHAnsi" w:eastAsia="Times New Roman" w:hAnsiTheme="minorHAnsi" w:cstheme="minorHAnsi"/>
          <w:color w:val="000000"/>
          <w:sz w:val="24"/>
          <w:szCs w:val="24"/>
          <w:lang w:eastAsia="ar-SA"/>
        </w:rPr>
        <w:t>Fiduciário</w:t>
      </w:r>
      <w:r w:rsidRPr="00C5400A">
        <w:rPr>
          <w:rFonts w:asciiTheme="minorHAnsi" w:eastAsia="Times New Roman" w:hAnsiTheme="minorHAnsi" w:cstheme="minorHAnsi"/>
          <w:color w:val="000000"/>
          <w:sz w:val="24"/>
          <w:szCs w:val="24"/>
          <w:lang w:eastAsia="ar-SA"/>
        </w:rPr>
        <w:t>, de quaisquer atos que sejam por este considerados como necessários ou convenientes à excussão da garantia ora constituída e à salvaguarda dos direitos, interesses e garantias do</w:t>
      </w:r>
      <w:r w:rsidR="00171226" w:rsidRPr="00C5400A">
        <w:rPr>
          <w:rFonts w:asciiTheme="minorHAnsi" w:eastAsia="Times New Roman" w:hAnsiTheme="minorHAnsi" w:cstheme="minorHAnsi"/>
          <w:color w:val="000000"/>
          <w:sz w:val="24"/>
          <w:szCs w:val="24"/>
          <w:lang w:eastAsia="ar-SA"/>
        </w:rPr>
        <w:t>s</w:t>
      </w:r>
      <w:r w:rsidR="00013E1C" w:rsidRPr="00C5400A">
        <w:rPr>
          <w:rFonts w:asciiTheme="minorHAnsi" w:eastAsia="Times New Roman" w:hAnsiTheme="minorHAnsi" w:cstheme="minorHAnsi"/>
          <w:color w:val="000000"/>
          <w:sz w:val="24"/>
          <w:szCs w:val="24"/>
          <w:lang w:eastAsia="ar-SA"/>
        </w:rPr>
        <w:t xml:space="preserve"> </w:t>
      </w:r>
      <w:r w:rsidR="00171226" w:rsidRPr="00C5400A">
        <w:rPr>
          <w:rFonts w:asciiTheme="minorHAnsi" w:eastAsia="Times New Roman" w:hAnsiTheme="minorHAnsi" w:cstheme="minorHAnsi"/>
          <w:color w:val="000000"/>
          <w:sz w:val="24"/>
          <w:szCs w:val="24"/>
          <w:lang w:eastAsia="ar-SA"/>
        </w:rPr>
        <w:t>Debenturistas</w:t>
      </w:r>
      <w:r w:rsidRPr="00C5400A">
        <w:rPr>
          <w:rFonts w:asciiTheme="minorHAnsi" w:eastAsia="Times New Roman" w:hAnsiTheme="minorHAnsi" w:cstheme="minorHAnsi"/>
          <w:color w:val="000000"/>
          <w:sz w:val="24"/>
          <w:szCs w:val="24"/>
          <w:lang w:eastAsia="ar-SA"/>
        </w:rPr>
        <w:t>;</w:t>
      </w:r>
    </w:p>
    <w:p w14:paraId="7E95CEA5"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716A7BBE" w14:textId="1C734564"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 xml:space="preserve">assinar todo e qualquer documento necessário para a implementação da garantia prevista </w:t>
      </w:r>
      <w:r w:rsidR="00CD0801" w:rsidRPr="00C5400A">
        <w:rPr>
          <w:rFonts w:asciiTheme="minorHAnsi" w:eastAsia="Times New Roman" w:hAnsiTheme="minorHAnsi" w:cstheme="minorHAnsi"/>
          <w:color w:val="000000"/>
          <w:sz w:val="24"/>
          <w:szCs w:val="24"/>
          <w:lang w:eastAsia="ar-SA"/>
        </w:rPr>
        <w:t>no</w:t>
      </w:r>
      <w:r w:rsidRPr="00C5400A">
        <w:rPr>
          <w:rFonts w:asciiTheme="minorHAnsi" w:eastAsia="Times New Roman" w:hAnsiTheme="minorHAnsi" w:cstheme="minorHAnsi"/>
          <w:color w:val="000000"/>
          <w:sz w:val="24"/>
          <w:szCs w:val="24"/>
          <w:lang w:eastAsia="ar-SA"/>
        </w:rPr>
        <w:t xml:space="preserve"> Contrato;</w:t>
      </w:r>
    </w:p>
    <w:p w14:paraId="0D39DA6F" w14:textId="77777777" w:rsidR="00D774F5" w:rsidRPr="00C5400A" w:rsidRDefault="00D774F5"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1D1A1652" w14:textId="7777777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manter a sua contabilidade atualizada e efetuar os respectivos registros de acordo com os princípios contábeis geralmente aceitos no Brasil;</w:t>
      </w:r>
    </w:p>
    <w:p w14:paraId="2B770A21"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CD709A8" w14:textId="0D40EDAC"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não realizar operações fora de seu objeto social, observadas as disposições estatutárias, legais e regulamentares em vigor;</w:t>
      </w:r>
    </w:p>
    <w:p w14:paraId="0EEAA8C4" w14:textId="77777777" w:rsidR="00676CF1" w:rsidRPr="00C5400A" w:rsidRDefault="00676CF1"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309A188C" w14:textId="7777777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cumprir, em todos os aspectos, todas as leis, regras, regulamentos e ordens aplicáveis em qualquer jurisdição na qual realizar negócios ou possua ativos;</w:t>
      </w:r>
    </w:p>
    <w:p w14:paraId="68F8724C"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CF56ADC" w14:textId="006EDB06" w:rsidR="0059205E" w:rsidRPr="00C5400A" w:rsidRDefault="00AD4FEC" w:rsidP="008B125A">
      <w:pPr>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efetuar o pagamento de todas as despesas comprovadas pelo Agente </w:t>
      </w:r>
      <w:r w:rsidR="00171226"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que venham a ser necessárias para proteger os direitos e interesses do</w:t>
      </w:r>
      <w:r w:rsidR="00171226" w:rsidRPr="00C5400A">
        <w:rPr>
          <w:rFonts w:asciiTheme="minorHAnsi" w:eastAsia="Times New Roman" w:hAnsiTheme="minorHAnsi" w:cstheme="minorHAnsi"/>
          <w:sz w:val="24"/>
          <w:szCs w:val="24"/>
          <w:lang w:eastAsia="pt-BR"/>
        </w:rPr>
        <w:t>s</w:t>
      </w:r>
      <w:r w:rsidR="006F04B6"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ou para realizar seus créditos, inclusive honorários advocatícios incorridos em virtude da cobrança de eventuais quantias que venham a ser devidas ao</w:t>
      </w:r>
      <w:r w:rsidR="00171226" w:rsidRPr="00C5400A">
        <w:rPr>
          <w:rFonts w:asciiTheme="minorHAnsi" w:eastAsia="Times New Roman" w:hAnsiTheme="minorHAnsi" w:cstheme="minorHAnsi"/>
          <w:sz w:val="24"/>
          <w:szCs w:val="24"/>
          <w:lang w:eastAsia="pt-BR"/>
        </w:rPr>
        <w:t>s</w:t>
      </w:r>
      <w:r w:rsidR="006F04B6"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nos termos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74ED2DA4" w14:textId="77777777" w:rsidR="00C715D4" w:rsidRPr="00C5400A" w:rsidRDefault="00C715D4" w:rsidP="008B125A">
      <w:pPr>
        <w:tabs>
          <w:tab w:val="left" w:pos="851"/>
        </w:tabs>
        <w:spacing w:after="0" w:line="340" w:lineRule="exact"/>
        <w:contextualSpacing/>
        <w:jc w:val="both"/>
        <w:rPr>
          <w:rFonts w:asciiTheme="minorHAnsi" w:eastAsia="Times New Roman" w:hAnsiTheme="minorHAnsi" w:cstheme="minorHAnsi"/>
          <w:sz w:val="24"/>
          <w:szCs w:val="24"/>
          <w:lang w:eastAsia="pt-BR"/>
        </w:rPr>
      </w:pPr>
    </w:p>
    <w:p w14:paraId="36B5A9B8" w14:textId="7F730BC7" w:rsidR="00F61804"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observar e cumprir as leis e normativos que dispõe sobre atos lesivos contra a administração pública, em especial, mas não se limitando apenas a Lei nº 12.846/13,</w:t>
      </w:r>
      <w:r w:rsidR="00DD2E98" w:rsidRPr="00C5400A">
        <w:rPr>
          <w:rFonts w:asciiTheme="minorHAnsi" w:eastAsia="Times New Roman" w:hAnsiTheme="minorHAnsi" w:cstheme="minorHAnsi"/>
          <w:sz w:val="24"/>
          <w:szCs w:val="24"/>
          <w:lang w:eastAsia="pt-BR"/>
        </w:rPr>
        <w:t xml:space="preserve"> conforme alterada,</w:t>
      </w:r>
      <w:r w:rsidRPr="00C5400A">
        <w:rPr>
          <w:rFonts w:asciiTheme="minorHAnsi" w:eastAsia="Times New Roman" w:hAnsiTheme="minorHAnsi" w:cstheme="minorHAnsi"/>
          <w:sz w:val="24"/>
          <w:szCs w:val="24"/>
          <w:lang w:eastAsia="pt-BR"/>
        </w:rPr>
        <w:t xml:space="preserve"> a FCPA - </w:t>
      </w:r>
      <w:proofErr w:type="spellStart"/>
      <w:r w:rsidRPr="00C5400A">
        <w:rPr>
          <w:rFonts w:asciiTheme="minorHAnsi" w:eastAsia="Times New Roman" w:hAnsiTheme="minorHAnsi" w:cstheme="minorHAnsi"/>
          <w:i/>
          <w:sz w:val="24"/>
          <w:szCs w:val="24"/>
          <w:lang w:eastAsia="pt-BR"/>
        </w:rPr>
        <w:t>Foreign</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Corrupt</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Practices</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Act</w:t>
      </w:r>
      <w:proofErr w:type="spellEnd"/>
      <w:r w:rsidRPr="00C5400A">
        <w:rPr>
          <w:rFonts w:asciiTheme="minorHAnsi" w:eastAsia="Times New Roman" w:hAnsiTheme="minorHAnsi" w:cstheme="minorHAnsi"/>
          <w:i/>
          <w:sz w:val="24"/>
          <w:szCs w:val="24"/>
          <w:lang w:eastAsia="pt-BR"/>
        </w:rPr>
        <w:t xml:space="preserve"> </w:t>
      </w:r>
      <w:r w:rsidRPr="00C5400A">
        <w:rPr>
          <w:rFonts w:asciiTheme="minorHAnsi" w:eastAsia="Times New Roman" w:hAnsiTheme="minorHAnsi" w:cstheme="minorHAnsi"/>
          <w:sz w:val="24"/>
          <w:szCs w:val="24"/>
          <w:lang w:eastAsia="pt-BR"/>
        </w:rPr>
        <w:t xml:space="preserve">e a </w:t>
      </w:r>
      <w:r w:rsidRPr="00C5400A">
        <w:rPr>
          <w:rFonts w:asciiTheme="minorHAnsi" w:eastAsia="Times New Roman" w:hAnsiTheme="minorHAnsi" w:cstheme="minorHAnsi"/>
          <w:i/>
          <w:sz w:val="24"/>
          <w:szCs w:val="24"/>
          <w:lang w:eastAsia="pt-BR"/>
        </w:rPr>
        <w:t xml:space="preserve">UK </w:t>
      </w:r>
      <w:proofErr w:type="spellStart"/>
      <w:r w:rsidRPr="00C5400A">
        <w:rPr>
          <w:rFonts w:asciiTheme="minorHAnsi" w:eastAsia="Times New Roman" w:hAnsiTheme="minorHAnsi" w:cstheme="minorHAnsi"/>
          <w:i/>
          <w:sz w:val="24"/>
          <w:szCs w:val="24"/>
          <w:lang w:eastAsia="pt-BR"/>
        </w:rPr>
        <w:t>Bribery</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Act</w:t>
      </w:r>
      <w:proofErr w:type="spellEnd"/>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Cs/>
          <w:sz w:val="24"/>
          <w:szCs w:val="24"/>
          <w:u w:val="single"/>
          <w:lang w:eastAsia="pt-BR"/>
        </w:rPr>
        <w:t>Leis Anticorrupção</w:t>
      </w:r>
      <w:r w:rsidRPr="00C5400A">
        <w:rPr>
          <w:rFonts w:asciiTheme="minorHAnsi" w:eastAsia="Times New Roman" w:hAnsiTheme="minorHAnsi" w:cstheme="minorHAnsi"/>
          <w:sz w:val="24"/>
          <w:szCs w:val="24"/>
          <w:lang w:eastAsia="pt-BR"/>
        </w:rPr>
        <w:t>”), devendo</w:t>
      </w:r>
      <w:r w:rsidR="00CD0801"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manter políticas e procedimentos internos que assegurem integral cumprimento das Leis Anticorrupção; </w:t>
      </w:r>
      <w:r w:rsidRPr="00C5400A">
        <w:rPr>
          <w:rFonts w:asciiTheme="minorHAnsi" w:eastAsia="Times New Roman" w:hAnsiTheme="minorHAnsi" w:cstheme="minorHAnsi"/>
          <w:b/>
          <w:sz w:val="24"/>
          <w:szCs w:val="24"/>
          <w:lang w:eastAsia="pt-BR"/>
        </w:rPr>
        <w:t>(b)</w:t>
      </w:r>
      <w:r w:rsidRPr="00C5400A">
        <w:rPr>
          <w:rFonts w:asciiTheme="minorHAnsi" w:eastAsia="Times New Roman" w:hAnsiTheme="minorHAnsi" w:cstheme="minorHAnsi"/>
          <w:sz w:val="24"/>
          <w:szCs w:val="24"/>
          <w:lang w:eastAsia="pt-BR"/>
        </w:rPr>
        <w:t xml:space="preserve"> abster-se de praticar atos de corrupção e de agir de forma lesiva à administração pública, nacional ou estrangeira, conforme aplicável, no interesse ou para benefício, exclusivo ou não, da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e/ou sua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controladora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controladas e coligadas;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informar, imediatamente, por escrito, ao Agente</w:t>
      </w:r>
      <w:r w:rsidR="00366BE2"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detalhes de qualquer violação às Leis Anticorrupção; e </w:t>
      </w:r>
      <w:r w:rsidRPr="00C5400A">
        <w:rPr>
          <w:rFonts w:asciiTheme="minorHAnsi" w:eastAsia="Times New Roman" w:hAnsiTheme="minorHAnsi" w:cstheme="minorHAnsi"/>
          <w:b/>
          <w:sz w:val="24"/>
          <w:szCs w:val="24"/>
          <w:lang w:eastAsia="pt-BR"/>
        </w:rPr>
        <w:t>(d)</w:t>
      </w:r>
      <w:r w:rsidRPr="00C5400A">
        <w:rPr>
          <w:rFonts w:asciiTheme="minorHAnsi" w:eastAsia="Times New Roman" w:hAnsiTheme="minorHAnsi" w:cstheme="minorHAnsi"/>
          <w:sz w:val="24"/>
          <w:szCs w:val="24"/>
          <w:lang w:eastAsia="pt-BR"/>
        </w:rPr>
        <w:t xml:space="preserve"> realizar eventuais pagamentos devidos no âmbito da Emissão, exclusivamente por meio de transferência bancária;</w:t>
      </w:r>
    </w:p>
    <w:p w14:paraId="20ACCA9D" w14:textId="77777777" w:rsidR="00F61804" w:rsidRPr="00C5400A" w:rsidRDefault="00F61804" w:rsidP="008B125A">
      <w:pPr>
        <w:pStyle w:val="PargrafodaLista"/>
        <w:tabs>
          <w:tab w:val="left" w:pos="851"/>
        </w:tabs>
        <w:spacing w:after="0" w:line="340" w:lineRule="exact"/>
        <w:ind w:left="0"/>
        <w:rPr>
          <w:rFonts w:asciiTheme="minorHAnsi" w:eastAsia="Times New Roman" w:hAnsiTheme="minorHAnsi" w:cstheme="minorHAnsi"/>
          <w:sz w:val="24"/>
          <w:szCs w:val="24"/>
          <w:lang w:eastAsia="pt-BR"/>
        </w:rPr>
      </w:pPr>
    </w:p>
    <w:p w14:paraId="25FD9010" w14:textId="7D07391C" w:rsidR="00F61804" w:rsidRPr="00C5400A" w:rsidRDefault="00F61804"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alterar quaisquer das disposições do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 xml:space="preserve"> sem a pr</w:t>
      </w:r>
      <w:r w:rsidR="00D774F5" w:rsidRPr="00C5400A">
        <w:rPr>
          <w:rFonts w:asciiTheme="minorHAnsi" w:eastAsia="Times New Roman" w:hAnsiTheme="minorHAnsi" w:cstheme="minorHAnsi"/>
          <w:sz w:val="24"/>
          <w:szCs w:val="24"/>
          <w:lang w:eastAsia="pt-BR"/>
        </w:rPr>
        <w:t>é</w:t>
      </w:r>
      <w:r w:rsidRPr="00C5400A">
        <w:rPr>
          <w:rFonts w:asciiTheme="minorHAnsi" w:eastAsia="Times New Roman" w:hAnsiTheme="minorHAnsi" w:cstheme="minorHAnsi"/>
          <w:sz w:val="24"/>
          <w:szCs w:val="24"/>
          <w:lang w:eastAsia="pt-BR"/>
        </w:rPr>
        <w:t xml:space="preserve">via anuência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w:t>
      </w:r>
    </w:p>
    <w:p w14:paraId="271CF19F" w14:textId="77777777" w:rsidR="00F61804" w:rsidRPr="00C5400A" w:rsidRDefault="00F61804" w:rsidP="008B125A">
      <w:pPr>
        <w:pStyle w:val="PargrafodaLista"/>
        <w:tabs>
          <w:tab w:val="left" w:pos="851"/>
        </w:tabs>
        <w:spacing w:after="0" w:line="340" w:lineRule="exact"/>
        <w:ind w:left="0"/>
        <w:rPr>
          <w:rFonts w:asciiTheme="minorHAnsi" w:eastAsia="Times New Roman" w:hAnsiTheme="minorHAnsi" w:cstheme="minorHAnsi"/>
          <w:sz w:val="24"/>
          <w:szCs w:val="24"/>
          <w:lang w:eastAsia="pt-BR"/>
        </w:rPr>
      </w:pPr>
    </w:p>
    <w:p w14:paraId="7E11540F" w14:textId="7B3B532A" w:rsidR="0059205E" w:rsidRPr="00C5400A" w:rsidRDefault="00F61804"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 válido, vigente e eficaz até a integral quitação das Obrigações Garantidas</w:t>
      </w:r>
      <w:r w:rsidR="009B7EB4" w:rsidRPr="00C5400A">
        <w:rPr>
          <w:rFonts w:asciiTheme="minorHAnsi" w:eastAsia="Times New Roman" w:hAnsiTheme="minorHAnsi" w:cstheme="minorHAnsi"/>
          <w:sz w:val="24"/>
          <w:szCs w:val="24"/>
          <w:lang w:eastAsia="pt-BR"/>
        </w:rPr>
        <w:t xml:space="preserve">, devendo arcar com todos os custos para fins de manutenção do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w:t>
      </w:r>
    </w:p>
    <w:p w14:paraId="5961B495" w14:textId="77777777" w:rsidR="00B753F3" w:rsidRPr="00C5400A" w:rsidRDefault="00B753F3" w:rsidP="008B125A">
      <w:pPr>
        <w:pStyle w:val="PargrafodaLista"/>
        <w:tabs>
          <w:tab w:val="left" w:pos="851"/>
        </w:tabs>
        <w:spacing w:after="0" w:line="340" w:lineRule="exact"/>
        <w:ind w:left="0"/>
        <w:rPr>
          <w:rFonts w:asciiTheme="minorHAnsi" w:eastAsia="Times New Roman" w:hAnsiTheme="minorHAnsi" w:cstheme="minorHAnsi"/>
          <w:sz w:val="24"/>
          <w:szCs w:val="24"/>
          <w:lang w:eastAsia="pt-BR"/>
        </w:rPr>
      </w:pPr>
    </w:p>
    <w:p w14:paraId="20DD0050" w14:textId="30AC150C" w:rsidR="00B753F3" w:rsidRPr="00C5400A" w:rsidRDefault="00B753F3"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fazer com que o </w:t>
      </w:r>
      <w:r w:rsidR="00CD0801" w:rsidRPr="00C5400A">
        <w:rPr>
          <w:rFonts w:asciiTheme="minorHAnsi" w:eastAsia="Times New Roman" w:hAnsiTheme="minorHAnsi" w:cstheme="minorHAnsi"/>
          <w:sz w:val="24"/>
          <w:szCs w:val="24"/>
          <w:lang w:eastAsia="pt-BR"/>
        </w:rPr>
        <w:t>Banco Centralizador</w:t>
      </w:r>
      <w:r w:rsidRPr="00C5400A">
        <w:rPr>
          <w:rFonts w:asciiTheme="minorHAnsi" w:eastAsia="Times New Roman" w:hAnsiTheme="minorHAnsi" w:cstheme="minorHAnsi"/>
          <w:sz w:val="24"/>
          <w:szCs w:val="24"/>
          <w:lang w:eastAsia="pt-BR"/>
        </w:rPr>
        <w:t xml:space="preserve"> cumpra eventuais instruções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quando da eventual excussão da Cessão Fiduciária;</w:t>
      </w:r>
      <w:r w:rsidR="00D03E6C" w:rsidRPr="00C5400A">
        <w:rPr>
          <w:rFonts w:asciiTheme="minorHAnsi" w:eastAsia="Times New Roman" w:hAnsiTheme="minorHAnsi" w:cstheme="minorHAnsi"/>
          <w:sz w:val="24"/>
          <w:szCs w:val="24"/>
          <w:lang w:eastAsia="pt-BR"/>
        </w:rPr>
        <w:t xml:space="preserve"> e</w:t>
      </w:r>
    </w:p>
    <w:p w14:paraId="54B030F2" w14:textId="77777777" w:rsidR="00D774F5" w:rsidRPr="00C5400A" w:rsidRDefault="00D774F5"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9D2B0FE" w14:textId="7777777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não utilizar, de forma direta ou indireta, os recursos disponibilizados em razão da Emissão para a prática de ato previsto nas Leis Anticorrupção.</w:t>
      </w:r>
    </w:p>
    <w:bookmarkEnd w:id="65"/>
    <w:p w14:paraId="4E636B68"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1E1AC9E5" w14:textId="11DDB429" w:rsidR="00D03E6C" w:rsidRPr="00C5400A" w:rsidRDefault="00467DD7" w:rsidP="008B125A">
      <w:pPr>
        <w:widowControl w:val="0"/>
        <w:numPr>
          <w:ilvl w:val="3"/>
          <w:numId w:val="4"/>
        </w:numPr>
        <w:tabs>
          <w:tab w:val="left" w:pos="1701"/>
        </w:tabs>
        <w:spacing w:after="0" w:line="340" w:lineRule="exact"/>
        <w:ind w:left="567"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Adicionalmente, s</w:t>
      </w:r>
      <w:r w:rsidR="00AD4FEC" w:rsidRPr="00C5400A">
        <w:rPr>
          <w:rFonts w:asciiTheme="minorHAnsi" w:eastAsia="Times New Roman" w:hAnsiTheme="minorHAnsi" w:cstheme="minorHAnsi"/>
          <w:sz w:val="24"/>
          <w:szCs w:val="24"/>
          <w:lang w:eastAsia="pt-BR"/>
        </w:rPr>
        <w:t xml:space="preserve">erá vedada, a partir da data de celebração </w:t>
      </w:r>
      <w:r w:rsidR="00CD0801" w:rsidRPr="00C5400A">
        <w:rPr>
          <w:rFonts w:asciiTheme="minorHAnsi" w:eastAsia="Times New Roman" w:hAnsiTheme="minorHAnsi" w:cstheme="minorHAnsi"/>
          <w:sz w:val="24"/>
          <w:szCs w:val="24"/>
          <w:lang w:eastAsia="pt-BR"/>
        </w:rPr>
        <w:t>do</w:t>
      </w:r>
      <w:r w:rsidR="00AD4FEC" w:rsidRPr="00C5400A">
        <w:rPr>
          <w:rFonts w:asciiTheme="minorHAnsi" w:eastAsia="Times New Roman" w:hAnsiTheme="minorHAnsi" w:cstheme="minorHAnsi"/>
          <w:sz w:val="24"/>
          <w:szCs w:val="24"/>
          <w:lang w:eastAsia="pt-BR"/>
        </w:rPr>
        <w:t xml:space="preserve"> Contrato, a prática de qualquer ato pela</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Cedente</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em relação aos Direitos Creditórios que possa afetar os direitos do</w:t>
      </w:r>
      <w:r w:rsidR="00171226"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00AD4FEC" w:rsidRPr="00C5400A">
        <w:rPr>
          <w:rFonts w:asciiTheme="minorHAnsi" w:eastAsia="Times New Roman" w:hAnsiTheme="minorHAnsi" w:cstheme="minorHAnsi"/>
          <w:sz w:val="24"/>
          <w:szCs w:val="24"/>
          <w:lang w:eastAsia="pt-BR"/>
        </w:rPr>
        <w:t>. Qualquer ato praticado pela</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Cedente</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em desacordo com o disposto </w:t>
      </w:r>
      <w:r w:rsidR="00CD0801" w:rsidRPr="00C5400A">
        <w:rPr>
          <w:rFonts w:asciiTheme="minorHAnsi" w:eastAsia="Times New Roman" w:hAnsiTheme="minorHAnsi" w:cstheme="minorHAnsi"/>
          <w:sz w:val="24"/>
          <w:szCs w:val="24"/>
          <w:lang w:eastAsia="pt-BR"/>
        </w:rPr>
        <w:t>no</w:t>
      </w:r>
      <w:r w:rsidR="00AD4FEC" w:rsidRPr="00C5400A">
        <w:rPr>
          <w:rFonts w:asciiTheme="minorHAnsi" w:eastAsia="Times New Roman" w:hAnsiTheme="minorHAnsi" w:cstheme="minorHAnsi"/>
          <w:sz w:val="24"/>
          <w:szCs w:val="24"/>
          <w:lang w:eastAsia="pt-BR"/>
        </w:rPr>
        <w:t xml:space="preserve"> Contrato será nulo e ineficaz em relação ao</w:t>
      </w:r>
      <w:r w:rsidR="00AE243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AE2435" w:rsidRPr="00C5400A">
        <w:rPr>
          <w:rFonts w:asciiTheme="minorHAnsi" w:eastAsia="Times New Roman" w:hAnsiTheme="minorHAnsi" w:cstheme="minorHAnsi"/>
          <w:sz w:val="24"/>
          <w:szCs w:val="24"/>
          <w:lang w:eastAsia="pt-BR"/>
        </w:rPr>
        <w:t>Debenturistas</w:t>
      </w:r>
      <w:r w:rsidR="00AD4FEC" w:rsidRPr="00C5400A">
        <w:rPr>
          <w:rFonts w:asciiTheme="minorHAnsi" w:eastAsia="Times New Roman" w:hAnsiTheme="minorHAnsi" w:cstheme="minorHAnsi"/>
          <w:sz w:val="24"/>
          <w:szCs w:val="24"/>
          <w:lang w:eastAsia="pt-BR"/>
        </w:rPr>
        <w:t xml:space="preserve">. O ora disposto não exclui qualquer outra penalidade prevista </w:t>
      </w:r>
      <w:r w:rsidR="00CD0801" w:rsidRPr="00C5400A">
        <w:rPr>
          <w:rFonts w:asciiTheme="minorHAnsi" w:eastAsia="Times New Roman" w:hAnsiTheme="minorHAnsi" w:cstheme="minorHAnsi"/>
          <w:sz w:val="24"/>
          <w:szCs w:val="24"/>
          <w:lang w:eastAsia="pt-BR"/>
        </w:rPr>
        <w:t>no</w:t>
      </w:r>
      <w:r w:rsidR="00AD4FEC" w:rsidRPr="00C5400A">
        <w:rPr>
          <w:rFonts w:asciiTheme="minorHAnsi" w:eastAsia="Times New Roman" w:hAnsiTheme="minorHAnsi" w:cstheme="minorHAnsi"/>
          <w:sz w:val="24"/>
          <w:szCs w:val="24"/>
          <w:lang w:eastAsia="pt-BR"/>
        </w:rPr>
        <w:t xml:space="preserve"> Contrato, na </w:t>
      </w:r>
      <w:r w:rsidR="00AE2435" w:rsidRPr="00C5400A">
        <w:rPr>
          <w:rFonts w:asciiTheme="minorHAnsi" w:eastAsia="Times New Roman" w:hAnsiTheme="minorHAnsi" w:cstheme="minorHAnsi"/>
          <w:sz w:val="24"/>
          <w:szCs w:val="24"/>
          <w:lang w:eastAsia="pt-BR"/>
        </w:rPr>
        <w:t xml:space="preserve">Escritura </w:t>
      </w:r>
      <w:r w:rsidR="00AD4FEC" w:rsidRPr="00C5400A">
        <w:rPr>
          <w:rFonts w:asciiTheme="minorHAnsi" w:eastAsia="Times New Roman" w:hAnsiTheme="minorHAnsi" w:cstheme="minorHAnsi"/>
          <w:sz w:val="24"/>
          <w:szCs w:val="24"/>
          <w:lang w:eastAsia="pt-BR"/>
        </w:rPr>
        <w:t xml:space="preserve">ou na legislação aplicável, especialmente o </w:t>
      </w:r>
      <w:r w:rsidR="00AD4FEC" w:rsidRPr="00C5400A">
        <w:rPr>
          <w:rFonts w:asciiTheme="minorHAnsi" w:eastAsia="Times New Roman" w:hAnsiTheme="minorHAnsi" w:cstheme="minorHAnsi"/>
          <w:sz w:val="24"/>
          <w:szCs w:val="24"/>
          <w:lang w:eastAsia="pt-BR"/>
        </w:rPr>
        <w:lastRenderedPageBreak/>
        <w:t>direito de exigir perdas e danos e declarar o vencimento antecipado da</w:t>
      </w:r>
      <w:r w:rsidR="00EC5672"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7D22CB" w:rsidRPr="00C5400A">
        <w:rPr>
          <w:rFonts w:asciiTheme="minorHAnsi" w:eastAsia="Times New Roman" w:hAnsiTheme="minorHAnsi" w:cstheme="minorHAnsi"/>
          <w:sz w:val="24"/>
          <w:szCs w:val="24"/>
          <w:lang w:eastAsia="pt-BR"/>
        </w:rPr>
        <w:t>Debêntures</w:t>
      </w:r>
      <w:r w:rsidR="00AD4FEC" w:rsidRPr="00C5400A">
        <w:rPr>
          <w:rFonts w:asciiTheme="minorHAnsi" w:eastAsia="Times New Roman" w:hAnsiTheme="minorHAnsi" w:cstheme="minorHAnsi"/>
          <w:sz w:val="24"/>
          <w:szCs w:val="24"/>
          <w:lang w:eastAsia="pt-BR"/>
        </w:rPr>
        <w:t xml:space="preserve">, nos termos da </w:t>
      </w:r>
      <w:r w:rsidR="00AE2435" w:rsidRPr="00C5400A">
        <w:rPr>
          <w:rFonts w:asciiTheme="minorHAnsi" w:eastAsia="Times New Roman" w:hAnsiTheme="minorHAnsi" w:cstheme="minorHAnsi"/>
          <w:sz w:val="24"/>
          <w:szCs w:val="24"/>
          <w:lang w:eastAsia="pt-BR"/>
        </w:rPr>
        <w:t>Escritura</w:t>
      </w:r>
      <w:r w:rsidR="00AD4FEC" w:rsidRPr="00C5400A">
        <w:rPr>
          <w:rFonts w:asciiTheme="minorHAnsi" w:eastAsia="Times New Roman" w:hAnsiTheme="minorHAnsi" w:cstheme="minorHAnsi"/>
          <w:sz w:val="24"/>
          <w:szCs w:val="24"/>
          <w:lang w:eastAsia="pt-BR"/>
        </w:rPr>
        <w:t>.</w:t>
      </w:r>
      <w:bookmarkStart w:id="67" w:name="_Hlk531815052"/>
    </w:p>
    <w:p w14:paraId="057B138E" w14:textId="77777777" w:rsidR="00100DEC" w:rsidRPr="00C5400A" w:rsidRDefault="00100DEC" w:rsidP="008B125A">
      <w:pPr>
        <w:widowControl w:val="0"/>
        <w:tabs>
          <w:tab w:val="left" w:pos="1701"/>
        </w:tabs>
        <w:spacing w:after="0" w:line="340" w:lineRule="exact"/>
        <w:ind w:left="567"/>
        <w:contextualSpacing/>
        <w:jc w:val="both"/>
        <w:rPr>
          <w:rFonts w:asciiTheme="minorHAnsi" w:eastAsia="Times New Roman" w:hAnsiTheme="minorHAnsi" w:cstheme="minorHAnsi"/>
          <w:sz w:val="24"/>
          <w:szCs w:val="24"/>
          <w:lang w:eastAsia="pt-BR"/>
        </w:rPr>
      </w:pPr>
    </w:p>
    <w:p w14:paraId="0A796586" w14:textId="3E3BF736" w:rsidR="00D03E6C" w:rsidRPr="00C5400A" w:rsidRDefault="00AD4FEC" w:rsidP="008B125A">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DECLARAÇÕES E GARANTIAS DA</w:t>
      </w:r>
      <w:r w:rsidR="00D774F5" w:rsidRPr="00C5400A">
        <w:rPr>
          <w:rFonts w:asciiTheme="minorHAnsi" w:eastAsia="Arial Unicode MS" w:hAnsiTheme="minorHAnsi" w:cstheme="minorHAnsi"/>
          <w:b/>
          <w:sz w:val="24"/>
          <w:szCs w:val="24"/>
        </w:rPr>
        <w:t>S</w:t>
      </w:r>
      <w:r w:rsidRPr="00C5400A">
        <w:rPr>
          <w:rFonts w:asciiTheme="minorHAnsi" w:eastAsia="Arial Unicode MS" w:hAnsiTheme="minorHAnsi" w:cstheme="minorHAnsi"/>
          <w:b/>
          <w:sz w:val="24"/>
          <w:szCs w:val="24"/>
          <w:lang w:val="x-none"/>
        </w:rPr>
        <w:t xml:space="preserve"> CEDENTE</w:t>
      </w:r>
      <w:r w:rsidR="00D774F5" w:rsidRPr="00C5400A">
        <w:rPr>
          <w:rFonts w:asciiTheme="minorHAnsi" w:eastAsia="Arial Unicode MS" w:hAnsiTheme="minorHAnsi" w:cstheme="minorHAnsi"/>
          <w:b/>
          <w:sz w:val="24"/>
          <w:szCs w:val="24"/>
        </w:rPr>
        <w:t>S</w:t>
      </w:r>
    </w:p>
    <w:p w14:paraId="0619F5E4" w14:textId="77777777" w:rsidR="00D03E6C" w:rsidRPr="00C5400A" w:rsidRDefault="00D03E6C" w:rsidP="008B125A">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5F7A3868" w14:textId="32749B81" w:rsidR="0059205E"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w:t>
      </w:r>
      <w:r w:rsidR="00676CF1"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676CF1" w:rsidRPr="00C5400A">
        <w:rPr>
          <w:rFonts w:asciiTheme="minorHAnsi" w:eastAsia="Times New Roman" w:hAnsiTheme="minorHAnsi" w:cstheme="minorHAnsi"/>
          <w:sz w:val="24"/>
          <w:szCs w:val="24"/>
          <w:lang w:eastAsia="pt-BR"/>
        </w:rPr>
        <w:t>s</w:t>
      </w:r>
      <w:r w:rsidR="00D03E6C"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assume</w:t>
      </w:r>
      <w:r w:rsidR="00676CF1" w:rsidRPr="00C5400A">
        <w:rPr>
          <w:rFonts w:asciiTheme="minorHAnsi" w:eastAsia="Times New Roman" w:hAnsiTheme="minorHAnsi" w:cstheme="minorHAnsi"/>
          <w:sz w:val="24"/>
          <w:szCs w:val="24"/>
          <w:lang w:eastAsia="pt-BR"/>
        </w:rPr>
        <w:t>m</w:t>
      </w:r>
      <w:r w:rsidRPr="00C5400A">
        <w:rPr>
          <w:rFonts w:asciiTheme="minorHAnsi" w:eastAsia="Times New Roman" w:hAnsiTheme="minorHAnsi" w:cstheme="minorHAnsi"/>
          <w:sz w:val="24"/>
          <w:szCs w:val="24"/>
          <w:lang w:eastAsia="pt-BR"/>
        </w:rPr>
        <w:t xml:space="preserve">, em caráter irrevogável e irretratável, todas e quaisquer responsabilidades estipuladas na legislação vigente, e </w:t>
      </w:r>
      <w:r w:rsidR="00D774F5" w:rsidRPr="00C5400A">
        <w:rPr>
          <w:rFonts w:asciiTheme="minorHAnsi" w:eastAsia="Times New Roman" w:hAnsiTheme="minorHAnsi" w:cstheme="minorHAnsi"/>
          <w:sz w:val="24"/>
          <w:szCs w:val="24"/>
          <w:lang w:eastAsia="pt-BR"/>
        </w:rPr>
        <w:t>prestam solidariamente</w:t>
      </w:r>
      <w:r w:rsidRPr="00C5400A">
        <w:rPr>
          <w:rFonts w:asciiTheme="minorHAnsi" w:eastAsia="Times New Roman" w:hAnsiTheme="minorHAnsi" w:cstheme="minorHAnsi"/>
          <w:sz w:val="24"/>
          <w:szCs w:val="24"/>
          <w:lang w:eastAsia="pt-BR"/>
        </w:rPr>
        <w:t xml:space="preserve"> as seguintes declarações:</w:t>
      </w:r>
    </w:p>
    <w:p w14:paraId="72DFA5D0" w14:textId="77777777" w:rsidR="00676CF1" w:rsidRPr="00C5400A" w:rsidRDefault="00676CF1"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bookmarkStart w:id="68" w:name="_Ref36143628"/>
    </w:p>
    <w:p w14:paraId="4CCCFC4A" w14:textId="6852D2D3" w:rsidR="00676CF1" w:rsidRPr="00C5400A" w:rsidRDefault="00E33B54"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são </w:t>
      </w:r>
      <w:r w:rsidR="00676CF1" w:rsidRPr="00C5400A">
        <w:rPr>
          <w:rFonts w:asciiTheme="minorHAnsi" w:hAnsiTheme="minorHAnsi" w:cstheme="minorHAnsi"/>
          <w:sz w:val="24"/>
          <w:szCs w:val="24"/>
        </w:rPr>
        <w:t>sociedades devidamente constituída e em funcionamento de acordo com a legislação e regulamentação em vigor;</w:t>
      </w:r>
    </w:p>
    <w:p w14:paraId="1FDD4EFD" w14:textId="77777777" w:rsidR="00676CF1" w:rsidRPr="00C5400A" w:rsidRDefault="00676CF1"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6A9A031" w14:textId="3E7E7250" w:rsidR="00676CF1" w:rsidRPr="00C5400A" w:rsidRDefault="00E44055"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p</w:t>
      </w:r>
      <w:r w:rsidR="00676CF1" w:rsidRPr="00C5400A">
        <w:rPr>
          <w:rFonts w:asciiTheme="minorHAnsi" w:hAnsiTheme="minorHAnsi" w:cstheme="minorHAnsi"/>
          <w:sz w:val="24"/>
          <w:szCs w:val="24"/>
        </w:rPr>
        <w:t>ossuem plena capacidade e legitimidade para celebrar o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4734726" w14:textId="77777777" w:rsidR="00676CF1" w:rsidRPr="00C5400A" w:rsidRDefault="00676CF1" w:rsidP="008B125A">
      <w:pPr>
        <w:spacing w:after="0" w:line="340" w:lineRule="exact"/>
        <w:rPr>
          <w:rFonts w:asciiTheme="minorHAnsi" w:hAnsiTheme="minorHAnsi" w:cstheme="minorHAnsi"/>
          <w:sz w:val="24"/>
          <w:szCs w:val="24"/>
        </w:rPr>
      </w:pPr>
    </w:p>
    <w:p w14:paraId="38415BB1" w14:textId="1E1EFD1A" w:rsidR="00AC5A76" w:rsidRPr="00C5400A" w:rsidRDefault="00E44055"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o </w:t>
      </w:r>
      <w:r w:rsidR="00676CF1" w:rsidRPr="00C5400A">
        <w:rPr>
          <w:rFonts w:asciiTheme="minorHAnsi" w:hAnsiTheme="minorHAnsi" w:cstheme="minorHAnsi"/>
          <w:sz w:val="24"/>
          <w:szCs w:val="24"/>
        </w:rPr>
        <w:t>Contrato é validamente celebrado e constitui obrigação legal, válida, vinculante e exequível, de acordo com os seus termos;</w:t>
      </w:r>
    </w:p>
    <w:p w14:paraId="4F3D2F39"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7F67642" w14:textId="13F447B9"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tom</w:t>
      </w:r>
      <w:r w:rsidR="00D774F5" w:rsidRPr="00C5400A">
        <w:rPr>
          <w:rFonts w:asciiTheme="minorHAnsi" w:eastAsia="Times New Roman" w:hAnsiTheme="minorHAnsi" w:cstheme="minorHAnsi"/>
          <w:color w:val="000000"/>
          <w:sz w:val="24"/>
          <w:szCs w:val="24"/>
          <w:lang w:eastAsia="pt-BR"/>
        </w:rPr>
        <w:t>aram</w:t>
      </w:r>
      <w:r w:rsidRPr="00C5400A">
        <w:rPr>
          <w:rFonts w:asciiTheme="minorHAnsi" w:eastAsia="Times New Roman" w:hAnsiTheme="minorHAnsi" w:cstheme="minorHAnsi"/>
          <w:color w:val="000000"/>
          <w:sz w:val="24"/>
          <w:szCs w:val="24"/>
          <w:lang w:eastAsia="pt-BR"/>
        </w:rPr>
        <w:t xml:space="preserve"> todas as medidas societárias necessárias à celebração deste Contrato, à outorga da Cessão Fiduciária, à sua validade e exequibilidade e </w:t>
      </w:r>
      <w:r w:rsidRPr="00C5400A">
        <w:rPr>
          <w:rFonts w:asciiTheme="minorHAnsi" w:eastAsia="Times New Roman" w:hAnsiTheme="minorHAnsi" w:cstheme="minorHAnsi"/>
          <w:sz w:val="24"/>
          <w:szCs w:val="24"/>
          <w:lang w:eastAsia="pt-BR"/>
        </w:rPr>
        <w:t>à criação e manutenção do ônus sobre os Direitos Creditórios</w:t>
      </w:r>
      <w:r w:rsidRPr="00C5400A">
        <w:rPr>
          <w:rFonts w:asciiTheme="minorHAnsi" w:eastAsia="Times New Roman" w:hAnsiTheme="minorHAnsi" w:cstheme="minorHAnsi"/>
          <w:color w:val="000000"/>
          <w:sz w:val="24"/>
          <w:szCs w:val="24"/>
          <w:lang w:eastAsia="pt-BR"/>
        </w:rPr>
        <w:t xml:space="preserve"> e à celebração dos demais documentos relativos à Emissão, bem como para ao cumprimento de suas obrigações previstas em tais documentos;</w:t>
      </w:r>
    </w:p>
    <w:p w14:paraId="0503D353"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A96E22C" w14:textId="77777777"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 xml:space="preserve">a celebração, os termos e condições deste Contrato, o cumprimento das obrigações previstas e a outorga da Cessão Fiduciária não violam nem violarão </w:t>
      </w:r>
      <w:r w:rsidRPr="00C5400A">
        <w:rPr>
          <w:rFonts w:asciiTheme="minorHAnsi" w:eastAsia="Times New Roman" w:hAnsiTheme="minorHAnsi" w:cstheme="minorHAnsi"/>
          <w:b/>
          <w:color w:val="000000"/>
          <w:sz w:val="24"/>
          <w:szCs w:val="24"/>
          <w:lang w:eastAsia="pt-BR"/>
        </w:rPr>
        <w:t>(a)</w:t>
      </w:r>
      <w:r w:rsidRPr="00C5400A">
        <w:rPr>
          <w:rFonts w:asciiTheme="minorHAnsi" w:eastAsia="Times New Roman" w:hAnsiTheme="minorHAnsi" w:cstheme="minorHAnsi"/>
          <w:color w:val="000000"/>
          <w:sz w:val="24"/>
          <w:szCs w:val="24"/>
          <w:lang w:eastAsia="pt-BR"/>
        </w:rPr>
        <w:t xml:space="preserve"> seus documentos societários; e </w:t>
      </w:r>
      <w:r w:rsidRPr="00C5400A">
        <w:rPr>
          <w:rFonts w:asciiTheme="minorHAnsi" w:eastAsia="Times New Roman" w:hAnsiTheme="minorHAnsi" w:cstheme="minorHAnsi"/>
          <w:b/>
          <w:color w:val="000000"/>
          <w:sz w:val="24"/>
          <w:szCs w:val="24"/>
          <w:lang w:eastAsia="pt-BR"/>
        </w:rPr>
        <w:t>(b)</w:t>
      </w:r>
      <w:r w:rsidRPr="00C5400A">
        <w:rPr>
          <w:rFonts w:asciiTheme="minorHAnsi" w:eastAsia="Times New Roman" w:hAnsiTheme="minorHAnsi" w:cstheme="minorHAnsi"/>
          <w:color w:val="000000"/>
          <w:sz w:val="24"/>
          <w:szCs w:val="24"/>
          <w:lang w:eastAsia="pt-BR"/>
        </w:rPr>
        <w:t xml:space="preserve"> qualquer lei, regulamento, ordem ou decisão judicial, administrativa ou arbitral que vincule ou seja aplicável a si, nem constituem ou constituirão evento de vencimento antecipado das Debêntures, nem importam ou importarão inadimplemento de qualquer de suas obrigações nos termos de qualquer contrato ou título;</w:t>
      </w:r>
    </w:p>
    <w:p w14:paraId="2C48AD77"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3A8F28" w14:textId="2B3517F4"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este Contrato foi validamente firmado por seus representantes legais, os quais têm poderes para assumir, em nome da</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as obrigações aqui estabelecidas, constituindo-se o Contrato em uma obrigação lícita e válida, exequível em conformidade com seus termos, com força de título executivo extrajudicial nos termos do </w:t>
      </w:r>
      <w:r w:rsidR="00E44055" w:rsidRPr="00C5400A">
        <w:rPr>
          <w:rFonts w:asciiTheme="minorHAnsi" w:eastAsia="Times New Roman" w:hAnsiTheme="minorHAnsi" w:cstheme="minorHAnsi"/>
          <w:color w:val="000000"/>
          <w:sz w:val="24"/>
          <w:szCs w:val="24"/>
          <w:lang w:eastAsia="pt-BR"/>
        </w:rPr>
        <w:t>A</w:t>
      </w:r>
      <w:r w:rsidRPr="00C5400A">
        <w:rPr>
          <w:rFonts w:asciiTheme="minorHAnsi" w:eastAsia="Times New Roman" w:hAnsiTheme="minorHAnsi" w:cstheme="minorHAnsi"/>
          <w:color w:val="000000"/>
          <w:sz w:val="24"/>
          <w:szCs w:val="24"/>
          <w:lang w:eastAsia="pt-BR"/>
        </w:rPr>
        <w:t>rtigo 784 do Código de Processo Civil, observada a Condição Suspensiva;</w:t>
      </w:r>
    </w:p>
    <w:p w14:paraId="03CFC4D7"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EADB8DD" w14:textId="3BC376F8"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lastRenderedPageBreak/>
        <w:t>todas as autorizações e medidas de qualquer natureza que sejam necessárias ou obrigatórias à celebração e cumprimento, p</w:t>
      </w:r>
      <w:r w:rsidR="00E44055" w:rsidRPr="00C5400A">
        <w:rPr>
          <w:rFonts w:asciiTheme="minorHAnsi" w:eastAsia="Times New Roman" w:hAnsiTheme="minorHAnsi" w:cstheme="minorHAnsi"/>
          <w:color w:val="000000"/>
          <w:sz w:val="24"/>
          <w:szCs w:val="24"/>
          <w:lang w:eastAsia="pt-BR"/>
        </w:rPr>
        <w:t>elas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deste Contrato, da Emissão e cumprimento das Obrigações Garantidas e dos demais documentos relativos à Emissão, à sua validade e exequibilidade e </w:t>
      </w:r>
      <w:r w:rsidRPr="00C5400A">
        <w:rPr>
          <w:rFonts w:asciiTheme="minorHAnsi" w:eastAsia="Times New Roman" w:hAnsiTheme="minorHAnsi" w:cstheme="minorHAnsi"/>
          <w:sz w:val="24"/>
          <w:szCs w:val="24"/>
          <w:lang w:eastAsia="pt-BR"/>
        </w:rPr>
        <w:t xml:space="preserve">à criação e manutenção do ônus sobre os Direitos Creditórios </w:t>
      </w:r>
      <w:r w:rsidRPr="00C5400A">
        <w:rPr>
          <w:rFonts w:asciiTheme="minorHAnsi" w:eastAsia="Times New Roman" w:hAnsiTheme="minorHAnsi" w:cstheme="minorHAnsi"/>
          <w:color w:val="000000"/>
          <w:sz w:val="24"/>
          <w:szCs w:val="24"/>
          <w:lang w:eastAsia="pt-BR"/>
        </w:rPr>
        <w:t>foram obtidas ou tomadas, sendo válidas e estando em pleno vigor e efeito, observada a Condição Suspensiva;</w:t>
      </w:r>
    </w:p>
    <w:p w14:paraId="7D2BDCAB"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F03A11F" w14:textId="22E1B25B"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os Direitos Creditórios são de exclusiva propriedade da</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e encontram-se livres e desembaraçados de quaisquer ônus, restrições ou gravames</w:t>
      </w:r>
      <w:r w:rsidRPr="00C5400A">
        <w:rPr>
          <w:rFonts w:asciiTheme="minorHAnsi" w:eastAsia="Times New Roman" w:hAnsiTheme="minorHAnsi" w:cstheme="minorHAnsi"/>
          <w:sz w:val="24"/>
          <w:szCs w:val="24"/>
          <w:lang w:eastAsia="pt-BR"/>
        </w:rPr>
        <w:t xml:space="preserve">, não existindo qualquer disposição ou cláusula em qualquer acordo, contrato ou avença de que </w:t>
      </w:r>
      <w:r w:rsidR="00D774F5" w:rsidRPr="00C5400A">
        <w:rPr>
          <w:rFonts w:asciiTheme="minorHAnsi" w:eastAsia="Times New Roman" w:hAnsiTheme="minorHAnsi" w:cstheme="minorHAnsi"/>
          <w:sz w:val="24"/>
          <w:szCs w:val="24"/>
          <w:lang w:eastAsia="pt-BR"/>
        </w:rPr>
        <w:t>cad</w:t>
      </w:r>
      <w:r w:rsidRPr="00C5400A">
        <w:rPr>
          <w:rFonts w:asciiTheme="minorHAnsi" w:eastAsia="Times New Roman" w:hAnsiTheme="minorHAnsi" w:cstheme="minorHAnsi"/>
          <w:sz w:val="24"/>
          <w:szCs w:val="24"/>
          <w:lang w:eastAsia="pt-BR"/>
        </w:rPr>
        <w:t>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p>
    <w:p w14:paraId="4BD2B4C2"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70A422A" w14:textId="2A0457FF" w:rsidR="00AC5A76" w:rsidRPr="00C5400A" w:rsidRDefault="00E44055"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são</w:t>
      </w:r>
      <w:r w:rsidR="00AC5A76" w:rsidRPr="00C5400A">
        <w:rPr>
          <w:rFonts w:asciiTheme="minorHAnsi" w:eastAsia="Times New Roman" w:hAnsiTheme="minorHAnsi" w:cstheme="minorHAnsi"/>
          <w:sz w:val="24"/>
          <w:szCs w:val="24"/>
          <w:lang w:eastAsia="pt-BR"/>
        </w:rPr>
        <w:t xml:space="preserve"> legítima</w:t>
      </w:r>
      <w:r w:rsidRPr="00C5400A">
        <w:rPr>
          <w:rFonts w:asciiTheme="minorHAnsi" w:eastAsia="Times New Roman" w:hAnsiTheme="minorHAnsi" w:cstheme="minorHAnsi"/>
          <w:sz w:val="24"/>
          <w:szCs w:val="24"/>
          <w:lang w:eastAsia="pt-BR"/>
        </w:rPr>
        <w:t>s</w:t>
      </w:r>
      <w:r w:rsidR="00AC5A76" w:rsidRPr="00C5400A">
        <w:rPr>
          <w:rFonts w:asciiTheme="minorHAnsi" w:eastAsia="Times New Roman" w:hAnsiTheme="minorHAnsi" w:cstheme="minorHAnsi"/>
          <w:sz w:val="24"/>
          <w:szCs w:val="24"/>
          <w:lang w:eastAsia="pt-BR"/>
        </w:rPr>
        <w:t xml:space="preserve"> titular</w:t>
      </w:r>
      <w:r w:rsidRPr="00C5400A">
        <w:rPr>
          <w:rFonts w:asciiTheme="minorHAnsi" w:eastAsia="Times New Roman" w:hAnsiTheme="minorHAnsi" w:cstheme="minorHAnsi"/>
          <w:sz w:val="24"/>
          <w:szCs w:val="24"/>
          <w:lang w:eastAsia="pt-BR"/>
        </w:rPr>
        <w:t>es</w:t>
      </w:r>
      <w:r w:rsidR="00AC5A76" w:rsidRPr="00C5400A">
        <w:rPr>
          <w:rFonts w:asciiTheme="minorHAnsi" w:eastAsia="Times New Roman" w:hAnsiTheme="minorHAnsi" w:cstheme="minorHAnsi"/>
          <w:sz w:val="24"/>
          <w:szCs w:val="24"/>
          <w:lang w:eastAsia="pt-BR"/>
        </w:rPr>
        <w:t xml:space="preserve"> e proprietária</w:t>
      </w:r>
      <w:r w:rsidRPr="00C5400A">
        <w:rPr>
          <w:rFonts w:asciiTheme="minorHAnsi" w:eastAsia="Times New Roman" w:hAnsiTheme="minorHAnsi" w:cstheme="minorHAnsi"/>
          <w:sz w:val="24"/>
          <w:szCs w:val="24"/>
          <w:lang w:eastAsia="pt-BR"/>
        </w:rPr>
        <w:t>s</w:t>
      </w:r>
      <w:r w:rsidR="00AC5A76" w:rsidRPr="00C5400A">
        <w:rPr>
          <w:rFonts w:asciiTheme="minorHAnsi" w:eastAsia="Times New Roman" w:hAnsiTheme="minorHAnsi" w:cstheme="minorHAnsi"/>
          <w:sz w:val="24"/>
          <w:szCs w:val="24"/>
          <w:lang w:eastAsia="pt-BR"/>
        </w:rPr>
        <w:t xml:space="preserve"> dos </w:t>
      </w:r>
      <w:r w:rsidRPr="00C5400A">
        <w:rPr>
          <w:rFonts w:asciiTheme="minorHAnsi" w:eastAsia="Times New Roman" w:hAnsiTheme="minorHAnsi" w:cstheme="minorHAnsi"/>
          <w:sz w:val="24"/>
          <w:szCs w:val="24"/>
          <w:lang w:eastAsia="pt-BR"/>
        </w:rPr>
        <w:t xml:space="preserve">respectivos </w:t>
      </w:r>
      <w:r w:rsidR="00AC5A76" w:rsidRPr="00C5400A">
        <w:rPr>
          <w:rFonts w:asciiTheme="minorHAnsi" w:eastAsia="Times New Roman" w:hAnsiTheme="minorHAnsi" w:cstheme="minorHAnsi"/>
          <w:sz w:val="24"/>
          <w:szCs w:val="24"/>
          <w:lang w:eastAsia="pt-BR"/>
        </w:rPr>
        <w:t>Direitos Creditórios, assumindo integral responsabilidade pela existência, validade, exclusiva titularidade e regularidade dos Direitos Creditórios;</w:t>
      </w:r>
    </w:p>
    <w:p w14:paraId="2900A727" w14:textId="294254EE"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não existem pendências judiciais ou administrativas de qualquer natureza que possam afetar negativamente as suas atividades ou que afetem ou possam colocar em risco os Direitos Creditórios ou a capacidade de cumprimento, pela</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de suas obrigações decorrentes deste Contrato, da Emissão e dos demais documentos relativos à Emissão, exceto por aquelas que tenham seus efeitos suspensos por medida judicial cabível;</w:t>
      </w:r>
    </w:p>
    <w:p w14:paraId="65D035B8"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55BB1D" w14:textId="3B61E818"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est</w:t>
      </w:r>
      <w:r w:rsidR="00E44055" w:rsidRPr="00C5400A">
        <w:rPr>
          <w:rFonts w:asciiTheme="minorHAnsi" w:hAnsiTheme="minorHAnsi" w:cstheme="minorHAnsi"/>
          <w:sz w:val="24"/>
          <w:szCs w:val="24"/>
        </w:rPr>
        <w:t>ão</w:t>
      </w:r>
      <w:r w:rsidRPr="00C5400A">
        <w:rPr>
          <w:rFonts w:asciiTheme="minorHAnsi" w:hAnsiTheme="minorHAnsi" w:cstheme="minorHAnsi"/>
          <w:sz w:val="24"/>
          <w:szCs w:val="24"/>
        </w:rPr>
        <w:t xml:space="preserve"> em cumprimento com as Leis Anticorrupção, com a Legislação Socioambiental (conforme definida na Escritura) e demais legislações relativas aplicáveis à sua atividade;</w:t>
      </w:r>
    </w:p>
    <w:p w14:paraId="3611B35E" w14:textId="77777777" w:rsidR="00E33B54" w:rsidRPr="00C5400A" w:rsidRDefault="00E33B54"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974D16" w14:textId="32C51BC9"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nem a</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nem sua controladora, qualquer de suas controladas ou coligadas, diretores, membros de conselho de administração: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usou os seus recursos para contribuições, doações ou despesas de representação ilegais ou outras despesas ilegais relativas a atividades políticas; </w:t>
      </w:r>
      <w:r w:rsidRPr="00C5400A">
        <w:rPr>
          <w:rFonts w:asciiTheme="minorHAnsi" w:eastAsia="Times New Roman" w:hAnsiTheme="minorHAnsi" w:cstheme="minorHAnsi"/>
          <w:b/>
          <w:sz w:val="24"/>
          <w:szCs w:val="24"/>
          <w:lang w:eastAsia="pt-BR"/>
        </w:rPr>
        <w:t xml:space="preserve">(b) </w:t>
      </w:r>
      <w:r w:rsidRPr="00C5400A">
        <w:rPr>
          <w:rFonts w:asciiTheme="minorHAnsi" w:eastAsia="Times New Roman" w:hAnsiTheme="minorHAnsi" w:cstheme="minorHAnsi"/>
          <w:sz w:val="24"/>
          <w:szCs w:val="24"/>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violou qualquer dispositivo das Leis Anticorrupção; ou </w:t>
      </w:r>
      <w:r w:rsidRPr="00C5400A">
        <w:rPr>
          <w:rFonts w:asciiTheme="minorHAnsi" w:eastAsia="Times New Roman" w:hAnsiTheme="minorHAnsi" w:cstheme="minorHAnsi"/>
          <w:b/>
          <w:sz w:val="24"/>
          <w:szCs w:val="24"/>
          <w:lang w:eastAsia="pt-BR"/>
        </w:rPr>
        <w:t>(d)</w:t>
      </w:r>
      <w:r w:rsidRPr="00C5400A">
        <w:rPr>
          <w:rFonts w:asciiTheme="minorHAnsi" w:eastAsia="Times New Roman" w:hAnsiTheme="minorHAnsi" w:cstheme="minorHAnsi"/>
          <w:sz w:val="24"/>
          <w:szCs w:val="24"/>
          <w:lang w:eastAsia="pt-BR"/>
        </w:rPr>
        <w:t xml:space="preserve"> fez qualquer pagamento de propina ou qualquer outro valor ilegal, ou influenciou o pagamento de qualquer valor indevido;</w:t>
      </w:r>
    </w:p>
    <w:p w14:paraId="79CFC869"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26886E" w14:textId="47840A6D"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cumpre</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o disposto na Legislação Socioambiental (conforme definido na </w:t>
      </w:r>
      <w:r w:rsidRPr="00C5400A">
        <w:rPr>
          <w:rFonts w:asciiTheme="minorHAnsi" w:hAnsiTheme="minorHAnsi" w:cstheme="minorHAnsi"/>
          <w:sz w:val="24"/>
          <w:szCs w:val="24"/>
        </w:rPr>
        <w:lastRenderedPageBreak/>
        <w:t xml:space="preserve">Escritura) em vigor pertinente à: </w:t>
      </w:r>
      <w:r w:rsidRPr="00C5400A">
        <w:rPr>
          <w:rFonts w:asciiTheme="minorHAnsi" w:hAnsiTheme="minorHAnsi" w:cstheme="minorHAnsi"/>
          <w:b/>
          <w:sz w:val="24"/>
          <w:szCs w:val="24"/>
        </w:rPr>
        <w:t>(a)</w:t>
      </w:r>
      <w:r w:rsidRPr="00C5400A">
        <w:rPr>
          <w:rFonts w:asciiTheme="minorHAnsi" w:hAnsiTheme="minorHAnsi" w:cstheme="minorHAnsi"/>
          <w:sz w:val="24"/>
          <w:szCs w:val="24"/>
        </w:rPr>
        <w:t xml:space="preserve"> Política Nacional do Meio Ambiente, adotando as medidas e ações preventivas ou reparatórias, destinadas a evitar e corrigir eventuais danos ambientais apurados, decorrentes de suas atividades descrita em seu objeto social; </w:t>
      </w:r>
      <w:r w:rsidRPr="00C5400A">
        <w:rPr>
          <w:rFonts w:asciiTheme="minorHAnsi" w:hAnsiTheme="minorHAnsi" w:cstheme="minorHAnsi"/>
          <w:b/>
          <w:sz w:val="24"/>
          <w:szCs w:val="24"/>
        </w:rPr>
        <w:t>(b)</w:t>
      </w:r>
      <w:r w:rsidRPr="00C5400A">
        <w:rPr>
          <w:rFonts w:asciiTheme="minorHAnsi" w:hAnsiTheme="minorHAnsi" w:cstheme="minorHAnsi"/>
          <w:sz w:val="24"/>
          <w:szCs w:val="24"/>
        </w:rPr>
        <w:t> preservação do meio ambiente e atendimento às determinações dos Órgãos Municipais, Estaduais e Federais;</w:t>
      </w:r>
    </w:p>
    <w:p w14:paraId="760ECC58"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42B2C9B" w14:textId="6C70A10A"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não se utiliza</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de trabalho infantil ou análogo a escravo; e</w:t>
      </w:r>
    </w:p>
    <w:p w14:paraId="75ABA31A"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4AD63E4" w14:textId="37DEEA41"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cumpre</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de forma regular e integral todas as normas e leis trabalhistas e relativas à saúde e segurança do trabalho.</w:t>
      </w:r>
    </w:p>
    <w:p w14:paraId="626C5BEB" w14:textId="1CF0D868" w:rsidR="00676CF1" w:rsidRPr="00C5400A" w:rsidRDefault="00676CF1" w:rsidP="008B125A">
      <w:pPr>
        <w:spacing w:after="0" w:line="340" w:lineRule="exact"/>
        <w:rPr>
          <w:rFonts w:asciiTheme="minorHAnsi" w:hAnsiTheme="minorHAnsi" w:cstheme="minorHAnsi"/>
          <w:sz w:val="24"/>
          <w:szCs w:val="24"/>
        </w:rPr>
      </w:pPr>
    </w:p>
    <w:p w14:paraId="22D0A8FC" w14:textId="03952796" w:rsidR="00676CF1" w:rsidRPr="00C5400A" w:rsidRDefault="00676CF1"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b/>
          <w:sz w:val="24"/>
          <w:szCs w:val="24"/>
        </w:rPr>
      </w:pPr>
      <w:r w:rsidRPr="00C5400A">
        <w:rPr>
          <w:rFonts w:asciiTheme="minorHAnsi" w:hAnsiTheme="minorHAnsi" w:cstheme="minorHAnsi"/>
          <w:sz w:val="24"/>
          <w:szCs w:val="24"/>
        </w:rPr>
        <w:t xml:space="preserve">Sem prejuízo do disposto na Cláusula </w:t>
      </w:r>
      <w:r w:rsidR="00AC5A76" w:rsidRPr="00C5400A">
        <w:rPr>
          <w:rFonts w:asciiTheme="minorHAnsi" w:hAnsiTheme="minorHAnsi" w:cstheme="minorHAnsi"/>
          <w:sz w:val="24"/>
          <w:szCs w:val="24"/>
        </w:rPr>
        <w:t>8.1</w:t>
      </w:r>
      <w:r w:rsidRPr="00C5400A">
        <w:rPr>
          <w:rFonts w:asciiTheme="minorHAnsi" w:hAnsiTheme="minorHAnsi" w:cstheme="minorHAnsi"/>
          <w:sz w:val="24"/>
          <w:szCs w:val="24"/>
        </w:rPr>
        <w:t>, a</w:t>
      </w:r>
      <w:r w:rsidR="00AC5A76" w:rsidRPr="00C5400A">
        <w:rPr>
          <w:rFonts w:asciiTheme="minorHAnsi" w:hAnsiTheme="minorHAnsi" w:cstheme="minorHAnsi"/>
          <w:sz w:val="24"/>
          <w:szCs w:val="24"/>
        </w:rPr>
        <w:t>s</w:t>
      </w:r>
      <w:r w:rsidRPr="00C5400A">
        <w:rPr>
          <w:rFonts w:asciiTheme="minorHAnsi" w:hAnsiTheme="minorHAnsi" w:cstheme="minorHAnsi"/>
          <w:sz w:val="24"/>
          <w:szCs w:val="24"/>
        </w:rPr>
        <w:t xml:space="preserve"> </w:t>
      </w:r>
      <w:r w:rsidR="00AC5A76" w:rsidRPr="00C5400A">
        <w:rPr>
          <w:rFonts w:asciiTheme="minorHAnsi" w:hAnsiTheme="minorHAnsi" w:cstheme="minorHAnsi"/>
          <w:sz w:val="24"/>
          <w:szCs w:val="24"/>
        </w:rPr>
        <w:t>Cedentes</w:t>
      </w:r>
      <w:r w:rsidRPr="00C5400A">
        <w:rPr>
          <w:rFonts w:asciiTheme="minorHAnsi" w:hAnsiTheme="minorHAnsi" w:cstheme="minorHAnsi"/>
          <w:sz w:val="24"/>
          <w:szCs w:val="24"/>
        </w:rPr>
        <w:t xml:space="preserve"> obriga</w:t>
      </w:r>
      <w:r w:rsidR="00AC5A76" w:rsidRPr="00C5400A">
        <w:rPr>
          <w:rFonts w:asciiTheme="minorHAnsi" w:hAnsiTheme="minorHAnsi" w:cstheme="minorHAnsi"/>
          <w:sz w:val="24"/>
          <w:szCs w:val="24"/>
        </w:rPr>
        <w:t>m</w:t>
      </w:r>
      <w:r w:rsidRPr="00C5400A">
        <w:rPr>
          <w:rFonts w:asciiTheme="minorHAnsi" w:hAnsiTheme="minorHAnsi" w:cstheme="minorHAnsi"/>
          <w:sz w:val="24"/>
          <w:szCs w:val="24"/>
        </w:rPr>
        <w:t>-se a notificar, na mesma data em que tomar conhecimento, o Agente Fiduciário caso qualquer uma das declarações prestadas acima venha a se tornar falsas, inconsistentes, incorretas, insuficientes, incompletas e/ou imprecisas em qualquer momento após a presente data e até a quitação integral das Obrigações Garantidas.</w:t>
      </w:r>
    </w:p>
    <w:p w14:paraId="09369513" w14:textId="77777777" w:rsidR="00AD0283" w:rsidRPr="00C5400A" w:rsidRDefault="00AD0283" w:rsidP="008B125A">
      <w:pPr>
        <w:widowControl w:val="0"/>
        <w:tabs>
          <w:tab w:val="left" w:pos="567"/>
        </w:tabs>
        <w:spacing w:after="0" w:line="340" w:lineRule="exact"/>
        <w:contextualSpacing/>
        <w:jc w:val="both"/>
        <w:rPr>
          <w:rFonts w:asciiTheme="minorHAnsi" w:eastAsia="Arial Unicode MS" w:hAnsiTheme="minorHAnsi" w:cstheme="minorHAnsi"/>
          <w:b/>
          <w:sz w:val="24"/>
          <w:szCs w:val="24"/>
        </w:rPr>
      </w:pPr>
    </w:p>
    <w:p w14:paraId="1C883BA9" w14:textId="77777777" w:rsidR="00D03E6C" w:rsidRPr="00C5400A" w:rsidRDefault="00AD4FEC" w:rsidP="008B125A">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EXCUSSÃO DA GARANTIA</w:t>
      </w:r>
      <w:bookmarkStart w:id="69" w:name="_Ref36144127"/>
      <w:bookmarkEnd w:id="68"/>
    </w:p>
    <w:p w14:paraId="2041B154" w14:textId="77777777" w:rsidR="00D03E6C" w:rsidRPr="00C5400A" w:rsidRDefault="00D03E6C" w:rsidP="008B125A">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67A2FD29" w14:textId="7E1E239A" w:rsidR="00D03E6C"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vanish/>
          <w:sz w:val="24"/>
          <w:szCs w:val="24"/>
          <w:lang w:eastAsia="pt-BR"/>
        </w:rPr>
      </w:pPr>
      <w:r w:rsidRPr="00C5400A">
        <w:rPr>
          <w:rFonts w:asciiTheme="minorHAnsi" w:eastAsia="Times New Roman" w:hAnsiTheme="minorHAnsi" w:cstheme="minorHAnsi"/>
          <w:sz w:val="24"/>
          <w:szCs w:val="24"/>
          <w:lang w:eastAsia="ar-SA"/>
        </w:rPr>
        <w:t xml:space="preserve">Observadas as disposições aplicáveis da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w:t>
      </w:r>
      <w:r w:rsidR="00D03E6C"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na hipótese de vencimento antecipado d</w:t>
      </w:r>
      <w:r w:rsidR="0032164C" w:rsidRPr="00C5400A">
        <w:rPr>
          <w:rFonts w:asciiTheme="minorHAnsi" w:eastAsia="Times New Roman" w:hAnsiTheme="minorHAnsi" w:cstheme="minorHAnsi"/>
          <w:sz w:val="24"/>
          <w:szCs w:val="24"/>
          <w:lang w:eastAsia="ar-SA"/>
        </w:rPr>
        <w:t>a</w:t>
      </w:r>
      <w:r w:rsidR="00AE2435" w:rsidRPr="00C5400A">
        <w:rPr>
          <w:rFonts w:asciiTheme="minorHAnsi" w:eastAsia="Times New Roman" w:hAnsiTheme="minorHAnsi" w:cstheme="minorHAnsi"/>
          <w:sz w:val="24"/>
          <w:szCs w:val="24"/>
          <w:lang w:eastAsia="ar-SA"/>
        </w:rPr>
        <w:t>s</w:t>
      </w:r>
      <w:r w:rsidR="0032164C" w:rsidRPr="00C5400A">
        <w:rPr>
          <w:rFonts w:asciiTheme="minorHAnsi" w:eastAsia="Times New Roman" w:hAnsiTheme="minorHAnsi" w:cstheme="minorHAnsi"/>
          <w:sz w:val="24"/>
          <w:szCs w:val="24"/>
          <w:lang w:eastAsia="ar-SA"/>
        </w:rPr>
        <w:t xml:space="preserve"> </w:t>
      </w:r>
      <w:r w:rsidR="00AE2435" w:rsidRPr="00C5400A">
        <w:rPr>
          <w:rFonts w:asciiTheme="minorHAnsi" w:eastAsia="Times New Roman" w:hAnsiTheme="minorHAnsi" w:cstheme="minorHAnsi"/>
          <w:sz w:val="24"/>
          <w:szCs w:val="24"/>
          <w:lang w:eastAsia="ar-SA"/>
        </w:rPr>
        <w:t>Deb</w:t>
      </w:r>
      <w:r w:rsidR="00D774F5" w:rsidRPr="00C5400A">
        <w:rPr>
          <w:rFonts w:asciiTheme="minorHAnsi" w:eastAsia="Times New Roman" w:hAnsiTheme="minorHAnsi" w:cstheme="minorHAnsi"/>
          <w:sz w:val="24"/>
          <w:szCs w:val="24"/>
          <w:lang w:eastAsia="ar-SA"/>
        </w:rPr>
        <w:t>ê</w:t>
      </w:r>
      <w:r w:rsidR="00AE2435" w:rsidRPr="00C5400A">
        <w:rPr>
          <w:rFonts w:asciiTheme="minorHAnsi" w:eastAsia="Times New Roman" w:hAnsiTheme="minorHAnsi" w:cstheme="minorHAnsi"/>
          <w:sz w:val="24"/>
          <w:szCs w:val="24"/>
          <w:lang w:eastAsia="ar-SA"/>
        </w:rPr>
        <w:t>ntures</w:t>
      </w:r>
      <w:r w:rsidRPr="00C5400A">
        <w:rPr>
          <w:rFonts w:asciiTheme="minorHAnsi" w:eastAsia="Times New Roman" w:hAnsiTheme="minorHAnsi" w:cstheme="minorHAnsi"/>
          <w:sz w:val="24"/>
          <w:szCs w:val="24"/>
          <w:lang w:eastAsia="ar-SA"/>
        </w:rPr>
        <w:t xml:space="preserve">, nos termos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sz w:val="24"/>
          <w:szCs w:val="24"/>
          <w:lang w:eastAsia="ar-SA"/>
        </w:rPr>
        <w:t>, ou vencimento final sem que as Obrigações Garantidas tenham sido efetivamente quitadas, consolidar-se-á em favor do</w:t>
      </w:r>
      <w:r w:rsidR="00171226" w:rsidRPr="00C5400A">
        <w:rPr>
          <w:rFonts w:asciiTheme="minorHAnsi" w:eastAsia="Times New Roman" w:hAnsiTheme="minorHAnsi" w:cstheme="minorHAnsi"/>
          <w:sz w:val="24"/>
          <w:szCs w:val="24"/>
          <w:lang w:eastAsia="ar-SA"/>
        </w:rPr>
        <w:t>s</w:t>
      </w:r>
      <w:r w:rsidR="0032164C"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a propriedade plena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 xml:space="preserve">, podendo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sem prejuízo dos demais direitos previstos em lei, especialmente aqueles previstos pelo</w:t>
      </w:r>
      <w:r w:rsidR="00D03E6C"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w:t>
      </w:r>
      <w:r w:rsidR="00D03E6C" w:rsidRPr="00C5400A">
        <w:rPr>
          <w:rFonts w:asciiTheme="minorHAnsi" w:eastAsia="Times New Roman" w:hAnsiTheme="minorHAnsi" w:cstheme="minorHAnsi"/>
          <w:sz w:val="24"/>
          <w:szCs w:val="24"/>
          <w:lang w:eastAsia="ar-SA"/>
        </w:rPr>
        <w:t>§3º e §4º A</w:t>
      </w:r>
      <w:r w:rsidRPr="00C5400A">
        <w:rPr>
          <w:rFonts w:asciiTheme="minorHAnsi" w:eastAsia="Times New Roman" w:hAnsiTheme="minorHAnsi" w:cstheme="minorHAnsi"/>
          <w:sz w:val="24"/>
          <w:szCs w:val="24"/>
          <w:lang w:eastAsia="ar-SA"/>
        </w:rPr>
        <w:t xml:space="preserve">rtigo 66-B da Lei </w:t>
      </w:r>
      <w:r w:rsidR="00362166" w:rsidRPr="00C5400A">
        <w:rPr>
          <w:rFonts w:asciiTheme="minorHAnsi" w:eastAsia="Times New Roman" w:hAnsiTheme="minorHAnsi" w:cstheme="minorHAnsi"/>
          <w:sz w:val="24"/>
          <w:szCs w:val="24"/>
          <w:lang w:eastAsia="ar-SA"/>
        </w:rPr>
        <w:t>nº </w:t>
      </w:r>
      <w:r w:rsidRPr="00C5400A">
        <w:rPr>
          <w:rFonts w:asciiTheme="minorHAnsi" w:eastAsia="Times New Roman" w:hAnsiTheme="minorHAnsi" w:cstheme="minorHAnsi"/>
          <w:sz w:val="24"/>
          <w:szCs w:val="24"/>
          <w:lang w:eastAsia="ar-SA"/>
        </w:rPr>
        <w:t>4.728, excutir, judicial ou extrajudicialmente, a Cessão Fiduciária, assim como</w:t>
      </w:r>
      <w:r w:rsidR="00D75FAA"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C5400A">
        <w:rPr>
          <w:rFonts w:asciiTheme="minorHAnsi" w:eastAsia="Times New Roman" w:hAnsiTheme="minorHAnsi" w:cstheme="minorHAnsi"/>
          <w:b/>
          <w:sz w:val="24"/>
          <w:szCs w:val="24"/>
          <w:lang w:eastAsia="ar-SA"/>
        </w:rPr>
        <w:t>(i)</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ar-SA"/>
        </w:rPr>
        <w:t xml:space="preserve">vender, ceder, resgatar, e/ou transferir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Pr="00C5400A">
        <w:rPr>
          <w:rFonts w:asciiTheme="minorHAnsi" w:eastAsia="Times New Roman" w:hAnsiTheme="minorHAnsi" w:cstheme="minorHAnsi"/>
          <w:b/>
          <w:sz w:val="24"/>
          <w:szCs w:val="24"/>
          <w:lang w:eastAsia="ar-SA"/>
        </w:rPr>
        <w:t>(</w:t>
      </w:r>
      <w:proofErr w:type="spellStart"/>
      <w:r w:rsidR="0032164C" w:rsidRPr="00C5400A">
        <w:rPr>
          <w:rFonts w:asciiTheme="minorHAnsi" w:eastAsia="Times New Roman" w:hAnsiTheme="minorHAnsi" w:cstheme="minorHAnsi"/>
          <w:b/>
          <w:sz w:val="24"/>
          <w:szCs w:val="24"/>
          <w:lang w:eastAsia="ar-SA"/>
        </w:rPr>
        <w:t>ii</w:t>
      </w:r>
      <w:proofErr w:type="spellEnd"/>
      <w:r w:rsidRPr="00C5400A">
        <w:rPr>
          <w:rFonts w:asciiTheme="minorHAnsi" w:eastAsia="Times New Roman" w:hAnsiTheme="minorHAnsi" w:cstheme="minorHAnsi"/>
          <w:b/>
          <w:sz w:val="24"/>
          <w:szCs w:val="24"/>
          <w:lang w:eastAsia="ar-SA"/>
        </w:rPr>
        <w:t>)</w:t>
      </w:r>
      <w:r w:rsidR="0032164C"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cobrar e receber diretamente os Direitos Creditórios, bem como</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E44055"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E44055"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nos contratos </w:t>
      </w:r>
      <w:r w:rsidR="0032164C" w:rsidRPr="00C5400A">
        <w:rPr>
          <w:rFonts w:asciiTheme="minorHAnsi" w:eastAsia="Times New Roman" w:hAnsiTheme="minorHAnsi" w:cstheme="minorHAnsi"/>
          <w:sz w:val="24"/>
          <w:szCs w:val="24"/>
          <w:lang w:eastAsia="ar-SA"/>
        </w:rPr>
        <w:t xml:space="preserve">e/ou operações </w:t>
      </w:r>
      <w:r w:rsidRPr="00C5400A">
        <w:rPr>
          <w:rFonts w:asciiTheme="minorHAnsi" w:eastAsia="Times New Roman" w:hAnsiTheme="minorHAnsi" w:cstheme="minorHAnsi"/>
          <w:sz w:val="24"/>
          <w:szCs w:val="24"/>
          <w:lang w:eastAsia="ar-SA"/>
        </w:rPr>
        <w:t xml:space="preserve">que formalizam os Direitos Creditórios; </w:t>
      </w:r>
      <w:r w:rsidR="009B7EB4" w:rsidRPr="00C5400A">
        <w:rPr>
          <w:rFonts w:asciiTheme="minorHAnsi" w:eastAsia="Times New Roman" w:hAnsiTheme="minorHAnsi" w:cstheme="minorHAnsi"/>
          <w:b/>
          <w:sz w:val="24"/>
          <w:szCs w:val="24"/>
          <w:lang w:eastAsia="ar-SA"/>
        </w:rPr>
        <w:t>(</w:t>
      </w:r>
      <w:proofErr w:type="spellStart"/>
      <w:r w:rsidR="009B7EB4" w:rsidRPr="00C5400A">
        <w:rPr>
          <w:rFonts w:asciiTheme="minorHAnsi" w:eastAsia="Times New Roman" w:hAnsiTheme="minorHAnsi" w:cstheme="minorHAnsi"/>
          <w:b/>
          <w:sz w:val="24"/>
          <w:szCs w:val="24"/>
          <w:lang w:eastAsia="ar-SA"/>
        </w:rPr>
        <w:t>iii</w:t>
      </w:r>
      <w:proofErr w:type="spellEnd"/>
      <w:r w:rsidR="009B7EB4" w:rsidRPr="00C5400A">
        <w:rPr>
          <w:rFonts w:asciiTheme="minorHAnsi" w:eastAsia="Times New Roman" w:hAnsiTheme="minorHAnsi" w:cstheme="minorHAnsi"/>
          <w:b/>
          <w:sz w:val="24"/>
          <w:szCs w:val="24"/>
          <w:lang w:eastAsia="ar-SA"/>
        </w:rPr>
        <w:t>)</w:t>
      </w:r>
      <w:r w:rsidR="009B7EB4" w:rsidRPr="00C5400A">
        <w:rPr>
          <w:rFonts w:asciiTheme="minorHAnsi" w:eastAsia="Times New Roman" w:hAnsiTheme="minorHAnsi" w:cstheme="minorHAnsi"/>
          <w:sz w:val="24"/>
          <w:szCs w:val="24"/>
          <w:lang w:eastAsia="ar-SA"/>
        </w:rPr>
        <w:t xml:space="preserve"> notificar </w:t>
      </w:r>
      <w:r w:rsidR="003E3470" w:rsidRPr="00C5400A">
        <w:rPr>
          <w:rFonts w:asciiTheme="minorHAnsi" w:eastAsia="Times New Roman" w:hAnsiTheme="minorHAnsi" w:cstheme="minorHAnsi"/>
          <w:sz w:val="24"/>
          <w:szCs w:val="24"/>
          <w:lang w:eastAsia="ar-SA"/>
        </w:rPr>
        <w:t xml:space="preserve">a </w:t>
      </w:r>
      <w:r w:rsidR="00D03E6C" w:rsidRPr="00C5400A">
        <w:rPr>
          <w:rFonts w:asciiTheme="minorHAnsi" w:eastAsia="Times New Roman" w:hAnsiTheme="minorHAnsi" w:cstheme="minorHAnsi"/>
          <w:sz w:val="24"/>
          <w:szCs w:val="24"/>
          <w:lang w:eastAsia="ar-SA"/>
        </w:rPr>
        <w:t>Pneu</w:t>
      </w:r>
      <w:r w:rsidR="00DA5941" w:rsidRPr="00C5400A">
        <w:rPr>
          <w:rFonts w:asciiTheme="minorHAnsi" w:eastAsia="Times New Roman" w:hAnsiTheme="minorHAnsi" w:cstheme="minorHAnsi"/>
          <w:sz w:val="24"/>
          <w:szCs w:val="24"/>
          <w:lang w:eastAsia="ar-SA"/>
        </w:rPr>
        <w:t xml:space="preserve"> </w:t>
      </w:r>
      <w:proofErr w:type="spellStart"/>
      <w:r w:rsidR="00D03E6C" w:rsidRPr="00C5400A">
        <w:rPr>
          <w:rFonts w:asciiTheme="minorHAnsi" w:eastAsia="Times New Roman" w:hAnsiTheme="minorHAnsi" w:cstheme="minorHAnsi"/>
          <w:sz w:val="24"/>
          <w:szCs w:val="24"/>
          <w:lang w:eastAsia="ar-SA"/>
        </w:rPr>
        <w:t>Free</w:t>
      </w:r>
      <w:proofErr w:type="spellEnd"/>
      <w:r w:rsidR="009B7EB4" w:rsidRPr="00C5400A">
        <w:rPr>
          <w:rFonts w:asciiTheme="minorHAnsi" w:eastAsia="Times New Roman" w:hAnsiTheme="minorHAnsi" w:cstheme="minorHAnsi"/>
          <w:sz w:val="24"/>
          <w:szCs w:val="24"/>
          <w:lang w:eastAsia="ar-SA"/>
        </w:rPr>
        <w:t>, dando-lhe instruções sobre a excussão da Cessão Fiduciária</w:t>
      </w:r>
      <w:r w:rsidR="00835063" w:rsidRPr="00C5400A">
        <w:rPr>
          <w:rFonts w:asciiTheme="minorHAnsi" w:eastAsia="Times New Roman" w:hAnsiTheme="minorHAnsi" w:cstheme="minorHAnsi"/>
          <w:sz w:val="24"/>
          <w:szCs w:val="24"/>
          <w:lang w:eastAsia="ar-SA"/>
        </w:rPr>
        <w:t xml:space="preserve">, </w:t>
      </w:r>
      <w:r w:rsidR="00D774F5" w:rsidRPr="00C5400A">
        <w:rPr>
          <w:rFonts w:asciiTheme="minorHAnsi" w:eastAsia="Times New Roman" w:hAnsiTheme="minorHAnsi" w:cstheme="minorHAnsi"/>
          <w:sz w:val="24"/>
          <w:szCs w:val="24"/>
          <w:lang w:eastAsia="ar-SA"/>
        </w:rPr>
        <w:t>para que</w:t>
      </w:r>
      <w:r w:rsidR="00D03E6C" w:rsidRPr="00C5400A">
        <w:rPr>
          <w:rFonts w:asciiTheme="minorHAnsi" w:eastAsia="Times New Roman" w:hAnsiTheme="minorHAnsi" w:cstheme="minorHAnsi"/>
          <w:sz w:val="24"/>
          <w:szCs w:val="24"/>
          <w:lang w:eastAsia="ar-SA"/>
        </w:rPr>
        <w:t xml:space="preserve"> </w:t>
      </w:r>
      <w:r w:rsidR="00835063" w:rsidRPr="00C5400A">
        <w:rPr>
          <w:rFonts w:asciiTheme="minorHAnsi" w:eastAsia="Times New Roman" w:hAnsiTheme="minorHAnsi" w:cstheme="minorHAnsi"/>
          <w:sz w:val="24"/>
          <w:szCs w:val="24"/>
          <w:lang w:eastAsia="ar-SA"/>
        </w:rPr>
        <w:t>se abstenha de efetuar pagamento dos Direitos Creditórios à Cedente</w:t>
      </w:r>
      <w:r w:rsidR="00D774F5" w:rsidRPr="00C5400A">
        <w:rPr>
          <w:rFonts w:asciiTheme="minorHAnsi" w:eastAsia="Times New Roman" w:hAnsiTheme="minorHAnsi" w:cstheme="minorHAnsi"/>
          <w:sz w:val="24"/>
          <w:szCs w:val="24"/>
          <w:lang w:eastAsia="ar-SA"/>
        </w:rPr>
        <w:t xml:space="preserve"> Ascensus </w:t>
      </w:r>
      <w:proofErr w:type="spellStart"/>
      <w:r w:rsidR="00D774F5" w:rsidRPr="00C5400A">
        <w:rPr>
          <w:rFonts w:asciiTheme="minorHAnsi" w:eastAsia="Times New Roman" w:hAnsiTheme="minorHAnsi" w:cstheme="minorHAnsi"/>
          <w:sz w:val="24"/>
          <w:szCs w:val="24"/>
          <w:lang w:eastAsia="ar-SA"/>
        </w:rPr>
        <w:t>Comex</w:t>
      </w:r>
      <w:proofErr w:type="spellEnd"/>
      <w:r w:rsidR="00835063" w:rsidRPr="00C5400A">
        <w:rPr>
          <w:rFonts w:asciiTheme="minorHAnsi" w:eastAsia="Times New Roman" w:hAnsiTheme="minorHAnsi" w:cstheme="minorHAnsi"/>
          <w:sz w:val="24"/>
          <w:szCs w:val="24"/>
          <w:lang w:eastAsia="ar-SA"/>
        </w:rPr>
        <w:t>, direta ou indiretamente, e passe a efetuar pagamento de tais Direitos Creditórios unicamente ao</w:t>
      </w:r>
      <w:r w:rsidR="00171226" w:rsidRPr="00C5400A">
        <w:rPr>
          <w:rFonts w:asciiTheme="minorHAnsi" w:eastAsia="Times New Roman" w:hAnsiTheme="minorHAnsi" w:cstheme="minorHAnsi"/>
          <w:sz w:val="24"/>
          <w:szCs w:val="24"/>
          <w:lang w:eastAsia="ar-SA"/>
        </w:rPr>
        <w:t>s</w:t>
      </w:r>
      <w:r w:rsidR="00835063"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009B7EB4" w:rsidRPr="00C5400A">
        <w:rPr>
          <w:rFonts w:asciiTheme="minorHAnsi" w:eastAsia="Times New Roman" w:hAnsiTheme="minorHAnsi" w:cstheme="minorHAnsi"/>
          <w:sz w:val="24"/>
          <w:szCs w:val="24"/>
          <w:lang w:eastAsia="ar-SA"/>
        </w:rPr>
        <w:t xml:space="preserve">; e </w:t>
      </w:r>
      <w:r w:rsidRPr="00C5400A">
        <w:rPr>
          <w:rFonts w:asciiTheme="minorHAnsi" w:eastAsia="Times New Roman" w:hAnsiTheme="minorHAnsi" w:cstheme="minorHAnsi"/>
          <w:b/>
          <w:sz w:val="24"/>
          <w:szCs w:val="24"/>
          <w:lang w:eastAsia="ar-SA"/>
        </w:rPr>
        <w:t>(</w:t>
      </w:r>
      <w:proofErr w:type="spellStart"/>
      <w:r w:rsidR="0032164C" w:rsidRPr="00C5400A">
        <w:rPr>
          <w:rFonts w:asciiTheme="minorHAnsi" w:eastAsia="Times New Roman" w:hAnsiTheme="minorHAnsi" w:cstheme="minorHAnsi"/>
          <w:b/>
          <w:sz w:val="24"/>
          <w:szCs w:val="24"/>
          <w:lang w:eastAsia="ar-SA"/>
        </w:rPr>
        <w:t>i</w:t>
      </w:r>
      <w:r w:rsidR="009B7EB4" w:rsidRPr="00C5400A">
        <w:rPr>
          <w:rFonts w:asciiTheme="minorHAnsi" w:eastAsia="Times New Roman" w:hAnsiTheme="minorHAnsi" w:cstheme="minorHAnsi"/>
          <w:b/>
          <w:sz w:val="24"/>
          <w:szCs w:val="24"/>
          <w:lang w:eastAsia="ar-SA"/>
        </w:rPr>
        <w:t>v</w:t>
      </w:r>
      <w:proofErr w:type="spellEnd"/>
      <w:r w:rsidRPr="00C5400A">
        <w:rPr>
          <w:rFonts w:asciiTheme="minorHAnsi" w:eastAsia="Times New Roman" w:hAnsiTheme="minorHAnsi" w:cstheme="minorHAnsi"/>
          <w:b/>
          <w:sz w:val="24"/>
          <w:szCs w:val="24"/>
          <w:lang w:eastAsia="ar-SA"/>
        </w:rPr>
        <w:t>)</w:t>
      </w:r>
      <w:r w:rsidRPr="00C5400A">
        <w:rPr>
          <w:rFonts w:asciiTheme="minorHAnsi" w:eastAsia="Times New Roman" w:hAnsiTheme="minorHAnsi" w:cstheme="minorHAnsi"/>
          <w:sz w:val="24"/>
          <w:szCs w:val="24"/>
          <w:lang w:eastAsia="ar-SA"/>
        </w:rPr>
        <w:t xml:space="preserve"> negociar preço, condições de pagamento, prazos, receber valores, transigir e assinar quaisquer documentos ou termos, por mais especiais que sejam, necessários à prática dos atos aqui referidos, </w:t>
      </w:r>
      <w:r w:rsidRPr="00C5400A">
        <w:rPr>
          <w:rFonts w:asciiTheme="minorHAnsi" w:eastAsia="Times New Roman" w:hAnsiTheme="minorHAnsi" w:cstheme="minorHAnsi"/>
          <w:sz w:val="24"/>
          <w:szCs w:val="24"/>
          <w:lang w:eastAsia="ar-SA"/>
        </w:rPr>
        <w:lastRenderedPageBreak/>
        <w:t>estando autorizado, de forma irrevogável e irretratável, a realizar os procedimentos para excussão da Cessão Fiduciária.</w:t>
      </w:r>
      <w:bookmarkEnd w:id="69"/>
    </w:p>
    <w:p w14:paraId="40D8B847" w14:textId="0F5E1053" w:rsidR="00E44055" w:rsidRDefault="00E44055"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26A50995" w14:textId="77777777" w:rsidR="000155B6" w:rsidRPr="00C5400A" w:rsidRDefault="000155B6"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2142B361" w14:textId="77777777" w:rsidR="00D03E6C" w:rsidRPr="00C5400A" w:rsidRDefault="004627A5" w:rsidP="008B125A">
      <w:pPr>
        <w:pStyle w:val="PargrafodaLista"/>
        <w:widowControl w:val="0"/>
        <w:numPr>
          <w:ilvl w:val="2"/>
          <w:numId w:val="4"/>
        </w:numPr>
        <w:tabs>
          <w:tab w:val="left" w:pos="993"/>
        </w:tabs>
        <w:spacing w:after="0" w:line="340" w:lineRule="exact"/>
        <w:ind w:left="284" w:firstLine="0"/>
        <w:contextualSpacing/>
        <w:jc w:val="both"/>
        <w:rPr>
          <w:rFonts w:asciiTheme="minorHAnsi" w:eastAsia="Times New Roman" w:hAnsiTheme="minorHAnsi" w:cstheme="minorHAnsi"/>
          <w:vanish/>
          <w:sz w:val="24"/>
          <w:szCs w:val="24"/>
          <w:lang w:eastAsia="pt-BR"/>
        </w:rPr>
      </w:pPr>
      <w:r w:rsidRPr="00C5400A">
        <w:rPr>
          <w:rFonts w:asciiTheme="minorHAnsi" w:eastAsia="Times New Roman" w:hAnsiTheme="minorHAnsi" w:cstheme="minorHAnsi"/>
          <w:sz w:val="24"/>
          <w:szCs w:val="24"/>
          <w:lang w:eastAsia="ar-SA"/>
        </w:rPr>
        <w:t xml:space="preserve">Não obstante o disposto acima, </w:t>
      </w:r>
      <w:r w:rsidRPr="00C5400A">
        <w:rPr>
          <w:rFonts w:asciiTheme="minorHAnsi" w:hAnsiTheme="minorHAnsi" w:cstheme="minorHAnsi"/>
          <w:sz w:val="24"/>
          <w:szCs w:val="24"/>
        </w:rPr>
        <w:t>o Agente Fiduciário poderá promover a execução dos Direitos C</w:t>
      </w:r>
      <w:r w:rsidR="00D03E6C" w:rsidRPr="00C5400A">
        <w:rPr>
          <w:rFonts w:asciiTheme="minorHAnsi" w:hAnsiTheme="minorHAnsi" w:cstheme="minorHAnsi"/>
          <w:sz w:val="24"/>
          <w:szCs w:val="24"/>
        </w:rPr>
        <w:t>reditórios</w:t>
      </w:r>
      <w:r w:rsidRPr="00C5400A">
        <w:rPr>
          <w:rFonts w:asciiTheme="minorHAnsi" w:hAnsiTheme="minorHAnsi" w:cstheme="minorHAnsi"/>
          <w:sz w:val="24"/>
          <w:szCs w:val="24"/>
        </w:rPr>
        <w:t>, conforme os seguintes procedimentos:</w:t>
      </w:r>
    </w:p>
    <w:p w14:paraId="239D5E1C" w14:textId="246D7345" w:rsidR="00E44055" w:rsidRDefault="00E44055" w:rsidP="008B125A">
      <w:pPr>
        <w:widowControl w:val="0"/>
        <w:tabs>
          <w:tab w:val="left" w:pos="851"/>
        </w:tabs>
        <w:spacing w:after="0" w:line="340" w:lineRule="exact"/>
        <w:contextualSpacing/>
        <w:jc w:val="both"/>
        <w:rPr>
          <w:rFonts w:asciiTheme="minorHAnsi" w:hAnsiTheme="minorHAnsi" w:cstheme="minorHAnsi"/>
          <w:sz w:val="24"/>
          <w:szCs w:val="24"/>
        </w:rPr>
      </w:pPr>
    </w:p>
    <w:p w14:paraId="15EBE540" w14:textId="77777777" w:rsidR="000155B6" w:rsidRPr="00911A60" w:rsidRDefault="000155B6" w:rsidP="008B125A">
      <w:pPr>
        <w:widowControl w:val="0"/>
        <w:tabs>
          <w:tab w:val="left" w:pos="851"/>
        </w:tabs>
        <w:spacing w:after="0" w:line="340" w:lineRule="exact"/>
        <w:contextualSpacing/>
        <w:jc w:val="both"/>
        <w:rPr>
          <w:rFonts w:asciiTheme="minorHAnsi" w:hAnsiTheme="minorHAnsi" w:cstheme="minorHAnsi"/>
          <w:sz w:val="24"/>
          <w:szCs w:val="24"/>
        </w:rPr>
      </w:pPr>
    </w:p>
    <w:p w14:paraId="793A5A92" w14:textId="7B37084A" w:rsidR="00D03E6C" w:rsidRPr="00C5400A" w:rsidRDefault="004627A5" w:rsidP="008B125A">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C5400A">
        <w:rPr>
          <w:rFonts w:asciiTheme="minorHAnsi" w:hAnsiTheme="minorHAnsi" w:cstheme="minorHAnsi"/>
          <w:sz w:val="24"/>
          <w:szCs w:val="24"/>
        </w:rPr>
        <w:t xml:space="preserve">ocorrendo um </w:t>
      </w:r>
      <w:r w:rsidRPr="00C5400A">
        <w:rPr>
          <w:rFonts w:asciiTheme="minorHAnsi" w:eastAsia="Times New Roman" w:hAnsiTheme="minorHAnsi" w:cstheme="minorHAnsi"/>
          <w:sz w:val="24"/>
          <w:szCs w:val="24"/>
          <w:lang w:eastAsia="pt-BR"/>
        </w:rPr>
        <w:t>Evento de Vencimento Antecipado Automático</w:t>
      </w:r>
      <w:r w:rsidRPr="00C5400A">
        <w:rPr>
          <w:rFonts w:asciiTheme="minorHAnsi" w:hAnsiTheme="minorHAnsi" w:cstheme="minorHAnsi"/>
          <w:sz w:val="24"/>
          <w:szCs w:val="24"/>
        </w:rPr>
        <w:t xml:space="preserve"> ou </w:t>
      </w:r>
      <w:r w:rsidRPr="00C5400A">
        <w:rPr>
          <w:rFonts w:asciiTheme="minorHAnsi" w:eastAsia="Times New Roman" w:hAnsiTheme="minorHAnsi" w:cstheme="minorHAnsi"/>
          <w:sz w:val="24"/>
          <w:szCs w:val="24"/>
          <w:lang w:eastAsia="pt-BR"/>
        </w:rPr>
        <w:t>Evento de Vencimento Antecipado Não Automático</w:t>
      </w:r>
      <w:r w:rsidRPr="00C5400A">
        <w:rPr>
          <w:rFonts w:asciiTheme="minorHAnsi" w:hAnsiTheme="minorHAnsi" w:cstheme="minorHAnsi"/>
          <w:sz w:val="24"/>
          <w:szCs w:val="24"/>
        </w:rPr>
        <w:t xml:space="preserve"> previstos na Escritura, </w:t>
      </w:r>
      <w:r w:rsidRPr="00C5400A">
        <w:rPr>
          <w:rFonts w:asciiTheme="minorHAnsi" w:eastAsia="Times New Roman" w:hAnsiTheme="minorHAnsi" w:cstheme="minorHAnsi"/>
          <w:color w:val="000000"/>
          <w:sz w:val="24"/>
          <w:szCs w:val="24"/>
          <w:lang w:eastAsia="ar-SA"/>
        </w:rPr>
        <w:t>ou vencimento final sem que as Obrigações Garantidas tenham sido efetivamente quitadas</w:t>
      </w:r>
      <w:r w:rsidRPr="00C5400A">
        <w:rPr>
          <w:rFonts w:asciiTheme="minorHAnsi" w:hAnsiTheme="minorHAnsi" w:cstheme="minorHAnsi"/>
          <w:sz w:val="24"/>
          <w:szCs w:val="24"/>
        </w:rPr>
        <w:t xml:space="preserve">, o Agente Fiduciário enviará uma notificação de bloqueio ao Banco Centralizador, com cópia </w:t>
      </w:r>
      <w:r w:rsidR="00E661F6" w:rsidRPr="00C5400A">
        <w:rPr>
          <w:rFonts w:asciiTheme="minorHAnsi" w:hAnsiTheme="minorHAnsi" w:cstheme="minorHAnsi"/>
          <w:sz w:val="24"/>
          <w:szCs w:val="24"/>
        </w:rPr>
        <w:t>à</w:t>
      </w:r>
      <w:r w:rsidR="00FE5032" w:rsidRPr="00C5400A">
        <w:rPr>
          <w:rFonts w:asciiTheme="minorHAnsi" w:hAnsiTheme="minorHAnsi" w:cstheme="minorHAnsi"/>
          <w:sz w:val="24"/>
          <w:szCs w:val="24"/>
        </w:rPr>
        <w:t>s</w:t>
      </w:r>
      <w:r w:rsidR="00E661F6" w:rsidRPr="00C5400A">
        <w:rPr>
          <w:rFonts w:asciiTheme="minorHAnsi" w:hAnsiTheme="minorHAnsi" w:cstheme="minorHAnsi"/>
          <w:sz w:val="24"/>
          <w:szCs w:val="24"/>
        </w:rPr>
        <w:t xml:space="preserve"> Cedente</w:t>
      </w:r>
      <w:r w:rsidR="00FE5032" w:rsidRPr="00C5400A">
        <w:rPr>
          <w:rFonts w:asciiTheme="minorHAnsi" w:hAnsiTheme="minorHAnsi" w:cstheme="minorHAnsi"/>
          <w:sz w:val="24"/>
          <w:szCs w:val="24"/>
        </w:rPr>
        <w:t>s</w:t>
      </w:r>
      <w:r w:rsidRPr="00C5400A">
        <w:rPr>
          <w:rFonts w:asciiTheme="minorHAnsi" w:hAnsiTheme="minorHAnsi" w:cstheme="minorHAnsi"/>
          <w:sz w:val="24"/>
          <w:szCs w:val="24"/>
        </w:rPr>
        <w:t>, requerendo o bloqueio imediato do saldo da Conta Vinculada (“</w:t>
      </w:r>
      <w:r w:rsidRPr="00C5400A">
        <w:rPr>
          <w:rFonts w:asciiTheme="minorHAnsi" w:hAnsiTheme="minorHAnsi" w:cstheme="minorHAnsi"/>
          <w:sz w:val="24"/>
          <w:szCs w:val="24"/>
          <w:u w:val="single"/>
        </w:rPr>
        <w:t>Notificação de Bloqueio</w:t>
      </w:r>
      <w:r w:rsidRPr="00C5400A">
        <w:rPr>
          <w:rFonts w:asciiTheme="minorHAnsi" w:hAnsiTheme="minorHAnsi" w:cstheme="minorHAnsi"/>
          <w:sz w:val="24"/>
          <w:szCs w:val="24"/>
        </w:rPr>
        <w:t>”);</w:t>
      </w:r>
    </w:p>
    <w:p w14:paraId="2D85AC88" w14:textId="2985EE32" w:rsidR="00E44D03" w:rsidRPr="00911A60" w:rsidRDefault="00E44D03" w:rsidP="008B125A">
      <w:pPr>
        <w:widowControl w:val="0"/>
        <w:tabs>
          <w:tab w:val="left" w:pos="1134"/>
        </w:tabs>
        <w:spacing w:after="0" w:line="340" w:lineRule="exact"/>
        <w:contextualSpacing/>
        <w:jc w:val="both"/>
        <w:rPr>
          <w:rFonts w:asciiTheme="minorHAnsi" w:eastAsia="Times New Roman" w:hAnsiTheme="minorHAnsi" w:cstheme="minorHAnsi"/>
          <w:vanish/>
          <w:sz w:val="24"/>
          <w:szCs w:val="24"/>
          <w:lang w:eastAsia="pt-BR"/>
        </w:rPr>
      </w:pPr>
    </w:p>
    <w:p w14:paraId="439D23D4" w14:textId="1C7450A5" w:rsidR="00D03E6C" w:rsidRPr="00C5400A" w:rsidRDefault="000155B6" w:rsidP="008B125A">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Pr>
          <w:rFonts w:asciiTheme="minorHAnsi" w:hAnsiTheme="minorHAnsi" w:cstheme="minorHAnsi"/>
          <w:sz w:val="24"/>
          <w:szCs w:val="24"/>
        </w:rPr>
        <w:t xml:space="preserve"> </w:t>
      </w:r>
      <w:r w:rsidR="004627A5" w:rsidRPr="00C5400A">
        <w:rPr>
          <w:rFonts w:asciiTheme="minorHAnsi" w:hAnsiTheme="minorHAnsi" w:cstheme="minorHAnsi"/>
          <w:sz w:val="24"/>
          <w:szCs w:val="24"/>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w:t>
      </w:r>
      <w:r w:rsidR="00D03E6C" w:rsidRPr="00C5400A">
        <w:rPr>
          <w:rFonts w:asciiTheme="minorHAnsi" w:hAnsiTheme="minorHAnsi" w:cstheme="minorHAnsi"/>
          <w:sz w:val="24"/>
          <w:szCs w:val="24"/>
        </w:rPr>
        <w:t>A</w:t>
      </w:r>
      <w:r w:rsidR="004627A5" w:rsidRPr="00C5400A">
        <w:rPr>
          <w:rFonts w:asciiTheme="minorHAnsi" w:hAnsiTheme="minorHAnsi" w:cstheme="minorHAnsi"/>
          <w:sz w:val="24"/>
          <w:szCs w:val="24"/>
        </w:rPr>
        <w:t xml:space="preserve">rtigo 19 da Lei 9.514, para que, no caso de um </w:t>
      </w:r>
      <w:r w:rsidR="004627A5" w:rsidRPr="00C5400A">
        <w:rPr>
          <w:rFonts w:asciiTheme="minorHAnsi" w:eastAsia="Times New Roman" w:hAnsiTheme="minorHAnsi" w:cstheme="minorHAnsi"/>
          <w:sz w:val="24"/>
          <w:szCs w:val="24"/>
          <w:lang w:eastAsia="pt-BR"/>
        </w:rPr>
        <w:t>Evento de Vencimento Antecipado Automático</w:t>
      </w:r>
      <w:r w:rsidR="004627A5" w:rsidRPr="00C5400A">
        <w:rPr>
          <w:rFonts w:asciiTheme="minorHAnsi" w:hAnsiTheme="minorHAnsi" w:cstheme="minorHAnsi"/>
          <w:sz w:val="24"/>
          <w:szCs w:val="24"/>
        </w:rPr>
        <w:t xml:space="preserve"> ou caso venha a ser declarado o vencimento antecipado das Debêntures, no caso da ocorrência de um </w:t>
      </w:r>
      <w:r w:rsidR="004627A5" w:rsidRPr="00C5400A">
        <w:rPr>
          <w:rFonts w:asciiTheme="minorHAnsi" w:eastAsia="Times New Roman" w:hAnsiTheme="minorHAnsi" w:cstheme="minorHAnsi"/>
          <w:sz w:val="24"/>
          <w:szCs w:val="24"/>
          <w:lang w:eastAsia="pt-BR"/>
        </w:rPr>
        <w:t xml:space="preserve">Evento de Vencimento Antecipado Não Automático, ou no caso do vencimento final sem quitação, </w:t>
      </w:r>
      <w:r w:rsidR="004627A5" w:rsidRPr="00C5400A">
        <w:rPr>
          <w:rFonts w:asciiTheme="minorHAnsi" w:hAnsiTheme="minorHAnsi" w:cstheme="minorHAnsi"/>
          <w:sz w:val="24"/>
          <w:szCs w:val="24"/>
        </w:rPr>
        <w:t>sejam utilizados no pagamento das Obrigações Garantidas, conforme a ordem de imputação prevista n</w:t>
      </w:r>
      <w:r w:rsidR="00D03E6C" w:rsidRPr="00C5400A">
        <w:rPr>
          <w:rFonts w:asciiTheme="minorHAnsi" w:hAnsiTheme="minorHAnsi" w:cstheme="minorHAnsi"/>
          <w:sz w:val="24"/>
          <w:szCs w:val="24"/>
        </w:rPr>
        <w:t xml:space="preserve">o </w:t>
      </w:r>
      <w:r w:rsidR="004627A5" w:rsidRPr="00C5400A">
        <w:rPr>
          <w:rFonts w:asciiTheme="minorHAnsi" w:hAnsiTheme="minorHAnsi" w:cstheme="minorHAnsi"/>
          <w:sz w:val="24"/>
          <w:szCs w:val="24"/>
        </w:rPr>
        <w:t xml:space="preserve">Contrato, devendo ser deduzidos todos os tributos e despesas que o Agente Fiduciário venha comprovadamente incorrer, devendo ser entregue </w:t>
      </w:r>
      <w:r w:rsidR="006B58FD" w:rsidRPr="00C5400A">
        <w:rPr>
          <w:rFonts w:asciiTheme="minorHAnsi" w:hAnsiTheme="minorHAnsi" w:cstheme="minorHAnsi"/>
          <w:sz w:val="24"/>
          <w:szCs w:val="24"/>
        </w:rPr>
        <w:t>à</w:t>
      </w:r>
      <w:r w:rsidR="00FE5032" w:rsidRPr="00C5400A">
        <w:rPr>
          <w:rFonts w:asciiTheme="minorHAnsi" w:hAnsiTheme="minorHAnsi" w:cstheme="minorHAnsi"/>
          <w:sz w:val="24"/>
          <w:szCs w:val="24"/>
        </w:rPr>
        <w:t>s</w:t>
      </w:r>
      <w:r w:rsidR="004627A5" w:rsidRPr="00C5400A">
        <w:rPr>
          <w:rFonts w:asciiTheme="minorHAnsi" w:hAnsiTheme="minorHAnsi" w:cstheme="minorHAnsi"/>
          <w:sz w:val="24"/>
          <w:szCs w:val="24"/>
        </w:rPr>
        <w:t xml:space="preserve"> Cedente</w:t>
      </w:r>
      <w:r w:rsidR="00FE5032" w:rsidRPr="00C5400A">
        <w:rPr>
          <w:rFonts w:asciiTheme="minorHAnsi" w:hAnsiTheme="minorHAnsi" w:cstheme="minorHAnsi"/>
          <w:sz w:val="24"/>
          <w:szCs w:val="24"/>
        </w:rPr>
        <w:t>s</w:t>
      </w:r>
      <w:r w:rsidR="004627A5" w:rsidRPr="00C5400A">
        <w:rPr>
          <w:rFonts w:asciiTheme="minorHAnsi" w:hAnsiTheme="minorHAnsi" w:cstheme="minorHAnsi"/>
          <w:sz w:val="24"/>
          <w:szCs w:val="24"/>
        </w:rPr>
        <w:t xml:space="preserve"> o que eventualmente sobejar; e</w:t>
      </w:r>
    </w:p>
    <w:p w14:paraId="75C4A912" w14:textId="77777777" w:rsidR="00D03E6C" w:rsidRPr="00C5400A" w:rsidRDefault="00D03E6C" w:rsidP="008B125A">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p>
    <w:p w14:paraId="50B18C31" w14:textId="68B8A9FC" w:rsidR="004627A5" w:rsidRPr="00C5400A" w:rsidRDefault="000155B6" w:rsidP="008B125A">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Pr>
          <w:rFonts w:asciiTheme="minorHAnsi" w:hAnsiTheme="minorHAnsi" w:cstheme="minorHAnsi"/>
          <w:sz w:val="24"/>
          <w:szCs w:val="24"/>
        </w:rPr>
        <w:t xml:space="preserve">m </w:t>
      </w:r>
      <w:r w:rsidR="004627A5" w:rsidRPr="00C5400A">
        <w:rPr>
          <w:rFonts w:asciiTheme="minorHAnsi" w:hAnsiTheme="minorHAnsi" w:cstheme="minorHAnsi"/>
          <w:sz w:val="24"/>
          <w:szCs w:val="24"/>
        </w:rPr>
        <w:t>havendo</w:t>
      </w:r>
      <w:r w:rsidR="00E44D03" w:rsidRPr="00C5400A">
        <w:rPr>
          <w:rFonts w:asciiTheme="minorHAnsi" w:hAnsiTheme="minorHAnsi" w:cstheme="minorHAnsi"/>
          <w:sz w:val="24"/>
          <w:szCs w:val="24"/>
        </w:rPr>
        <w:t>,</w:t>
      </w:r>
      <w:r w:rsidR="004627A5" w:rsidRPr="00C5400A">
        <w:rPr>
          <w:rFonts w:asciiTheme="minorHAnsi" w:hAnsiTheme="minorHAnsi" w:cstheme="minorHAnsi"/>
          <w:sz w:val="24"/>
          <w:szCs w:val="24"/>
        </w:rPr>
        <w:t xml:space="preserve"> após a execução da garantia conforme previsto no item “b” acima, saldo em aberto das Obrigações Garantidas, </w:t>
      </w:r>
      <w:r w:rsidR="00D03E6C" w:rsidRPr="00C5400A">
        <w:rPr>
          <w:rFonts w:asciiTheme="minorHAnsi" w:hAnsiTheme="minorHAnsi" w:cstheme="minorHAnsi"/>
          <w:sz w:val="24"/>
          <w:szCs w:val="24"/>
        </w:rPr>
        <w:t>a</w:t>
      </w:r>
      <w:r w:rsidR="00E44D03" w:rsidRPr="00C5400A">
        <w:rPr>
          <w:rFonts w:asciiTheme="minorHAnsi" w:hAnsiTheme="minorHAnsi" w:cstheme="minorHAnsi"/>
          <w:sz w:val="24"/>
          <w:szCs w:val="24"/>
        </w:rPr>
        <w:t xml:space="preserve">s Cedentes </w:t>
      </w:r>
      <w:r w:rsidR="004627A5" w:rsidRPr="00C5400A">
        <w:rPr>
          <w:rFonts w:asciiTheme="minorHAnsi" w:hAnsiTheme="minorHAnsi" w:cstheme="minorHAnsi"/>
          <w:sz w:val="24"/>
          <w:szCs w:val="24"/>
        </w:rPr>
        <w:t>permanecer</w:t>
      </w:r>
      <w:r w:rsidR="00E44D03" w:rsidRPr="00C5400A">
        <w:rPr>
          <w:rFonts w:asciiTheme="minorHAnsi" w:hAnsiTheme="minorHAnsi" w:cstheme="minorHAnsi"/>
          <w:sz w:val="24"/>
          <w:szCs w:val="24"/>
        </w:rPr>
        <w:t>ão solidariamente</w:t>
      </w:r>
      <w:r w:rsidR="004627A5" w:rsidRPr="00C5400A">
        <w:rPr>
          <w:rFonts w:asciiTheme="minorHAnsi" w:hAnsiTheme="minorHAnsi" w:cstheme="minorHAnsi"/>
          <w:sz w:val="24"/>
          <w:szCs w:val="24"/>
        </w:rPr>
        <w:t xml:space="preserve"> responsáve</w:t>
      </w:r>
      <w:r w:rsidR="00E44D03" w:rsidRPr="00C5400A">
        <w:rPr>
          <w:rFonts w:asciiTheme="minorHAnsi" w:hAnsiTheme="minorHAnsi" w:cstheme="minorHAnsi"/>
          <w:sz w:val="24"/>
          <w:szCs w:val="24"/>
        </w:rPr>
        <w:t>is</w:t>
      </w:r>
      <w:r w:rsidR="004627A5" w:rsidRPr="00C5400A">
        <w:rPr>
          <w:rFonts w:asciiTheme="minorHAnsi" w:hAnsiTheme="minorHAnsi" w:cstheme="minorHAnsi"/>
          <w:sz w:val="24"/>
          <w:szCs w:val="24"/>
        </w:rPr>
        <w:t xml:space="preserve"> pelo saldo devedor das </w:t>
      </w:r>
      <w:r w:rsidR="004627A5" w:rsidRPr="00C5400A">
        <w:rPr>
          <w:rFonts w:asciiTheme="minorHAnsi" w:eastAsia="Times New Roman" w:hAnsiTheme="minorHAnsi" w:cstheme="minorHAnsi"/>
          <w:sz w:val="24"/>
          <w:szCs w:val="24"/>
          <w:lang w:eastAsia="pt-BR"/>
        </w:rPr>
        <w:t>Obrigações</w:t>
      </w:r>
      <w:r w:rsidR="004627A5" w:rsidRPr="00C5400A">
        <w:rPr>
          <w:rFonts w:asciiTheme="minorHAnsi" w:hAnsiTheme="minorHAnsi" w:cstheme="minorHAnsi"/>
          <w:sz w:val="24"/>
          <w:szCs w:val="24"/>
        </w:rPr>
        <w:t xml:space="preserve"> Garantidas que não tiverem sido pagas, sem prejuízo dos acréscimos de Remuneração, Encargos Moratórios e outros encargos incidentes sobre o saldo devedor das Obrigações Garantidas enquanto não forem pagas.</w:t>
      </w:r>
    </w:p>
    <w:p w14:paraId="119DB416" w14:textId="15C69128" w:rsidR="008D6792" w:rsidRDefault="008D6792"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DBB7B40" w14:textId="77777777" w:rsidR="000155B6" w:rsidRPr="00C5400A" w:rsidRDefault="000155B6"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6947211" w14:textId="37887F8B"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A eventual execução parcial da garantia representada pelos Direitos Creditórios não afetará os termos, condições e proteções </w:t>
      </w:r>
      <w:r w:rsidR="00D03E6C"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em benefício do</w:t>
      </w:r>
      <w:r w:rsidR="00171226" w:rsidRPr="00C5400A">
        <w:rPr>
          <w:rFonts w:asciiTheme="minorHAnsi" w:eastAsia="Times New Roman" w:hAnsiTheme="minorHAnsi" w:cstheme="minorHAnsi"/>
          <w:sz w:val="24"/>
          <w:szCs w:val="24"/>
          <w:lang w:eastAsia="ar-SA"/>
        </w:rPr>
        <w:t>s</w:t>
      </w:r>
      <w:r w:rsidR="000D3EC7"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representados pelo </w:t>
      </w:r>
      <w:r w:rsidR="00171226" w:rsidRPr="00C5400A">
        <w:rPr>
          <w:rFonts w:asciiTheme="minorHAnsi" w:eastAsia="Times New Roman" w:hAnsiTheme="minorHAnsi" w:cstheme="minorHAnsi"/>
          <w:sz w:val="24"/>
          <w:szCs w:val="24"/>
          <w:lang w:eastAsia="ar-SA"/>
        </w:rPr>
        <w:t>Agente Fiduciário</w:t>
      </w:r>
      <w:r w:rsidRPr="00C5400A">
        <w:rPr>
          <w:rFonts w:asciiTheme="minorHAnsi" w:eastAsia="Times New Roman" w:hAnsiTheme="minorHAnsi" w:cstheme="minorHAnsi"/>
          <w:sz w:val="24"/>
          <w:szCs w:val="24"/>
          <w:lang w:eastAsia="ar-SA"/>
        </w:rPr>
        <w:t xml:space="preserve">, e não implicará na liberação da garantia ora constituída, sendo que </w:t>
      </w:r>
      <w:r w:rsidR="00D03E6C" w:rsidRPr="00C5400A">
        <w:rPr>
          <w:rFonts w:asciiTheme="minorHAnsi" w:eastAsia="Times New Roman" w:hAnsiTheme="minorHAnsi" w:cstheme="minorHAnsi"/>
          <w:sz w:val="24"/>
          <w:szCs w:val="24"/>
          <w:lang w:eastAsia="ar-SA"/>
        </w:rPr>
        <w:t>ao</w:t>
      </w:r>
      <w:r w:rsidRPr="00C5400A">
        <w:rPr>
          <w:rFonts w:asciiTheme="minorHAnsi" w:eastAsia="Times New Roman" w:hAnsiTheme="minorHAnsi" w:cstheme="minorHAnsi"/>
          <w:sz w:val="24"/>
          <w:szCs w:val="24"/>
          <w:lang w:eastAsia="ar-SA"/>
        </w:rPr>
        <w:t xml:space="preserve"> Contrato permanecerá em vigor até o cumprimento de todas as Obrigações Garantidas.</w:t>
      </w:r>
    </w:p>
    <w:p w14:paraId="6009692F"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7E8DB8E" w14:textId="6542B17D"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Havendo, após a excussão dos Direitos Creditórios,</w:t>
      </w:r>
      <w:r w:rsidR="00D03E6C"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saldo em aberto das Obrigações Garantidas, 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permanecer</w:t>
      </w:r>
      <w:r w:rsidR="00FE5032" w:rsidRPr="00C5400A">
        <w:rPr>
          <w:rFonts w:asciiTheme="minorHAnsi" w:eastAsia="Times New Roman" w:hAnsiTheme="minorHAnsi" w:cstheme="minorHAnsi"/>
          <w:sz w:val="24"/>
          <w:szCs w:val="24"/>
          <w:lang w:eastAsia="ar-SA"/>
        </w:rPr>
        <w:t>ão</w:t>
      </w:r>
      <w:r w:rsidRPr="00C5400A">
        <w:rPr>
          <w:rFonts w:asciiTheme="minorHAnsi" w:eastAsia="Times New Roman" w:hAnsiTheme="minorHAnsi" w:cstheme="minorHAnsi"/>
          <w:sz w:val="24"/>
          <w:szCs w:val="24"/>
          <w:lang w:eastAsia="ar-SA"/>
        </w:rPr>
        <w:t xml:space="preserve"> responsáve</w:t>
      </w:r>
      <w:r w:rsidR="00FE5032" w:rsidRPr="00C5400A">
        <w:rPr>
          <w:rFonts w:asciiTheme="minorHAnsi" w:eastAsia="Times New Roman" w:hAnsiTheme="minorHAnsi" w:cstheme="minorHAnsi"/>
          <w:sz w:val="24"/>
          <w:szCs w:val="24"/>
          <w:lang w:eastAsia="ar-SA"/>
        </w:rPr>
        <w:t>is</w:t>
      </w:r>
      <w:r w:rsidRPr="00C5400A">
        <w:rPr>
          <w:rFonts w:asciiTheme="minorHAnsi" w:eastAsia="Times New Roman" w:hAnsiTheme="minorHAnsi" w:cstheme="minorHAnsi"/>
          <w:sz w:val="24"/>
          <w:szCs w:val="24"/>
          <w:lang w:eastAsia="ar-SA"/>
        </w:rPr>
        <w:t xml:space="preserve"> por tal saldo até a efetiva e total liquidação das Obrigações Garantidas. Havendo, após a excussão dos Direitos Creditórios e a liquidação de todas as Obrigações Garantidas, quaisquer </w:t>
      </w:r>
      <w:r w:rsidRPr="00C5400A">
        <w:rPr>
          <w:rFonts w:asciiTheme="minorHAnsi" w:eastAsia="Times New Roman" w:hAnsiTheme="minorHAnsi" w:cstheme="minorHAnsi"/>
          <w:sz w:val="24"/>
          <w:szCs w:val="24"/>
          <w:lang w:eastAsia="ar-SA"/>
        </w:rPr>
        <w:lastRenderedPageBreak/>
        <w:t xml:space="preserve">recursos remanescentes decorrentes da excussão dos Direitos Creditórios, </w:t>
      </w:r>
      <w:r w:rsidR="00BC4AEE" w:rsidRPr="00C5400A">
        <w:rPr>
          <w:rFonts w:asciiTheme="minorHAnsi" w:eastAsia="Times New Roman" w:hAnsiTheme="minorHAnsi" w:cstheme="minorHAnsi"/>
          <w:sz w:val="24"/>
          <w:szCs w:val="24"/>
          <w:lang w:eastAsia="ar-SA"/>
        </w:rPr>
        <w:t>tais recursos serão devolvidos à</w:t>
      </w:r>
      <w:r w:rsidR="00FE5032" w:rsidRPr="00C5400A">
        <w:rPr>
          <w:rFonts w:asciiTheme="minorHAnsi" w:eastAsia="Times New Roman" w:hAnsiTheme="minorHAnsi" w:cstheme="minorHAnsi"/>
          <w:sz w:val="24"/>
          <w:szCs w:val="24"/>
          <w:lang w:eastAsia="ar-SA"/>
        </w:rPr>
        <w:t>s</w:t>
      </w:r>
      <w:r w:rsidR="00BC4AEE"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w:t>
      </w:r>
    </w:p>
    <w:p w14:paraId="64151334"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B3BA748" w14:textId="0B13F35D" w:rsidR="0059205E"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concorda</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 reconhece</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expressamente que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poderá praticar todos os atos necessários para a venda e transferência dos Direitos Creditórios, inclusive, conforme aplicável, receber, transferir e </w:t>
      </w:r>
      <w:r w:rsidR="00BC4AEE" w:rsidRPr="00C5400A">
        <w:rPr>
          <w:rFonts w:asciiTheme="minorHAnsi" w:eastAsia="Times New Roman" w:hAnsiTheme="minorHAnsi" w:cstheme="minorHAnsi"/>
          <w:sz w:val="24"/>
          <w:szCs w:val="24"/>
          <w:lang w:eastAsia="ar-SA"/>
        </w:rPr>
        <w:t>negociar os Direitos Creditórios</w:t>
      </w:r>
      <w:r w:rsidRPr="00C5400A">
        <w:rPr>
          <w:rFonts w:asciiTheme="minorHAnsi" w:eastAsia="Times New Roman" w:hAnsiTheme="minorHAnsi" w:cstheme="minorHAnsi"/>
          <w:sz w:val="24"/>
          <w:szCs w:val="24"/>
          <w:lang w:eastAsia="ar-SA"/>
        </w:rPr>
        <w:t xml:space="preserve">, dar quitação e transigir, podendo solicitar todas as averbações, registros e autorizações, observadas as condições de excussão da cessão fiduciária previstas </w:t>
      </w:r>
      <w:r w:rsidR="00D03E6C" w:rsidRPr="00C5400A">
        <w:rPr>
          <w:rFonts w:asciiTheme="minorHAnsi" w:eastAsia="Times New Roman" w:hAnsiTheme="minorHAnsi" w:cstheme="minorHAnsi"/>
          <w:sz w:val="24"/>
          <w:szCs w:val="24"/>
          <w:lang w:eastAsia="ar-SA"/>
        </w:rPr>
        <w:t>no</w:t>
      </w:r>
      <w:r w:rsidR="00BC4AEE" w:rsidRPr="00C5400A">
        <w:rPr>
          <w:rFonts w:asciiTheme="minorHAnsi" w:eastAsia="Times New Roman" w:hAnsiTheme="minorHAnsi" w:cstheme="minorHAnsi"/>
          <w:sz w:val="24"/>
          <w:szCs w:val="24"/>
          <w:lang w:eastAsia="ar-SA"/>
        </w:rPr>
        <w:t xml:space="preserve"> Contrato </w:t>
      </w:r>
      <w:r w:rsidRPr="00C5400A">
        <w:rPr>
          <w:rFonts w:asciiTheme="minorHAnsi" w:eastAsia="Times New Roman" w:hAnsiTheme="minorHAnsi" w:cstheme="minorHAnsi"/>
          <w:sz w:val="24"/>
          <w:szCs w:val="24"/>
          <w:lang w:eastAsia="ar-SA"/>
        </w:rPr>
        <w:t>e na legislação aplicável.</w:t>
      </w:r>
    </w:p>
    <w:p w14:paraId="176BF5CD" w14:textId="77777777" w:rsidR="00AD0283" w:rsidRPr="00C5400A" w:rsidRDefault="00AD0283" w:rsidP="00AD0283">
      <w:pPr>
        <w:tabs>
          <w:tab w:val="left" w:pos="567"/>
        </w:tabs>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A8D670C" w14:textId="1D3AFFB4"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desde já se obriga</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a praticar todos os atos e cooperar com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em tudo que se fizer necessário ao cumprimento dos procedimentos aqui previstos, inclusive no que se refere ao atendimento das exigências legais e regulamentares necessárias ao recebimento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w:t>
      </w:r>
    </w:p>
    <w:p w14:paraId="24A6DE7F"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DB714CB" w14:textId="1EE2C741"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neste ato e na medida permitida em lei, renuncia</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em favor do</w:t>
      </w:r>
      <w:r w:rsidR="00171226" w:rsidRPr="00C5400A">
        <w:rPr>
          <w:rFonts w:asciiTheme="minorHAnsi" w:eastAsia="Times New Roman" w:hAnsiTheme="minorHAnsi" w:cstheme="minorHAnsi"/>
          <w:sz w:val="24"/>
          <w:szCs w:val="24"/>
          <w:lang w:eastAsia="ar-SA"/>
        </w:rPr>
        <w:t>s</w:t>
      </w:r>
      <w:r w:rsidR="00FA40BE"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representado</w:t>
      </w:r>
      <w:r w:rsidR="00E44D03"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pelo </w:t>
      </w:r>
      <w:r w:rsidR="00FA40BE" w:rsidRPr="00C5400A">
        <w:rPr>
          <w:rFonts w:asciiTheme="minorHAnsi" w:eastAsia="Times New Roman" w:hAnsiTheme="minorHAnsi" w:cstheme="minorHAnsi"/>
          <w:sz w:val="24"/>
          <w:szCs w:val="24"/>
          <w:lang w:eastAsia="ar-SA"/>
        </w:rPr>
        <w:t xml:space="preserve">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a qualquer privilégio legal ou contratual que possa afetar a livre e integral exequibilidade, exercício ou transferência, conforme o caso, de quaisquer dos Direitos Creditórios, nos termos d</w:t>
      </w:r>
      <w:r w:rsidR="00D03E6C" w:rsidRPr="00C5400A">
        <w:rPr>
          <w:rFonts w:asciiTheme="minorHAnsi" w:eastAsia="Times New Roman" w:hAnsiTheme="minorHAnsi" w:cstheme="minorHAnsi"/>
          <w:sz w:val="24"/>
          <w:szCs w:val="24"/>
          <w:lang w:eastAsia="ar-SA"/>
        </w:rPr>
        <w:t>o</w:t>
      </w:r>
      <w:r w:rsidRPr="00C5400A">
        <w:rPr>
          <w:rFonts w:asciiTheme="minorHAnsi" w:eastAsia="Times New Roman" w:hAnsiTheme="minorHAnsi" w:cstheme="minorHAnsi"/>
          <w:sz w:val="24"/>
          <w:szCs w:val="24"/>
          <w:lang w:eastAsia="ar-SA"/>
        </w:rPr>
        <w:t xml:space="preserve"> Contrato.</w:t>
      </w:r>
    </w:p>
    <w:p w14:paraId="4691131F"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3A59CFE" w14:textId="06C0A141"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nomeia</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 constitu</w:t>
      </w:r>
      <w:r w:rsidR="00FE5032" w:rsidRPr="00C5400A">
        <w:rPr>
          <w:rFonts w:asciiTheme="minorHAnsi" w:eastAsia="Times New Roman" w:hAnsiTheme="minorHAnsi" w:cstheme="minorHAnsi"/>
          <w:sz w:val="24"/>
          <w:szCs w:val="24"/>
          <w:lang w:eastAsia="ar-SA"/>
        </w:rPr>
        <w:t>em</w:t>
      </w:r>
      <w:r w:rsidRPr="00C5400A">
        <w:rPr>
          <w:rFonts w:asciiTheme="minorHAnsi" w:eastAsia="Times New Roman" w:hAnsiTheme="minorHAnsi" w:cstheme="minorHAnsi"/>
          <w:sz w:val="24"/>
          <w:szCs w:val="24"/>
          <w:lang w:eastAsia="ar-SA"/>
        </w:rPr>
        <w:t xml:space="preserve">, em caráter irrevogável e irretratável,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como seu procurador, conforme o modelo de procuração contida no </w:t>
      </w:r>
      <w:r w:rsidRPr="00C5400A">
        <w:rPr>
          <w:rFonts w:asciiTheme="minorHAnsi" w:eastAsia="Times New Roman" w:hAnsiTheme="minorHAnsi" w:cstheme="minorHAnsi"/>
          <w:sz w:val="24"/>
          <w:szCs w:val="24"/>
          <w:u w:val="single"/>
          <w:lang w:eastAsia="ar-SA"/>
        </w:rPr>
        <w:t>Anexo</w:t>
      </w:r>
      <w:r w:rsidR="00D03E6C" w:rsidRPr="00C5400A">
        <w:rPr>
          <w:rFonts w:asciiTheme="minorHAnsi" w:eastAsia="Times New Roman" w:hAnsiTheme="minorHAnsi" w:cstheme="minorHAnsi"/>
          <w:sz w:val="24"/>
          <w:szCs w:val="24"/>
          <w:u w:val="single"/>
          <w:lang w:eastAsia="ar-SA"/>
        </w:rPr>
        <w:t> </w:t>
      </w:r>
      <w:r w:rsidRPr="00C5400A">
        <w:rPr>
          <w:rFonts w:asciiTheme="minorHAnsi" w:eastAsia="Times New Roman" w:hAnsiTheme="minorHAnsi" w:cstheme="minorHAnsi"/>
          <w:sz w:val="24"/>
          <w:szCs w:val="24"/>
          <w:u w:val="single"/>
          <w:lang w:eastAsia="ar-SA"/>
        </w:rPr>
        <w:t xml:space="preserve"> </w:t>
      </w:r>
      <w:r w:rsidR="00D03E6C" w:rsidRPr="00C5400A">
        <w:rPr>
          <w:rFonts w:asciiTheme="minorHAnsi" w:eastAsia="Times New Roman" w:hAnsiTheme="minorHAnsi" w:cstheme="minorHAnsi"/>
          <w:sz w:val="24"/>
          <w:szCs w:val="24"/>
          <w:u w:val="single"/>
          <w:lang w:eastAsia="ar-SA"/>
        </w:rPr>
        <w:t>II</w:t>
      </w:r>
      <w:r w:rsidR="00F25896" w:rsidRPr="00C5400A">
        <w:rPr>
          <w:rFonts w:asciiTheme="minorHAnsi" w:eastAsia="Times New Roman" w:hAnsiTheme="minorHAnsi" w:cstheme="minorHAnsi"/>
          <w:sz w:val="24"/>
          <w:szCs w:val="24"/>
          <w:u w:val="single"/>
          <w:lang w:eastAsia="ar-SA"/>
        </w:rPr>
        <w:t>I</w:t>
      </w:r>
      <w:r w:rsidRPr="00C5400A">
        <w:rPr>
          <w:rFonts w:asciiTheme="minorHAnsi" w:eastAsia="Times New Roman" w:hAnsiTheme="minorHAnsi" w:cstheme="minorHAnsi"/>
          <w:sz w:val="24"/>
          <w:szCs w:val="24"/>
          <w:lang w:eastAsia="ar-SA"/>
        </w:rPr>
        <w:t xml:space="preserve">, a ser assinada </w:t>
      </w:r>
      <w:r w:rsidR="00D1280D" w:rsidRPr="00C5400A">
        <w:rPr>
          <w:rFonts w:asciiTheme="minorHAnsi" w:eastAsia="Times New Roman" w:hAnsiTheme="minorHAnsi" w:cstheme="minorHAnsi"/>
          <w:sz w:val="24"/>
          <w:szCs w:val="24"/>
          <w:lang w:eastAsia="ar-SA"/>
        </w:rPr>
        <w:t xml:space="preserve">em até 5 (cinco) Dias Úteis contados da data de assinatura do </w:t>
      </w:r>
      <w:r w:rsidRPr="00C5400A">
        <w:rPr>
          <w:rFonts w:asciiTheme="minorHAnsi" w:eastAsia="Times New Roman" w:hAnsiTheme="minorHAnsi" w:cstheme="minorHAnsi"/>
          <w:sz w:val="24"/>
          <w:szCs w:val="24"/>
          <w:lang w:eastAsia="ar-SA"/>
        </w:rPr>
        <w:t xml:space="preserve">Contrato, nos termos e para os fins previstos nos </w:t>
      </w:r>
      <w:r w:rsidR="00D03E6C" w:rsidRPr="00C5400A">
        <w:rPr>
          <w:rFonts w:asciiTheme="minorHAnsi" w:eastAsia="Times New Roman" w:hAnsiTheme="minorHAnsi" w:cstheme="minorHAnsi"/>
          <w:sz w:val="24"/>
          <w:szCs w:val="24"/>
          <w:lang w:eastAsia="ar-SA"/>
        </w:rPr>
        <w:t>A</w:t>
      </w:r>
      <w:r w:rsidRPr="00C5400A">
        <w:rPr>
          <w:rFonts w:asciiTheme="minorHAnsi" w:eastAsia="Times New Roman" w:hAnsiTheme="minorHAnsi" w:cstheme="minorHAnsi"/>
          <w:sz w:val="24"/>
          <w:szCs w:val="24"/>
          <w:lang w:eastAsia="ar-SA"/>
        </w:rPr>
        <w:t xml:space="preserve">rtigos 684 e 685 do Código Civil </w:t>
      </w:r>
      <w:r w:rsidRPr="00C5400A">
        <w:rPr>
          <w:rFonts w:asciiTheme="minorHAnsi" w:eastAsia="Times New Roman" w:hAnsiTheme="minorHAnsi" w:cstheme="minorHAnsi"/>
          <w:sz w:val="24"/>
          <w:szCs w:val="24"/>
          <w:lang w:eastAsia="pt-BR"/>
        </w:rPr>
        <w:t>Brasileiro</w:t>
      </w:r>
      <w:r w:rsidRPr="00C5400A">
        <w:rPr>
          <w:rFonts w:asciiTheme="minorHAnsi" w:eastAsia="Times New Roman" w:hAnsiTheme="minorHAnsi" w:cstheme="minorHAnsi"/>
          <w:sz w:val="24"/>
          <w:szCs w:val="24"/>
          <w:lang w:eastAsia="ar-SA"/>
        </w:rPr>
        <w:t xml:space="preserve">, como condição essencial para esta operação, outorgando ao Agente </w:t>
      </w:r>
      <w:r w:rsidR="00DD0EC3" w:rsidRPr="00C5400A">
        <w:rPr>
          <w:rFonts w:asciiTheme="minorHAnsi" w:eastAsia="Times New Roman" w:hAnsiTheme="minorHAnsi" w:cstheme="minorHAnsi"/>
          <w:sz w:val="24"/>
          <w:szCs w:val="24"/>
          <w:lang w:eastAsia="ar-SA"/>
        </w:rPr>
        <w:t>Fiduciário</w:t>
      </w:r>
      <w:r w:rsidR="00D1280D" w:rsidRPr="00C5400A">
        <w:rPr>
          <w:rFonts w:asciiTheme="minorHAnsi" w:eastAsia="Times New Roman" w:hAnsiTheme="minorHAnsi" w:cstheme="minorHAnsi"/>
          <w:sz w:val="24"/>
          <w:szCs w:val="24"/>
          <w:lang w:eastAsia="ar-SA"/>
        </w:rPr>
        <w:t>, até a data de quitação integral das Obrigações Garantidas,</w:t>
      </w:r>
      <w:r w:rsidRPr="00C5400A">
        <w:rPr>
          <w:rFonts w:asciiTheme="minorHAnsi" w:eastAsia="Times New Roman" w:hAnsiTheme="minorHAnsi" w:cstheme="minorHAnsi"/>
          <w:sz w:val="24"/>
          <w:szCs w:val="24"/>
          <w:lang w:eastAsia="ar-SA"/>
        </w:rPr>
        <w:t xml:space="preserve"> plenos poderes para praticar todos os atos e assinar todos os documentos necessários ao exercício dos direitos conferidos nos termos d</w:t>
      </w:r>
      <w:r w:rsidR="00D03E6C" w:rsidRPr="00C5400A">
        <w:rPr>
          <w:rFonts w:asciiTheme="minorHAnsi" w:eastAsia="Times New Roman" w:hAnsiTheme="minorHAnsi" w:cstheme="minorHAnsi"/>
          <w:sz w:val="24"/>
          <w:szCs w:val="24"/>
          <w:lang w:eastAsia="ar-SA"/>
        </w:rPr>
        <w:t>o</w:t>
      </w:r>
      <w:r w:rsidRPr="00C5400A">
        <w:rPr>
          <w:rFonts w:asciiTheme="minorHAnsi" w:eastAsia="Times New Roman" w:hAnsiTheme="minorHAnsi" w:cstheme="minorHAnsi"/>
          <w:sz w:val="24"/>
          <w:szCs w:val="24"/>
          <w:lang w:eastAsia="ar-SA"/>
        </w:rPr>
        <w:t xml:space="preserve"> Contrato (“</w:t>
      </w:r>
      <w:r w:rsidRPr="00C5400A">
        <w:rPr>
          <w:rFonts w:asciiTheme="minorHAnsi" w:eastAsia="Times New Roman" w:hAnsiTheme="minorHAnsi" w:cstheme="minorHAnsi"/>
          <w:sz w:val="24"/>
          <w:szCs w:val="24"/>
          <w:u w:val="single"/>
          <w:lang w:eastAsia="ar-SA"/>
        </w:rPr>
        <w:t>Procuração</w:t>
      </w:r>
      <w:r w:rsidRPr="00C5400A">
        <w:rPr>
          <w:rFonts w:asciiTheme="minorHAnsi" w:eastAsia="Times New Roman" w:hAnsiTheme="minorHAnsi" w:cstheme="minorHAnsi"/>
          <w:sz w:val="24"/>
          <w:szCs w:val="24"/>
          <w:lang w:eastAsia="ar-SA"/>
        </w:rPr>
        <w:t>”).</w:t>
      </w:r>
    </w:p>
    <w:p w14:paraId="6033B09B" w14:textId="77777777" w:rsidR="008D6792" w:rsidRPr="00C5400A" w:rsidRDefault="008D6792"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2A4F2E8" w14:textId="683E5880" w:rsidR="00B94735" w:rsidRPr="00C5400A" w:rsidRDefault="00A24490"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Enquanto estiverem vigentes as Obrigações Garantidas, </w:t>
      </w:r>
      <w:r w:rsidR="00FE5032" w:rsidRPr="00C5400A">
        <w:rPr>
          <w:rFonts w:asciiTheme="minorHAnsi" w:eastAsia="Times New Roman" w:hAnsiTheme="minorHAnsi" w:cstheme="minorHAnsi"/>
          <w:sz w:val="24"/>
          <w:szCs w:val="24"/>
          <w:lang w:eastAsia="ar-SA"/>
        </w:rPr>
        <w:t>as Cedentes comprometem-se</w:t>
      </w:r>
      <w:r w:rsidRPr="00C5400A">
        <w:rPr>
          <w:rFonts w:asciiTheme="minorHAnsi" w:eastAsia="Times New Roman" w:hAnsiTheme="minorHAnsi" w:cstheme="minorHAnsi"/>
          <w:sz w:val="24"/>
          <w:szCs w:val="24"/>
          <w:lang w:eastAsia="ar-SA"/>
        </w:rPr>
        <w:t xml:space="preserve"> a renovar a Procuração continuamente por prazo adicional de 1 (um) ano, sempre com antecedência mínima de 30 (trinta) dias da data de seu vencimento.</w:t>
      </w:r>
    </w:p>
    <w:p w14:paraId="34430757" w14:textId="77777777" w:rsidR="00B94735" w:rsidRPr="00C5400A" w:rsidRDefault="00B94735" w:rsidP="008B125A">
      <w:pPr>
        <w:tabs>
          <w:tab w:val="left" w:pos="993"/>
        </w:tabs>
        <w:suppressAutoHyphens/>
        <w:autoSpaceDE w:val="0"/>
        <w:spacing w:after="0" w:line="340" w:lineRule="exact"/>
        <w:ind w:left="284"/>
        <w:contextualSpacing/>
        <w:jc w:val="both"/>
        <w:rPr>
          <w:rFonts w:asciiTheme="minorHAnsi" w:eastAsia="Times New Roman" w:hAnsiTheme="minorHAnsi" w:cstheme="minorHAnsi"/>
          <w:sz w:val="24"/>
          <w:szCs w:val="24"/>
          <w:lang w:eastAsia="ar-SA"/>
        </w:rPr>
      </w:pPr>
    </w:p>
    <w:p w14:paraId="13848FAC" w14:textId="0F9830CA"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compromete</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-se a outorgar uma Procuração a qualquer pessoa que venha a suceder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para assegurar que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(ou qualquer de seus sucessores) tenha os poderes necessários para praticar os atos e reivindicar os direitos previstos neste Contrato, nos termos da Procuração.</w:t>
      </w:r>
    </w:p>
    <w:p w14:paraId="4CBE23AB"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10BD400D" w14:textId="3F5311D5" w:rsidR="0059205E" w:rsidRPr="00C5400A" w:rsidRDefault="00FE5032"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lastRenderedPageBreak/>
        <w:t>As Cedentes reconhecem</w:t>
      </w:r>
      <w:r w:rsidR="00AD4FEC" w:rsidRPr="00C5400A">
        <w:rPr>
          <w:rFonts w:asciiTheme="minorHAnsi" w:eastAsia="Times New Roman" w:hAnsiTheme="minorHAnsi" w:cstheme="minorHAnsi"/>
          <w:sz w:val="24"/>
          <w:szCs w:val="24"/>
          <w:lang w:eastAsia="ar-SA"/>
        </w:rPr>
        <w:t xml:space="preserve"> o direito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00AD4FEC" w:rsidRPr="00C5400A">
        <w:rPr>
          <w:rFonts w:asciiTheme="minorHAnsi" w:eastAsia="Times New Roman" w:hAnsiTheme="minorHAnsi" w:cstheme="minorHAnsi"/>
          <w:sz w:val="24"/>
          <w:szCs w:val="24"/>
          <w:lang w:eastAsia="ar-SA"/>
        </w:rPr>
        <w:t xml:space="preserve">, por meio do Agente </w:t>
      </w:r>
      <w:r w:rsidR="00DD0EC3" w:rsidRPr="00C5400A">
        <w:rPr>
          <w:rFonts w:asciiTheme="minorHAnsi" w:eastAsia="Times New Roman" w:hAnsiTheme="minorHAnsi" w:cstheme="minorHAnsi"/>
          <w:sz w:val="24"/>
          <w:szCs w:val="24"/>
          <w:lang w:eastAsia="ar-SA"/>
        </w:rPr>
        <w:t>Fiduciário</w:t>
      </w:r>
      <w:r w:rsidR="00AD4FEC" w:rsidRPr="00C5400A">
        <w:rPr>
          <w:rFonts w:asciiTheme="minorHAnsi" w:eastAsia="Times New Roman" w:hAnsiTheme="minorHAnsi" w:cstheme="minorHAnsi"/>
          <w:sz w:val="24"/>
          <w:szCs w:val="24"/>
          <w:lang w:eastAsia="ar-SA"/>
        </w:rPr>
        <w:t>, de executar a garantia, como forma de receber os créditos devidos decorrentes das Obrigações Garantidas, com os devidos encargos.</w:t>
      </w:r>
    </w:p>
    <w:p w14:paraId="6A6D941E"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74EE0BA" w14:textId="6E88FDEB"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desde logo reconhece</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a legitimidade extraordinária do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para excutir a garantia contratada </w:t>
      </w:r>
      <w:r w:rsidR="00B94735" w:rsidRPr="00C5400A">
        <w:rPr>
          <w:rFonts w:asciiTheme="minorHAnsi" w:eastAsia="Times New Roman" w:hAnsiTheme="minorHAnsi" w:cstheme="minorHAnsi"/>
          <w:sz w:val="24"/>
          <w:szCs w:val="24"/>
          <w:lang w:eastAsia="ar-SA"/>
        </w:rPr>
        <w:t>no</w:t>
      </w:r>
      <w:r w:rsidRPr="00C5400A">
        <w:rPr>
          <w:rFonts w:asciiTheme="minorHAnsi" w:eastAsia="Times New Roman" w:hAnsiTheme="minorHAnsi" w:cstheme="minorHAnsi"/>
          <w:sz w:val="24"/>
          <w:szCs w:val="24"/>
          <w:lang w:eastAsia="ar-SA"/>
        </w:rPr>
        <w:t xml:space="preserve"> Contrato, bem como para promover a cobrança de quaisquer valores decorrentes do Contrato, podendo, para tanto, contratar, às expensas da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quaisquer prestadores de serviços para controle e excussão das garantias ou para auditoria de procedimentos, e podendo ainda contratar e destituir, às expensas da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advogados, com poderes </w:t>
      </w:r>
      <w:r w:rsidRPr="00C5400A">
        <w:rPr>
          <w:rFonts w:asciiTheme="minorHAnsi" w:eastAsia="Times New Roman" w:hAnsiTheme="minorHAnsi" w:cstheme="minorHAnsi"/>
          <w:i/>
          <w:sz w:val="24"/>
          <w:szCs w:val="24"/>
          <w:lang w:eastAsia="ar-SA"/>
        </w:rPr>
        <w:t>ad judicia</w:t>
      </w:r>
      <w:r w:rsidRPr="00C5400A">
        <w:rPr>
          <w:rFonts w:asciiTheme="minorHAnsi" w:eastAsia="Times New Roman" w:hAnsiTheme="minorHAnsi" w:cstheme="minorHAnsi"/>
          <w:sz w:val="24"/>
          <w:szCs w:val="24"/>
          <w:lang w:eastAsia="ar-SA"/>
        </w:rPr>
        <w:t>, intimar, notificar, interpelar, transigir, desistir, dar e receber quitação, representando 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extrajudicial ou judicialmente</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e</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 xml:space="preserve">em qualquer fase ou grau de jurisdição, com poderes, ainda, para praticar qualquer ato e assinar qualquer documento ou instrumento necessário no cumprimento de suas funções de agente da presente garantia, sempre no interesse e de acordo com as expressas instruções </w:t>
      </w:r>
      <w:r w:rsidR="00AE2435" w:rsidRPr="00C5400A">
        <w:rPr>
          <w:rFonts w:asciiTheme="minorHAnsi" w:eastAsia="Times New Roman" w:hAnsiTheme="minorHAnsi" w:cstheme="minorHAnsi"/>
          <w:sz w:val="24"/>
          <w:szCs w:val="24"/>
          <w:lang w:eastAsia="ar-SA"/>
        </w:rPr>
        <w:t>dos Debenturistas,</w:t>
      </w:r>
      <w:r w:rsidRPr="00C5400A">
        <w:rPr>
          <w:rFonts w:asciiTheme="minorHAnsi" w:eastAsia="Times New Roman" w:hAnsiTheme="minorHAnsi" w:cstheme="minorHAnsi"/>
          <w:sz w:val="24"/>
          <w:szCs w:val="24"/>
          <w:lang w:eastAsia="ar-SA"/>
        </w:rPr>
        <w:t xml:space="preserve"> nos termos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e de seu eventual cessionário e sucessor a qualquer título.</w:t>
      </w:r>
    </w:p>
    <w:p w14:paraId="08D82FD9"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8102DA4" w14:textId="7605B22D"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O Agente </w:t>
      </w:r>
      <w:r w:rsidR="00171226"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atua no Contrato em nome e em benefício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 de acordo com as expressas instruções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em total conformidade com os termos e condições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sz w:val="24"/>
          <w:szCs w:val="24"/>
          <w:lang w:eastAsia="ar-SA"/>
        </w:rPr>
        <w:t>. Neste sentido, sempre que neste instrumento estiverem previstos quaisquer atos ou decisões a serem tomados pelo</w:t>
      </w:r>
      <w:r w:rsidR="00AE2435"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AE2435"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eles serão tomados pelo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em </w:t>
      </w:r>
      <w:r w:rsidR="00171226" w:rsidRPr="00C5400A">
        <w:rPr>
          <w:rFonts w:asciiTheme="minorHAnsi" w:eastAsia="Times New Roman" w:hAnsiTheme="minorHAnsi" w:cstheme="minorHAnsi"/>
          <w:sz w:val="24"/>
          <w:szCs w:val="24"/>
          <w:lang w:eastAsia="ar-SA"/>
        </w:rPr>
        <w:t>AGD</w:t>
      </w:r>
      <w:r w:rsidRPr="00C5400A">
        <w:rPr>
          <w:rFonts w:asciiTheme="minorHAnsi" w:eastAsia="Times New Roman" w:hAnsiTheme="minorHAnsi" w:cstheme="minorHAnsi"/>
          <w:sz w:val="24"/>
          <w:szCs w:val="24"/>
          <w:lang w:eastAsia="ar-SA"/>
        </w:rPr>
        <w:t xml:space="preserve">, nos termos previstos na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observados os quóruns de convocação e deliberação nela previstos, e serão executados pelo Agente </w:t>
      </w:r>
      <w:r w:rsidR="00171226"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em estrita observância às disposições </w:t>
      </w:r>
      <w:r w:rsidR="00B94735"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da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da respectiva </w:t>
      </w:r>
      <w:r w:rsidR="00171226" w:rsidRPr="00C5400A">
        <w:rPr>
          <w:rFonts w:asciiTheme="minorHAnsi" w:eastAsia="Times New Roman" w:hAnsiTheme="minorHAnsi" w:cstheme="minorHAnsi"/>
          <w:sz w:val="24"/>
          <w:szCs w:val="24"/>
          <w:lang w:eastAsia="ar-SA"/>
        </w:rPr>
        <w:t>AGD</w:t>
      </w:r>
      <w:r w:rsidRPr="00C5400A">
        <w:rPr>
          <w:rFonts w:asciiTheme="minorHAnsi" w:eastAsia="Times New Roman" w:hAnsiTheme="minorHAnsi" w:cstheme="minorHAnsi"/>
          <w:sz w:val="24"/>
          <w:szCs w:val="24"/>
          <w:lang w:eastAsia="ar-SA"/>
        </w:rPr>
        <w:t>.</w:t>
      </w:r>
    </w:p>
    <w:p w14:paraId="4CFDA100" w14:textId="77777777" w:rsidR="008D291B" w:rsidRPr="00C5400A" w:rsidRDefault="008D291B" w:rsidP="008B125A">
      <w:pPr>
        <w:spacing w:after="0" w:line="340" w:lineRule="exact"/>
        <w:rPr>
          <w:rFonts w:asciiTheme="minorHAnsi" w:eastAsia="Times New Roman" w:hAnsiTheme="minorHAnsi" w:cstheme="minorHAnsi"/>
          <w:sz w:val="24"/>
          <w:szCs w:val="24"/>
          <w:lang w:eastAsia="ar-SA"/>
        </w:rPr>
      </w:pPr>
    </w:p>
    <w:p w14:paraId="39164A1A" w14:textId="3495D94A" w:rsidR="008D291B" w:rsidRPr="00C5400A" w:rsidRDefault="008D291B" w:rsidP="008B125A">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C5400A">
        <w:rPr>
          <w:rFonts w:asciiTheme="minorHAnsi" w:hAnsiTheme="minorHAnsi" w:cstheme="minorHAnsi"/>
          <w:sz w:val="24"/>
          <w:szCs w:val="24"/>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w:t>
      </w:r>
      <w:r w:rsidR="00EB4AB3" w:rsidRPr="00C5400A">
        <w:rPr>
          <w:rFonts w:asciiTheme="minorHAnsi" w:hAnsiTheme="minorHAnsi" w:cstheme="minorHAnsi"/>
          <w:sz w:val="24"/>
          <w:szCs w:val="24"/>
        </w:rPr>
        <w:t>ntemente</w:t>
      </w:r>
      <w:r w:rsidRPr="00C5400A">
        <w:rPr>
          <w:rFonts w:asciiTheme="minorHAnsi" w:hAnsiTheme="minorHAnsi" w:cstheme="minorHAnsi"/>
          <w:sz w:val="24"/>
          <w:szCs w:val="24"/>
        </w:rPr>
        <w:t xml:space="preserve"> de qualquer providência preliminar por parte do Agente Fiduciário, tais como aviso, protesto, notificação, interpelação ou prestação de contas, de qualquer natureza.</w:t>
      </w:r>
    </w:p>
    <w:p w14:paraId="75D4C04E" w14:textId="77777777" w:rsidR="00635B30" w:rsidRPr="00C5400A" w:rsidRDefault="00635B30" w:rsidP="008B125A">
      <w:pPr>
        <w:tabs>
          <w:tab w:val="left" w:pos="567"/>
          <w:tab w:val="left" w:pos="709"/>
        </w:tabs>
        <w:spacing w:after="0" w:line="340" w:lineRule="exact"/>
        <w:jc w:val="both"/>
        <w:rPr>
          <w:rFonts w:asciiTheme="minorHAnsi" w:hAnsiTheme="minorHAnsi" w:cstheme="minorHAnsi"/>
          <w:b/>
          <w:sz w:val="24"/>
          <w:szCs w:val="24"/>
        </w:rPr>
      </w:pPr>
    </w:p>
    <w:p w14:paraId="20215D7B" w14:textId="0421750E" w:rsidR="008D291B" w:rsidRPr="00C5400A" w:rsidRDefault="008D291B" w:rsidP="008B125A">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C5400A">
        <w:rPr>
          <w:rFonts w:asciiTheme="minorHAnsi" w:hAnsiTheme="minorHAnsi" w:cstheme="minorHAnsi"/>
          <w:sz w:val="24"/>
          <w:szCs w:val="24"/>
        </w:rPr>
        <w:t xml:space="preserve">Caso os recursos apurados de acordo com os procedimentos de excussão previstos </w:t>
      </w:r>
      <w:bookmarkStart w:id="70" w:name="_DV_C37"/>
      <w:r w:rsidRPr="00C5400A">
        <w:rPr>
          <w:rFonts w:asciiTheme="minorHAnsi" w:hAnsiTheme="minorHAnsi" w:cstheme="minorHAnsi"/>
          <w:sz w:val="24"/>
          <w:szCs w:val="24"/>
        </w:rPr>
        <w:t>nesta</w:t>
      </w:r>
      <w:bookmarkStart w:id="71" w:name="_DV_M51"/>
      <w:bookmarkEnd w:id="70"/>
      <w:bookmarkEnd w:id="71"/>
      <w:r w:rsidRPr="00C5400A">
        <w:rPr>
          <w:rFonts w:asciiTheme="minorHAnsi" w:hAnsiTheme="minorHAnsi" w:cstheme="minorHAnsi"/>
          <w:sz w:val="24"/>
          <w:szCs w:val="24"/>
        </w:rPr>
        <w:t xml:space="preserve"> Cláusula </w:t>
      </w:r>
      <w:bookmarkStart w:id="72" w:name="_DV_M52"/>
      <w:bookmarkEnd w:id="72"/>
      <w:r w:rsidRPr="00C5400A">
        <w:rPr>
          <w:rFonts w:asciiTheme="minorHAnsi" w:hAnsiTheme="minorHAnsi" w:cstheme="minorHAnsi"/>
          <w:sz w:val="24"/>
          <w:szCs w:val="24"/>
        </w:rPr>
        <w:t xml:space="preserve">não sejam suficientes para quitar simultaneamente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w:t>
      </w:r>
      <w:r w:rsidRPr="00C5400A">
        <w:rPr>
          <w:rFonts w:asciiTheme="minorHAnsi" w:hAnsiTheme="minorHAnsi" w:cstheme="minorHAnsi"/>
          <w:sz w:val="24"/>
          <w:szCs w:val="24"/>
        </w:rPr>
        <w:lastRenderedPageBreak/>
        <w:t>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w:t>
      </w:r>
      <w:proofErr w:type="spellStart"/>
      <w:r w:rsidRPr="00C5400A">
        <w:rPr>
          <w:rFonts w:asciiTheme="minorHAnsi" w:hAnsiTheme="minorHAnsi" w:cstheme="minorHAnsi"/>
          <w:sz w:val="24"/>
          <w:szCs w:val="24"/>
        </w:rPr>
        <w:t>ii</w:t>
      </w:r>
      <w:proofErr w:type="spellEnd"/>
      <w:r w:rsidRPr="00C5400A">
        <w:rPr>
          <w:rFonts w:asciiTheme="minorHAnsi" w:hAnsiTheme="minorHAnsi" w:cstheme="minorHAnsi"/>
          <w:sz w:val="24"/>
          <w:szCs w:val="24"/>
        </w:rPr>
        <w:t>) Encargos Moratórios, valores indenizatórios e outros valores eventualmente devidos nos termos da Escritura; (</w:t>
      </w:r>
      <w:proofErr w:type="spellStart"/>
      <w:r w:rsidRPr="00C5400A">
        <w:rPr>
          <w:rFonts w:asciiTheme="minorHAnsi" w:hAnsiTheme="minorHAnsi" w:cstheme="minorHAnsi"/>
          <w:sz w:val="24"/>
          <w:szCs w:val="24"/>
        </w:rPr>
        <w:t>iii</w:t>
      </w:r>
      <w:proofErr w:type="spellEnd"/>
      <w:r w:rsidRPr="00C5400A">
        <w:rPr>
          <w:rFonts w:asciiTheme="minorHAnsi" w:hAnsiTheme="minorHAnsi" w:cstheme="minorHAnsi"/>
          <w:sz w:val="24"/>
          <w:szCs w:val="24"/>
        </w:rPr>
        <w:t>) Remuneração das Debêntures devida nos termos da Escritura; e (</w:t>
      </w:r>
      <w:proofErr w:type="spellStart"/>
      <w:r w:rsidRPr="00C5400A">
        <w:rPr>
          <w:rFonts w:asciiTheme="minorHAnsi" w:hAnsiTheme="minorHAnsi" w:cstheme="minorHAnsi"/>
          <w:sz w:val="24"/>
          <w:szCs w:val="24"/>
        </w:rPr>
        <w:t>iv</w:t>
      </w:r>
      <w:proofErr w:type="spellEnd"/>
      <w:r w:rsidRPr="00C5400A">
        <w:rPr>
          <w:rFonts w:asciiTheme="minorHAnsi" w:hAnsiTheme="minorHAnsi" w:cstheme="minorHAnsi"/>
          <w:sz w:val="24"/>
          <w:szCs w:val="24"/>
        </w:rPr>
        <w:t>) Valor Nominal Unitário das Debêntures não amortizado</w:t>
      </w:r>
      <w:r w:rsidR="003B4714" w:rsidRPr="00C5400A">
        <w:rPr>
          <w:rFonts w:asciiTheme="minorHAnsi" w:hAnsiTheme="minorHAnsi" w:cstheme="minorHAnsi"/>
          <w:sz w:val="24"/>
          <w:szCs w:val="24"/>
        </w:rPr>
        <w:t>.</w:t>
      </w:r>
    </w:p>
    <w:p w14:paraId="68B04F5A"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FB3BFE6" w14:textId="77777777" w:rsidR="0059205E" w:rsidRPr="00C5400A" w:rsidRDefault="00AD4FEC"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73" w:name="_Hlk531817270"/>
      <w:bookmarkEnd w:id="67"/>
      <w:r w:rsidRPr="00C5400A">
        <w:rPr>
          <w:rFonts w:asciiTheme="minorHAnsi" w:eastAsia="Arial Unicode MS" w:hAnsiTheme="minorHAnsi" w:cstheme="minorHAnsi"/>
          <w:b/>
          <w:sz w:val="24"/>
          <w:szCs w:val="24"/>
          <w:lang w:val="x-none"/>
        </w:rPr>
        <w:t>NOTIFICAÇ</w:t>
      </w:r>
      <w:r w:rsidRPr="00C5400A">
        <w:rPr>
          <w:rFonts w:asciiTheme="minorHAnsi" w:eastAsia="Arial Unicode MS" w:hAnsiTheme="minorHAnsi" w:cstheme="minorHAnsi"/>
          <w:b/>
          <w:sz w:val="24"/>
          <w:szCs w:val="24"/>
        </w:rPr>
        <w:t>ÕES</w:t>
      </w:r>
    </w:p>
    <w:p w14:paraId="4423CE17"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bookmarkEnd w:id="73"/>
    <w:p w14:paraId="0DD5B3CC" w14:textId="5584B3FC"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sz w:val="24"/>
          <w:szCs w:val="24"/>
        </w:rPr>
        <w:t xml:space="preserve"> </w:t>
      </w:r>
      <w:r w:rsidRPr="00C5400A">
        <w:rPr>
          <w:rFonts w:asciiTheme="minorHAnsi" w:eastAsia="Times New Roman" w:hAnsiTheme="minorHAnsi" w:cstheme="minorHAnsi"/>
          <w:color w:val="000000"/>
          <w:sz w:val="24"/>
          <w:szCs w:val="24"/>
          <w:lang w:eastAsia="ar-SA"/>
        </w:rPr>
        <w:t xml:space="preserve">Exceto se de outra forma prevista </w:t>
      </w:r>
      <w:r w:rsidR="00B94735" w:rsidRPr="00C5400A">
        <w:rPr>
          <w:rFonts w:asciiTheme="minorHAnsi" w:eastAsia="Times New Roman" w:hAnsiTheme="minorHAnsi" w:cstheme="minorHAnsi"/>
          <w:color w:val="000000"/>
          <w:sz w:val="24"/>
          <w:szCs w:val="24"/>
          <w:lang w:eastAsia="ar-SA"/>
        </w:rPr>
        <w:t>no</w:t>
      </w:r>
      <w:r w:rsidRPr="00C5400A">
        <w:rPr>
          <w:rFonts w:asciiTheme="minorHAnsi" w:eastAsia="Times New Roman" w:hAnsiTheme="minorHAnsi" w:cstheme="minorHAnsi"/>
          <w:color w:val="000000"/>
          <w:sz w:val="24"/>
          <w:szCs w:val="24"/>
          <w:lang w:eastAsia="ar-SA"/>
        </w:rPr>
        <w:t xml:space="preserve"> Contrato, as comunicações a serem enviadas por qualquer das Partes, nos termos </w:t>
      </w:r>
      <w:r w:rsidR="00B94735" w:rsidRPr="00C5400A">
        <w:rPr>
          <w:rFonts w:asciiTheme="minorHAnsi" w:eastAsia="Times New Roman" w:hAnsiTheme="minorHAnsi" w:cstheme="minorHAnsi"/>
          <w:color w:val="000000"/>
          <w:sz w:val="24"/>
          <w:szCs w:val="24"/>
          <w:lang w:eastAsia="ar-SA"/>
        </w:rPr>
        <w:t>do</w:t>
      </w:r>
      <w:r w:rsidRPr="00C5400A">
        <w:rPr>
          <w:rFonts w:asciiTheme="minorHAnsi" w:eastAsia="Times New Roman" w:hAnsiTheme="minorHAnsi" w:cstheme="minorHAnsi"/>
          <w:color w:val="000000"/>
          <w:sz w:val="24"/>
          <w:szCs w:val="24"/>
          <w:lang w:eastAsia="ar-SA"/>
        </w:rPr>
        <w:t xml:space="preserve"> Contrato, </w:t>
      </w:r>
      <w:bookmarkStart w:id="74" w:name="_Hlk531817355"/>
      <w:r w:rsidRPr="00C5400A">
        <w:rPr>
          <w:rFonts w:asciiTheme="minorHAnsi" w:eastAsia="Times New Roman" w:hAnsiTheme="minorHAnsi" w:cstheme="minorHAnsi"/>
          <w:color w:val="000000"/>
          <w:sz w:val="24"/>
          <w:szCs w:val="24"/>
          <w:lang w:eastAsia="ar-SA"/>
        </w:rPr>
        <w:t>deverão ser encaminhadas para os seguintes endereços:</w:t>
      </w:r>
      <w:bookmarkEnd w:id="74"/>
      <w:r w:rsidRPr="00C5400A">
        <w:rPr>
          <w:rFonts w:asciiTheme="minorHAnsi" w:eastAsia="Times New Roman" w:hAnsiTheme="minorHAnsi" w:cstheme="minorHAnsi"/>
          <w:color w:val="000000"/>
          <w:sz w:val="24"/>
          <w:szCs w:val="24"/>
          <w:lang w:eastAsia="ar-SA"/>
        </w:rPr>
        <w:t xml:space="preserve"> </w:t>
      </w:r>
    </w:p>
    <w:p w14:paraId="57EC23FF" w14:textId="59511339" w:rsidR="00C715D4" w:rsidRDefault="00C715D4" w:rsidP="008B125A">
      <w:pPr>
        <w:suppressAutoHyphens/>
        <w:autoSpaceDE w:val="0"/>
        <w:spacing w:after="0" w:line="340" w:lineRule="exact"/>
        <w:contextualSpacing/>
        <w:jc w:val="both"/>
        <w:rPr>
          <w:rFonts w:asciiTheme="minorHAnsi" w:eastAsia="Times New Roman" w:hAnsiTheme="minorHAnsi" w:cstheme="minorHAnsi"/>
          <w:color w:val="000000"/>
          <w:sz w:val="24"/>
          <w:szCs w:val="24"/>
          <w:lang w:eastAsia="ar-SA"/>
        </w:rPr>
      </w:pPr>
    </w:p>
    <w:p w14:paraId="165B48A0" w14:textId="77777777" w:rsidR="00AD0283" w:rsidRPr="00C5400A" w:rsidRDefault="00AD0283" w:rsidP="008B125A">
      <w:pPr>
        <w:suppressAutoHyphens/>
        <w:autoSpaceDE w:val="0"/>
        <w:spacing w:after="0" w:line="340" w:lineRule="exact"/>
        <w:contextualSpacing/>
        <w:jc w:val="both"/>
        <w:rPr>
          <w:rFonts w:asciiTheme="minorHAnsi" w:eastAsia="Times New Roman" w:hAnsiTheme="minorHAnsi" w:cstheme="minorHAnsi"/>
          <w:color w:val="000000"/>
          <w:sz w:val="24"/>
          <w:szCs w:val="24"/>
          <w:lang w:eastAsia="ar-SA"/>
        </w:rPr>
      </w:pPr>
    </w:p>
    <w:p w14:paraId="5A5F5966" w14:textId="6DCD2784" w:rsidR="0059205E" w:rsidRPr="00C5400A" w:rsidRDefault="00AD4FEC" w:rsidP="008B125A">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u w:val="single"/>
          <w:lang w:eastAsia="ar-SA"/>
        </w:rPr>
        <w:t>Para a</w:t>
      </w:r>
      <w:r w:rsidR="00FE5032" w:rsidRPr="00C5400A">
        <w:rPr>
          <w:rFonts w:asciiTheme="minorHAnsi" w:eastAsia="Times New Roman" w:hAnsiTheme="minorHAnsi" w:cstheme="minorHAnsi"/>
          <w:color w:val="000000"/>
          <w:sz w:val="24"/>
          <w:szCs w:val="24"/>
          <w:u w:val="single"/>
          <w:lang w:eastAsia="ar-SA"/>
        </w:rPr>
        <w:t>s</w:t>
      </w:r>
      <w:r w:rsidRPr="00C5400A">
        <w:rPr>
          <w:rFonts w:asciiTheme="minorHAnsi" w:eastAsia="Times New Roman" w:hAnsiTheme="minorHAnsi" w:cstheme="minorHAnsi"/>
          <w:color w:val="000000"/>
          <w:sz w:val="24"/>
          <w:szCs w:val="24"/>
          <w:u w:val="single"/>
          <w:lang w:eastAsia="ar-SA"/>
        </w:rPr>
        <w:t xml:space="preserve"> Cedente</w:t>
      </w:r>
      <w:r w:rsidR="00FE5032" w:rsidRPr="00C5400A">
        <w:rPr>
          <w:rFonts w:asciiTheme="minorHAnsi" w:eastAsia="Times New Roman" w:hAnsiTheme="minorHAnsi" w:cstheme="minorHAnsi"/>
          <w:color w:val="000000"/>
          <w:sz w:val="24"/>
          <w:szCs w:val="24"/>
          <w:u w:val="single"/>
          <w:lang w:eastAsia="ar-SA"/>
        </w:rPr>
        <w:t>s</w:t>
      </w:r>
      <w:r w:rsidRPr="00C5400A">
        <w:rPr>
          <w:rFonts w:asciiTheme="minorHAnsi" w:eastAsia="Times New Roman" w:hAnsiTheme="minorHAnsi" w:cstheme="minorHAnsi"/>
          <w:color w:val="000000"/>
          <w:sz w:val="24"/>
          <w:szCs w:val="24"/>
          <w:lang w:eastAsia="ar-SA"/>
        </w:rPr>
        <w:t>:</w:t>
      </w:r>
    </w:p>
    <w:p w14:paraId="33DDC4FE" w14:textId="77777777" w:rsidR="000E0AE3" w:rsidRPr="00C5400A" w:rsidRDefault="000E0AE3" w:rsidP="008B125A">
      <w:pPr>
        <w:pStyle w:val="PargrafodaLista"/>
        <w:suppressAutoHyphens/>
        <w:spacing w:after="0" w:line="340" w:lineRule="exact"/>
        <w:ind w:left="0"/>
        <w:contextualSpacing/>
        <w:rPr>
          <w:rFonts w:asciiTheme="minorHAnsi" w:hAnsiTheme="minorHAnsi" w:cstheme="minorHAnsi"/>
          <w:b/>
          <w:bCs/>
          <w:sz w:val="24"/>
          <w:szCs w:val="24"/>
        </w:rPr>
      </w:pPr>
      <w:r w:rsidRPr="00C5400A">
        <w:rPr>
          <w:rFonts w:asciiTheme="minorHAnsi" w:hAnsiTheme="minorHAnsi" w:cstheme="minorHAnsi"/>
          <w:b/>
          <w:bCs/>
          <w:sz w:val="24"/>
          <w:szCs w:val="24"/>
        </w:rPr>
        <w:t>ASCENSUS COMÉRCIO EXTERIOR LTDA.</w:t>
      </w:r>
    </w:p>
    <w:p w14:paraId="5DDB0AB4" w14:textId="2F7DC578"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color w:val="000000"/>
          <w:sz w:val="24"/>
          <w:szCs w:val="24"/>
        </w:rPr>
        <w:t xml:space="preserve">Endereço: </w:t>
      </w:r>
      <w:r w:rsidRPr="00C5400A">
        <w:rPr>
          <w:rFonts w:asciiTheme="minorHAnsi" w:hAnsiTheme="minorHAnsi" w:cstheme="minorHAnsi"/>
          <w:bCs/>
          <w:sz w:val="24"/>
          <w:szCs w:val="24"/>
          <w:lang w:eastAsia="pt-BR"/>
        </w:rPr>
        <w:t>Rua Dona Francisca, nº 6.750, Sala 03, Zona Industrial Norte</w:t>
      </w:r>
    </w:p>
    <w:p w14:paraId="373691B4" w14:textId="77777777"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CEP 89219-530, Joinville/SC</w:t>
      </w:r>
    </w:p>
    <w:p w14:paraId="438078F6" w14:textId="77777777" w:rsidR="000E0AE3" w:rsidRPr="00C5400A" w:rsidRDefault="000E0AE3" w:rsidP="008B125A">
      <w:pPr>
        <w:pStyle w:val="PargrafodaLista"/>
        <w:spacing w:after="0" w:line="340" w:lineRule="exact"/>
        <w:ind w:left="0"/>
        <w:rPr>
          <w:rFonts w:asciiTheme="minorHAnsi" w:hAnsiTheme="minorHAnsi" w:cstheme="minorHAnsi"/>
          <w:sz w:val="24"/>
          <w:szCs w:val="24"/>
          <w:lang w:eastAsia="pt-BR"/>
        </w:rPr>
      </w:pPr>
      <w:r w:rsidRPr="00C5400A">
        <w:rPr>
          <w:rFonts w:asciiTheme="minorHAnsi" w:hAnsiTheme="minorHAnsi" w:cstheme="minorHAnsi"/>
          <w:sz w:val="24"/>
          <w:szCs w:val="24"/>
          <w:lang w:eastAsia="pt-BR"/>
        </w:rPr>
        <w:t>At.: Daniel Machado</w:t>
      </w:r>
      <w:r w:rsidRPr="00C5400A">
        <w:rPr>
          <w:rFonts w:asciiTheme="minorHAnsi" w:hAnsiTheme="minorHAnsi" w:cstheme="minorHAnsi"/>
          <w:sz w:val="24"/>
          <w:szCs w:val="24"/>
          <w:lang w:eastAsia="pt-BR"/>
        </w:rPr>
        <w:br/>
        <w:t>Telefone: +55 (47) 3025-8804</w:t>
      </w:r>
      <w:r w:rsidRPr="00C5400A">
        <w:rPr>
          <w:rFonts w:asciiTheme="minorHAnsi" w:hAnsiTheme="minorHAnsi" w:cstheme="minorHAnsi"/>
          <w:sz w:val="24"/>
          <w:szCs w:val="24"/>
          <w:lang w:eastAsia="pt-BR"/>
        </w:rPr>
        <w:br/>
        <w:t xml:space="preserve">Correio eletrônico: </w:t>
      </w:r>
      <w:hyperlink r:id="rId17" w:history="1">
        <w:r w:rsidRPr="00C5400A">
          <w:rPr>
            <w:rStyle w:val="Hyperlink"/>
            <w:rFonts w:asciiTheme="minorHAnsi" w:hAnsiTheme="minorHAnsi" w:cstheme="minorHAnsi"/>
            <w:sz w:val="24"/>
            <w:szCs w:val="24"/>
            <w:lang w:eastAsia="pt-BR"/>
          </w:rPr>
          <w:t>Daniel.machado@ascensus.com.br</w:t>
        </w:r>
      </w:hyperlink>
      <w:r w:rsidRPr="00C5400A">
        <w:rPr>
          <w:rFonts w:asciiTheme="minorHAnsi" w:hAnsiTheme="minorHAnsi" w:cstheme="minorHAnsi"/>
          <w:sz w:val="24"/>
          <w:szCs w:val="24"/>
          <w:lang w:eastAsia="pt-BR"/>
        </w:rPr>
        <w:t xml:space="preserve"> </w:t>
      </w:r>
    </w:p>
    <w:p w14:paraId="32AD55A7" w14:textId="77777777" w:rsidR="000E0AE3" w:rsidRPr="00C5400A" w:rsidRDefault="000E0AE3" w:rsidP="008B125A">
      <w:pPr>
        <w:pStyle w:val="PargrafodaLista"/>
        <w:spacing w:after="0" w:line="340" w:lineRule="exact"/>
        <w:ind w:left="0"/>
        <w:contextualSpacing/>
        <w:rPr>
          <w:rFonts w:asciiTheme="minorHAnsi" w:eastAsia="Times New Roman" w:hAnsiTheme="minorHAnsi" w:cstheme="minorHAnsi"/>
          <w:color w:val="000000"/>
          <w:sz w:val="24"/>
          <w:szCs w:val="24"/>
          <w:u w:val="single"/>
          <w:lang w:eastAsia="ar-SA"/>
        </w:rPr>
      </w:pPr>
    </w:p>
    <w:p w14:paraId="3EBBAACE" w14:textId="77777777" w:rsidR="000E0AE3" w:rsidRPr="00C5400A" w:rsidRDefault="000E0AE3" w:rsidP="008B125A">
      <w:pPr>
        <w:pStyle w:val="PargrafodaLista"/>
        <w:spacing w:after="0" w:line="340" w:lineRule="exact"/>
        <w:ind w:left="0"/>
        <w:contextualSpacing/>
        <w:rPr>
          <w:rFonts w:asciiTheme="minorHAnsi" w:eastAsia="Times New Roman" w:hAnsiTheme="minorHAnsi" w:cstheme="minorHAnsi"/>
          <w:color w:val="000000"/>
          <w:sz w:val="24"/>
          <w:szCs w:val="24"/>
          <w:u w:val="single"/>
          <w:lang w:eastAsia="ar-SA"/>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p>
    <w:p w14:paraId="40947116" w14:textId="070D4FF5"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Endereço: Rua Dona Francisca, nº 6.750, Sala 03, Zona Industrial Norte</w:t>
      </w:r>
    </w:p>
    <w:p w14:paraId="19C32113" w14:textId="77777777"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CEP 89219-530, Joinville/SC</w:t>
      </w:r>
    </w:p>
    <w:p w14:paraId="6DD8A5B3" w14:textId="77777777" w:rsidR="000E0AE3" w:rsidRPr="00C5400A" w:rsidRDefault="000E0AE3" w:rsidP="008B125A">
      <w:pPr>
        <w:pStyle w:val="PargrafodaLista"/>
        <w:spacing w:after="0" w:line="340" w:lineRule="exact"/>
        <w:ind w:left="0"/>
        <w:rPr>
          <w:rFonts w:asciiTheme="minorHAnsi" w:hAnsiTheme="minorHAnsi" w:cstheme="minorHAnsi"/>
          <w:sz w:val="24"/>
          <w:szCs w:val="24"/>
          <w:lang w:eastAsia="pt-BR"/>
        </w:rPr>
      </w:pPr>
      <w:r w:rsidRPr="00C5400A">
        <w:rPr>
          <w:rFonts w:asciiTheme="minorHAnsi" w:hAnsiTheme="minorHAnsi" w:cstheme="minorHAnsi"/>
          <w:sz w:val="24"/>
          <w:szCs w:val="24"/>
          <w:lang w:eastAsia="pt-BR"/>
        </w:rPr>
        <w:t>At.: Daniel Machado</w:t>
      </w:r>
      <w:r w:rsidRPr="00C5400A">
        <w:rPr>
          <w:rFonts w:asciiTheme="minorHAnsi" w:hAnsiTheme="minorHAnsi" w:cstheme="minorHAnsi"/>
          <w:sz w:val="24"/>
          <w:szCs w:val="24"/>
          <w:lang w:eastAsia="pt-BR"/>
        </w:rPr>
        <w:br/>
        <w:t>Telefone: +55 (47) 3025-8804</w:t>
      </w:r>
      <w:r w:rsidRPr="00C5400A">
        <w:rPr>
          <w:rFonts w:asciiTheme="minorHAnsi" w:hAnsiTheme="minorHAnsi" w:cstheme="minorHAnsi"/>
          <w:sz w:val="24"/>
          <w:szCs w:val="24"/>
          <w:lang w:eastAsia="pt-BR"/>
        </w:rPr>
        <w:br/>
        <w:t xml:space="preserve">Correio eletrônico: </w:t>
      </w:r>
      <w:hyperlink r:id="rId18" w:history="1">
        <w:r w:rsidRPr="00C5400A">
          <w:rPr>
            <w:rStyle w:val="Hyperlink"/>
            <w:rFonts w:asciiTheme="minorHAnsi" w:hAnsiTheme="minorHAnsi" w:cstheme="minorHAnsi"/>
            <w:sz w:val="24"/>
            <w:szCs w:val="24"/>
            <w:lang w:eastAsia="pt-BR"/>
          </w:rPr>
          <w:t>Daniel.machado@ascensus.com.br</w:t>
        </w:r>
      </w:hyperlink>
      <w:r w:rsidRPr="00C5400A">
        <w:rPr>
          <w:rFonts w:asciiTheme="minorHAnsi" w:hAnsiTheme="minorHAnsi" w:cstheme="minorHAnsi"/>
          <w:sz w:val="24"/>
          <w:szCs w:val="24"/>
          <w:lang w:eastAsia="pt-BR"/>
        </w:rPr>
        <w:t xml:space="preserve"> </w:t>
      </w:r>
    </w:p>
    <w:p w14:paraId="6667203B" w14:textId="3A0B1D79" w:rsidR="00FE5032" w:rsidRPr="00C5400A" w:rsidRDefault="00FE5032" w:rsidP="008B125A">
      <w:pPr>
        <w:suppressAutoHyphens/>
        <w:autoSpaceDE w:val="0"/>
        <w:spacing w:after="0" w:line="340" w:lineRule="exact"/>
        <w:contextualSpacing/>
        <w:jc w:val="both"/>
        <w:rPr>
          <w:rFonts w:asciiTheme="minorHAnsi" w:eastAsia="Times New Roman" w:hAnsiTheme="minorHAnsi" w:cstheme="minorHAnsi"/>
          <w:color w:val="000000"/>
          <w:sz w:val="24"/>
          <w:szCs w:val="24"/>
          <w:u w:val="single"/>
          <w:lang w:eastAsia="ar-SA"/>
        </w:rPr>
      </w:pPr>
    </w:p>
    <w:p w14:paraId="697A7D33" w14:textId="1A63169C" w:rsidR="0059205E" w:rsidRPr="00C5400A" w:rsidRDefault="00AD4FEC" w:rsidP="008B125A">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u w:val="single"/>
          <w:lang w:eastAsia="ar-SA"/>
        </w:rPr>
      </w:pPr>
      <w:r w:rsidRPr="00C5400A">
        <w:rPr>
          <w:rFonts w:asciiTheme="minorHAnsi" w:eastAsia="Times New Roman" w:hAnsiTheme="minorHAnsi" w:cstheme="minorHAnsi"/>
          <w:color w:val="000000"/>
          <w:sz w:val="24"/>
          <w:szCs w:val="24"/>
          <w:u w:val="single"/>
          <w:lang w:eastAsia="ar-SA"/>
        </w:rPr>
        <w:t xml:space="preserve">Para o Agente </w:t>
      </w:r>
      <w:r w:rsidR="00011371" w:rsidRPr="00C5400A">
        <w:rPr>
          <w:rFonts w:asciiTheme="minorHAnsi" w:eastAsia="Times New Roman" w:hAnsiTheme="minorHAnsi" w:cstheme="minorHAnsi"/>
          <w:color w:val="000000"/>
          <w:sz w:val="24"/>
          <w:szCs w:val="24"/>
          <w:u w:val="single"/>
          <w:lang w:eastAsia="ar-SA"/>
        </w:rPr>
        <w:t>Fiduciário</w:t>
      </w:r>
      <w:r w:rsidRPr="00C5400A">
        <w:rPr>
          <w:rFonts w:asciiTheme="minorHAnsi" w:eastAsia="Times New Roman" w:hAnsiTheme="minorHAnsi" w:cstheme="minorHAnsi"/>
          <w:color w:val="000000"/>
          <w:sz w:val="24"/>
          <w:szCs w:val="24"/>
          <w:lang w:eastAsia="ar-SA"/>
        </w:rPr>
        <w:t>:</w:t>
      </w:r>
    </w:p>
    <w:p w14:paraId="23AE523C" w14:textId="77777777" w:rsidR="00B94735" w:rsidRPr="00C5400A" w:rsidRDefault="00B94735" w:rsidP="008B125A">
      <w:pPr>
        <w:widowControl w:val="0"/>
        <w:spacing w:after="0" w:line="340" w:lineRule="exact"/>
        <w:jc w:val="both"/>
        <w:rPr>
          <w:rFonts w:asciiTheme="minorHAnsi" w:hAnsiTheme="minorHAnsi" w:cstheme="minorHAnsi"/>
          <w:b/>
          <w:bCs/>
          <w:sz w:val="24"/>
          <w:szCs w:val="24"/>
        </w:rPr>
      </w:pPr>
      <w:r w:rsidRPr="00C5400A">
        <w:rPr>
          <w:rFonts w:asciiTheme="minorHAnsi" w:hAnsiTheme="minorHAnsi" w:cstheme="minorHAnsi"/>
          <w:b/>
          <w:bCs/>
          <w:sz w:val="24"/>
          <w:szCs w:val="24"/>
        </w:rPr>
        <w:t>SIMPLIFIC PAVARINI DISTRIBUIÇÃO DE TÍTULOS E VALORES MOBILIÁRIOS LTDA.</w:t>
      </w:r>
    </w:p>
    <w:p w14:paraId="2916CD34" w14:textId="77777777" w:rsidR="009C0644" w:rsidRPr="00C5400A" w:rsidRDefault="009C0644"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 xml:space="preserve">Endereço: </w:t>
      </w:r>
      <w:r w:rsidR="00B94735" w:rsidRPr="00C5400A">
        <w:rPr>
          <w:rFonts w:asciiTheme="minorHAnsi" w:hAnsiTheme="minorHAnsi" w:cstheme="minorHAnsi"/>
          <w:sz w:val="24"/>
          <w:szCs w:val="24"/>
        </w:rPr>
        <w:t xml:space="preserve">Rua </w:t>
      </w:r>
      <w:r w:rsidR="00B94735" w:rsidRPr="00C5400A">
        <w:rPr>
          <w:rFonts w:asciiTheme="minorHAnsi" w:hAnsiTheme="minorHAnsi" w:cstheme="minorHAnsi"/>
          <w:bCs/>
          <w:sz w:val="24"/>
          <w:szCs w:val="24"/>
          <w:lang w:eastAsia="pt-BR"/>
        </w:rPr>
        <w:t>Joaquim</w:t>
      </w:r>
      <w:r w:rsidR="00B94735" w:rsidRPr="00C5400A">
        <w:rPr>
          <w:rFonts w:asciiTheme="minorHAnsi" w:hAnsiTheme="minorHAnsi" w:cstheme="minorHAnsi"/>
          <w:sz w:val="24"/>
          <w:szCs w:val="24"/>
        </w:rPr>
        <w:t xml:space="preserve"> Floriano, nº 466, Bloco B, conjunto 1401, Itaim Bibi</w:t>
      </w:r>
    </w:p>
    <w:p w14:paraId="24BBADF6" w14:textId="37387AE5" w:rsidR="00B94735" w:rsidRPr="00C5400A" w:rsidRDefault="00B94735"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CEP 04534-004</w:t>
      </w:r>
      <w:r w:rsidR="009C0644" w:rsidRPr="00C5400A">
        <w:rPr>
          <w:rFonts w:asciiTheme="minorHAnsi" w:hAnsiTheme="minorHAnsi" w:cstheme="minorHAnsi"/>
          <w:sz w:val="24"/>
          <w:szCs w:val="24"/>
        </w:rPr>
        <w:t xml:space="preserve">, </w:t>
      </w:r>
      <w:r w:rsidRPr="00C5400A">
        <w:rPr>
          <w:rFonts w:asciiTheme="minorHAnsi" w:hAnsiTheme="minorHAnsi" w:cstheme="minorHAnsi"/>
          <w:sz w:val="24"/>
          <w:szCs w:val="24"/>
        </w:rPr>
        <w:t>São Paulo – SP</w:t>
      </w:r>
    </w:p>
    <w:p w14:paraId="0248F6AB" w14:textId="77777777" w:rsidR="009C0644" w:rsidRPr="00C5400A" w:rsidRDefault="009C0644" w:rsidP="008B125A">
      <w:pPr>
        <w:widowControl w:val="0"/>
        <w:spacing w:after="0" w:line="340" w:lineRule="exact"/>
        <w:jc w:val="both"/>
        <w:rPr>
          <w:rFonts w:asciiTheme="minorHAnsi" w:hAnsiTheme="minorHAnsi" w:cstheme="minorHAnsi"/>
          <w:b/>
          <w:bCs/>
          <w:sz w:val="24"/>
          <w:szCs w:val="24"/>
        </w:rPr>
      </w:pPr>
      <w:r w:rsidRPr="00C5400A">
        <w:rPr>
          <w:rFonts w:asciiTheme="minorHAnsi" w:hAnsiTheme="minorHAnsi" w:cstheme="minorHAnsi"/>
          <w:sz w:val="24"/>
          <w:szCs w:val="24"/>
        </w:rPr>
        <w:t>At.: Matheus Gomes Faria / Pedro Paulo Farme d'</w:t>
      </w:r>
      <w:proofErr w:type="spellStart"/>
      <w:r w:rsidRPr="00C5400A">
        <w:rPr>
          <w:rFonts w:asciiTheme="minorHAnsi" w:hAnsiTheme="minorHAnsi" w:cstheme="minorHAnsi"/>
          <w:sz w:val="24"/>
          <w:szCs w:val="24"/>
        </w:rPr>
        <w:t>Amoed</w:t>
      </w:r>
      <w:proofErr w:type="spellEnd"/>
      <w:r w:rsidRPr="00C5400A">
        <w:rPr>
          <w:rFonts w:asciiTheme="minorHAnsi" w:hAnsiTheme="minorHAnsi" w:cstheme="minorHAnsi"/>
          <w:sz w:val="24"/>
          <w:szCs w:val="24"/>
        </w:rPr>
        <w:t xml:space="preserve"> Fernandes de Oliveira</w:t>
      </w:r>
    </w:p>
    <w:p w14:paraId="4F0D8591" w14:textId="3662B447" w:rsidR="00B94735" w:rsidRPr="00C5400A" w:rsidRDefault="00B94735"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 xml:space="preserve">Telefone: </w:t>
      </w:r>
      <w:r w:rsidR="000E0AE3" w:rsidRPr="00C5400A">
        <w:rPr>
          <w:rFonts w:asciiTheme="minorHAnsi" w:hAnsiTheme="minorHAnsi" w:cstheme="minorHAnsi"/>
          <w:sz w:val="24"/>
          <w:szCs w:val="24"/>
        </w:rPr>
        <w:t xml:space="preserve">+55 </w:t>
      </w:r>
      <w:r w:rsidRPr="00C5400A">
        <w:rPr>
          <w:rFonts w:asciiTheme="minorHAnsi" w:hAnsiTheme="minorHAnsi" w:cstheme="minorHAnsi"/>
          <w:sz w:val="24"/>
          <w:szCs w:val="24"/>
        </w:rPr>
        <w:t>(11) 3090-0447</w:t>
      </w:r>
    </w:p>
    <w:p w14:paraId="54C9E54A" w14:textId="0F78184C" w:rsidR="00B94735" w:rsidRPr="00C5400A" w:rsidRDefault="009C0644"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lang w:eastAsia="pt-BR"/>
        </w:rPr>
        <w:t>Correio eletrônico</w:t>
      </w:r>
      <w:r w:rsidR="00B94735" w:rsidRPr="00C5400A">
        <w:rPr>
          <w:rFonts w:asciiTheme="minorHAnsi" w:hAnsiTheme="minorHAnsi" w:cstheme="minorHAnsi"/>
          <w:sz w:val="24"/>
          <w:szCs w:val="24"/>
        </w:rPr>
        <w:t xml:space="preserve">: </w:t>
      </w:r>
      <w:hyperlink r:id="rId19" w:history="1">
        <w:r w:rsidR="00084033" w:rsidRPr="00C5400A">
          <w:rPr>
            <w:rStyle w:val="Hyperlink"/>
            <w:rFonts w:asciiTheme="minorHAnsi" w:hAnsiTheme="minorHAnsi" w:cstheme="minorHAnsi"/>
            <w:sz w:val="24"/>
            <w:szCs w:val="24"/>
          </w:rPr>
          <w:t>spgarantia@simplificpavarini.com.br</w:t>
        </w:r>
      </w:hyperlink>
      <w:r w:rsidR="00B94735" w:rsidRPr="00C5400A" w:rsidDel="007F1B56">
        <w:rPr>
          <w:rFonts w:asciiTheme="minorHAnsi" w:hAnsiTheme="minorHAnsi" w:cstheme="minorHAnsi"/>
          <w:sz w:val="24"/>
          <w:szCs w:val="24"/>
        </w:rPr>
        <w:t xml:space="preserve"> </w:t>
      </w:r>
    </w:p>
    <w:p w14:paraId="08B6C06B" w14:textId="660088DC" w:rsidR="00100DEC" w:rsidRPr="00C5400A" w:rsidRDefault="00100DEC" w:rsidP="008B125A">
      <w:pPr>
        <w:spacing w:after="0" w:line="340" w:lineRule="exact"/>
        <w:contextualSpacing/>
        <w:rPr>
          <w:rFonts w:asciiTheme="minorHAnsi" w:eastAsia="Times New Roman" w:hAnsiTheme="minorHAnsi" w:cstheme="minorHAnsi"/>
          <w:bCs/>
          <w:sz w:val="24"/>
          <w:szCs w:val="24"/>
          <w:u w:val="single"/>
          <w:lang w:eastAsia="pt-BR"/>
        </w:rPr>
      </w:pPr>
    </w:p>
    <w:p w14:paraId="7FEF36CF" w14:textId="77777777" w:rsidR="00B94735" w:rsidRPr="00C5400A" w:rsidRDefault="00AD4FEC" w:rsidP="008B125A">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bookmarkStart w:id="75" w:name="_Hlk531817589"/>
      <w:r w:rsidRPr="00C5400A">
        <w:rPr>
          <w:rFonts w:asciiTheme="minorHAnsi" w:eastAsia="Arial Unicode MS" w:hAnsiTheme="minorHAnsi" w:cstheme="minorHAnsi"/>
          <w:color w:val="000000"/>
          <w:sz w:val="24"/>
          <w:szCs w:val="24"/>
          <w:lang w:eastAsia="ar-SA"/>
        </w:rPr>
        <w:t>As comunicações serão consideradas entregues quando recebidas sob protocolo ou com aviso de recebimento expedido pelo correio ou ainda por telegrama enviado aos endereços acima.</w:t>
      </w:r>
      <w:bookmarkStart w:id="76" w:name="_Hlk531817608"/>
      <w:bookmarkEnd w:id="75"/>
    </w:p>
    <w:p w14:paraId="5B6A8E06" w14:textId="77777777" w:rsidR="00B94735" w:rsidRPr="00C5400A" w:rsidRDefault="00B94735" w:rsidP="008B125A">
      <w:pPr>
        <w:tabs>
          <w:tab w:val="left" w:pos="1134"/>
        </w:tabs>
        <w:suppressAutoHyphens/>
        <w:autoSpaceDE w:val="0"/>
        <w:spacing w:after="0" w:line="340" w:lineRule="exact"/>
        <w:ind w:left="567"/>
        <w:contextualSpacing/>
        <w:jc w:val="both"/>
        <w:rPr>
          <w:rFonts w:asciiTheme="minorHAnsi" w:eastAsia="Arial Unicode MS" w:hAnsiTheme="minorHAnsi" w:cstheme="minorHAnsi"/>
          <w:color w:val="000000"/>
          <w:sz w:val="24"/>
          <w:szCs w:val="24"/>
          <w:lang w:eastAsia="ar-SA"/>
        </w:rPr>
      </w:pPr>
    </w:p>
    <w:p w14:paraId="1302334E" w14:textId="77777777" w:rsidR="00B94735" w:rsidRPr="00C5400A" w:rsidRDefault="00AD4FEC" w:rsidP="008B125A">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r w:rsidRPr="00C5400A">
        <w:rPr>
          <w:rFonts w:asciiTheme="minorHAnsi" w:eastAsia="Arial Unicode MS" w:hAnsiTheme="minorHAnsi" w:cstheme="minorHAnsi"/>
          <w:color w:val="000000"/>
          <w:sz w:val="24"/>
          <w:szCs w:val="24"/>
          <w:lang w:eastAsia="ar-SA"/>
        </w:rPr>
        <w:t>As comunicações feitas por fax ou correio eletrônico serão consideradas recebidas na data de seu envio, desde que seu recebimento seja confirmado através de indicativo (recibo emitido pela máquina utilizada pelo remetente).</w:t>
      </w:r>
      <w:bookmarkStart w:id="77" w:name="_Hlk531817627"/>
      <w:bookmarkEnd w:id="76"/>
    </w:p>
    <w:p w14:paraId="2812769F" w14:textId="77777777" w:rsidR="00B94735" w:rsidRPr="00C5400A" w:rsidRDefault="00B94735" w:rsidP="008B125A">
      <w:pPr>
        <w:tabs>
          <w:tab w:val="left" w:pos="1134"/>
        </w:tabs>
        <w:suppressAutoHyphens/>
        <w:autoSpaceDE w:val="0"/>
        <w:spacing w:after="0" w:line="340" w:lineRule="exact"/>
        <w:ind w:left="567"/>
        <w:contextualSpacing/>
        <w:jc w:val="both"/>
        <w:rPr>
          <w:rFonts w:asciiTheme="minorHAnsi" w:eastAsia="Arial Unicode MS" w:hAnsiTheme="minorHAnsi" w:cstheme="minorHAnsi"/>
          <w:color w:val="000000"/>
          <w:sz w:val="24"/>
          <w:szCs w:val="24"/>
          <w:lang w:eastAsia="ar-SA"/>
        </w:rPr>
      </w:pPr>
    </w:p>
    <w:p w14:paraId="340EF44D" w14:textId="0395E22C" w:rsidR="0059205E" w:rsidRPr="00C5400A" w:rsidRDefault="00AD4FEC" w:rsidP="008B125A">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r w:rsidRPr="00C5400A">
        <w:rPr>
          <w:rFonts w:asciiTheme="minorHAnsi" w:eastAsia="Arial Unicode MS" w:hAnsiTheme="minorHAnsi" w:cstheme="minorHAnsi"/>
          <w:color w:val="000000"/>
          <w:sz w:val="24"/>
          <w:szCs w:val="24"/>
          <w:lang w:eastAsia="ar-SA"/>
        </w:rPr>
        <w:t>A mudança de qualquer dos endereços acima deverá ser comunicada às demais Partes.</w:t>
      </w:r>
      <w:bookmarkEnd w:id="77"/>
    </w:p>
    <w:p w14:paraId="51650756" w14:textId="77777777" w:rsidR="00C715D4" w:rsidRPr="00C5400A" w:rsidRDefault="00C715D4" w:rsidP="008B125A">
      <w:pPr>
        <w:suppressAutoHyphens/>
        <w:autoSpaceDE w:val="0"/>
        <w:spacing w:after="0" w:line="340" w:lineRule="exact"/>
        <w:contextualSpacing/>
        <w:jc w:val="both"/>
        <w:rPr>
          <w:rFonts w:asciiTheme="minorHAnsi" w:eastAsia="Arial Unicode MS" w:hAnsiTheme="minorHAnsi" w:cstheme="minorHAnsi"/>
          <w:color w:val="000000"/>
          <w:sz w:val="24"/>
          <w:szCs w:val="24"/>
          <w:lang w:eastAsia="ar-SA"/>
        </w:rPr>
      </w:pPr>
    </w:p>
    <w:p w14:paraId="3CBF0890" w14:textId="77777777" w:rsidR="0059205E" w:rsidRPr="00C5400A" w:rsidRDefault="00AD4FEC"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78" w:name="_Hlk531817813"/>
      <w:r w:rsidRPr="00C5400A">
        <w:rPr>
          <w:rFonts w:asciiTheme="minorHAnsi" w:eastAsia="Arial Unicode MS" w:hAnsiTheme="minorHAnsi" w:cstheme="minorHAnsi"/>
          <w:b/>
          <w:sz w:val="24"/>
          <w:szCs w:val="24"/>
          <w:lang w:val="x-none"/>
        </w:rPr>
        <w:t>DISPOSIÇÕES GERAIS</w:t>
      </w:r>
    </w:p>
    <w:p w14:paraId="47A143EB"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156E04B1" w14:textId="0BF722D2"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obrigações assumidas </w:t>
      </w:r>
      <w:r w:rsidR="00B94735"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poderão ser objeto de execução específica, nos termos do disposto no </w:t>
      </w:r>
      <w:r w:rsidR="00B94735" w:rsidRPr="00C5400A">
        <w:rPr>
          <w:rFonts w:asciiTheme="minorHAnsi" w:eastAsia="Times New Roman" w:hAnsiTheme="minorHAnsi" w:cstheme="minorHAnsi"/>
          <w:sz w:val="24"/>
          <w:szCs w:val="24"/>
          <w:lang w:eastAsia="pt-BR"/>
        </w:rPr>
        <w:t>A</w:t>
      </w:r>
      <w:r w:rsidRPr="00C5400A">
        <w:rPr>
          <w:rFonts w:asciiTheme="minorHAnsi" w:eastAsia="Times New Roman" w:hAnsiTheme="minorHAnsi" w:cstheme="minorHAnsi"/>
          <w:sz w:val="24"/>
          <w:szCs w:val="24"/>
          <w:lang w:eastAsia="pt-BR"/>
        </w:rPr>
        <w:t>rtigo 815 e seguintes do Código de Processo Civil, sem que isso signifique renúncia a qualquer outra ação ou providência, judicial ou não, que objetive resguardar direitos decorrentes do Contrato.</w:t>
      </w:r>
    </w:p>
    <w:p w14:paraId="67734DCC"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38B6C933" w14:textId="76A87EE0"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Nenhuma ação ou omissão de qualquer das Partes importará em renúncia de seus direitos, que poderão ser exercidos a qualquer tempo, nem significará novação de quaisquer das obrigações decorrentes do Contrato. Os direitos e recursos previstos </w:t>
      </w:r>
      <w:r w:rsidR="00B94735"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são cumulativos, podendo ser exercidos individual ou simultaneamente, e não excluem quaisquer outros direitos ou recursos previstos na </w:t>
      </w:r>
      <w:r w:rsidR="00AE2435" w:rsidRPr="00C5400A">
        <w:rPr>
          <w:rFonts w:asciiTheme="minorHAnsi" w:eastAsia="Times New Roman" w:hAnsiTheme="minorHAnsi" w:cstheme="minorHAnsi"/>
          <w:sz w:val="24"/>
          <w:szCs w:val="24"/>
          <w:lang w:eastAsia="pt-BR"/>
        </w:rPr>
        <w:t>Escritura</w:t>
      </w:r>
      <w:r w:rsidRPr="00C5400A">
        <w:rPr>
          <w:rFonts w:asciiTheme="minorHAnsi" w:eastAsia="Times New Roman" w:hAnsiTheme="minorHAnsi" w:cstheme="minorHAnsi"/>
          <w:sz w:val="24"/>
          <w:szCs w:val="24"/>
          <w:lang w:eastAsia="pt-BR"/>
        </w:rPr>
        <w:t>.</w:t>
      </w:r>
    </w:p>
    <w:p w14:paraId="38BAEA21"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7518DA1" w14:textId="77777777"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rPr>
        <w:t xml:space="preserve"> </w:t>
      </w:r>
      <w:r w:rsidRPr="00C5400A">
        <w:rPr>
          <w:rFonts w:asciiTheme="minorHAnsi" w:eastAsia="Times New Roman" w:hAnsiTheme="minorHAnsi" w:cstheme="minorHAnsi"/>
          <w:sz w:val="24"/>
          <w:szCs w:val="24"/>
          <w:lang w:eastAsia="pt-BR"/>
        </w:rPr>
        <w:t xml:space="preserve">As Partes não poderão ceder ou de outra forma transferir seus direitos e obrigações, ou qualquer parte </w:t>
      </w:r>
      <w:proofErr w:type="gramStart"/>
      <w:r w:rsidRPr="00C5400A">
        <w:rPr>
          <w:rFonts w:asciiTheme="minorHAnsi" w:eastAsia="Times New Roman" w:hAnsiTheme="minorHAnsi" w:cstheme="minorHAnsi"/>
          <w:sz w:val="24"/>
          <w:szCs w:val="24"/>
          <w:lang w:eastAsia="pt-BR"/>
        </w:rPr>
        <w:t>dos mesmos</w:t>
      </w:r>
      <w:proofErr w:type="gramEnd"/>
      <w:r w:rsidRPr="00C5400A">
        <w:rPr>
          <w:rFonts w:asciiTheme="minorHAnsi" w:eastAsia="Times New Roman" w:hAnsiTheme="minorHAnsi" w:cstheme="minorHAnsi"/>
          <w:sz w:val="24"/>
          <w:szCs w:val="24"/>
          <w:lang w:eastAsia="pt-BR"/>
        </w:rPr>
        <w:t>, para qualquer outra parte, sem a prévia e expressa anuência das demais Partes.</w:t>
      </w:r>
    </w:p>
    <w:p w14:paraId="352C2579"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pt-BR"/>
        </w:rPr>
      </w:pPr>
    </w:p>
    <w:p w14:paraId="6EB34D1A" w14:textId="0C0D32B6"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tais como, mas não de forma exaustiva, aqueles relacionados à celebração e registro do Contrato, das garantias nele previstas ou de qualquer alteração do mesmo serão de responsabilidade e correrão por conta da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w:t>
      </w:r>
    </w:p>
    <w:p w14:paraId="79A659C3"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6FA1C2B2" w14:textId="040BE85F" w:rsidR="0059205E" w:rsidRPr="00C5400A" w:rsidRDefault="00B94735"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w:t>
      </w:r>
      <w:r w:rsidR="00AD4FEC" w:rsidRPr="00C5400A">
        <w:rPr>
          <w:rFonts w:asciiTheme="minorHAnsi" w:eastAsia="Times New Roman" w:hAnsiTheme="minorHAnsi" w:cstheme="minorHAnsi"/>
          <w:sz w:val="24"/>
          <w:szCs w:val="24"/>
          <w:lang w:eastAsia="pt-BR"/>
        </w:rPr>
        <w:t xml:space="preserv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7DCE80A0"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2BB7285E" w14:textId="04F9A0DC" w:rsidR="0059205E" w:rsidRPr="00C5400A" w:rsidRDefault="00B94735"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w:t>
      </w:r>
      <w:r w:rsidR="00AD4FEC" w:rsidRPr="00C5400A">
        <w:rPr>
          <w:rFonts w:asciiTheme="minorHAnsi" w:eastAsia="Times New Roman" w:hAnsiTheme="minorHAnsi" w:cstheme="minorHAnsi"/>
          <w:sz w:val="24"/>
          <w:szCs w:val="24"/>
          <w:lang w:eastAsia="pt-BR"/>
        </w:rPr>
        <w:t xml:space="preserve"> Contrato somente poderá ser alterado por acordo escrito, devidamente </w:t>
      </w:r>
      <w:r w:rsidR="00AD4FEC" w:rsidRPr="00C5400A">
        <w:rPr>
          <w:rFonts w:asciiTheme="minorHAnsi" w:eastAsia="Times New Roman" w:hAnsiTheme="minorHAnsi" w:cstheme="minorHAnsi"/>
          <w:sz w:val="24"/>
          <w:szCs w:val="24"/>
          <w:lang w:eastAsia="pt-BR"/>
        </w:rPr>
        <w:lastRenderedPageBreak/>
        <w:t>assinado pelas Parte</w:t>
      </w:r>
      <w:r w:rsidR="00464BA9"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w:t>
      </w:r>
    </w:p>
    <w:p w14:paraId="31D92828"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2C9461CF" w14:textId="779CC926"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 Contrato é celebrado em caráter irrevogável e irretratável e começa a vigorar na data de sua assinatura e permanecerá em vigor até o cumprimento integral da totalidade das Obrigações Garantidas.</w:t>
      </w:r>
    </w:p>
    <w:p w14:paraId="0BCF6565"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3791CDD" w14:textId="461329E7" w:rsidR="0059205E" w:rsidRPr="00C5400A" w:rsidRDefault="00AD4FEC" w:rsidP="008B125A">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Partes concordam que, caso, por qualquer motivo, </w:t>
      </w:r>
      <w:r w:rsidR="00B94735" w:rsidRPr="00C5400A">
        <w:rPr>
          <w:rFonts w:asciiTheme="minorHAnsi" w:eastAsia="Times New Roman" w:hAnsiTheme="minorHAnsi" w:cstheme="minorHAnsi"/>
          <w:sz w:val="24"/>
          <w:szCs w:val="24"/>
          <w:lang w:eastAsia="pt-BR"/>
        </w:rPr>
        <w:t>o</w:t>
      </w:r>
      <w:r w:rsidRPr="00C5400A">
        <w:rPr>
          <w:rFonts w:asciiTheme="minorHAnsi" w:eastAsia="Times New Roman" w:hAnsiTheme="minorHAnsi" w:cstheme="minorHAnsi"/>
          <w:sz w:val="24"/>
          <w:szCs w:val="24"/>
          <w:lang w:eastAsia="pt-BR"/>
        </w:rPr>
        <w:t xml:space="preserve"> Contrato venha a ser executado parcialmente, todas as suas condições e cláusulas permanecerão válidas e exequíveis, sem prejuízo de tal execução parcial, até o cumprimento integral das Obrigações Garantidas.</w:t>
      </w:r>
    </w:p>
    <w:p w14:paraId="528F62FC" w14:textId="77777777" w:rsidR="00C715D4" w:rsidRPr="00C5400A" w:rsidRDefault="00C715D4" w:rsidP="008B125A">
      <w:pPr>
        <w:widowControl w:val="0"/>
        <w:tabs>
          <w:tab w:val="left" w:pos="1134"/>
        </w:tabs>
        <w:spacing w:after="0" w:line="340" w:lineRule="exact"/>
        <w:ind w:left="284"/>
        <w:contextualSpacing/>
        <w:jc w:val="both"/>
        <w:rPr>
          <w:rFonts w:asciiTheme="minorHAnsi" w:eastAsia="Times New Roman" w:hAnsiTheme="minorHAnsi" w:cstheme="minorHAnsi"/>
          <w:sz w:val="24"/>
          <w:szCs w:val="24"/>
          <w:lang w:eastAsia="pt-BR"/>
        </w:rPr>
      </w:pPr>
    </w:p>
    <w:p w14:paraId="05DBE093" w14:textId="77777777" w:rsidR="00B94735" w:rsidRPr="00C5400A" w:rsidRDefault="00AD4FEC" w:rsidP="008B125A">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ABA9B6" w14:textId="724D2D92" w:rsidR="00B94735" w:rsidRPr="00C5400A" w:rsidRDefault="00B94735" w:rsidP="008B125A">
      <w:pPr>
        <w:widowControl w:val="0"/>
        <w:tabs>
          <w:tab w:val="left" w:pos="1134"/>
        </w:tabs>
        <w:spacing w:after="0" w:line="340" w:lineRule="exact"/>
        <w:contextualSpacing/>
        <w:jc w:val="both"/>
        <w:rPr>
          <w:rFonts w:asciiTheme="minorHAnsi" w:eastAsia="Arial Unicode MS" w:hAnsiTheme="minorHAnsi" w:cstheme="minorHAnsi"/>
          <w:b/>
          <w:sz w:val="24"/>
          <w:szCs w:val="24"/>
          <w:lang w:val="x-none"/>
        </w:rPr>
      </w:pPr>
    </w:p>
    <w:p w14:paraId="6F863371" w14:textId="71AB6EEA" w:rsidR="00EB4AB3" w:rsidRPr="00C5400A" w:rsidRDefault="00EB4AB3"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w w:val="0"/>
          <w:sz w:val="24"/>
          <w:szCs w:val="24"/>
          <w:lang w:eastAsia="pt-BR"/>
        </w:rPr>
      </w:pPr>
      <w:r w:rsidRPr="00C5400A">
        <w:rPr>
          <w:rFonts w:asciiTheme="minorHAnsi" w:eastAsia="Arial Unicode MS" w:hAnsiTheme="minorHAnsi" w:cstheme="minorHAnsi"/>
          <w:w w:val="0"/>
          <w:sz w:val="24"/>
          <w:szCs w:val="24"/>
          <w:lang w:eastAsia="pt-BR"/>
        </w:rPr>
        <w:t>As Partes declaram e reconhecem que este Contrato e os Documentos da Operação poderão ser assinados por meio eletrônico, com o uso de plataforma digital,</w:t>
      </w:r>
      <w:r w:rsidR="00EF1ED1" w:rsidRPr="00C5400A">
        <w:rPr>
          <w:rFonts w:asciiTheme="minorHAnsi" w:eastAsia="Arial Unicode MS" w:hAnsiTheme="minorHAnsi" w:cstheme="minorHAnsi"/>
          <w:w w:val="0"/>
          <w:sz w:val="24"/>
          <w:szCs w:val="24"/>
          <w:lang w:eastAsia="pt-BR"/>
        </w:rPr>
        <w:t xml:space="preserve"> assim como as assinaturas das testemunhas,</w:t>
      </w:r>
      <w:r w:rsidRPr="00C5400A">
        <w:rPr>
          <w:rFonts w:asciiTheme="minorHAnsi" w:eastAsia="Arial Unicode MS" w:hAnsiTheme="minorHAnsi" w:cstheme="minorHAnsi"/>
          <w:w w:val="0"/>
          <w:sz w:val="24"/>
          <w:szCs w:val="24"/>
          <w:lang w:eastAsia="pt-BR"/>
        </w:rPr>
        <w:t xml:space="preserve"> sendo </w:t>
      </w:r>
      <w:r w:rsidRPr="00C5400A">
        <w:rPr>
          <w:rFonts w:asciiTheme="minorHAnsi" w:eastAsia="Times New Roman" w:hAnsiTheme="minorHAnsi" w:cstheme="minorHAnsi"/>
          <w:sz w:val="24"/>
          <w:szCs w:val="24"/>
          <w:lang w:eastAsia="pt-BR"/>
        </w:rPr>
        <w:t>consideradas</w:t>
      </w:r>
      <w:r w:rsidRPr="00C5400A">
        <w:rPr>
          <w:rFonts w:asciiTheme="minorHAnsi" w:eastAsia="Arial Unicode MS" w:hAnsiTheme="minorHAnsi" w:cstheme="minorHAnsi"/>
          <w:w w:val="0"/>
          <w:sz w:val="24"/>
          <w:szCs w:val="24"/>
          <w:lang w:eastAsia="pt-BR"/>
        </w:rPr>
        <w:t xml:space="preserve">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w:t>
      </w:r>
      <w:r w:rsidR="00535592">
        <w:rPr>
          <w:rFonts w:asciiTheme="minorHAnsi" w:eastAsia="Arial Unicode MS" w:hAnsiTheme="minorHAnsi" w:cstheme="minorHAnsi"/>
          <w:w w:val="0"/>
          <w:sz w:val="24"/>
          <w:szCs w:val="24"/>
          <w:lang w:eastAsia="pt-BR"/>
        </w:rPr>
        <w:t xml:space="preserve">(i) </w:t>
      </w:r>
      <w:r w:rsidRPr="00C5400A">
        <w:rPr>
          <w:rFonts w:asciiTheme="minorHAnsi" w:eastAsia="Arial Unicode MS" w:hAnsiTheme="minorHAnsi" w:cstheme="minorHAnsi"/>
          <w:w w:val="0"/>
          <w:sz w:val="24"/>
          <w:szCs w:val="24"/>
          <w:lang w:eastAsia="pt-BR"/>
        </w:rPr>
        <w:t>a autenticidade, validade e a plena eficácia da assinatura por certificado digital, para todos os fins de direito</w:t>
      </w:r>
      <w:r w:rsidR="00535592">
        <w:rPr>
          <w:rFonts w:asciiTheme="minorHAnsi" w:eastAsia="Arial Unicode MS" w:hAnsiTheme="minorHAnsi" w:cstheme="minorHAnsi"/>
          <w:w w:val="0"/>
          <w:sz w:val="24"/>
          <w:szCs w:val="24"/>
          <w:lang w:eastAsia="pt-BR"/>
        </w:rPr>
        <w:t>; e (</w:t>
      </w:r>
      <w:proofErr w:type="spellStart"/>
      <w:r w:rsidR="00535592">
        <w:rPr>
          <w:rFonts w:asciiTheme="minorHAnsi" w:eastAsia="Arial Unicode MS" w:hAnsiTheme="minorHAnsi" w:cstheme="minorHAnsi"/>
          <w:w w:val="0"/>
          <w:sz w:val="24"/>
          <w:szCs w:val="24"/>
          <w:lang w:eastAsia="pt-BR"/>
        </w:rPr>
        <w:t>ii</w:t>
      </w:r>
      <w:proofErr w:type="spellEnd"/>
      <w:r w:rsidR="00535592">
        <w:rPr>
          <w:rFonts w:asciiTheme="minorHAnsi" w:eastAsia="Arial Unicode MS" w:hAnsiTheme="minorHAnsi" w:cstheme="minorHAnsi"/>
          <w:w w:val="0"/>
          <w:sz w:val="24"/>
          <w:szCs w:val="24"/>
          <w:lang w:eastAsia="pt-BR"/>
        </w:rPr>
        <w:t>)</w:t>
      </w:r>
      <w:r w:rsidR="00535592" w:rsidRPr="003B5D98">
        <w:rPr>
          <w:rFonts w:asciiTheme="minorHAnsi" w:eastAsia="Arial Unicode MS" w:hAnsiTheme="minorHAnsi" w:cstheme="minorHAnsi"/>
          <w:w w:val="0"/>
          <w:sz w:val="24"/>
          <w:szCs w:val="24"/>
          <w:lang w:eastAsia="pt-BR"/>
        </w:rPr>
        <w:t xml:space="preserve"> a data de assinatura </w:t>
      </w:r>
      <w:r w:rsidR="00535592">
        <w:rPr>
          <w:rFonts w:asciiTheme="minorHAnsi" w:eastAsia="Arial Unicode MS" w:hAnsiTheme="minorHAnsi" w:cstheme="minorHAnsi"/>
          <w:w w:val="0"/>
          <w:sz w:val="24"/>
          <w:szCs w:val="24"/>
          <w:lang w:eastAsia="pt-BR"/>
        </w:rPr>
        <w:t>desta Escritura e dos Documentos da Operação</w:t>
      </w:r>
      <w:r w:rsidR="00535592" w:rsidRPr="003B5D98">
        <w:rPr>
          <w:rFonts w:asciiTheme="minorHAnsi" w:eastAsia="Arial Unicode MS" w:hAnsiTheme="minorHAnsi" w:cstheme="minorHAnsi"/>
          <w:w w:val="0"/>
          <w:sz w:val="24"/>
          <w:szCs w:val="24"/>
          <w:lang w:eastAsia="pt-BR"/>
        </w:rPr>
        <w:t xml:space="preserve"> será considerada a data indicada a seguir, para todos os fins de direito, independentemente da data em que as assinaturas eletrônicas for</w:t>
      </w:r>
      <w:r w:rsidR="00535592">
        <w:rPr>
          <w:rFonts w:asciiTheme="minorHAnsi" w:eastAsia="Arial Unicode MS" w:hAnsiTheme="minorHAnsi" w:cstheme="minorHAnsi"/>
          <w:w w:val="0"/>
          <w:sz w:val="24"/>
          <w:szCs w:val="24"/>
          <w:lang w:eastAsia="pt-BR"/>
        </w:rPr>
        <w:t>em</w:t>
      </w:r>
      <w:r w:rsidR="00535592" w:rsidRPr="003B5D98">
        <w:rPr>
          <w:rFonts w:asciiTheme="minorHAnsi" w:eastAsia="Arial Unicode MS" w:hAnsiTheme="minorHAnsi" w:cstheme="minorHAnsi"/>
          <w:w w:val="0"/>
          <w:sz w:val="24"/>
          <w:szCs w:val="24"/>
          <w:lang w:eastAsia="pt-BR"/>
        </w:rPr>
        <w:t xml:space="preserve"> efetivamente realizada</w:t>
      </w:r>
      <w:r w:rsidR="00535592">
        <w:rPr>
          <w:rFonts w:asciiTheme="minorHAnsi" w:eastAsia="Arial Unicode MS" w:hAnsiTheme="minorHAnsi" w:cstheme="minorHAnsi"/>
          <w:w w:val="0"/>
          <w:sz w:val="24"/>
          <w:szCs w:val="24"/>
          <w:lang w:eastAsia="pt-BR"/>
        </w:rPr>
        <w:t>s</w:t>
      </w:r>
      <w:r w:rsidRPr="00C5400A">
        <w:rPr>
          <w:rFonts w:asciiTheme="minorHAnsi" w:eastAsia="Arial Unicode MS" w:hAnsiTheme="minorHAnsi" w:cstheme="minorHAnsi"/>
          <w:w w:val="0"/>
          <w:sz w:val="24"/>
          <w:szCs w:val="24"/>
          <w:lang w:eastAsia="pt-BR"/>
        </w:rPr>
        <w:t>.</w:t>
      </w:r>
    </w:p>
    <w:p w14:paraId="3EB17898" w14:textId="77777777" w:rsidR="00EF1ED1" w:rsidRPr="00C5400A" w:rsidRDefault="00EF1ED1" w:rsidP="008B125A">
      <w:pPr>
        <w:widowControl w:val="0"/>
        <w:tabs>
          <w:tab w:val="left" w:pos="1134"/>
        </w:tabs>
        <w:spacing w:after="0" w:line="340" w:lineRule="exact"/>
        <w:contextualSpacing/>
        <w:jc w:val="both"/>
        <w:rPr>
          <w:rFonts w:asciiTheme="minorHAnsi" w:eastAsia="Arial Unicode MS" w:hAnsiTheme="minorHAnsi" w:cstheme="minorHAnsi"/>
          <w:b/>
          <w:sz w:val="24"/>
          <w:szCs w:val="24"/>
        </w:rPr>
      </w:pPr>
    </w:p>
    <w:p w14:paraId="6E2B6331" w14:textId="77777777" w:rsidR="00B94735" w:rsidRPr="00C5400A" w:rsidRDefault="00AD4FEC" w:rsidP="008B125A">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LEI DE REGÊNCIA E FORO</w:t>
      </w:r>
    </w:p>
    <w:p w14:paraId="5BCE095A" w14:textId="77777777" w:rsidR="00B94735" w:rsidRPr="00C5400A" w:rsidRDefault="00B94735" w:rsidP="008B125A">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4DF80A06" w14:textId="3944098D" w:rsidR="0059205E"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Todas as questões referentes à interpretação, validade e compreensão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e de seus anexos serão regidas pelas leis da República Federativa do Brasil. </w:t>
      </w:r>
    </w:p>
    <w:p w14:paraId="4609DAC8"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524E5ADB" w14:textId="3C31FCB1" w:rsidR="00B94735"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Partes elegem o foro </w:t>
      </w:r>
      <w:r w:rsidR="00EB4AB3" w:rsidRPr="00C5400A">
        <w:rPr>
          <w:rFonts w:asciiTheme="minorHAnsi" w:eastAsia="Arial Unicode MS" w:hAnsiTheme="minorHAnsi" w:cstheme="minorHAnsi"/>
          <w:w w:val="0"/>
          <w:sz w:val="24"/>
          <w:szCs w:val="24"/>
          <w:lang w:eastAsia="pt-BR"/>
        </w:rPr>
        <w:t xml:space="preserve">da Cidade de </w:t>
      </w:r>
      <w:r w:rsidR="00320316" w:rsidRPr="00C5400A">
        <w:rPr>
          <w:rFonts w:asciiTheme="minorHAnsi" w:eastAsia="Arial Unicode MS" w:hAnsiTheme="minorHAnsi" w:cstheme="minorHAnsi"/>
          <w:w w:val="0"/>
          <w:sz w:val="24"/>
          <w:szCs w:val="24"/>
          <w:lang w:eastAsia="pt-BR"/>
        </w:rPr>
        <w:t>São Paulo</w:t>
      </w:r>
      <w:r w:rsidR="00EB4AB3" w:rsidRPr="00C5400A">
        <w:rPr>
          <w:rFonts w:asciiTheme="minorHAnsi" w:eastAsia="Arial Unicode MS" w:hAnsiTheme="minorHAnsi" w:cstheme="minorHAnsi"/>
          <w:w w:val="0"/>
          <w:sz w:val="24"/>
          <w:szCs w:val="24"/>
          <w:lang w:eastAsia="pt-BR"/>
        </w:rPr>
        <w:t xml:space="preserve">, Estado de </w:t>
      </w:r>
      <w:r w:rsidR="00320316" w:rsidRPr="00C5400A">
        <w:rPr>
          <w:rFonts w:asciiTheme="minorHAnsi" w:eastAsia="Arial Unicode MS" w:hAnsiTheme="minorHAnsi" w:cstheme="minorHAnsi"/>
          <w:w w:val="0"/>
          <w:sz w:val="24"/>
          <w:szCs w:val="24"/>
          <w:lang w:eastAsia="pt-BR"/>
        </w:rPr>
        <w:t>São Paulo</w:t>
      </w:r>
      <w:r w:rsidR="00EB4AB3" w:rsidRPr="00C5400A">
        <w:rPr>
          <w:rFonts w:asciiTheme="minorHAnsi" w:eastAsia="Arial Unicode MS" w:hAnsiTheme="minorHAnsi" w:cstheme="minorHAnsi"/>
          <w:w w:val="0"/>
          <w:sz w:val="24"/>
          <w:szCs w:val="24"/>
          <w:lang w:eastAsia="pt-BR"/>
        </w:rPr>
        <w:t>,</w:t>
      </w:r>
      <w:r w:rsidR="00EB4AB3" w:rsidRPr="00C5400A" w:rsidDel="00EB4AB3">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 xml:space="preserve">para solucionar qualquer disputa resultante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com exclusão de qualquer outro, por mais privilegiado que seja, para dirimir as questões porventura resultantes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7498F4CE" w14:textId="4A2F7CCD" w:rsidR="00AD0283" w:rsidRDefault="00AD0283" w:rsidP="00AD0283">
      <w:pPr>
        <w:widowControl w:val="0"/>
        <w:spacing w:after="0" w:line="340" w:lineRule="exact"/>
        <w:contextualSpacing/>
        <w:jc w:val="center"/>
        <w:rPr>
          <w:rFonts w:asciiTheme="minorHAnsi" w:eastAsia="Times New Roman" w:hAnsiTheme="minorHAnsi" w:cstheme="minorHAnsi"/>
          <w:w w:val="0"/>
          <w:sz w:val="24"/>
          <w:szCs w:val="24"/>
          <w:lang w:eastAsia="pt-BR"/>
        </w:rPr>
      </w:pPr>
      <w:bookmarkStart w:id="79" w:name="_Hlk531817842"/>
      <w:bookmarkEnd w:id="78"/>
      <w:r>
        <w:rPr>
          <w:rFonts w:asciiTheme="minorHAnsi" w:eastAsia="Times New Roman" w:hAnsiTheme="minorHAnsi" w:cstheme="minorHAnsi"/>
          <w:w w:val="0"/>
          <w:sz w:val="24"/>
          <w:szCs w:val="24"/>
          <w:lang w:eastAsia="pt-BR"/>
        </w:rPr>
        <w:lastRenderedPageBreak/>
        <w:t>***</w:t>
      </w:r>
    </w:p>
    <w:p w14:paraId="30998C32" w14:textId="2A044C03" w:rsidR="009D0513" w:rsidRPr="00C5400A" w:rsidRDefault="00AD4FEC" w:rsidP="00AD0283">
      <w:pPr>
        <w:widowControl w:val="0"/>
        <w:spacing w:after="0" w:line="340" w:lineRule="exact"/>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bookmarkStart w:id="80" w:name="_DV_M26"/>
      <w:bookmarkStart w:id="81" w:name="_DV_M139"/>
      <w:bookmarkStart w:id="82" w:name="_DV_M140"/>
      <w:bookmarkStart w:id="83" w:name="_DV_M143"/>
      <w:bookmarkStart w:id="84" w:name="_DV_M144"/>
      <w:bookmarkStart w:id="85" w:name="_DV_M149"/>
      <w:bookmarkStart w:id="86" w:name="_DV_M150"/>
      <w:bookmarkStart w:id="87" w:name="_DV_M154"/>
      <w:bookmarkStart w:id="88" w:name="_DV_M155"/>
      <w:bookmarkStart w:id="89" w:name="_DV_M159"/>
      <w:bookmarkStart w:id="90" w:name="_DV_M161"/>
      <w:bookmarkStart w:id="91" w:name="_DV_M186"/>
      <w:bookmarkStart w:id="92" w:name="_DV_M301"/>
      <w:bookmarkStart w:id="93" w:name="_DV_M188"/>
      <w:bookmarkStart w:id="94" w:name="_DV_M189"/>
      <w:bookmarkStart w:id="95" w:name="_DV_M190"/>
      <w:bookmarkStart w:id="96" w:name="_DV_M191"/>
      <w:bookmarkStart w:id="97" w:name="_DV_M194"/>
      <w:bookmarkStart w:id="98" w:name="_DV_M199"/>
      <w:bookmarkStart w:id="99" w:name="_DV_M200"/>
      <w:bookmarkStart w:id="100" w:name="_DV_M203"/>
      <w:bookmarkStart w:id="101" w:name="_DV_M205"/>
      <w:bookmarkStart w:id="102" w:name="_DV_M206"/>
      <w:bookmarkStart w:id="103" w:name="_DV_M207"/>
      <w:bookmarkStart w:id="104" w:name="_DV_M208"/>
      <w:bookmarkStart w:id="105" w:name="_DV_M209"/>
      <w:bookmarkStart w:id="106" w:name="_DV_M210"/>
      <w:bookmarkStart w:id="107" w:name="_DV_M211"/>
      <w:bookmarkStart w:id="108" w:name="_DV_M76"/>
      <w:bookmarkStart w:id="109" w:name="_DV_M77"/>
      <w:bookmarkStart w:id="110" w:name="_DV_M78"/>
      <w:bookmarkStart w:id="111" w:name="_DV_M75"/>
      <w:bookmarkStart w:id="112" w:name="_DV_M79"/>
      <w:bookmarkStart w:id="113" w:name="_DV_M80"/>
      <w:bookmarkStart w:id="114" w:name="_DV_M212"/>
      <w:bookmarkStart w:id="115" w:name="_DV_M213"/>
      <w:bookmarkStart w:id="116" w:name="_DV_M214"/>
      <w:bookmarkStart w:id="117" w:name="_DV_M215"/>
      <w:bookmarkStart w:id="118" w:name="_DV_M216"/>
      <w:bookmarkStart w:id="119" w:name="_DV_M217"/>
      <w:bookmarkStart w:id="120" w:name="_DV_M218"/>
      <w:bookmarkStart w:id="121" w:name="_DV_M219"/>
      <w:bookmarkStart w:id="122" w:name="_DV_M223"/>
      <w:bookmarkStart w:id="123" w:name="_DV_M225"/>
      <w:bookmarkStart w:id="124" w:name="_DV_M230"/>
      <w:bookmarkStart w:id="125" w:name="_DV_M231"/>
      <w:bookmarkStart w:id="126" w:name="_DV_M232"/>
      <w:bookmarkStart w:id="127" w:name="_DV_M305"/>
      <w:bookmarkStart w:id="128" w:name="_DV_M327"/>
      <w:bookmarkStart w:id="129" w:name="_DV_M328"/>
      <w:bookmarkStart w:id="130" w:name="_DV_M334"/>
      <w:bookmarkStart w:id="131" w:name="_DV_M335"/>
      <w:bookmarkStart w:id="132" w:name="_DV_M336"/>
      <w:bookmarkStart w:id="133" w:name="_DV_M337"/>
      <w:bookmarkStart w:id="134" w:name="_DV_M340"/>
      <w:bookmarkStart w:id="135" w:name="_DV_M341"/>
      <w:bookmarkStart w:id="136" w:name="_DV_M342"/>
      <w:bookmarkStart w:id="137" w:name="_DV_M344"/>
      <w:bookmarkStart w:id="138" w:name="_DV_M350"/>
      <w:bookmarkStart w:id="139" w:name="_DV_M351"/>
      <w:bookmarkStart w:id="140" w:name="_DV_M352"/>
      <w:bookmarkStart w:id="141" w:name="_DV_M354"/>
      <w:bookmarkStart w:id="142" w:name="_DV_M355"/>
      <w:bookmarkStart w:id="143" w:name="_DV_M358"/>
      <w:bookmarkStart w:id="144" w:name="_DV_M359"/>
      <w:bookmarkStart w:id="145" w:name="_DV_M360"/>
      <w:bookmarkStart w:id="146" w:name="_DV_M361"/>
      <w:bookmarkStart w:id="147" w:name="_DV_M362"/>
      <w:bookmarkStart w:id="148" w:name="_DV_M363"/>
      <w:bookmarkStart w:id="149" w:name="_DV_M364"/>
      <w:bookmarkStart w:id="150" w:name="_DV_M365"/>
      <w:bookmarkStart w:id="151" w:name="_DV_M366"/>
      <w:bookmarkStart w:id="152" w:name="_DV_M367"/>
      <w:bookmarkStart w:id="153" w:name="_DV_M374"/>
      <w:bookmarkStart w:id="154" w:name="_DV_M240"/>
      <w:bookmarkStart w:id="155" w:name="_DV_M241"/>
      <w:bookmarkStart w:id="156" w:name="_DV_M246"/>
      <w:bookmarkStart w:id="157" w:name="_DV_M247"/>
      <w:bookmarkStart w:id="158" w:name="_DV_M248"/>
      <w:bookmarkStart w:id="159" w:name="_DV_M249"/>
      <w:bookmarkStart w:id="160" w:name="_DV_M250"/>
      <w:bookmarkStart w:id="161" w:name="_DV_M252"/>
      <w:bookmarkStart w:id="162" w:name="_DV_M254"/>
      <w:bookmarkStart w:id="163" w:name="_DV_M256"/>
      <w:bookmarkStart w:id="164" w:name="_DV_M257"/>
      <w:bookmarkStart w:id="165" w:name="_DV_M263"/>
      <w:bookmarkStart w:id="166" w:name="_DV_M266"/>
      <w:bookmarkStart w:id="167" w:name="_DV_M267"/>
      <w:bookmarkStart w:id="168" w:name="_DV_M269"/>
      <w:bookmarkStart w:id="169" w:name="_DV_M270"/>
      <w:bookmarkStart w:id="170" w:name="_DV_M272"/>
      <w:bookmarkStart w:id="171" w:name="_DV_M273"/>
      <w:bookmarkStart w:id="172" w:name="_DV_M274"/>
      <w:bookmarkStart w:id="173" w:name="_DV_M275"/>
      <w:bookmarkStart w:id="174" w:name="_DV_M276"/>
      <w:bookmarkStart w:id="175" w:name="_DV_M277"/>
      <w:bookmarkStart w:id="176" w:name="_DV_M278"/>
      <w:bookmarkStart w:id="177" w:name="_DV_M279"/>
      <w:bookmarkStart w:id="178" w:name="_DV_M280"/>
      <w:bookmarkStart w:id="179" w:name="_DV_M281"/>
      <w:bookmarkStart w:id="180" w:name="_DV_M282"/>
      <w:bookmarkStart w:id="181" w:name="_DV_M283"/>
      <w:bookmarkStart w:id="182" w:name="_DV_M285"/>
      <w:bookmarkStart w:id="183" w:name="_DV_M286"/>
      <w:bookmarkStart w:id="184" w:name="_DV_M287"/>
      <w:bookmarkStart w:id="185" w:name="_DV_M288"/>
      <w:bookmarkStart w:id="186" w:name="_DV_M289"/>
      <w:bookmarkStart w:id="187" w:name="_DV_M291"/>
      <w:bookmarkStart w:id="188" w:name="_DV_M293"/>
      <w:bookmarkStart w:id="189" w:name="_DV_M295"/>
      <w:bookmarkStart w:id="190" w:name="_DV_M296"/>
      <w:bookmarkStart w:id="191" w:name="_DV_M298"/>
      <w:bookmarkStart w:id="192" w:name="_DV_M300"/>
      <w:bookmarkStart w:id="193" w:name="_DV_M302"/>
      <w:bookmarkStart w:id="194" w:name="_DV_M304"/>
      <w:bookmarkStart w:id="195" w:name="_DV_M306"/>
      <w:bookmarkStart w:id="196" w:name="_DV_M308"/>
      <w:bookmarkStart w:id="197" w:name="_DV_M310"/>
      <w:bookmarkStart w:id="198" w:name="_DV_M313"/>
      <w:bookmarkStart w:id="199" w:name="_DV_M315"/>
      <w:bookmarkStart w:id="200" w:name="_DV_M318"/>
      <w:bookmarkStart w:id="201" w:name="_DV_M319"/>
      <w:bookmarkStart w:id="202" w:name="_DV_M320"/>
      <w:bookmarkStart w:id="203" w:name="_DV_M323"/>
      <w:bookmarkStart w:id="204" w:name="_DV_M324"/>
      <w:bookmarkStart w:id="205" w:name="_DV_M325"/>
      <w:bookmarkStart w:id="206" w:name="_DV_M326"/>
      <w:bookmarkStart w:id="207" w:name="_DV_M329"/>
      <w:bookmarkStart w:id="208" w:name="_DV_M330"/>
      <w:bookmarkStart w:id="209" w:name="_DV_M331"/>
      <w:bookmarkStart w:id="210" w:name="_DV_M332"/>
      <w:bookmarkStart w:id="211" w:name="_DV_M333"/>
      <w:bookmarkStart w:id="212" w:name="_DV_M338"/>
      <w:bookmarkStart w:id="213" w:name="_DV_M339"/>
      <w:bookmarkStart w:id="214" w:name="_DV_M343"/>
      <w:bookmarkStart w:id="215" w:name="_DV_M345"/>
      <w:bookmarkStart w:id="216" w:name="_DV_M346"/>
      <w:bookmarkStart w:id="217" w:name="_DV_M347"/>
      <w:bookmarkStart w:id="218" w:name="_DV_M348"/>
      <w:bookmarkStart w:id="219" w:name="_DV_M349"/>
      <w:bookmarkStart w:id="220" w:name="_DV_M353"/>
      <w:bookmarkStart w:id="221" w:name="_DV_M356"/>
      <w:bookmarkStart w:id="222" w:name="_DV_M373"/>
      <w:bookmarkStart w:id="223" w:name="_DV_M375"/>
      <w:bookmarkStart w:id="224" w:name="_DV_M376"/>
      <w:bookmarkStart w:id="225" w:name="_DV_M377"/>
      <w:bookmarkStart w:id="226" w:name="_DV_M382"/>
      <w:bookmarkStart w:id="227" w:name="_DV_M384"/>
      <w:bookmarkStart w:id="228" w:name="_DV_M385"/>
      <w:bookmarkStart w:id="229" w:name="_DV_M386"/>
      <w:bookmarkStart w:id="230" w:name="_DV_M387"/>
      <w:bookmarkStart w:id="231" w:name="_DV_M389"/>
      <w:bookmarkStart w:id="232" w:name="_DV_M390"/>
      <w:bookmarkStart w:id="233" w:name="_DV_M391"/>
      <w:bookmarkStart w:id="234" w:name="_DV_M392"/>
      <w:bookmarkStart w:id="235" w:name="_DV_M393"/>
      <w:bookmarkStart w:id="236" w:name="_DV_M394"/>
      <w:bookmarkStart w:id="237" w:name="_DV_M398"/>
      <w:bookmarkStart w:id="238" w:name="_DV_M400"/>
      <w:bookmarkStart w:id="239" w:name="_DV_M401"/>
      <w:bookmarkStart w:id="240" w:name="_DV_M402"/>
      <w:bookmarkStart w:id="241" w:name="_DV_M403"/>
      <w:bookmarkStart w:id="242" w:name="_DV_M404"/>
      <w:bookmarkStart w:id="243" w:name="_DV_M405"/>
      <w:bookmarkStart w:id="244" w:name="_DV_M409"/>
      <w:bookmarkStart w:id="245" w:name="_DV_M410"/>
      <w:bookmarkStart w:id="246" w:name="_DV_M165"/>
      <w:bookmarkStart w:id="247" w:name="_DV_M166"/>
      <w:bookmarkStart w:id="248" w:name="_DV_M172"/>
      <w:bookmarkStart w:id="249" w:name="_DV_M173"/>
      <w:bookmarkStart w:id="250" w:name="_DV_M174"/>
      <w:bookmarkStart w:id="251" w:name="_DV_M180"/>
      <w:bookmarkStart w:id="252" w:name="_DV_M182"/>
      <w:bookmarkStart w:id="253" w:name="_DV_M183"/>
      <w:bookmarkStart w:id="254" w:name="_DV_M412"/>
      <w:bookmarkStart w:id="255" w:name="_DV_M413"/>
      <w:bookmarkStart w:id="256" w:name="_DV_M414"/>
      <w:bookmarkStart w:id="257" w:name="_DV_M436"/>
      <w:bookmarkEnd w:id="1"/>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5710E79" w14:textId="066A8021" w:rsidR="00F25896" w:rsidRPr="00C5400A" w:rsidRDefault="00F25896" w:rsidP="008B125A">
      <w:pPr>
        <w:widowControl w:val="0"/>
        <w:spacing w:after="0" w:line="340" w:lineRule="exact"/>
        <w:contextualSpacing/>
        <w:jc w:val="center"/>
        <w:rPr>
          <w:rFonts w:asciiTheme="minorHAnsi" w:hAnsiTheme="minorHAnsi" w:cstheme="minorHAnsi"/>
          <w:b/>
          <w:bCs/>
          <w:sz w:val="24"/>
          <w:szCs w:val="24"/>
        </w:rPr>
      </w:pPr>
      <w:r w:rsidRPr="00C5400A">
        <w:rPr>
          <w:rFonts w:asciiTheme="minorHAnsi" w:hAnsiTheme="minorHAnsi" w:cstheme="minorHAnsi"/>
          <w:b/>
          <w:bCs/>
          <w:sz w:val="24"/>
          <w:szCs w:val="24"/>
        </w:rPr>
        <w:lastRenderedPageBreak/>
        <w:t>ANEXO I</w:t>
      </w:r>
    </w:p>
    <w:p w14:paraId="39B6B14F" w14:textId="5B2EA8BE" w:rsidR="007628DC" w:rsidRPr="00C5400A" w:rsidRDefault="007628D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3EC22949" w14:textId="77777777" w:rsidR="007628DC" w:rsidRPr="00C5400A" w:rsidRDefault="007628DC" w:rsidP="008B125A">
      <w:pPr>
        <w:widowControl w:val="0"/>
        <w:spacing w:after="0" w:line="340" w:lineRule="exact"/>
        <w:contextualSpacing/>
        <w:jc w:val="center"/>
        <w:rPr>
          <w:rFonts w:asciiTheme="minorHAnsi" w:hAnsiTheme="minorHAnsi" w:cstheme="minorHAnsi"/>
          <w:b/>
          <w:bCs/>
          <w:sz w:val="24"/>
          <w:szCs w:val="24"/>
        </w:rPr>
      </w:pPr>
    </w:p>
    <w:p w14:paraId="6D452B7E" w14:textId="120AB8CD" w:rsidR="00F25896" w:rsidRPr="00C5400A" w:rsidRDefault="007628DC" w:rsidP="008B125A">
      <w:pPr>
        <w:widowControl w:val="0"/>
        <w:spacing w:after="0" w:line="340" w:lineRule="exact"/>
        <w:contextualSpacing/>
        <w:jc w:val="center"/>
        <w:rPr>
          <w:rFonts w:asciiTheme="minorHAnsi" w:hAnsiTheme="minorHAnsi" w:cstheme="minorHAnsi"/>
          <w:b/>
          <w:bCs/>
          <w:i/>
          <w:iCs/>
          <w:sz w:val="24"/>
          <w:szCs w:val="24"/>
        </w:rPr>
      </w:pPr>
      <w:r w:rsidRPr="00C5400A">
        <w:rPr>
          <w:rFonts w:asciiTheme="minorHAnsi" w:hAnsiTheme="minorHAnsi" w:cstheme="minorHAnsi"/>
          <w:b/>
          <w:bCs/>
          <w:i/>
          <w:iCs/>
          <w:sz w:val="24"/>
          <w:szCs w:val="24"/>
        </w:rPr>
        <w:t>Modelo de Notificação</w:t>
      </w:r>
    </w:p>
    <w:p w14:paraId="11A2846D" w14:textId="77777777" w:rsidR="00F25896" w:rsidRPr="00C5400A" w:rsidRDefault="00F25896" w:rsidP="008B125A">
      <w:pPr>
        <w:widowControl w:val="0"/>
        <w:spacing w:after="0" w:line="340" w:lineRule="exact"/>
        <w:contextualSpacing/>
        <w:rPr>
          <w:rFonts w:asciiTheme="minorHAnsi" w:hAnsiTheme="minorHAnsi" w:cstheme="minorHAnsi"/>
          <w:sz w:val="24"/>
          <w:szCs w:val="24"/>
        </w:rPr>
      </w:pPr>
    </w:p>
    <w:p w14:paraId="22BF029F" w14:textId="77777777" w:rsidR="00F25896" w:rsidRPr="00C5400A" w:rsidRDefault="00F25896" w:rsidP="008B125A">
      <w:pPr>
        <w:widowControl w:val="0"/>
        <w:spacing w:after="0" w:line="340" w:lineRule="exact"/>
        <w:jc w:val="right"/>
        <w:rPr>
          <w:rFonts w:asciiTheme="minorHAnsi" w:hAnsiTheme="minorHAnsi" w:cstheme="minorHAnsi"/>
          <w:sz w:val="24"/>
          <w:szCs w:val="24"/>
        </w:rPr>
      </w:pPr>
      <w:r w:rsidRPr="00C5400A">
        <w:rPr>
          <w:rFonts w:asciiTheme="minorHAnsi" w:hAnsiTheme="minorHAnsi" w:cstheme="minorHAnsi"/>
          <w:sz w:val="24"/>
          <w:szCs w:val="24"/>
        </w:rPr>
        <w:t>Vitória/ES, [●] de [●] de 2021</w:t>
      </w:r>
    </w:p>
    <w:p w14:paraId="14D44A02" w14:textId="77777777" w:rsidR="00F25896" w:rsidRPr="00C5400A" w:rsidRDefault="00F25896" w:rsidP="008B125A">
      <w:pPr>
        <w:widowControl w:val="0"/>
        <w:spacing w:after="0" w:line="340" w:lineRule="exact"/>
        <w:jc w:val="both"/>
        <w:rPr>
          <w:rFonts w:asciiTheme="minorHAnsi" w:hAnsiTheme="minorHAnsi" w:cstheme="minorHAnsi"/>
          <w:bCs/>
          <w:sz w:val="24"/>
          <w:szCs w:val="24"/>
        </w:rPr>
      </w:pPr>
      <w:r w:rsidRPr="00C5400A">
        <w:rPr>
          <w:rFonts w:asciiTheme="minorHAnsi" w:hAnsiTheme="minorHAnsi" w:cstheme="minorHAnsi"/>
          <w:bCs/>
          <w:sz w:val="24"/>
          <w:szCs w:val="24"/>
        </w:rPr>
        <w:t>À</w:t>
      </w:r>
    </w:p>
    <w:p w14:paraId="2F27E3B4" w14:textId="77777777" w:rsidR="00F25896" w:rsidRPr="00C5400A" w:rsidRDefault="00F25896" w:rsidP="008B125A">
      <w:pPr>
        <w:widowControl w:val="0"/>
        <w:spacing w:after="0" w:line="340" w:lineRule="exact"/>
        <w:jc w:val="both"/>
        <w:rPr>
          <w:rFonts w:asciiTheme="minorHAnsi" w:hAnsiTheme="minorHAnsi" w:cstheme="minorHAnsi"/>
          <w:b/>
          <w:sz w:val="24"/>
          <w:szCs w:val="24"/>
        </w:rPr>
      </w:pPr>
      <w:r w:rsidRPr="00C5400A">
        <w:rPr>
          <w:rFonts w:asciiTheme="minorHAnsi" w:hAnsiTheme="minorHAnsi" w:cstheme="minorHAnsi"/>
          <w:b/>
          <w:sz w:val="24"/>
          <w:szCs w:val="24"/>
        </w:rPr>
        <w:t>PNEU FREE DO BRASIL COMÉRCIO ELETRÔNICO LTDA.</w:t>
      </w:r>
    </w:p>
    <w:p w14:paraId="285733FA" w14:textId="39D1E295" w:rsidR="00F25896" w:rsidRPr="00C5400A" w:rsidRDefault="00F25896"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Rua Mariano Soares, nº 255, Corveta</w:t>
      </w:r>
    </w:p>
    <w:p w14:paraId="3471D184" w14:textId="77777777" w:rsidR="00F25896" w:rsidRPr="00C5400A" w:rsidRDefault="00F25896"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CEP 89.245-000 – Araguari, Santa Catarina</w:t>
      </w:r>
    </w:p>
    <w:p w14:paraId="0D7F8AAD" w14:textId="77777777" w:rsidR="00F25896" w:rsidRPr="00C5400A" w:rsidRDefault="00F25896" w:rsidP="008B125A">
      <w:pPr>
        <w:widowControl w:val="0"/>
        <w:spacing w:after="0" w:line="340" w:lineRule="exact"/>
        <w:jc w:val="both"/>
        <w:rPr>
          <w:rFonts w:asciiTheme="minorHAnsi" w:hAnsiTheme="minorHAnsi" w:cstheme="minorHAnsi"/>
          <w:sz w:val="24"/>
          <w:szCs w:val="24"/>
        </w:rPr>
      </w:pPr>
    </w:p>
    <w:p w14:paraId="70F7BA87" w14:textId="77777777" w:rsidR="00F25896" w:rsidRPr="00C5400A" w:rsidRDefault="00F25896" w:rsidP="008B125A">
      <w:pPr>
        <w:widowControl w:val="0"/>
        <w:spacing w:after="0" w:line="340" w:lineRule="exact"/>
        <w:ind w:left="2268"/>
        <w:jc w:val="both"/>
        <w:rPr>
          <w:rFonts w:asciiTheme="minorHAnsi" w:hAnsiTheme="minorHAnsi" w:cstheme="minorHAnsi"/>
          <w:spacing w:val="-6"/>
          <w:sz w:val="24"/>
          <w:szCs w:val="24"/>
        </w:rPr>
      </w:pPr>
      <w:r w:rsidRPr="00C5400A">
        <w:rPr>
          <w:rFonts w:asciiTheme="minorHAnsi" w:hAnsiTheme="minorHAnsi" w:cstheme="minorHAnsi"/>
          <w:i/>
          <w:sz w:val="24"/>
          <w:szCs w:val="24"/>
        </w:rPr>
        <w:t>Ref.:</w:t>
      </w:r>
      <w:r w:rsidRPr="00C5400A">
        <w:rPr>
          <w:rFonts w:asciiTheme="minorHAnsi" w:hAnsiTheme="minorHAnsi" w:cstheme="minorHAnsi"/>
          <w:sz w:val="24"/>
          <w:szCs w:val="24"/>
        </w:rPr>
        <w:t xml:space="preserve"> Segunda </w:t>
      </w:r>
      <w:r w:rsidRPr="00C5400A">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r w:rsidRPr="00C5400A">
        <w:rPr>
          <w:rFonts w:asciiTheme="minorHAnsi" w:hAnsiTheme="minorHAnsi" w:cstheme="minorHAnsi"/>
          <w:sz w:val="24"/>
          <w:szCs w:val="24"/>
        </w:rPr>
        <w:t>Ascensus Gestão e Participações S.A.</w:t>
      </w:r>
    </w:p>
    <w:p w14:paraId="6ABBC946" w14:textId="77777777" w:rsidR="00F25896" w:rsidRPr="00C5400A" w:rsidRDefault="00F25896" w:rsidP="008B125A">
      <w:pPr>
        <w:widowControl w:val="0"/>
        <w:spacing w:after="0" w:line="340" w:lineRule="exact"/>
        <w:ind w:left="744" w:right="18" w:hanging="744"/>
        <w:jc w:val="both"/>
        <w:rPr>
          <w:rFonts w:asciiTheme="minorHAnsi" w:hAnsiTheme="minorHAnsi" w:cstheme="minorHAnsi"/>
          <w:spacing w:val="-6"/>
          <w:sz w:val="24"/>
          <w:szCs w:val="24"/>
        </w:rPr>
      </w:pPr>
    </w:p>
    <w:p w14:paraId="41256290" w14:textId="77777777" w:rsidR="00F25896" w:rsidRPr="00C5400A" w:rsidRDefault="00F25896" w:rsidP="008B125A">
      <w:pPr>
        <w:widowControl w:val="0"/>
        <w:autoSpaceDE w:val="0"/>
        <w:autoSpaceDN w:val="0"/>
        <w:adjustRightInd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Prezados Senhores,</w:t>
      </w:r>
    </w:p>
    <w:p w14:paraId="524309E0" w14:textId="77777777" w:rsidR="00F25896" w:rsidRPr="00C5400A" w:rsidRDefault="00F25896" w:rsidP="008B125A">
      <w:pPr>
        <w:widowControl w:val="0"/>
        <w:autoSpaceDE w:val="0"/>
        <w:autoSpaceDN w:val="0"/>
        <w:adjustRightInd w:val="0"/>
        <w:spacing w:after="0" w:line="340" w:lineRule="exact"/>
        <w:jc w:val="both"/>
        <w:rPr>
          <w:rFonts w:asciiTheme="minorHAnsi" w:hAnsiTheme="minorHAnsi" w:cstheme="minorHAnsi"/>
          <w:sz w:val="24"/>
          <w:szCs w:val="24"/>
        </w:rPr>
      </w:pPr>
    </w:p>
    <w:p w14:paraId="70DEAEDD"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Fazemos referência à </w:t>
      </w:r>
      <w:r w:rsidRPr="00C5400A">
        <w:rPr>
          <w:rFonts w:asciiTheme="minorHAnsi" w:hAnsiTheme="minorHAnsi" w:cstheme="minorHAnsi"/>
          <w:sz w:val="24"/>
          <w:szCs w:val="24"/>
        </w:rPr>
        <w:t xml:space="preserve">segunda </w:t>
      </w:r>
      <w:r w:rsidRPr="00C5400A">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r w:rsidRPr="00C5400A">
        <w:rPr>
          <w:rFonts w:asciiTheme="minorHAnsi" w:hAnsiTheme="minorHAnsi" w:cstheme="minorHAnsi"/>
          <w:sz w:val="24"/>
          <w:szCs w:val="24"/>
        </w:rPr>
        <w:t>Ascensus Gestão e Participações S.A.</w:t>
      </w:r>
      <w:r w:rsidRPr="00C5400A">
        <w:rPr>
          <w:rStyle w:val="Textodocorpo"/>
          <w:rFonts w:asciiTheme="minorHAnsi" w:eastAsia="Calibri" w:hAnsiTheme="minorHAnsi" w:cstheme="minorHAnsi"/>
          <w:color w:val="auto"/>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Emissão</w:t>
      </w:r>
      <w:r w:rsidRPr="00C5400A">
        <w:rPr>
          <w:rStyle w:val="Textodocorpo"/>
          <w:rFonts w:asciiTheme="minorHAnsi" w:hAnsiTheme="minorHAnsi" w:cstheme="minorHAnsi"/>
          <w:sz w:val="24"/>
          <w:szCs w:val="24"/>
        </w:rPr>
        <w:t>” e “</w:t>
      </w:r>
      <w:r w:rsidRPr="00C5400A">
        <w:rPr>
          <w:rStyle w:val="Textodocorpo"/>
          <w:rFonts w:asciiTheme="minorHAnsi" w:hAnsiTheme="minorHAnsi" w:cstheme="minorHAnsi"/>
          <w:sz w:val="24"/>
          <w:szCs w:val="24"/>
          <w:u w:val="single"/>
        </w:rPr>
        <w:t>Emissora</w:t>
      </w:r>
      <w:r w:rsidRPr="00C5400A">
        <w:rPr>
          <w:rStyle w:val="Textodocorpo"/>
          <w:rFonts w:asciiTheme="minorHAnsi" w:hAnsiTheme="minorHAnsi" w:cstheme="minorHAnsi"/>
          <w:sz w:val="24"/>
          <w:szCs w:val="24"/>
        </w:rPr>
        <w:t>”, respectivamente) realizada nos termos da “</w:t>
      </w:r>
      <w:r w:rsidRPr="00C5400A">
        <w:rPr>
          <w:rFonts w:asciiTheme="minorHAnsi" w:hAnsiTheme="minorHAnsi" w:cstheme="minorHAnsi"/>
          <w:i/>
          <w:color w:val="000000"/>
          <w:sz w:val="24"/>
          <w:szCs w:val="24"/>
        </w:rPr>
        <w:t>Escritura Particular da 2ª (Segunda) Emissão de Debêntures Simples, Não Conversíveis em Ações, em Série Única, da Espécie com Garantia Real, com Garantia Adicional Fidejussória, para Distribuição Pública com Esforços Restritos, da Ascensus Gestão e Participações S.A.</w:t>
      </w:r>
      <w:r w:rsidRPr="00C5400A">
        <w:rPr>
          <w:rFonts w:asciiTheme="minorHAnsi" w:hAnsiTheme="minorHAnsi" w:cstheme="minorHAnsi"/>
          <w:color w:val="000000"/>
          <w:sz w:val="24"/>
          <w:szCs w:val="24"/>
        </w:rPr>
        <w:t xml:space="preserve">”, celebrada entre a Emissora, </w:t>
      </w:r>
      <w:proofErr w:type="spellStart"/>
      <w:r w:rsidRPr="00C5400A">
        <w:rPr>
          <w:rFonts w:asciiTheme="minorHAnsi" w:hAnsiTheme="minorHAnsi" w:cstheme="minorHAnsi"/>
          <w:bCs/>
          <w:sz w:val="24"/>
          <w:szCs w:val="24"/>
        </w:rPr>
        <w:t>Simplific</w:t>
      </w:r>
      <w:proofErr w:type="spellEnd"/>
      <w:r w:rsidRPr="00C5400A">
        <w:rPr>
          <w:rFonts w:asciiTheme="minorHAnsi" w:hAnsiTheme="minorHAnsi" w:cstheme="minorHAnsi"/>
          <w:bCs/>
          <w:sz w:val="24"/>
          <w:szCs w:val="24"/>
        </w:rPr>
        <w:t xml:space="preserve"> </w:t>
      </w:r>
      <w:proofErr w:type="spellStart"/>
      <w:r w:rsidRPr="00C5400A">
        <w:rPr>
          <w:rFonts w:asciiTheme="minorHAnsi" w:hAnsiTheme="minorHAnsi" w:cstheme="minorHAnsi"/>
          <w:bCs/>
          <w:sz w:val="24"/>
          <w:szCs w:val="24"/>
        </w:rPr>
        <w:t>Pavarini</w:t>
      </w:r>
      <w:proofErr w:type="spellEnd"/>
      <w:r w:rsidRPr="00C5400A">
        <w:rPr>
          <w:rFonts w:asciiTheme="minorHAnsi" w:hAnsiTheme="minorHAnsi" w:cstheme="minorHAnsi"/>
          <w:bCs/>
          <w:sz w:val="24"/>
          <w:szCs w:val="24"/>
        </w:rPr>
        <w:t xml:space="preserve"> Distribuidora de Títulos e Valores Mobiliários Ltda.</w:t>
      </w:r>
      <w:r w:rsidRPr="00C5400A">
        <w:rPr>
          <w:rFonts w:asciiTheme="minorHAnsi" w:hAnsiTheme="minorHAnsi" w:cstheme="minorHAnsi"/>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Agente Fiduciário</w:t>
      </w:r>
      <w:r w:rsidRPr="00C5400A">
        <w:rPr>
          <w:rStyle w:val="Textodocorpo"/>
          <w:rFonts w:asciiTheme="minorHAnsi" w:hAnsiTheme="minorHAnsi" w:cstheme="minorHAnsi"/>
          <w:sz w:val="24"/>
          <w:szCs w:val="24"/>
        </w:rPr>
        <w:t>”), dentre outras partes (“</w:t>
      </w:r>
      <w:r w:rsidRPr="00C5400A">
        <w:rPr>
          <w:rStyle w:val="Textodocorpo"/>
          <w:rFonts w:asciiTheme="minorHAnsi" w:hAnsiTheme="minorHAnsi" w:cstheme="minorHAnsi"/>
          <w:sz w:val="24"/>
          <w:szCs w:val="24"/>
          <w:u w:val="single"/>
        </w:rPr>
        <w:t>Escritura</w:t>
      </w:r>
      <w:r w:rsidRPr="00C5400A">
        <w:rPr>
          <w:rStyle w:val="Textodocorpo"/>
          <w:rFonts w:asciiTheme="minorHAnsi" w:hAnsiTheme="minorHAnsi" w:cstheme="minorHAnsi"/>
          <w:sz w:val="24"/>
          <w:szCs w:val="24"/>
        </w:rPr>
        <w:t>”).</w:t>
      </w:r>
    </w:p>
    <w:p w14:paraId="29E741FB"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27DB1107" w14:textId="5975256E"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Em garantia ao fiel, integral e imediato cumprimento das obrigações assumidas na Escritura, a </w:t>
      </w:r>
      <w:r w:rsidRPr="00C5400A">
        <w:rPr>
          <w:rFonts w:asciiTheme="minorHAnsi" w:hAnsiTheme="minorHAnsi" w:cstheme="minorHAnsi"/>
          <w:b/>
          <w:bCs/>
          <w:sz w:val="24"/>
          <w:szCs w:val="24"/>
        </w:rPr>
        <w:t>ASCENSUS COMÉRCIO EXTERIOR LTDA.</w:t>
      </w:r>
      <w:r w:rsidRPr="00C5400A">
        <w:rPr>
          <w:rFonts w:asciiTheme="minorHAnsi" w:hAnsiTheme="minorHAnsi" w:cstheme="minorHAnsi"/>
          <w:sz w:val="24"/>
          <w:szCs w:val="24"/>
        </w:rPr>
        <w:t xml:space="preserve">, </w:t>
      </w:r>
      <w:r w:rsidRPr="00C5400A">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Pr="00C5400A">
        <w:rPr>
          <w:rFonts w:asciiTheme="minorHAnsi" w:hAnsiTheme="minorHAnsi" w:cstheme="minorHAnsi"/>
          <w:bCs/>
          <w:sz w:val="24"/>
          <w:szCs w:val="24"/>
          <w:lang w:eastAsia="pt-BR"/>
        </w:rPr>
        <w:t xml:space="preserve">CNPJ/ME </w:t>
      </w:r>
      <w:r w:rsidRPr="00C5400A">
        <w:rPr>
          <w:rFonts w:asciiTheme="minorHAnsi" w:hAnsiTheme="minorHAnsi" w:cstheme="minorHAnsi"/>
          <w:color w:val="000000"/>
          <w:sz w:val="24"/>
          <w:szCs w:val="24"/>
        </w:rPr>
        <w:t>sob o nº 06.307.786/0001-70 (“</w:t>
      </w:r>
      <w:r w:rsidRPr="00C5400A">
        <w:rPr>
          <w:rFonts w:asciiTheme="minorHAnsi" w:hAnsiTheme="minorHAnsi" w:cstheme="minorHAnsi"/>
          <w:color w:val="000000"/>
          <w:sz w:val="24"/>
          <w:szCs w:val="24"/>
          <w:u w:val="single"/>
        </w:rPr>
        <w:t xml:space="preserve">Ascensus </w:t>
      </w:r>
      <w:proofErr w:type="spellStart"/>
      <w:r w:rsidRPr="00C5400A">
        <w:rPr>
          <w:rFonts w:asciiTheme="minorHAnsi" w:hAnsiTheme="minorHAnsi" w:cstheme="minorHAnsi"/>
          <w:color w:val="000000"/>
          <w:sz w:val="24"/>
          <w:szCs w:val="24"/>
          <w:u w:val="single"/>
        </w:rPr>
        <w:t>Comex</w:t>
      </w:r>
      <w:proofErr w:type="spellEnd"/>
      <w:r w:rsidRPr="00C5400A">
        <w:rPr>
          <w:rFonts w:asciiTheme="minorHAnsi" w:hAnsiTheme="minorHAnsi" w:cstheme="minorHAnsi"/>
          <w:color w:val="000000"/>
          <w:sz w:val="24"/>
          <w:szCs w:val="24"/>
        </w:rPr>
        <w:t>”)</w:t>
      </w:r>
      <w:r w:rsidRPr="00C5400A">
        <w:rPr>
          <w:rFonts w:asciiTheme="minorHAnsi" w:hAnsiTheme="minorHAnsi" w:cstheme="minorHAnsi"/>
          <w:sz w:val="24"/>
          <w:szCs w:val="24"/>
        </w:rPr>
        <w:t xml:space="preserve">, neste ato representada na forma de seu Contrato Social, </w:t>
      </w:r>
      <w:r w:rsidRPr="00C5400A">
        <w:rPr>
          <w:rStyle w:val="Textodocorpo"/>
          <w:rFonts w:asciiTheme="minorHAnsi" w:hAnsiTheme="minorHAnsi" w:cstheme="minorHAnsi"/>
          <w:sz w:val="24"/>
          <w:szCs w:val="24"/>
        </w:rPr>
        <w:t xml:space="preserve">constituiu a cessão fiduciária </w:t>
      </w:r>
      <w:r w:rsidRPr="00C5400A">
        <w:rPr>
          <w:rFonts w:asciiTheme="minorHAnsi" w:hAnsiTheme="minorHAnsi" w:cstheme="minorHAnsi"/>
          <w:sz w:val="24"/>
          <w:szCs w:val="24"/>
        </w:rPr>
        <w:t xml:space="preserve">dos direitos creditórios titulados pela </w:t>
      </w:r>
      <w:r w:rsidRPr="00C5400A">
        <w:rPr>
          <w:rFonts w:asciiTheme="minorHAnsi" w:hAnsiTheme="minorHAnsi" w:cstheme="minorHAnsi"/>
          <w:color w:val="000000"/>
          <w:sz w:val="24"/>
          <w:szCs w:val="24"/>
        </w:rPr>
        <w:t xml:space="preserve">Ascensus </w:t>
      </w:r>
      <w:proofErr w:type="spellStart"/>
      <w:r w:rsidRPr="00C5400A">
        <w:rPr>
          <w:rFonts w:asciiTheme="minorHAnsi" w:hAnsiTheme="minorHAnsi" w:cstheme="minorHAnsi"/>
          <w:color w:val="000000"/>
          <w:sz w:val="24"/>
          <w:szCs w:val="24"/>
        </w:rPr>
        <w:t>Comex</w:t>
      </w:r>
      <w:proofErr w:type="spellEnd"/>
      <w:r w:rsidRPr="00C5400A">
        <w:rPr>
          <w:rFonts w:asciiTheme="minorHAnsi" w:hAnsiTheme="minorHAnsi" w:cstheme="minorHAnsi"/>
          <w:sz w:val="24"/>
          <w:szCs w:val="24"/>
        </w:rPr>
        <w:t>, presentes e futuros, decorrentes do Contrato de Compra e Venda de Mercadorias por Encomenda e Outras Avenças n</w:t>
      </w:r>
      <w:r w:rsidRPr="00C5400A">
        <w:rPr>
          <w:rFonts w:asciiTheme="minorHAnsi" w:hAnsiTheme="minorHAnsi" w:cstheme="minorHAnsi"/>
          <w:color w:val="000000"/>
          <w:sz w:val="24"/>
          <w:szCs w:val="24"/>
        </w:rPr>
        <w:t xml:space="preserve">º 591/2018 </w:t>
      </w:r>
      <w:r w:rsidRPr="00C5400A">
        <w:rPr>
          <w:rFonts w:asciiTheme="minorHAnsi" w:hAnsiTheme="minorHAnsi" w:cstheme="minorHAnsi"/>
          <w:sz w:val="24"/>
          <w:szCs w:val="24"/>
        </w:rPr>
        <w:t xml:space="preserve">celebrado em 10 de dezembro de 2018 entre a Ascensus Comércio Exterior Ltda. e </w:t>
      </w:r>
      <w:r w:rsidRPr="00C5400A">
        <w:rPr>
          <w:rStyle w:val="Textodocorpo"/>
          <w:rFonts w:asciiTheme="minorHAnsi" w:hAnsiTheme="minorHAnsi" w:cstheme="minorHAnsi"/>
          <w:sz w:val="24"/>
          <w:szCs w:val="24"/>
        </w:rPr>
        <w:t>V.Sas.</w:t>
      </w:r>
      <w:r w:rsidRPr="00C5400A">
        <w:rPr>
          <w:rFonts w:asciiTheme="minorHAnsi" w:hAnsiTheme="minorHAnsi" w:cstheme="minorHAnsi"/>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Direitos Creditórios</w:t>
      </w:r>
      <w:r w:rsidRPr="00C5400A">
        <w:rPr>
          <w:rStyle w:val="Textodocorpo"/>
          <w:rFonts w:asciiTheme="minorHAnsi" w:hAnsiTheme="minorHAnsi" w:cstheme="minorHAnsi"/>
          <w:sz w:val="24"/>
          <w:szCs w:val="24"/>
        </w:rPr>
        <w:t>”).</w:t>
      </w:r>
    </w:p>
    <w:p w14:paraId="1A290107"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69C96223" w14:textId="41EA628D" w:rsidR="00E363F0" w:rsidRPr="00C5400A" w:rsidRDefault="00F25896" w:rsidP="008B125A">
      <w:pPr>
        <w:widowControl w:val="0"/>
        <w:spacing w:after="0" w:line="340" w:lineRule="exact"/>
        <w:ind w:left="20" w:right="20" w:firstLine="688"/>
        <w:jc w:val="both"/>
        <w:rPr>
          <w:rFonts w:asciiTheme="minorHAnsi" w:eastAsia="Garamond" w:hAnsiTheme="minorHAnsi" w:cstheme="minorHAnsi"/>
          <w:color w:val="000000"/>
          <w:sz w:val="24"/>
          <w:szCs w:val="24"/>
        </w:rPr>
      </w:pPr>
      <w:r w:rsidRPr="00985319">
        <w:rPr>
          <w:rStyle w:val="Textodocorpo"/>
          <w:rFonts w:asciiTheme="minorHAnsi" w:hAnsiTheme="minorHAnsi" w:cstheme="minorHAnsi"/>
          <w:sz w:val="24"/>
          <w:szCs w:val="24"/>
        </w:rPr>
        <w:lastRenderedPageBreak/>
        <w:t xml:space="preserve">Assim, vimos pela presente, para fins de cumprimento das obrigações previstas no “Instrumento Particular de Cessão Fiduciária de Créditos em Garantia e Outras Avenças”, celebrado em </w:t>
      </w:r>
      <w:r w:rsidR="000E0AE3" w:rsidRPr="00985319">
        <w:rPr>
          <w:rFonts w:asciiTheme="minorHAnsi" w:hAnsiTheme="minorHAnsi" w:cstheme="minorHAnsi"/>
          <w:sz w:val="24"/>
          <w:szCs w:val="24"/>
        </w:rPr>
        <w:t xml:space="preserve">22 de fevereiro de 2021 </w:t>
      </w:r>
      <w:r w:rsidRPr="00985319">
        <w:rPr>
          <w:rStyle w:val="Textodocorpo"/>
          <w:rFonts w:asciiTheme="minorHAnsi" w:hAnsiTheme="minorHAnsi" w:cstheme="minorHAnsi"/>
          <w:sz w:val="24"/>
          <w:szCs w:val="24"/>
        </w:rPr>
        <w:t>entre a Ascensus Comércio Exterior Ltda., a Emissora e o Agente Fiduciário (“</w:t>
      </w:r>
      <w:r w:rsidRPr="00985319">
        <w:rPr>
          <w:rStyle w:val="Textodocorpo"/>
          <w:rFonts w:asciiTheme="minorHAnsi" w:hAnsiTheme="minorHAnsi" w:cstheme="minorHAnsi"/>
          <w:sz w:val="24"/>
          <w:szCs w:val="24"/>
          <w:u w:val="single"/>
        </w:rPr>
        <w:t>Contrato de Cessão Fiduciária</w:t>
      </w:r>
      <w:r w:rsidRPr="00985319">
        <w:rPr>
          <w:rStyle w:val="Textodocorpo"/>
          <w:rFonts w:asciiTheme="minorHAnsi" w:hAnsiTheme="minorHAnsi" w:cstheme="minorHAnsi"/>
          <w:sz w:val="24"/>
          <w:szCs w:val="24"/>
        </w:rPr>
        <w:t xml:space="preserve">”), instruir e autorizar V.Sas., em caráter irrevogável e irretratável, a efetuar o depósito da totalidade dos Direitos Creditórios </w:t>
      </w:r>
      <w:r w:rsidRPr="00985319">
        <w:rPr>
          <w:rFonts w:asciiTheme="minorHAnsi" w:hAnsiTheme="minorHAnsi" w:cstheme="minorHAnsi"/>
          <w:color w:val="000000"/>
          <w:sz w:val="24"/>
          <w:szCs w:val="24"/>
        </w:rPr>
        <w:t xml:space="preserve">na conta nº </w:t>
      </w:r>
      <w:r w:rsidR="00AD0283" w:rsidRPr="00985319">
        <w:rPr>
          <w:rFonts w:asciiTheme="minorHAnsi" w:eastAsia="Times New Roman" w:hAnsiTheme="minorHAnsi" w:cstheme="minorHAnsi"/>
          <w:bCs/>
          <w:caps/>
          <w:sz w:val="24"/>
          <w:szCs w:val="24"/>
          <w:lang w:eastAsia="pt-BR"/>
        </w:rPr>
        <w:t>[=]</w:t>
      </w:r>
      <w:r w:rsidR="00E363F0" w:rsidRPr="00985319">
        <w:rPr>
          <w:rFonts w:asciiTheme="minorHAnsi" w:hAnsiTheme="minorHAnsi" w:cstheme="minorHAnsi"/>
          <w:color w:val="000000"/>
          <w:sz w:val="24"/>
          <w:szCs w:val="24"/>
        </w:rPr>
        <w:t xml:space="preserve">, </w:t>
      </w:r>
      <w:r w:rsidRPr="00985319">
        <w:rPr>
          <w:rFonts w:asciiTheme="minorHAnsi" w:hAnsiTheme="minorHAnsi" w:cstheme="minorHAnsi"/>
          <w:color w:val="000000"/>
          <w:sz w:val="24"/>
          <w:szCs w:val="24"/>
        </w:rPr>
        <w:t xml:space="preserve">da agência nº </w:t>
      </w:r>
      <w:r w:rsidR="00AD0283" w:rsidRPr="00985319">
        <w:rPr>
          <w:rFonts w:asciiTheme="minorHAnsi" w:eastAsia="Times New Roman" w:hAnsiTheme="minorHAnsi" w:cstheme="minorHAnsi"/>
          <w:bCs/>
          <w:caps/>
          <w:sz w:val="24"/>
          <w:szCs w:val="24"/>
          <w:lang w:eastAsia="pt-BR"/>
        </w:rPr>
        <w:t>[=]</w:t>
      </w:r>
      <w:r w:rsidRPr="00985319">
        <w:rPr>
          <w:rFonts w:asciiTheme="minorHAnsi" w:hAnsiTheme="minorHAnsi" w:cstheme="minorHAnsi"/>
          <w:color w:val="000000"/>
          <w:sz w:val="24"/>
          <w:szCs w:val="24"/>
        </w:rPr>
        <w:t xml:space="preserve"> (“</w:t>
      </w:r>
      <w:r w:rsidRPr="00985319">
        <w:rPr>
          <w:rFonts w:asciiTheme="minorHAnsi" w:hAnsiTheme="minorHAnsi" w:cstheme="minorHAnsi"/>
          <w:color w:val="000000"/>
          <w:sz w:val="24"/>
          <w:szCs w:val="24"/>
          <w:u w:val="single"/>
        </w:rPr>
        <w:t>Conta Vinculada</w:t>
      </w:r>
      <w:r w:rsidRPr="00985319">
        <w:rPr>
          <w:rFonts w:asciiTheme="minorHAnsi" w:hAnsiTheme="minorHAnsi" w:cstheme="minorHAnsi"/>
          <w:color w:val="000000"/>
          <w:sz w:val="24"/>
          <w:szCs w:val="24"/>
        </w:rPr>
        <w:t xml:space="preserve">”), de titularidade da </w:t>
      </w:r>
      <w:r w:rsidR="00985319">
        <w:rPr>
          <w:rFonts w:asciiTheme="minorHAnsi" w:hAnsiTheme="minorHAnsi" w:cstheme="minorHAnsi"/>
          <w:color w:val="000000"/>
          <w:sz w:val="24"/>
          <w:szCs w:val="24"/>
        </w:rPr>
        <w:t xml:space="preserve">Ascensus </w:t>
      </w:r>
      <w:proofErr w:type="spellStart"/>
      <w:r w:rsidR="00985319">
        <w:rPr>
          <w:rFonts w:asciiTheme="minorHAnsi" w:hAnsiTheme="minorHAnsi" w:cstheme="minorHAnsi"/>
          <w:color w:val="000000"/>
          <w:sz w:val="24"/>
          <w:szCs w:val="24"/>
        </w:rPr>
        <w:t>Comex</w:t>
      </w:r>
      <w:proofErr w:type="spellEnd"/>
      <w:r w:rsidR="000E0AE3" w:rsidRPr="00985319">
        <w:rPr>
          <w:rFonts w:asciiTheme="minorHAnsi" w:hAnsiTheme="minorHAnsi" w:cstheme="minorHAnsi"/>
          <w:color w:val="000000"/>
          <w:sz w:val="24"/>
          <w:szCs w:val="24"/>
        </w:rPr>
        <w:t xml:space="preserve"> </w:t>
      </w:r>
      <w:r w:rsidRPr="00985319">
        <w:rPr>
          <w:rFonts w:asciiTheme="minorHAnsi" w:hAnsiTheme="minorHAnsi" w:cstheme="minorHAnsi"/>
          <w:color w:val="000000"/>
          <w:sz w:val="24"/>
          <w:szCs w:val="24"/>
        </w:rPr>
        <w:t xml:space="preserve">mantida junto ao </w:t>
      </w:r>
      <w:r w:rsidRPr="00985319">
        <w:rPr>
          <w:rFonts w:asciiTheme="minorHAnsi" w:eastAsia="TimesNewRoman" w:hAnsiTheme="minorHAnsi" w:cstheme="minorHAnsi"/>
          <w:sz w:val="24"/>
          <w:szCs w:val="24"/>
        </w:rPr>
        <w:t xml:space="preserve">Banco </w:t>
      </w:r>
      <w:proofErr w:type="spellStart"/>
      <w:r w:rsidR="00E363F0" w:rsidRPr="00985319">
        <w:rPr>
          <w:rFonts w:asciiTheme="minorHAnsi" w:eastAsia="Times New Roman" w:hAnsiTheme="minorHAnsi" w:cstheme="minorHAnsi"/>
          <w:sz w:val="24"/>
          <w:szCs w:val="24"/>
          <w:lang w:eastAsia="pt-BR"/>
        </w:rPr>
        <w:t>Arbi</w:t>
      </w:r>
      <w:proofErr w:type="spellEnd"/>
      <w:r w:rsidR="00E363F0" w:rsidRPr="00985319">
        <w:rPr>
          <w:rFonts w:asciiTheme="minorHAnsi" w:eastAsia="Times New Roman" w:hAnsiTheme="minorHAnsi" w:cstheme="minorHAnsi"/>
          <w:sz w:val="24"/>
          <w:szCs w:val="24"/>
          <w:lang w:eastAsia="pt-BR"/>
        </w:rPr>
        <w:t xml:space="preserve"> S.A., instituição financeira, com sede na cidade do Rio de Janeiro, Estado do Rio de Janeiro, na Avenida Niemeyer, nº 02, Térreo-parte, Leblon, CEP 22450-220</w:t>
      </w:r>
      <w:r w:rsidR="00E363F0" w:rsidRPr="00985319">
        <w:rPr>
          <w:rStyle w:val="Textodocorpo"/>
          <w:rFonts w:asciiTheme="minorHAnsi" w:hAnsiTheme="minorHAnsi" w:cstheme="minorHAnsi"/>
          <w:sz w:val="24"/>
          <w:szCs w:val="24"/>
        </w:rPr>
        <w:t>.</w:t>
      </w:r>
    </w:p>
    <w:p w14:paraId="5EE04E8B" w14:textId="77777777" w:rsidR="00E363F0" w:rsidRPr="00C5400A" w:rsidRDefault="00E363F0"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9DC6AD6"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Solicitamos a aposição da assinatura dos representantes legais da contraparte ao final desta, o que indicará recebimento, bem como integral ciência e concordância aos termos da presente notificação.</w:t>
      </w:r>
    </w:p>
    <w:p w14:paraId="77FB724C"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045CD6A8"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Declaramos, por fim, que essa notificação é feita em caráter irrevogável e irretratável, razão pela qual eventual alteração quanto aos termos e condições aqui dispostos dependerá obrigatoriamente da anuência do Agente Fiduciário, na qualidade de representante dos titulares das debêntures emitidas conformes os termos da Escritura. </w:t>
      </w:r>
    </w:p>
    <w:p w14:paraId="78A3A70C"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394C6428"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Os termos iniciados em letra maiúscula não definidos nesta notificação terão o significado a eles atribuído no Contrato de Cessão Fiduciária.</w:t>
      </w:r>
    </w:p>
    <w:p w14:paraId="42AB227B"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3A569B41"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278EECE6" w14:textId="77777777" w:rsidR="00F25896" w:rsidRPr="00C5400A" w:rsidRDefault="00F25896" w:rsidP="008B125A">
      <w:pPr>
        <w:widowControl w:val="0"/>
        <w:spacing w:after="0" w:line="340" w:lineRule="exact"/>
        <w:contextualSpacing/>
        <w:jc w:val="center"/>
        <w:rPr>
          <w:rFonts w:asciiTheme="minorHAnsi" w:hAnsiTheme="minorHAnsi" w:cstheme="minorHAnsi"/>
          <w:b/>
          <w:bCs/>
          <w:sz w:val="24"/>
          <w:szCs w:val="24"/>
        </w:rPr>
      </w:pPr>
      <w:r w:rsidRPr="00C5400A">
        <w:rPr>
          <w:rFonts w:asciiTheme="minorHAnsi" w:hAnsiTheme="minorHAnsi" w:cstheme="minorHAnsi"/>
          <w:b/>
          <w:bCs/>
          <w:sz w:val="24"/>
          <w:szCs w:val="24"/>
        </w:rPr>
        <w:t>ASCENSUS COMÉRCIO EXTERIOR LTDA.</w:t>
      </w:r>
    </w:p>
    <w:p w14:paraId="3122F6B1" w14:textId="77777777" w:rsidR="00F25896" w:rsidRPr="00C5400A" w:rsidRDefault="00F25896" w:rsidP="008B125A">
      <w:pPr>
        <w:widowControl w:val="0"/>
        <w:spacing w:after="0" w:line="340" w:lineRule="exact"/>
        <w:contextualSpacing/>
        <w:jc w:val="center"/>
        <w:rPr>
          <w:rFonts w:asciiTheme="minorHAnsi" w:hAnsiTheme="minorHAnsi" w:cstheme="minorHAnsi"/>
          <w:sz w:val="24"/>
          <w:szCs w:val="24"/>
        </w:rPr>
      </w:pPr>
      <w:r w:rsidRPr="00C5400A">
        <w:rPr>
          <w:rFonts w:asciiTheme="minorHAnsi" w:hAnsiTheme="minorHAnsi" w:cstheme="minorHAnsi"/>
          <w:sz w:val="24"/>
          <w:szCs w:val="24"/>
        </w:rPr>
        <w:t>[</w:t>
      </w:r>
      <w:r w:rsidRPr="00C5400A">
        <w:rPr>
          <w:rFonts w:asciiTheme="minorHAnsi" w:hAnsiTheme="minorHAnsi" w:cstheme="minorHAnsi"/>
          <w:i/>
          <w:sz w:val="24"/>
          <w:szCs w:val="24"/>
        </w:rPr>
        <w:t>assinaturas</w:t>
      </w:r>
      <w:r w:rsidRPr="00C5400A">
        <w:rPr>
          <w:rFonts w:asciiTheme="minorHAnsi" w:hAnsiTheme="minorHAnsi" w:cstheme="minorHAnsi"/>
          <w:sz w:val="24"/>
          <w:szCs w:val="24"/>
        </w:rPr>
        <w:t>]</w:t>
      </w:r>
    </w:p>
    <w:p w14:paraId="4C3128A9"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p>
    <w:p w14:paraId="7149C327" w14:textId="75C2CCBA"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Declaramo-nos cientes e de acordo com o acima solicitado</w:t>
      </w:r>
      <w:r w:rsidR="009C0644" w:rsidRPr="00C5400A">
        <w:rPr>
          <w:rStyle w:val="Textodocorpo"/>
          <w:rFonts w:asciiTheme="minorHAnsi" w:hAnsiTheme="minorHAnsi" w:cstheme="minorHAnsi"/>
          <w:sz w:val="24"/>
          <w:szCs w:val="24"/>
        </w:rPr>
        <w:t>:</w:t>
      </w:r>
    </w:p>
    <w:p w14:paraId="35D09A51"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p>
    <w:p w14:paraId="1EBCE5AD"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____________________________________</w:t>
      </w:r>
    </w:p>
    <w:p w14:paraId="1032C6C7"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b/>
          <w:bCs/>
          <w:sz w:val="24"/>
          <w:szCs w:val="24"/>
        </w:rPr>
      </w:pPr>
      <w:r w:rsidRPr="00C5400A">
        <w:rPr>
          <w:rStyle w:val="Textodocorpo"/>
          <w:rFonts w:asciiTheme="minorHAnsi" w:hAnsiTheme="minorHAnsi" w:cstheme="minorHAnsi"/>
          <w:b/>
          <w:bCs/>
          <w:sz w:val="24"/>
          <w:szCs w:val="24"/>
        </w:rPr>
        <w:t>PNEU FREE DO BRASIL COMÉRCIO ELETRÔNICO LTDA.</w:t>
      </w:r>
    </w:p>
    <w:p w14:paraId="2958AB43"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Por:</w:t>
      </w:r>
    </w:p>
    <w:p w14:paraId="49AEEDF9" w14:textId="1D4DB999"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Cargo:</w:t>
      </w:r>
    </w:p>
    <w:p w14:paraId="0961524F" w14:textId="77777777" w:rsidR="000E0AE3" w:rsidRPr="00C5400A" w:rsidRDefault="000E0AE3"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Data:</w:t>
      </w:r>
    </w:p>
    <w:p w14:paraId="56EC51FB" w14:textId="77777777" w:rsidR="002377B0" w:rsidRPr="00C5400A" w:rsidRDefault="002377B0" w:rsidP="008B125A">
      <w:pPr>
        <w:tabs>
          <w:tab w:val="left" w:pos="7560"/>
        </w:tabs>
        <w:spacing w:after="0" w:line="340" w:lineRule="exact"/>
        <w:rPr>
          <w:rFonts w:ascii="Cambria" w:hAnsi="Cambria"/>
        </w:rPr>
      </w:pPr>
    </w:p>
    <w:p w14:paraId="370AF84F" w14:textId="49C0A169" w:rsidR="00F25896" w:rsidRPr="00C5400A" w:rsidRDefault="00F25896" w:rsidP="008B125A">
      <w:pPr>
        <w:widowControl w:val="0"/>
        <w:spacing w:after="0" w:line="340" w:lineRule="exact"/>
        <w:contextualSpacing/>
        <w:jc w:val="center"/>
        <w:rPr>
          <w:rFonts w:asciiTheme="minorHAnsi" w:eastAsia="Times New Roman" w:hAnsiTheme="minorHAnsi" w:cstheme="minorHAnsi"/>
          <w:b/>
          <w:sz w:val="24"/>
          <w:szCs w:val="24"/>
        </w:rPr>
      </w:pPr>
      <w:r w:rsidRPr="00C5400A">
        <w:rPr>
          <w:rFonts w:asciiTheme="minorHAnsi" w:eastAsia="Times New Roman" w:hAnsiTheme="minorHAnsi" w:cstheme="minorHAnsi"/>
          <w:b/>
          <w:sz w:val="24"/>
          <w:szCs w:val="24"/>
        </w:rPr>
        <w:br w:type="page"/>
      </w:r>
    </w:p>
    <w:p w14:paraId="2B0D12E4" w14:textId="46A8C3A2" w:rsidR="00DA5941" w:rsidRPr="00C5400A" w:rsidRDefault="00AD4FEC" w:rsidP="008B125A">
      <w:pPr>
        <w:widowControl w:val="0"/>
        <w:spacing w:after="0" w:line="340" w:lineRule="exact"/>
        <w:contextualSpacing/>
        <w:jc w:val="center"/>
        <w:rPr>
          <w:rFonts w:asciiTheme="minorHAnsi" w:eastAsia="Times New Roman" w:hAnsiTheme="minorHAnsi" w:cstheme="minorHAnsi"/>
          <w:b/>
          <w:sz w:val="24"/>
          <w:szCs w:val="24"/>
        </w:rPr>
      </w:pPr>
      <w:r w:rsidRPr="00C5400A">
        <w:rPr>
          <w:rFonts w:asciiTheme="minorHAnsi" w:eastAsia="Times New Roman" w:hAnsiTheme="minorHAnsi" w:cstheme="minorHAnsi"/>
          <w:b/>
          <w:sz w:val="24"/>
          <w:szCs w:val="24"/>
        </w:rPr>
        <w:lastRenderedPageBreak/>
        <w:t>ANEXO I</w:t>
      </w:r>
      <w:r w:rsidR="00F25896" w:rsidRPr="00C5400A">
        <w:rPr>
          <w:rFonts w:asciiTheme="minorHAnsi" w:eastAsia="Times New Roman" w:hAnsiTheme="minorHAnsi" w:cstheme="minorHAnsi"/>
          <w:b/>
          <w:sz w:val="24"/>
          <w:szCs w:val="24"/>
        </w:rPr>
        <w:t>I</w:t>
      </w:r>
    </w:p>
    <w:p w14:paraId="08F8FD31" w14:textId="77777777" w:rsidR="007628DC" w:rsidRPr="00C5400A" w:rsidRDefault="007628D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5365F1C5" w14:textId="77777777" w:rsidR="007628DC" w:rsidRPr="00C5400A" w:rsidRDefault="007628DC" w:rsidP="008B125A">
      <w:pPr>
        <w:widowControl w:val="0"/>
        <w:spacing w:after="0" w:line="340" w:lineRule="exact"/>
        <w:contextualSpacing/>
        <w:jc w:val="center"/>
        <w:rPr>
          <w:rFonts w:asciiTheme="minorHAnsi" w:eastAsia="Times New Roman" w:hAnsiTheme="minorHAnsi" w:cstheme="minorHAnsi"/>
          <w:b/>
          <w:sz w:val="24"/>
          <w:szCs w:val="24"/>
        </w:rPr>
      </w:pPr>
    </w:p>
    <w:p w14:paraId="59F4AD0B" w14:textId="7E5BC429" w:rsidR="0059205E" w:rsidRPr="00C5400A" w:rsidRDefault="007628DC" w:rsidP="008B125A">
      <w:pPr>
        <w:widowControl w:val="0"/>
        <w:spacing w:after="0" w:line="340" w:lineRule="exact"/>
        <w:contextualSpacing/>
        <w:jc w:val="center"/>
        <w:rPr>
          <w:rFonts w:asciiTheme="minorHAnsi" w:eastAsia="Times New Roman" w:hAnsiTheme="minorHAnsi" w:cstheme="minorHAnsi"/>
          <w:b/>
          <w:i/>
          <w:iCs/>
          <w:sz w:val="24"/>
          <w:szCs w:val="24"/>
        </w:rPr>
      </w:pPr>
      <w:r w:rsidRPr="00C5400A">
        <w:rPr>
          <w:rFonts w:asciiTheme="minorHAnsi" w:eastAsia="Times New Roman" w:hAnsiTheme="minorHAnsi" w:cstheme="minorHAnsi"/>
          <w:b/>
          <w:i/>
          <w:iCs/>
          <w:sz w:val="24"/>
          <w:szCs w:val="24"/>
        </w:rPr>
        <w:t>Modelo do Termo de Liberação da Garantia em Caso de Quitação Integral das Obrigações Garantidas</w:t>
      </w:r>
    </w:p>
    <w:p w14:paraId="1B693A05" w14:textId="77777777" w:rsidR="007B389A" w:rsidRPr="00C5400A" w:rsidRDefault="007B389A" w:rsidP="008B125A">
      <w:pPr>
        <w:spacing w:after="0" w:line="340" w:lineRule="exact"/>
        <w:contextualSpacing/>
        <w:rPr>
          <w:rFonts w:asciiTheme="minorHAnsi" w:hAnsiTheme="minorHAnsi" w:cstheme="minorHAnsi"/>
          <w:b/>
          <w:bCs/>
          <w:sz w:val="24"/>
          <w:szCs w:val="24"/>
        </w:rPr>
      </w:pPr>
      <w:bookmarkStart w:id="258" w:name="_Hlk531815501"/>
    </w:p>
    <w:p w14:paraId="0A38EEF4" w14:textId="5810E291" w:rsidR="0059205E" w:rsidRPr="00C5400A" w:rsidRDefault="00AD4FEC" w:rsidP="008B125A">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Pelo presente instrumento (“</w:t>
      </w:r>
      <w:r w:rsidRPr="00C5400A">
        <w:rPr>
          <w:rFonts w:asciiTheme="minorHAnsi" w:hAnsiTheme="minorHAnsi" w:cstheme="minorHAnsi"/>
          <w:sz w:val="24"/>
          <w:szCs w:val="24"/>
          <w:u w:val="single"/>
        </w:rPr>
        <w:t>Termo de Liberação</w:t>
      </w:r>
      <w:r w:rsidRPr="00C5400A">
        <w:rPr>
          <w:rFonts w:asciiTheme="minorHAnsi" w:hAnsiTheme="minorHAnsi" w:cstheme="minorHAnsi"/>
          <w:sz w:val="24"/>
          <w:szCs w:val="24"/>
        </w:rPr>
        <w:t xml:space="preserve">”) e na melhor forma de direito, </w:t>
      </w:r>
      <w:r w:rsidR="00DA5941" w:rsidRPr="00C5400A">
        <w:rPr>
          <w:rFonts w:asciiTheme="minorHAnsi" w:hAnsiTheme="minorHAnsi" w:cstheme="minorHAnsi"/>
          <w:b/>
          <w:sz w:val="24"/>
          <w:szCs w:val="24"/>
        </w:rPr>
        <w:t>SIMPLIFIC PAVARINI DISTRIBUIDORA DE TÍTULOS E VALORES MOBILIÁRIOS LTDA</w:t>
      </w:r>
      <w:r w:rsidR="00DA5941" w:rsidRPr="00C5400A">
        <w:rPr>
          <w:rFonts w:asciiTheme="minorHAnsi" w:hAnsiTheme="minorHAnsi" w:cstheme="minorHAnsi"/>
          <w:bCs/>
          <w:sz w:val="24"/>
          <w:szCs w:val="24"/>
        </w:rPr>
        <w:t>.</w:t>
      </w:r>
      <w:r w:rsidR="00DA5941" w:rsidRPr="00C5400A">
        <w:rPr>
          <w:rFonts w:asciiTheme="minorHAnsi" w:hAnsiTheme="minorHAnsi" w:cstheme="minorHAnsi"/>
          <w:color w:val="000000"/>
          <w:sz w:val="24"/>
          <w:szCs w:val="24"/>
        </w:rPr>
        <w:t xml:space="preserve">, sociedade empresária limitada, com filial na Rua Joaquim Floriano, nº 466, Bloco B, Conjunto 1401, Itaim Bibi, CEP 04534-004, na </w:t>
      </w:r>
      <w:r w:rsidR="00AD0283">
        <w:rPr>
          <w:rFonts w:asciiTheme="minorHAnsi" w:hAnsiTheme="minorHAnsi" w:cstheme="minorHAnsi"/>
          <w:color w:val="000000"/>
          <w:sz w:val="24"/>
          <w:szCs w:val="24"/>
        </w:rPr>
        <w:t>c</w:t>
      </w:r>
      <w:r w:rsidR="00DA5941" w:rsidRPr="00C5400A">
        <w:rPr>
          <w:rFonts w:asciiTheme="minorHAnsi" w:hAnsiTheme="minorHAnsi" w:cstheme="minorHAnsi"/>
          <w:color w:val="000000"/>
          <w:sz w:val="24"/>
          <w:szCs w:val="24"/>
        </w:rPr>
        <w:t xml:space="preserve">idade </w:t>
      </w:r>
      <w:r w:rsidR="00AD0283">
        <w:rPr>
          <w:rFonts w:asciiTheme="minorHAnsi" w:hAnsiTheme="minorHAnsi" w:cstheme="minorHAnsi"/>
          <w:color w:val="000000"/>
          <w:sz w:val="24"/>
          <w:szCs w:val="24"/>
        </w:rPr>
        <w:t>e</w:t>
      </w:r>
      <w:r w:rsidR="00DA5941" w:rsidRPr="00C5400A">
        <w:rPr>
          <w:rFonts w:asciiTheme="minorHAnsi" w:hAnsiTheme="minorHAnsi" w:cstheme="minorHAnsi"/>
          <w:color w:val="000000"/>
          <w:sz w:val="24"/>
          <w:szCs w:val="24"/>
        </w:rPr>
        <w:t xml:space="preserve"> Estado de São Paulo, inscrita no </w:t>
      </w:r>
      <w:r w:rsidR="00EB4AB3" w:rsidRPr="00C5400A">
        <w:rPr>
          <w:rFonts w:asciiTheme="minorHAnsi" w:hAnsiTheme="minorHAnsi" w:cstheme="minorHAnsi"/>
          <w:bCs/>
          <w:sz w:val="24"/>
          <w:szCs w:val="24"/>
          <w:lang w:eastAsia="pt-BR"/>
        </w:rPr>
        <w:t>Cadastro Nacional da Pessoa Jurídica do Ministério da Economia (“</w:t>
      </w:r>
      <w:r w:rsidR="00EB4AB3" w:rsidRPr="00C5400A">
        <w:rPr>
          <w:rFonts w:asciiTheme="minorHAnsi" w:hAnsiTheme="minorHAnsi" w:cstheme="minorHAnsi"/>
          <w:bCs/>
          <w:sz w:val="24"/>
          <w:szCs w:val="24"/>
          <w:u w:val="single"/>
          <w:lang w:eastAsia="pt-BR"/>
        </w:rPr>
        <w:t>CNPJ/ME</w:t>
      </w:r>
      <w:r w:rsidR="00EB4AB3" w:rsidRPr="00C5400A">
        <w:rPr>
          <w:rFonts w:asciiTheme="minorHAnsi" w:hAnsiTheme="minorHAnsi" w:cstheme="minorHAnsi"/>
          <w:bCs/>
          <w:sz w:val="24"/>
          <w:szCs w:val="24"/>
          <w:lang w:eastAsia="pt-BR"/>
        </w:rPr>
        <w:t xml:space="preserve">”) </w:t>
      </w:r>
      <w:r w:rsidR="00DA5941" w:rsidRPr="00C5400A">
        <w:rPr>
          <w:rFonts w:asciiTheme="minorHAnsi" w:hAnsiTheme="minorHAnsi" w:cstheme="minorHAnsi"/>
          <w:color w:val="000000"/>
          <w:sz w:val="24"/>
          <w:szCs w:val="24"/>
        </w:rPr>
        <w:t>sob o</w:t>
      </w:r>
      <w:r w:rsidR="00AD0283">
        <w:rPr>
          <w:rFonts w:asciiTheme="minorHAnsi" w:hAnsiTheme="minorHAnsi" w:cstheme="minorHAnsi"/>
          <w:color w:val="000000"/>
          <w:sz w:val="24"/>
          <w:szCs w:val="24"/>
        </w:rPr>
        <w:br/>
      </w:r>
      <w:r w:rsidR="00DA5941" w:rsidRPr="00C5400A">
        <w:rPr>
          <w:rFonts w:asciiTheme="minorHAnsi" w:hAnsiTheme="minorHAnsi" w:cstheme="minorHAnsi"/>
          <w:color w:val="000000"/>
          <w:sz w:val="24"/>
          <w:szCs w:val="24"/>
        </w:rPr>
        <w:t>nº 15.227.994/0004-01</w:t>
      </w:r>
      <w:r w:rsidR="00DA5941" w:rsidRPr="00C5400A">
        <w:rPr>
          <w:rFonts w:asciiTheme="minorHAnsi" w:hAnsiTheme="minorHAnsi" w:cstheme="minorHAnsi"/>
          <w:sz w:val="24"/>
          <w:szCs w:val="24"/>
        </w:rPr>
        <w:t>, neste ato representada na forma de seu contrato social</w:t>
      </w:r>
      <w:r w:rsidR="00766CFE" w:rsidRPr="00C5400A">
        <w:rPr>
          <w:rFonts w:asciiTheme="minorHAnsi" w:hAnsiTheme="minorHAnsi" w:cstheme="minorHAnsi"/>
          <w:sz w:val="24"/>
          <w:szCs w:val="24"/>
        </w:rPr>
        <w:t>,</w:t>
      </w:r>
      <w:r w:rsidRPr="00C5400A">
        <w:rPr>
          <w:rFonts w:asciiTheme="minorHAnsi" w:hAnsiTheme="minorHAnsi" w:cstheme="minorHAnsi"/>
          <w:sz w:val="24"/>
          <w:szCs w:val="24"/>
        </w:rPr>
        <w:t xml:space="preserve"> na qualidade de representante </w:t>
      </w:r>
      <w:r w:rsidR="00347B04" w:rsidRPr="00C5400A">
        <w:rPr>
          <w:rFonts w:asciiTheme="minorHAnsi" w:hAnsiTheme="minorHAnsi" w:cstheme="minorHAnsi"/>
          <w:sz w:val="24"/>
          <w:szCs w:val="24"/>
        </w:rPr>
        <w:t xml:space="preserve">dos interesses </w:t>
      </w:r>
      <w:r w:rsidRPr="00C5400A">
        <w:rPr>
          <w:rFonts w:asciiTheme="minorHAnsi" w:hAnsiTheme="minorHAnsi" w:cstheme="minorHAnsi"/>
          <w:sz w:val="24"/>
          <w:szCs w:val="24"/>
        </w:rPr>
        <w:t>d</w:t>
      </w:r>
      <w:r w:rsidR="00347B04" w:rsidRPr="00C5400A">
        <w:rPr>
          <w:rFonts w:asciiTheme="minorHAnsi" w:hAnsiTheme="minorHAnsi" w:cstheme="minorHAnsi"/>
          <w:sz w:val="24"/>
          <w:szCs w:val="24"/>
        </w:rPr>
        <w:t>o</w:t>
      </w:r>
      <w:r w:rsidR="00EC5672" w:rsidRPr="00C5400A">
        <w:rPr>
          <w:rFonts w:asciiTheme="minorHAnsi" w:hAnsiTheme="minorHAnsi" w:cstheme="minorHAnsi"/>
          <w:sz w:val="24"/>
          <w:szCs w:val="24"/>
        </w:rPr>
        <w:t>s</w:t>
      </w:r>
      <w:r w:rsidR="00347B04" w:rsidRPr="00C5400A">
        <w:rPr>
          <w:rFonts w:asciiTheme="minorHAnsi" w:hAnsiTheme="minorHAnsi" w:cstheme="minorHAnsi"/>
          <w:sz w:val="24"/>
          <w:szCs w:val="24"/>
        </w:rPr>
        <w:t xml:space="preserve"> </w:t>
      </w:r>
      <w:r w:rsidR="00EC5672" w:rsidRPr="00C5400A">
        <w:rPr>
          <w:rFonts w:asciiTheme="minorHAnsi" w:hAnsiTheme="minorHAnsi" w:cstheme="minorHAnsi"/>
          <w:sz w:val="24"/>
          <w:szCs w:val="24"/>
        </w:rPr>
        <w:t>Debenturistas</w:t>
      </w:r>
      <w:r w:rsidR="00347B04" w:rsidRPr="00C5400A">
        <w:rPr>
          <w:rFonts w:asciiTheme="minorHAnsi" w:hAnsiTheme="minorHAnsi" w:cstheme="minorHAnsi"/>
          <w:sz w:val="24"/>
          <w:szCs w:val="24"/>
        </w:rPr>
        <w:t xml:space="preserve"> da primeira emissão </w:t>
      </w:r>
      <w:r w:rsidR="00DD0EC3" w:rsidRPr="00C5400A">
        <w:rPr>
          <w:rFonts w:asciiTheme="minorHAnsi" w:hAnsiTheme="minorHAnsi" w:cstheme="minorHAnsi"/>
          <w:sz w:val="24"/>
          <w:szCs w:val="24"/>
        </w:rPr>
        <w:t>de debêntures simples, não conversíveis em ações, da espécie com garantia real, com garantia adicional fidejussória</w:t>
      </w:r>
      <w:r w:rsidR="00347B04" w:rsidRPr="00C5400A">
        <w:rPr>
          <w:rFonts w:asciiTheme="minorHAnsi" w:hAnsiTheme="minorHAnsi" w:cstheme="minorHAnsi"/>
          <w:sz w:val="24"/>
          <w:szCs w:val="24"/>
        </w:rPr>
        <w:t xml:space="preserve">, </w:t>
      </w:r>
      <w:r w:rsidR="00347B04" w:rsidRPr="00C5400A">
        <w:rPr>
          <w:rFonts w:asciiTheme="minorHAnsi" w:eastAsia="Times New Roman" w:hAnsiTheme="minorHAnsi" w:cstheme="minorHAnsi"/>
          <w:sz w:val="24"/>
          <w:szCs w:val="24"/>
          <w:lang w:eastAsia="pt-BR"/>
        </w:rPr>
        <w:t>no valor total de</w:t>
      </w:r>
      <w:r w:rsidR="00DA5941" w:rsidRPr="00C5400A">
        <w:rPr>
          <w:rFonts w:asciiTheme="minorHAnsi" w:eastAsia="Times New Roman" w:hAnsiTheme="minorHAnsi" w:cstheme="minorHAnsi"/>
          <w:sz w:val="24"/>
          <w:szCs w:val="24"/>
          <w:lang w:eastAsia="pt-BR"/>
        </w:rPr>
        <w:t xml:space="preserve"> </w:t>
      </w:r>
      <w:r w:rsidR="00347B04" w:rsidRPr="00C5400A">
        <w:rPr>
          <w:rFonts w:asciiTheme="minorHAnsi" w:eastAsia="Times New Roman" w:hAnsiTheme="minorHAnsi" w:cstheme="minorHAnsi"/>
          <w:sz w:val="24"/>
          <w:szCs w:val="24"/>
          <w:lang w:eastAsia="pt-BR"/>
        </w:rPr>
        <w:t>R$</w:t>
      </w:r>
      <w:r w:rsidR="00DA5941" w:rsidRPr="00C5400A">
        <w:rPr>
          <w:rFonts w:asciiTheme="minorHAnsi" w:eastAsia="Times New Roman" w:hAnsiTheme="minorHAnsi" w:cstheme="minorHAnsi"/>
          <w:sz w:val="24"/>
          <w:szCs w:val="24"/>
          <w:lang w:eastAsia="pt-BR"/>
        </w:rPr>
        <w:t xml:space="preserve"> 25</w:t>
      </w:r>
      <w:r w:rsidR="00DD0EC3" w:rsidRPr="00C5400A">
        <w:rPr>
          <w:rFonts w:asciiTheme="minorHAnsi" w:eastAsia="Times New Roman" w:hAnsiTheme="minorHAnsi" w:cstheme="minorHAnsi"/>
          <w:sz w:val="24"/>
          <w:szCs w:val="24"/>
          <w:lang w:eastAsia="pt-BR"/>
        </w:rPr>
        <w:t>.000.000,00</w:t>
      </w:r>
      <w:r w:rsidR="00347B04" w:rsidRPr="00C5400A">
        <w:rPr>
          <w:rFonts w:asciiTheme="minorHAnsi" w:eastAsia="Times New Roman" w:hAnsiTheme="minorHAnsi" w:cstheme="minorHAnsi"/>
          <w:sz w:val="24"/>
          <w:szCs w:val="24"/>
          <w:lang w:eastAsia="pt-BR"/>
        </w:rPr>
        <w:t xml:space="preserve"> (</w:t>
      </w:r>
      <w:r w:rsidR="00DA5941" w:rsidRPr="00C5400A">
        <w:rPr>
          <w:rFonts w:asciiTheme="minorHAnsi" w:eastAsia="Times New Roman" w:hAnsiTheme="minorHAnsi" w:cstheme="minorHAnsi"/>
          <w:sz w:val="24"/>
          <w:szCs w:val="24"/>
          <w:lang w:eastAsia="pt-BR"/>
        </w:rPr>
        <w:t>vinte e cinco</w:t>
      </w:r>
      <w:r w:rsidR="00DD0EC3" w:rsidRPr="00C5400A">
        <w:rPr>
          <w:rFonts w:asciiTheme="minorHAnsi" w:eastAsia="Times New Roman" w:hAnsiTheme="minorHAnsi" w:cstheme="minorHAnsi"/>
          <w:sz w:val="24"/>
          <w:szCs w:val="24"/>
          <w:lang w:eastAsia="pt-BR"/>
        </w:rPr>
        <w:t xml:space="preserve"> milhões de</w:t>
      </w:r>
      <w:r w:rsidR="00347B04" w:rsidRPr="00C5400A">
        <w:rPr>
          <w:rFonts w:asciiTheme="minorHAnsi" w:eastAsia="Times New Roman" w:hAnsiTheme="minorHAnsi" w:cstheme="minorHAnsi"/>
          <w:sz w:val="24"/>
          <w:szCs w:val="24"/>
          <w:lang w:eastAsia="pt-BR"/>
        </w:rPr>
        <w:t xml:space="preserve"> reais)</w:t>
      </w:r>
      <w:r w:rsidR="00FC2C04" w:rsidRPr="00C5400A">
        <w:rPr>
          <w:rFonts w:asciiTheme="minorHAnsi" w:eastAsia="Times New Roman" w:hAnsiTheme="minorHAnsi" w:cstheme="minorHAnsi"/>
          <w:sz w:val="24"/>
          <w:szCs w:val="24"/>
          <w:lang w:eastAsia="pt-BR"/>
        </w:rPr>
        <w:t xml:space="preserve"> na data de emissão (“</w:t>
      </w:r>
      <w:r w:rsidR="00EC5672" w:rsidRPr="00C5400A">
        <w:rPr>
          <w:rFonts w:asciiTheme="minorHAnsi" w:eastAsia="Times New Roman" w:hAnsiTheme="minorHAnsi" w:cstheme="minorHAnsi"/>
          <w:sz w:val="24"/>
          <w:szCs w:val="24"/>
          <w:u w:val="single"/>
          <w:lang w:eastAsia="pt-BR"/>
        </w:rPr>
        <w:t>Debêntures</w:t>
      </w:r>
      <w:r w:rsidR="00FC2C04" w:rsidRPr="00C5400A">
        <w:rPr>
          <w:rFonts w:asciiTheme="minorHAnsi" w:eastAsia="Times New Roman" w:hAnsiTheme="minorHAnsi" w:cstheme="minorHAnsi"/>
          <w:sz w:val="24"/>
          <w:szCs w:val="24"/>
          <w:lang w:eastAsia="pt-BR"/>
        </w:rPr>
        <w:t>” e “</w:t>
      </w:r>
      <w:r w:rsidR="00FC2C04" w:rsidRPr="00C5400A">
        <w:rPr>
          <w:rFonts w:asciiTheme="minorHAnsi" w:eastAsia="Times New Roman" w:hAnsiTheme="minorHAnsi" w:cstheme="minorHAnsi"/>
          <w:sz w:val="24"/>
          <w:szCs w:val="24"/>
          <w:u w:val="single"/>
          <w:lang w:eastAsia="pt-BR"/>
        </w:rPr>
        <w:t>Emissão</w:t>
      </w:r>
      <w:r w:rsidR="00FC2C04" w:rsidRPr="00C5400A">
        <w:rPr>
          <w:rFonts w:asciiTheme="minorHAnsi" w:eastAsia="Times New Roman" w:hAnsiTheme="minorHAnsi" w:cstheme="minorHAnsi"/>
          <w:sz w:val="24"/>
          <w:szCs w:val="24"/>
          <w:lang w:eastAsia="pt-BR"/>
        </w:rPr>
        <w:t>”, respectivamente)</w:t>
      </w:r>
      <w:r w:rsidR="00347B04" w:rsidRPr="00C5400A">
        <w:rPr>
          <w:rFonts w:asciiTheme="minorHAnsi" w:eastAsia="Times New Roman" w:hAnsiTheme="minorHAnsi" w:cstheme="minorHAnsi"/>
          <w:sz w:val="24"/>
          <w:szCs w:val="24"/>
          <w:lang w:eastAsia="pt-BR"/>
        </w:rPr>
        <w:t xml:space="preserve">, </w:t>
      </w:r>
      <w:r w:rsidR="00FC2C04" w:rsidRPr="00C5400A">
        <w:rPr>
          <w:rFonts w:asciiTheme="minorHAnsi" w:eastAsia="Times New Roman" w:hAnsiTheme="minorHAnsi" w:cstheme="minorHAnsi"/>
          <w:sz w:val="24"/>
          <w:szCs w:val="24"/>
          <w:lang w:eastAsia="pt-BR"/>
        </w:rPr>
        <w:t xml:space="preserve">emitida </w:t>
      </w:r>
      <w:r w:rsidR="00347B04" w:rsidRPr="00C5400A">
        <w:rPr>
          <w:rFonts w:asciiTheme="minorHAnsi" w:eastAsia="Times New Roman" w:hAnsiTheme="minorHAnsi" w:cstheme="minorHAnsi"/>
          <w:sz w:val="24"/>
          <w:szCs w:val="24"/>
          <w:lang w:eastAsia="pt-BR"/>
        </w:rPr>
        <w:t xml:space="preserve">pela </w:t>
      </w:r>
      <w:r w:rsidR="00DA5941" w:rsidRPr="00C5400A">
        <w:rPr>
          <w:rFonts w:asciiTheme="minorHAnsi" w:hAnsiTheme="minorHAnsi" w:cstheme="minorHAnsi"/>
          <w:b/>
          <w:sz w:val="24"/>
          <w:szCs w:val="24"/>
        </w:rPr>
        <w:t>ASCENSUS</w:t>
      </w:r>
      <w:r w:rsidR="00DA5941" w:rsidRPr="00C5400A">
        <w:rPr>
          <w:rFonts w:asciiTheme="minorHAnsi" w:hAnsiTheme="minorHAnsi" w:cstheme="minorHAnsi"/>
          <w:b/>
          <w:caps/>
          <w:sz w:val="24"/>
          <w:szCs w:val="24"/>
          <w:lang w:eastAsia="pt-BR"/>
        </w:rPr>
        <w:t xml:space="preserve"> GESTÃO E PARTICIPAÇÕES S.A.</w:t>
      </w:r>
      <w:r w:rsidR="00DA5941" w:rsidRPr="00C5400A">
        <w:rPr>
          <w:rFonts w:asciiTheme="minorHAnsi" w:hAnsiTheme="minorHAnsi" w:cstheme="minorHAnsi"/>
          <w:bCs/>
          <w:sz w:val="24"/>
          <w:szCs w:val="24"/>
          <w:lang w:eastAsia="pt-BR"/>
        </w:rPr>
        <w:t>, sociedade por ações sem registro de capital aberto perante a Comissão de Valores Mobiliários (“</w:t>
      </w:r>
      <w:r w:rsidR="00DA5941" w:rsidRPr="00C5400A">
        <w:rPr>
          <w:rFonts w:asciiTheme="minorHAnsi" w:hAnsiTheme="minorHAnsi" w:cstheme="minorHAnsi"/>
          <w:bCs/>
          <w:sz w:val="24"/>
          <w:szCs w:val="24"/>
          <w:u w:val="single"/>
          <w:lang w:eastAsia="pt-BR"/>
        </w:rPr>
        <w:t>CVM</w:t>
      </w:r>
      <w:r w:rsidR="00DA5941" w:rsidRPr="00C5400A">
        <w:rPr>
          <w:rFonts w:asciiTheme="minorHAnsi" w:hAnsiTheme="minorHAnsi" w:cstheme="minorHAnsi"/>
          <w:bCs/>
          <w:sz w:val="24"/>
          <w:szCs w:val="24"/>
          <w:lang w:eastAsia="pt-BR"/>
        </w:rPr>
        <w:t>”), com sede na cidade de Joinville, no Estado de Santa Catarina, na Rua Dona Francisca, nº 6.750, sala 03, Zona Industrial Norte, CEP 89219-530, inscrita no</w:t>
      </w:r>
      <w:r w:rsidR="00EB4AB3" w:rsidRPr="00C5400A">
        <w:rPr>
          <w:rFonts w:asciiTheme="minorHAnsi" w:hAnsiTheme="minorHAnsi" w:cstheme="minorHAnsi"/>
          <w:bCs/>
          <w:sz w:val="24"/>
          <w:szCs w:val="24"/>
          <w:lang w:eastAsia="pt-BR"/>
        </w:rPr>
        <w:t xml:space="preserve"> CNPJ/ME</w:t>
      </w:r>
      <w:r w:rsidR="00DA5941" w:rsidRPr="00C5400A">
        <w:rPr>
          <w:rFonts w:asciiTheme="minorHAnsi" w:hAnsiTheme="minorHAnsi" w:cstheme="minorHAnsi"/>
          <w:bCs/>
          <w:sz w:val="24"/>
          <w:szCs w:val="24"/>
          <w:lang w:eastAsia="pt-BR"/>
        </w:rPr>
        <w:t xml:space="preserve"> sob o </w:t>
      </w:r>
      <w:r w:rsidR="00DA5941" w:rsidRPr="00C5400A">
        <w:rPr>
          <w:rFonts w:asciiTheme="minorHAnsi" w:hAnsiTheme="minorHAnsi" w:cstheme="minorHAnsi"/>
          <w:sz w:val="24"/>
          <w:szCs w:val="24"/>
          <w:lang w:eastAsia="pt-BR"/>
        </w:rPr>
        <w:t xml:space="preserve">nº </w:t>
      </w:r>
      <w:r w:rsidR="00DA5941" w:rsidRPr="00C5400A">
        <w:rPr>
          <w:rFonts w:asciiTheme="minorHAnsi" w:hAnsiTheme="minorHAnsi" w:cstheme="minorHAnsi"/>
          <w:sz w:val="24"/>
          <w:szCs w:val="24"/>
        </w:rPr>
        <w:t>12.561.807/0001-82</w:t>
      </w:r>
      <w:r w:rsidR="00DA5941" w:rsidRPr="00C5400A">
        <w:rPr>
          <w:rFonts w:asciiTheme="minorHAnsi" w:hAnsiTheme="minorHAnsi" w:cstheme="minorHAnsi"/>
          <w:sz w:val="24"/>
          <w:szCs w:val="24"/>
          <w:lang w:eastAsia="pt-BR"/>
        </w:rPr>
        <w:t>, e</w:t>
      </w:r>
      <w:r w:rsidR="00DA5941" w:rsidRPr="00C5400A">
        <w:rPr>
          <w:rFonts w:asciiTheme="minorHAnsi" w:hAnsiTheme="minorHAnsi" w:cstheme="minorHAnsi"/>
          <w:bCs/>
          <w:sz w:val="24"/>
          <w:szCs w:val="24"/>
          <w:lang w:eastAsia="pt-BR"/>
        </w:rPr>
        <w:t xml:space="preserve"> na Junta Comercial do Estado de Santa Catarina (“</w:t>
      </w:r>
      <w:r w:rsidR="00DA5941" w:rsidRPr="00C5400A">
        <w:rPr>
          <w:rFonts w:asciiTheme="minorHAnsi" w:hAnsiTheme="minorHAnsi" w:cstheme="minorHAnsi"/>
          <w:bCs/>
          <w:sz w:val="24"/>
          <w:szCs w:val="24"/>
          <w:u w:val="single"/>
          <w:lang w:eastAsia="pt-BR"/>
        </w:rPr>
        <w:t>JUCESC</w:t>
      </w:r>
      <w:r w:rsidR="00DA5941" w:rsidRPr="00C5400A">
        <w:rPr>
          <w:rFonts w:asciiTheme="minorHAnsi" w:hAnsiTheme="minorHAnsi" w:cstheme="minorHAnsi"/>
          <w:bCs/>
          <w:sz w:val="24"/>
          <w:szCs w:val="24"/>
          <w:lang w:eastAsia="pt-BR"/>
        </w:rPr>
        <w:t>”) sob o NIRE 42</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300</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035</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611</w:t>
      </w:r>
      <w:r w:rsidR="00DA5941" w:rsidRPr="00C5400A">
        <w:rPr>
          <w:rFonts w:asciiTheme="minorHAnsi" w:hAnsiTheme="minorHAnsi" w:cstheme="minorHAnsi"/>
          <w:sz w:val="24"/>
          <w:szCs w:val="24"/>
          <w:lang w:eastAsia="pt-BR"/>
        </w:rPr>
        <w:t xml:space="preserve"> </w:t>
      </w:r>
      <w:r w:rsidR="00347B04" w:rsidRPr="00C5400A">
        <w:rPr>
          <w:rFonts w:asciiTheme="minorHAnsi" w:eastAsia="Times New Roman" w:hAnsiTheme="minorHAnsi" w:cstheme="minorHAnsi"/>
          <w:sz w:val="24"/>
          <w:szCs w:val="24"/>
          <w:lang w:eastAsia="pt-BR"/>
        </w:rPr>
        <w:t>(“</w:t>
      </w:r>
      <w:r w:rsidR="008B37EB" w:rsidRPr="00C5400A">
        <w:rPr>
          <w:rFonts w:asciiTheme="minorHAnsi" w:eastAsia="Times New Roman" w:hAnsiTheme="minorHAnsi" w:cstheme="minorHAnsi"/>
          <w:sz w:val="24"/>
          <w:szCs w:val="24"/>
          <w:u w:val="single"/>
          <w:lang w:eastAsia="pt-BR"/>
        </w:rPr>
        <w:t>Emissora</w:t>
      </w:r>
      <w:r w:rsidR="00347B04" w:rsidRPr="00C5400A">
        <w:rPr>
          <w:rFonts w:asciiTheme="minorHAnsi" w:eastAsia="Times New Roman" w:hAnsiTheme="minorHAnsi" w:cstheme="minorHAnsi"/>
          <w:sz w:val="24"/>
          <w:szCs w:val="24"/>
          <w:lang w:eastAsia="pt-BR"/>
        </w:rPr>
        <w:t>”), a</w:t>
      </w:r>
      <w:r w:rsidR="00B23B01" w:rsidRPr="00C5400A">
        <w:rPr>
          <w:rFonts w:asciiTheme="minorHAnsi" w:eastAsia="Times New Roman" w:hAnsiTheme="minorHAnsi" w:cstheme="minorHAnsi"/>
          <w:sz w:val="24"/>
          <w:szCs w:val="24"/>
          <w:lang w:eastAsia="pt-BR"/>
        </w:rPr>
        <w:t xml:space="preserve"> qual</w:t>
      </w:r>
      <w:r w:rsidR="00FC2C04" w:rsidRPr="00C5400A">
        <w:rPr>
          <w:rFonts w:asciiTheme="minorHAnsi" w:eastAsia="Times New Roman" w:hAnsiTheme="minorHAnsi" w:cstheme="minorHAnsi"/>
          <w:sz w:val="24"/>
          <w:szCs w:val="24"/>
          <w:lang w:eastAsia="pt-BR"/>
        </w:rPr>
        <w:t xml:space="preserve"> foi objeto de distribuição pública, conforme </w:t>
      </w:r>
      <w:r w:rsidR="00FC2C04" w:rsidRPr="00C5400A">
        <w:rPr>
          <w:rFonts w:asciiTheme="minorHAnsi" w:hAnsiTheme="minorHAnsi" w:cstheme="minorHAnsi"/>
          <w:sz w:val="24"/>
          <w:szCs w:val="24"/>
        </w:rPr>
        <w:t>procedimentos previstos na Instrução da CVM nº 476, de 16 de janeiro de 2009, conforme alterada (“</w:t>
      </w:r>
      <w:r w:rsidR="00FC2C04" w:rsidRPr="00C5400A">
        <w:rPr>
          <w:rFonts w:asciiTheme="minorHAnsi" w:hAnsiTheme="minorHAnsi" w:cstheme="minorHAnsi"/>
          <w:sz w:val="24"/>
          <w:szCs w:val="24"/>
          <w:u w:val="single"/>
        </w:rPr>
        <w:t>Instrução CVM 476</w:t>
      </w:r>
      <w:r w:rsidR="00FC2C04" w:rsidRPr="00C5400A">
        <w:rPr>
          <w:rFonts w:asciiTheme="minorHAnsi" w:hAnsiTheme="minorHAnsi" w:cstheme="minorHAnsi"/>
          <w:sz w:val="24"/>
          <w:szCs w:val="24"/>
        </w:rPr>
        <w:t>”)</w:t>
      </w:r>
      <w:r w:rsidRPr="00C5400A">
        <w:rPr>
          <w:rFonts w:asciiTheme="minorHAnsi" w:hAnsiTheme="minorHAnsi" w:cstheme="minorHAnsi"/>
          <w:sz w:val="24"/>
          <w:szCs w:val="24"/>
        </w:rPr>
        <w:t xml:space="preserve">, tendo em vista a quitação integral das obrigações devidas </w:t>
      </w:r>
      <w:r w:rsidR="00FC2C04" w:rsidRPr="00C5400A">
        <w:rPr>
          <w:rFonts w:asciiTheme="minorHAnsi" w:hAnsiTheme="minorHAnsi" w:cstheme="minorHAnsi"/>
          <w:sz w:val="24"/>
          <w:szCs w:val="24"/>
        </w:rPr>
        <w:t>decorrentes da emissão da</w:t>
      </w:r>
      <w:r w:rsidR="00DD0EC3" w:rsidRPr="00C5400A">
        <w:rPr>
          <w:rFonts w:asciiTheme="minorHAnsi" w:hAnsiTheme="minorHAnsi" w:cstheme="minorHAnsi"/>
          <w:sz w:val="24"/>
          <w:szCs w:val="24"/>
        </w:rPr>
        <w:t>s</w:t>
      </w:r>
      <w:r w:rsidR="00FC2C04" w:rsidRPr="00C5400A">
        <w:rPr>
          <w:rFonts w:asciiTheme="minorHAnsi" w:hAnsiTheme="minorHAnsi" w:cstheme="minorHAnsi"/>
          <w:sz w:val="24"/>
          <w:szCs w:val="24"/>
        </w:rPr>
        <w:t xml:space="preserve"> </w:t>
      </w:r>
      <w:r w:rsidR="00DD0EC3" w:rsidRPr="00C5400A">
        <w:rPr>
          <w:rFonts w:asciiTheme="minorHAnsi" w:hAnsiTheme="minorHAnsi" w:cstheme="minorHAnsi"/>
          <w:sz w:val="24"/>
          <w:szCs w:val="24"/>
        </w:rPr>
        <w:t>Debêntures</w:t>
      </w:r>
      <w:r w:rsidRPr="00C5400A">
        <w:rPr>
          <w:rFonts w:asciiTheme="minorHAnsi" w:hAnsiTheme="minorHAnsi" w:cstheme="minorHAnsi"/>
          <w:sz w:val="24"/>
          <w:szCs w:val="24"/>
        </w:rPr>
        <w:t xml:space="preserve">, em caráter irrevogável e irretratável: </w:t>
      </w:r>
      <w:r w:rsidRPr="00C5400A">
        <w:rPr>
          <w:rFonts w:asciiTheme="minorHAnsi" w:hAnsiTheme="minorHAnsi" w:cstheme="minorHAnsi"/>
          <w:b/>
          <w:bCs/>
          <w:sz w:val="24"/>
          <w:szCs w:val="24"/>
        </w:rPr>
        <w:t xml:space="preserve">(i) </w:t>
      </w:r>
      <w:r w:rsidRPr="00C5400A">
        <w:rPr>
          <w:rFonts w:asciiTheme="minorHAnsi" w:hAnsiTheme="minorHAnsi" w:cstheme="minorHAnsi"/>
          <w:sz w:val="24"/>
          <w:szCs w:val="24"/>
        </w:rPr>
        <w:t xml:space="preserve">libera o gravame constituído nos termos do </w:t>
      </w:r>
      <w:r w:rsidR="00DD0EC3" w:rsidRPr="00C5400A">
        <w:rPr>
          <w:rFonts w:asciiTheme="minorHAnsi" w:hAnsiTheme="minorHAnsi" w:cstheme="minorHAnsi"/>
          <w:sz w:val="24"/>
          <w:szCs w:val="24"/>
        </w:rPr>
        <w:t>“</w:t>
      </w:r>
      <w:r w:rsidR="00BC08D1" w:rsidRPr="00C5400A">
        <w:rPr>
          <w:rFonts w:asciiTheme="minorHAnsi" w:eastAsia="Arial Unicode MS" w:hAnsiTheme="minorHAnsi" w:cstheme="minorHAnsi"/>
          <w:i/>
          <w:sz w:val="24"/>
          <w:szCs w:val="24"/>
          <w:lang w:val="x-none" w:eastAsia="x-none"/>
        </w:rPr>
        <w:t xml:space="preserve">Instrumento Particular </w:t>
      </w:r>
      <w:r w:rsidR="00BC08D1" w:rsidRPr="00C5400A">
        <w:rPr>
          <w:rFonts w:asciiTheme="minorHAnsi" w:eastAsia="Arial Unicode MS" w:hAnsiTheme="minorHAnsi" w:cstheme="minorHAnsi"/>
          <w:i/>
          <w:sz w:val="24"/>
          <w:szCs w:val="24"/>
          <w:lang w:eastAsia="x-none"/>
        </w:rPr>
        <w:t>d</w:t>
      </w:r>
      <w:r w:rsidR="00BC08D1" w:rsidRPr="00C5400A">
        <w:rPr>
          <w:rFonts w:asciiTheme="minorHAnsi" w:eastAsia="Arial Unicode MS" w:hAnsiTheme="minorHAnsi" w:cstheme="minorHAnsi"/>
          <w:i/>
          <w:sz w:val="24"/>
          <w:szCs w:val="24"/>
          <w:lang w:val="x-none" w:eastAsia="x-none"/>
        </w:rPr>
        <w:t>e Cessão Fiduciária</w:t>
      </w:r>
      <w:r w:rsidR="00BC08D1" w:rsidRPr="00C5400A">
        <w:rPr>
          <w:rFonts w:asciiTheme="minorHAnsi" w:eastAsia="Arial Unicode MS" w:hAnsiTheme="minorHAnsi" w:cstheme="minorHAnsi"/>
          <w:i/>
          <w:sz w:val="24"/>
          <w:szCs w:val="24"/>
          <w:lang w:eastAsia="x-none"/>
        </w:rPr>
        <w:t xml:space="preserve"> de Créditos em Garantia e</w:t>
      </w:r>
      <w:r w:rsidR="00BC08D1" w:rsidRPr="00C5400A">
        <w:rPr>
          <w:rFonts w:asciiTheme="minorHAnsi" w:eastAsia="Arial Unicode MS" w:hAnsiTheme="minorHAnsi" w:cstheme="minorHAnsi"/>
          <w:i/>
          <w:sz w:val="24"/>
          <w:szCs w:val="24"/>
          <w:lang w:val="x-none" w:eastAsia="x-none"/>
        </w:rPr>
        <w:t xml:space="preserve"> Outras Avenças</w:t>
      </w:r>
      <w:r w:rsidR="00FC2C04" w:rsidRPr="00C5400A">
        <w:rPr>
          <w:rFonts w:asciiTheme="minorHAnsi" w:eastAsia="Times New Roman" w:hAnsiTheme="minorHAnsi" w:cstheme="minorHAnsi"/>
          <w:bCs/>
          <w:i/>
          <w:sz w:val="24"/>
          <w:szCs w:val="24"/>
          <w:lang w:eastAsia="pt-BR"/>
        </w:rPr>
        <w:t>”</w:t>
      </w:r>
      <w:r w:rsidR="00FC2C04" w:rsidRPr="00C5400A">
        <w:rPr>
          <w:rFonts w:asciiTheme="minorHAnsi" w:eastAsia="MS Mincho" w:hAnsiTheme="minorHAnsi" w:cstheme="minorHAnsi"/>
          <w:i/>
          <w:sz w:val="24"/>
          <w:szCs w:val="24"/>
          <w:lang w:eastAsia="pt-BR"/>
        </w:rPr>
        <w:t xml:space="preserve"> </w:t>
      </w:r>
      <w:r w:rsidRPr="00C5400A">
        <w:rPr>
          <w:rFonts w:asciiTheme="minorHAnsi" w:hAnsiTheme="minorHAnsi" w:cstheme="minorHAnsi"/>
          <w:sz w:val="24"/>
          <w:szCs w:val="24"/>
        </w:rPr>
        <w:t xml:space="preserve">que celebrou </w:t>
      </w:r>
      <w:r w:rsidR="008B37EB" w:rsidRPr="00C5400A">
        <w:rPr>
          <w:rFonts w:asciiTheme="minorHAnsi" w:eastAsia="MS Mincho" w:hAnsiTheme="minorHAnsi" w:cstheme="minorHAnsi"/>
          <w:sz w:val="24"/>
          <w:szCs w:val="24"/>
          <w:lang w:eastAsia="pt-BR"/>
        </w:rPr>
        <w:t xml:space="preserve">[=] </w:t>
      </w:r>
      <w:r w:rsidRPr="00C5400A">
        <w:rPr>
          <w:rFonts w:asciiTheme="minorHAnsi" w:hAnsiTheme="minorHAnsi" w:cstheme="minorHAnsi"/>
          <w:sz w:val="24"/>
          <w:szCs w:val="24"/>
        </w:rPr>
        <w:t xml:space="preserve">com a </w:t>
      </w:r>
      <w:r w:rsidR="008B37EB" w:rsidRPr="00C5400A">
        <w:rPr>
          <w:rFonts w:asciiTheme="minorHAnsi" w:hAnsiTheme="minorHAnsi" w:cstheme="minorHAnsi"/>
          <w:sz w:val="24"/>
          <w:szCs w:val="24"/>
        </w:rPr>
        <w:t>Emissora e demais partes</w:t>
      </w:r>
      <w:r w:rsidRPr="00C5400A">
        <w:rPr>
          <w:rFonts w:asciiTheme="minorHAnsi" w:hAnsiTheme="minorHAnsi" w:cstheme="minorHAnsi"/>
          <w:sz w:val="24"/>
          <w:szCs w:val="24"/>
        </w:rPr>
        <w:t xml:space="preserve">, registrado em </w:t>
      </w:r>
      <w:r w:rsidR="008E5349" w:rsidRPr="00C5400A">
        <w:rPr>
          <w:rFonts w:asciiTheme="minorHAnsi" w:hAnsiTheme="minorHAnsi" w:cstheme="minorHAnsi"/>
          <w:sz w:val="24"/>
          <w:szCs w:val="24"/>
        </w:rPr>
        <w:t xml:space="preserve">(a)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sz w:val="24"/>
          <w:szCs w:val="24"/>
          <w:lang w:eastAsia="pt-BR"/>
        </w:rPr>
        <w:t xml:space="preserve"> de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i/>
          <w:sz w:val="24"/>
          <w:szCs w:val="24"/>
          <w:lang w:eastAsia="pt-BR"/>
        </w:rPr>
        <w:t xml:space="preserve"> </w:t>
      </w:r>
      <w:r w:rsidR="008E5349" w:rsidRPr="00C5400A">
        <w:rPr>
          <w:rFonts w:asciiTheme="minorHAnsi" w:hAnsiTheme="minorHAnsi" w:cstheme="minorHAnsi"/>
          <w:sz w:val="24"/>
          <w:szCs w:val="24"/>
        </w:rPr>
        <w:t>de</w:t>
      </w:r>
      <w:r w:rsidR="00FC2C04" w:rsidRPr="00C5400A">
        <w:rPr>
          <w:rFonts w:asciiTheme="minorHAnsi" w:hAnsiTheme="minorHAnsi" w:cstheme="minorHAnsi"/>
          <w:sz w:val="24"/>
          <w:szCs w:val="24"/>
        </w:rPr>
        <w:t xml:space="preserve"> 202</w:t>
      </w:r>
      <w:r w:rsidR="00DA5941" w:rsidRPr="00C5400A">
        <w:rPr>
          <w:rFonts w:asciiTheme="minorHAnsi" w:hAnsiTheme="minorHAnsi" w:cstheme="minorHAnsi"/>
          <w:sz w:val="24"/>
          <w:szCs w:val="24"/>
        </w:rPr>
        <w:t>1</w:t>
      </w:r>
      <w:r w:rsidRPr="00C5400A">
        <w:rPr>
          <w:rFonts w:asciiTheme="minorHAnsi" w:hAnsiTheme="minorHAnsi" w:cstheme="minorHAnsi"/>
          <w:sz w:val="24"/>
          <w:szCs w:val="24"/>
        </w:rPr>
        <w:t xml:space="preserve"> sob o nº </w:t>
      </w:r>
      <w:r w:rsidR="00FC2C04" w:rsidRPr="00C5400A">
        <w:rPr>
          <w:rFonts w:asciiTheme="minorHAnsi" w:eastAsia="MS Mincho" w:hAnsiTheme="minorHAnsi" w:cstheme="minorHAnsi"/>
          <w:sz w:val="24"/>
          <w:szCs w:val="24"/>
          <w:lang w:eastAsia="pt-BR"/>
        </w:rPr>
        <w:t>[=]</w:t>
      </w:r>
      <w:r w:rsidRPr="00C5400A">
        <w:rPr>
          <w:rFonts w:asciiTheme="minorHAnsi" w:hAnsiTheme="minorHAnsi" w:cstheme="minorHAnsi"/>
          <w:sz w:val="24"/>
          <w:szCs w:val="24"/>
        </w:rPr>
        <w:t xml:space="preserve"> no </w:t>
      </w:r>
      <w:r w:rsidR="00FC2C04" w:rsidRPr="00C5400A">
        <w:rPr>
          <w:rFonts w:asciiTheme="minorHAnsi" w:eastAsia="MS Mincho" w:hAnsiTheme="minorHAnsi" w:cstheme="minorHAnsi"/>
          <w:sz w:val="24"/>
          <w:szCs w:val="24"/>
          <w:lang w:eastAsia="pt-BR"/>
        </w:rPr>
        <w:t>[=]</w:t>
      </w:r>
      <w:r w:rsidRPr="00C5400A">
        <w:rPr>
          <w:rFonts w:asciiTheme="minorHAnsi" w:hAnsiTheme="minorHAnsi" w:cstheme="minorHAnsi"/>
          <w:sz w:val="24"/>
          <w:szCs w:val="24"/>
        </w:rPr>
        <w:t xml:space="preserve">º Oficial de Registro de Títulos e Documentos e Civil de Pessoa Jurídica da </w:t>
      </w:r>
      <w:r w:rsidR="00DA5941" w:rsidRPr="00C5400A">
        <w:rPr>
          <w:rFonts w:asciiTheme="minorHAnsi" w:hAnsiTheme="minorHAnsi" w:cstheme="minorHAnsi"/>
          <w:sz w:val="24"/>
          <w:szCs w:val="24"/>
        </w:rPr>
        <w:t>c</w:t>
      </w:r>
      <w:r w:rsidRPr="00C5400A">
        <w:rPr>
          <w:rFonts w:asciiTheme="minorHAnsi" w:hAnsiTheme="minorHAnsi" w:cstheme="minorHAnsi"/>
          <w:sz w:val="24"/>
          <w:szCs w:val="24"/>
        </w:rPr>
        <w:t xml:space="preserve">idade de </w:t>
      </w:r>
      <w:r w:rsidR="00DA5941" w:rsidRPr="00C5400A">
        <w:rPr>
          <w:rFonts w:asciiTheme="minorHAnsi" w:hAnsiTheme="minorHAnsi" w:cstheme="minorHAnsi"/>
          <w:sz w:val="24"/>
          <w:szCs w:val="24"/>
        </w:rPr>
        <w:t>Vitória</w:t>
      </w:r>
      <w:r w:rsidRPr="00C5400A">
        <w:rPr>
          <w:rFonts w:asciiTheme="minorHAnsi" w:hAnsiTheme="minorHAnsi" w:cstheme="minorHAnsi"/>
          <w:sz w:val="24"/>
          <w:szCs w:val="24"/>
        </w:rPr>
        <w:t>, Estado d</w:t>
      </w:r>
      <w:r w:rsidR="00DA5941" w:rsidRPr="00C5400A">
        <w:rPr>
          <w:rFonts w:asciiTheme="minorHAnsi" w:hAnsiTheme="minorHAnsi" w:cstheme="minorHAnsi"/>
          <w:sz w:val="24"/>
          <w:szCs w:val="24"/>
        </w:rPr>
        <w:t>o Espírito Santo</w:t>
      </w:r>
      <w:r w:rsidR="008E5349" w:rsidRPr="00C5400A">
        <w:rPr>
          <w:rFonts w:asciiTheme="minorHAnsi" w:hAnsiTheme="minorHAnsi" w:cstheme="minorHAnsi"/>
          <w:sz w:val="24"/>
          <w:szCs w:val="24"/>
        </w:rPr>
        <w:t xml:space="preserve">; (b) em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sz w:val="24"/>
          <w:szCs w:val="24"/>
          <w:lang w:eastAsia="pt-BR"/>
        </w:rPr>
        <w:t xml:space="preserve"> de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i/>
          <w:sz w:val="24"/>
          <w:szCs w:val="24"/>
          <w:lang w:eastAsia="pt-BR"/>
        </w:rPr>
        <w:t xml:space="preserve"> </w:t>
      </w:r>
      <w:r w:rsidR="008E5349" w:rsidRPr="00C5400A">
        <w:rPr>
          <w:rFonts w:asciiTheme="minorHAnsi" w:hAnsiTheme="minorHAnsi" w:cstheme="minorHAnsi"/>
          <w:sz w:val="24"/>
          <w:szCs w:val="24"/>
        </w:rPr>
        <w:t xml:space="preserve">de </w:t>
      </w:r>
      <w:r w:rsidR="00FC2C04" w:rsidRPr="00C5400A">
        <w:rPr>
          <w:rFonts w:asciiTheme="minorHAnsi" w:hAnsiTheme="minorHAnsi" w:cstheme="minorHAnsi"/>
          <w:sz w:val="24"/>
          <w:szCs w:val="24"/>
        </w:rPr>
        <w:t>202</w:t>
      </w:r>
      <w:r w:rsidR="00DA5941" w:rsidRPr="00C5400A">
        <w:rPr>
          <w:rFonts w:asciiTheme="minorHAnsi" w:hAnsiTheme="minorHAnsi" w:cstheme="minorHAnsi"/>
          <w:sz w:val="24"/>
          <w:szCs w:val="24"/>
        </w:rPr>
        <w:t>1</w:t>
      </w:r>
      <w:r w:rsidR="00FC2C04" w:rsidRPr="00C5400A">
        <w:rPr>
          <w:rFonts w:asciiTheme="minorHAnsi" w:hAnsiTheme="minorHAnsi" w:cstheme="minorHAnsi"/>
          <w:sz w:val="24"/>
          <w:szCs w:val="24"/>
        </w:rPr>
        <w:t xml:space="preserve"> </w:t>
      </w:r>
      <w:r w:rsidR="008E5349" w:rsidRPr="00C5400A">
        <w:rPr>
          <w:rFonts w:asciiTheme="minorHAnsi" w:hAnsiTheme="minorHAnsi" w:cstheme="minorHAnsi"/>
          <w:sz w:val="24"/>
          <w:szCs w:val="24"/>
        </w:rPr>
        <w:t xml:space="preserve">sob o nº </w:t>
      </w:r>
      <w:r w:rsidR="00FC2C04" w:rsidRPr="00C5400A">
        <w:rPr>
          <w:rFonts w:asciiTheme="minorHAnsi" w:eastAsia="MS Mincho" w:hAnsiTheme="minorHAnsi" w:cstheme="minorHAnsi"/>
          <w:sz w:val="24"/>
          <w:szCs w:val="24"/>
          <w:lang w:eastAsia="pt-BR"/>
        </w:rPr>
        <w:t>[=]</w:t>
      </w:r>
      <w:r w:rsidR="008E5349" w:rsidRPr="00C5400A">
        <w:rPr>
          <w:rFonts w:asciiTheme="minorHAnsi" w:hAnsiTheme="minorHAnsi" w:cstheme="minorHAnsi"/>
          <w:sz w:val="24"/>
          <w:szCs w:val="24"/>
        </w:rPr>
        <w:t xml:space="preserve"> no </w:t>
      </w:r>
      <w:r w:rsidR="00FC2C04" w:rsidRPr="00C5400A">
        <w:rPr>
          <w:rFonts w:asciiTheme="minorHAnsi" w:eastAsia="MS Mincho" w:hAnsiTheme="minorHAnsi" w:cstheme="minorHAnsi"/>
          <w:sz w:val="24"/>
          <w:szCs w:val="24"/>
          <w:lang w:eastAsia="pt-BR"/>
        </w:rPr>
        <w:t>[=]</w:t>
      </w:r>
      <w:r w:rsidR="008E5349" w:rsidRPr="00C5400A">
        <w:rPr>
          <w:rFonts w:asciiTheme="minorHAnsi" w:hAnsiTheme="minorHAnsi" w:cstheme="minorHAnsi"/>
          <w:sz w:val="24"/>
          <w:szCs w:val="24"/>
        </w:rPr>
        <w:t xml:space="preserve">º Oficial de Registro de Títulos e Documentos e Civil de Pessoa Jurídica da </w:t>
      </w:r>
      <w:r w:rsidR="00DA5941" w:rsidRPr="00C5400A">
        <w:rPr>
          <w:rFonts w:asciiTheme="minorHAnsi" w:hAnsiTheme="minorHAnsi" w:cstheme="minorHAnsi"/>
          <w:sz w:val="24"/>
          <w:szCs w:val="24"/>
        </w:rPr>
        <w:t>c</w:t>
      </w:r>
      <w:r w:rsidR="008E5349" w:rsidRPr="00C5400A">
        <w:rPr>
          <w:rFonts w:asciiTheme="minorHAnsi" w:hAnsiTheme="minorHAnsi" w:cstheme="minorHAnsi"/>
          <w:sz w:val="24"/>
          <w:szCs w:val="24"/>
        </w:rPr>
        <w:t xml:space="preserve">idade de </w:t>
      </w:r>
      <w:r w:rsidR="00DA5941" w:rsidRPr="00C5400A">
        <w:rPr>
          <w:rFonts w:asciiTheme="minorHAnsi" w:eastAsia="MS Mincho" w:hAnsiTheme="minorHAnsi" w:cstheme="minorHAnsi"/>
          <w:sz w:val="24"/>
          <w:szCs w:val="24"/>
          <w:lang w:eastAsia="pt-BR"/>
        </w:rPr>
        <w:t>Joinville</w:t>
      </w:r>
      <w:r w:rsidR="0024162D" w:rsidRPr="00C5400A">
        <w:rPr>
          <w:rFonts w:asciiTheme="minorHAnsi" w:eastAsia="MS Mincho" w:hAnsiTheme="minorHAnsi" w:cstheme="minorHAnsi"/>
          <w:sz w:val="24"/>
          <w:szCs w:val="24"/>
          <w:lang w:eastAsia="pt-BR"/>
        </w:rPr>
        <w:t xml:space="preserve">, Estado de </w:t>
      </w:r>
      <w:r w:rsidR="00DA5941" w:rsidRPr="00C5400A">
        <w:rPr>
          <w:rFonts w:asciiTheme="minorHAnsi" w:eastAsia="MS Mincho" w:hAnsiTheme="minorHAnsi" w:cstheme="minorHAnsi"/>
          <w:sz w:val="24"/>
          <w:szCs w:val="24"/>
          <w:lang w:eastAsia="pt-BR"/>
        </w:rPr>
        <w:t>Santa Catarina</w:t>
      </w:r>
      <w:r w:rsidR="008B37EB" w:rsidRPr="00C5400A">
        <w:rPr>
          <w:rFonts w:asciiTheme="minorHAnsi" w:eastAsia="MS Mincho" w:hAnsiTheme="minorHAnsi" w:cstheme="minorHAnsi"/>
          <w:sz w:val="24"/>
          <w:szCs w:val="24"/>
          <w:lang w:eastAsia="pt-BR"/>
        </w:rPr>
        <w:t>; e (c</w:t>
      </w:r>
      <w:r w:rsidR="008B37EB" w:rsidRPr="00C5400A">
        <w:rPr>
          <w:rFonts w:asciiTheme="minorHAnsi" w:hAnsiTheme="minorHAnsi" w:cstheme="minorHAnsi"/>
          <w:sz w:val="24"/>
          <w:szCs w:val="24"/>
        </w:rPr>
        <w:t xml:space="preserve">) </w:t>
      </w:r>
      <w:r w:rsidR="008B37EB" w:rsidRPr="00C5400A">
        <w:rPr>
          <w:rFonts w:asciiTheme="minorHAnsi" w:eastAsia="MS Mincho" w:hAnsiTheme="minorHAnsi" w:cstheme="minorHAnsi"/>
          <w:sz w:val="24"/>
          <w:szCs w:val="24"/>
          <w:lang w:eastAsia="pt-BR"/>
        </w:rPr>
        <w:t>[=] de [=]</w:t>
      </w:r>
      <w:r w:rsidR="008B37EB" w:rsidRPr="00C5400A">
        <w:rPr>
          <w:rFonts w:asciiTheme="minorHAnsi" w:eastAsia="MS Mincho" w:hAnsiTheme="minorHAnsi" w:cstheme="minorHAnsi"/>
          <w:i/>
          <w:sz w:val="24"/>
          <w:szCs w:val="24"/>
          <w:lang w:eastAsia="pt-BR"/>
        </w:rPr>
        <w:t xml:space="preserve"> </w:t>
      </w:r>
      <w:r w:rsidR="008B37EB" w:rsidRPr="00C5400A">
        <w:rPr>
          <w:rFonts w:asciiTheme="minorHAnsi" w:hAnsiTheme="minorHAnsi" w:cstheme="minorHAnsi"/>
          <w:sz w:val="24"/>
          <w:szCs w:val="24"/>
        </w:rPr>
        <w:t xml:space="preserve">de 2021 sob o nº </w:t>
      </w:r>
      <w:r w:rsidR="008B37EB" w:rsidRPr="00C5400A">
        <w:rPr>
          <w:rFonts w:asciiTheme="minorHAnsi" w:eastAsia="MS Mincho" w:hAnsiTheme="minorHAnsi" w:cstheme="minorHAnsi"/>
          <w:sz w:val="24"/>
          <w:szCs w:val="24"/>
          <w:lang w:eastAsia="pt-BR"/>
        </w:rPr>
        <w:t>[=]</w:t>
      </w:r>
      <w:r w:rsidR="008B37EB" w:rsidRPr="00C5400A">
        <w:rPr>
          <w:rFonts w:asciiTheme="minorHAnsi" w:hAnsiTheme="minorHAnsi" w:cstheme="minorHAnsi"/>
          <w:sz w:val="24"/>
          <w:szCs w:val="24"/>
        </w:rPr>
        <w:t xml:space="preserve"> no </w:t>
      </w:r>
      <w:r w:rsidR="008B37EB" w:rsidRPr="00C5400A">
        <w:rPr>
          <w:rFonts w:asciiTheme="minorHAnsi" w:eastAsia="MS Mincho" w:hAnsiTheme="minorHAnsi" w:cstheme="minorHAnsi"/>
          <w:sz w:val="24"/>
          <w:szCs w:val="24"/>
          <w:lang w:eastAsia="pt-BR"/>
        </w:rPr>
        <w:t>[=]</w:t>
      </w:r>
      <w:r w:rsidR="008B37EB" w:rsidRPr="00C5400A">
        <w:rPr>
          <w:rFonts w:asciiTheme="minorHAnsi" w:hAnsiTheme="minorHAnsi" w:cstheme="minorHAnsi"/>
          <w:sz w:val="24"/>
          <w:szCs w:val="24"/>
        </w:rPr>
        <w:t>º Oficial de Registro de Títulos e Documentos e Civil de Pessoa Jurídica da cidade de São Paulo, Estado de São Paulo</w:t>
      </w:r>
      <w:r w:rsidR="0024162D" w:rsidRPr="00C5400A">
        <w:rPr>
          <w:rFonts w:asciiTheme="minorHAnsi" w:hAnsiTheme="minorHAnsi" w:cstheme="minorHAnsi"/>
          <w:sz w:val="24"/>
          <w:szCs w:val="24"/>
        </w:rPr>
        <w:t xml:space="preserve">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Contrato de Cessão Fiduciária</w:t>
      </w:r>
      <w:r w:rsidRPr="00C5400A">
        <w:rPr>
          <w:rFonts w:asciiTheme="minorHAnsi" w:hAnsiTheme="minorHAnsi" w:cstheme="minorHAnsi"/>
          <w:sz w:val="24"/>
          <w:szCs w:val="24"/>
        </w:rPr>
        <w:t xml:space="preserve">”), e </w:t>
      </w:r>
      <w:r w:rsidRPr="00C5400A">
        <w:rPr>
          <w:rFonts w:asciiTheme="minorHAnsi" w:hAnsiTheme="minorHAnsi" w:cstheme="minorHAnsi"/>
          <w:b/>
          <w:bCs/>
          <w:sz w:val="24"/>
          <w:szCs w:val="24"/>
        </w:rPr>
        <w:t>(</w:t>
      </w:r>
      <w:proofErr w:type="spellStart"/>
      <w:r w:rsidRPr="00C5400A">
        <w:rPr>
          <w:rFonts w:asciiTheme="minorHAnsi" w:hAnsiTheme="minorHAnsi" w:cstheme="minorHAnsi"/>
          <w:b/>
          <w:bCs/>
          <w:sz w:val="24"/>
          <w:szCs w:val="24"/>
        </w:rPr>
        <w:t>ii</w:t>
      </w:r>
      <w:proofErr w:type="spellEnd"/>
      <w:r w:rsidRPr="00C5400A">
        <w:rPr>
          <w:rFonts w:asciiTheme="minorHAnsi" w:hAnsiTheme="minorHAnsi" w:cstheme="minorHAnsi"/>
          <w:b/>
          <w:bCs/>
          <w:sz w:val="24"/>
          <w:szCs w:val="24"/>
        </w:rPr>
        <w:t xml:space="preserve">) </w:t>
      </w:r>
      <w:r w:rsidRPr="00C5400A">
        <w:rPr>
          <w:rFonts w:asciiTheme="minorHAnsi" w:hAnsiTheme="minorHAnsi" w:cstheme="minorHAnsi"/>
          <w:sz w:val="24"/>
          <w:szCs w:val="24"/>
        </w:rPr>
        <w:t xml:space="preserve">autoriza a </w:t>
      </w:r>
      <w:r w:rsidR="008B37EB" w:rsidRPr="00C5400A">
        <w:rPr>
          <w:rFonts w:asciiTheme="minorHAnsi" w:hAnsiTheme="minorHAnsi" w:cstheme="minorHAnsi"/>
          <w:sz w:val="24"/>
          <w:szCs w:val="24"/>
        </w:rPr>
        <w:t xml:space="preserve">Emissora </w:t>
      </w:r>
      <w:r w:rsidRPr="00C5400A">
        <w:rPr>
          <w:rFonts w:asciiTheme="minorHAnsi" w:hAnsiTheme="minorHAnsi" w:cstheme="minorHAnsi"/>
          <w:sz w:val="24"/>
          <w:szCs w:val="24"/>
        </w:rPr>
        <w:t>a requerer nos referidos cartórios a averbação deste Termo de Liberação à margem do respectivo registro existente sobre a garantia constituída nos termos do Contrato de Cessão Fiduciária.</w:t>
      </w:r>
    </w:p>
    <w:p w14:paraId="4533AA3B" w14:textId="77777777" w:rsidR="0059205E" w:rsidRPr="00C5400A" w:rsidRDefault="0059205E" w:rsidP="008B125A">
      <w:pPr>
        <w:spacing w:after="0" w:line="340" w:lineRule="exact"/>
        <w:contextualSpacing/>
        <w:jc w:val="both"/>
        <w:rPr>
          <w:rFonts w:asciiTheme="minorHAnsi" w:hAnsiTheme="minorHAnsi" w:cstheme="minorHAnsi"/>
          <w:sz w:val="24"/>
          <w:szCs w:val="24"/>
        </w:rPr>
      </w:pPr>
    </w:p>
    <w:p w14:paraId="6A167DFC" w14:textId="7E2B6035" w:rsidR="0059205E" w:rsidRPr="00C5400A" w:rsidRDefault="00EB4AB3" w:rsidP="008B125A">
      <w:pPr>
        <w:spacing w:after="0" w:line="340" w:lineRule="exact"/>
        <w:contextualSpacing/>
        <w:jc w:val="center"/>
        <w:rPr>
          <w:rFonts w:asciiTheme="minorHAnsi" w:hAnsiTheme="minorHAnsi" w:cstheme="minorHAnsi"/>
          <w:sz w:val="24"/>
          <w:szCs w:val="24"/>
        </w:rPr>
      </w:pPr>
      <w:r w:rsidRPr="00C5400A">
        <w:rPr>
          <w:rFonts w:asciiTheme="minorHAnsi" w:eastAsia="Times New Roman" w:hAnsiTheme="minorHAnsi" w:cstheme="minorHAnsi"/>
          <w:bCs/>
          <w:i/>
          <w:iCs/>
          <w:sz w:val="24"/>
          <w:szCs w:val="24"/>
          <w:lang w:eastAsia="pt-BR"/>
        </w:rPr>
        <w:t>[data]</w:t>
      </w:r>
    </w:p>
    <w:p w14:paraId="14FEF8F7" w14:textId="155ADDD8" w:rsidR="0059205E" w:rsidRPr="00C5400A" w:rsidRDefault="00DA5941" w:rsidP="008B125A">
      <w:pPr>
        <w:widowControl w:val="0"/>
        <w:spacing w:after="0" w:line="340" w:lineRule="exact"/>
        <w:contextualSpacing/>
        <w:jc w:val="center"/>
        <w:rPr>
          <w:rFonts w:asciiTheme="minorHAnsi" w:eastAsia="Times New Roman" w:hAnsiTheme="minorHAnsi" w:cstheme="minorHAnsi"/>
          <w:w w:val="0"/>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r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w:t>
      </w:r>
      <w:r w:rsidR="00AD4FEC" w:rsidRPr="00C5400A">
        <w:rPr>
          <w:rFonts w:asciiTheme="minorHAnsi" w:hAnsiTheme="minorHAnsi" w:cstheme="minorHAnsi"/>
          <w:i/>
          <w:sz w:val="24"/>
          <w:szCs w:val="24"/>
        </w:rPr>
        <w:t>assinaturas</w:t>
      </w:r>
      <w:r w:rsidR="00AD4FEC" w:rsidRPr="00C5400A">
        <w:rPr>
          <w:rFonts w:asciiTheme="minorHAnsi" w:hAnsiTheme="minorHAnsi" w:cstheme="minorHAnsi"/>
          <w:sz w:val="24"/>
          <w:szCs w:val="24"/>
        </w:rPr>
        <w:t>]</w:t>
      </w:r>
    </w:p>
    <w:bookmarkEnd w:id="258"/>
    <w:p w14:paraId="0C3854F6" w14:textId="43EE3AC8" w:rsidR="007628DC" w:rsidRPr="00C5400A" w:rsidRDefault="00AD4FE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w w:val="0"/>
          <w:sz w:val="24"/>
          <w:szCs w:val="24"/>
          <w:lang w:eastAsia="pt-BR"/>
        </w:rPr>
        <w:br w:type="page"/>
      </w:r>
      <w:r w:rsidRPr="00C5400A">
        <w:rPr>
          <w:rFonts w:asciiTheme="minorHAnsi" w:eastAsia="Times New Roman" w:hAnsiTheme="minorHAnsi" w:cstheme="minorHAnsi"/>
          <w:b/>
          <w:sz w:val="24"/>
          <w:szCs w:val="24"/>
        </w:rPr>
        <w:lastRenderedPageBreak/>
        <w:t xml:space="preserve">ANEXO </w:t>
      </w:r>
      <w:r w:rsidR="00540EBA" w:rsidRPr="00C5400A">
        <w:rPr>
          <w:rFonts w:asciiTheme="minorHAnsi" w:eastAsia="Times New Roman" w:hAnsiTheme="minorHAnsi" w:cstheme="minorHAnsi"/>
          <w:b/>
          <w:sz w:val="24"/>
          <w:szCs w:val="24"/>
        </w:rPr>
        <w:t>II</w:t>
      </w:r>
      <w:r w:rsidR="00F25896" w:rsidRPr="00C5400A">
        <w:rPr>
          <w:rFonts w:asciiTheme="minorHAnsi" w:eastAsia="Times New Roman" w:hAnsiTheme="minorHAnsi" w:cstheme="minorHAnsi"/>
          <w:b/>
          <w:sz w:val="24"/>
          <w:szCs w:val="24"/>
        </w:rPr>
        <w:t>I</w:t>
      </w:r>
    </w:p>
    <w:p w14:paraId="7C1B509E" w14:textId="4FC32391" w:rsidR="007628DC" w:rsidRPr="00C5400A" w:rsidRDefault="007628D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69719BB6" w14:textId="3EF0AC71" w:rsidR="00540EBA" w:rsidRPr="00C5400A" w:rsidRDefault="00540EBA" w:rsidP="008B125A">
      <w:pPr>
        <w:widowControl w:val="0"/>
        <w:spacing w:after="0" w:line="340" w:lineRule="exact"/>
        <w:contextualSpacing/>
        <w:jc w:val="center"/>
        <w:rPr>
          <w:rFonts w:asciiTheme="minorHAnsi" w:eastAsia="Times New Roman" w:hAnsiTheme="minorHAnsi" w:cstheme="minorHAnsi"/>
          <w:b/>
          <w:sz w:val="24"/>
          <w:szCs w:val="24"/>
        </w:rPr>
      </w:pPr>
    </w:p>
    <w:p w14:paraId="14A1E29E" w14:textId="1FEE7C8E" w:rsidR="0059205E" w:rsidRPr="00C5400A" w:rsidRDefault="007628DC" w:rsidP="008B125A">
      <w:pPr>
        <w:widowControl w:val="0"/>
        <w:spacing w:after="0" w:line="340" w:lineRule="exact"/>
        <w:contextualSpacing/>
        <w:jc w:val="center"/>
        <w:rPr>
          <w:rFonts w:asciiTheme="minorHAnsi" w:eastAsia="Times New Roman" w:hAnsiTheme="minorHAnsi" w:cstheme="minorHAnsi"/>
          <w:b/>
          <w:i/>
          <w:iCs/>
          <w:sz w:val="24"/>
          <w:szCs w:val="24"/>
        </w:rPr>
      </w:pPr>
      <w:r w:rsidRPr="00C5400A">
        <w:rPr>
          <w:rFonts w:asciiTheme="minorHAnsi" w:eastAsia="Times New Roman" w:hAnsiTheme="minorHAnsi" w:cstheme="minorHAnsi"/>
          <w:b/>
          <w:i/>
          <w:iCs/>
          <w:sz w:val="24"/>
          <w:szCs w:val="24"/>
        </w:rPr>
        <w:t>Modelo de Procuração</w:t>
      </w:r>
    </w:p>
    <w:p w14:paraId="217F746F" w14:textId="77777777" w:rsidR="0059205E" w:rsidRPr="00C5400A" w:rsidRDefault="0059205E" w:rsidP="008B125A">
      <w:pPr>
        <w:widowControl w:val="0"/>
        <w:spacing w:after="0" w:line="340" w:lineRule="exact"/>
        <w:contextualSpacing/>
        <w:jc w:val="both"/>
        <w:rPr>
          <w:rFonts w:asciiTheme="minorHAnsi" w:eastAsia="Times New Roman" w:hAnsiTheme="minorHAnsi" w:cstheme="minorHAnsi"/>
          <w:w w:val="0"/>
          <w:sz w:val="24"/>
          <w:szCs w:val="24"/>
          <w:lang w:eastAsia="pt-BR"/>
        </w:rPr>
      </w:pPr>
    </w:p>
    <w:p w14:paraId="6A6ED50D" w14:textId="5ACF45AF" w:rsidR="007B389A" w:rsidRPr="00C5400A" w:rsidRDefault="00DA5941" w:rsidP="008B125A">
      <w:pPr>
        <w:spacing w:after="0" w:line="340" w:lineRule="exact"/>
        <w:contextualSpacing/>
        <w:jc w:val="both"/>
        <w:rPr>
          <w:rFonts w:asciiTheme="minorHAnsi" w:hAnsiTheme="minorHAnsi" w:cstheme="minorHAnsi"/>
          <w:sz w:val="24"/>
          <w:szCs w:val="24"/>
        </w:rPr>
      </w:pPr>
      <w:bookmarkStart w:id="259" w:name="_Hlk531815849"/>
      <w:r w:rsidRPr="00C5400A">
        <w:rPr>
          <w:rFonts w:asciiTheme="minorHAnsi" w:hAnsiTheme="minorHAnsi" w:cstheme="minorHAnsi"/>
          <w:b/>
          <w:bCs/>
          <w:sz w:val="24"/>
          <w:szCs w:val="24"/>
        </w:rPr>
        <w:t>ASCENSUS COMÉRCIO EXTERIOR LTDA.</w:t>
      </w:r>
      <w:r w:rsidRPr="00C5400A">
        <w:rPr>
          <w:rFonts w:asciiTheme="minorHAnsi" w:hAnsiTheme="minorHAnsi" w:cstheme="minorHAnsi"/>
          <w:sz w:val="24"/>
          <w:szCs w:val="24"/>
        </w:rPr>
        <w:t xml:space="preserve">, </w:t>
      </w:r>
      <w:r w:rsidRPr="00C5400A">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008B37EB" w:rsidRPr="00C5400A">
        <w:rPr>
          <w:rFonts w:asciiTheme="minorHAnsi" w:hAnsiTheme="minorHAnsi" w:cstheme="minorHAnsi"/>
          <w:bCs/>
          <w:sz w:val="24"/>
          <w:szCs w:val="24"/>
          <w:lang w:eastAsia="pt-BR"/>
        </w:rPr>
        <w:t>Cadastro Nacional da Pessoa Jurídica do Ministério da Economia (“</w:t>
      </w:r>
      <w:r w:rsidR="008B37EB" w:rsidRPr="00C5400A">
        <w:rPr>
          <w:rFonts w:asciiTheme="minorHAnsi" w:hAnsiTheme="minorHAnsi" w:cstheme="minorHAnsi"/>
          <w:bCs/>
          <w:sz w:val="24"/>
          <w:szCs w:val="24"/>
          <w:u w:val="single"/>
          <w:lang w:eastAsia="pt-BR"/>
        </w:rPr>
        <w:t>CNPJ/ME</w:t>
      </w:r>
      <w:r w:rsidR="008B37EB" w:rsidRPr="00C5400A">
        <w:rPr>
          <w:rFonts w:asciiTheme="minorHAnsi" w:hAnsiTheme="minorHAnsi" w:cstheme="minorHAnsi"/>
          <w:bCs/>
          <w:sz w:val="24"/>
          <w:szCs w:val="24"/>
          <w:lang w:eastAsia="pt-BR"/>
        </w:rPr>
        <w:t xml:space="preserve">”) </w:t>
      </w:r>
      <w:r w:rsidRPr="00C5400A">
        <w:rPr>
          <w:rFonts w:asciiTheme="minorHAnsi" w:hAnsiTheme="minorHAnsi" w:cstheme="minorHAnsi"/>
          <w:color w:val="000000"/>
          <w:sz w:val="24"/>
          <w:szCs w:val="24"/>
        </w:rPr>
        <w:t>sob o nº 06.307.786/0001-70</w:t>
      </w:r>
      <w:r w:rsidRPr="00C5400A">
        <w:rPr>
          <w:rFonts w:asciiTheme="minorHAnsi" w:hAnsiTheme="minorHAnsi" w:cstheme="minorHAnsi"/>
          <w:sz w:val="24"/>
          <w:szCs w:val="24"/>
        </w:rPr>
        <w:t>, neste ato representada na forma de seu Contrato Social</w:t>
      </w:r>
      <w:r w:rsidR="008B37EB" w:rsidRPr="00C5400A">
        <w:rPr>
          <w:rFonts w:asciiTheme="minorHAnsi" w:hAnsiTheme="minorHAnsi" w:cstheme="minorHAnsi"/>
          <w:sz w:val="24"/>
          <w:szCs w:val="24"/>
        </w:rPr>
        <w:t xml:space="preserve"> (“</w:t>
      </w:r>
      <w:r w:rsidR="008B37EB" w:rsidRPr="00C5400A">
        <w:rPr>
          <w:rFonts w:asciiTheme="minorHAnsi" w:hAnsiTheme="minorHAnsi" w:cstheme="minorHAnsi"/>
          <w:sz w:val="24"/>
          <w:szCs w:val="24"/>
          <w:u w:val="single"/>
        </w:rPr>
        <w:t xml:space="preserve">Ascensus </w:t>
      </w:r>
      <w:proofErr w:type="spellStart"/>
      <w:r w:rsidR="008B37EB" w:rsidRPr="00C5400A">
        <w:rPr>
          <w:rFonts w:asciiTheme="minorHAnsi" w:hAnsiTheme="minorHAnsi" w:cstheme="minorHAnsi"/>
          <w:sz w:val="24"/>
          <w:szCs w:val="24"/>
          <w:u w:val="single"/>
        </w:rPr>
        <w:t>Comex</w:t>
      </w:r>
      <w:proofErr w:type="spellEnd"/>
      <w:r w:rsidR="008B37EB" w:rsidRPr="00C5400A">
        <w:rPr>
          <w:rFonts w:asciiTheme="minorHAnsi" w:hAnsiTheme="minorHAnsi" w:cstheme="minorHAnsi"/>
          <w:sz w:val="24"/>
          <w:szCs w:val="24"/>
        </w:rPr>
        <w:t>”),</w:t>
      </w:r>
      <w:r w:rsidR="008D6792" w:rsidRPr="00C5400A">
        <w:rPr>
          <w:rFonts w:asciiTheme="minorHAnsi" w:hAnsiTheme="minorHAnsi" w:cstheme="minorHAnsi"/>
          <w:sz w:val="24"/>
          <w:szCs w:val="24"/>
        </w:rPr>
        <w:t xml:space="preserve"> e </w:t>
      </w:r>
      <w:r w:rsidR="008B37EB" w:rsidRPr="00C5400A">
        <w:rPr>
          <w:rFonts w:asciiTheme="minorHAnsi" w:hAnsiTheme="minorHAnsi" w:cstheme="minorHAnsi"/>
          <w:b/>
          <w:sz w:val="24"/>
          <w:szCs w:val="24"/>
        </w:rPr>
        <w:t>ASCENSUS</w:t>
      </w:r>
      <w:r w:rsidR="008B37EB" w:rsidRPr="00C5400A">
        <w:rPr>
          <w:rFonts w:asciiTheme="minorHAnsi" w:hAnsiTheme="minorHAnsi" w:cstheme="minorHAnsi"/>
          <w:b/>
          <w:caps/>
          <w:sz w:val="24"/>
          <w:szCs w:val="24"/>
          <w:lang w:eastAsia="pt-BR"/>
        </w:rPr>
        <w:t xml:space="preserve"> GESTÃO E PARTICIPAÇÕES S.A.</w:t>
      </w:r>
      <w:r w:rsidR="008B37EB" w:rsidRPr="00C5400A">
        <w:rPr>
          <w:rFonts w:asciiTheme="minorHAnsi" w:hAnsiTheme="minorHAnsi" w:cstheme="minorHAnsi"/>
          <w:bCs/>
          <w:sz w:val="24"/>
          <w:szCs w:val="24"/>
          <w:lang w:eastAsia="pt-BR"/>
        </w:rPr>
        <w:t xml:space="preserve">, sociedade por ações, com sede na cidade de Joinville, no Estado de Santa Catarina, na Rua Dona Francisca, nº 6.750, sala 03, Zona Industrial Norte, CEP 89219-530, inscrita no CNPJ/ME sob o </w:t>
      </w:r>
      <w:r w:rsidR="008B37EB" w:rsidRPr="00C5400A">
        <w:rPr>
          <w:rFonts w:asciiTheme="minorHAnsi" w:hAnsiTheme="minorHAnsi" w:cstheme="minorHAnsi"/>
          <w:sz w:val="24"/>
          <w:szCs w:val="24"/>
          <w:lang w:eastAsia="pt-BR"/>
        </w:rPr>
        <w:t xml:space="preserve">nº </w:t>
      </w:r>
      <w:r w:rsidR="008B37EB" w:rsidRPr="00C5400A">
        <w:rPr>
          <w:rFonts w:asciiTheme="minorHAnsi" w:hAnsiTheme="minorHAnsi" w:cstheme="minorHAnsi"/>
          <w:sz w:val="24"/>
          <w:szCs w:val="24"/>
        </w:rPr>
        <w:t>12.561.807/0001-82</w:t>
      </w:r>
      <w:r w:rsidR="008D6792" w:rsidRPr="00C5400A">
        <w:rPr>
          <w:rFonts w:asciiTheme="minorHAnsi" w:hAnsiTheme="minorHAnsi" w:cstheme="minorHAnsi"/>
          <w:sz w:val="24"/>
          <w:szCs w:val="24"/>
        </w:rPr>
        <w:t xml:space="preserve">, neste ato representada na forma de seu </w:t>
      </w:r>
      <w:r w:rsidR="008B37EB" w:rsidRPr="00C5400A">
        <w:rPr>
          <w:rFonts w:asciiTheme="minorHAnsi" w:hAnsiTheme="minorHAnsi" w:cstheme="minorHAnsi"/>
          <w:sz w:val="24"/>
          <w:szCs w:val="24"/>
        </w:rPr>
        <w:t xml:space="preserve">Estatuto </w:t>
      </w:r>
      <w:r w:rsidR="008D6792" w:rsidRPr="00C5400A">
        <w:rPr>
          <w:rFonts w:asciiTheme="minorHAnsi" w:hAnsiTheme="minorHAnsi" w:cstheme="minorHAnsi"/>
          <w:sz w:val="24"/>
          <w:szCs w:val="24"/>
        </w:rPr>
        <w:t>Social</w:t>
      </w:r>
      <w:r w:rsidRPr="00C5400A">
        <w:rPr>
          <w:rFonts w:asciiTheme="minorHAnsi" w:eastAsia="Times New Roman" w:hAnsiTheme="minorHAnsi" w:cstheme="minorHAnsi"/>
          <w:sz w:val="24"/>
          <w:szCs w:val="24"/>
          <w:lang w:eastAsia="pt-BR"/>
        </w:rPr>
        <w:t xml:space="preserve"> </w:t>
      </w:r>
      <w:r w:rsidR="00AD4FEC" w:rsidRPr="00C5400A">
        <w:rPr>
          <w:rFonts w:asciiTheme="minorHAnsi" w:hAnsiTheme="minorHAnsi" w:cstheme="minorHAnsi"/>
          <w:bCs/>
          <w:sz w:val="24"/>
          <w:szCs w:val="24"/>
        </w:rPr>
        <w:t>(</w:t>
      </w:r>
      <w:r w:rsidR="008B37EB" w:rsidRPr="00C5400A">
        <w:rPr>
          <w:rFonts w:asciiTheme="minorHAnsi" w:hAnsiTheme="minorHAnsi" w:cstheme="minorHAnsi"/>
          <w:sz w:val="24"/>
          <w:szCs w:val="24"/>
        </w:rPr>
        <w:t>“</w:t>
      </w:r>
      <w:r w:rsidR="008B37EB" w:rsidRPr="00C5400A">
        <w:rPr>
          <w:rFonts w:asciiTheme="minorHAnsi" w:hAnsiTheme="minorHAnsi" w:cstheme="minorHAnsi"/>
          <w:sz w:val="24"/>
          <w:szCs w:val="24"/>
          <w:u w:val="single"/>
        </w:rPr>
        <w:t>Ascensus Gestão</w:t>
      </w:r>
      <w:r w:rsidR="008B37EB" w:rsidRPr="00C5400A">
        <w:rPr>
          <w:rFonts w:asciiTheme="minorHAnsi" w:hAnsiTheme="minorHAnsi" w:cstheme="minorHAnsi"/>
          <w:sz w:val="24"/>
          <w:szCs w:val="24"/>
        </w:rPr>
        <w:t xml:space="preserve">” e, em conjunto com Ascensus </w:t>
      </w:r>
      <w:proofErr w:type="spellStart"/>
      <w:r w:rsidR="008B37EB" w:rsidRPr="00C5400A">
        <w:rPr>
          <w:rFonts w:asciiTheme="minorHAnsi" w:hAnsiTheme="minorHAnsi" w:cstheme="minorHAnsi"/>
          <w:sz w:val="24"/>
          <w:szCs w:val="24"/>
        </w:rPr>
        <w:t>Comex</w:t>
      </w:r>
      <w:proofErr w:type="spellEnd"/>
      <w:r w:rsidR="008B37EB"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w:t>
      </w:r>
      <w:r w:rsidR="00AD4FEC" w:rsidRPr="00C5400A">
        <w:rPr>
          <w:rFonts w:asciiTheme="minorHAnsi" w:hAnsiTheme="minorHAnsi" w:cstheme="minorHAnsi"/>
          <w:sz w:val="24"/>
          <w:szCs w:val="24"/>
          <w:u w:val="single"/>
        </w:rPr>
        <w:t>Outorgante</w:t>
      </w:r>
      <w:r w:rsidR="008D6792" w:rsidRPr="00C5400A">
        <w:rPr>
          <w:rFonts w:asciiTheme="minorHAnsi" w:hAnsiTheme="minorHAnsi" w:cstheme="minorHAnsi"/>
          <w:sz w:val="24"/>
          <w:szCs w:val="24"/>
          <w:u w:val="single"/>
        </w:rPr>
        <w:t>s</w:t>
      </w:r>
      <w:r w:rsidR="00AD4FEC" w:rsidRPr="00C5400A">
        <w:rPr>
          <w:rFonts w:asciiTheme="minorHAnsi" w:hAnsiTheme="minorHAnsi" w:cstheme="minorHAnsi"/>
          <w:sz w:val="24"/>
          <w:szCs w:val="24"/>
        </w:rPr>
        <w:t>”)</w:t>
      </w:r>
      <w:r w:rsidR="008B37EB" w:rsidRPr="00C5400A">
        <w:rPr>
          <w:rFonts w:asciiTheme="minorHAnsi" w:hAnsiTheme="minorHAnsi" w:cstheme="minorHAnsi"/>
          <w:sz w:val="24"/>
          <w:szCs w:val="24"/>
        </w:rPr>
        <w:t>,</w:t>
      </w:r>
      <w:r w:rsidR="00AD4FEC" w:rsidRPr="00C5400A">
        <w:rPr>
          <w:rFonts w:asciiTheme="minorHAnsi" w:hAnsiTheme="minorHAnsi" w:cstheme="minorHAnsi"/>
          <w:sz w:val="24"/>
          <w:szCs w:val="24"/>
        </w:rPr>
        <w:t xml:space="preserve"> em caráter irrevogável e irretratável, nomeia</w:t>
      </w:r>
      <w:r w:rsidR="008B37EB" w:rsidRPr="00C5400A">
        <w:rPr>
          <w:rFonts w:asciiTheme="minorHAnsi" w:hAnsiTheme="minorHAnsi" w:cstheme="minorHAnsi"/>
          <w:sz w:val="24"/>
          <w:szCs w:val="24"/>
        </w:rPr>
        <w:t>m</w:t>
      </w:r>
      <w:r w:rsidR="00AD4FEC" w:rsidRPr="00C5400A">
        <w:rPr>
          <w:rFonts w:asciiTheme="minorHAnsi" w:hAnsiTheme="minorHAnsi" w:cstheme="minorHAnsi"/>
          <w:sz w:val="24"/>
          <w:szCs w:val="24"/>
        </w:rPr>
        <w:t xml:space="preserve"> e constitu</w:t>
      </w:r>
      <w:r w:rsidR="008B37EB" w:rsidRPr="00C5400A">
        <w:rPr>
          <w:rFonts w:asciiTheme="minorHAnsi" w:hAnsiTheme="minorHAnsi" w:cstheme="minorHAnsi"/>
          <w:sz w:val="24"/>
          <w:szCs w:val="24"/>
        </w:rPr>
        <w:t>em</w:t>
      </w:r>
      <w:r w:rsidR="00AD4FEC" w:rsidRPr="00C5400A">
        <w:rPr>
          <w:rFonts w:asciiTheme="minorHAnsi" w:hAnsiTheme="minorHAnsi" w:cstheme="minorHAnsi"/>
          <w:sz w:val="24"/>
          <w:szCs w:val="24"/>
        </w:rPr>
        <w:t xml:space="preserve"> </w:t>
      </w: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r w:rsidRPr="00C5400A">
        <w:rPr>
          <w:rFonts w:asciiTheme="minorHAnsi" w:hAnsiTheme="minorHAnsi" w:cstheme="minorHAnsi"/>
          <w:color w:val="000000"/>
          <w:sz w:val="24"/>
          <w:szCs w:val="24"/>
        </w:rPr>
        <w:t>, sociedade empresária limitada, com filial na Rua Joaquim Floriano, nº 466, Bloco B, Conjunto 1401, Itaim Bibi, CEP 04534-004, na Cidade de São Paulo, Estado de São Paulo, inscrita no CNPJ/ME sob o nº 15.227.994/0004-01</w:t>
      </w:r>
      <w:r w:rsidRPr="00C5400A">
        <w:rPr>
          <w:rFonts w:asciiTheme="minorHAnsi" w:eastAsia="Times New Roman" w:hAnsiTheme="minorHAnsi" w:cstheme="minorHAnsi"/>
          <w:sz w:val="24"/>
          <w:szCs w:val="24"/>
          <w:lang w:eastAsia="pt-BR"/>
        </w:rPr>
        <w:t xml:space="preserve"> </w:t>
      </w:r>
      <w:r w:rsidR="00AD4FEC" w:rsidRPr="00C5400A">
        <w:rPr>
          <w:rFonts w:asciiTheme="minorHAnsi" w:eastAsia="Times New Roman" w:hAnsiTheme="minorHAnsi" w:cstheme="minorHAnsi"/>
          <w:sz w:val="24"/>
          <w:szCs w:val="24"/>
          <w:lang w:eastAsia="pt-BR"/>
        </w:rPr>
        <w:t>(“</w:t>
      </w:r>
      <w:r w:rsidR="00AD4FEC" w:rsidRPr="00C5400A">
        <w:rPr>
          <w:rFonts w:asciiTheme="minorHAnsi" w:eastAsia="Times New Roman" w:hAnsiTheme="minorHAnsi" w:cstheme="minorHAnsi"/>
          <w:bCs/>
          <w:sz w:val="24"/>
          <w:szCs w:val="24"/>
          <w:u w:val="single"/>
          <w:lang w:eastAsia="pt-BR"/>
        </w:rPr>
        <w:t>Outorgada</w:t>
      </w:r>
      <w:r w:rsidR="00AD4FEC" w:rsidRPr="00C5400A">
        <w:rPr>
          <w:rFonts w:asciiTheme="minorHAnsi" w:eastAsia="Times New Roman" w:hAnsiTheme="minorHAnsi" w:cstheme="minorHAnsi"/>
          <w:sz w:val="24"/>
          <w:szCs w:val="24"/>
          <w:lang w:eastAsia="pt-BR"/>
        </w:rPr>
        <w:t>”)</w:t>
      </w:r>
      <w:r w:rsidR="00AD4FEC" w:rsidRPr="00C5400A">
        <w:rPr>
          <w:rFonts w:asciiTheme="minorHAnsi" w:hAnsiTheme="minorHAnsi" w:cstheme="minorHAnsi"/>
          <w:sz w:val="24"/>
          <w:szCs w:val="24"/>
        </w:rPr>
        <w:t xml:space="preserve">, na qualidade de representante </w:t>
      </w:r>
      <w:r w:rsidR="00366BE2" w:rsidRPr="00C5400A">
        <w:rPr>
          <w:rFonts w:asciiTheme="minorHAnsi" w:hAnsiTheme="minorHAnsi" w:cstheme="minorHAnsi"/>
          <w:sz w:val="24"/>
          <w:szCs w:val="24"/>
        </w:rPr>
        <w:t>dos interesses do</w:t>
      </w:r>
      <w:r w:rsidR="00EC5672" w:rsidRPr="00C5400A">
        <w:rPr>
          <w:rFonts w:asciiTheme="minorHAnsi" w:hAnsiTheme="minorHAnsi" w:cstheme="minorHAnsi"/>
          <w:sz w:val="24"/>
          <w:szCs w:val="24"/>
        </w:rPr>
        <w:t>s</w:t>
      </w:r>
      <w:r w:rsidR="00366BE2" w:rsidRPr="00C5400A">
        <w:rPr>
          <w:rFonts w:asciiTheme="minorHAnsi" w:hAnsiTheme="minorHAnsi" w:cstheme="minorHAnsi"/>
          <w:sz w:val="24"/>
          <w:szCs w:val="24"/>
        </w:rPr>
        <w:t xml:space="preserve"> </w:t>
      </w:r>
      <w:r w:rsidR="00EC5672" w:rsidRPr="00C5400A">
        <w:rPr>
          <w:rFonts w:asciiTheme="minorHAnsi" w:hAnsiTheme="minorHAnsi" w:cstheme="minorHAnsi"/>
          <w:sz w:val="24"/>
          <w:szCs w:val="24"/>
        </w:rPr>
        <w:t>Debenturistas</w:t>
      </w:r>
      <w:r w:rsidR="00366BE2"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 xml:space="preserve">da </w:t>
      </w:r>
      <w:r w:rsidRPr="00C5400A">
        <w:rPr>
          <w:rFonts w:asciiTheme="minorHAnsi" w:hAnsiTheme="minorHAnsi" w:cstheme="minorHAnsi"/>
          <w:sz w:val="24"/>
          <w:szCs w:val="24"/>
        </w:rPr>
        <w:t>segunda</w:t>
      </w:r>
      <w:r w:rsidR="00366BE2" w:rsidRPr="00C5400A">
        <w:rPr>
          <w:rFonts w:asciiTheme="minorHAnsi" w:hAnsiTheme="minorHAnsi" w:cstheme="minorHAnsi"/>
          <w:sz w:val="24"/>
          <w:szCs w:val="24"/>
        </w:rPr>
        <w:t xml:space="preserve"> emissão de </w:t>
      </w:r>
      <w:r w:rsidR="00DD0EC3" w:rsidRPr="00C5400A">
        <w:rPr>
          <w:rFonts w:asciiTheme="minorHAnsi" w:hAnsiTheme="minorHAnsi" w:cstheme="minorHAnsi"/>
          <w:sz w:val="24"/>
          <w:szCs w:val="24"/>
        </w:rPr>
        <w:t>debêntures simples, não conversíveis em ações, em série única, da espécie com garantia real, com garantia adicional fidejussória</w:t>
      </w:r>
      <w:r w:rsidR="00366BE2" w:rsidRPr="00C5400A">
        <w:rPr>
          <w:rFonts w:asciiTheme="minorHAnsi" w:hAnsiTheme="minorHAnsi" w:cstheme="minorHAnsi"/>
          <w:sz w:val="24"/>
          <w:szCs w:val="24"/>
        </w:rPr>
        <w:t xml:space="preserve">, </w:t>
      </w:r>
      <w:r w:rsidR="00366BE2" w:rsidRPr="00C5400A">
        <w:rPr>
          <w:rFonts w:asciiTheme="minorHAnsi" w:eastAsia="Times New Roman" w:hAnsiTheme="minorHAnsi" w:cstheme="minorHAnsi"/>
          <w:sz w:val="24"/>
          <w:szCs w:val="24"/>
          <w:lang w:eastAsia="pt-BR"/>
        </w:rPr>
        <w:t>no valor total de</w:t>
      </w:r>
      <w:r w:rsidR="009C0644" w:rsidRPr="00C5400A">
        <w:rPr>
          <w:rFonts w:asciiTheme="minorHAnsi" w:eastAsia="Times New Roman" w:hAnsiTheme="minorHAnsi" w:cstheme="minorHAnsi"/>
          <w:sz w:val="24"/>
          <w:szCs w:val="24"/>
          <w:lang w:eastAsia="pt-BR"/>
        </w:rPr>
        <w:t xml:space="preserve"> </w:t>
      </w:r>
      <w:r w:rsidR="00366BE2" w:rsidRPr="00C5400A">
        <w:rPr>
          <w:rFonts w:asciiTheme="minorHAnsi" w:eastAsia="Times New Roman" w:hAnsiTheme="minorHAnsi" w:cstheme="minorHAnsi"/>
          <w:sz w:val="24"/>
          <w:szCs w:val="24"/>
          <w:lang w:eastAsia="pt-BR"/>
        </w:rPr>
        <w:t>R$</w:t>
      </w:r>
      <w:r w:rsidRPr="00C5400A">
        <w:rPr>
          <w:rFonts w:asciiTheme="minorHAnsi" w:eastAsia="Times New Roman" w:hAnsiTheme="minorHAnsi" w:cstheme="minorHAnsi"/>
          <w:sz w:val="24"/>
          <w:szCs w:val="24"/>
          <w:lang w:eastAsia="pt-BR"/>
        </w:rPr>
        <w:t> 25</w:t>
      </w:r>
      <w:r w:rsidR="00DD0EC3"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0</w:t>
      </w:r>
      <w:r w:rsidR="00C269F4" w:rsidRPr="00C5400A">
        <w:rPr>
          <w:rFonts w:asciiTheme="minorHAnsi" w:eastAsia="Times New Roman" w:hAnsiTheme="minorHAnsi" w:cstheme="minorHAnsi"/>
          <w:sz w:val="24"/>
          <w:szCs w:val="24"/>
          <w:lang w:eastAsia="pt-BR"/>
        </w:rPr>
        <w:t>00</w:t>
      </w:r>
      <w:r w:rsidR="00DD0EC3" w:rsidRPr="00C5400A">
        <w:rPr>
          <w:rFonts w:asciiTheme="minorHAnsi" w:eastAsia="Times New Roman" w:hAnsiTheme="minorHAnsi" w:cstheme="minorHAnsi"/>
          <w:sz w:val="24"/>
          <w:szCs w:val="24"/>
          <w:lang w:eastAsia="pt-BR"/>
        </w:rPr>
        <w:t>.000,00</w:t>
      </w:r>
      <w:r w:rsidR="00366BE2"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vinte e cinco</w:t>
      </w:r>
      <w:r w:rsidR="00C269F4"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 xml:space="preserve">milhões </w:t>
      </w:r>
      <w:r w:rsidRPr="00C5400A">
        <w:rPr>
          <w:rFonts w:asciiTheme="minorHAnsi" w:eastAsia="Times New Roman" w:hAnsiTheme="minorHAnsi" w:cstheme="minorHAnsi"/>
          <w:sz w:val="24"/>
          <w:szCs w:val="24"/>
          <w:lang w:eastAsia="pt-BR"/>
        </w:rPr>
        <w:t>de</w:t>
      </w:r>
      <w:r w:rsidR="00C269F4" w:rsidRPr="00C5400A">
        <w:rPr>
          <w:rFonts w:asciiTheme="minorHAnsi" w:eastAsia="Times New Roman" w:hAnsiTheme="minorHAnsi" w:cstheme="minorHAnsi"/>
          <w:sz w:val="24"/>
          <w:szCs w:val="24"/>
          <w:lang w:eastAsia="pt-BR"/>
        </w:rPr>
        <w:t xml:space="preserve"> </w:t>
      </w:r>
      <w:r w:rsidR="00366BE2" w:rsidRPr="00C5400A">
        <w:rPr>
          <w:rFonts w:asciiTheme="minorHAnsi" w:eastAsia="Times New Roman" w:hAnsiTheme="minorHAnsi" w:cstheme="minorHAnsi"/>
          <w:sz w:val="24"/>
          <w:szCs w:val="24"/>
          <w:lang w:eastAsia="pt-BR"/>
        </w:rPr>
        <w:t>reais) na data de emissão (“</w:t>
      </w:r>
      <w:r w:rsidR="00DD0EC3" w:rsidRPr="00C5400A">
        <w:rPr>
          <w:rFonts w:asciiTheme="minorHAnsi" w:eastAsia="Times New Roman" w:hAnsiTheme="minorHAnsi" w:cstheme="minorHAnsi"/>
          <w:sz w:val="24"/>
          <w:szCs w:val="24"/>
          <w:u w:val="single"/>
          <w:lang w:eastAsia="pt-BR"/>
        </w:rPr>
        <w:t>Debêntures</w:t>
      </w:r>
      <w:r w:rsidR="00366BE2" w:rsidRPr="00C5400A">
        <w:rPr>
          <w:rFonts w:asciiTheme="minorHAnsi" w:eastAsia="Times New Roman" w:hAnsiTheme="minorHAnsi" w:cstheme="minorHAnsi"/>
          <w:sz w:val="24"/>
          <w:szCs w:val="24"/>
          <w:lang w:eastAsia="pt-BR"/>
        </w:rPr>
        <w:t>” e “</w:t>
      </w:r>
      <w:r w:rsidR="00366BE2" w:rsidRPr="00C5400A">
        <w:rPr>
          <w:rFonts w:asciiTheme="minorHAnsi" w:eastAsia="Times New Roman" w:hAnsiTheme="minorHAnsi" w:cstheme="minorHAnsi"/>
          <w:sz w:val="24"/>
          <w:szCs w:val="24"/>
          <w:u w:val="single"/>
          <w:lang w:eastAsia="pt-BR"/>
        </w:rPr>
        <w:t>Emissão</w:t>
      </w:r>
      <w:r w:rsidR="00366BE2" w:rsidRPr="00C5400A">
        <w:rPr>
          <w:rFonts w:asciiTheme="minorHAnsi" w:eastAsia="Times New Roman" w:hAnsiTheme="minorHAnsi" w:cstheme="minorHAnsi"/>
          <w:sz w:val="24"/>
          <w:szCs w:val="24"/>
          <w:lang w:eastAsia="pt-BR"/>
        </w:rPr>
        <w:t xml:space="preserve">”, respectivamente), da </w:t>
      </w:r>
      <w:r w:rsidR="008B37EB" w:rsidRPr="00C5400A">
        <w:rPr>
          <w:rFonts w:asciiTheme="minorHAnsi" w:hAnsiTheme="minorHAnsi" w:cstheme="minorHAnsi"/>
          <w:bCs/>
          <w:sz w:val="24"/>
          <w:szCs w:val="24"/>
        </w:rPr>
        <w:t>Ascensus Gestão</w:t>
      </w:r>
      <w:r w:rsidR="00366BE2" w:rsidRPr="00C5400A">
        <w:rPr>
          <w:rFonts w:asciiTheme="minorHAnsi" w:hAnsiTheme="minorHAnsi" w:cstheme="minorHAnsi"/>
          <w:bCs/>
          <w:sz w:val="24"/>
          <w:szCs w:val="24"/>
        </w:rPr>
        <w:t xml:space="preserve">, </w:t>
      </w:r>
      <w:r w:rsidR="00AD4FEC" w:rsidRPr="00C5400A">
        <w:rPr>
          <w:rFonts w:asciiTheme="minorHAnsi" w:hAnsiTheme="minorHAnsi" w:cstheme="minorHAnsi"/>
          <w:sz w:val="24"/>
          <w:szCs w:val="24"/>
        </w:rPr>
        <w:t>sua procuradora para atuar em seu nome e por sua conta, praticar e celebrar todos e quaisquer atos necessários ou convenientes ao exercício dos direitos previstos no “</w:t>
      </w:r>
      <w:r w:rsidR="00BC08D1" w:rsidRPr="00C5400A">
        <w:rPr>
          <w:rFonts w:asciiTheme="minorHAnsi" w:eastAsia="Arial Unicode MS" w:hAnsiTheme="minorHAnsi" w:cstheme="minorHAnsi"/>
          <w:i/>
          <w:sz w:val="24"/>
          <w:szCs w:val="24"/>
          <w:lang w:val="x-none" w:eastAsia="x-none"/>
        </w:rPr>
        <w:t xml:space="preserve">Instrumento Particular </w:t>
      </w:r>
      <w:r w:rsidR="00BC08D1" w:rsidRPr="00C5400A">
        <w:rPr>
          <w:rFonts w:asciiTheme="minorHAnsi" w:eastAsia="Arial Unicode MS" w:hAnsiTheme="minorHAnsi" w:cstheme="minorHAnsi"/>
          <w:i/>
          <w:sz w:val="24"/>
          <w:szCs w:val="24"/>
          <w:lang w:eastAsia="x-none"/>
        </w:rPr>
        <w:t>d</w:t>
      </w:r>
      <w:r w:rsidR="00BC08D1" w:rsidRPr="00C5400A">
        <w:rPr>
          <w:rFonts w:asciiTheme="minorHAnsi" w:eastAsia="Arial Unicode MS" w:hAnsiTheme="minorHAnsi" w:cstheme="minorHAnsi"/>
          <w:i/>
          <w:sz w:val="24"/>
          <w:szCs w:val="24"/>
          <w:lang w:val="x-none" w:eastAsia="x-none"/>
        </w:rPr>
        <w:t>e Cessão Fiduciária</w:t>
      </w:r>
      <w:r w:rsidR="00BC08D1" w:rsidRPr="00C5400A">
        <w:rPr>
          <w:rFonts w:asciiTheme="minorHAnsi" w:eastAsia="Arial Unicode MS" w:hAnsiTheme="minorHAnsi" w:cstheme="minorHAnsi"/>
          <w:i/>
          <w:sz w:val="24"/>
          <w:szCs w:val="24"/>
          <w:lang w:eastAsia="x-none"/>
        </w:rPr>
        <w:t xml:space="preserve"> de Créditos em Garantia e</w:t>
      </w:r>
      <w:r w:rsidR="00BC08D1" w:rsidRPr="00C5400A">
        <w:rPr>
          <w:rFonts w:asciiTheme="minorHAnsi" w:eastAsia="Arial Unicode MS" w:hAnsiTheme="minorHAnsi" w:cstheme="minorHAnsi"/>
          <w:i/>
          <w:sz w:val="24"/>
          <w:szCs w:val="24"/>
          <w:lang w:val="x-none" w:eastAsia="x-none"/>
        </w:rPr>
        <w:t xml:space="preserve"> Outras Avenças</w:t>
      </w:r>
      <w:r w:rsidR="00AD4FEC" w:rsidRPr="00C5400A">
        <w:rPr>
          <w:rFonts w:asciiTheme="minorHAnsi" w:hAnsiTheme="minorHAnsi" w:cstheme="minorHAnsi"/>
          <w:sz w:val="24"/>
          <w:szCs w:val="24"/>
        </w:rPr>
        <w:t>”, celebrado em</w:t>
      </w:r>
      <w:r w:rsidR="000E0AE3" w:rsidRPr="00C5400A">
        <w:rPr>
          <w:rFonts w:asciiTheme="minorHAnsi" w:hAnsiTheme="minorHAnsi" w:cstheme="minorHAnsi"/>
          <w:sz w:val="24"/>
          <w:szCs w:val="24"/>
        </w:rPr>
        <w:t xml:space="preserve"> 22 de fevereiro de 2021</w:t>
      </w:r>
      <w:r w:rsidR="00AD4FEC" w:rsidRPr="00C5400A">
        <w:rPr>
          <w:rFonts w:asciiTheme="minorHAnsi" w:hAnsiTheme="minorHAnsi" w:cstheme="minorHAnsi"/>
          <w:sz w:val="24"/>
          <w:szCs w:val="24"/>
        </w:rPr>
        <w:t>, entre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e a Outorgada (“</w:t>
      </w:r>
      <w:r w:rsidR="00AD4FEC" w:rsidRPr="00C5400A">
        <w:rPr>
          <w:rFonts w:asciiTheme="minorHAnsi" w:hAnsiTheme="minorHAnsi" w:cstheme="minorHAnsi"/>
          <w:sz w:val="24"/>
          <w:szCs w:val="24"/>
          <w:u w:val="single"/>
        </w:rPr>
        <w:t>Contrato</w:t>
      </w:r>
      <w:r w:rsidR="00AD4FEC" w:rsidRPr="00C5400A">
        <w:rPr>
          <w:rFonts w:asciiTheme="minorHAnsi" w:hAnsiTheme="minorHAnsi" w:cstheme="minorHAnsi"/>
          <w:sz w:val="24"/>
          <w:szCs w:val="24"/>
        </w:rPr>
        <w:t xml:space="preserve">”), com poderes para praticar qualquer ato (inclusive atos perante órgãos públicos ou quaisquer terceiros) necessário à formalização e preservação da garantia de cessão fiduciária constituída em favor da Outorgada, na qualidade de representante </w:t>
      </w:r>
      <w:r w:rsidR="00EC5672" w:rsidRPr="00C5400A">
        <w:rPr>
          <w:rFonts w:asciiTheme="minorHAnsi" w:hAnsiTheme="minorHAnsi" w:cstheme="minorHAnsi"/>
          <w:sz w:val="24"/>
          <w:szCs w:val="24"/>
        </w:rPr>
        <w:t>dos Debenturistas</w:t>
      </w:r>
      <w:r w:rsidR="008B37EB" w:rsidRPr="00C5400A">
        <w:rPr>
          <w:rFonts w:asciiTheme="minorHAnsi" w:hAnsiTheme="minorHAnsi" w:cstheme="minorHAnsi"/>
          <w:sz w:val="24"/>
          <w:szCs w:val="24"/>
        </w:rPr>
        <w:t>, podendo para tanto</w:t>
      </w:r>
      <w:r w:rsidR="00A637EC" w:rsidRPr="00C5400A">
        <w:rPr>
          <w:rFonts w:asciiTheme="minorHAnsi" w:hAnsiTheme="minorHAnsi" w:cstheme="minorHAnsi"/>
          <w:sz w:val="24"/>
          <w:szCs w:val="24"/>
        </w:rPr>
        <w:t>:</w:t>
      </w:r>
      <w:r w:rsidR="00AD4FEC" w:rsidRPr="00C5400A">
        <w:rPr>
          <w:rFonts w:asciiTheme="minorHAnsi" w:hAnsiTheme="minorHAnsi" w:cstheme="minorHAnsi"/>
          <w:sz w:val="24"/>
          <w:szCs w:val="24"/>
        </w:rPr>
        <w:t xml:space="preserve"> </w:t>
      </w:r>
      <w:r w:rsidR="00AD4FEC" w:rsidRPr="00C5400A">
        <w:rPr>
          <w:rFonts w:asciiTheme="minorHAnsi" w:hAnsiTheme="minorHAnsi" w:cstheme="minorHAnsi"/>
          <w:b/>
          <w:sz w:val="24"/>
          <w:szCs w:val="24"/>
        </w:rPr>
        <w:t>(i)</w:t>
      </w:r>
      <w:r w:rsidR="00AD4FEC" w:rsidRPr="00C5400A">
        <w:rPr>
          <w:rFonts w:asciiTheme="minorHAnsi" w:hAnsiTheme="minorHAnsi" w:cstheme="minorHAnsi"/>
          <w:sz w:val="24"/>
          <w:szCs w:val="24"/>
        </w:rPr>
        <w:t xml:space="preserve"> praticar todos os atos necessários (inclusive perante órgãos públicos, autoridades governamentais ou quaisquer terceiros) para exercer seus direitos decorrentes da cessão fiduciária prevista no Contrato; </w:t>
      </w:r>
      <w:r w:rsidR="00AD4FEC" w:rsidRPr="00C5400A">
        <w:rPr>
          <w:rFonts w:asciiTheme="minorHAnsi" w:hAnsiTheme="minorHAnsi" w:cstheme="minorHAnsi"/>
          <w:b/>
          <w:sz w:val="24"/>
          <w:szCs w:val="24"/>
        </w:rPr>
        <w:t>(</w:t>
      </w:r>
      <w:proofErr w:type="spellStart"/>
      <w:r w:rsidR="00AD4FEC" w:rsidRPr="00C5400A">
        <w:rPr>
          <w:rFonts w:asciiTheme="minorHAnsi" w:hAnsiTheme="minorHAnsi" w:cstheme="minorHAnsi"/>
          <w:b/>
          <w:sz w:val="24"/>
          <w:szCs w:val="24"/>
        </w:rPr>
        <w:t>ii</w:t>
      </w:r>
      <w:proofErr w:type="spellEnd"/>
      <w:r w:rsidR="00AD4FEC" w:rsidRPr="00C5400A">
        <w:rPr>
          <w:rFonts w:asciiTheme="minorHAnsi" w:hAnsiTheme="minorHAnsi" w:cstheme="minorHAnsi"/>
          <w:b/>
          <w:sz w:val="24"/>
          <w:szCs w:val="24"/>
        </w:rPr>
        <w:t>)</w:t>
      </w:r>
      <w:r w:rsidR="00AD4FEC" w:rsidRPr="00C5400A">
        <w:rPr>
          <w:rFonts w:asciiTheme="minorHAnsi" w:hAnsiTheme="minorHAnsi" w:cstheme="minorHAnsi"/>
          <w:sz w:val="24"/>
          <w:szCs w:val="24"/>
        </w:rPr>
        <w:t xml:space="preserve"> requerer todas e quaisquer aprovações prévias ou consentimentos que possam ser necessários para o recebimento dos recursos relativos aos </w:t>
      </w:r>
      <w:r w:rsidR="00635B30" w:rsidRPr="00C5400A">
        <w:rPr>
          <w:rFonts w:asciiTheme="minorHAnsi" w:eastAsia="Times New Roman" w:hAnsiTheme="minorHAnsi" w:cstheme="minorHAnsi"/>
          <w:sz w:val="24"/>
          <w:szCs w:val="24"/>
          <w:lang w:eastAsia="pt-BR"/>
        </w:rPr>
        <w:t>Direitos Creditórios</w:t>
      </w:r>
      <w:r w:rsidR="00AD4FEC" w:rsidRPr="00C5400A">
        <w:rPr>
          <w:rFonts w:asciiTheme="minorHAnsi" w:hAnsiTheme="minorHAnsi" w:cstheme="minorHAnsi"/>
          <w:sz w:val="24"/>
          <w:szCs w:val="24"/>
        </w:rPr>
        <w:t xml:space="preserve"> </w:t>
      </w:r>
      <w:r w:rsidR="00366BE2" w:rsidRPr="00C5400A">
        <w:rPr>
          <w:rFonts w:asciiTheme="minorHAnsi" w:hAnsiTheme="minorHAnsi" w:cstheme="minorHAnsi"/>
          <w:sz w:val="24"/>
          <w:szCs w:val="24"/>
        </w:rPr>
        <w:t>(conforme definido no Contrato)</w:t>
      </w:r>
      <w:r w:rsidR="00AD4FEC" w:rsidRPr="00C5400A">
        <w:rPr>
          <w:rFonts w:asciiTheme="minorHAnsi" w:hAnsiTheme="minorHAnsi" w:cstheme="minorHAnsi"/>
          <w:sz w:val="24"/>
          <w:szCs w:val="24"/>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00AD4FEC" w:rsidRPr="00C5400A">
        <w:rPr>
          <w:rFonts w:asciiTheme="minorHAnsi" w:hAnsiTheme="minorHAnsi" w:cstheme="minorHAnsi"/>
          <w:b/>
          <w:sz w:val="24"/>
          <w:szCs w:val="24"/>
        </w:rPr>
        <w:t>(</w:t>
      </w:r>
      <w:proofErr w:type="spellStart"/>
      <w:r w:rsidR="00AD4FEC" w:rsidRPr="00C5400A">
        <w:rPr>
          <w:rFonts w:asciiTheme="minorHAnsi" w:hAnsiTheme="minorHAnsi" w:cstheme="minorHAnsi"/>
          <w:b/>
          <w:sz w:val="24"/>
          <w:szCs w:val="24"/>
        </w:rPr>
        <w:t>iii</w:t>
      </w:r>
      <w:proofErr w:type="spellEnd"/>
      <w:r w:rsidR="00AD4FEC" w:rsidRPr="00C5400A">
        <w:rPr>
          <w:rFonts w:asciiTheme="minorHAnsi" w:hAnsiTheme="minorHAnsi" w:cstheme="minorHAnsi"/>
          <w:b/>
          <w:sz w:val="24"/>
          <w:szCs w:val="24"/>
        </w:rPr>
        <w:t>)</w:t>
      </w:r>
      <w:r w:rsidR="00AD4FEC" w:rsidRPr="00C5400A">
        <w:rPr>
          <w:rFonts w:asciiTheme="minorHAnsi" w:hAnsiTheme="minorHAnsi" w:cstheme="minorHAnsi"/>
          <w:sz w:val="24"/>
          <w:szCs w:val="24"/>
        </w:rPr>
        <w:t xml:space="preserve"> conservar e recuperar a posse dos </w:t>
      </w:r>
      <w:r w:rsidR="00635B30" w:rsidRPr="00C5400A">
        <w:rPr>
          <w:rFonts w:asciiTheme="minorHAnsi" w:eastAsia="Times New Roman" w:hAnsiTheme="minorHAnsi" w:cstheme="minorHAnsi"/>
          <w:sz w:val="24"/>
          <w:szCs w:val="24"/>
          <w:lang w:eastAsia="pt-BR"/>
        </w:rPr>
        <w:t>Direitos Creditórios</w:t>
      </w:r>
      <w:r w:rsidR="00AD4FEC" w:rsidRPr="00C5400A">
        <w:rPr>
          <w:rFonts w:asciiTheme="minorHAnsi" w:hAnsiTheme="minorHAnsi" w:cstheme="minorHAnsi"/>
          <w:sz w:val="24"/>
          <w:szCs w:val="24"/>
        </w:rPr>
        <w:t xml:space="preserve">, bem como dos instrumentos que o representam, contra </w:t>
      </w:r>
      <w:r w:rsidR="00AD4FEC" w:rsidRPr="00C5400A">
        <w:rPr>
          <w:rFonts w:asciiTheme="minorHAnsi" w:hAnsiTheme="minorHAnsi" w:cstheme="minorHAnsi"/>
          <w:sz w:val="24"/>
          <w:szCs w:val="24"/>
        </w:rPr>
        <w:lastRenderedPageBreak/>
        <w:t>qualquer detentor, inclusive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w:t>
      </w:r>
      <w:r w:rsidR="00A637EC" w:rsidRPr="00C5400A">
        <w:rPr>
          <w:rFonts w:asciiTheme="minorHAnsi" w:hAnsiTheme="minorHAnsi" w:cstheme="minorHAnsi"/>
          <w:sz w:val="24"/>
          <w:szCs w:val="24"/>
        </w:rPr>
        <w:t xml:space="preserve"> </w:t>
      </w:r>
      <w:r w:rsidR="00AD4FEC" w:rsidRPr="00C5400A">
        <w:rPr>
          <w:rFonts w:asciiTheme="minorHAnsi" w:hAnsiTheme="minorHAnsi" w:cstheme="minorHAnsi"/>
          <w:b/>
          <w:sz w:val="24"/>
          <w:szCs w:val="24"/>
        </w:rPr>
        <w:t>(</w:t>
      </w:r>
      <w:proofErr w:type="spellStart"/>
      <w:r w:rsidR="00AD4FEC" w:rsidRPr="00C5400A">
        <w:rPr>
          <w:rFonts w:asciiTheme="minorHAnsi" w:hAnsiTheme="minorHAnsi" w:cstheme="minorHAnsi"/>
          <w:b/>
          <w:sz w:val="24"/>
          <w:szCs w:val="24"/>
        </w:rPr>
        <w:t>iv</w:t>
      </w:r>
      <w:proofErr w:type="spellEnd"/>
      <w:r w:rsidR="00AD4FEC" w:rsidRPr="00C5400A">
        <w:rPr>
          <w:rFonts w:asciiTheme="minorHAnsi" w:hAnsiTheme="minorHAnsi" w:cstheme="minorHAnsi"/>
          <w:b/>
          <w:sz w:val="24"/>
          <w:szCs w:val="24"/>
        </w:rPr>
        <w:t>)</w:t>
      </w:r>
      <w:r w:rsidRPr="00C5400A">
        <w:rPr>
          <w:rFonts w:asciiTheme="minorHAnsi" w:hAnsiTheme="minorHAnsi" w:cstheme="minorHAnsi"/>
          <w:b/>
          <w:sz w:val="24"/>
          <w:szCs w:val="24"/>
        </w:rPr>
        <w:t> </w:t>
      </w:r>
      <w:r w:rsidR="00AD4FEC" w:rsidRPr="00C5400A">
        <w:rPr>
          <w:rFonts w:asciiTheme="minorHAnsi" w:hAnsiTheme="minorHAnsi" w:cstheme="minorHAnsi"/>
          <w:sz w:val="24"/>
          <w:szCs w:val="24"/>
        </w:rPr>
        <w:t>representar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35B30" w:rsidRPr="00C5400A">
        <w:rPr>
          <w:rFonts w:asciiTheme="minorHAnsi" w:eastAsia="Times New Roman" w:hAnsiTheme="minorHAnsi" w:cstheme="minorHAnsi"/>
          <w:sz w:val="24"/>
          <w:szCs w:val="24"/>
          <w:lang w:eastAsia="pt-BR"/>
        </w:rPr>
        <w:t xml:space="preserve">Direitos Creditórios </w:t>
      </w:r>
      <w:r w:rsidR="00AD4FEC" w:rsidRPr="00C5400A">
        <w:rPr>
          <w:rFonts w:asciiTheme="minorHAnsi" w:hAnsiTheme="minorHAnsi" w:cstheme="minorHAnsi"/>
          <w:sz w:val="24"/>
          <w:szCs w:val="24"/>
        </w:rPr>
        <w:t>e ao Contrato e exercer todos os demais direitos conferidos à</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sobre os mesmos, podendo inclusive transigir e, se qualquer Direito Creditório não for pago, levá-lo a protesto e promover a cobrança extrajudicial ou judicial pertinente contra quem de direito e quaisquer coobrigados ou outros responsáveis pelo pagamento, assim como 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00AD4FEC" w:rsidRPr="00C5400A">
        <w:rPr>
          <w:rFonts w:asciiTheme="minorHAnsi" w:hAnsiTheme="minorHAnsi" w:cstheme="minorHAnsi"/>
          <w:b/>
          <w:sz w:val="24"/>
          <w:szCs w:val="24"/>
        </w:rPr>
        <w:t>(v)</w:t>
      </w:r>
      <w:r w:rsidR="00AD4FEC" w:rsidRPr="00C5400A">
        <w:rPr>
          <w:rFonts w:asciiTheme="minorHAnsi" w:hAnsiTheme="minorHAnsi" w:cstheme="minorHAnsi"/>
          <w:sz w:val="24"/>
          <w:szCs w:val="24"/>
        </w:rPr>
        <w:t xml:space="preserve"> </w:t>
      </w:r>
      <w:r w:rsidR="009F51C6" w:rsidRPr="00C5400A">
        <w:rPr>
          <w:rFonts w:asciiTheme="minorHAnsi" w:eastAsia="Times New Roman" w:hAnsiTheme="minorHAnsi" w:cstheme="minorHAnsi"/>
          <w:sz w:val="24"/>
          <w:szCs w:val="24"/>
          <w:lang w:eastAsia="ar-SA"/>
        </w:rPr>
        <w:t xml:space="preserve">vender, ceder, resgatar, e/ou transferir os </w:t>
      </w:r>
      <w:r w:rsidR="00635B30" w:rsidRPr="00C5400A">
        <w:rPr>
          <w:rFonts w:asciiTheme="minorHAnsi" w:eastAsia="Times New Roman" w:hAnsiTheme="minorHAnsi" w:cstheme="minorHAnsi"/>
          <w:sz w:val="24"/>
          <w:szCs w:val="24"/>
          <w:lang w:eastAsia="pt-BR"/>
        </w:rPr>
        <w:t>Direitos Creditórios</w:t>
      </w:r>
      <w:r w:rsidR="009F51C6" w:rsidRPr="00C5400A">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009F51C6" w:rsidRPr="00C5400A">
        <w:rPr>
          <w:rFonts w:asciiTheme="minorHAnsi" w:eastAsia="Times New Roman" w:hAnsiTheme="minorHAnsi" w:cstheme="minorHAnsi"/>
          <w:b/>
          <w:sz w:val="24"/>
          <w:szCs w:val="24"/>
          <w:lang w:eastAsia="ar-SA"/>
        </w:rPr>
        <w:t>(vi)</w:t>
      </w:r>
      <w:r w:rsidR="009F51C6" w:rsidRPr="00C5400A">
        <w:rPr>
          <w:rFonts w:asciiTheme="minorHAnsi" w:eastAsia="Times New Roman" w:hAnsiTheme="minorHAnsi" w:cstheme="minorHAnsi"/>
          <w:sz w:val="24"/>
          <w:szCs w:val="24"/>
          <w:lang w:eastAsia="ar-SA"/>
        </w:rPr>
        <w:t xml:space="preserve"> </w:t>
      </w:r>
      <w:r w:rsidR="008B6182" w:rsidRPr="00C5400A">
        <w:rPr>
          <w:rFonts w:asciiTheme="minorHAnsi" w:eastAsia="Times New Roman" w:hAnsiTheme="minorHAnsi" w:cstheme="minorHAnsi"/>
          <w:sz w:val="24"/>
          <w:szCs w:val="24"/>
          <w:lang w:eastAsia="ar-SA"/>
        </w:rPr>
        <w:t>cobrar e receber diretamente os Direitos Creditórios, bem como</w:t>
      </w:r>
      <w:r w:rsidR="008B6182" w:rsidRPr="00C5400A">
        <w:rPr>
          <w:rFonts w:asciiTheme="minorHAnsi" w:hAnsiTheme="minorHAnsi" w:cstheme="minorHAnsi"/>
          <w:sz w:val="24"/>
          <w:szCs w:val="24"/>
        </w:rPr>
        <w:t xml:space="preserve"> </w:t>
      </w:r>
      <w:r w:rsidR="008B6182" w:rsidRPr="00C5400A">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8B37EB" w:rsidRPr="00C5400A">
        <w:rPr>
          <w:rFonts w:asciiTheme="minorHAnsi" w:eastAsia="Times New Roman" w:hAnsiTheme="minorHAnsi" w:cstheme="minorHAnsi"/>
          <w:sz w:val="24"/>
          <w:szCs w:val="24"/>
          <w:lang w:eastAsia="ar-SA"/>
        </w:rPr>
        <w:t>s</w:t>
      </w:r>
      <w:r w:rsidR="008B6182" w:rsidRPr="00C5400A">
        <w:rPr>
          <w:rFonts w:asciiTheme="minorHAnsi" w:eastAsia="Times New Roman" w:hAnsiTheme="minorHAnsi" w:cstheme="minorHAnsi"/>
          <w:sz w:val="24"/>
          <w:szCs w:val="24"/>
          <w:lang w:eastAsia="ar-SA"/>
        </w:rPr>
        <w:t xml:space="preserve"> </w:t>
      </w:r>
      <w:r w:rsidR="008B37EB" w:rsidRPr="00C5400A">
        <w:rPr>
          <w:rFonts w:asciiTheme="minorHAnsi" w:eastAsia="Times New Roman" w:hAnsiTheme="minorHAnsi" w:cstheme="minorHAnsi"/>
          <w:sz w:val="24"/>
          <w:szCs w:val="24"/>
          <w:lang w:eastAsia="ar-SA"/>
        </w:rPr>
        <w:t xml:space="preserve">Outorgantes </w:t>
      </w:r>
      <w:r w:rsidR="008B6182" w:rsidRPr="00C5400A">
        <w:rPr>
          <w:rFonts w:asciiTheme="minorHAnsi" w:eastAsia="Times New Roman" w:hAnsiTheme="minorHAnsi" w:cstheme="minorHAnsi"/>
          <w:sz w:val="24"/>
          <w:szCs w:val="24"/>
          <w:lang w:eastAsia="ar-SA"/>
        </w:rPr>
        <w:t>nos contratos e/ou operações que formalizam os Direitos Creditórios</w:t>
      </w:r>
      <w:r w:rsidR="009F51C6" w:rsidRPr="00C5400A">
        <w:rPr>
          <w:rFonts w:asciiTheme="minorHAnsi" w:eastAsia="Times New Roman" w:hAnsiTheme="minorHAnsi" w:cstheme="minorHAnsi"/>
          <w:sz w:val="24"/>
          <w:szCs w:val="24"/>
          <w:lang w:eastAsia="ar-SA"/>
        </w:rPr>
        <w:t xml:space="preserve">; </w:t>
      </w:r>
      <w:r w:rsidR="009F51C6" w:rsidRPr="00C5400A">
        <w:rPr>
          <w:rFonts w:asciiTheme="minorHAnsi" w:eastAsia="Times New Roman" w:hAnsiTheme="minorHAnsi" w:cstheme="minorHAnsi"/>
          <w:b/>
          <w:sz w:val="24"/>
          <w:szCs w:val="24"/>
          <w:lang w:eastAsia="ar-SA"/>
        </w:rPr>
        <w:t>(</w:t>
      </w:r>
      <w:proofErr w:type="spellStart"/>
      <w:r w:rsidR="009F51C6" w:rsidRPr="00C5400A">
        <w:rPr>
          <w:rFonts w:asciiTheme="minorHAnsi" w:eastAsia="Times New Roman" w:hAnsiTheme="minorHAnsi" w:cstheme="minorHAnsi"/>
          <w:b/>
          <w:sz w:val="24"/>
          <w:szCs w:val="24"/>
          <w:lang w:eastAsia="ar-SA"/>
        </w:rPr>
        <w:t>vii</w:t>
      </w:r>
      <w:proofErr w:type="spellEnd"/>
      <w:r w:rsidR="009F51C6" w:rsidRPr="00C5400A">
        <w:rPr>
          <w:rFonts w:asciiTheme="minorHAnsi" w:eastAsia="Times New Roman" w:hAnsiTheme="minorHAnsi" w:cstheme="minorHAnsi"/>
          <w:b/>
          <w:sz w:val="24"/>
          <w:szCs w:val="24"/>
          <w:lang w:eastAsia="ar-SA"/>
        </w:rPr>
        <w:t>)</w:t>
      </w:r>
      <w:r w:rsidR="009F51C6" w:rsidRPr="00C5400A">
        <w:rPr>
          <w:rFonts w:asciiTheme="minorHAnsi" w:eastAsia="Times New Roman" w:hAnsiTheme="minorHAnsi" w:cstheme="minorHAnsi"/>
          <w:sz w:val="24"/>
          <w:szCs w:val="24"/>
          <w:lang w:eastAsia="ar-SA"/>
        </w:rPr>
        <w:t xml:space="preserve"> </w:t>
      </w:r>
      <w:r w:rsidR="00B753F3" w:rsidRPr="00C5400A">
        <w:rPr>
          <w:rFonts w:asciiTheme="minorHAnsi" w:eastAsia="Times New Roman" w:hAnsiTheme="minorHAnsi" w:cstheme="minorHAnsi"/>
          <w:sz w:val="24"/>
          <w:szCs w:val="24"/>
          <w:lang w:eastAsia="ar-SA"/>
        </w:rPr>
        <w:t xml:space="preserve">notificar o </w:t>
      </w:r>
      <w:r w:rsidR="00E83B40" w:rsidRPr="00C5400A">
        <w:rPr>
          <w:rFonts w:asciiTheme="minorHAnsi" w:eastAsia="Times New Roman" w:hAnsiTheme="minorHAnsi" w:cstheme="minorHAnsi"/>
          <w:sz w:val="24"/>
          <w:szCs w:val="24"/>
          <w:lang w:eastAsia="ar-SA"/>
        </w:rPr>
        <w:t xml:space="preserve">Banco Centralizador, </w:t>
      </w:r>
      <w:r w:rsidR="00EB4AB3" w:rsidRPr="00C5400A">
        <w:rPr>
          <w:rFonts w:asciiTheme="minorHAnsi" w:eastAsia="Times New Roman" w:hAnsiTheme="minorHAnsi" w:cstheme="minorHAnsi"/>
          <w:sz w:val="24"/>
          <w:szCs w:val="24"/>
          <w:lang w:eastAsia="ar-SA"/>
        </w:rPr>
        <w:t xml:space="preserve">a Pneu </w:t>
      </w:r>
      <w:proofErr w:type="spellStart"/>
      <w:r w:rsidR="00EB4AB3" w:rsidRPr="00C5400A">
        <w:rPr>
          <w:rFonts w:asciiTheme="minorHAnsi" w:eastAsia="Times New Roman" w:hAnsiTheme="minorHAnsi" w:cstheme="minorHAnsi"/>
          <w:sz w:val="24"/>
          <w:szCs w:val="24"/>
          <w:lang w:eastAsia="ar-SA"/>
        </w:rPr>
        <w:t>Free</w:t>
      </w:r>
      <w:proofErr w:type="spellEnd"/>
      <w:r w:rsidR="00E83B40" w:rsidRPr="00C5400A">
        <w:rPr>
          <w:rFonts w:asciiTheme="minorHAnsi" w:eastAsia="Times New Roman" w:hAnsiTheme="minorHAnsi" w:cstheme="minorHAnsi"/>
          <w:sz w:val="24"/>
          <w:szCs w:val="24"/>
          <w:lang w:eastAsia="ar-SA"/>
        </w:rPr>
        <w:t xml:space="preserve">, </w:t>
      </w:r>
      <w:r w:rsidR="00B753F3" w:rsidRPr="00C5400A">
        <w:rPr>
          <w:rFonts w:asciiTheme="minorHAnsi" w:eastAsia="Times New Roman" w:hAnsiTheme="minorHAnsi" w:cstheme="minorHAnsi"/>
          <w:sz w:val="24"/>
          <w:szCs w:val="24"/>
          <w:lang w:eastAsia="ar-SA"/>
        </w:rPr>
        <w:t>e/ou qualquer outro agente de cobrança, dando-lhe instruções sobre a excussão da Cessão Fiduciária</w:t>
      </w:r>
      <w:r w:rsidR="00B753F3" w:rsidRPr="00C5400A">
        <w:rPr>
          <w:rFonts w:asciiTheme="minorHAnsi" w:hAnsiTheme="minorHAnsi" w:cstheme="minorHAnsi"/>
          <w:sz w:val="24"/>
          <w:szCs w:val="24"/>
        </w:rPr>
        <w:t xml:space="preserve">; e </w:t>
      </w:r>
      <w:r w:rsidR="00B753F3" w:rsidRPr="00C5400A">
        <w:rPr>
          <w:rFonts w:asciiTheme="minorHAnsi" w:hAnsiTheme="minorHAnsi" w:cstheme="minorHAnsi"/>
          <w:b/>
          <w:sz w:val="24"/>
          <w:szCs w:val="24"/>
        </w:rPr>
        <w:t>(</w:t>
      </w:r>
      <w:proofErr w:type="spellStart"/>
      <w:r w:rsidR="00B753F3" w:rsidRPr="00C5400A">
        <w:rPr>
          <w:rFonts w:asciiTheme="minorHAnsi" w:hAnsiTheme="minorHAnsi" w:cstheme="minorHAnsi"/>
          <w:b/>
          <w:sz w:val="24"/>
          <w:szCs w:val="24"/>
        </w:rPr>
        <w:t>v</w:t>
      </w:r>
      <w:r w:rsidR="009F51C6" w:rsidRPr="00C5400A">
        <w:rPr>
          <w:rFonts w:asciiTheme="minorHAnsi" w:hAnsiTheme="minorHAnsi" w:cstheme="minorHAnsi"/>
          <w:b/>
          <w:sz w:val="24"/>
          <w:szCs w:val="24"/>
        </w:rPr>
        <w:t>ii</w:t>
      </w:r>
      <w:r w:rsidR="00B753F3" w:rsidRPr="00C5400A">
        <w:rPr>
          <w:rFonts w:asciiTheme="minorHAnsi" w:hAnsiTheme="minorHAnsi" w:cstheme="minorHAnsi"/>
          <w:b/>
          <w:sz w:val="24"/>
          <w:szCs w:val="24"/>
        </w:rPr>
        <w:t>i</w:t>
      </w:r>
      <w:proofErr w:type="spellEnd"/>
      <w:r w:rsidR="00B753F3" w:rsidRPr="00C5400A">
        <w:rPr>
          <w:rFonts w:asciiTheme="minorHAnsi" w:hAnsiTheme="minorHAnsi" w:cstheme="minorHAnsi"/>
          <w:b/>
          <w:sz w:val="24"/>
          <w:szCs w:val="24"/>
        </w:rPr>
        <w:t>)</w:t>
      </w:r>
      <w:r w:rsidR="00B753F3"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receber diretamente dos devedores dos Direitos Creditórios ou outros coobrigados ou outros responsáveis pelo pagamento, o produto líquido dos Direitos Creditórios.</w:t>
      </w:r>
    </w:p>
    <w:p w14:paraId="769CBF18" w14:textId="77777777" w:rsidR="007B389A" w:rsidRPr="00C5400A" w:rsidRDefault="007B389A" w:rsidP="008B125A">
      <w:pPr>
        <w:spacing w:after="0" w:line="340" w:lineRule="exact"/>
        <w:contextualSpacing/>
        <w:jc w:val="both"/>
        <w:rPr>
          <w:rFonts w:asciiTheme="minorHAnsi" w:hAnsiTheme="minorHAnsi" w:cstheme="minorHAnsi"/>
          <w:sz w:val="24"/>
          <w:szCs w:val="24"/>
        </w:rPr>
      </w:pPr>
    </w:p>
    <w:p w14:paraId="40A6B08A" w14:textId="6C161934" w:rsidR="008E5349" w:rsidRPr="00C5400A" w:rsidRDefault="00AD4FEC" w:rsidP="008B125A">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 presente procuração é outorgada como condição ao Contrato e para atendimento das obrigações nele previstas, em conformidade com o </w:t>
      </w:r>
      <w:r w:rsidR="00DA5941"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684 do Código Civil </w:t>
      </w:r>
      <w:r w:rsidRPr="00C5400A">
        <w:rPr>
          <w:rFonts w:asciiTheme="minorHAnsi" w:eastAsia="Times New Roman" w:hAnsiTheme="minorHAnsi" w:cstheme="minorHAnsi"/>
          <w:sz w:val="24"/>
          <w:szCs w:val="24"/>
          <w:lang w:eastAsia="pt-BR"/>
        </w:rPr>
        <w:t>Brasileiro</w:t>
      </w:r>
      <w:r w:rsidRPr="00C5400A">
        <w:rPr>
          <w:rFonts w:asciiTheme="minorHAnsi" w:hAnsiTheme="minorHAnsi" w:cstheme="minorHAnsi"/>
          <w:sz w:val="24"/>
          <w:szCs w:val="24"/>
        </w:rPr>
        <w:t xml:space="preserve"> e será irrevogável, válida e eficaz </w:t>
      </w:r>
      <w:r w:rsidR="00427DB9" w:rsidRPr="00C5400A">
        <w:rPr>
          <w:rFonts w:asciiTheme="minorHAnsi" w:hAnsiTheme="minorHAnsi" w:cstheme="minorHAnsi"/>
          <w:sz w:val="24"/>
          <w:szCs w:val="24"/>
        </w:rPr>
        <w:t>durante o prazo de 1 (um) ano contado da presente data</w:t>
      </w:r>
      <w:r w:rsidRPr="00C5400A">
        <w:rPr>
          <w:rFonts w:asciiTheme="minorHAnsi" w:hAnsiTheme="minorHAnsi" w:cstheme="minorHAnsi"/>
          <w:sz w:val="24"/>
          <w:szCs w:val="24"/>
        </w:rPr>
        <w:t>.</w:t>
      </w:r>
    </w:p>
    <w:p w14:paraId="765BF8EC" w14:textId="77777777" w:rsidR="007B389A" w:rsidRPr="00C5400A" w:rsidRDefault="007B389A" w:rsidP="008B125A">
      <w:pPr>
        <w:spacing w:after="0" w:line="340" w:lineRule="exact"/>
        <w:contextualSpacing/>
        <w:jc w:val="both"/>
        <w:rPr>
          <w:rFonts w:asciiTheme="minorHAnsi" w:hAnsiTheme="minorHAnsi" w:cstheme="minorHAnsi"/>
          <w:sz w:val="24"/>
          <w:szCs w:val="24"/>
        </w:rPr>
      </w:pPr>
    </w:p>
    <w:p w14:paraId="55CF65D7" w14:textId="41BD091F" w:rsidR="0059205E" w:rsidRPr="00C5400A" w:rsidRDefault="00AD4FEC" w:rsidP="008B125A">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Os termos em letra maiúscula empregados, mas não definidos no presente instrumento, terão o significado a eles atribuído no Contrato.</w:t>
      </w:r>
    </w:p>
    <w:p w14:paraId="1082BC6E" w14:textId="77777777" w:rsidR="0059205E" w:rsidRPr="00C5400A" w:rsidRDefault="0059205E" w:rsidP="008B125A">
      <w:pPr>
        <w:autoSpaceDE w:val="0"/>
        <w:autoSpaceDN w:val="0"/>
        <w:adjustRightInd w:val="0"/>
        <w:spacing w:after="0" w:line="340" w:lineRule="exact"/>
        <w:contextualSpacing/>
        <w:jc w:val="both"/>
        <w:rPr>
          <w:rFonts w:asciiTheme="minorHAnsi" w:hAnsiTheme="minorHAnsi" w:cstheme="minorHAnsi"/>
          <w:sz w:val="24"/>
          <w:szCs w:val="24"/>
        </w:rPr>
      </w:pPr>
    </w:p>
    <w:p w14:paraId="090C4A66" w14:textId="288FD565" w:rsidR="0059205E" w:rsidRPr="00C5400A" w:rsidRDefault="008B37EB" w:rsidP="008B125A">
      <w:pPr>
        <w:autoSpaceDE w:val="0"/>
        <w:autoSpaceDN w:val="0"/>
        <w:adjustRightInd w:val="0"/>
        <w:spacing w:after="0" w:line="340" w:lineRule="exact"/>
        <w:contextualSpacing/>
        <w:jc w:val="center"/>
        <w:rPr>
          <w:rFonts w:asciiTheme="minorHAnsi" w:hAnsiTheme="minorHAnsi" w:cstheme="minorHAnsi"/>
          <w:sz w:val="24"/>
          <w:szCs w:val="24"/>
        </w:rPr>
      </w:pPr>
      <w:r w:rsidRPr="00C5400A">
        <w:rPr>
          <w:rFonts w:asciiTheme="minorHAnsi" w:eastAsia="Times New Roman" w:hAnsiTheme="minorHAnsi" w:cstheme="minorHAnsi"/>
          <w:bCs/>
          <w:i/>
          <w:iCs/>
          <w:sz w:val="24"/>
          <w:szCs w:val="24"/>
          <w:lang w:eastAsia="pt-BR"/>
        </w:rPr>
        <w:t>[data]</w:t>
      </w:r>
    </w:p>
    <w:p w14:paraId="022D63AE" w14:textId="10686722" w:rsidR="00100DEC" w:rsidRPr="00C5400A" w:rsidRDefault="00100DEC" w:rsidP="008B125A">
      <w:pPr>
        <w:autoSpaceDE w:val="0"/>
        <w:autoSpaceDN w:val="0"/>
        <w:adjustRightInd w:val="0"/>
        <w:spacing w:after="0" w:line="340" w:lineRule="exact"/>
        <w:contextualSpacing/>
        <w:jc w:val="both"/>
        <w:rPr>
          <w:rFonts w:asciiTheme="minorHAnsi" w:hAnsiTheme="minorHAnsi" w:cstheme="minorHAnsi"/>
          <w:sz w:val="24"/>
          <w:szCs w:val="24"/>
        </w:rPr>
      </w:pPr>
    </w:p>
    <w:p w14:paraId="44232EB1" w14:textId="74DC9527" w:rsidR="00DA5941" w:rsidRPr="00C5400A" w:rsidRDefault="00DA5941" w:rsidP="008B125A">
      <w:pPr>
        <w:widowControl w:val="0"/>
        <w:spacing w:after="0" w:line="340" w:lineRule="exact"/>
        <w:contextualSpacing/>
        <w:jc w:val="center"/>
        <w:rPr>
          <w:rFonts w:asciiTheme="minorHAnsi" w:hAnsiTheme="minorHAnsi" w:cstheme="minorHAnsi"/>
          <w:b/>
          <w:bCs/>
          <w:sz w:val="24"/>
          <w:szCs w:val="24"/>
        </w:rPr>
      </w:pPr>
      <w:bookmarkStart w:id="260" w:name="_DV_M229"/>
      <w:bookmarkEnd w:id="259"/>
      <w:bookmarkEnd w:id="260"/>
      <w:r w:rsidRPr="00C5400A">
        <w:rPr>
          <w:rFonts w:asciiTheme="minorHAnsi" w:hAnsiTheme="minorHAnsi" w:cstheme="minorHAnsi"/>
          <w:b/>
          <w:bCs/>
          <w:sz w:val="24"/>
          <w:szCs w:val="24"/>
        </w:rPr>
        <w:t>ASCENSUS COMÉRCIO EXTERIOR LTDA.</w:t>
      </w:r>
    </w:p>
    <w:p w14:paraId="43C0D207" w14:textId="77777777" w:rsidR="008B37EB" w:rsidRPr="00C5400A" w:rsidRDefault="008B37EB" w:rsidP="008B125A">
      <w:pPr>
        <w:widowControl w:val="0"/>
        <w:spacing w:after="0" w:line="340" w:lineRule="exact"/>
        <w:contextualSpacing/>
        <w:jc w:val="center"/>
        <w:rPr>
          <w:rFonts w:asciiTheme="minorHAnsi" w:hAnsiTheme="minorHAnsi" w:cstheme="minorHAnsi"/>
          <w:sz w:val="24"/>
          <w:szCs w:val="24"/>
        </w:rPr>
      </w:pPr>
      <w:r w:rsidRPr="00C5400A">
        <w:rPr>
          <w:rFonts w:asciiTheme="minorHAnsi" w:hAnsiTheme="minorHAnsi" w:cstheme="minorHAnsi"/>
          <w:sz w:val="24"/>
          <w:szCs w:val="24"/>
        </w:rPr>
        <w:t>[</w:t>
      </w:r>
      <w:r w:rsidRPr="00C5400A">
        <w:rPr>
          <w:rFonts w:asciiTheme="minorHAnsi" w:hAnsiTheme="minorHAnsi" w:cstheme="minorHAnsi"/>
          <w:i/>
          <w:sz w:val="24"/>
          <w:szCs w:val="24"/>
        </w:rPr>
        <w:t>assinaturas</w:t>
      </w:r>
      <w:r w:rsidRPr="00C5400A">
        <w:rPr>
          <w:rFonts w:asciiTheme="minorHAnsi" w:hAnsiTheme="minorHAnsi" w:cstheme="minorHAnsi"/>
          <w:sz w:val="24"/>
          <w:szCs w:val="24"/>
        </w:rPr>
        <w:t>]</w:t>
      </w:r>
    </w:p>
    <w:p w14:paraId="4605EBC8" w14:textId="236E02CF" w:rsidR="008B37EB" w:rsidRPr="00C5400A" w:rsidRDefault="008B37EB" w:rsidP="008B125A">
      <w:pPr>
        <w:widowControl w:val="0"/>
        <w:spacing w:after="0" w:line="340" w:lineRule="exact"/>
        <w:contextualSpacing/>
        <w:jc w:val="center"/>
        <w:rPr>
          <w:rFonts w:asciiTheme="minorHAnsi" w:hAnsiTheme="minorHAnsi" w:cstheme="minorHAnsi"/>
          <w:b/>
          <w:bCs/>
          <w:sz w:val="24"/>
          <w:szCs w:val="24"/>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r w:rsidRPr="00C5400A">
        <w:rPr>
          <w:rFonts w:asciiTheme="minorHAnsi" w:hAnsiTheme="minorHAnsi" w:cstheme="minorHAnsi"/>
          <w:b/>
          <w:bCs/>
          <w:sz w:val="24"/>
          <w:szCs w:val="24"/>
        </w:rPr>
        <w:t>.</w:t>
      </w:r>
    </w:p>
    <w:p w14:paraId="0B983AB1" w14:textId="14C30642" w:rsidR="00334308" w:rsidRPr="00FA3F31" w:rsidRDefault="00CD6A10" w:rsidP="008B125A">
      <w:pPr>
        <w:widowControl w:val="0"/>
        <w:spacing w:after="0" w:line="340" w:lineRule="exact"/>
        <w:contextualSpacing/>
        <w:jc w:val="center"/>
        <w:rPr>
          <w:rFonts w:asciiTheme="minorHAnsi" w:hAnsiTheme="minorHAnsi" w:cstheme="minorHAnsi"/>
          <w:sz w:val="24"/>
          <w:szCs w:val="24"/>
        </w:rPr>
      </w:pPr>
      <w:r w:rsidRPr="00C5400A">
        <w:rPr>
          <w:rFonts w:asciiTheme="minorHAnsi" w:hAnsiTheme="minorHAnsi" w:cstheme="minorHAnsi"/>
          <w:sz w:val="24"/>
          <w:szCs w:val="24"/>
        </w:rPr>
        <w:t>[</w:t>
      </w:r>
      <w:r w:rsidRPr="00C5400A">
        <w:rPr>
          <w:rFonts w:asciiTheme="minorHAnsi" w:hAnsiTheme="minorHAnsi" w:cstheme="minorHAnsi"/>
          <w:i/>
          <w:sz w:val="24"/>
          <w:szCs w:val="24"/>
        </w:rPr>
        <w:t>assinaturas</w:t>
      </w:r>
      <w:r w:rsidRPr="00C5400A">
        <w:rPr>
          <w:rFonts w:asciiTheme="minorHAnsi" w:hAnsiTheme="minorHAnsi" w:cstheme="minorHAnsi"/>
          <w:sz w:val="24"/>
          <w:szCs w:val="24"/>
        </w:rPr>
        <w:t>]</w:t>
      </w:r>
      <w:bookmarkEnd w:id="2"/>
    </w:p>
    <w:p w14:paraId="2C4A63F1" w14:textId="4A1C6996" w:rsidR="00D874A8" w:rsidRPr="00FA3F31" w:rsidRDefault="00D874A8" w:rsidP="008B125A">
      <w:pPr>
        <w:widowControl w:val="0"/>
        <w:spacing w:after="0" w:line="340" w:lineRule="exact"/>
        <w:contextualSpacing/>
        <w:jc w:val="center"/>
        <w:rPr>
          <w:rFonts w:asciiTheme="minorHAnsi" w:hAnsiTheme="minorHAnsi" w:cstheme="minorHAnsi"/>
          <w:sz w:val="24"/>
          <w:szCs w:val="24"/>
        </w:rPr>
      </w:pPr>
      <w:bookmarkStart w:id="261" w:name="_DV_M0"/>
      <w:bookmarkStart w:id="262" w:name="_DV_M396"/>
      <w:bookmarkStart w:id="263" w:name="_DV_M397"/>
      <w:bookmarkStart w:id="264" w:name="_DV_M399"/>
      <w:bookmarkStart w:id="265" w:name="_DV_M388"/>
      <w:bookmarkEnd w:id="261"/>
      <w:bookmarkEnd w:id="262"/>
      <w:bookmarkEnd w:id="263"/>
      <w:bookmarkEnd w:id="264"/>
      <w:bookmarkEnd w:id="265"/>
    </w:p>
    <w:sectPr w:rsidR="00D874A8" w:rsidRPr="00FA3F31" w:rsidSect="00C77756">
      <w:headerReference w:type="default" r:id="rId20"/>
      <w:footerReference w:type="default" r:id="rId21"/>
      <w:pgSz w:w="11906" w:h="16838"/>
      <w:pgMar w:top="1418" w:right="1701" w:bottom="1418" w:left="1701" w:header="709" w:footer="856"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Carolina de Mattos Pacheco" w:date="2021-09-02T22:04:00Z" w:initials="CdMP">
    <w:p w14:paraId="6EC74EB9" w14:textId="77777777" w:rsidR="000F3C56" w:rsidRPr="00530720" w:rsidRDefault="000F3C56">
      <w:pPr>
        <w:pStyle w:val="Textodecomentrio"/>
        <w:rPr>
          <w:lang w:val="pt-BR"/>
        </w:rPr>
      </w:pPr>
      <w:r>
        <w:rPr>
          <w:rStyle w:val="Refdecomentrio"/>
        </w:rPr>
        <w:annotationRef/>
      </w:r>
      <w:r>
        <w:rPr>
          <w:lang w:val="pt-BR"/>
        </w:rPr>
        <w:t>SP e Ascensus, favor indicar testemunha.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74E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8A89" w16cex:dateUtc="2021-09-03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74EB9" w16cid:durableId="254B8A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DE4D" w14:textId="77777777" w:rsidR="0080483F" w:rsidRDefault="0080483F">
      <w:pPr>
        <w:spacing w:after="0" w:line="240" w:lineRule="auto"/>
      </w:pPr>
      <w:r>
        <w:separator/>
      </w:r>
    </w:p>
  </w:endnote>
  <w:endnote w:type="continuationSeparator" w:id="0">
    <w:p w14:paraId="09A96587" w14:textId="77777777" w:rsidR="0080483F" w:rsidRDefault="0080483F">
      <w:pPr>
        <w:spacing w:after="0" w:line="240" w:lineRule="auto"/>
      </w:pPr>
      <w:r>
        <w:continuationSeparator/>
      </w:r>
    </w:p>
  </w:endnote>
  <w:endnote w:type="continuationNotice" w:id="1">
    <w:p w14:paraId="5ACB79AD" w14:textId="77777777" w:rsidR="0080483F" w:rsidRDefault="008048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1846"/>
      <w:docPartObj>
        <w:docPartGallery w:val="Page Numbers (Bottom of Page)"/>
        <w:docPartUnique/>
      </w:docPartObj>
    </w:sdtPr>
    <w:sdtEndPr/>
    <w:sdtContent>
      <w:sdt>
        <w:sdtPr>
          <w:id w:val="-1769616900"/>
          <w:docPartObj>
            <w:docPartGallery w:val="Page Numbers (Top of Page)"/>
            <w:docPartUnique/>
          </w:docPartObj>
        </w:sdtPr>
        <w:sdtEndPr/>
        <w:sdtContent>
          <w:p w14:paraId="1AC39A1B" w14:textId="06DEB887" w:rsidR="00C77756" w:rsidRDefault="00C77756" w:rsidP="008B125A">
            <w:pPr>
              <w:pStyle w:val="Rodap"/>
              <w:jc w:val="right"/>
            </w:pPr>
            <w:r w:rsidRPr="00C77756">
              <w:rPr>
                <w:sz w:val="24"/>
                <w:szCs w:val="24"/>
                <w:lang w:val="pt-BR"/>
              </w:rPr>
              <w:t xml:space="preserve">Página </w:t>
            </w:r>
            <w:r w:rsidRPr="00C77756">
              <w:rPr>
                <w:sz w:val="24"/>
                <w:szCs w:val="24"/>
              </w:rPr>
              <w:fldChar w:fldCharType="begin"/>
            </w:r>
            <w:r w:rsidRPr="00C77756">
              <w:rPr>
                <w:sz w:val="24"/>
                <w:szCs w:val="24"/>
              </w:rPr>
              <w:instrText>PAGE</w:instrText>
            </w:r>
            <w:r w:rsidRPr="00C77756">
              <w:rPr>
                <w:sz w:val="24"/>
                <w:szCs w:val="24"/>
              </w:rPr>
              <w:fldChar w:fldCharType="separate"/>
            </w:r>
            <w:r w:rsidRPr="00C77756">
              <w:rPr>
                <w:sz w:val="24"/>
                <w:szCs w:val="24"/>
                <w:lang w:val="pt-BR"/>
              </w:rPr>
              <w:t>2</w:t>
            </w:r>
            <w:r w:rsidRPr="00C77756">
              <w:rPr>
                <w:sz w:val="24"/>
                <w:szCs w:val="24"/>
              </w:rPr>
              <w:fldChar w:fldCharType="end"/>
            </w:r>
            <w:r w:rsidRPr="00C77756">
              <w:rPr>
                <w:sz w:val="24"/>
                <w:szCs w:val="24"/>
                <w:lang w:val="pt-BR"/>
              </w:rPr>
              <w:t xml:space="preserve"> de </w:t>
            </w:r>
            <w:r w:rsidRPr="00C77756">
              <w:rPr>
                <w:sz w:val="24"/>
                <w:szCs w:val="24"/>
              </w:rPr>
              <w:fldChar w:fldCharType="begin"/>
            </w:r>
            <w:r w:rsidRPr="00C77756">
              <w:rPr>
                <w:sz w:val="24"/>
                <w:szCs w:val="24"/>
              </w:rPr>
              <w:instrText>NUMPAGES</w:instrText>
            </w:r>
            <w:r w:rsidRPr="00C77756">
              <w:rPr>
                <w:sz w:val="24"/>
                <w:szCs w:val="24"/>
              </w:rPr>
              <w:fldChar w:fldCharType="separate"/>
            </w:r>
            <w:r w:rsidRPr="00C77756">
              <w:rPr>
                <w:sz w:val="24"/>
                <w:szCs w:val="24"/>
                <w:lang w:val="pt-BR"/>
              </w:rPr>
              <w:t>2</w:t>
            </w:r>
            <w:r w:rsidRPr="00C77756">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F722" w14:textId="77777777" w:rsidR="0080483F" w:rsidRDefault="0080483F">
      <w:pPr>
        <w:spacing w:after="0" w:line="240" w:lineRule="auto"/>
      </w:pPr>
      <w:r>
        <w:separator/>
      </w:r>
    </w:p>
  </w:footnote>
  <w:footnote w:type="continuationSeparator" w:id="0">
    <w:p w14:paraId="5F313E97" w14:textId="77777777" w:rsidR="0080483F" w:rsidRDefault="0080483F">
      <w:pPr>
        <w:spacing w:after="0" w:line="240" w:lineRule="auto"/>
      </w:pPr>
      <w:r>
        <w:continuationSeparator/>
      </w:r>
    </w:p>
  </w:footnote>
  <w:footnote w:type="continuationNotice" w:id="1">
    <w:p w14:paraId="19FD4BA5" w14:textId="77777777" w:rsidR="0080483F" w:rsidRDefault="008048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755D" w14:textId="77777777" w:rsidR="006D2D0B" w:rsidRDefault="006D2D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67491F"/>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8D678D"/>
    <w:multiLevelType w:val="hybridMultilevel"/>
    <w:tmpl w:val="8E64FB2C"/>
    <w:lvl w:ilvl="0" w:tplc="05D4EF08">
      <w:start w:val="1"/>
      <w:numFmt w:val="lowerLetter"/>
      <w:lvlText w:val="(%1)"/>
      <w:lvlJc w:val="left"/>
      <w:pPr>
        <w:ind w:left="928" w:hanging="360"/>
      </w:pPr>
      <w:rPr>
        <w:rFonts w:asciiTheme="minorHAnsi" w:eastAsia="Calibri" w:hAnsiTheme="minorHAnsi" w:cstheme="minorHAnsi" w:hint="default"/>
      </w:rPr>
    </w:lvl>
    <w:lvl w:ilvl="1" w:tplc="04160019">
      <w:start w:val="1"/>
      <w:numFmt w:val="lowerLetter"/>
      <w:lvlText w:val="%2."/>
      <w:lvlJc w:val="left"/>
      <w:pPr>
        <w:ind w:left="2368" w:hanging="360"/>
      </w:pPr>
    </w:lvl>
    <w:lvl w:ilvl="2" w:tplc="0416001B">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2"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57F112F"/>
    <w:multiLevelType w:val="multilevel"/>
    <w:tmpl w:val="FCBA0F2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814A82"/>
    <w:multiLevelType w:val="hybridMultilevel"/>
    <w:tmpl w:val="1A3CF09C"/>
    <w:lvl w:ilvl="0" w:tplc="2986655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76700D"/>
    <w:multiLevelType w:val="hybridMultilevel"/>
    <w:tmpl w:val="507E5E04"/>
    <w:lvl w:ilvl="0" w:tplc="27684ACC">
      <w:start w:val="1"/>
      <w:numFmt w:val="lowerRoman"/>
      <w:lvlText w:val="(%1)"/>
      <w:lvlJc w:val="left"/>
      <w:pPr>
        <w:ind w:left="720" w:hanging="360"/>
      </w:pPr>
      <w:rPr>
        <w:rFonts w:hint="default"/>
        <w:b w:val="0"/>
        <w:bCs/>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BDB626B"/>
    <w:multiLevelType w:val="hybridMultilevel"/>
    <w:tmpl w:val="98BC08AA"/>
    <w:lvl w:ilvl="0" w:tplc="07C20680">
      <w:start w:val="1"/>
      <w:numFmt w:val="decimal"/>
      <w:lvlText w:val="%1."/>
      <w:lvlJc w:val="left"/>
      <w:pPr>
        <w:ind w:left="720" w:hanging="360"/>
      </w:pPr>
      <w:rPr>
        <w:rFonts w:ascii="Calibri" w:hAnsi="Calibri" w:cs="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6C0864"/>
    <w:multiLevelType w:val="hybridMultilevel"/>
    <w:tmpl w:val="3D846C02"/>
    <w:lvl w:ilvl="0" w:tplc="CDFE41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0F592A"/>
    <w:multiLevelType w:val="multilevel"/>
    <w:tmpl w:val="CAB2B6FE"/>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val="0"/>
        <w:bCs/>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7" w15:restartNumberingAfterBreak="0">
    <w:nsid w:val="5E400825"/>
    <w:multiLevelType w:val="hybridMultilevel"/>
    <w:tmpl w:val="5C92E1EC"/>
    <w:lvl w:ilvl="0" w:tplc="C7F21448">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9" w15:restartNumberingAfterBreak="0">
    <w:nsid w:val="62A46FFD"/>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8B2FF5"/>
    <w:multiLevelType w:val="hybridMultilevel"/>
    <w:tmpl w:val="E5A0F24E"/>
    <w:lvl w:ilvl="0" w:tplc="E9ECACEE">
      <w:start w:val="1"/>
      <w:numFmt w:val="lowerRoman"/>
      <w:lvlText w:val="(%1)"/>
      <w:lvlJc w:val="left"/>
      <w:pPr>
        <w:ind w:left="5464" w:hanging="360"/>
      </w:pPr>
      <w:rPr>
        <w:rFonts w:hint="default"/>
        <w:b w:val="0"/>
        <w:bCs/>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1"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0"/>
  </w:num>
  <w:num w:numId="4">
    <w:abstractNumId w:val="26"/>
  </w:num>
  <w:num w:numId="5">
    <w:abstractNumId w:val="18"/>
  </w:num>
  <w:num w:numId="6">
    <w:abstractNumId w:val="19"/>
  </w:num>
  <w:num w:numId="7">
    <w:abstractNumId w:val="9"/>
  </w:num>
  <w:num w:numId="8">
    <w:abstractNumId w:val="16"/>
  </w:num>
  <w:num w:numId="9">
    <w:abstractNumId w:val="22"/>
  </w:num>
  <w:num w:numId="10">
    <w:abstractNumId w:val="10"/>
  </w:num>
  <w:num w:numId="11">
    <w:abstractNumId w:val="14"/>
  </w:num>
  <w:num w:numId="12">
    <w:abstractNumId w:val="13"/>
  </w:num>
  <w:num w:numId="13">
    <w:abstractNumId w:val="6"/>
  </w:num>
  <w:num w:numId="14">
    <w:abstractNumId w:val="11"/>
  </w:num>
  <w:num w:numId="15">
    <w:abstractNumId w:val="27"/>
  </w:num>
  <w:num w:numId="16">
    <w:abstractNumId w:val="24"/>
  </w:num>
  <w:num w:numId="17">
    <w:abstractNumId w:val="8"/>
  </w:num>
  <w:num w:numId="18">
    <w:abstractNumId w:val="15"/>
  </w:num>
  <w:num w:numId="19">
    <w:abstractNumId w:val="25"/>
  </w:num>
  <w:num w:numId="20">
    <w:abstractNumId w:val="7"/>
  </w:num>
  <w:num w:numId="21">
    <w:abstractNumId w:val="28"/>
  </w:num>
  <w:num w:numId="22">
    <w:abstractNumId w:val="21"/>
  </w:num>
  <w:num w:numId="23">
    <w:abstractNumId w:val="30"/>
  </w:num>
  <w:num w:numId="24">
    <w:abstractNumId w:val="12"/>
  </w:num>
  <w:num w:numId="25">
    <w:abstractNumId w:val="23"/>
  </w:num>
  <w:num w:numId="26">
    <w:abstractNumId w:val="20"/>
  </w:num>
  <w:num w:numId="27">
    <w:abstractNumId w:val="31"/>
  </w:num>
  <w:num w:numId="28">
    <w:abstractNumId w:val="29"/>
  </w:num>
  <w:num w:numId="29">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de Mattos Pacheco | BRZ Advogados">
    <w15:presenceInfo w15:providerId="None" w15:userId="Carolina de Mattos Pacheco | BRZ Advogados"/>
  </w15:person>
  <w15:person w15:author="Carolina de Mattos Pacheco">
    <w15:presenceInfo w15:providerId="None" w15:userId="Carolina de Mattos Pach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3773"/>
    <w:rsid w:val="00003D1F"/>
    <w:rsid w:val="00006B90"/>
    <w:rsid w:val="00010EDC"/>
    <w:rsid w:val="00011371"/>
    <w:rsid w:val="000133B1"/>
    <w:rsid w:val="00013E1C"/>
    <w:rsid w:val="00013F88"/>
    <w:rsid w:val="00014848"/>
    <w:rsid w:val="000150AD"/>
    <w:rsid w:val="000155B6"/>
    <w:rsid w:val="00020BA7"/>
    <w:rsid w:val="0002202C"/>
    <w:rsid w:val="00022655"/>
    <w:rsid w:val="000314C2"/>
    <w:rsid w:val="000319F5"/>
    <w:rsid w:val="00032518"/>
    <w:rsid w:val="00034A7D"/>
    <w:rsid w:val="00034BD2"/>
    <w:rsid w:val="00043758"/>
    <w:rsid w:val="00050E36"/>
    <w:rsid w:val="00052E78"/>
    <w:rsid w:val="000541DE"/>
    <w:rsid w:val="00057306"/>
    <w:rsid w:val="00060D1E"/>
    <w:rsid w:val="00063BBB"/>
    <w:rsid w:val="00072806"/>
    <w:rsid w:val="00072B99"/>
    <w:rsid w:val="00073F4E"/>
    <w:rsid w:val="000762B3"/>
    <w:rsid w:val="00076A16"/>
    <w:rsid w:val="00077AE5"/>
    <w:rsid w:val="00083301"/>
    <w:rsid w:val="00084033"/>
    <w:rsid w:val="00084C0B"/>
    <w:rsid w:val="00084FA7"/>
    <w:rsid w:val="00090D54"/>
    <w:rsid w:val="0009585A"/>
    <w:rsid w:val="00095F76"/>
    <w:rsid w:val="0009755E"/>
    <w:rsid w:val="000A210F"/>
    <w:rsid w:val="000A25D2"/>
    <w:rsid w:val="000A2F1C"/>
    <w:rsid w:val="000A4F9E"/>
    <w:rsid w:val="000B07DA"/>
    <w:rsid w:val="000B3AFE"/>
    <w:rsid w:val="000B50F8"/>
    <w:rsid w:val="000B601E"/>
    <w:rsid w:val="000B6A12"/>
    <w:rsid w:val="000C1AE2"/>
    <w:rsid w:val="000C3BE0"/>
    <w:rsid w:val="000C4F04"/>
    <w:rsid w:val="000C5A96"/>
    <w:rsid w:val="000D1222"/>
    <w:rsid w:val="000D1F5C"/>
    <w:rsid w:val="000D3EC7"/>
    <w:rsid w:val="000D45BA"/>
    <w:rsid w:val="000D68C8"/>
    <w:rsid w:val="000D7E07"/>
    <w:rsid w:val="000E0943"/>
    <w:rsid w:val="000E0AE3"/>
    <w:rsid w:val="000E1C18"/>
    <w:rsid w:val="000E1D8A"/>
    <w:rsid w:val="000E4BF7"/>
    <w:rsid w:val="000E5ABD"/>
    <w:rsid w:val="000F3C56"/>
    <w:rsid w:val="000F3DF6"/>
    <w:rsid w:val="000F41CD"/>
    <w:rsid w:val="000F7205"/>
    <w:rsid w:val="000F7888"/>
    <w:rsid w:val="000F7D47"/>
    <w:rsid w:val="00100DEC"/>
    <w:rsid w:val="0010197B"/>
    <w:rsid w:val="00104B2D"/>
    <w:rsid w:val="0010573D"/>
    <w:rsid w:val="00106AEB"/>
    <w:rsid w:val="00116567"/>
    <w:rsid w:val="00116BFC"/>
    <w:rsid w:val="001317FC"/>
    <w:rsid w:val="00131A43"/>
    <w:rsid w:val="00137872"/>
    <w:rsid w:val="00142892"/>
    <w:rsid w:val="00145089"/>
    <w:rsid w:val="00147E40"/>
    <w:rsid w:val="00153E96"/>
    <w:rsid w:val="00160230"/>
    <w:rsid w:val="00162CA5"/>
    <w:rsid w:val="00170FB7"/>
    <w:rsid w:val="00171226"/>
    <w:rsid w:val="00171C20"/>
    <w:rsid w:val="001739C1"/>
    <w:rsid w:val="00177F25"/>
    <w:rsid w:val="00180BBD"/>
    <w:rsid w:val="00185105"/>
    <w:rsid w:val="001910F9"/>
    <w:rsid w:val="00192767"/>
    <w:rsid w:val="001A070A"/>
    <w:rsid w:val="001A10B7"/>
    <w:rsid w:val="001A2BA2"/>
    <w:rsid w:val="001A7574"/>
    <w:rsid w:val="001A79D4"/>
    <w:rsid w:val="001B151A"/>
    <w:rsid w:val="001C0041"/>
    <w:rsid w:val="001C2E68"/>
    <w:rsid w:val="001C419F"/>
    <w:rsid w:val="001C5BD7"/>
    <w:rsid w:val="001C5BF0"/>
    <w:rsid w:val="001D0521"/>
    <w:rsid w:val="001D7D15"/>
    <w:rsid w:val="001E1443"/>
    <w:rsid w:val="001E597C"/>
    <w:rsid w:val="001E75CB"/>
    <w:rsid w:val="001F723E"/>
    <w:rsid w:val="00201C9B"/>
    <w:rsid w:val="00213675"/>
    <w:rsid w:val="002142F1"/>
    <w:rsid w:val="00214BB0"/>
    <w:rsid w:val="00214DB7"/>
    <w:rsid w:val="00215E3E"/>
    <w:rsid w:val="00220098"/>
    <w:rsid w:val="00222670"/>
    <w:rsid w:val="00227D48"/>
    <w:rsid w:val="002311A0"/>
    <w:rsid w:val="00233FF0"/>
    <w:rsid w:val="0023423D"/>
    <w:rsid w:val="00235347"/>
    <w:rsid w:val="002361FE"/>
    <w:rsid w:val="00236CAA"/>
    <w:rsid w:val="00236D73"/>
    <w:rsid w:val="00237509"/>
    <w:rsid w:val="002377B0"/>
    <w:rsid w:val="0024162D"/>
    <w:rsid w:val="00241995"/>
    <w:rsid w:val="00242C98"/>
    <w:rsid w:val="00245824"/>
    <w:rsid w:val="00246C4C"/>
    <w:rsid w:val="00252343"/>
    <w:rsid w:val="0025621E"/>
    <w:rsid w:val="002568FA"/>
    <w:rsid w:val="0025760A"/>
    <w:rsid w:val="00257EDD"/>
    <w:rsid w:val="00260AF9"/>
    <w:rsid w:val="00261025"/>
    <w:rsid w:val="002641D0"/>
    <w:rsid w:val="002665D0"/>
    <w:rsid w:val="002731BF"/>
    <w:rsid w:val="002800EE"/>
    <w:rsid w:val="002833F4"/>
    <w:rsid w:val="0028635C"/>
    <w:rsid w:val="00292422"/>
    <w:rsid w:val="00292E11"/>
    <w:rsid w:val="00295853"/>
    <w:rsid w:val="00295CBD"/>
    <w:rsid w:val="002A388E"/>
    <w:rsid w:val="002A7EBC"/>
    <w:rsid w:val="002B111C"/>
    <w:rsid w:val="002B1851"/>
    <w:rsid w:val="002B21B9"/>
    <w:rsid w:val="002B7C09"/>
    <w:rsid w:val="002C0F3F"/>
    <w:rsid w:val="002C34FD"/>
    <w:rsid w:val="002C3E68"/>
    <w:rsid w:val="002C475A"/>
    <w:rsid w:val="002C5551"/>
    <w:rsid w:val="002C5885"/>
    <w:rsid w:val="002C70EC"/>
    <w:rsid w:val="002D00C4"/>
    <w:rsid w:val="002D7EF8"/>
    <w:rsid w:val="002E0D16"/>
    <w:rsid w:val="002E62E7"/>
    <w:rsid w:val="002E6805"/>
    <w:rsid w:val="002F2225"/>
    <w:rsid w:val="002F2C01"/>
    <w:rsid w:val="002F3F6C"/>
    <w:rsid w:val="00305679"/>
    <w:rsid w:val="00307191"/>
    <w:rsid w:val="003075B7"/>
    <w:rsid w:val="00307C89"/>
    <w:rsid w:val="00312B8F"/>
    <w:rsid w:val="00313D30"/>
    <w:rsid w:val="003168BA"/>
    <w:rsid w:val="003174F8"/>
    <w:rsid w:val="00320316"/>
    <w:rsid w:val="0032081D"/>
    <w:rsid w:val="0032164C"/>
    <w:rsid w:val="00324397"/>
    <w:rsid w:val="00327D33"/>
    <w:rsid w:val="00327D7D"/>
    <w:rsid w:val="00333B76"/>
    <w:rsid w:val="00334308"/>
    <w:rsid w:val="00335334"/>
    <w:rsid w:val="003438BE"/>
    <w:rsid w:val="00347B04"/>
    <w:rsid w:val="003505F9"/>
    <w:rsid w:val="00350C39"/>
    <w:rsid w:val="00350DB7"/>
    <w:rsid w:val="00354D30"/>
    <w:rsid w:val="003553E7"/>
    <w:rsid w:val="00355B35"/>
    <w:rsid w:val="00355D05"/>
    <w:rsid w:val="0036165E"/>
    <w:rsid w:val="00362166"/>
    <w:rsid w:val="00363ACC"/>
    <w:rsid w:val="003640C8"/>
    <w:rsid w:val="00366BE2"/>
    <w:rsid w:val="00376C7D"/>
    <w:rsid w:val="003773AD"/>
    <w:rsid w:val="0038040C"/>
    <w:rsid w:val="003808F6"/>
    <w:rsid w:val="00383764"/>
    <w:rsid w:val="00384525"/>
    <w:rsid w:val="00384729"/>
    <w:rsid w:val="0038781E"/>
    <w:rsid w:val="00394890"/>
    <w:rsid w:val="003961F9"/>
    <w:rsid w:val="003976D9"/>
    <w:rsid w:val="003A0CC1"/>
    <w:rsid w:val="003A121D"/>
    <w:rsid w:val="003A2376"/>
    <w:rsid w:val="003B24D0"/>
    <w:rsid w:val="003B42D8"/>
    <w:rsid w:val="003B4714"/>
    <w:rsid w:val="003B6221"/>
    <w:rsid w:val="003B6587"/>
    <w:rsid w:val="003C4803"/>
    <w:rsid w:val="003C769F"/>
    <w:rsid w:val="003D33C1"/>
    <w:rsid w:val="003D3F46"/>
    <w:rsid w:val="003D58BC"/>
    <w:rsid w:val="003E1792"/>
    <w:rsid w:val="003E323D"/>
    <w:rsid w:val="003E3470"/>
    <w:rsid w:val="003E4E82"/>
    <w:rsid w:val="004020F1"/>
    <w:rsid w:val="00403302"/>
    <w:rsid w:val="004034BE"/>
    <w:rsid w:val="00403801"/>
    <w:rsid w:val="00407B60"/>
    <w:rsid w:val="00416B99"/>
    <w:rsid w:val="00417375"/>
    <w:rsid w:val="00421697"/>
    <w:rsid w:val="004241E0"/>
    <w:rsid w:val="00427DB9"/>
    <w:rsid w:val="00433C48"/>
    <w:rsid w:val="00433C67"/>
    <w:rsid w:val="00444079"/>
    <w:rsid w:val="0044549F"/>
    <w:rsid w:val="00445E4C"/>
    <w:rsid w:val="00447362"/>
    <w:rsid w:val="00453991"/>
    <w:rsid w:val="004557BC"/>
    <w:rsid w:val="00455F85"/>
    <w:rsid w:val="00456349"/>
    <w:rsid w:val="00461449"/>
    <w:rsid w:val="0046171B"/>
    <w:rsid w:val="004627A5"/>
    <w:rsid w:val="00464BA9"/>
    <w:rsid w:val="00467DD7"/>
    <w:rsid w:val="00471B50"/>
    <w:rsid w:val="00472A62"/>
    <w:rsid w:val="004739A4"/>
    <w:rsid w:val="00476AC1"/>
    <w:rsid w:val="00476FC2"/>
    <w:rsid w:val="00480A0C"/>
    <w:rsid w:val="004835C7"/>
    <w:rsid w:val="004848AD"/>
    <w:rsid w:val="00493BF6"/>
    <w:rsid w:val="00493D4E"/>
    <w:rsid w:val="00494B2F"/>
    <w:rsid w:val="00496653"/>
    <w:rsid w:val="004A13E8"/>
    <w:rsid w:val="004A28D6"/>
    <w:rsid w:val="004A640F"/>
    <w:rsid w:val="004A7738"/>
    <w:rsid w:val="004A79F9"/>
    <w:rsid w:val="004B2547"/>
    <w:rsid w:val="004B7205"/>
    <w:rsid w:val="004C034F"/>
    <w:rsid w:val="004C2208"/>
    <w:rsid w:val="004C5787"/>
    <w:rsid w:val="004C7C6B"/>
    <w:rsid w:val="004D242B"/>
    <w:rsid w:val="004D5BB2"/>
    <w:rsid w:val="004D647D"/>
    <w:rsid w:val="004E0142"/>
    <w:rsid w:val="004E02CF"/>
    <w:rsid w:val="004E4CE4"/>
    <w:rsid w:val="004E5EF5"/>
    <w:rsid w:val="004E6C54"/>
    <w:rsid w:val="004F3B83"/>
    <w:rsid w:val="004F538A"/>
    <w:rsid w:val="004F543A"/>
    <w:rsid w:val="00501242"/>
    <w:rsid w:val="005013C9"/>
    <w:rsid w:val="005013EC"/>
    <w:rsid w:val="00504F02"/>
    <w:rsid w:val="0050551F"/>
    <w:rsid w:val="00505FA5"/>
    <w:rsid w:val="00506AF8"/>
    <w:rsid w:val="00510DE0"/>
    <w:rsid w:val="00511435"/>
    <w:rsid w:val="00513B34"/>
    <w:rsid w:val="00514144"/>
    <w:rsid w:val="00515476"/>
    <w:rsid w:val="00521148"/>
    <w:rsid w:val="00521F4E"/>
    <w:rsid w:val="005221A2"/>
    <w:rsid w:val="00522BA5"/>
    <w:rsid w:val="0052543B"/>
    <w:rsid w:val="00530720"/>
    <w:rsid w:val="005321EF"/>
    <w:rsid w:val="00535592"/>
    <w:rsid w:val="0053618F"/>
    <w:rsid w:val="00537180"/>
    <w:rsid w:val="00540614"/>
    <w:rsid w:val="00540799"/>
    <w:rsid w:val="00540ADC"/>
    <w:rsid w:val="00540EBA"/>
    <w:rsid w:val="005419AB"/>
    <w:rsid w:val="00542825"/>
    <w:rsid w:val="00542E2C"/>
    <w:rsid w:val="005456E3"/>
    <w:rsid w:val="00547087"/>
    <w:rsid w:val="0054716A"/>
    <w:rsid w:val="005530FC"/>
    <w:rsid w:val="00554AD6"/>
    <w:rsid w:val="00574E8B"/>
    <w:rsid w:val="00575CF3"/>
    <w:rsid w:val="0057671C"/>
    <w:rsid w:val="00577335"/>
    <w:rsid w:val="00577E39"/>
    <w:rsid w:val="00580142"/>
    <w:rsid w:val="00581186"/>
    <w:rsid w:val="00583019"/>
    <w:rsid w:val="0058339F"/>
    <w:rsid w:val="005854BC"/>
    <w:rsid w:val="0059034A"/>
    <w:rsid w:val="005903BB"/>
    <w:rsid w:val="00591D1C"/>
    <w:rsid w:val="00591E39"/>
    <w:rsid w:val="0059205E"/>
    <w:rsid w:val="00592B7B"/>
    <w:rsid w:val="005941A6"/>
    <w:rsid w:val="005959B9"/>
    <w:rsid w:val="00596944"/>
    <w:rsid w:val="00597FC8"/>
    <w:rsid w:val="005A161D"/>
    <w:rsid w:val="005A3463"/>
    <w:rsid w:val="005A51B0"/>
    <w:rsid w:val="005A65DB"/>
    <w:rsid w:val="005A6FB4"/>
    <w:rsid w:val="005B2122"/>
    <w:rsid w:val="005B3824"/>
    <w:rsid w:val="005B462C"/>
    <w:rsid w:val="005B7473"/>
    <w:rsid w:val="005B7B32"/>
    <w:rsid w:val="005B7E53"/>
    <w:rsid w:val="005C2675"/>
    <w:rsid w:val="005C368B"/>
    <w:rsid w:val="005D0658"/>
    <w:rsid w:val="005D10FD"/>
    <w:rsid w:val="005D132E"/>
    <w:rsid w:val="005D7C66"/>
    <w:rsid w:val="005E158A"/>
    <w:rsid w:val="005E237D"/>
    <w:rsid w:val="005E3935"/>
    <w:rsid w:val="005E42FA"/>
    <w:rsid w:val="005E5C4A"/>
    <w:rsid w:val="005F0C52"/>
    <w:rsid w:val="005F1483"/>
    <w:rsid w:val="005F192A"/>
    <w:rsid w:val="005F6093"/>
    <w:rsid w:val="005F629D"/>
    <w:rsid w:val="005F6AFC"/>
    <w:rsid w:val="00600ECC"/>
    <w:rsid w:val="00601CA8"/>
    <w:rsid w:val="00611CCC"/>
    <w:rsid w:val="00611FA0"/>
    <w:rsid w:val="00612982"/>
    <w:rsid w:val="00612BB2"/>
    <w:rsid w:val="0061423E"/>
    <w:rsid w:val="00614E3B"/>
    <w:rsid w:val="00615B94"/>
    <w:rsid w:val="00615C57"/>
    <w:rsid w:val="006178F2"/>
    <w:rsid w:val="006271DE"/>
    <w:rsid w:val="006277A9"/>
    <w:rsid w:val="00627BB4"/>
    <w:rsid w:val="0063101D"/>
    <w:rsid w:val="00631C35"/>
    <w:rsid w:val="006338EA"/>
    <w:rsid w:val="00635B30"/>
    <w:rsid w:val="00644588"/>
    <w:rsid w:val="0064629C"/>
    <w:rsid w:val="00647953"/>
    <w:rsid w:val="00647C2C"/>
    <w:rsid w:val="00653ABF"/>
    <w:rsid w:val="006576E6"/>
    <w:rsid w:val="00657F8B"/>
    <w:rsid w:val="00662600"/>
    <w:rsid w:val="00665459"/>
    <w:rsid w:val="00671A41"/>
    <w:rsid w:val="00672FF6"/>
    <w:rsid w:val="00673179"/>
    <w:rsid w:val="00676CF1"/>
    <w:rsid w:val="006802C9"/>
    <w:rsid w:val="00681132"/>
    <w:rsid w:val="00681D7B"/>
    <w:rsid w:val="00684661"/>
    <w:rsid w:val="00685A74"/>
    <w:rsid w:val="00687DD9"/>
    <w:rsid w:val="006906B5"/>
    <w:rsid w:val="00690FE7"/>
    <w:rsid w:val="00692556"/>
    <w:rsid w:val="00694664"/>
    <w:rsid w:val="00694EBF"/>
    <w:rsid w:val="006967E2"/>
    <w:rsid w:val="00697CF6"/>
    <w:rsid w:val="006A0C6C"/>
    <w:rsid w:val="006A3AEB"/>
    <w:rsid w:val="006A42B5"/>
    <w:rsid w:val="006A5C26"/>
    <w:rsid w:val="006A6A82"/>
    <w:rsid w:val="006B1595"/>
    <w:rsid w:val="006B58FD"/>
    <w:rsid w:val="006B7960"/>
    <w:rsid w:val="006C46A5"/>
    <w:rsid w:val="006D178B"/>
    <w:rsid w:val="006D2C34"/>
    <w:rsid w:val="006D2D0B"/>
    <w:rsid w:val="006E2F38"/>
    <w:rsid w:val="006E54A2"/>
    <w:rsid w:val="006E5C91"/>
    <w:rsid w:val="006E6229"/>
    <w:rsid w:val="006E6238"/>
    <w:rsid w:val="006E6A10"/>
    <w:rsid w:val="006E71DB"/>
    <w:rsid w:val="006E7ACC"/>
    <w:rsid w:val="006F04B6"/>
    <w:rsid w:val="006F1E05"/>
    <w:rsid w:val="006F24AA"/>
    <w:rsid w:val="006F6B87"/>
    <w:rsid w:val="006F7BA8"/>
    <w:rsid w:val="00700F06"/>
    <w:rsid w:val="00701AED"/>
    <w:rsid w:val="007022A7"/>
    <w:rsid w:val="00702DE5"/>
    <w:rsid w:val="0070652A"/>
    <w:rsid w:val="007124D7"/>
    <w:rsid w:val="007129F2"/>
    <w:rsid w:val="00713371"/>
    <w:rsid w:val="00716164"/>
    <w:rsid w:val="00720745"/>
    <w:rsid w:val="0072432D"/>
    <w:rsid w:val="007244D4"/>
    <w:rsid w:val="007277B4"/>
    <w:rsid w:val="0073015F"/>
    <w:rsid w:val="00732E01"/>
    <w:rsid w:val="007348EA"/>
    <w:rsid w:val="00734FC3"/>
    <w:rsid w:val="007368DB"/>
    <w:rsid w:val="00741E2B"/>
    <w:rsid w:val="00742803"/>
    <w:rsid w:val="00745BAE"/>
    <w:rsid w:val="00747AA6"/>
    <w:rsid w:val="00747D56"/>
    <w:rsid w:val="00751508"/>
    <w:rsid w:val="007518DF"/>
    <w:rsid w:val="00755177"/>
    <w:rsid w:val="0076086F"/>
    <w:rsid w:val="0076183D"/>
    <w:rsid w:val="007628DC"/>
    <w:rsid w:val="007661EC"/>
    <w:rsid w:val="00766CFE"/>
    <w:rsid w:val="00767EF1"/>
    <w:rsid w:val="00773F53"/>
    <w:rsid w:val="00775237"/>
    <w:rsid w:val="00775DF0"/>
    <w:rsid w:val="0077687C"/>
    <w:rsid w:val="0077697E"/>
    <w:rsid w:val="00780C70"/>
    <w:rsid w:val="007812DD"/>
    <w:rsid w:val="00784F62"/>
    <w:rsid w:val="007860F4"/>
    <w:rsid w:val="00787AC2"/>
    <w:rsid w:val="007A69C8"/>
    <w:rsid w:val="007B389A"/>
    <w:rsid w:val="007B3BAD"/>
    <w:rsid w:val="007B4660"/>
    <w:rsid w:val="007C0B91"/>
    <w:rsid w:val="007C28C1"/>
    <w:rsid w:val="007C7A93"/>
    <w:rsid w:val="007D22CB"/>
    <w:rsid w:val="007D2DE4"/>
    <w:rsid w:val="007D3492"/>
    <w:rsid w:val="007D5EDF"/>
    <w:rsid w:val="007E1BD3"/>
    <w:rsid w:val="007E30F6"/>
    <w:rsid w:val="007E430D"/>
    <w:rsid w:val="007E451F"/>
    <w:rsid w:val="007E473B"/>
    <w:rsid w:val="007E6297"/>
    <w:rsid w:val="007F22D3"/>
    <w:rsid w:val="007F2950"/>
    <w:rsid w:val="007F3998"/>
    <w:rsid w:val="007F6A7C"/>
    <w:rsid w:val="007F7338"/>
    <w:rsid w:val="00801082"/>
    <w:rsid w:val="0080289D"/>
    <w:rsid w:val="0080483F"/>
    <w:rsid w:val="00804EAC"/>
    <w:rsid w:val="00817260"/>
    <w:rsid w:val="0082420F"/>
    <w:rsid w:val="00825195"/>
    <w:rsid w:val="00826525"/>
    <w:rsid w:val="00831598"/>
    <w:rsid w:val="00833664"/>
    <w:rsid w:val="00835063"/>
    <w:rsid w:val="00836E11"/>
    <w:rsid w:val="0084421D"/>
    <w:rsid w:val="00847428"/>
    <w:rsid w:val="00851257"/>
    <w:rsid w:val="00852987"/>
    <w:rsid w:val="00853B8C"/>
    <w:rsid w:val="008547D5"/>
    <w:rsid w:val="008563F3"/>
    <w:rsid w:val="008605F7"/>
    <w:rsid w:val="00862ED1"/>
    <w:rsid w:val="00863A3B"/>
    <w:rsid w:val="008655A7"/>
    <w:rsid w:val="008674CD"/>
    <w:rsid w:val="00875DB6"/>
    <w:rsid w:val="008807EA"/>
    <w:rsid w:val="00883A6B"/>
    <w:rsid w:val="00887581"/>
    <w:rsid w:val="00887A8A"/>
    <w:rsid w:val="00890C98"/>
    <w:rsid w:val="008918EF"/>
    <w:rsid w:val="0089631F"/>
    <w:rsid w:val="00896CCA"/>
    <w:rsid w:val="008A349B"/>
    <w:rsid w:val="008B0791"/>
    <w:rsid w:val="008B11F6"/>
    <w:rsid w:val="008B125A"/>
    <w:rsid w:val="008B1748"/>
    <w:rsid w:val="008B2FB0"/>
    <w:rsid w:val="008B34EA"/>
    <w:rsid w:val="008B37EA"/>
    <w:rsid w:val="008B37EB"/>
    <w:rsid w:val="008B6182"/>
    <w:rsid w:val="008B65A2"/>
    <w:rsid w:val="008B748E"/>
    <w:rsid w:val="008C042C"/>
    <w:rsid w:val="008C36B5"/>
    <w:rsid w:val="008D033B"/>
    <w:rsid w:val="008D1212"/>
    <w:rsid w:val="008D179D"/>
    <w:rsid w:val="008D291B"/>
    <w:rsid w:val="008D35AF"/>
    <w:rsid w:val="008D4463"/>
    <w:rsid w:val="008D453A"/>
    <w:rsid w:val="008D5BF1"/>
    <w:rsid w:val="008D6792"/>
    <w:rsid w:val="008D69DA"/>
    <w:rsid w:val="008D6E5E"/>
    <w:rsid w:val="008D7832"/>
    <w:rsid w:val="008E1922"/>
    <w:rsid w:val="008E335E"/>
    <w:rsid w:val="008E33C5"/>
    <w:rsid w:val="008E5349"/>
    <w:rsid w:val="008E7338"/>
    <w:rsid w:val="008E77D3"/>
    <w:rsid w:val="008F0C4B"/>
    <w:rsid w:val="008F7CA3"/>
    <w:rsid w:val="0090278D"/>
    <w:rsid w:val="00904C9B"/>
    <w:rsid w:val="00905695"/>
    <w:rsid w:val="00906F94"/>
    <w:rsid w:val="00911A60"/>
    <w:rsid w:val="00914E86"/>
    <w:rsid w:val="00915548"/>
    <w:rsid w:val="0091572A"/>
    <w:rsid w:val="00921132"/>
    <w:rsid w:val="0092464C"/>
    <w:rsid w:val="00927070"/>
    <w:rsid w:val="00927E85"/>
    <w:rsid w:val="00934601"/>
    <w:rsid w:val="009362E5"/>
    <w:rsid w:val="009365E4"/>
    <w:rsid w:val="009374F3"/>
    <w:rsid w:val="009402CB"/>
    <w:rsid w:val="009416E4"/>
    <w:rsid w:val="00943780"/>
    <w:rsid w:val="0094729C"/>
    <w:rsid w:val="0094775F"/>
    <w:rsid w:val="009523B5"/>
    <w:rsid w:val="00955052"/>
    <w:rsid w:val="00955090"/>
    <w:rsid w:val="009566A0"/>
    <w:rsid w:val="009570B5"/>
    <w:rsid w:val="00957318"/>
    <w:rsid w:val="00961518"/>
    <w:rsid w:val="00963752"/>
    <w:rsid w:val="00966209"/>
    <w:rsid w:val="009722B0"/>
    <w:rsid w:val="00973B5A"/>
    <w:rsid w:val="00985319"/>
    <w:rsid w:val="0098762A"/>
    <w:rsid w:val="00990332"/>
    <w:rsid w:val="00997C02"/>
    <w:rsid w:val="009A12E1"/>
    <w:rsid w:val="009A2DF6"/>
    <w:rsid w:val="009A42AE"/>
    <w:rsid w:val="009A56BB"/>
    <w:rsid w:val="009A5DCD"/>
    <w:rsid w:val="009B18BD"/>
    <w:rsid w:val="009B5C0D"/>
    <w:rsid w:val="009B5F82"/>
    <w:rsid w:val="009B6307"/>
    <w:rsid w:val="009B7ADE"/>
    <w:rsid w:val="009B7EB4"/>
    <w:rsid w:val="009C0644"/>
    <w:rsid w:val="009C0D4B"/>
    <w:rsid w:val="009C5B7C"/>
    <w:rsid w:val="009C6BA4"/>
    <w:rsid w:val="009D027E"/>
    <w:rsid w:val="009D0513"/>
    <w:rsid w:val="009E3C67"/>
    <w:rsid w:val="009E42FC"/>
    <w:rsid w:val="009E63C9"/>
    <w:rsid w:val="009E6B4C"/>
    <w:rsid w:val="009E7AE0"/>
    <w:rsid w:val="009E7B90"/>
    <w:rsid w:val="009F33E1"/>
    <w:rsid w:val="009F470D"/>
    <w:rsid w:val="009F51C6"/>
    <w:rsid w:val="00A00108"/>
    <w:rsid w:val="00A06212"/>
    <w:rsid w:val="00A10FD9"/>
    <w:rsid w:val="00A138CB"/>
    <w:rsid w:val="00A17FC0"/>
    <w:rsid w:val="00A233E0"/>
    <w:rsid w:val="00A23DE8"/>
    <w:rsid w:val="00A24490"/>
    <w:rsid w:val="00A26245"/>
    <w:rsid w:val="00A3096F"/>
    <w:rsid w:val="00A348EE"/>
    <w:rsid w:val="00A358AA"/>
    <w:rsid w:val="00A4089D"/>
    <w:rsid w:val="00A41BD7"/>
    <w:rsid w:val="00A43456"/>
    <w:rsid w:val="00A45E6F"/>
    <w:rsid w:val="00A4606F"/>
    <w:rsid w:val="00A501A0"/>
    <w:rsid w:val="00A51076"/>
    <w:rsid w:val="00A5241E"/>
    <w:rsid w:val="00A53404"/>
    <w:rsid w:val="00A565A3"/>
    <w:rsid w:val="00A60CD4"/>
    <w:rsid w:val="00A633CC"/>
    <w:rsid w:val="00A637EC"/>
    <w:rsid w:val="00A7319D"/>
    <w:rsid w:val="00A739EC"/>
    <w:rsid w:val="00A74530"/>
    <w:rsid w:val="00A8252C"/>
    <w:rsid w:val="00A82931"/>
    <w:rsid w:val="00A8307F"/>
    <w:rsid w:val="00A94229"/>
    <w:rsid w:val="00A943EF"/>
    <w:rsid w:val="00A97684"/>
    <w:rsid w:val="00A97B64"/>
    <w:rsid w:val="00AA6042"/>
    <w:rsid w:val="00AB0D6B"/>
    <w:rsid w:val="00AB291A"/>
    <w:rsid w:val="00AB2A7D"/>
    <w:rsid w:val="00AB5AF3"/>
    <w:rsid w:val="00AB7634"/>
    <w:rsid w:val="00AB79BD"/>
    <w:rsid w:val="00AC13B2"/>
    <w:rsid w:val="00AC5A76"/>
    <w:rsid w:val="00AC760A"/>
    <w:rsid w:val="00AD0071"/>
    <w:rsid w:val="00AD0283"/>
    <w:rsid w:val="00AD0AFE"/>
    <w:rsid w:val="00AD0C3D"/>
    <w:rsid w:val="00AD1014"/>
    <w:rsid w:val="00AD1AC2"/>
    <w:rsid w:val="00AD2C50"/>
    <w:rsid w:val="00AD4FEC"/>
    <w:rsid w:val="00AE2435"/>
    <w:rsid w:val="00AE35DB"/>
    <w:rsid w:val="00AE3F66"/>
    <w:rsid w:val="00AE4074"/>
    <w:rsid w:val="00AE61EB"/>
    <w:rsid w:val="00AE7755"/>
    <w:rsid w:val="00AE7AAA"/>
    <w:rsid w:val="00AF1AAA"/>
    <w:rsid w:val="00AF7CE1"/>
    <w:rsid w:val="00B00BEC"/>
    <w:rsid w:val="00B01017"/>
    <w:rsid w:val="00B07A17"/>
    <w:rsid w:val="00B11088"/>
    <w:rsid w:val="00B14083"/>
    <w:rsid w:val="00B1443A"/>
    <w:rsid w:val="00B15546"/>
    <w:rsid w:val="00B20662"/>
    <w:rsid w:val="00B217DD"/>
    <w:rsid w:val="00B21B6C"/>
    <w:rsid w:val="00B23B01"/>
    <w:rsid w:val="00B27693"/>
    <w:rsid w:val="00B31BFF"/>
    <w:rsid w:val="00B32B26"/>
    <w:rsid w:val="00B37278"/>
    <w:rsid w:val="00B4162F"/>
    <w:rsid w:val="00B42257"/>
    <w:rsid w:val="00B422FF"/>
    <w:rsid w:val="00B42929"/>
    <w:rsid w:val="00B45253"/>
    <w:rsid w:val="00B45BBB"/>
    <w:rsid w:val="00B5466D"/>
    <w:rsid w:val="00B5493D"/>
    <w:rsid w:val="00B54AD9"/>
    <w:rsid w:val="00B55279"/>
    <w:rsid w:val="00B55552"/>
    <w:rsid w:val="00B57738"/>
    <w:rsid w:val="00B6023F"/>
    <w:rsid w:val="00B63FA3"/>
    <w:rsid w:val="00B646C5"/>
    <w:rsid w:val="00B66872"/>
    <w:rsid w:val="00B67895"/>
    <w:rsid w:val="00B67EF5"/>
    <w:rsid w:val="00B753F3"/>
    <w:rsid w:val="00B80FC0"/>
    <w:rsid w:val="00B838B3"/>
    <w:rsid w:val="00B84E2F"/>
    <w:rsid w:val="00B851F1"/>
    <w:rsid w:val="00B861E4"/>
    <w:rsid w:val="00B87C57"/>
    <w:rsid w:val="00B94735"/>
    <w:rsid w:val="00B95A35"/>
    <w:rsid w:val="00B96967"/>
    <w:rsid w:val="00BA414E"/>
    <w:rsid w:val="00BA52CF"/>
    <w:rsid w:val="00BA55E1"/>
    <w:rsid w:val="00BA7DF3"/>
    <w:rsid w:val="00BB04AE"/>
    <w:rsid w:val="00BB13F5"/>
    <w:rsid w:val="00BB1B2C"/>
    <w:rsid w:val="00BB6BD6"/>
    <w:rsid w:val="00BB77AA"/>
    <w:rsid w:val="00BC08D1"/>
    <w:rsid w:val="00BC2225"/>
    <w:rsid w:val="00BC22D2"/>
    <w:rsid w:val="00BC4A49"/>
    <w:rsid w:val="00BC4AEE"/>
    <w:rsid w:val="00BC5732"/>
    <w:rsid w:val="00BC623F"/>
    <w:rsid w:val="00BD0B85"/>
    <w:rsid w:val="00BD1C08"/>
    <w:rsid w:val="00BD63FE"/>
    <w:rsid w:val="00BE7482"/>
    <w:rsid w:val="00C012D7"/>
    <w:rsid w:val="00C04482"/>
    <w:rsid w:val="00C06AF5"/>
    <w:rsid w:val="00C11D8E"/>
    <w:rsid w:val="00C200C6"/>
    <w:rsid w:val="00C21B2B"/>
    <w:rsid w:val="00C243CA"/>
    <w:rsid w:val="00C269F4"/>
    <w:rsid w:val="00C30CCF"/>
    <w:rsid w:val="00C310B9"/>
    <w:rsid w:val="00C32B73"/>
    <w:rsid w:val="00C3328A"/>
    <w:rsid w:val="00C41B61"/>
    <w:rsid w:val="00C44FC5"/>
    <w:rsid w:val="00C450B5"/>
    <w:rsid w:val="00C4749F"/>
    <w:rsid w:val="00C47B50"/>
    <w:rsid w:val="00C53069"/>
    <w:rsid w:val="00C53243"/>
    <w:rsid w:val="00C5400A"/>
    <w:rsid w:val="00C55063"/>
    <w:rsid w:val="00C55358"/>
    <w:rsid w:val="00C56319"/>
    <w:rsid w:val="00C6164C"/>
    <w:rsid w:val="00C62CD4"/>
    <w:rsid w:val="00C67073"/>
    <w:rsid w:val="00C70225"/>
    <w:rsid w:val="00C7088A"/>
    <w:rsid w:val="00C715D4"/>
    <w:rsid w:val="00C71BA7"/>
    <w:rsid w:val="00C74529"/>
    <w:rsid w:val="00C74CEB"/>
    <w:rsid w:val="00C758C3"/>
    <w:rsid w:val="00C76AB4"/>
    <w:rsid w:val="00C77282"/>
    <w:rsid w:val="00C77756"/>
    <w:rsid w:val="00C81C9A"/>
    <w:rsid w:val="00C82249"/>
    <w:rsid w:val="00C82D9D"/>
    <w:rsid w:val="00C83988"/>
    <w:rsid w:val="00C91B35"/>
    <w:rsid w:val="00C97534"/>
    <w:rsid w:val="00CA01F7"/>
    <w:rsid w:val="00CA2119"/>
    <w:rsid w:val="00CA378E"/>
    <w:rsid w:val="00CB0880"/>
    <w:rsid w:val="00CB4A5C"/>
    <w:rsid w:val="00CB4CDC"/>
    <w:rsid w:val="00CB599F"/>
    <w:rsid w:val="00CC2B07"/>
    <w:rsid w:val="00CC4A16"/>
    <w:rsid w:val="00CC4BCB"/>
    <w:rsid w:val="00CD00C2"/>
    <w:rsid w:val="00CD0801"/>
    <w:rsid w:val="00CD6A10"/>
    <w:rsid w:val="00CD7528"/>
    <w:rsid w:val="00CE2086"/>
    <w:rsid w:val="00CE2563"/>
    <w:rsid w:val="00CE49FF"/>
    <w:rsid w:val="00CE4D6E"/>
    <w:rsid w:val="00CE6BCC"/>
    <w:rsid w:val="00CF0942"/>
    <w:rsid w:val="00CF127E"/>
    <w:rsid w:val="00CF163F"/>
    <w:rsid w:val="00CF33E3"/>
    <w:rsid w:val="00CF6267"/>
    <w:rsid w:val="00CF71E9"/>
    <w:rsid w:val="00D02603"/>
    <w:rsid w:val="00D0320D"/>
    <w:rsid w:val="00D03E6C"/>
    <w:rsid w:val="00D04470"/>
    <w:rsid w:val="00D055AB"/>
    <w:rsid w:val="00D07786"/>
    <w:rsid w:val="00D11C91"/>
    <w:rsid w:val="00D1280D"/>
    <w:rsid w:val="00D201DC"/>
    <w:rsid w:val="00D213F7"/>
    <w:rsid w:val="00D224BC"/>
    <w:rsid w:val="00D227BF"/>
    <w:rsid w:val="00D23341"/>
    <w:rsid w:val="00D333E3"/>
    <w:rsid w:val="00D33CD8"/>
    <w:rsid w:val="00D34F3F"/>
    <w:rsid w:val="00D351E4"/>
    <w:rsid w:val="00D3684C"/>
    <w:rsid w:val="00D40D0A"/>
    <w:rsid w:val="00D50D3F"/>
    <w:rsid w:val="00D525F7"/>
    <w:rsid w:val="00D5586A"/>
    <w:rsid w:val="00D57217"/>
    <w:rsid w:val="00D60525"/>
    <w:rsid w:val="00D630B0"/>
    <w:rsid w:val="00D67FEF"/>
    <w:rsid w:val="00D700E5"/>
    <w:rsid w:val="00D73344"/>
    <w:rsid w:val="00D73BEB"/>
    <w:rsid w:val="00D745D8"/>
    <w:rsid w:val="00D75E4D"/>
    <w:rsid w:val="00D75FAA"/>
    <w:rsid w:val="00D774F5"/>
    <w:rsid w:val="00D77917"/>
    <w:rsid w:val="00D874A8"/>
    <w:rsid w:val="00D90B07"/>
    <w:rsid w:val="00D91C75"/>
    <w:rsid w:val="00D9213A"/>
    <w:rsid w:val="00D965CE"/>
    <w:rsid w:val="00DA0E83"/>
    <w:rsid w:val="00DA5941"/>
    <w:rsid w:val="00DA683C"/>
    <w:rsid w:val="00DA7F4D"/>
    <w:rsid w:val="00DB07F7"/>
    <w:rsid w:val="00DB12E0"/>
    <w:rsid w:val="00DB2454"/>
    <w:rsid w:val="00DB2464"/>
    <w:rsid w:val="00DB42F1"/>
    <w:rsid w:val="00DB4988"/>
    <w:rsid w:val="00DB62A3"/>
    <w:rsid w:val="00DC126B"/>
    <w:rsid w:val="00DC1B69"/>
    <w:rsid w:val="00DC7C75"/>
    <w:rsid w:val="00DC7E6A"/>
    <w:rsid w:val="00DD0EC3"/>
    <w:rsid w:val="00DD2E98"/>
    <w:rsid w:val="00DD50D7"/>
    <w:rsid w:val="00DD70FB"/>
    <w:rsid w:val="00DD7611"/>
    <w:rsid w:val="00DF39D9"/>
    <w:rsid w:val="00DF6D18"/>
    <w:rsid w:val="00DF7FE6"/>
    <w:rsid w:val="00E00493"/>
    <w:rsid w:val="00E01252"/>
    <w:rsid w:val="00E11D9E"/>
    <w:rsid w:val="00E1200B"/>
    <w:rsid w:val="00E168E3"/>
    <w:rsid w:val="00E169D0"/>
    <w:rsid w:val="00E249D6"/>
    <w:rsid w:val="00E25272"/>
    <w:rsid w:val="00E32D7C"/>
    <w:rsid w:val="00E334A6"/>
    <w:rsid w:val="00E3353D"/>
    <w:rsid w:val="00E33B54"/>
    <w:rsid w:val="00E35132"/>
    <w:rsid w:val="00E3546D"/>
    <w:rsid w:val="00E35A32"/>
    <w:rsid w:val="00E363F0"/>
    <w:rsid w:val="00E36A1A"/>
    <w:rsid w:val="00E42123"/>
    <w:rsid w:val="00E44055"/>
    <w:rsid w:val="00E440D1"/>
    <w:rsid w:val="00E44D03"/>
    <w:rsid w:val="00E4770A"/>
    <w:rsid w:val="00E477BD"/>
    <w:rsid w:val="00E614F5"/>
    <w:rsid w:val="00E62F77"/>
    <w:rsid w:val="00E64857"/>
    <w:rsid w:val="00E65262"/>
    <w:rsid w:val="00E661F6"/>
    <w:rsid w:val="00E6621E"/>
    <w:rsid w:val="00E77673"/>
    <w:rsid w:val="00E83B40"/>
    <w:rsid w:val="00E840C1"/>
    <w:rsid w:val="00E85D4C"/>
    <w:rsid w:val="00E85EAA"/>
    <w:rsid w:val="00E86E97"/>
    <w:rsid w:val="00E870E6"/>
    <w:rsid w:val="00E91080"/>
    <w:rsid w:val="00E91920"/>
    <w:rsid w:val="00E9526A"/>
    <w:rsid w:val="00E96C4F"/>
    <w:rsid w:val="00EA1494"/>
    <w:rsid w:val="00EA63C2"/>
    <w:rsid w:val="00EB1F77"/>
    <w:rsid w:val="00EB4AB3"/>
    <w:rsid w:val="00EB55EB"/>
    <w:rsid w:val="00EB57AD"/>
    <w:rsid w:val="00EB5D75"/>
    <w:rsid w:val="00EB5F44"/>
    <w:rsid w:val="00EC2CA9"/>
    <w:rsid w:val="00EC5672"/>
    <w:rsid w:val="00EC5A66"/>
    <w:rsid w:val="00EC709D"/>
    <w:rsid w:val="00ED60B7"/>
    <w:rsid w:val="00EE00B2"/>
    <w:rsid w:val="00EE3EC6"/>
    <w:rsid w:val="00EE516C"/>
    <w:rsid w:val="00EE7024"/>
    <w:rsid w:val="00EF0F47"/>
    <w:rsid w:val="00EF1ED1"/>
    <w:rsid w:val="00EF6F99"/>
    <w:rsid w:val="00EF7798"/>
    <w:rsid w:val="00F0000E"/>
    <w:rsid w:val="00F038EE"/>
    <w:rsid w:val="00F04CCD"/>
    <w:rsid w:val="00F110D6"/>
    <w:rsid w:val="00F13CB6"/>
    <w:rsid w:val="00F14405"/>
    <w:rsid w:val="00F15AA3"/>
    <w:rsid w:val="00F16AA7"/>
    <w:rsid w:val="00F21769"/>
    <w:rsid w:val="00F233AC"/>
    <w:rsid w:val="00F24BDB"/>
    <w:rsid w:val="00F25896"/>
    <w:rsid w:val="00F2596F"/>
    <w:rsid w:val="00F27D45"/>
    <w:rsid w:val="00F30F0C"/>
    <w:rsid w:val="00F324D0"/>
    <w:rsid w:val="00F37D73"/>
    <w:rsid w:val="00F43507"/>
    <w:rsid w:val="00F4354F"/>
    <w:rsid w:val="00F44813"/>
    <w:rsid w:val="00F45364"/>
    <w:rsid w:val="00F45466"/>
    <w:rsid w:val="00F475C3"/>
    <w:rsid w:val="00F47B87"/>
    <w:rsid w:val="00F51ECA"/>
    <w:rsid w:val="00F57293"/>
    <w:rsid w:val="00F57CBC"/>
    <w:rsid w:val="00F602A8"/>
    <w:rsid w:val="00F61804"/>
    <w:rsid w:val="00F61883"/>
    <w:rsid w:val="00F654BA"/>
    <w:rsid w:val="00F747FB"/>
    <w:rsid w:val="00F752C0"/>
    <w:rsid w:val="00F776EE"/>
    <w:rsid w:val="00F8215D"/>
    <w:rsid w:val="00F90211"/>
    <w:rsid w:val="00F971ED"/>
    <w:rsid w:val="00F97FE2"/>
    <w:rsid w:val="00FA16FE"/>
    <w:rsid w:val="00FA3F31"/>
    <w:rsid w:val="00FA40BE"/>
    <w:rsid w:val="00FA5FDB"/>
    <w:rsid w:val="00FA6CF3"/>
    <w:rsid w:val="00FA7D12"/>
    <w:rsid w:val="00FC16F7"/>
    <w:rsid w:val="00FC2C04"/>
    <w:rsid w:val="00FC5BB9"/>
    <w:rsid w:val="00FD58C5"/>
    <w:rsid w:val="00FE35F7"/>
    <w:rsid w:val="00FE5032"/>
    <w:rsid w:val="00FF5CC1"/>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3"/>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7"/>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7"/>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7"/>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7"/>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7"/>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7"/>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8"/>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0"/>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styleId="MenoPendente">
    <w:name w:val="Unresolved Mention"/>
    <w:basedOn w:val="Fontepargpadro"/>
    <w:uiPriority w:val="99"/>
    <w:semiHidden/>
    <w:unhideWhenUsed/>
    <w:rsid w:val="0008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247023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809522443">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Daniel.machado@ascensus.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Daniel.machado@ascensus.com.br" TargetMode="Externa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spgarantia@simplificpavarini.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88E4-9003-4353-90D4-E1005F164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AF51D-66B8-4F27-B291-232A7A001454}">
  <ds:schemaRefs>
    <ds:schemaRef ds:uri="http://schemas.microsoft.com/sharepoint/v3/contenttype/forms"/>
  </ds:schemaRefs>
</ds:datastoreItem>
</file>

<file path=customXml/itemProps3.xml><?xml version="1.0" encoding="utf-8"?>
<ds:datastoreItem xmlns:ds="http://schemas.openxmlformats.org/officeDocument/2006/customXml" ds:itemID="{77978A7F-5602-4BE7-9AC5-097455E0D6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098ED6-7049-47AC-9C08-FFCDBE3C4923}">
  <ds:schemaRefs>
    <ds:schemaRef ds:uri="http://schemas.openxmlformats.org/officeDocument/2006/bibliography"/>
  </ds:schemaRefs>
</ds:datastoreItem>
</file>

<file path=customXml/itemProps5.xml><?xml version="1.0" encoding="utf-8"?>
<ds:datastoreItem xmlns:ds="http://schemas.openxmlformats.org/officeDocument/2006/customXml" ds:itemID="{87F1CC41-DB7B-4601-B1B9-CAE024FF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17120</Words>
  <Characters>92451</Characters>
  <Application>Microsoft Office Word</Application>
  <DocSecurity>0</DocSecurity>
  <Lines>770</Lines>
  <Paragraphs>218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109353</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dc:creator>
  <cp:keywords/>
  <dc:description/>
  <cp:lastModifiedBy>Carolina de Mattos Pacheco | BRZ Advogados</cp:lastModifiedBy>
  <cp:revision>2</cp:revision>
  <cp:lastPrinted>2021-02-25T19:37:00Z</cp:lastPrinted>
  <dcterms:created xsi:type="dcterms:W3CDTF">2021-12-01T19:03:00Z</dcterms:created>
  <dcterms:modified xsi:type="dcterms:W3CDTF">2021-12-01T19:03:00Z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y fmtid="{D5CDD505-2E9C-101B-9397-08002B2CF9AE}" pid="7" name="ContentTypeId">
    <vt:lpwstr>0x01010098DC564761AB2E49A6CE7C6ED30DCCBA</vt:lpwstr>
  </property>
</Properties>
</file>