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799C7694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CB592C" w:rsidRPr="00CB592C">
        <w:rPr>
          <w:rFonts w:ascii="Tahoma" w:hAnsi="Tahoma" w:cs="Tahoma"/>
          <w:b/>
          <w:bCs/>
          <w:sz w:val="22"/>
          <w:szCs w:val="22"/>
        </w:rPr>
        <w:t xml:space="preserve">09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AGOSTO </w:t>
      </w:r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38D7784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0</w:t>
      </w:r>
      <w:r w:rsidR="00CB592C">
        <w:rPr>
          <w:rFonts w:ascii="Tahoma" w:hAnsi="Tahoma" w:cs="Tahoma"/>
          <w:sz w:val="22"/>
          <w:szCs w:val="22"/>
        </w:rPr>
        <w:t>9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DF414E">
        <w:rPr>
          <w:rFonts w:ascii="Tahoma" w:hAnsi="Tahoma" w:cs="Tahoma"/>
          <w:sz w:val="22"/>
          <w:szCs w:val="22"/>
        </w:rPr>
        <w:t>agosto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D56AD6" w:rsidRPr="00D56AD6">
        <w:rPr>
          <w:rFonts w:ascii="Tahoma" w:hAnsi="Tahoma" w:cs="Tahoma"/>
          <w:sz w:val="22"/>
          <w:szCs w:val="22"/>
        </w:rPr>
        <w:t xml:space="preserve">ATAKAREJO DISTRIBUIDOR DE ALIMENTOS E BEBIDAS </w:t>
      </w:r>
      <w:proofErr w:type="gramStart"/>
      <w:r w:rsidR="00D56AD6" w:rsidRPr="00D56AD6">
        <w:rPr>
          <w:rFonts w:ascii="Tahoma" w:hAnsi="Tahoma" w:cs="Tahoma"/>
          <w:sz w:val="22"/>
          <w:szCs w:val="22"/>
        </w:rPr>
        <w:t>S.A.</w:t>
      </w:r>
      <w:r w:rsidR="00E03AAE" w:rsidRPr="005F1BA6">
        <w:rPr>
          <w:rFonts w:ascii="Tahoma" w:hAnsi="Tahoma" w:cs="Tahoma"/>
          <w:sz w:val="22"/>
          <w:szCs w:val="22"/>
        </w:rPr>
        <w:t>.</w:t>
      </w:r>
      <w:proofErr w:type="gramEnd"/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D56AD6" w:rsidRPr="00D56AD6">
        <w:rPr>
          <w:rFonts w:ascii="Tahoma" w:hAnsi="Tahoma" w:cs="Tahoma"/>
          <w:sz w:val="22"/>
          <w:szCs w:val="22"/>
        </w:rPr>
        <w:t>Salvador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São Paulo, na </w:t>
      </w:r>
      <w:r w:rsidR="00D56AD6" w:rsidRPr="00D56AD6">
        <w:rPr>
          <w:rFonts w:ascii="Tahoma" w:hAnsi="Tahoma" w:cs="Tahoma"/>
          <w:sz w:val="22"/>
          <w:szCs w:val="22"/>
        </w:rPr>
        <w:t>Avenida Santiago de Compostela, nº 425, Parque Bela Vista, CEP 40.279-150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253C7341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</w:t>
      </w:r>
      <w:proofErr w:type="spellStart"/>
      <w:r w:rsidR="00D56AD6" w:rsidRPr="00D56AD6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 xml:space="preserve">o representante da </w:t>
      </w:r>
      <w:proofErr w:type="spellStart"/>
      <w:r w:rsidR="00E176E6" w:rsidRPr="00E176E6">
        <w:rPr>
          <w:rFonts w:ascii="Tahoma" w:hAnsi="Tahoma" w:cs="Tahoma"/>
          <w:sz w:val="22"/>
          <w:szCs w:val="22"/>
        </w:rPr>
        <w:t>Simplific</w:t>
      </w:r>
      <w:proofErr w:type="spellEnd"/>
      <w:r w:rsidR="00E176E6" w:rsidRPr="00E176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76E6" w:rsidRPr="00E176E6">
        <w:rPr>
          <w:rFonts w:ascii="Tahoma" w:hAnsi="Tahoma" w:cs="Tahoma"/>
          <w:sz w:val="22"/>
          <w:szCs w:val="22"/>
        </w:rPr>
        <w:t>Pavarini</w:t>
      </w:r>
      <w:proofErr w:type="spellEnd"/>
      <w:r w:rsidR="00E176E6" w:rsidRPr="00E176E6">
        <w:rPr>
          <w:rFonts w:ascii="Tahoma" w:hAnsi="Tahoma" w:cs="Tahoma"/>
          <w:sz w:val="22"/>
          <w:szCs w:val="22"/>
        </w:rPr>
        <w:t xml:space="preserve">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0C35B0" w:rsidRPr="000C35B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Avenida Orlando Gomes, 9, Parque Costa Verde, Rua B, 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Piatã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, CEP 41.650-010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na Avenida Sete de Setembro, nº 2.152, Ed. Bahia do Sol, bloco B, apto. 504, Vitória, CEP 40080-004 (“Gabriel”)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416A5A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CB592C" w:rsidRPr="00CB592C">
        <w:rPr>
          <w:rFonts w:ascii="Tahoma" w:hAnsi="Tahoma" w:cs="Tahoma"/>
          <w:sz w:val="22"/>
          <w:szCs w:val="22"/>
        </w:rPr>
        <w:t>Ricardo Lopes de Almeida Bittencourt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CB592C">
        <w:rPr>
          <w:rFonts w:ascii="Tahoma" w:hAnsi="Tahoma" w:cs="Tahoma"/>
          <w:sz w:val="22"/>
          <w:szCs w:val="22"/>
        </w:rPr>
        <w:t>Pedro Paulo F.A.F de Oliveira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0DD92DDA" w:rsidR="006261CF" w:rsidRPr="00045653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 da </w:t>
      </w:r>
      <w:r w:rsidR="00045653" w:rsidRPr="00045653">
        <w:rPr>
          <w:rFonts w:ascii="Tahoma" w:hAnsi="Tahoma" w:cs="Tahoma"/>
          <w:sz w:val="22"/>
          <w:szCs w:val="22"/>
        </w:rPr>
        <w:t>Conta Vinculada nº 0003163/1, na agência 2864</w:t>
      </w:r>
      <w:r w:rsidR="00D56AD6">
        <w:rPr>
          <w:rFonts w:ascii="Tahoma" w:hAnsi="Tahoma" w:cs="Tahoma"/>
          <w:sz w:val="22"/>
          <w:szCs w:val="22"/>
        </w:rPr>
        <w:t xml:space="preserve"> </w:t>
      </w:r>
      <w:bookmarkStart w:id="3" w:name="_Hlk16157227"/>
      <w:r w:rsidR="00D56AD6">
        <w:rPr>
          <w:rFonts w:ascii="Tahoma" w:hAnsi="Tahoma" w:cs="Tahoma"/>
          <w:sz w:val="22"/>
          <w:szCs w:val="22"/>
        </w:rPr>
        <w:t xml:space="preserve">e para a não retenção da diferença entre o </w:t>
      </w:r>
      <w:r w:rsidR="00D56AD6" w:rsidRPr="00D56AD6">
        <w:rPr>
          <w:rFonts w:ascii="Tahoma" w:hAnsi="Tahoma" w:cs="Tahoma"/>
          <w:sz w:val="22"/>
          <w:szCs w:val="22"/>
        </w:rPr>
        <w:t>Percentual da Cessão Fiduciária</w:t>
      </w:r>
      <w:r w:rsidR="00D56AD6">
        <w:rPr>
          <w:rFonts w:ascii="Tahoma" w:hAnsi="Tahoma" w:cs="Tahoma"/>
          <w:sz w:val="22"/>
          <w:szCs w:val="22"/>
        </w:rPr>
        <w:t xml:space="preserve"> e o Valor de Apuração do mês de julho de 2019, </w:t>
      </w:r>
      <w:r w:rsidR="00045653" w:rsidRPr="00045653">
        <w:rPr>
          <w:rFonts w:ascii="Tahoma" w:hAnsi="Tahoma" w:cs="Tahoma"/>
          <w:sz w:val="22"/>
          <w:szCs w:val="22"/>
        </w:rPr>
        <w:t>em razão do descumprimento do Apuração do Percentual da Cessão Fiduciária no mês de julho de 2019</w:t>
      </w:r>
      <w:bookmarkEnd w:id="3"/>
      <w:r>
        <w:rPr>
          <w:rFonts w:ascii="Tahoma" w:hAnsi="Tahoma" w:cs="Tahoma"/>
          <w:sz w:val="22"/>
          <w:szCs w:val="22"/>
        </w:rPr>
        <w:t xml:space="preserve"> </w:t>
      </w:r>
      <w:r w:rsidR="00F51C41">
        <w:rPr>
          <w:rFonts w:ascii="Tahoma" w:hAnsi="Tahoma" w:cs="Tahoma"/>
          <w:sz w:val="22"/>
          <w:szCs w:val="22"/>
        </w:rPr>
        <w:t>por um prazo de 30 (trinta) dias.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0ED3FEF6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>desbloqueio da Conta Vinculada nº 0003163/1, na agência 2864</w:t>
      </w:r>
      <w:r>
        <w:rPr>
          <w:rFonts w:ascii="Tahoma" w:hAnsi="Tahoma" w:cs="Tahoma"/>
          <w:sz w:val="22"/>
          <w:szCs w:val="22"/>
        </w:rPr>
        <w:t xml:space="preserve"> </w:t>
      </w:r>
      <w:r w:rsidRPr="00D56AD6">
        <w:rPr>
          <w:rFonts w:ascii="Tahoma" w:hAnsi="Tahoma" w:cs="Tahoma"/>
          <w:sz w:val="22"/>
          <w:szCs w:val="22"/>
        </w:rPr>
        <w:t>e para a não retenção da diferença entre o Percentual da Cessão Fiduciária</w:t>
      </w:r>
      <w:r w:rsidR="00803C0D">
        <w:rPr>
          <w:rFonts w:ascii="Tahoma" w:hAnsi="Tahoma" w:cs="Tahoma"/>
          <w:sz w:val="22"/>
          <w:szCs w:val="22"/>
        </w:rPr>
        <w:t xml:space="preserve"> </w:t>
      </w:r>
      <w:r w:rsidRPr="00D56AD6">
        <w:rPr>
          <w:rFonts w:ascii="Tahoma" w:hAnsi="Tahoma" w:cs="Tahoma"/>
          <w:sz w:val="22"/>
          <w:szCs w:val="22"/>
        </w:rPr>
        <w:t>e o Valor de Apuração do mês de julho de 201</w:t>
      </w:r>
      <w:r>
        <w:rPr>
          <w:rFonts w:ascii="Tahoma" w:hAnsi="Tahoma" w:cs="Tahoma"/>
          <w:sz w:val="22"/>
          <w:szCs w:val="22"/>
        </w:rPr>
        <w:t>9</w:t>
      </w:r>
      <w:r w:rsidR="00E424A6">
        <w:rPr>
          <w:rFonts w:ascii="Tahoma" w:hAnsi="Tahoma" w:cs="Tahoma"/>
          <w:sz w:val="22"/>
          <w:szCs w:val="22"/>
        </w:rPr>
        <w:t xml:space="preserve"> </w:t>
      </w:r>
      <w:r w:rsidR="00F51C41">
        <w:rPr>
          <w:rFonts w:ascii="Tahoma" w:hAnsi="Tahoma" w:cs="Tahoma"/>
          <w:sz w:val="22"/>
          <w:szCs w:val="22"/>
        </w:rPr>
        <w:t>por um prazo de 30 (trinta) dias</w:t>
      </w:r>
      <w:r w:rsidR="00DF414E">
        <w:rPr>
          <w:rFonts w:ascii="Tahoma" w:hAnsi="Tahoma" w:cs="Tahoma"/>
          <w:sz w:val="22"/>
          <w:szCs w:val="22"/>
        </w:rPr>
        <w:t>.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51F8B81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0</w:t>
      </w:r>
      <w:r w:rsidR="00E52F74">
        <w:rPr>
          <w:rFonts w:ascii="Tahoma" w:hAnsi="Tahoma" w:cs="Tahoma"/>
          <w:sz w:val="22"/>
          <w:szCs w:val="22"/>
        </w:rPr>
        <w:t>9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E52F74">
        <w:rPr>
          <w:rFonts w:ascii="Tahoma" w:hAnsi="Tahoma" w:cs="Tahoma"/>
          <w:sz w:val="22"/>
          <w:szCs w:val="22"/>
        </w:rPr>
        <w:t>agosto</w:t>
      </w:r>
      <w:bookmarkStart w:id="4" w:name="_GoBack"/>
      <w:bookmarkEnd w:id="4"/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0BCCFDA7" w:rsidR="004D6582" w:rsidRPr="005F1BA6" w:rsidRDefault="00CB592C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592C">
              <w:rPr>
                <w:rFonts w:ascii="Tahoma" w:hAnsi="Tahoma" w:cs="Tahoma"/>
                <w:sz w:val="22"/>
                <w:szCs w:val="22"/>
              </w:rPr>
              <w:t>Ricardo Lopes de Almeida Bittencourt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302DACFE" w:rsidR="000B0598" w:rsidRPr="005F1BA6" w:rsidRDefault="00CB592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592C">
              <w:rPr>
                <w:rFonts w:ascii="Tahoma" w:hAnsi="Tahoma" w:cs="Tahoma"/>
                <w:sz w:val="22"/>
                <w:szCs w:val="22"/>
              </w:rPr>
              <w:t>Pedro Paulo F.A.F de Oliveira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44AA02AE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</w:t>
      </w:r>
      <w:r w:rsidR="00CB592C" w:rsidRPr="000C35B0">
        <w:rPr>
          <w:rFonts w:ascii="Tahoma" w:hAnsi="Tahoma" w:cs="Tahoma"/>
          <w:i/>
          <w:sz w:val="22"/>
          <w:szCs w:val="22"/>
        </w:rPr>
        <w:t>0</w:t>
      </w:r>
      <w:r w:rsidR="00CB592C">
        <w:rPr>
          <w:rFonts w:ascii="Tahoma" w:hAnsi="Tahoma" w:cs="Tahoma"/>
          <w:i/>
          <w:sz w:val="22"/>
          <w:szCs w:val="22"/>
        </w:rPr>
        <w:t>9</w:t>
      </w:r>
      <w:r w:rsidR="00CB592C" w:rsidRPr="000C35B0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DE </w:t>
      </w:r>
      <w:r w:rsidR="00DF414E">
        <w:rPr>
          <w:rFonts w:ascii="Tahoma" w:hAnsi="Tahoma" w:cs="Tahoma"/>
          <w:i/>
          <w:sz w:val="22"/>
          <w:szCs w:val="22"/>
        </w:rPr>
        <w:t>AGOSTO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 DE 2019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1A43E218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0</w:t>
      </w:r>
      <w:r w:rsidR="00CB592C">
        <w:rPr>
          <w:rFonts w:ascii="Tahoma" w:hAnsi="Tahoma" w:cs="Tahoma"/>
          <w:i/>
          <w:sz w:val="22"/>
          <w:szCs w:val="22"/>
        </w:rPr>
        <w:t>9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 DE </w:t>
      </w:r>
      <w:r w:rsidR="00DF414E" w:rsidRPr="00DF414E">
        <w:rPr>
          <w:rFonts w:ascii="Tahoma" w:hAnsi="Tahoma" w:cs="Tahoma"/>
          <w:i/>
          <w:sz w:val="22"/>
          <w:szCs w:val="22"/>
        </w:rPr>
        <w:t xml:space="preserve">AGOSTO </w:t>
      </w:r>
      <w:r w:rsidR="000C35B0" w:rsidRPr="000C35B0">
        <w:rPr>
          <w:rFonts w:ascii="Tahoma" w:hAnsi="Tahoma" w:cs="Tahoma"/>
          <w:i/>
          <w:sz w:val="22"/>
          <w:szCs w:val="22"/>
        </w:rPr>
        <w:t>DE 2019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1B425BA7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02B306A3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0C35B0">
        <w:rPr>
          <w:rFonts w:ascii="Tahoma" w:hAnsi="Tahoma" w:cs="Tahoma"/>
          <w:sz w:val="22"/>
          <w:szCs w:val="22"/>
          <w:u w:val="single"/>
        </w:rPr>
        <w:t>es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4D91C0E2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A32C451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688714D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90DEEA2" w14:textId="34012FB4" w:rsidR="000C35B0" w:rsidRDefault="000C35B0" w:rsidP="000C35B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2C8FD872" w14:textId="48A22D71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10B635F9" w14:textId="0705FB66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B8A2CBC" w14:textId="77777777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59A7EE5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EB52006" w14:textId="7DBF6E8E" w:rsidR="000C35B0" w:rsidRPr="005F1BA6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95C0D15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</w:t>
      </w:r>
      <w:r w:rsidR="00CB592C" w:rsidRPr="000C35B0">
        <w:rPr>
          <w:rFonts w:ascii="Tahoma" w:hAnsi="Tahoma" w:cs="Tahoma"/>
          <w:i/>
          <w:sz w:val="22"/>
          <w:szCs w:val="22"/>
        </w:rPr>
        <w:t>0</w:t>
      </w:r>
      <w:r w:rsidR="00CB592C">
        <w:rPr>
          <w:rFonts w:ascii="Tahoma" w:hAnsi="Tahoma" w:cs="Tahoma"/>
          <w:i/>
          <w:sz w:val="22"/>
          <w:szCs w:val="22"/>
        </w:rPr>
        <w:t>9</w:t>
      </w:r>
      <w:r w:rsidR="00CB592C" w:rsidRPr="000C35B0">
        <w:rPr>
          <w:rFonts w:ascii="Tahoma" w:hAnsi="Tahoma" w:cs="Tahoma"/>
          <w:i/>
          <w:sz w:val="22"/>
          <w:szCs w:val="22"/>
        </w:rPr>
        <w:t xml:space="preserve">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DE </w:t>
      </w:r>
      <w:r w:rsidR="00DF414E" w:rsidRPr="00DF414E">
        <w:rPr>
          <w:rFonts w:ascii="Tahoma" w:hAnsi="Tahoma" w:cs="Tahoma"/>
          <w:i/>
          <w:sz w:val="22"/>
          <w:szCs w:val="22"/>
        </w:rPr>
        <w:t xml:space="preserve">AGOSTO </w:t>
      </w:r>
      <w:r w:rsidR="000C35B0" w:rsidRPr="000C35B0">
        <w:rPr>
          <w:rFonts w:ascii="Tahoma" w:hAnsi="Tahoma" w:cs="Tahoma"/>
          <w:i/>
          <w:sz w:val="22"/>
          <w:szCs w:val="22"/>
        </w:rPr>
        <w:t>DE 2019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0F6E62C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063119C8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4CB2-E918-4F0C-8D9F-8461C41BF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95EFF-72EC-481F-B902-E3C3E73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950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10</cp:revision>
  <cp:lastPrinted>2019-08-08T19:56:00Z</cp:lastPrinted>
  <dcterms:created xsi:type="dcterms:W3CDTF">2019-06-26T19:44:00Z</dcterms:created>
  <dcterms:modified xsi:type="dcterms:W3CDTF">2019-08-09T17:08:00Z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